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8275D" w14:textId="5C31B258" w:rsidR="002D17A0" w:rsidRPr="00223C1B" w:rsidRDefault="002D17A0" w:rsidP="0032573F">
      <w:pPr>
        <w:tabs>
          <w:tab w:val="left" w:pos="720"/>
          <w:tab w:val="left" w:pos="8352"/>
        </w:tabs>
        <w:suppressAutoHyphens/>
        <w:spacing w:line="100" w:lineRule="atLeast"/>
        <w:rPr>
          <w:rFonts w:eastAsia="Arial Unicode MS"/>
          <w:b/>
          <w:kern w:val="1"/>
          <w:lang w:val="en-US" w:eastAsia="ar-SA"/>
        </w:rPr>
      </w:pPr>
      <w:r w:rsidRPr="00223C1B">
        <w:rPr>
          <w:rFonts w:eastAsia="Arial Unicode MS"/>
          <w:b/>
          <w:kern w:val="1"/>
          <w:lang w:eastAsia="ar-SA"/>
        </w:rPr>
        <w:t xml:space="preserve">  </w:t>
      </w:r>
    </w:p>
    <w:p w14:paraId="29EAE856" w14:textId="77777777" w:rsidR="002D17A0" w:rsidRPr="00223C1B" w:rsidRDefault="002D17A0" w:rsidP="002F7748">
      <w:pPr>
        <w:tabs>
          <w:tab w:val="left" w:pos="720"/>
          <w:tab w:val="left" w:pos="8352"/>
        </w:tabs>
        <w:suppressAutoHyphens/>
        <w:jc w:val="center"/>
        <w:rPr>
          <w:rFonts w:eastAsia="Arial Unicode MS"/>
          <w:b/>
          <w:kern w:val="1"/>
          <w:lang w:val="sr-Cyrl-RS" w:eastAsia="ar-SA"/>
        </w:rPr>
      </w:pPr>
      <w:r w:rsidRPr="00223C1B">
        <w:rPr>
          <w:rFonts w:eastAsia="Arial Unicode MS"/>
          <w:b/>
          <w:kern w:val="1"/>
          <w:lang w:val="en-US" w:eastAsia="ar-SA"/>
        </w:rPr>
        <w:t>ЈАВНО ПРЕДУЗЕЋЕ «ЕЛЕКТРОПРИВРЕДА СРБИЈЕ»</w:t>
      </w:r>
      <w:r w:rsidRPr="00223C1B">
        <w:rPr>
          <w:rFonts w:eastAsia="Arial Unicode MS"/>
          <w:b/>
          <w:kern w:val="1"/>
          <w:lang w:val="sr-Cyrl-RS" w:eastAsia="ar-SA"/>
        </w:rPr>
        <w:t xml:space="preserve"> БЕОГРАД</w:t>
      </w:r>
    </w:p>
    <w:p w14:paraId="33E00502" w14:textId="77777777" w:rsidR="002D17A0" w:rsidRPr="00223C1B" w:rsidRDefault="002D17A0" w:rsidP="002F7748">
      <w:pPr>
        <w:tabs>
          <w:tab w:val="left" w:pos="720"/>
          <w:tab w:val="left" w:pos="8352"/>
        </w:tabs>
        <w:jc w:val="center"/>
        <w:rPr>
          <w:b/>
          <w:lang w:val="sr-Cyrl-RS"/>
        </w:rPr>
      </w:pPr>
    </w:p>
    <w:p w14:paraId="39DDA179" w14:textId="447B7A78" w:rsidR="002D17A0" w:rsidRPr="00223C1B" w:rsidRDefault="002D17A0" w:rsidP="002F7748">
      <w:pPr>
        <w:tabs>
          <w:tab w:val="left" w:pos="720"/>
          <w:tab w:val="left" w:pos="8352"/>
        </w:tabs>
        <w:jc w:val="center"/>
        <w:rPr>
          <w:lang w:val="sr-Cyrl-RS"/>
        </w:rPr>
      </w:pPr>
      <w:r w:rsidRPr="00223C1B">
        <w:rPr>
          <w:lang w:val="sr-Latn-CS"/>
        </w:rPr>
        <w:t xml:space="preserve">                            </w:t>
      </w:r>
    </w:p>
    <w:p w14:paraId="06886CD0" w14:textId="77777777" w:rsidR="002D17A0" w:rsidRPr="00223C1B" w:rsidRDefault="002D17A0" w:rsidP="002F7748">
      <w:pPr>
        <w:tabs>
          <w:tab w:val="left" w:pos="720"/>
          <w:tab w:val="left" w:pos="8352"/>
        </w:tabs>
        <w:jc w:val="center"/>
        <w:rPr>
          <w:lang w:val="sr-Latn-CS"/>
        </w:rPr>
      </w:pPr>
      <w:r w:rsidRPr="00223C1B">
        <w:rPr>
          <w:noProof/>
          <w:lang w:val="en-US"/>
        </w:rPr>
        <w:drawing>
          <wp:inline distT="0" distB="0" distL="0" distR="0" wp14:anchorId="26A5A5BE" wp14:editId="3BD4358D">
            <wp:extent cx="1197610" cy="12738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7610" cy="1273810"/>
                    </a:xfrm>
                    <a:prstGeom prst="rect">
                      <a:avLst/>
                    </a:prstGeom>
                    <a:noFill/>
                    <a:ln>
                      <a:noFill/>
                    </a:ln>
                  </pic:spPr>
                </pic:pic>
              </a:graphicData>
            </a:graphic>
          </wp:inline>
        </w:drawing>
      </w:r>
    </w:p>
    <w:p w14:paraId="25A8D725" w14:textId="77777777" w:rsidR="002D17A0" w:rsidRPr="004413E3" w:rsidRDefault="002D17A0" w:rsidP="002F7748">
      <w:pPr>
        <w:tabs>
          <w:tab w:val="left" w:pos="720"/>
          <w:tab w:val="left" w:pos="8352"/>
        </w:tabs>
        <w:jc w:val="center"/>
        <w:rPr>
          <w:lang w:val="sr-Cyrl-RS"/>
        </w:rPr>
      </w:pPr>
    </w:p>
    <w:p w14:paraId="524673D0" w14:textId="77777777" w:rsidR="006D7F42" w:rsidRPr="00223C1B" w:rsidRDefault="006D7F42" w:rsidP="002F7748">
      <w:pPr>
        <w:tabs>
          <w:tab w:val="left" w:pos="720"/>
          <w:tab w:val="left" w:pos="8352"/>
        </w:tabs>
        <w:jc w:val="center"/>
      </w:pPr>
    </w:p>
    <w:p w14:paraId="4927C8D5" w14:textId="77777777" w:rsidR="002D17A0" w:rsidRDefault="002D17A0" w:rsidP="002F7748">
      <w:pPr>
        <w:tabs>
          <w:tab w:val="left" w:pos="720"/>
          <w:tab w:val="left" w:pos="8352"/>
        </w:tabs>
        <w:jc w:val="center"/>
        <w:rPr>
          <w:b/>
        </w:rPr>
      </w:pPr>
      <w:r w:rsidRPr="00E66FA8">
        <w:rPr>
          <w:b/>
        </w:rPr>
        <w:t>КОНКУРСНА ДОКУМЕНТАЦИЈА</w:t>
      </w:r>
    </w:p>
    <w:p w14:paraId="73D5DDEF" w14:textId="77777777" w:rsidR="006D7F42" w:rsidRPr="00223C1B" w:rsidRDefault="006D7F42" w:rsidP="002F7748">
      <w:pPr>
        <w:tabs>
          <w:tab w:val="left" w:pos="720"/>
          <w:tab w:val="left" w:pos="8352"/>
        </w:tabs>
        <w:jc w:val="center"/>
        <w:rPr>
          <w:b/>
        </w:rPr>
      </w:pPr>
    </w:p>
    <w:p w14:paraId="16507B75" w14:textId="77777777" w:rsidR="002D17A0" w:rsidRPr="00223C1B" w:rsidRDefault="002D17A0" w:rsidP="002F7748">
      <w:pPr>
        <w:tabs>
          <w:tab w:val="left" w:pos="720"/>
          <w:tab w:val="left" w:pos="8352"/>
        </w:tabs>
        <w:jc w:val="center"/>
        <w:rPr>
          <w:lang w:val="sr-Cyrl-RS"/>
        </w:rPr>
      </w:pPr>
      <w:r w:rsidRPr="00223C1B">
        <w:t>у отвореном поступку</w:t>
      </w:r>
    </w:p>
    <w:p w14:paraId="289CF672" w14:textId="44C712FD" w:rsidR="002D17A0" w:rsidRPr="00223C1B" w:rsidRDefault="002D17A0" w:rsidP="002F7748">
      <w:pPr>
        <w:tabs>
          <w:tab w:val="left" w:pos="720"/>
          <w:tab w:val="left" w:pos="8352"/>
        </w:tabs>
        <w:jc w:val="center"/>
        <w:rPr>
          <w:lang w:val="sr-Cyrl-RS"/>
        </w:rPr>
      </w:pPr>
      <w:r w:rsidRPr="00223C1B">
        <w:rPr>
          <w:lang w:val="sr-Cyrl-RS"/>
        </w:rPr>
        <w:t>ради</w:t>
      </w:r>
      <w:r w:rsidRPr="00223C1B">
        <w:rPr>
          <w:lang w:val="sr-Latn-CS"/>
        </w:rPr>
        <w:t xml:space="preserve"> </w:t>
      </w:r>
      <w:r w:rsidRPr="00223C1B">
        <w:rPr>
          <w:lang w:val="sr-Cyrl-RS"/>
        </w:rPr>
        <w:t>закључења оквирног споразума</w:t>
      </w:r>
      <w:r w:rsidRPr="00223C1B">
        <w:rPr>
          <w:lang w:val="sr-Latn-CS"/>
        </w:rPr>
        <w:t xml:space="preserve"> </w:t>
      </w:r>
      <w:r w:rsidRPr="00223C1B">
        <w:rPr>
          <w:lang w:val="sr-Cyrl-RS"/>
        </w:rPr>
        <w:t xml:space="preserve">са једним понуђачем на период од </w:t>
      </w:r>
      <w:r w:rsidR="0060281B">
        <w:rPr>
          <w:lang w:val="sr-Cyrl-RS"/>
        </w:rPr>
        <w:t>две године</w:t>
      </w:r>
    </w:p>
    <w:p w14:paraId="28A73D12" w14:textId="6F63310F" w:rsidR="002D17A0" w:rsidRPr="00223C1B" w:rsidRDefault="002D17A0" w:rsidP="002F7748">
      <w:pPr>
        <w:tabs>
          <w:tab w:val="left" w:pos="720"/>
          <w:tab w:val="left" w:pos="8352"/>
        </w:tabs>
        <w:jc w:val="center"/>
      </w:pPr>
      <w:r w:rsidRPr="00223C1B">
        <w:t>за јавну набавку услуга бр</w:t>
      </w:r>
      <w:r w:rsidR="0060281B">
        <w:rPr>
          <w:lang w:val="sr-Cyrl-RS"/>
        </w:rPr>
        <w:t>ој</w:t>
      </w:r>
      <w:r w:rsidRPr="00223C1B">
        <w:rPr>
          <w:lang w:val="sr-Cyrl-RS"/>
        </w:rPr>
        <w:t xml:space="preserve"> </w:t>
      </w:r>
      <w:r w:rsidR="005B3EC7">
        <w:rPr>
          <w:lang w:val="sr-Cyrl-RS"/>
        </w:rPr>
        <w:t>ЈН/8300/0104</w:t>
      </w:r>
      <w:r w:rsidR="0060281B">
        <w:rPr>
          <w:lang w:val="sr-Cyrl-RS"/>
        </w:rPr>
        <w:t xml:space="preserve">/2017 </w:t>
      </w:r>
    </w:p>
    <w:p w14:paraId="32DEA438" w14:textId="77777777" w:rsidR="002D17A0" w:rsidRDefault="002D17A0" w:rsidP="002F7748">
      <w:pPr>
        <w:tabs>
          <w:tab w:val="left" w:pos="720"/>
          <w:tab w:val="left" w:pos="8352"/>
        </w:tabs>
        <w:jc w:val="center"/>
      </w:pPr>
    </w:p>
    <w:p w14:paraId="6EAFFED3" w14:textId="77777777" w:rsidR="006D7F42" w:rsidRPr="00223C1B" w:rsidRDefault="006D7F42" w:rsidP="002F7748">
      <w:pPr>
        <w:tabs>
          <w:tab w:val="left" w:pos="720"/>
          <w:tab w:val="left" w:pos="8352"/>
        </w:tabs>
        <w:jc w:val="center"/>
      </w:pPr>
    </w:p>
    <w:p w14:paraId="42A616F0" w14:textId="1A71ABD1" w:rsidR="005B3EC7" w:rsidRPr="004413E3" w:rsidRDefault="005B3EC7" w:rsidP="005B3EC7">
      <w:pPr>
        <w:spacing w:before="120"/>
        <w:jc w:val="center"/>
        <w:rPr>
          <w:rFonts w:eastAsia="Times New Roman"/>
          <w:b/>
          <w:sz w:val="24"/>
          <w:szCs w:val="24"/>
        </w:rPr>
      </w:pPr>
      <w:r w:rsidRPr="005B3EC7">
        <w:rPr>
          <w:rFonts w:eastAsia="Times New Roman"/>
          <w:b/>
          <w:sz w:val="24"/>
          <w:szCs w:val="24"/>
          <w:lang w:val="en-US"/>
        </w:rPr>
        <w:t>ОДРЖАВАЊЕ</w:t>
      </w:r>
      <w:r w:rsidRPr="004413E3">
        <w:rPr>
          <w:rFonts w:eastAsia="Times New Roman"/>
          <w:b/>
          <w:sz w:val="24"/>
          <w:szCs w:val="24"/>
        </w:rPr>
        <w:t xml:space="preserve"> </w:t>
      </w:r>
      <w:r w:rsidRPr="005B3EC7">
        <w:rPr>
          <w:rFonts w:eastAsia="Times New Roman"/>
          <w:b/>
          <w:sz w:val="24"/>
          <w:szCs w:val="24"/>
          <w:lang w:val="en-US"/>
        </w:rPr>
        <w:t>ВОД</w:t>
      </w:r>
      <w:r w:rsidR="00FC493E">
        <w:rPr>
          <w:rFonts w:eastAsia="Times New Roman"/>
          <w:b/>
          <w:sz w:val="24"/>
          <w:szCs w:val="24"/>
          <w:lang w:val="sr-Cyrl-RS"/>
        </w:rPr>
        <w:t>О</w:t>
      </w:r>
      <w:r w:rsidRPr="005B3EC7">
        <w:rPr>
          <w:rFonts w:eastAsia="Times New Roman"/>
          <w:b/>
          <w:sz w:val="24"/>
          <w:szCs w:val="24"/>
          <w:lang w:val="en-US"/>
        </w:rPr>
        <w:t>КАНАЛИЗАЦИОНЕ</w:t>
      </w:r>
      <w:r w:rsidRPr="004413E3">
        <w:rPr>
          <w:rFonts w:eastAsia="Times New Roman"/>
          <w:b/>
          <w:sz w:val="24"/>
          <w:szCs w:val="24"/>
        </w:rPr>
        <w:t xml:space="preserve"> </w:t>
      </w:r>
      <w:r w:rsidRPr="005B3EC7">
        <w:rPr>
          <w:rFonts w:eastAsia="Times New Roman"/>
          <w:b/>
          <w:sz w:val="24"/>
          <w:szCs w:val="24"/>
          <w:lang w:val="en-US"/>
        </w:rPr>
        <w:t>ИНСТАЛАЦИЈЕ</w:t>
      </w:r>
    </w:p>
    <w:p w14:paraId="78CACD26" w14:textId="77777777" w:rsidR="005B3EC7" w:rsidRPr="004413E3" w:rsidRDefault="005B3EC7" w:rsidP="005B3EC7">
      <w:pPr>
        <w:spacing w:before="120"/>
        <w:jc w:val="center"/>
        <w:rPr>
          <w:rFonts w:eastAsia="Times New Roman"/>
          <w:b/>
          <w:sz w:val="24"/>
          <w:szCs w:val="24"/>
        </w:rPr>
      </w:pPr>
      <w:r w:rsidRPr="005B3EC7">
        <w:rPr>
          <w:rFonts w:eastAsia="Times New Roman"/>
          <w:b/>
          <w:sz w:val="24"/>
          <w:szCs w:val="24"/>
          <w:lang w:val="en-US"/>
        </w:rPr>
        <w:t>ЗА</w:t>
      </w:r>
      <w:r w:rsidRPr="004413E3">
        <w:rPr>
          <w:rFonts w:eastAsia="Times New Roman"/>
          <w:b/>
          <w:sz w:val="24"/>
          <w:szCs w:val="24"/>
        </w:rPr>
        <w:t xml:space="preserve"> </w:t>
      </w:r>
      <w:r w:rsidRPr="005B3EC7">
        <w:rPr>
          <w:rFonts w:eastAsia="Times New Roman"/>
          <w:b/>
          <w:sz w:val="24"/>
          <w:szCs w:val="24"/>
          <w:lang w:val="en-US"/>
        </w:rPr>
        <w:t>ПОТРЕБЕ</w:t>
      </w:r>
      <w:r w:rsidRPr="004413E3">
        <w:rPr>
          <w:rFonts w:eastAsia="Times New Roman"/>
          <w:b/>
          <w:sz w:val="24"/>
          <w:szCs w:val="24"/>
        </w:rPr>
        <w:t xml:space="preserve"> </w:t>
      </w:r>
      <w:r w:rsidRPr="005B3EC7">
        <w:rPr>
          <w:rFonts w:eastAsia="Times New Roman"/>
          <w:b/>
          <w:sz w:val="24"/>
          <w:szCs w:val="24"/>
          <w:lang w:val="en-US"/>
        </w:rPr>
        <w:t>ТЦ</w:t>
      </w:r>
      <w:r w:rsidRPr="004413E3">
        <w:rPr>
          <w:rFonts w:eastAsia="Times New Roman"/>
          <w:b/>
          <w:sz w:val="24"/>
          <w:szCs w:val="24"/>
        </w:rPr>
        <w:t xml:space="preserve"> </w:t>
      </w:r>
      <w:r w:rsidRPr="005B3EC7">
        <w:rPr>
          <w:rFonts w:eastAsia="Times New Roman"/>
          <w:b/>
          <w:sz w:val="24"/>
          <w:szCs w:val="24"/>
          <w:lang w:val="en-US"/>
        </w:rPr>
        <w:t>КРАЉЕВО</w:t>
      </w:r>
    </w:p>
    <w:p w14:paraId="70CFDF28" w14:textId="77777777" w:rsidR="006D7F42" w:rsidRPr="004413E3" w:rsidRDefault="006D7F42" w:rsidP="005B3EC7">
      <w:pPr>
        <w:spacing w:before="120"/>
        <w:jc w:val="center"/>
        <w:rPr>
          <w:rFonts w:eastAsia="Times New Roman"/>
          <w:b/>
          <w:sz w:val="24"/>
          <w:szCs w:val="24"/>
        </w:rPr>
      </w:pPr>
    </w:p>
    <w:p w14:paraId="2831423B" w14:textId="77777777" w:rsidR="002D17A0" w:rsidRPr="00223C1B" w:rsidRDefault="002D17A0" w:rsidP="002F7748">
      <w:pPr>
        <w:tabs>
          <w:tab w:val="left" w:pos="720"/>
          <w:tab w:val="left" w:pos="8352"/>
        </w:tabs>
      </w:pPr>
    </w:p>
    <w:p w14:paraId="57C41EB9" w14:textId="77777777" w:rsidR="002D17A0" w:rsidRPr="00223C1B" w:rsidRDefault="002D17A0" w:rsidP="002F7748">
      <w:pPr>
        <w:tabs>
          <w:tab w:val="left" w:pos="8352"/>
        </w:tabs>
        <w:jc w:val="center"/>
        <w:rPr>
          <w:rFonts w:eastAsia="Arial Unicode MS"/>
          <w:b/>
          <w:kern w:val="2"/>
          <w:lang w:val="ru-RU"/>
        </w:rPr>
      </w:pPr>
      <w:r w:rsidRPr="00223C1B">
        <w:rPr>
          <w:rFonts w:eastAsia="Arial Unicode MS"/>
          <w:b/>
          <w:kern w:val="2"/>
        </w:rPr>
        <w:t xml:space="preserve">                                    </w:t>
      </w:r>
      <w:r w:rsidRPr="00223C1B">
        <w:rPr>
          <w:rFonts w:eastAsia="Arial Unicode MS"/>
          <w:b/>
          <w:kern w:val="2"/>
          <w:lang w:val="sr-Cyrl-RS"/>
        </w:rPr>
        <w:t xml:space="preserve">    </w:t>
      </w:r>
      <w:r w:rsidRPr="00223C1B">
        <w:rPr>
          <w:rFonts w:eastAsia="Arial Unicode MS"/>
          <w:b/>
          <w:kern w:val="2"/>
          <w:lang w:val="ru-RU"/>
        </w:rPr>
        <w:t>К О М И С И Ј А</w:t>
      </w:r>
    </w:p>
    <w:p w14:paraId="19DB942C" w14:textId="726B9096" w:rsidR="002D17A0" w:rsidRPr="00223C1B" w:rsidRDefault="002D17A0" w:rsidP="002F7748">
      <w:pPr>
        <w:tabs>
          <w:tab w:val="left" w:pos="8352"/>
        </w:tabs>
        <w:jc w:val="center"/>
        <w:rPr>
          <w:rFonts w:eastAsia="Arial Unicode MS"/>
          <w:kern w:val="2"/>
          <w:lang w:val="sr-Cyrl-RS"/>
        </w:rPr>
      </w:pPr>
      <w:r w:rsidRPr="00223C1B">
        <w:rPr>
          <w:rFonts w:eastAsia="Arial Unicode MS"/>
          <w:kern w:val="2"/>
          <w:lang w:val="ru-RU"/>
        </w:rPr>
        <w:t xml:space="preserve">                                     за спровођење </w:t>
      </w:r>
      <w:r w:rsidR="0060281B">
        <w:rPr>
          <w:lang w:val="sr-Cyrl-RS"/>
        </w:rPr>
        <w:t>ЈН</w:t>
      </w:r>
      <w:r w:rsidRPr="00223C1B">
        <w:t>/8</w:t>
      </w:r>
      <w:r w:rsidR="0060281B">
        <w:rPr>
          <w:lang w:val="sr-Cyrl-RS"/>
        </w:rPr>
        <w:t>3</w:t>
      </w:r>
      <w:r w:rsidR="0060281B">
        <w:t>00/0</w:t>
      </w:r>
      <w:r w:rsidR="005B3EC7">
        <w:rPr>
          <w:lang w:val="sr-Cyrl-RS"/>
        </w:rPr>
        <w:t>104</w:t>
      </w:r>
      <w:r w:rsidRPr="00223C1B">
        <w:t>/201</w:t>
      </w:r>
      <w:r w:rsidR="0060281B">
        <w:rPr>
          <w:lang w:val="sr-Cyrl-RS"/>
        </w:rPr>
        <w:t>7</w:t>
      </w:r>
      <w:r w:rsidRPr="00223C1B">
        <w:rPr>
          <w:lang w:val="sr-Cyrl-RS"/>
        </w:rPr>
        <w:t xml:space="preserve"> </w:t>
      </w:r>
    </w:p>
    <w:p w14:paraId="17D02438" w14:textId="45630089" w:rsidR="002D17A0" w:rsidRPr="00223C1B" w:rsidRDefault="002D17A0" w:rsidP="002F7748">
      <w:pPr>
        <w:tabs>
          <w:tab w:val="left" w:pos="8352"/>
        </w:tabs>
        <w:jc w:val="center"/>
        <w:rPr>
          <w:rFonts w:eastAsia="Arial Unicode MS"/>
          <w:kern w:val="2"/>
          <w:lang w:val="ru-RU"/>
        </w:rPr>
      </w:pPr>
      <w:r w:rsidRPr="00223C1B">
        <w:rPr>
          <w:rFonts w:eastAsia="Arial Unicode MS"/>
          <w:kern w:val="2"/>
          <w:lang w:val="ru-RU"/>
        </w:rPr>
        <w:t xml:space="preserve">         </w:t>
      </w:r>
      <w:r w:rsidR="00A00184">
        <w:rPr>
          <w:rFonts w:eastAsia="Arial Unicode MS"/>
          <w:kern w:val="2"/>
          <w:lang w:val="ru-RU"/>
        </w:rPr>
        <w:t xml:space="preserve">                      </w:t>
      </w:r>
      <w:r w:rsidRPr="00223C1B">
        <w:rPr>
          <w:rFonts w:eastAsia="Arial Unicode MS"/>
          <w:kern w:val="2"/>
          <w:lang w:val="ru-RU"/>
        </w:rPr>
        <w:t xml:space="preserve"> формирана Решењем бр.12.01.</w:t>
      </w:r>
      <w:r w:rsidR="005B3EC7">
        <w:rPr>
          <w:rFonts w:eastAsia="Arial Unicode MS"/>
          <w:kern w:val="2"/>
          <w:lang w:val="ru-RU"/>
        </w:rPr>
        <w:t>-341216</w:t>
      </w:r>
      <w:r w:rsidR="00BA3DAC">
        <w:rPr>
          <w:rFonts w:eastAsia="Arial Unicode MS"/>
          <w:kern w:val="2"/>
          <w:lang w:val="ru-RU"/>
        </w:rPr>
        <w:t>/4</w:t>
      </w:r>
      <w:r w:rsidRPr="00223C1B">
        <w:rPr>
          <w:rFonts w:eastAsia="Arial Unicode MS"/>
          <w:kern w:val="2"/>
          <w:lang w:val="ru-RU"/>
        </w:rPr>
        <w:t>-1</w:t>
      </w:r>
      <w:r w:rsidR="0060281B">
        <w:rPr>
          <w:rFonts w:eastAsia="Arial Unicode MS"/>
          <w:kern w:val="2"/>
          <w:lang w:val="ru-RU"/>
        </w:rPr>
        <w:t>7</w:t>
      </w:r>
      <w:r w:rsidRPr="00223C1B">
        <w:rPr>
          <w:rFonts w:eastAsia="Arial Unicode MS"/>
          <w:kern w:val="2"/>
          <w:lang w:val="ru-RU"/>
        </w:rPr>
        <w:t xml:space="preserve"> од дана </w:t>
      </w:r>
      <w:r w:rsidR="0060281B">
        <w:rPr>
          <w:rFonts w:eastAsia="Arial Unicode MS"/>
          <w:kern w:val="2"/>
          <w:lang w:val="ru-RU"/>
        </w:rPr>
        <w:t>01</w:t>
      </w:r>
      <w:r w:rsidRPr="00223C1B">
        <w:rPr>
          <w:rFonts w:eastAsia="Arial Unicode MS"/>
          <w:kern w:val="2"/>
          <w:lang w:val="ru-RU"/>
        </w:rPr>
        <w:t>.1</w:t>
      </w:r>
      <w:r w:rsidR="0060281B">
        <w:rPr>
          <w:rFonts w:eastAsia="Arial Unicode MS"/>
          <w:kern w:val="2"/>
          <w:lang w:val="ru-RU"/>
        </w:rPr>
        <w:t>1.2017</w:t>
      </w:r>
      <w:r w:rsidRPr="00223C1B">
        <w:rPr>
          <w:rFonts w:eastAsia="Arial Unicode MS"/>
          <w:kern w:val="2"/>
          <w:lang w:val="ru-RU"/>
        </w:rPr>
        <w:t>.</w:t>
      </w:r>
      <w:r w:rsidR="0060281B">
        <w:rPr>
          <w:rFonts w:eastAsia="Arial Unicode MS"/>
          <w:kern w:val="2"/>
          <w:lang w:val="ru-RU"/>
        </w:rPr>
        <w:t xml:space="preserve"> </w:t>
      </w:r>
      <w:r w:rsidRPr="00223C1B">
        <w:rPr>
          <w:rFonts w:eastAsia="Arial Unicode MS"/>
          <w:kern w:val="2"/>
          <w:lang w:val="ru-RU"/>
        </w:rPr>
        <w:t>год</w:t>
      </w:r>
      <w:r w:rsidR="0060281B">
        <w:rPr>
          <w:rFonts w:eastAsia="Arial Unicode MS"/>
          <w:kern w:val="2"/>
          <w:lang w:val="ru-RU"/>
        </w:rPr>
        <w:t>ине</w:t>
      </w:r>
    </w:p>
    <w:p w14:paraId="270A2FB8" w14:textId="77777777" w:rsidR="002D17A0" w:rsidRPr="00223C1B" w:rsidRDefault="002D17A0" w:rsidP="002F7748">
      <w:pPr>
        <w:tabs>
          <w:tab w:val="left" w:pos="720"/>
          <w:tab w:val="left" w:pos="8352"/>
        </w:tabs>
      </w:pPr>
    </w:p>
    <w:p w14:paraId="032F5256" w14:textId="4AECE383" w:rsidR="002D17A0" w:rsidRPr="00CD45A4" w:rsidRDefault="00145969" w:rsidP="00145969">
      <w:pPr>
        <w:tabs>
          <w:tab w:val="left" w:pos="5996"/>
        </w:tabs>
      </w:pPr>
      <w:r>
        <w:tab/>
      </w:r>
    </w:p>
    <w:p w14:paraId="71B10122" w14:textId="77777777" w:rsidR="006D7F42" w:rsidRPr="00223C1B" w:rsidRDefault="006D7F42" w:rsidP="00145969">
      <w:pPr>
        <w:tabs>
          <w:tab w:val="left" w:pos="5996"/>
        </w:tabs>
      </w:pPr>
    </w:p>
    <w:p w14:paraId="084248A5" w14:textId="5A49E129" w:rsidR="001915C1" w:rsidRPr="00223C1B" w:rsidRDefault="001915C1" w:rsidP="002F7748">
      <w:pPr>
        <w:tabs>
          <w:tab w:val="left" w:pos="720"/>
          <w:tab w:val="left" w:pos="8352"/>
        </w:tabs>
        <w:jc w:val="center"/>
        <w:rPr>
          <w:lang w:val="sr-Cyrl-RS"/>
        </w:rPr>
      </w:pPr>
      <w:r>
        <w:rPr>
          <w:lang w:val="sr-Cyrl-RS"/>
        </w:rPr>
        <w:t xml:space="preserve">(заведено у ЈП ЕПС </w:t>
      </w:r>
      <w:r w:rsidRPr="00223C1B">
        <w:rPr>
          <w:lang w:val="sr-Cyrl-RS"/>
        </w:rPr>
        <w:t xml:space="preserve">број </w:t>
      </w:r>
      <w:r w:rsidR="00CD45A4">
        <w:rPr>
          <w:lang w:val="sr-Cyrl-RS"/>
        </w:rPr>
        <w:t>2.5.13.3-Е</w:t>
      </w:r>
      <w:r w:rsidR="00996D24">
        <w:rPr>
          <w:lang w:val="sr-Cyrl-RS"/>
        </w:rPr>
        <w:t>09.01-</w:t>
      </w:r>
      <w:r w:rsidR="00CD45A4">
        <w:rPr>
          <w:lang w:val="sr-Cyrl-RS"/>
        </w:rPr>
        <w:t>354084/7-18</w:t>
      </w:r>
      <w:r w:rsidR="00996D24">
        <w:rPr>
          <w:lang w:val="sr-Cyrl-RS"/>
        </w:rPr>
        <w:t xml:space="preserve"> </w:t>
      </w:r>
      <w:r w:rsidRPr="00223C1B">
        <w:rPr>
          <w:lang w:val="sr-Cyrl-RS"/>
        </w:rPr>
        <w:t xml:space="preserve">од </w:t>
      </w:r>
      <w:r w:rsidR="00CD45A4">
        <w:rPr>
          <w:lang w:val="sr-Cyrl-RS"/>
        </w:rPr>
        <w:t>18.07.2018.</w:t>
      </w:r>
      <w:bookmarkStart w:id="0" w:name="_GoBack"/>
      <w:bookmarkEnd w:id="0"/>
      <w:r w:rsidR="0060281B" w:rsidRPr="00BA3DAC">
        <w:rPr>
          <w:lang w:val="sr-Cyrl-RS"/>
        </w:rPr>
        <w:t xml:space="preserve"> </w:t>
      </w:r>
      <w:r w:rsidRPr="00223C1B">
        <w:rPr>
          <w:lang w:val="sr-Cyrl-RS"/>
        </w:rPr>
        <w:t>године)</w:t>
      </w:r>
    </w:p>
    <w:p w14:paraId="4976558E" w14:textId="77777777" w:rsidR="002D17A0" w:rsidRPr="001915C1" w:rsidRDefault="002D17A0" w:rsidP="002F7748">
      <w:pPr>
        <w:tabs>
          <w:tab w:val="left" w:pos="720"/>
          <w:tab w:val="left" w:pos="8352"/>
        </w:tabs>
        <w:rPr>
          <w:lang w:val="sr-Cyrl-RS"/>
        </w:rPr>
      </w:pPr>
    </w:p>
    <w:p w14:paraId="150F9C48" w14:textId="77777777" w:rsidR="002D17A0" w:rsidRPr="00223C1B" w:rsidRDefault="002D17A0" w:rsidP="002F7748">
      <w:pPr>
        <w:tabs>
          <w:tab w:val="left" w:pos="720"/>
          <w:tab w:val="left" w:pos="8352"/>
        </w:tabs>
      </w:pPr>
    </w:p>
    <w:p w14:paraId="12EB3D44" w14:textId="7F43BEBD" w:rsidR="002D17A0" w:rsidRDefault="002D17A0" w:rsidP="002F7748">
      <w:pPr>
        <w:tabs>
          <w:tab w:val="left" w:pos="720"/>
          <w:tab w:val="left" w:pos="8352"/>
        </w:tabs>
      </w:pPr>
    </w:p>
    <w:p w14:paraId="5DAA1C8C" w14:textId="77777777" w:rsidR="001915C1" w:rsidRPr="00223C1B" w:rsidRDefault="001915C1" w:rsidP="002F7748">
      <w:pPr>
        <w:tabs>
          <w:tab w:val="left" w:pos="720"/>
          <w:tab w:val="left" w:pos="8352"/>
        </w:tabs>
      </w:pPr>
    </w:p>
    <w:p w14:paraId="659A1BA3" w14:textId="77777777" w:rsidR="002D17A0" w:rsidRDefault="002D17A0" w:rsidP="002F7748">
      <w:pPr>
        <w:tabs>
          <w:tab w:val="left" w:pos="720"/>
          <w:tab w:val="left" w:pos="8352"/>
        </w:tabs>
      </w:pPr>
    </w:p>
    <w:p w14:paraId="31FBF181" w14:textId="77777777" w:rsidR="006D7F42" w:rsidRDefault="006D7F42" w:rsidP="002F7748">
      <w:pPr>
        <w:tabs>
          <w:tab w:val="left" w:pos="720"/>
          <w:tab w:val="left" w:pos="8352"/>
        </w:tabs>
      </w:pPr>
    </w:p>
    <w:p w14:paraId="296CBA5B" w14:textId="77777777" w:rsidR="006D7F42" w:rsidRDefault="006D7F42" w:rsidP="002F7748">
      <w:pPr>
        <w:tabs>
          <w:tab w:val="left" w:pos="720"/>
          <w:tab w:val="left" w:pos="8352"/>
        </w:tabs>
      </w:pPr>
    </w:p>
    <w:p w14:paraId="4B35FC64" w14:textId="77777777" w:rsidR="006D7F42" w:rsidRDefault="006D7F42" w:rsidP="002F7748">
      <w:pPr>
        <w:tabs>
          <w:tab w:val="left" w:pos="720"/>
          <w:tab w:val="left" w:pos="8352"/>
        </w:tabs>
      </w:pPr>
    </w:p>
    <w:p w14:paraId="71205F2B" w14:textId="77777777" w:rsidR="006D7F42" w:rsidRDefault="006D7F42" w:rsidP="002F7748">
      <w:pPr>
        <w:tabs>
          <w:tab w:val="left" w:pos="720"/>
          <w:tab w:val="left" w:pos="8352"/>
        </w:tabs>
      </w:pPr>
    </w:p>
    <w:p w14:paraId="01EFE278" w14:textId="77777777" w:rsidR="006D7F42" w:rsidRDefault="006D7F42" w:rsidP="002F7748">
      <w:pPr>
        <w:tabs>
          <w:tab w:val="left" w:pos="720"/>
          <w:tab w:val="left" w:pos="8352"/>
        </w:tabs>
      </w:pPr>
    </w:p>
    <w:p w14:paraId="6ACFD428" w14:textId="77777777" w:rsidR="006D7F42" w:rsidRDefault="006D7F42" w:rsidP="002F7748">
      <w:pPr>
        <w:tabs>
          <w:tab w:val="left" w:pos="720"/>
          <w:tab w:val="left" w:pos="8352"/>
        </w:tabs>
      </w:pPr>
    </w:p>
    <w:p w14:paraId="420AF613" w14:textId="77777777" w:rsidR="006D7F42" w:rsidRDefault="006D7F42" w:rsidP="002F7748">
      <w:pPr>
        <w:tabs>
          <w:tab w:val="left" w:pos="720"/>
          <w:tab w:val="left" w:pos="8352"/>
        </w:tabs>
      </w:pPr>
    </w:p>
    <w:p w14:paraId="398F04E7" w14:textId="77777777" w:rsidR="006D7F42" w:rsidRDefault="006D7F42" w:rsidP="002F7748">
      <w:pPr>
        <w:tabs>
          <w:tab w:val="left" w:pos="720"/>
          <w:tab w:val="left" w:pos="8352"/>
        </w:tabs>
      </w:pPr>
    </w:p>
    <w:p w14:paraId="3EBBEF21" w14:textId="77777777" w:rsidR="006D7F42" w:rsidRPr="00223C1B" w:rsidRDefault="006D7F42" w:rsidP="002F7748">
      <w:pPr>
        <w:tabs>
          <w:tab w:val="left" w:pos="720"/>
          <w:tab w:val="left" w:pos="8352"/>
        </w:tabs>
      </w:pPr>
    </w:p>
    <w:p w14:paraId="6423366C" w14:textId="77777777" w:rsidR="002D17A0" w:rsidRPr="00223C1B" w:rsidRDefault="002D17A0" w:rsidP="002F7748">
      <w:pPr>
        <w:tabs>
          <w:tab w:val="left" w:pos="720"/>
          <w:tab w:val="left" w:pos="8352"/>
        </w:tabs>
      </w:pPr>
    </w:p>
    <w:p w14:paraId="35EBB0E4" w14:textId="12386F60" w:rsidR="002D17A0" w:rsidRPr="00223C1B" w:rsidRDefault="00C119D6" w:rsidP="002F7748">
      <w:pPr>
        <w:tabs>
          <w:tab w:val="left" w:pos="720"/>
          <w:tab w:val="left" w:pos="8352"/>
        </w:tabs>
        <w:jc w:val="center"/>
        <w:rPr>
          <w:lang w:val="sr-Cyrl-RS"/>
        </w:rPr>
      </w:pPr>
      <w:r>
        <w:rPr>
          <w:lang w:val="sr-Cyrl-RS"/>
        </w:rPr>
        <w:t>Краљево, јул</w:t>
      </w:r>
      <w:r w:rsidR="004413E3">
        <w:rPr>
          <w:lang w:val="sr-Cyrl-RS"/>
        </w:rPr>
        <w:t xml:space="preserve"> 2018</w:t>
      </w:r>
      <w:r w:rsidR="002D17A0" w:rsidRPr="00223C1B">
        <w:t>.</w:t>
      </w:r>
      <w:r w:rsidR="002D17A0" w:rsidRPr="00223C1B">
        <w:rPr>
          <w:lang w:val="sr-Cyrl-RS"/>
        </w:rPr>
        <w:t xml:space="preserve"> године</w:t>
      </w:r>
    </w:p>
    <w:p w14:paraId="2DEDE4A2" w14:textId="77777777" w:rsidR="002D17A0" w:rsidRPr="00223C1B" w:rsidRDefault="002D17A0" w:rsidP="002F7748">
      <w:pPr>
        <w:tabs>
          <w:tab w:val="left" w:pos="720"/>
          <w:tab w:val="left" w:pos="8352"/>
        </w:tabs>
      </w:pPr>
    </w:p>
    <w:p w14:paraId="1A68F179" w14:textId="77777777" w:rsidR="002D17A0" w:rsidRPr="00223C1B" w:rsidRDefault="002D17A0" w:rsidP="002F7748">
      <w:pPr>
        <w:tabs>
          <w:tab w:val="left" w:pos="720"/>
          <w:tab w:val="left" w:pos="8352"/>
        </w:tabs>
        <w:rPr>
          <w:lang w:val="sr-Cyrl-RS"/>
        </w:rPr>
      </w:pPr>
    </w:p>
    <w:p w14:paraId="47046189" w14:textId="77777777" w:rsidR="002D17A0" w:rsidRPr="00223C1B" w:rsidRDefault="002D17A0" w:rsidP="002F7748">
      <w:pPr>
        <w:tabs>
          <w:tab w:val="left" w:pos="720"/>
          <w:tab w:val="left" w:pos="8352"/>
        </w:tabs>
        <w:rPr>
          <w:lang w:val="sr-Cyrl-RS"/>
        </w:rPr>
      </w:pPr>
    </w:p>
    <w:p w14:paraId="0E1E8F8D" w14:textId="77777777" w:rsidR="002D17A0" w:rsidRPr="00223C1B" w:rsidRDefault="002D17A0" w:rsidP="002F7748">
      <w:pPr>
        <w:tabs>
          <w:tab w:val="left" w:pos="720"/>
          <w:tab w:val="left" w:pos="8352"/>
        </w:tabs>
        <w:rPr>
          <w:lang w:val="sr-Cyrl-RS"/>
        </w:rPr>
      </w:pPr>
    </w:p>
    <w:p w14:paraId="0176262E" w14:textId="68DED6C9" w:rsidR="002D17A0" w:rsidRPr="00223C1B" w:rsidRDefault="002D17A0" w:rsidP="002F7748">
      <w:pPr>
        <w:tabs>
          <w:tab w:val="left" w:pos="720"/>
          <w:tab w:val="left" w:pos="8352"/>
        </w:tabs>
        <w:jc w:val="both"/>
        <w:rPr>
          <w:rFonts w:eastAsia="Arial Unicode MS"/>
          <w:lang w:val="ru-RU"/>
        </w:rPr>
      </w:pPr>
      <w:r w:rsidRPr="00223C1B">
        <w:rPr>
          <w:rFonts w:eastAsia="TimesNewRomanPSMT"/>
          <w:lang w:val="ru-RU"/>
        </w:rPr>
        <w:lastRenderedPageBreak/>
        <w:t xml:space="preserve">На основу члана </w:t>
      </w:r>
      <w:r w:rsidRPr="0060281B">
        <w:rPr>
          <w:rFonts w:eastAsia="TimesNewRomanPSMT"/>
          <w:lang w:val="ru-RU"/>
        </w:rPr>
        <w:t>32, 40</w:t>
      </w:r>
      <w:r w:rsidR="00FF0061">
        <w:rPr>
          <w:rFonts w:eastAsia="TimesNewRomanPSMT"/>
          <w:lang w:val="ru-RU"/>
        </w:rPr>
        <w:t xml:space="preserve">, 40а </w:t>
      </w:r>
      <w:r w:rsidRPr="0060281B">
        <w:rPr>
          <w:rFonts w:eastAsia="TimesNewRomanPSMT"/>
          <w:lang w:val="ru-RU"/>
        </w:rPr>
        <w:t>и 61</w:t>
      </w:r>
      <w:r w:rsidRPr="00223C1B">
        <w:rPr>
          <w:rFonts w:eastAsia="TimesNewRomanPSMT"/>
          <w:lang w:val="ru-RU"/>
        </w:rPr>
        <w:t xml:space="preserve">. Закона о јавним набавкама („Сл. гласник РС” бр. 124/12, 14/15 и 68/15) у даљем тексту </w:t>
      </w:r>
      <w:r w:rsidRPr="00223C1B">
        <w:rPr>
          <w:rFonts w:eastAsia="Calibri"/>
          <w:bCs/>
          <w:lang w:val="sr-Cyrl-RS"/>
        </w:rPr>
        <w:t>Закон</w:t>
      </w:r>
      <w:r w:rsidRPr="00223C1B">
        <w:rPr>
          <w:rFonts w:eastAsia="TimesNewRomanPSMT"/>
          <w:lang w:val="ru-RU"/>
        </w:rPr>
        <w:t>, члана</w:t>
      </w:r>
      <w:r w:rsidRPr="00223C1B">
        <w:rPr>
          <w:rFonts w:eastAsia="TimesNewRomanPSMT"/>
          <w:lang w:val="sr-Cyrl-RS"/>
        </w:rPr>
        <w:t xml:space="preserve"> </w:t>
      </w:r>
      <w:r w:rsidRPr="00223C1B">
        <w:rPr>
          <w:rFonts w:eastAsia="TimesNewRomanPSMT"/>
          <w:lang w:val="ru-RU"/>
        </w:rPr>
        <w:t>2</w:t>
      </w:r>
      <w:r w:rsidR="00347408">
        <w:rPr>
          <w:rFonts w:eastAsia="TimesNewRomanPSMT"/>
          <w:lang w:val="ru-RU"/>
        </w:rPr>
        <w:t>.</w:t>
      </w:r>
      <w:r w:rsidRPr="00223C1B">
        <w:rPr>
          <w:rFonts w:eastAsia="TimesNewRomanPSMT"/>
          <w:lang w:val="ru-RU"/>
        </w:rPr>
        <w:t xml:space="preserve"> и 8</w:t>
      </w:r>
      <w:r w:rsidR="00347408">
        <w:rPr>
          <w:rFonts w:eastAsia="TimesNewRomanPSMT"/>
          <w:lang w:val="ru-RU"/>
        </w:rPr>
        <w:t>.</w:t>
      </w:r>
      <w:r w:rsidRPr="00223C1B">
        <w:rPr>
          <w:rFonts w:eastAsia="TimesNewRomanPSMT"/>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223C1B">
        <w:rPr>
          <w:rFonts w:eastAsia="TimesNewRomanPSMT"/>
        </w:rPr>
        <w:t>86/15</w:t>
      </w:r>
      <w:r w:rsidRPr="00223C1B">
        <w:rPr>
          <w:rFonts w:eastAsia="TimesNewRomanPSMT"/>
          <w:lang w:val="ru-RU"/>
        </w:rPr>
        <w:t xml:space="preserve">), </w:t>
      </w:r>
      <w:r w:rsidRPr="00223C1B">
        <w:rPr>
          <w:rFonts w:eastAsia="Arial Unicode MS"/>
          <w:lang w:val="ru-RU"/>
        </w:rPr>
        <w:t>Одлуке о покретању поступка јавне набавке број 12.01.</w:t>
      </w:r>
      <w:r w:rsidR="005B3EC7">
        <w:rPr>
          <w:rFonts w:eastAsia="Arial Unicode MS"/>
          <w:lang w:val="ru-RU"/>
        </w:rPr>
        <w:t>-341216/</w:t>
      </w:r>
      <w:r w:rsidR="00EB5706">
        <w:rPr>
          <w:rFonts w:eastAsia="Arial Unicode MS"/>
          <w:lang w:val="ru-RU"/>
        </w:rPr>
        <w:t>3-17</w:t>
      </w:r>
      <w:r w:rsidRPr="00223C1B">
        <w:rPr>
          <w:rFonts w:eastAsia="Arial Unicode MS"/>
          <w:lang w:val="ru-RU"/>
        </w:rPr>
        <w:t xml:space="preserve"> </w:t>
      </w:r>
      <w:r w:rsidRPr="00223C1B">
        <w:rPr>
          <w:rFonts w:eastAsia="Arial Unicode MS"/>
        </w:rPr>
        <w:t>o</w:t>
      </w:r>
      <w:r w:rsidRPr="00223C1B">
        <w:rPr>
          <w:rFonts w:eastAsia="Arial Unicode MS"/>
          <w:lang w:val="ru-RU"/>
        </w:rPr>
        <w:t>д</w:t>
      </w:r>
      <w:r w:rsidRPr="00223C1B">
        <w:rPr>
          <w:rFonts w:eastAsia="Arial Unicode MS"/>
          <w:lang w:val="sr-Cyrl-RS"/>
        </w:rPr>
        <w:t xml:space="preserve"> </w:t>
      </w:r>
      <w:r w:rsidR="00EB5706">
        <w:rPr>
          <w:rFonts w:eastAsia="Arial Unicode MS"/>
          <w:lang w:val="ru-RU"/>
        </w:rPr>
        <w:t>01.11.2017</w:t>
      </w:r>
      <w:r w:rsidRPr="00223C1B">
        <w:rPr>
          <w:rFonts w:eastAsia="Arial Unicode MS"/>
          <w:lang w:val="ru-RU"/>
        </w:rPr>
        <w:t>. године</w:t>
      </w:r>
      <w:r w:rsidRPr="00223C1B">
        <w:rPr>
          <w:rFonts w:eastAsia="Arial Unicode MS"/>
        </w:rPr>
        <w:t>,</w:t>
      </w:r>
      <w:r w:rsidRPr="00223C1B">
        <w:rPr>
          <w:rFonts w:eastAsia="Arial Unicode MS"/>
          <w:lang w:val="ru-RU"/>
        </w:rPr>
        <w:t xml:space="preserve"> Решења о образовању комисије за јавну набавку број 12.01.</w:t>
      </w:r>
      <w:r w:rsidR="005B3EC7">
        <w:rPr>
          <w:rFonts w:eastAsia="Arial Unicode MS"/>
          <w:lang w:val="ru-RU"/>
        </w:rPr>
        <w:t>-341216</w:t>
      </w:r>
      <w:r w:rsidR="00EB5706">
        <w:rPr>
          <w:rFonts w:eastAsia="Arial Unicode MS"/>
          <w:lang w:val="ru-RU"/>
        </w:rPr>
        <w:t>/4-17</w:t>
      </w:r>
      <w:r w:rsidRPr="00223C1B">
        <w:rPr>
          <w:rFonts w:eastAsia="Arial Unicode MS"/>
          <w:lang w:val="ru-RU"/>
        </w:rPr>
        <w:t xml:space="preserve"> </w:t>
      </w:r>
      <w:r w:rsidRPr="00223C1B">
        <w:rPr>
          <w:rFonts w:eastAsia="Arial Unicode MS"/>
        </w:rPr>
        <w:t>o</w:t>
      </w:r>
      <w:r w:rsidRPr="00223C1B">
        <w:rPr>
          <w:rFonts w:eastAsia="Arial Unicode MS"/>
          <w:lang w:val="ru-RU"/>
        </w:rPr>
        <w:t>д</w:t>
      </w:r>
      <w:r w:rsidRPr="00223C1B">
        <w:rPr>
          <w:rFonts w:eastAsia="Arial Unicode MS"/>
          <w:lang w:val="sr-Cyrl-RS"/>
        </w:rPr>
        <w:t xml:space="preserve"> </w:t>
      </w:r>
      <w:r w:rsidR="00EB5706">
        <w:rPr>
          <w:rFonts w:eastAsia="Arial Unicode MS"/>
          <w:lang w:val="ru-RU"/>
        </w:rPr>
        <w:t>01.11.2017</w:t>
      </w:r>
      <w:r w:rsidRPr="00223C1B">
        <w:rPr>
          <w:rFonts w:eastAsia="Arial Unicode MS"/>
          <w:lang w:val="ru-RU"/>
        </w:rPr>
        <w:t>. године,</w:t>
      </w:r>
      <w:r w:rsidRPr="00223C1B">
        <w:rPr>
          <w:rFonts w:eastAsia="Arial Unicode MS"/>
          <w:lang w:val="sr-Cyrl-RS"/>
        </w:rPr>
        <w:t xml:space="preserve"> </w:t>
      </w:r>
      <w:r w:rsidRPr="00223C1B">
        <w:rPr>
          <w:rFonts w:eastAsia="Arial Unicode MS"/>
          <w:lang w:val="ru-RU"/>
        </w:rPr>
        <w:t>припремљена је:</w:t>
      </w:r>
    </w:p>
    <w:p w14:paraId="130A1752" w14:textId="77777777" w:rsidR="002D17A0" w:rsidRPr="00223C1B" w:rsidRDefault="002D17A0" w:rsidP="002F7748">
      <w:pPr>
        <w:tabs>
          <w:tab w:val="left" w:pos="720"/>
          <w:tab w:val="left" w:pos="8352"/>
        </w:tabs>
        <w:rPr>
          <w:rFonts w:eastAsia="Arial Unicode MS"/>
        </w:rPr>
      </w:pPr>
    </w:p>
    <w:p w14:paraId="052D6951" w14:textId="77777777" w:rsidR="002D17A0" w:rsidRPr="00223C1B" w:rsidRDefault="002D17A0" w:rsidP="002F7748">
      <w:pPr>
        <w:tabs>
          <w:tab w:val="left" w:pos="720"/>
          <w:tab w:val="left" w:pos="8352"/>
        </w:tabs>
      </w:pPr>
    </w:p>
    <w:p w14:paraId="074D8E99" w14:textId="77777777" w:rsidR="002D17A0" w:rsidRPr="00223C1B" w:rsidRDefault="002D17A0" w:rsidP="002F7748">
      <w:pPr>
        <w:tabs>
          <w:tab w:val="left" w:pos="720"/>
          <w:tab w:val="left" w:pos="8352"/>
        </w:tabs>
      </w:pPr>
    </w:p>
    <w:p w14:paraId="45644631" w14:textId="77777777" w:rsidR="002D17A0" w:rsidRPr="00223C1B" w:rsidRDefault="002D17A0" w:rsidP="002F7748">
      <w:pPr>
        <w:tabs>
          <w:tab w:val="left" w:pos="720"/>
          <w:tab w:val="left" w:pos="8352"/>
        </w:tabs>
        <w:jc w:val="center"/>
        <w:rPr>
          <w:b/>
          <w:lang w:val="sr-Cyrl-RS"/>
        </w:rPr>
      </w:pPr>
      <w:r w:rsidRPr="00223C1B">
        <w:rPr>
          <w:b/>
        </w:rPr>
        <w:t>КОНКУРСНА ДОКУМЕНТАЦИЈА</w:t>
      </w:r>
    </w:p>
    <w:p w14:paraId="32E5B200" w14:textId="77777777" w:rsidR="002D17A0" w:rsidRPr="00223C1B" w:rsidRDefault="002D17A0" w:rsidP="002F7748">
      <w:pPr>
        <w:tabs>
          <w:tab w:val="left" w:pos="720"/>
          <w:tab w:val="left" w:pos="8352"/>
        </w:tabs>
        <w:jc w:val="center"/>
        <w:rPr>
          <w:b/>
          <w:lang w:val="sr-Cyrl-RS"/>
        </w:rPr>
      </w:pPr>
      <w:r w:rsidRPr="00223C1B">
        <w:rPr>
          <w:b/>
          <w:lang w:val="sr-Cyrl-RS"/>
        </w:rPr>
        <w:t>у отвореном поступку</w:t>
      </w:r>
    </w:p>
    <w:p w14:paraId="30EA6891" w14:textId="153041F1" w:rsidR="002D17A0" w:rsidRPr="0060281B" w:rsidRDefault="002D17A0" w:rsidP="002F7748">
      <w:pPr>
        <w:tabs>
          <w:tab w:val="left" w:pos="720"/>
          <w:tab w:val="left" w:pos="8352"/>
        </w:tabs>
        <w:jc w:val="center"/>
        <w:rPr>
          <w:b/>
          <w:lang w:val="sr-Cyrl-RS"/>
        </w:rPr>
      </w:pPr>
      <w:r w:rsidRPr="00223C1B">
        <w:rPr>
          <w:b/>
        </w:rPr>
        <w:t>за јавну набавку услуга</w:t>
      </w:r>
      <w:r w:rsidRPr="00223C1B">
        <w:rPr>
          <w:b/>
          <w:lang w:val="sr-Cyrl-RS"/>
        </w:rPr>
        <w:t xml:space="preserve"> бр.</w:t>
      </w:r>
      <w:r w:rsidRPr="00223C1B">
        <w:rPr>
          <w:b/>
        </w:rPr>
        <w:t xml:space="preserve"> </w:t>
      </w:r>
      <w:r w:rsidR="0060281B">
        <w:rPr>
          <w:b/>
          <w:lang w:val="sr-Cyrl-RS"/>
        </w:rPr>
        <w:t>ЈН</w:t>
      </w:r>
      <w:r w:rsidR="0060281B">
        <w:rPr>
          <w:b/>
        </w:rPr>
        <w:t>/83</w:t>
      </w:r>
      <w:r w:rsidRPr="00223C1B">
        <w:rPr>
          <w:b/>
        </w:rPr>
        <w:t>00/0</w:t>
      </w:r>
      <w:r w:rsidR="005B3EC7">
        <w:rPr>
          <w:b/>
          <w:lang w:val="sr-Cyrl-RS"/>
        </w:rPr>
        <w:t>104</w:t>
      </w:r>
      <w:r w:rsidRPr="00223C1B">
        <w:rPr>
          <w:b/>
        </w:rPr>
        <w:t>/201</w:t>
      </w:r>
      <w:r w:rsidR="0060281B">
        <w:rPr>
          <w:b/>
          <w:lang w:val="sr-Cyrl-RS"/>
        </w:rPr>
        <w:t>7</w:t>
      </w:r>
    </w:p>
    <w:p w14:paraId="2BBA4FDA" w14:textId="77777777" w:rsidR="002D17A0" w:rsidRPr="00223C1B" w:rsidRDefault="002D17A0" w:rsidP="002F7748">
      <w:pPr>
        <w:tabs>
          <w:tab w:val="left" w:pos="720"/>
          <w:tab w:val="left" w:pos="8352"/>
        </w:tabs>
        <w:jc w:val="center"/>
        <w:rPr>
          <w:b/>
          <w:lang w:val="sr-Cyrl-RS"/>
        </w:rPr>
      </w:pPr>
    </w:p>
    <w:p w14:paraId="0F74BCFF" w14:textId="77777777" w:rsidR="002D17A0" w:rsidRPr="00223C1B" w:rsidRDefault="002D17A0" w:rsidP="002F7748">
      <w:pPr>
        <w:tabs>
          <w:tab w:val="left" w:pos="720"/>
          <w:tab w:val="left" w:pos="8352"/>
        </w:tabs>
        <w:jc w:val="center"/>
        <w:rPr>
          <w:b/>
          <w:lang w:val="sr-Cyrl-RS"/>
        </w:rPr>
      </w:pPr>
    </w:p>
    <w:p w14:paraId="0C8337EA" w14:textId="69BD6161" w:rsidR="002D17A0" w:rsidRPr="00223C1B" w:rsidRDefault="002D17A0" w:rsidP="002F7748">
      <w:pPr>
        <w:tabs>
          <w:tab w:val="left" w:pos="720"/>
          <w:tab w:val="left" w:pos="8352"/>
        </w:tabs>
        <w:jc w:val="center"/>
        <w:rPr>
          <w:b/>
          <w:lang w:val="sr-Cyrl-RS"/>
        </w:rPr>
      </w:pPr>
      <w:r w:rsidRPr="00223C1B">
        <w:rPr>
          <w:b/>
          <w:lang w:val="sr-Cyrl-RS"/>
        </w:rPr>
        <w:t>Ради закључења оквирног споразума</w:t>
      </w:r>
      <w:r w:rsidRPr="00223C1B">
        <w:rPr>
          <w:lang w:val="sr-Cyrl-RS"/>
        </w:rPr>
        <w:t xml:space="preserve"> </w:t>
      </w:r>
      <w:r w:rsidR="00D077A9">
        <w:rPr>
          <w:b/>
          <w:lang w:val="sr-Cyrl-RS"/>
        </w:rPr>
        <w:t>са једним понуђачем на период о</w:t>
      </w:r>
      <w:r w:rsidRPr="00223C1B">
        <w:rPr>
          <w:b/>
          <w:lang w:val="sr-Cyrl-RS"/>
        </w:rPr>
        <w:t xml:space="preserve">д </w:t>
      </w:r>
      <w:r w:rsidR="0060281B">
        <w:rPr>
          <w:b/>
          <w:lang w:val="sr-Cyrl-RS"/>
        </w:rPr>
        <w:t>две</w:t>
      </w:r>
      <w:r w:rsidRPr="00223C1B">
        <w:rPr>
          <w:b/>
          <w:lang w:val="sr-Cyrl-RS"/>
        </w:rPr>
        <w:t xml:space="preserve"> године</w:t>
      </w:r>
    </w:p>
    <w:p w14:paraId="2104C51B" w14:textId="77777777" w:rsidR="002D17A0" w:rsidRPr="00223C1B" w:rsidRDefault="002D17A0" w:rsidP="002F7748">
      <w:pPr>
        <w:tabs>
          <w:tab w:val="left" w:pos="720"/>
          <w:tab w:val="left" w:pos="8352"/>
        </w:tabs>
      </w:pPr>
    </w:p>
    <w:p w14:paraId="4F0A6005" w14:textId="77777777" w:rsidR="002D17A0" w:rsidRPr="00223C1B" w:rsidRDefault="002D17A0" w:rsidP="002F7748">
      <w:pPr>
        <w:tabs>
          <w:tab w:val="left" w:pos="720"/>
          <w:tab w:val="left" w:pos="8352"/>
        </w:tabs>
        <w:jc w:val="center"/>
      </w:pPr>
      <w:r w:rsidRPr="00223C1B">
        <w:t>Садржај конкурсне документације:</w:t>
      </w:r>
    </w:p>
    <w:p w14:paraId="5C127708" w14:textId="77777777" w:rsidR="002D17A0" w:rsidRDefault="002D17A0" w:rsidP="002F7748">
      <w:pPr>
        <w:tabs>
          <w:tab w:val="left" w:pos="720"/>
          <w:tab w:val="left" w:pos="8352"/>
        </w:tabs>
        <w:rPr>
          <w:lang w:val="ru-RU"/>
        </w:rPr>
      </w:pPr>
      <w:r w:rsidRPr="00223C1B">
        <w:rPr>
          <w:lang w:val="ru-RU"/>
        </w:rPr>
        <w:tab/>
      </w:r>
      <w:r w:rsidRPr="00223C1B">
        <w:rPr>
          <w:lang w:val="ru-RU"/>
        </w:rPr>
        <w:tab/>
      </w:r>
    </w:p>
    <w:p w14:paraId="4AD19D54" w14:textId="77777777" w:rsidR="006D7F42" w:rsidRDefault="002D17A0" w:rsidP="002F7748">
      <w:pPr>
        <w:tabs>
          <w:tab w:val="left" w:pos="720"/>
          <w:tab w:val="left" w:pos="8352"/>
        </w:tabs>
        <w:rPr>
          <w:lang w:val="ru-RU"/>
        </w:rPr>
      </w:pPr>
      <w:r w:rsidRPr="00223C1B">
        <w:rPr>
          <w:lang w:val="ru-RU"/>
        </w:rPr>
        <w:tab/>
      </w:r>
      <w:r w:rsidRPr="00223C1B">
        <w:rPr>
          <w:lang w:val="ru-RU"/>
        </w:rPr>
        <w:tab/>
      </w:r>
      <w:r w:rsidRPr="00223C1B">
        <w:rPr>
          <w:lang w:val="ru-RU"/>
        </w:rPr>
        <w:tab/>
      </w:r>
      <w:r w:rsidRPr="00223C1B">
        <w:rPr>
          <w:lang w:val="ru-RU"/>
        </w:rPr>
        <w:tab/>
      </w:r>
      <w:r w:rsidRPr="00223C1B">
        <w:rPr>
          <w:lang w:val="ru-RU"/>
        </w:rPr>
        <w:tab/>
      </w:r>
      <w:r w:rsidRPr="00223C1B">
        <w:rPr>
          <w:lang w:val="ru-RU"/>
        </w:rPr>
        <w:tab/>
      </w:r>
    </w:p>
    <w:p w14:paraId="5D587F83" w14:textId="77777777" w:rsidR="006D7F42" w:rsidRDefault="006D7F42" w:rsidP="002F7748">
      <w:pPr>
        <w:tabs>
          <w:tab w:val="left" w:pos="720"/>
          <w:tab w:val="left" w:pos="8352"/>
        </w:tabs>
        <w:rPr>
          <w:lang w:val="ru-RU"/>
        </w:rPr>
      </w:pPr>
    </w:p>
    <w:p w14:paraId="4B6D583B" w14:textId="668D7F46" w:rsidR="002D17A0" w:rsidRPr="00223C1B" w:rsidRDefault="002D17A0" w:rsidP="002F7748">
      <w:pPr>
        <w:tabs>
          <w:tab w:val="left" w:pos="720"/>
          <w:tab w:val="left" w:pos="8352"/>
        </w:tabs>
        <w:rPr>
          <w:lang w:val="ru-RU"/>
        </w:rPr>
      </w:pPr>
      <w:r w:rsidRPr="00223C1B">
        <w:rPr>
          <w:lang w:val="ru-RU"/>
        </w:rPr>
        <w:tab/>
      </w:r>
      <w:r w:rsidRPr="00223C1B">
        <w:rPr>
          <w:lang w:val="ru-RU"/>
        </w:rPr>
        <w:tab/>
      </w:r>
      <w:r w:rsidRPr="00223C1B">
        <w:rPr>
          <w:lang w:val="ru-RU"/>
        </w:rPr>
        <w:tab/>
      </w:r>
    </w:p>
    <w:tbl>
      <w:tblPr>
        <w:tblW w:w="9102"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538"/>
      </w:tblGrid>
      <w:tr w:rsidR="002D17A0" w:rsidRPr="00223C1B" w14:paraId="1B5EC6F1" w14:textId="77777777" w:rsidTr="00D10FD9">
        <w:tc>
          <w:tcPr>
            <w:tcW w:w="564" w:type="dxa"/>
          </w:tcPr>
          <w:p w14:paraId="3CDE9F9B" w14:textId="77777777" w:rsidR="002D17A0" w:rsidRPr="00223C1B" w:rsidRDefault="002D17A0" w:rsidP="002F7748">
            <w:pPr>
              <w:tabs>
                <w:tab w:val="left" w:pos="360"/>
                <w:tab w:val="left" w:pos="567"/>
                <w:tab w:val="left" w:pos="720"/>
                <w:tab w:val="left" w:pos="8352"/>
                <w:tab w:val="right" w:leader="dot" w:pos="9639"/>
              </w:tabs>
              <w:jc w:val="center"/>
            </w:pPr>
            <w:r w:rsidRPr="00223C1B">
              <w:t>1.</w:t>
            </w:r>
          </w:p>
        </w:tc>
        <w:tc>
          <w:tcPr>
            <w:tcW w:w="8538" w:type="dxa"/>
          </w:tcPr>
          <w:p w14:paraId="439DE4C9" w14:textId="77777777" w:rsidR="002D17A0" w:rsidRPr="00223C1B" w:rsidRDefault="002D17A0" w:rsidP="002F7748">
            <w:pPr>
              <w:tabs>
                <w:tab w:val="left" w:pos="360"/>
                <w:tab w:val="left" w:pos="567"/>
                <w:tab w:val="left" w:pos="720"/>
                <w:tab w:val="left" w:pos="8352"/>
                <w:tab w:val="right" w:leader="dot" w:pos="9639"/>
              </w:tabs>
              <w:jc w:val="both"/>
            </w:pPr>
            <w:r w:rsidRPr="00223C1B">
              <w:t>Општи подаци о јавној набавци</w:t>
            </w:r>
          </w:p>
        </w:tc>
      </w:tr>
      <w:tr w:rsidR="002D17A0" w:rsidRPr="00223C1B" w14:paraId="13DA5BE2" w14:textId="77777777" w:rsidTr="00D10FD9">
        <w:tc>
          <w:tcPr>
            <w:tcW w:w="564" w:type="dxa"/>
          </w:tcPr>
          <w:p w14:paraId="1E02CFD0" w14:textId="77777777" w:rsidR="002D17A0" w:rsidRPr="00223C1B" w:rsidRDefault="002D17A0" w:rsidP="002F7748">
            <w:pPr>
              <w:tabs>
                <w:tab w:val="left" w:pos="360"/>
                <w:tab w:val="left" w:pos="567"/>
                <w:tab w:val="left" w:pos="720"/>
                <w:tab w:val="left" w:pos="8352"/>
                <w:tab w:val="right" w:leader="dot" w:pos="9639"/>
              </w:tabs>
              <w:jc w:val="center"/>
            </w:pPr>
            <w:r w:rsidRPr="00223C1B">
              <w:t>2.</w:t>
            </w:r>
          </w:p>
        </w:tc>
        <w:tc>
          <w:tcPr>
            <w:tcW w:w="8538" w:type="dxa"/>
          </w:tcPr>
          <w:p w14:paraId="6CEB243E" w14:textId="77777777" w:rsidR="002D17A0" w:rsidRPr="00223C1B" w:rsidRDefault="002D17A0" w:rsidP="002F7748">
            <w:pPr>
              <w:tabs>
                <w:tab w:val="left" w:pos="317"/>
                <w:tab w:val="left" w:pos="360"/>
                <w:tab w:val="left" w:pos="720"/>
                <w:tab w:val="left" w:pos="8352"/>
                <w:tab w:val="right" w:leader="dot" w:pos="9639"/>
              </w:tabs>
              <w:jc w:val="both"/>
            </w:pPr>
            <w:r w:rsidRPr="00223C1B">
              <w:t>Подаци о предмету набавке</w:t>
            </w:r>
          </w:p>
        </w:tc>
      </w:tr>
      <w:tr w:rsidR="002D17A0" w:rsidRPr="00223C1B" w14:paraId="0FB2E76C" w14:textId="77777777" w:rsidTr="00D10FD9">
        <w:tc>
          <w:tcPr>
            <w:tcW w:w="564" w:type="dxa"/>
          </w:tcPr>
          <w:p w14:paraId="3B039C3B" w14:textId="77777777" w:rsidR="002D17A0" w:rsidRPr="00223C1B" w:rsidRDefault="002D17A0" w:rsidP="002F7748">
            <w:pPr>
              <w:tabs>
                <w:tab w:val="left" w:pos="360"/>
                <w:tab w:val="left" w:pos="567"/>
                <w:tab w:val="left" w:pos="720"/>
                <w:tab w:val="left" w:pos="8352"/>
                <w:tab w:val="right" w:leader="dot" w:pos="9639"/>
              </w:tabs>
              <w:jc w:val="center"/>
            </w:pPr>
            <w:r w:rsidRPr="00223C1B">
              <w:t>3.</w:t>
            </w:r>
          </w:p>
        </w:tc>
        <w:tc>
          <w:tcPr>
            <w:tcW w:w="8538" w:type="dxa"/>
          </w:tcPr>
          <w:p w14:paraId="148D66F1" w14:textId="77777777" w:rsidR="002D17A0" w:rsidRPr="00223C1B" w:rsidRDefault="002D17A0" w:rsidP="002F7748">
            <w:pPr>
              <w:tabs>
                <w:tab w:val="left" w:pos="317"/>
                <w:tab w:val="left" w:pos="360"/>
                <w:tab w:val="left" w:pos="720"/>
                <w:tab w:val="left" w:pos="8352"/>
                <w:tab w:val="right" w:leader="dot" w:pos="9639"/>
              </w:tabs>
              <w:jc w:val="both"/>
            </w:pPr>
            <w:r w:rsidRPr="00223C1B">
              <w:t>Техничка спецификација (врста, техничке карактеристике, квалитет, количина и опи</w:t>
            </w:r>
            <w:r w:rsidRPr="00223C1B">
              <w:rPr>
                <w:lang w:val="sr-Cyrl-RS"/>
              </w:rPr>
              <w:t>с услуга</w:t>
            </w:r>
            <w:r w:rsidRPr="00223C1B">
              <w:t>...)</w:t>
            </w:r>
          </w:p>
        </w:tc>
      </w:tr>
      <w:tr w:rsidR="002D17A0" w:rsidRPr="00223C1B" w14:paraId="7B112572" w14:textId="77777777" w:rsidTr="00D10FD9">
        <w:tc>
          <w:tcPr>
            <w:tcW w:w="564" w:type="dxa"/>
          </w:tcPr>
          <w:p w14:paraId="5D64D2BB" w14:textId="77777777" w:rsidR="002D17A0" w:rsidRPr="00223C1B" w:rsidRDefault="002D17A0" w:rsidP="002F7748">
            <w:pPr>
              <w:tabs>
                <w:tab w:val="left" w:pos="360"/>
                <w:tab w:val="left" w:pos="567"/>
                <w:tab w:val="left" w:pos="720"/>
                <w:tab w:val="left" w:pos="8352"/>
                <w:tab w:val="right" w:leader="dot" w:pos="9639"/>
              </w:tabs>
              <w:jc w:val="center"/>
            </w:pPr>
            <w:r w:rsidRPr="00223C1B">
              <w:rPr>
                <w:lang w:val="en-US"/>
              </w:rPr>
              <w:t>4</w:t>
            </w:r>
            <w:r w:rsidRPr="00223C1B">
              <w:t>.</w:t>
            </w:r>
          </w:p>
        </w:tc>
        <w:tc>
          <w:tcPr>
            <w:tcW w:w="8538" w:type="dxa"/>
          </w:tcPr>
          <w:p w14:paraId="7FF5281F" w14:textId="77777777" w:rsidR="002D17A0" w:rsidRPr="00223C1B" w:rsidRDefault="002D17A0" w:rsidP="002F7748">
            <w:pPr>
              <w:tabs>
                <w:tab w:val="left" w:pos="317"/>
                <w:tab w:val="left" w:pos="360"/>
                <w:tab w:val="left" w:pos="720"/>
                <w:tab w:val="left" w:pos="8352"/>
                <w:tab w:val="right" w:leader="dot" w:pos="9639"/>
              </w:tabs>
              <w:jc w:val="both"/>
            </w:pPr>
            <w:r w:rsidRPr="00223C1B">
              <w:t>Услови за учешће у поступку ЈН и упутство како се доказује испуњеност услова</w:t>
            </w:r>
          </w:p>
        </w:tc>
      </w:tr>
      <w:tr w:rsidR="002D17A0" w:rsidRPr="00223C1B" w14:paraId="553A7119" w14:textId="77777777" w:rsidTr="00D10FD9">
        <w:tc>
          <w:tcPr>
            <w:tcW w:w="564" w:type="dxa"/>
          </w:tcPr>
          <w:p w14:paraId="5BD66DBD" w14:textId="77777777" w:rsidR="002D17A0" w:rsidRPr="00223C1B" w:rsidRDefault="002D17A0" w:rsidP="002F7748">
            <w:pPr>
              <w:tabs>
                <w:tab w:val="left" w:pos="360"/>
                <w:tab w:val="left" w:pos="567"/>
                <w:tab w:val="left" w:pos="720"/>
                <w:tab w:val="left" w:pos="8352"/>
                <w:tab w:val="right" w:leader="dot" w:pos="9639"/>
              </w:tabs>
              <w:jc w:val="center"/>
            </w:pPr>
            <w:r w:rsidRPr="00223C1B">
              <w:rPr>
                <w:lang w:val="en-US"/>
              </w:rPr>
              <w:t>5</w:t>
            </w:r>
            <w:r w:rsidRPr="00223C1B">
              <w:t>.</w:t>
            </w:r>
          </w:p>
        </w:tc>
        <w:tc>
          <w:tcPr>
            <w:tcW w:w="8538" w:type="dxa"/>
          </w:tcPr>
          <w:p w14:paraId="4C3CD815" w14:textId="77777777" w:rsidR="002D17A0" w:rsidRPr="00223C1B" w:rsidRDefault="002D17A0" w:rsidP="002F7748">
            <w:pPr>
              <w:tabs>
                <w:tab w:val="left" w:pos="360"/>
                <w:tab w:val="left" w:pos="567"/>
                <w:tab w:val="left" w:pos="720"/>
                <w:tab w:val="left" w:pos="8352"/>
                <w:tab w:val="right" w:leader="dot" w:pos="9639"/>
              </w:tabs>
              <w:jc w:val="both"/>
              <w:rPr>
                <w:lang w:val="sr-Cyrl-RS"/>
              </w:rPr>
            </w:pPr>
            <w:r w:rsidRPr="00223C1B">
              <w:rPr>
                <w:lang w:val="sr-Cyrl-RS"/>
              </w:rPr>
              <w:t>Критеријуми за закључење оквирног споразума</w:t>
            </w:r>
          </w:p>
        </w:tc>
      </w:tr>
      <w:tr w:rsidR="002D17A0" w:rsidRPr="00223C1B" w14:paraId="2D38AFB6" w14:textId="77777777" w:rsidTr="00D10FD9">
        <w:tc>
          <w:tcPr>
            <w:tcW w:w="564" w:type="dxa"/>
          </w:tcPr>
          <w:p w14:paraId="3E11B342" w14:textId="77777777" w:rsidR="002D17A0" w:rsidRPr="00223C1B" w:rsidRDefault="002D17A0" w:rsidP="002F7748">
            <w:pPr>
              <w:tabs>
                <w:tab w:val="left" w:pos="360"/>
                <w:tab w:val="left" w:pos="567"/>
                <w:tab w:val="left" w:pos="720"/>
                <w:tab w:val="left" w:pos="8352"/>
                <w:tab w:val="right" w:leader="dot" w:pos="9639"/>
              </w:tabs>
              <w:jc w:val="center"/>
            </w:pPr>
            <w:r w:rsidRPr="00223C1B">
              <w:rPr>
                <w:lang w:val="en-US"/>
              </w:rPr>
              <w:t>6</w:t>
            </w:r>
            <w:r w:rsidRPr="00223C1B">
              <w:t>.</w:t>
            </w:r>
          </w:p>
        </w:tc>
        <w:tc>
          <w:tcPr>
            <w:tcW w:w="8538" w:type="dxa"/>
          </w:tcPr>
          <w:p w14:paraId="4816C963" w14:textId="77777777" w:rsidR="002D17A0" w:rsidRPr="00223C1B" w:rsidRDefault="002D17A0" w:rsidP="002F7748">
            <w:pPr>
              <w:tabs>
                <w:tab w:val="left" w:pos="360"/>
                <w:tab w:val="left" w:pos="567"/>
                <w:tab w:val="left" w:pos="720"/>
                <w:tab w:val="left" w:pos="8352"/>
                <w:tab w:val="right" w:leader="dot" w:pos="9639"/>
              </w:tabs>
              <w:jc w:val="both"/>
            </w:pPr>
            <w:r w:rsidRPr="00223C1B">
              <w:t>Упутство понуђачима како да сачине понуду</w:t>
            </w:r>
          </w:p>
        </w:tc>
      </w:tr>
      <w:tr w:rsidR="002D17A0" w:rsidRPr="00223C1B" w14:paraId="530E65E9" w14:textId="77777777" w:rsidTr="00D10FD9">
        <w:tc>
          <w:tcPr>
            <w:tcW w:w="564" w:type="dxa"/>
          </w:tcPr>
          <w:p w14:paraId="72B99D4D" w14:textId="77777777" w:rsidR="002D17A0" w:rsidRPr="00223C1B" w:rsidRDefault="002D17A0" w:rsidP="002F7748">
            <w:pPr>
              <w:tabs>
                <w:tab w:val="left" w:pos="360"/>
                <w:tab w:val="left" w:pos="567"/>
                <w:tab w:val="left" w:pos="720"/>
                <w:tab w:val="left" w:pos="8352"/>
                <w:tab w:val="right" w:leader="dot" w:pos="9639"/>
              </w:tabs>
              <w:jc w:val="center"/>
              <w:rPr>
                <w:lang w:val="sr-Cyrl-RS"/>
              </w:rPr>
            </w:pPr>
            <w:r w:rsidRPr="00223C1B">
              <w:rPr>
                <w:lang w:val="sr-Cyrl-RS"/>
              </w:rPr>
              <w:t>7.</w:t>
            </w:r>
          </w:p>
        </w:tc>
        <w:tc>
          <w:tcPr>
            <w:tcW w:w="8538" w:type="dxa"/>
          </w:tcPr>
          <w:p w14:paraId="55D4780D" w14:textId="462105C5" w:rsidR="002D17A0" w:rsidRPr="00223C1B" w:rsidRDefault="00710E3F" w:rsidP="002F7748">
            <w:pPr>
              <w:tabs>
                <w:tab w:val="left" w:pos="360"/>
                <w:tab w:val="left" w:pos="567"/>
                <w:tab w:val="left" w:pos="720"/>
                <w:tab w:val="left" w:pos="8352"/>
                <w:tab w:val="right" w:leader="dot" w:pos="9639"/>
              </w:tabs>
              <w:jc w:val="both"/>
            </w:pPr>
            <w:r>
              <w:t>Обрасци</w:t>
            </w:r>
          </w:p>
        </w:tc>
      </w:tr>
      <w:tr w:rsidR="002D17A0" w:rsidRPr="00223C1B" w14:paraId="12135611" w14:textId="77777777" w:rsidTr="00D10FD9">
        <w:tc>
          <w:tcPr>
            <w:tcW w:w="564" w:type="dxa"/>
            <w:tcBorders>
              <w:top w:val="dotted" w:sz="4" w:space="0" w:color="auto"/>
              <w:left w:val="dotted" w:sz="4" w:space="0" w:color="auto"/>
              <w:bottom w:val="dotted" w:sz="4" w:space="0" w:color="auto"/>
              <w:right w:val="dotted" w:sz="4" w:space="0" w:color="auto"/>
            </w:tcBorders>
          </w:tcPr>
          <w:p w14:paraId="6A6877A7" w14:textId="77777777" w:rsidR="002D17A0" w:rsidRPr="00223C1B" w:rsidRDefault="002D17A0" w:rsidP="002F7748">
            <w:pPr>
              <w:tabs>
                <w:tab w:val="left" w:pos="360"/>
                <w:tab w:val="left" w:pos="567"/>
                <w:tab w:val="left" w:pos="720"/>
                <w:tab w:val="left" w:pos="8352"/>
                <w:tab w:val="right" w:leader="dot" w:pos="9639"/>
              </w:tabs>
              <w:jc w:val="center"/>
              <w:rPr>
                <w:lang w:val="sr-Cyrl-RS"/>
              </w:rPr>
            </w:pPr>
            <w:r w:rsidRPr="00223C1B">
              <w:rPr>
                <w:lang w:val="sr-Cyrl-RS"/>
              </w:rPr>
              <w:t>8.</w:t>
            </w:r>
          </w:p>
        </w:tc>
        <w:tc>
          <w:tcPr>
            <w:tcW w:w="8538" w:type="dxa"/>
            <w:tcBorders>
              <w:top w:val="dotted" w:sz="4" w:space="0" w:color="auto"/>
              <w:left w:val="dotted" w:sz="4" w:space="0" w:color="auto"/>
              <w:bottom w:val="dotted" w:sz="4" w:space="0" w:color="auto"/>
              <w:right w:val="dotted" w:sz="4" w:space="0" w:color="auto"/>
            </w:tcBorders>
          </w:tcPr>
          <w:p w14:paraId="44C343F8" w14:textId="2E938A43" w:rsidR="002D17A0" w:rsidRPr="00223C1B" w:rsidRDefault="002D17A0" w:rsidP="002F7748">
            <w:pPr>
              <w:tabs>
                <w:tab w:val="left" w:pos="360"/>
                <w:tab w:val="left" w:pos="567"/>
                <w:tab w:val="left" w:pos="720"/>
                <w:tab w:val="left" w:pos="8352"/>
                <w:tab w:val="right" w:leader="dot" w:pos="9639"/>
              </w:tabs>
              <w:jc w:val="both"/>
            </w:pPr>
            <w:r w:rsidRPr="00223C1B">
              <w:rPr>
                <w:lang w:val="sr-Cyrl-RS"/>
              </w:rPr>
              <w:t xml:space="preserve">Модел </w:t>
            </w:r>
            <w:r w:rsidR="0012776A">
              <w:t xml:space="preserve">Оквирног споразума и Уговора </w:t>
            </w:r>
            <w:r w:rsidRPr="00223C1B">
              <w:t>са прилозима</w:t>
            </w:r>
          </w:p>
        </w:tc>
      </w:tr>
    </w:tbl>
    <w:p w14:paraId="4CB81D0C" w14:textId="77777777" w:rsidR="00A9644F" w:rsidRDefault="002D17A0" w:rsidP="002F7748">
      <w:pPr>
        <w:tabs>
          <w:tab w:val="left" w:pos="720"/>
          <w:tab w:val="left" w:pos="6720"/>
          <w:tab w:val="left" w:pos="8352"/>
        </w:tabs>
        <w:jc w:val="right"/>
      </w:pPr>
      <w:r w:rsidRPr="00223C1B">
        <w:t xml:space="preserve">                                                                                </w:t>
      </w:r>
    </w:p>
    <w:p w14:paraId="69980279" w14:textId="77777777" w:rsidR="00A9644F" w:rsidRDefault="00A9644F" w:rsidP="002F7748">
      <w:pPr>
        <w:tabs>
          <w:tab w:val="left" w:pos="720"/>
          <w:tab w:val="left" w:pos="6720"/>
          <w:tab w:val="left" w:pos="8352"/>
        </w:tabs>
        <w:jc w:val="right"/>
      </w:pPr>
    </w:p>
    <w:p w14:paraId="07A3C53C" w14:textId="77777777" w:rsidR="00A9644F" w:rsidRDefault="00A9644F" w:rsidP="002F7748">
      <w:pPr>
        <w:tabs>
          <w:tab w:val="left" w:pos="720"/>
          <w:tab w:val="left" w:pos="6720"/>
          <w:tab w:val="left" w:pos="8352"/>
        </w:tabs>
        <w:jc w:val="right"/>
      </w:pPr>
    </w:p>
    <w:p w14:paraId="30D24A24" w14:textId="77777777" w:rsidR="00A9644F" w:rsidRDefault="00A9644F" w:rsidP="002F7748">
      <w:pPr>
        <w:tabs>
          <w:tab w:val="left" w:pos="720"/>
          <w:tab w:val="left" w:pos="6720"/>
          <w:tab w:val="left" w:pos="8352"/>
        </w:tabs>
        <w:jc w:val="right"/>
      </w:pPr>
    </w:p>
    <w:p w14:paraId="20355D17" w14:textId="50D4BA1A" w:rsidR="002D17A0" w:rsidRPr="00223C1B" w:rsidRDefault="002D17A0" w:rsidP="002F7748">
      <w:pPr>
        <w:tabs>
          <w:tab w:val="left" w:pos="720"/>
          <w:tab w:val="left" w:pos="6720"/>
          <w:tab w:val="left" w:pos="8352"/>
        </w:tabs>
        <w:jc w:val="right"/>
        <w:rPr>
          <w:lang w:val="sr-Cyrl-RS"/>
        </w:rPr>
      </w:pPr>
      <w:r w:rsidRPr="00223C1B">
        <w:t xml:space="preserve">   Укупан број страна</w:t>
      </w:r>
      <w:r w:rsidRPr="00223C1B">
        <w:rPr>
          <w:lang w:val="sr-Cyrl-RS"/>
        </w:rPr>
        <w:t xml:space="preserve"> документације</w:t>
      </w:r>
      <w:r w:rsidRPr="00223C1B">
        <w:t>:</w:t>
      </w:r>
      <w:r w:rsidR="00383559">
        <w:rPr>
          <w:lang w:val="sr-Cyrl-RS"/>
        </w:rPr>
        <w:t xml:space="preserve"> </w:t>
      </w:r>
      <w:r w:rsidR="00383559">
        <w:rPr>
          <w:lang w:val="sr-Cyrl-ME"/>
        </w:rPr>
        <w:t>84</w:t>
      </w:r>
      <w:r w:rsidRPr="00223C1B">
        <w:br w:type="page"/>
      </w:r>
    </w:p>
    <w:p w14:paraId="3A4105D6" w14:textId="77777777" w:rsidR="002D17A0" w:rsidRDefault="002D17A0" w:rsidP="002A7AE0">
      <w:pPr>
        <w:pStyle w:val="Heading2"/>
        <w:rPr>
          <w:rStyle w:val="Emphasis"/>
          <w:i w:val="0"/>
        </w:rPr>
      </w:pPr>
    </w:p>
    <w:p w14:paraId="6B89AB58" w14:textId="77AE9475" w:rsidR="002D17A0" w:rsidRPr="00223C1B" w:rsidRDefault="00900E84" w:rsidP="002A7AE0">
      <w:pPr>
        <w:pStyle w:val="Heading2"/>
        <w:rPr>
          <w:rStyle w:val="Emphasis"/>
          <w:i w:val="0"/>
        </w:rPr>
      </w:pPr>
      <w:r>
        <w:rPr>
          <w:rStyle w:val="Emphasis"/>
          <w:i w:val="0"/>
        </w:rPr>
        <w:t xml:space="preserve">1. </w:t>
      </w:r>
      <w:r w:rsidR="002D17A0" w:rsidRPr="00223C1B">
        <w:rPr>
          <w:rStyle w:val="Emphasis"/>
          <w:i w:val="0"/>
        </w:rPr>
        <w:t>ОПШТИ ПОДАЦИ О ЈАВНОЈ НАБАВЦИ</w:t>
      </w:r>
    </w:p>
    <w:p w14:paraId="1B7F4F8C" w14:textId="77777777" w:rsidR="002D17A0" w:rsidRPr="00223C1B" w:rsidRDefault="002D17A0" w:rsidP="002F7748">
      <w:pPr>
        <w:tabs>
          <w:tab w:val="left" w:pos="0"/>
          <w:tab w:val="left" w:pos="426"/>
          <w:tab w:val="left" w:pos="720"/>
          <w:tab w:val="left" w:pos="8352"/>
        </w:tabs>
        <w:jc w:val="both"/>
        <w:rPr>
          <w:b/>
          <w:lang w:val="sr-Cyrl-RS"/>
        </w:rPr>
      </w:pPr>
    </w:p>
    <w:p w14:paraId="7E1B7C02" w14:textId="77777777" w:rsidR="002D17A0" w:rsidRPr="00223C1B" w:rsidRDefault="002D17A0" w:rsidP="002F7748">
      <w:pPr>
        <w:tabs>
          <w:tab w:val="left" w:pos="0"/>
          <w:tab w:val="left" w:pos="426"/>
          <w:tab w:val="left" w:pos="720"/>
          <w:tab w:val="left" w:pos="8352"/>
        </w:tabs>
        <w:jc w:val="both"/>
        <w:rPr>
          <w:b/>
          <w:lang w:val="sr-Cyrl-RS"/>
        </w:rPr>
      </w:pPr>
    </w:p>
    <w:p w14:paraId="7F7143DF" w14:textId="77777777" w:rsidR="002D17A0" w:rsidRPr="00223C1B" w:rsidRDefault="002D17A0" w:rsidP="002F7748">
      <w:pPr>
        <w:tabs>
          <w:tab w:val="left" w:pos="720"/>
          <w:tab w:val="left" w:pos="1134"/>
          <w:tab w:val="left" w:pos="8352"/>
        </w:tabs>
        <w:spacing w:before="120"/>
        <w:jc w:val="both"/>
        <w:rPr>
          <w:b/>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069"/>
      </w:tblGrid>
      <w:tr w:rsidR="002D17A0" w:rsidRPr="00223C1B" w14:paraId="59B84E9C" w14:textId="77777777" w:rsidTr="00D10FD9">
        <w:tc>
          <w:tcPr>
            <w:tcW w:w="2520" w:type="dxa"/>
            <w:shd w:val="clear" w:color="auto" w:fill="auto"/>
            <w:vAlign w:val="center"/>
          </w:tcPr>
          <w:p w14:paraId="3745B8A0" w14:textId="77777777" w:rsidR="002D17A0" w:rsidRPr="00223C1B" w:rsidRDefault="002D17A0" w:rsidP="002F7748">
            <w:pPr>
              <w:tabs>
                <w:tab w:val="left" w:pos="720"/>
                <w:tab w:val="left" w:pos="8352"/>
              </w:tabs>
              <w:autoSpaceDE w:val="0"/>
              <w:autoSpaceDN w:val="0"/>
              <w:adjustRightInd w:val="0"/>
              <w:spacing w:beforeLines="60" w:before="144" w:after="60"/>
              <w:jc w:val="center"/>
              <w:rPr>
                <w:rFonts w:eastAsia="TimesNewRomanPSMT"/>
                <w:bCs/>
              </w:rPr>
            </w:pPr>
            <w:r w:rsidRPr="00223C1B">
              <w:rPr>
                <w:rFonts w:eastAsia="TimesNewRomanPSMT"/>
                <w:bCs/>
              </w:rPr>
              <w:t xml:space="preserve">Назив и адреса </w:t>
            </w:r>
            <w:r w:rsidRPr="00223C1B">
              <w:rPr>
                <w:rFonts w:eastAsia="TimesNewRomanPSMT"/>
                <w:bCs/>
                <w:lang w:val="sr-Cyrl-RS"/>
              </w:rPr>
              <w:t>Н</w:t>
            </w:r>
            <w:r w:rsidRPr="00223C1B">
              <w:rPr>
                <w:rFonts w:eastAsia="TimesNewRomanPSMT"/>
                <w:bCs/>
              </w:rPr>
              <w:t>аручиоца</w:t>
            </w:r>
          </w:p>
        </w:tc>
        <w:tc>
          <w:tcPr>
            <w:tcW w:w="7828" w:type="dxa"/>
            <w:shd w:val="clear" w:color="auto" w:fill="auto"/>
          </w:tcPr>
          <w:p w14:paraId="08C89A49" w14:textId="77777777" w:rsidR="002D17A0" w:rsidRPr="00223C1B" w:rsidRDefault="002D17A0" w:rsidP="002F7748">
            <w:pPr>
              <w:tabs>
                <w:tab w:val="left" w:pos="720"/>
                <w:tab w:val="left" w:pos="8352"/>
              </w:tabs>
              <w:suppressAutoHyphens/>
              <w:spacing w:beforeLines="60" w:before="144" w:after="60"/>
              <w:jc w:val="center"/>
              <w:rPr>
                <w:rFonts w:eastAsia="Arial Unicode MS"/>
                <w:kern w:val="1"/>
                <w:lang w:val="sr-Cyrl-RS" w:eastAsia="ar-SA"/>
              </w:rPr>
            </w:pPr>
            <w:r w:rsidRPr="00223C1B">
              <w:rPr>
                <w:rFonts w:eastAsia="Arial Unicode MS"/>
                <w:kern w:val="1"/>
                <w:lang w:eastAsia="ar-SA"/>
              </w:rPr>
              <w:t>Јавно предузеће „Електропривреда Србије“ Београд,</w:t>
            </w:r>
          </w:p>
          <w:p w14:paraId="12D392ED" w14:textId="57049205" w:rsidR="002D17A0" w:rsidRPr="00223C1B" w:rsidRDefault="00DC5020" w:rsidP="002F7748">
            <w:pPr>
              <w:tabs>
                <w:tab w:val="left" w:pos="720"/>
                <w:tab w:val="left" w:pos="8352"/>
              </w:tabs>
              <w:suppressAutoHyphens/>
              <w:spacing w:beforeLines="60" w:before="144" w:after="60"/>
              <w:jc w:val="center"/>
              <w:rPr>
                <w:rFonts w:eastAsia="Arial Unicode MS"/>
                <w:kern w:val="1"/>
                <w:lang w:eastAsia="ar-SA"/>
              </w:rPr>
            </w:pPr>
            <w:r w:rsidRPr="00223C1B">
              <w:rPr>
                <w:rFonts w:eastAsia="Arial Unicode MS"/>
                <w:iCs/>
                <w:kern w:val="1"/>
                <w:lang w:eastAsia="ar-SA"/>
              </w:rPr>
              <w:t xml:space="preserve">Улица </w:t>
            </w:r>
            <w:r>
              <w:rPr>
                <w:rFonts w:eastAsia="Arial Unicode MS"/>
                <w:iCs/>
                <w:kern w:val="1"/>
                <w:lang w:val="sr-Cyrl-RS" w:eastAsia="ar-SA"/>
              </w:rPr>
              <w:t>Балканска 13</w:t>
            </w:r>
            <w:r w:rsidRPr="00223C1B">
              <w:rPr>
                <w:rFonts w:eastAsia="Arial Unicode MS"/>
                <w:iCs/>
                <w:kern w:val="1"/>
                <w:lang w:val="sr-Cyrl-RS" w:eastAsia="ar-SA"/>
              </w:rPr>
              <w:t>, 11000</w:t>
            </w:r>
            <w:r w:rsidRPr="00223C1B">
              <w:rPr>
                <w:rFonts w:eastAsia="Arial Unicode MS"/>
                <w:iCs/>
                <w:kern w:val="1"/>
                <w:lang w:eastAsia="ar-SA"/>
              </w:rPr>
              <w:t xml:space="preserve"> Београд</w:t>
            </w:r>
          </w:p>
        </w:tc>
      </w:tr>
      <w:tr w:rsidR="002D17A0" w:rsidRPr="00223C1B" w14:paraId="47565EEA" w14:textId="77777777" w:rsidTr="00D10FD9">
        <w:tc>
          <w:tcPr>
            <w:tcW w:w="2520" w:type="dxa"/>
            <w:shd w:val="clear" w:color="auto" w:fill="auto"/>
            <w:vAlign w:val="center"/>
          </w:tcPr>
          <w:p w14:paraId="0EAC9F93" w14:textId="77777777" w:rsidR="002D17A0" w:rsidRPr="00223C1B" w:rsidRDefault="002D17A0" w:rsidP="002F7748">
            <w:pPr>
              <w:tabs>
                <w:tab w:val="left" w:pos="720"/>
                <w:tab w:val="left" w:pos="8352"/>
              </w:tabs>
              <w:autoSpaceDE w:val="0"/>
              <w:autoSpaceDN w:val="0"/>
              <w:adjustRightInd w:val="0"/>
              <w:spacing w:beforeLines="60" w:before="144" w:after="60"/>
              <w:jc w:val="center"/>
              <w:rPr>
                <w:rFonts w:eastAsia="TimesNewRomanPSMT"/>
                <w:bCs/>
              </w:rPr>
            </w:pPr>
            <w:r w:rsidRPr="00223C1B">
              <w:rPr>
                <w:rFonts w:eastAsia="TimesNewRomanPSMT"/>
                <w:bCs/>
              </w:rPr>
              <w:t>Интернет страница наручиоца</w:t>
            </w:r>
          </w:p>
        </w:tc>
        <w:tc>
          <w:tcPr>
            <w:tcW w:w="7828" w:type="dxa"/>
            <w:shd w:val="clear" w:color="auto" w:fill="auto"/>
            <w:vAlign w:val="center"/>
          </w:tcPr>
          <w:p w14:paraId="0F728945" w14:textId="77777777" w:rsidR="002D17A0" w:rsidRPr="00223C1B" w:rsidRDefault="003271C5" w:rsidP="002F7748">
            <w:pPr>
              <w:tabs>
                <w:tab w:val="left" w:pos="720"/>
                <w:tab w:val="left" w:pos="8352"/>
              </w:tabs>
              <w:autoSpaceDE w:val="0"/>
              <w:autoSpaceDN w:val="0"/>
              <w:adjustRightInd w:val="0"/>
              <w:spacing w:beforeLines="60" w:before="144" w:after="60"/>
              <w:jc w:val="center"/>
              <w:rPr>
                <w:rFonts w:eastAsia="Arial Unicode MS"/>
                <w:kern w:val="1"/>
                <w:u w:val="single"/>
                <w:lang w:eastAsia="ar-SA"/>
              </w:rPr>
            </w:pPr>
            <w:hyperlink r:id="rId9" w:history="1">
              <w:r w:rsidR="002D17A0" w:rsidRPr="00223C1B">
                <w:rPr>
                  <w:rStyle w:val="Hyperlink"/>
                  <w:rFonts w:eastAsia="Arial Unicode MS"/>
                  <w:color w:val="auto"/>
                  <w:kern w:val="1"/>
                  <w:lang w:eastAsia="ar-SA"/>
                </w:rPr>
                <w:t>www.eps.rs</w:t>
              </w:r>
            </w:hyperlink>
          </w:p>
          <w:p w14:paraId="3808DEC1" w14:textId="77777777" w:rsidR="002D17A0" w:rsidRPr="00223C1B" w:rsidRDefault="002D17A0" w:rsidP="002F7748">
            <w:pPr>
              <w:tabs>
                <w:tab w:val="left" w:pos="720"/>
                <w:tab w:val="left" w:pos="8352"/>
              </w:tabs>
              <w:autoSpaceDE w:val="0"/>
              <w:autoSpaceDN w:val="0"/>
              <w:adjustRightInd w:val="0"/>
              <w:spacing w:beforeLines="60" w:before="144" w:after="60"/>
              <w:jc w:val="center"/>
              <w:rPr>
                <w:rFonts w:eastAsia="TimesNewRomanPSMT"/>
                <w:bCs/>
                <w:lang w:val="sr-Cyrl-RS"/>
              </w:rPr>
            </w:pPr>
          </w:p>
        </w:tc>
      </w:tr>
      <w:tr w:rsidR="002D17A0" w:rsidRPr="00223C1B" w14:paraId="6B717415" w14:textId="77777777" w:rsidTr="00D10FD9">
        <w:tc>
          <w:tcPr>
            <w:tcW w:w="2520" w:type="dxa"/>
            <w:shd w:val="clear" w:color="auto" w:fill="auto"/>
            <w:vAlign w:val="center"/>
          </w:tcPr>
          <w:p w14:paraId="578417D0" w14:textId="77777777" w:rsidR="002D17A0" w:rsidRPr="00223C1B" w:rsidRDefault="002D17A0" w:rsidP="002F7748">
            <w:pPr>
              <w:tabs>
                <w:tab w:val="left" w:pos="720"/>
                <w:tab w:val="left" w:pos="8352"/>
              </w:tabs>
              <w:autoSpaceDE w:val="0"/>
              <w:autoSpaceDN w:val="0"/>
              <w:adjustRightInd w:val="0"/>
              <w:spacing w:beforeLines="60" w:before="144" w:after="60"/>
              <w:jc w:val="center"/>
              <w:rPr>
                <w:rFonts w:eastAsia="TimesNewRomanPSMT"/>
                <w:bCs/>
              </w:rPr>
            </w:pPr>
            <w:r w:rsidRPr="00223C1B">
              <w:rPr>
                <w:rFonts w:eastAsia="TimesNewRomanPSMT"/>
                <w:bCs/>
              </w:rPr>
              <w:t>Врста поступка</w:t>
            </w:r>
          </w:p>
        </w:tc>
        <w:tc>
          <w:tcPr>
            <w:tcW w:w="7828" w:type="dxa"/>
            <w:shd w:val="clear" w:color="auto" w:fill="auto"/>
            <w:vAlign w:val="center"/>
          </w:tcPr>
          <w:p w14:paraId="01927A7B" w14:textId="5AB83860" w:rsidR="002D17A0" w:rsidRPr="00223C1B" w:rsidRDefault="002D17A0" w:rsidP="002F7748">
            <w:pPr>
              <w:tabs>
                <w:tab w:val="left" w:pos="720"/>
                <w:tab w:val="left" w:pos="8352"/>
              </w:tabs>
              <w:autoSpaceDE w:val="0"/>
              <w:autoSpaceDN w:val="0"/>
              <w:adjustRightInd w:val="0"/>
              <w:spacing w:beforeLines="60" w:before="144" w:after="60"/>
              <w:jc w:val="center"/>
              <w:rPr>
                <w:rFonts w:eastAsia="TimesNewRomanPSMT"/>
                <w:bCs/>
              </w:rPr>
            </w:pPr>
            <w:r w:rsidRPr="00223C1B">
              <w:rPr>
                <w:rFonts w:eastAsia="TimesNewRomanPSMT"/>
                <w:bCs/>
              </w:rPr>
              <w:t>От</w:t>
            </w:r>
            <w:r w:rsidR="002929A7">
              <w:rPr>
                <w:rFonts w:eastAsia="TimesNewRomanPSMT"/>
                <w:bCs/>
              </w:rPr>
              <w:t>ворени поступак ради закључења О</w:t>
            </w:r>
            <w:r w:rsidRPr="00223C1B">
              <w:rPr>
                <w:rFonts w:eastAsia="TimesNewRomanPSMT"/>
                <w:bCs/>
              </w:rPr>
              <w:t>квирног споразума</w:t>
            </w:r>
          </w:p>
        </w:tc>
      </w:tr>
      <w:tr w:rsidR="002D17A0" w:rsidRPr="00223C1B" w14:paraId="2D54C8CD" w14:textId="77777777" w:rsidTr="00D10FD9">
        <w:trPr>
          <w:trHeight w:val="575"/>
        </w:trPr>
        <w:tc>
          <w:tcPr>
            <w:tcW w:w="2520" w:type="dxa"/>
            <w:shd w:val="clear" w:color="auto" w:fill="auto"/>
            <w:vAlign w:val="center"/>
          </w:tcPr>
          <w:p w14:paraId="7A7F3AB2" w14:textId="77777777" w:rsidR="002D17A0" w:rsidRPr="00223C1B" w:rsidRDefault="002D17A0" w:rsidP="002F7748">
            <w:pPr>
              <w:tabs>
                <w:tab w:val="left" w:pos="720"/>
                <w:tab w:val="left" w:pos="8352"/>
              </w:tabs>
              <w:autoSpaceDE w:val="0"/>
              <w:autoSpaceDN w:val="0"/>
              <w:adjustRightInd w:val="0"/>
              <w:spacing w:beforeLines="60" w:before="144" w:after="60"/>
              <w:jc w:val="center"/>
              <w:rPr>
                <w:rFonts w:eastAsia="TimesNewRomanPSMT"/>
                <w:bCs/>
              </w:rPr>
            </w:pPr>
            <w:r w:rsidRPr="00223C1B">
              <w:rPr>
                <w:rFonts w:eastAsia="TimesNewRomanPSMT"/>
                <w:bCs/>
              </w:rPr>
              <w:t>Предмет јавне набавке</w:t>
            </w:r>
          </w:p>
        </w:tc>
        <w:tc>
          <w:tcPr>
            <w:tcW w:w="7828" w:type="dxa"/>
            <w:shd w:val="clear" w:color="auto" w:fill="auto"/>
          </w:tcPr>
          <w:p w14:paraId="7DFBA7C9" w14:textId="77777777" w:rsidR="002D17A0" w:rsidRPr="00223C1B" w:rsidRDefault="002D17A0" w:rsidP="002F7748">
            <w:pPr>
              <w:tabs>
                <w:tab w:val="left" w:pos="720"/>
                <w:tab w:val="left" w:pos="8352"/>
              </w:tabs>
              <w:autoSpaceDE w:val="0"/>
              <w:autoSpaceDN w:val="0"/>
              <w:adjustRightInd w:val="0"/>
              <w:spacing w:beforeLines="60" w:before="144" w:after="60"/>
              <w:jc w:val="center"/>
              <w:rPr>
                <w:rFonts w:eastAsia="TimesNewRomanPSMT"/>
                <w:bCs/>
                <w:lang w:val="sr-Cyrl-RS"/>
              </w:rPr>
            </w:pPr>
            <w:r w:rsidRPr="00223C1B">
              <w:rPr>
                <w:rFonts w:eastAsia="TimesNewRomanPSMT"/>
                <w:bCs/>
                <w:lang w:val="sr-Cyrl-RS"/>
              </w:rPr>
              <w:t>Набавка услуга:</w:t>
            </w:r>
          </w:p>
          <w:p w14:paraId="3A60C43A" w14:textId="590D09FE" w:rsidR="002D17A0" w:rsidRPr="00223C1B" w:rsidRDefault="005B3EC7" w:rsidP="002F7748">
            <w:pPr>
              <w:tabs>
                <w:tab w:val="left" w:pos="720"/>
                <w:tab w:val="left" w:pos="8352"/>
              </w:tabs>
              <w:jc w:val="center"/>
              <w:rPr>
                <w:lang w:val="sr-Cyrl-RS"/>
              </w:rPr>
            </w:pPr>
            <w:r>
              <w:rPr>
                <w:lang w:eastAsia="zh-CN"/>
              </w:rPr>
              <w:t>Одржавање водоканализационе инсталације</w:t>
            </w:r>
            <w:r w:rsidRPr="00B92047">
              <w:rPr>
                <w:lang w:eastAsia="zh-CN"/>
              </w:rPr>
              <w:t xml:space="preserve"> за потребе ТЦ Краљево</w:t>
            </w:r>
          </w:p>
        </w:tc>
      </w:tr>
      <w:tr w:rsidR="002D17A0" w:rsidRPr="00223C1B" w14:paraId="1455CE25" w14:textId="77777777" w:rsidTr="00D10FD9">
        <w:trPr>
          <w:trHeight w:val="995"/>
        </w:trPr>
        <w:tc>
          <w:tcPr>
            <w:tcW w:w="2520" w:type="dxa"/>
            <w:shd w:val="clear" w:color="auto" w:fill="auto"/>
          </w:tcPr>
          <w:p w14:paraId="28A8313F" w14:textId="77777777" w:rsidR="002D17A0" w:rsidRPr="00223C1B" w:rsidRDefault="002D17A0" w:rsidP="002F7748">
            <w:pPr>
              <w:tabs>
                <w:tab w:val="left" w:pos="720"/>
                <w:tab w:val="left" w:pos="8352"/>
              </w:tabs>
              <w:autoSpaceDE w:val="0"/>
              <w:autoSpaceDN w:val="0"/>
              <w:adjustRightInd w:val="0"/>
              <w:rPr>
                <w:rFonts w:eastAsia="TimesNewRomanPSMT"/>
                <w:bCs/>
              </w:rPr>
            </w:pPr>
          </w:p>
          <w:p w14:paraId="4FE2F6A1" w14:textId="77777777" w:rsidR="002D17A0" w:rsidRPr="00223C1B" w:rsidRDefault="002D17A0" w:rsidP="002F7748">
            <w:pPr>
              <w:tabs>
                <w:tab w:val="left" w:pos="720"/>
                <w:tab w:val="left" w:pos="8352"/>
              </w:tabs>
              <w:autoSpaceDE w:val="0"/>
              <w:autoSpaceDN w:val="0"/>
              <w:adjustRightInd w:val="0"/>
              <w:jc w:val="center"/>
              <w:rPr>
                <w:rFonts w:eastAsia="TimesNewRomanPSMT"/>
                <w:bCs/>
              </w:rPr>
            </w:pPr>
            <w:r w:rsidRPr="00223C1B">
              <w:t>Опис сваке партије</w:t>
            </w:r>
          </w:p>
        </w:tc>
        <w:tc>
          <w:tcPr>
            <w:tcW w:w="7828" w:type="dxa"/>
            <w:shd w:val="clear" w:color="auto" w:fill="auto"/>
            <w:vAlign w:val="center"/>
          </w:tcPr>
          <w:p w14:paraId="5F608186" w14:textId="7935DFE9" w:rsidR="002D17A0" w:rsidRPr="00223C1B" w:rsidRDefault="002D17A0" w:rsidP="002F7748">
            <w:pPr>
              <w:tabs>
                <w:tab w:val="left" w:pos="720"/>
                <w:tab w:val="left" w:pos="8352"/>
              </w:tabs>
              <w:autoSpaceDE w:val="0"/>
              <w:autoSpaceDN w:val="0"/>
              <w:adjustRightInd w:val="0"/>
              <w:jc w:val="center"/>
              <w:rPr>
                <w:rFonts w:eastAsia="TimesNewRomanPSMT"/>
                <w:bCs/>
                <w:lang w:val="sr-Cyrl-RS"/>
              </w:rPr>
            </w:pPr>
            <w:r w:rsidRPr="00223C1B">
              <w:rPr>
                <w:rFonts w:eastAsia="TimesNewRomanPSMT"/>
                <w:bCs/>
                <w:lang w:val="sr-Cyrl-RS"/>
              </w:rPr>
              <w:t xml:space="preserve">Јавна набавка </w:t>
            </w:r>
            <w:r w:rsidR="0060281B">
              <w:rPr>
                <w:rFonts w:eastAsia="TimesNewRomanPSMT"/>
                <w:bCs/>
                <w:lang w:val="sr-Cyrl-RS"/>
              </w:rPr>
              <w:t>ни</w:t>
            </w:r>
            <w:r w:rsidRPr="00223C1B">
              <w:rPr>
                <w:rFonts w:eastAsia="TimesNewRomanPSMT"/>
                <w:bCs/>
                <w:lang w:val="sr-Cyrl-RS"/>
              </w:rPr>
              <w:t>је обликована по партијама</w:t>
            </w:r>
            <w:r w:rsidR="00900E84">
              <w:rPr>
                <w:rFonts w:eastAsia="TimesNewRomanPSMT"/>
                <w:bCs/>
                <w:lang w:val="sr-Cyrl-RS"/>
              </w:rPr>
              <w:t>.</w:t>
            </w:r>
          </w:p>
        </w:tc>
      </w:tr>
      <w:tr w:rsidR="002D17A0" w:rsidRPr="00223C1B" w14:paraId="2E9D3A54" w14:textId="77777777" w:rsidTr="00D10FD9">
        <w:trPr>
          <w:trHeight w:val="1070"/>
        </w:trPr>
        <w:tc>
          <w:tcPr>
            <w:tcW w:w="2520" w:type="dxa"/>
            <w:shd w:val="clear" w:color="auto" w:fill="auto"/>
          </w:tcPr>
          <w:p w14:paraId="3AD225ED" w14:textId="77777777" w:rsidR="002D17A0" w:rsidRPr="00223C1B" w:rsidRDefault="002D17A0" w:rsidP="002F7748">
            <w:pPr>
              <w:tabs>
                <w:tab w:val="left" w:pos="720"/>
                <w:tab w:val="left" w:pos="8352"/>
              </w:tabs>
              <w:autoSpaceDE w:val="0"/>
              <w:autoSpaceDN w:val="0"/>
              <w:adjustRightInd w:val="0"/>
              <w:jc w:val="center"/>
              <w:rPr>
                <w:rFonts w:eastAsia="TimesNewRomanPSMT"/>
                <w:bCs/>
              </w:rPr>
            </w:pPr>
          </w:p>
          <w:p w14:paraId="2B05CFB0" w14:textId="77777777" w:rsidR="002D17A0" w:rsidRPr="00223C1B" w:rsidRDefault="002D17A0" w:rsidP="002F7748">
            <w:pPr>
              <w:tabs>
                <w:tab w:val="left" w:pos="720"/>
                <w:tab w:val="left" w:pos="8352"/>
              </w:tabs>
              <w:autoSpaceDE w:val="0"/>
              <w:autoSpaceDN w:val="0"/>
              <w:adjustRightInd w:val="0"/>
              <w:jc w:val="center"/>
              <w:rPr>
                <w:rFonts w:eastAsia="TimesNewRomanPSMT"/>
                <w:bCs/>
              </w:rPr>
            </w:pPr>
          </w:p>
          <w:p w14:paraId="18FD5D92" w14:textId="77777777" w:rsidR="002D17A0" w:rsidRPr="00223C1B" w:rsidRDefault="002D17A0" w:rsidP="002F7748">
            <w:pPr>
              <w:tabs>
                <w:tab w:val="left" w:pos="720"/>
                <w:tab w:val="left" w:pos="8352"/>
              </w:tabs>
              <w:autoSpaceDE w:val="0"/>
              <w:autoSpaceDN w:val="0"/>
              <w:adjustRightInd w:val="0"/>
              <w:jc w:val="center"/>
              <w:rPr>
                <w:rFonts w:eastAsia="TimesNewRomanPSMT"/>
                <w:bCs/>
              </w:rPr>
            </w:pPr>
            <w:r w:rsidRPr="00223C1B">
              <w:rPr>
                <w:rFonts w:eastAsia="TimesNewRomanPSMT"/>
                <w:bCs/>
              </w:rPr>
              <w:t>Циљ поступка</w:t>
            </w:r>
          </w:p>
        </w:tc>
        <w:tc>
          <w:tcPr>
            <w:tcW w:w="7828" w:type="dxa"/>
            <w:shd w:val="clear" w:color="auto" w:fill="auto"/>
          </w:tcPr>
          <w:p w14:paraId="1957F5F7" w14:textId="77777777" w:rsidR="002929A7" w:rsidRPr="00D4230B" w:rsidRDefault="002929A7" w:rsidP="002929A7">
            <w:pPr>
              <w:tabs>
                <w:tab w:val="left" w:pos="720"/>
                <w:tab w:val="left" w:pos="8352"/>
              </w:tabs>
              <w:autoSpaceDE w:val="0"/>
              <w:autoSpaceDN w:val="0"/>
              <w:adjustRightInd w:val="0"/>
              <w:jc w:val="both"/>
              <w:rPr>
                <w:rFonts w:eastAsia="TimesNewRomanPSMT"/>
                <w:bCs/>
              </w:rPr>
            </w:pPr>
            <w:r w:rsidRPr="00D4230B">
              <w:rPr>
                <w:rFonts w:eastAsia="TimesNewRomanPSMT"/>
                <w:bCs/>
              </w:rPr>
              <w:t>ЈП ЕП</w:t>
            </w:r>
            <w:r>
              <w:rPr>
                <w:rFonts w:eastAsia="TimesNewRomanPSMT"/>
                <w:bCs/>
              </w:rPr>
              <w:t>С ће донети Одлуку о закључењу О</w:t>
            </w:r>
            <w:r w:rsidRPr="00D4230B">
              <w:rPr>
                <w:rFonts w:eastAsia="TimesNewRomanPSMT"/>
                <w:bCs/>
              </w:rPr>
              <w:t>квирног с</w:t>
            </w:r>
            <w:r>
              <w:rPr>
                <w:rFonts w:eastAsia="TimesNewRomanPSMT"/>
                <w:bCs/>
              </w:rPr>
              <w:t xml:space="preserve">поразума са једним понуђачем на две </w:t>
            </w:r>
            <w:r w:rsidRPr="00D4230B">
              <w:rPr>
                <w:rFonts w:eastAsia="TimesNewRomanPSMT"/>
                <w:bCs/>
              </w:rPr>
              <w:t>године односно до реализације финансијских средстава планираних за ову набавку.</w:t>
            </w:r>
          </w:p>
          <w:p w14:paraId="27C0E851" w14:textId="5E83D055" w:rsidR="002D17A0" w:rsidRPr="00223C1B" w:rsidRDefault="002929A7" w:rsidP="002929A7">
            <w:pPr>
              <w:tabs>
                <w:tab w:val="left" w:pos="720"/>
                <w:tab w:val="left" w:pos="8352"/>
              </w:tabs>
              <w:autoSpaceDE w:val="0"/>
              <w:autoSpaceDN w:val="0"/>
              <w:adjustRightInd w:val="0"/>
              <w:jc w:val="both"/>
              <w:rPr>
                <w:rFonts w:eastAsia="TimesNewRomanPSMT"/>
                <w:b/>
                <w:bCs/>
                <w:lang w:val="sr-Cyrl-RS"/>
              </w:rPr>
            </w:pPr>
            <w:r>
              <w:rPr>
                <w:rFonts w:eastAsia="TimesNewRomanPSMT"/>
                <w:bCs/>
              </w:rPr>
              <w:t>На основу О</w:t>
            </w:r>
            <w:r w:rsidRPr="00D4230B">
              <w:rPr>
                <w:rFonts w:eastAsia="TimesNewRomanPSMT"/>
                <w:bCs/>
              </w:rPr>
              <w:t xml:space="preserve">квирног споразума, када настане потреба, Наручилац ће </w:t>
            </w:r>
            <w:r>
              <w:rPr>
                <w:rFonts w:eastAsia="TimesNewRomanPSMT"/>
                <w:bCs/>
                <w:lang w:val="sr-Cyrl-RS"/>
              </w:rPr>
              <w:t>з</w:t>
            </w:r>
            <w:r>
              <w:rPr>
                <w:rFonts w:eastAsia="TimesNewRomanPSMT"/>
                <w:bCs/>
              </w:rPr>
              <w:t>акључити појединачне уговоре</w:t>
            </w:r>
            <w:r w:rsidRPr="00D4230B">
              <w:rPr>
                <w:rFonts w:eastAsia="TimesNewRomanPSMT"/>
                <w:bCs/>
              </w:rPr>
              <w:t>.</w:t>
            </w:r>
          </w:p>
        </w:tc>
      </w:tr>
      <w:tr w:rsidR="002D17A0" w:rsidRPr="00223C1B" w14:paraId="79197484" w14:textId="77777777" w:rsidTr="00D10FD9">
        <w:trPr>
          <w:trHeight w:val="1057"/>
        </w:trPr>
        <w:tc>
          <w:tcPr>
            <w:tcW w:w="2520" w:type="dxa"/>
            <w:shd w:val="clear" w:color="auto" w:fill="auto"/>
          </w:tcPr>
          <w:p w14:paraId="02E2F854" w14:textId="77777777" w:rsidR="002D17A0" w:rsidRPr="00223C1B" w:rsidRDefault="002D17A0" w:rsidP="002F7748">
            <w:pPr>
              <w:tabs>
                <w:tab w:val="left" w:pos="720"/>
                <w:tab w:val="left" w:pos="8352"/>
              </w:tabs>
              <w:autoSpaceDE w:val="0"/>
              <w:autoSpaceDN w:val="0"/>
              <w:adjustRightInd w:val="0"/>
              <w:jc w:val="center"/>
              <w:rPr>
                <w:rFonts w:eastAsia="TimesNewRomanPSMT"/>
                <w:bCs/>
              </w:rPr>
            </w:pPr>
          </w:p>
          <w:p w14:paraId="585D6357" w14:textId="77777777" w:rsidR="002D17A0" w:rsidRPr="00223C1B" w:rsidRDefault="002D17A0" w:rsidP="002F7748">
            <w:pPr>
              <w:tabs>
                <w:tab w:val="left" w:pos="720"/>
                <w:tab w:val="left" w:pos="8352"/>
              </w:tabs>
              <w:autoSpaceDE w:val="0"/>
              <w:autoSpaceDN w:val="0"/>
              <w:adjustRightInd w:val="0"/>
              <w:jc w:val="center"/>
              <w:rPr>
                <w:rFonts w:eastAsia="TimesNewRomanPSMT"/>
                <w:bCs/>
              </w:rPr>
            </w:pPr>
            <w:r w:rsidRPr="00223C1B">
              <w:rPr>
                <w:rFonts w:eastAsia="TimesNewRomanPSMT"/>
                <w:bCs/>
              </w:rPr>
              <w:t>Контакт</w:t>
            </w:r>
          </w:p>
        </w:tc>
        <w:tc>
          <w:tcPr>
            <w:tcW w:w="7828" w:type="dxa"/>
            <w:shd w:val="clear" w:color="auto" w:fill="auto"/>
            <w:vAlign w:val="center"/>
          </w:tcPr>
          <w:p w14:paraId="11B8DC9F" w14:textId="77777777" w:rsidR="002D17A0" w:rsidRPr="00223C1B" w:rsidRDefault="002D17A0" w:rsidP="002F7748">
            <w:pPr>
              <w:tabs>
                <w:tab w:val="left" w:pos="720"/>
                <w:tab w:val="left" w:pos="8352"/>
              </w:tabs>
              <w:jc w:val="center"/>
              <w:rPr>
                <w:highlight w:val="yellow"/>
                <w:lang w:val="sr-Cyrl-RS"/>
              </w:rPr>
            </w:pPr>
          </w:p>
          <w:p w14:paraId="7BF48C56" w14:textId="067C1CCD" w:rsidR="002D17A0" w:rsidRPr="00223C1B" w:rsidRDefault="005C7894" w:rsidP="002F7748">
            <w:pPr>
              <w:tabs>
                <w:tab w:val="left" w:pos="720"/>
                <w:tab w:val="left" w:pos="8352"/>
              </w:tabs>
              <w:jc w:val="center"/>
              <w:rPr>
                <w:lang w:val="sr-Cyrl-RS"/>
              </w:rPr>
            </w:pPr>
            <w:r>
              <w:rPr>
                <w:lang w:val="sr-Cyrl-RS"/>
              </w:rPr>
              <w:t>Владан Мрвић</w:t>
            </w:r>
          </w:p>
          <w:p w14:paraId="6FB8B181" w14:textId="5339F79B" w:rsidR="002D17A0" w:rsidRPr="00223C1B" w:rsidRDefault="002D17A0" w:rsidP="002F7748">
            <w:pPr>
              <w:tabs>
                <w:tab w:val="left" w:pos="720"/>
                <w:tab w:val="left" w:pos="8352"/>
              </w:tabs>
              <w:jc w:val="center"/>
            </w:pPr>
            <w:r w:rsidRPr="00223C1B">
              <w:t xml:space="preserve">e-mail: </w:t>
            </w:r>
            <w:r w:rsidR="005C7894" w:rsidRPr="004413E3">
              <w:t>vladan.mrvic</w:t>
            </w:r>
            <w:r w:rsidRPr="00223C1B">
              <w:t>@</w:t>
            </w:r>
            <w:r w:rsidRPr="004413E3">
              <w:t>eps</w:t>
            </w:r>
            <w:r w:rsidRPr="00223C1B">
              <w:t>.</w:t>
            </w:r>
            <w:r w:rsidRPr="004413E3">
              <w:t>rs</w:t>
            </w:r>
          </w:p>
          <w:p w14:paraId="2325B83B" w14:textId="77777777" w:rsidR="002D17A0" w:rsidRPr="00223C1B" w:rsidRDefault="002D17A0" w:rsidP="002F7748">
            <w:pPr>
              <w:tabs>
                <w:tab w:val="left" w:pos="720"/>
                <w:tab w:val="left" w:pos="8352"/>
              </w:tabs>
              <w:jc w:val="center"/>
              <w:rPr>
                <w:u w:val="single"/>
              </w:rPr>
            </w:pPr>
          </w:p>
        </w:tc>
      </w:tr>
    </w:tbl>
    <w:p w14:paraId="6097D7EC" w14:textId="49983AE6" w:rsidR="002D17A0" w:rsidRDefault="002D17A0" w:rsidP="002F7748">
      <w:pPr>
        <w:tabs>
          <w:tab w:val="left" w:pos="720"/>
          <w:tab w:val="left" w:pos="8352"/>
        </w:tabs>
        <w:autoSpaceDE w:val="0"/>
        <w:autoSpaceDN w:val="0"/>
        <w:adjustRightInd w:val="0"/>
        <w:jc w:val="both"/>
        <w:rPr>
          <w:rFonts w:eastAsia="TimesNewRomanPSMT"/>
          <w:b/>
          <w:bCs/>
          <w:lang w:val="sr-Cyrl-RS"/>
        </w:rPr>
      </w:pPr>
    </w:p>
    <w:p w14:paraId="701865B7" w14:textId="77777777" w:rsidR="0060281B" w:rsidRDefault="0060281B" w:rsidP="002F7748">
      <w:pPr>
        <w:tabs>
          <w:tab w:val="left" w:pos="720"/>
          <w:tab w:val="left" w:pos="8352"/>
        </w:tabs>
        <w:autoSpaceDE w:val="0"/>
        <w:autoSpaceDN w:val="0"/>
        <w:adjustRightInd w:val="0"/>
        <w:jc w:val="both"/>
        <w:rPr>
          <w:rFonts w:eastAsia="TimesNewRomanPSMT"/>
          <w:b/>
          <w:bCs/>
          <w:lang w:val="sr-Cyrl-RS"/>
        </w:rPr>
      </w:pPr>
    </w:p>
    <w:p w14:paraId="0B8312DB" w14:textId="77777777" w:rsidR="00145969" w:rsidRDefault="00145969" w:rsidP="002F7748">
      <w:pPr>
        <w:tabs>
          <w:tab w:val="left" w:pos="720"/>
          <w:tab w:val="left" w:pos="8352"/>
        </w:tabs>
        <w:autoSpaceDE w:val="0"/>
        <w:autoSpaceDN w:val="0"/>
        <w:adjustRightInd w:val="0"/>
        <w:jc w:val="both"/>
        <w:rPr>
          <w:rFonts w:eastAsia="TimesNewRomanPSMT"/>
          <w:b/>
          <w:bCs/>
          <w:lang w:val="sr-Cyrl-RS"/>
        </w:rPr>
      </w:pPr>
    </w:p>
    <w:p w14:paraId="6238E9A5" w14:textId="77777777" w:rsidR="002E1AD4" w:rsidRDefault="002E1AD4" w:rsidP="002F7748">
      <w:pPr>
        <w:tabs>
          <w:tab w:val="left" w:pos="720"/>
          <w:tab w:val="left" w:pos="8352"/>
        </w:tabs>
        <w:autoSpaceDE w:val="0"/>
        <w:autoSpaceDN w:val="0"/>
        <w:adjustRightInd w:val="0"/>
        <w:jc w:val="both"/>
        <w:rPr>
          <w:rFonts w:eastAsia="TimesNewRomanPSMT"/>
          <w:b/>
          <w:bCs/>
          <w:lang w:val="sr-Cyrl-RS"/>
        </w:rPr>
      </w:pPr>
    </w:p>
    <w:p w14:paraId="3C684C0A" w14:textId="77777777" w:rsidR="002E1AD4" w:rsidRDefault="002E1AD4" w:rsidP="002F7748">
      <w:pPr>
        <w:tabs>
          <w:tab w:val="left" w:pos="720"/>
          <w:tab w:val="left" w:pos="8352"/>
        </w:tabs>
        <w:autoSpaceDE w:val="0"/>
        <w:autoSpaceDN w:val="0"/>
        <w:adjustRightInd w:val="0"/>
        <w:jc w:val="both"/>
        <w:rPr>
          <w:rFonts w:eastAsia="TimesNewRomanPSMT"/>
          <w:b/>
          <w:bCs/>
          <w:lang w:val="sr-Cyrl-RS"/>
        </w:rPr>
      </w:pPr>
    </w:p>
    <w:p w14:paraId="0839E118" w14:textId="77777777" w:rsidR="002E1AD4" w:rsidRDefault="002E1AD4" w:rsidP="002F7748">
      <w:pPr>
        <w:tabs>
          <w:tab w:val="left" w:pos="720"/>
          <w:tab w:val="left" w:pos="8352"/>
        </w:tabs>
        <w:autoSpaceDE w:val="0"/>
        <w:autoSpaceDN w:val="0"/>
        <w:adjustRightInd w:val="0"/>
        <w:jc w:val="both"/>
        <w:rPr>
          <w:rFonts w:eastAsia="TimesNewRomanPSMT"/>
          <w:b/>
          <w:bCs/>
          <w:lang w:val="sr-Cyrl-RS"/>
        </w:rPr>
      </w:pPr>
    </w:p>
    <w:p w14:paraId="2F7D17CF" w14:textId="77777777" w:rsidR="002E1AD4" w:rsidRDefault="002E1AD4" w:rsidP="002F7748">
      <w:pPr>
        <w:tabs>
          <w:tab w:val="left" w:pos="720"/>
          <w:tab w:val="left" w:pos="8352"/>
        </w:tabs>
        <w:autoSpaceDE w:val="0"/>
        <w:autoSpaceDN w:val="0"/>
        <w:adjustRightInd w:val="0"/>
        <w:jc w:val="both"/>
        <w:rPr>
          <w:rFonts w:eastAsia="TimesNewRomanPSMT"/>
          <w:b/>
          <w:bCs/>
          <w:lang w:val="sr-Cyrl-RS"/>
        </w:rPr>
      </w:pPr>
    </w:p>
    <w:p w14:paraId="6D071B9D" w14:textId="77777777" w:rsidR="002E1AD4" w:rsidRDefault="002E1AD4" w:rsidP="002F7748">
      <w:pPr>
        <w:tabs>
          <w:tab w:val="left" w:pos="720"/>
          <w:tab w:val="left" w:pos="8352"/>
        </w:tabs>
        <w:autoSpaceDE w:val="0"/>
        <w:autoSpaceDN w:val="0"/>
        <w:adjustRightInd w:val="0"/>
        <w:jc w:val="both"/>
        <w:rPr>
          <w:rFonts w:eastAsia="TimesNewRomanPSMT"/>
          <w:b/>
          <w:bCs/>
          <w:lang w:val="sr-Cyrl-RS"/>
        </w:rPr>
      </w:pPr>
    </w:p>
    <w:p w14:paraId="44BB57D0" w14:textId="77777777" w:rsidR="002E1AD4" w:rsidRDefault="002E1AD4" w:rsidP="002F7748">
      <w:pPr>
        <w:tabs>
          <w:tab w:val="left" w:pos="720"/>
          <w:tab w:val="left" w:pos="8352"/>
        </w:tabs>
        <w:autoSpaceDE w:val="0"/>
        <w:autoSpaceDN w:val="0"/>
        <w:adjustRightInd w:val="0"/>
        <w:jc w:val="both"/>
        <w:rPr>
          <w:rFonts w:eastAsia="TimesNewRomanPSMT"/>
          <w:b/>
          <w:bCs/>
          <w:lang w:val="sr-Cyrl-RS"/>
        </w:rPr>
      </w:pPr>
    </w:p>
    <w:p w14:paraId="6224911D" w14:textId="77777777" w:rsidR="002E1AD4" w:rsidRDefault="002E1AD4" w:rsidP="002F7748">
      <w:pPr>
        <w:tabs>
          <w:tab w:val="left" w:pos="720"/>
          <w:tab w:val="left" w:pos="8352"/>
        </w:tabs>
        <w:autoSpaceDE w:val="0"/>
        <w:autoSpaceDN w:val="0"/>
        <w:adjustRightInd w:val="0"/>
        <w:jc w:val="both"/>
        <w:rPr>
          <w:rFonts w:eastAsia="TimesNewRomanPSMT"/>
          <w:b/>
          <w:bCs/>
          <w:lang w:val="sr-Cyrl-RS"/>
        </w:rPr>
      </w:pPr>
    </w:p>
    <w:p w14:paraId="2FDFFB79" w14:textId="77777777" w:rsidR="002E1AD4" w:rsidRDefault="002E1AD4" w:rsidP="002F7748">
      <w:pPr>
        <w:tabs>
          <w:tab w:val="left" w:pos="720"/>
          <w:tab w:val="left" w:pos="8352"/>
        </w:tabs>
        <w:autoSpaceDE w:val="0"/>
        <w:autoSpaceDN w:val="0"/>
        <w:adjustRightInd w:val="0"/>
        <w:jc w:val="both"/>
        <w:rPr>
          <w:rFonts w:eastAsia="TimesNewRomanPSMT"/>
          <w:b/>
          <w:bCs/>
          <w:lang w:val="sr-Cyrl-RS"/>
        </w:rPr>
      </w:pPr>
    </w:p>
    <w:p w14:paraId="3EBF270D" w14:textId="77777777" w:rsidR="002E1AD4" w:rsidRDefault="002E1AD4" w:rsidP="002F7748">
      <w:pPr>
        <w:tabs>
          <w:tab w:val="left" w:pos="720"/>
          <w:tab w:val="left" w:pos="8352"/>
        </w:tabs>
        <w:autoSpaceDE w:val="0"/>
        <w:autoSpaceDN w:val="0"/>
        <w:adjustRightInd w:val="0"/>
        <w:jc w:val="both"/>
        <w:rPr>
          <w:rFonts w:eastAsia="TimesNewRomanPSMT"/>
          <w:b/>
          <w:bCs/>
          <w:lang w:val="sr-Cyrl-RS"/>
        </w:rPr>
      </w:pPr>
    </w:p>
    <w:p w14:paraId="4649EC3F" w14:textId="77777777" w:rsidR="002E1AD4" w:rsidRDefault="002E1AD4" w:rsidP="002F7748">
      <w:pPr>
        <w:tabs>
          <w:tab w:val="left" w:pos="720"/>
          <w:tab w:val="left" w:pos="8352"/>
        </w:tabs>
        <w:autoSpaceDE w:val="0"/>
        <w:autoSpaceDN w:val="0"/>
        <w:adjustRightInd w:val="0"/>
        <w:jc w:val="both"/>
        <w:rPr>
          <w:rFonts w:eastAsia="TimesNewRomanPSMT"/>
          <w:b/>
          <w:bCs/>
          <w:lang w:val="sr-Cyrl-RS"/>
        </w:rPr>
      </w:pPr>
    </w:p>
    <w:p w14:paraId="1CF91484" w14:textId="77777777" w:rsidR="002E1AD4" w:rsidRDefault="002E1AD4" w:rsidP="002F7748">
      <w:pPr>
        <w:tabs>
          <w:tab w:val="left" w:pos="720"/>
          <w:tab w:val="left" w:pos="8352"/>
        </w:tabs>
        <w:autoSpaceDE w:val="0"/>
        <w:autoSpaceDN w:val="0"/>
        <w:adjustRightInd w:val="0"/>
        <w:jc w:val="both"/>
        <w:rPr>
          <w:rFonts w:eastAsia="TimesNewRomanPSMT"/>
          <w:b/>
          <w:bCs/>
          <w:lang w:val="sr-Cyrl-RS"/>
        </w:rPr>
      </w:pPr>
    </w:p>
    <w:p w14:paraId="1A94C773" w14:textId="77777777" w:rsidR="002E1AD4" w:rsidRDefault="002E1AD4" w:rsidP="002F7748">
      <w:pPr>
        <w:tabs>
          <w:tab w:val="left" w:pos="720"/>
          <w:tab w:val="left" w:pos="8352"/>
        </w:tabs>
        <w:autoSpaceDE w:val="0"/>
        <w:autoSpaceDN w:val="0"/>
        <w:adjustRightInd w:val="0"/>
        <w:jc w:val="both"/>
        <w:rPr>
          <w:rFonts w:eastAsia="TimesNewRomanPSMT"/>
          <w:b/>
          <w:bCs/>
          <w:lang w:val="sr-Cyrl-RS"/>
        </w:rPr>
      </w:pPr>
    </w:p>
    <w:p w14:paraId="58B442CB" w14:textId="77777777" w:rsidR="002E1AD4" w:rsidRDefault="002E1AD4" w:rsidP="002F7748">
      <w:pPr>
        <w:tabs>
          <w:tab w:val="left" w:pos="720"/>
          <w:tab w:val="left" w:pos="8352"/>
        </w:tabs>
        <w:autoSpaceDE w:val="0"/>
        <w:autoSpaceDN w:val="0"/>
        <w:adjustRightInd w:val="0"/>
        <w:jc w:val="both"/>
        <w:rPr>
          <w:rFonts w:eastAsia="TimesNewRomanPSMT"/>
          <w:b/>
          <w:bCs/>
          <w:lang w:val="sr-Cyrl-RS"/>
        </w:rPr>
      </w:pPr>
    </w:p>
    <w:p w14:paraId="1673528B" w14:textId="77777777" w:rsidR="002E1AD4" w:rsidRDefault="002E1AD4" w:rsidP="002F7748">
      <w:pPr>
        <w:tabs>
          <w:tab w:val="left" w:pos="720"/>
          <w:tab w:val="left" w:pos="8352"/>
        </w:tabs>
        <w:autoSpaceDE w:val="0"/>
        <w:autoSpaceDN w:val="0"/>
        <w:adjustRightInd w:val="0"/>
        <w:jc w:val="both"/>
        <w:rPr>
          <w:rFonts w:eastAsia="TimesNewRomanPSMT"/>
          <w:b/>
          <w:bCs/>
          <w:lang w:val="sr-Cyrl-RS"/>
        </w:rPr>
      </w:pPr>
    </w:p>
    <w:p w14:paraId="61326E71" w14:textId="77777777" w:rsidR="002E1AD4" w:rsidRDefault="002E1AD4" w:rsidP="002F7748">
      <w:pPr>
        <w:tabs>
          <w:tab w:val="left" w:pos="720"/>
          <w:tab w:val="left" w:pos="8352"/>
        </w:tabs>
        <w:autoSpaceDE w:val="0"/>
        <w:autoSpaceDN w:val="0"/>
        <w:adjustRightInd w:val="0"/>
        <w:jc w:val="both"/>
        <w:rPr>
          <w:rFonts w:eastAsia="TimesNewRomanPSMT"/>
          <w:b/>
          <w:bCs/>
          <w:lang w:val="sr-Cyrl-RS"/>
        </w:rPr>
      </w:pPr>
    </w:p>
    <w:p w14:paraId="66C3DDFC" w14:textId="77777777" w:rsidR="002E1AD4" w:rsidRDefault="002E1AD4" w:rsidP="002F7748">
      <w:pPr>
        <w:tabs>
          <w:tab w:val="left" w:pos="720"/>
          <w:tab w:val="left" w:pos="8352"/>
        </w:tabs>
        <w:autoSpaceDE w:val="0"/>
        <w:autoSpaceDN w:val="0"/>
        <w:adjustRightInd w:val="0"/>
        <w:jc w:val="both"/>
        <w:rPr>
          <w:rFonts w:eastAsia="TimesNewRomanPSMT"/>
          <w:b/>
          <w:bCs/>
          <w:lang w:val="sr-Cyrl-RS"/>
        </w:rPr>
      </w:pPr>
    </w:p>
    <w:p w14:paraId="0327ECD5" w14:textId="77777777" w:rsidR="002E1AD4" w:rsidRDefault="002E1AD4" w:rsidP="002F7748">
      <w:pPr>
        <w:tabs>
          <w:tab w:val="left" w:pos="720"/>
          <w:tab w:val="left" w:pos="8352"/>
        </w:tabs>
        <w:autoSpaceDE w:val="0"/>
        <w:autoSpaceDN w:val="0"/>
        <w:adjustRightInd w:val="0"/>
        <w:jc w:val="both"/>
        <w:rPr>
          <w:rFonts w:eastAsia="TimesNewRomanPSMT"/>
          <w:b/>
          <w:bCs/>
          <w:lang w:val="sr-Cyrl-RS"/>
        </w:rPr>
      </w:pPr>
    </w:p>
    <w:p w14:paraId="2DB56A84" w14:textId="77777777" w:rsidR="002E1AD4" w:rsidRDefault="002E1AD4" w:rsidP="002F7748">
      <w:pPr>
        <w:tabs>
          <w:tab w:val="left" w:pos="720"/>
          <w:tab w:val="left" w:pos="8352"/>
        </w:tabs>
        <w:autoSpaceDE w:val="0"/>
        <w:autoSpaceDN w:val="0"/>
        <w:adjustRightInd w:val="0"/>
        <w:jc w:val="both"/>
        <w:rPr>
          <w:rFonts w:eastAsia="TimesNewRomanPSMT"/>
          <w:b/>
          <w:bCs/>
          <w:lang w:val="sr-Cyrl-RS"/>
        </w:rPr>
      </w:pPr>
    </w:p>
    <w:p w14:paraId="23C41A35" w14:textId="77777777" w:rsidR="002E1AD4" w:rsidRDefault="002E1AD4" w:rsidP="002F7748">
      <w:pPr>
        <w:tabs>
          <w:tab w:val="left" w:pos="720"/>
          <w:tab w:val="left" w:pos="8352"/>
        </w:tabs>
        <w:autoSpaceDE w:val="0"/>
        <w:autoSpaceDN w:val="0"/>
        <w:adjustRightInd w:val="0"/>
        <w:jc w:val="both"/>
        <w:rPr>
          <w:rFonts w:eastAsia="TimesNewRomanPSMT"/>
          <w:b/>
          <w:bCs/>
          <w:lang w:val="sr-Cyrl-RS"/>
        </w:rPr>
      </w:pPr>
    </w:p>
    <w:p w14:paraId="352E1BFA" w14:textId="77777777" w:rsidR="002E1AD4" w:rsidRDefault="002E1AD4" w:rsidP="002F7748">
      <w:pPr>
        <w:tabs>
          <w:tab w:val="left" w:pos="720"/>
          <w:tab w:val="left" w:pos="8352"/>
        </w:tabs>
        <w:autoSpaceDE w:val="0"/>
        <w:autoSpaceDN w:val="0"/>
        <w:adjustRightInd w:val="0"/>
        <w:jc w:val="both"/>
        <w:rPr>
          <w:rFonts w:eastAsia="TimesNewRomanPSMT"/>
          <w:b/>
          <w:bCs/>
          <w:lang w:val="sr-Cyrl-RS"/>
        </w:rPr>
      </w:pPr>
    </w:p>
    <w:p w14:paraId="48D4B372" w14:textId="77777777" w:rsidR="002E1AD4" w:rsidRDefault="002E1AD4" w:rsidP="002F7748">
      <w:pPr>
        <w:tabs>
          <w:tab w:val="left" w:pos="720"/>
          <w:tab w:val="left" w:pos="8352"/>
        </w:tabs>
        <w:autoSpaceDE w:val="0"/>
        <w:autoSpaceDN w:val="0"/>
        <w:adjustRightInd w:val="0"/>
        <w:jc w:val="both"/>
        <w:rPr>
          <w:rFonts w:eastAsia="TimesNewRomanPSMT"/>
          <w:b/>
          <w:bCs/>
          <w:lang w:val="sr-Cyrl-RS"/>
        </w:rPr>
      </w:pPr>
    </w:p>
    <w:p w14:paraId="3E772224" w14:textId="77777777" w:rsidR="00145969" w:rsidRPr="00223C1B" w:rsidRDefault="00145969" w:rsidP="002F7748">
      <w:pPr>
        <w:tabs>
          <w:tab w:val="left" w:pos="720"/>
          <w:tab w:val="left" w:pos="8352"/>
        </w:tabs>
        <w:autoSpaceDE w:val="0"/>
        <w:autoSpaceDN w:val="0"/>
        <w:adjustRightInd w:val="0"/>
        <w:jc w:val="both"/>
        <w:rPr>
          <w:rFonts w:eastAsia="TimesNewRomanPSMT"/>
          <w:b/>
          <w:bCs/>
          <w:lang w:val="sr-Cyrl-RS"/>
        </w:rPr>
      </w:pPr>
    </w:p>
    <w:p w14:paraId="2045F3DC" w14:textId="77777777" w:rsidR="002D17A0" w:rsidRPr="00AC4161" w:rsidRDefault="002D17A0" w:rsidP="002A7AE0">
      <w:pPr>
        <w:pStyle w:val="Heading2"/>
      </w:pPr>
      <w:r w:rsidRPr="00AC4161">
        <w:t>2. ПОДАЦИ О ПРЕДМЕТУ ЈАВНЕ НАБАВКЕ</w:t>
      </w:r>
    </w:p>
    <w:p w14:paraId="4B14D0F5" w14:textId="77777777" w:rsidR="002D17A0" w:rsidRPr="00797967" w:rsidRDefault="002D17A0" w:rsidP="002F7748">
      <w:pPr>
        <w:tabs>
          <w:tab w:val="left" w:pos="720"/>
          <w:tab w:val="left" w:pos="1134"/>
          <w:tab w:val="left" w:pos="8352"/>
        </w:tabs>
        <w:spacing w:before="120"/>
        <w:jc w:val="both"/>
        <w:rPr>
          <w:b/>
          <w:lang w:val="sr-Cyrl-RS"/>
        </w:rPr>
      </w:pPr>
    </w:p>
    <w:p w14:paraId="78A116A6" w14:textId="77777777" w:rsidR="002D17A0" w:rsidRPr="00223C1B" w:rsidRDefault="002D17A0" w:rsidP="002F7748">
      <w:pPr>
        <w:tabs>
          <w:tab w:val="left" w:pos="720"/>
          <w:tab w:val="left" w:pos="1134"/>
          <w:tab w:val="left" w:pos="8352"/>
        </w:tabs>
        <w:jc w:val="both"/>
        <w:rPr>
          <w:b/>
          <w:lang w:val="sr-Cyrl-RS"/>
        </w:rPr>
      </w:pPr>
      <w:r w:rsidRPr="00223C1B">
        <w:rPr>
          <w:b/>
          <w:lang w:val="sr-Cyrl-RS"/>
        </w:rPr>
        <w:t xml:space="preserve">2.1 Опис предмета јавне набавке, назив и ознака из општег речника    </w:t>
      </w:r>
    </w:p>
    <w:p w14:paraId="56EEE1BA" w14:textId="77777777" w:rsidR="002D17A0" w:rsidRPr="00223C1B" w:rsidRDefault="002D17A0" w:rsidP="002F7748">
      <w:pPr>
        <w:tabs>
          <w:tab w:val="left" w:pos="720"/>
          <w:tab w:val="left" w:pos="1134"/>
          <w:tab w:val="left" w:pos="8352"/>
        </w:tabs>
        <w:jc w:val="both"/>
        <w:rPr>
          <w:b/>
          <w:lang w:val="sr-Cyrl-RS"/>
        </w:rPr>
      </w:pPr>
      <w:r w:rsidRPr="00223C1B">
        <w:rPr>
          <w:b/>
          <w:lang w:val="sr-Cyrl-RS"/>
        </w:rPr>
        <w:t xml:space="preserve">    набавке</w:t>
      </w:r>
    </w:p>
    <w:p w14:paraId="5F708280" w14:textId="38E89F7B" w:rsidR="00AB799C" w:rsidRPr="004413E3" w:rsidRDefault="002D17A0" w:rsidP="00AB799C">
      <w:pPr>
        <w:rPr>
          <w:rFonts w:eastAsia="Times New Roman"/>
          <w:lang w:val="sr-Cyrl-RS" w:eastAsia="zh-CN"/>
        </w:rPr>
      </w:pPr>
      <w:r w:rsidRPr="00223C1B">
        <w:rPr>
          <w:lang w:val="sr-Cyrl-RS"/>
        </w:rPr>
        <w:t xml:space="preserve">Опис предмета јавне набавке: </w:t>
      </w:r>
      <w:r w:rsidR="00AB799C" w:rsidRPr="004413E3">
        <w:rPr>
          <w:rFonts w:eastAsia="Times New Roman"/>
          <w:lang w:val="sr-Cyrl-RS" w:eastAsia="zh-CN"/>
        </w:rPr>
        <w:t xml:space="preserve">Одржавање водоканализационе инсталације </w:t>
      </w:r>
    </w:p>
    <w:p w14:paraId="047EC3FD" w14:textId="1D4021BC" w:rsidR="002D17A0" w:rsidRPr="00223C1B" w:rsidRDefault="002D17A0" w:rsidP="002F7748">
      <w:pPr>
        <w:tabs>
          <w:tab w:val="left" w:pos="720"/>
          <w:tab w:val="left" w:pos="1134"/>
          <w:tab w:val="left" w:pos="8352"/>
        </w:tabs>
        <w:jc w:val="both"/>
        <w:rPr>
          <w:lang w:val="sr-Cyrl-RS"/>
        </w:rPr>
      </w:pPr>
      <w:r w:rsidRPr="00223C1B">
        <w:rPr>
          <w:lang w:val="sr-Cyrl-RS"/>
        </w:rPr>
        <w:t>Назив из општег речника набавке</w:t>
      </w:r>
      <w:r w:rsidR="0060281B">
        <w:rPr>
          <w:lang w:val="sr-Cyrl-RS"/>
        </w:rPr>
        <w:t xml:space="preserve">: </w:t>
      </w:r>
      <w:r w:rsidR="00AB799C">
        <w:rPr>
          <w:lang w:val="ru-RU" w:eastAsia="zh-CN"/>
        </w:rPr>
        <w:t>Услуге одржавања и поправки</w:t>
      </w:r>
    </w:p>
    <w:p w14:paraId="0E3170A5" w14:textId="08642BDD" w:rsidR="002D17A0" w:rsidRPr="00384CBE" w:rsidRDefault="002D17A0" w:rsidP="002F7748">
      <w:pPr>
        <w:tabs>
          <w:tab w:val="left" w:pos="720"/>
          <w:tab w:val="left" w:pos="1134"/>
          <w:tab w:val="left" w:pos="8352"/>
        </w:tabs>
        <w:jc w:val="both"/>
        <w:rPr>
          <w:lang w:val="sr-Cyrl-RS"/>
        </w:rPr>
      </w:pPr>
      <w:r w:rsidRPr="00223C1B">
        <w:rPr>
          <w:lang w:val="sr-Cyrl-RS"/>
        </w:rPr>
        <w:t>Ознака из општег речника набавке:</w:t>
      </w:r>
      <w:r w:rsidR="00AB799C" w:rsidRPr="00AB799C">
        <w:rPr>
          <w:lang w:val="ru-RU" w:eastAsia="zh-CN"/>
        </w:rPr>
        <w:t xml:space="preserve"> </w:t>
      </w:r>
      <w:r w:rsidR="00AB799C">
        <w:rPr>
          <w:lang w:val="ru-RU" w:eastAsia="zh-CN"/>
        </w:rPr>
        <w:t>45000000</w:t>
      </w:r>
    </w:p>
    <w:p w14:paraId="19BB121B" w14:textId="77777777" w:rsidR="002D17A0" w:rsidRPr="00223C1B" w:rsidRDefault="002D17A0" w:rsidP="002F7748">
      <w:pPr>
        <w:tabs>
          <w:tab w:val="left" w:pos="720"/>
          <w:tab w:val="left" w:pos="1134"/>
          <w:tab w:val="left" w:pos="8352"/>
        </w:tabs>
        <w:jc w:val="both"/>
        <w:rPr>
          <w:lang w:val="sr-Cyrl-RS"/>
        </w:rPr>
      </w:pPr>
    </w:p>
    <w:p w14:paraId="38B25712" w14:textId="77777777" w:rsidR="002D17A0" w:rsidRPr="00223C1B" w:rsidRDefault="002D17A0" w:rsidP="002F7748">
      <w:pPr>
        <w:tabs>
          <w:tab w:val="left" w:pos="720"/>
          <w:tab w:val="left" w:pos="1134"/>
          <w:tab w:val="left" w:pos="8352"/>
        </w:tabs>
        <w:jc w:val="both"/>
        <w:rPr>
          <w:lang w:val="sr-Cyrl-RS"/>
        </w:rPr>
      </w:pPr>
      <w:r w:rsidRPr="00223C1B">
        <w:rPr>
          <w:lang w:val="sr-Cyrl-RS"/>
        </w:rPr>
        <w:t>Детаљани подаци о предмету набавке наведени су у техничкој спецификацији</w:t>
      </w:r>
    </w:p>
    <w:p w14:paraId="2CC32F66" w14:textId="77777777" w:rsidR="002D17A0" w:rsidRPr="00223C1B" w:rsidRDefault="002D17A0" w:rsidP="002F7748">
      <w:pPr>
        <w:tabs>
          <w:tab w:val="left" w:pos="720"/>
          <w:tab w:val="left" w:pos="1134"/>
          <w:tab w:val="left" w:pos="8352"/>
        </w:tabs>
        <w:jc w:val="both"/>
        <w:rPr>
          <w:lang w:val="sr-Cyrl-RS"/>
        </w:rPr>
      </w:pPr>
      <w:r w:rsidRPr="00223C1B">
        <w:rPr>
          <w:lang w:val="sr-Cyrl-RS"/>
        </w:rPr>
        <w:t xml:space="preserve">(поглавље </w:t>
      </w:r>
      <w:r w:rsidRPr="00223C1B">
        <w:t>3</w:t>
      </w:r>
      <w:r w:rsidRPr="00223C1B">
        <w:rPr>
          <w:lang w:val="sr-Cyrl-RS"/>
        </w:rPr>
        <w:t>. Конкурсне документације)</w:t>
      </w:r>
    </w:p>
    <w:p w14:paraId="56FE1812" w14:textId="77777777" w:rsidR="002D17A0" w:rsidRPr="00223C1B" w:rsidRDefault="002D17A0" w:rsidP="002F7748">
      <w:pPr>
        <w:tabs>
          <w:tab w:val="left" w:pos="720"/>
          <w:tab w:val="left" w:pos="8352"/>
        </w:tabs>
        <w:rPr>
          <w:lang w:val="sr-Cyrl-RS"/>
        </w:rPr>
      </w:pPr>
    </w:p>
    <w:p w14:paraId="6CEE5755" w14:textId="77777777" w:rsidR="002D17A0" w:rsidRPr="00223C1B" w:rsidRDefault="002D17A0" w:rsidP="002F7748">
      <w:pPr>
        <w:tabs>
          <w:tab w:val="left" w:pos="720"/>
          <w:tab w:val="left" w:pos="8352"/>
        </w:tabs>
        <w:rPr>
          <w:b/>
          <w:lang w:val="sr-Cyrl-RS"/>
        </w:rPr>
      </w:pPr>
      <w:r w:rsidRPr="00223C1B">
        <w:rPr>
          <w:b/>
          <w:lang w:val="sr-Cyrl-RS"/>
        </w:rPr>
        <w:t>2.2. Основни подаци о оквирном споразуму</w:t>
      </w:r>
    </w:p>
    <w:p w14:paraId="0E994E32" w14:textId="77777777" w:rsidR="002D17A0" w:rsidRPr="00223C1B" w:rsidRDefault="002D17A0" w:rsidP="002F7748">
      <w:pPr>
        <w:tabs>
          <w:tab w:val="left" w:pos="720"/>
          <w:tab w:val="left" w:pos="8352"/>
        </w:tabs>
        <w:rPr>
          <w:lang w:val="sr-Cyrl-RS"/>
        </w:rPr>
      </w:pPr>
      <w:r w:rsidRPr="00223C1B">
        <w:rPr>
          <w:lang w:val="sr-Cyrl-RS"/>
        </w:rPr>
        <w:t>Оквирни споразум се закључује са једним понуђачем.</w:t>
      </w:r>
    </w:p>
    <w:p w14:paraId="2A598073" w14:textId="546392E7" w:rsidR="002D17A0" w:rsidRPr="00223C1B" w:rsidRDefault="002D17A0" w:rsidP="002F7748">
      <w:pPr>
        <w:tabs>
          <w:tab w:val="left" w:pos="720"/>
          <w:tab w:val="left" w:pos="8352"/>
        </w:tabs>
        <w:rPr>
          <w:lang w:val="sr-Cyrl-RS"/>
        </w:rPr>
      </w:pPr>
      <w:r w:rsidRPr="00223C1B">
        <w:rPr>
          <w:lang w:val="sr-Cyrl-RS"/>
        </w:rPr>
        <w:t xml:space="preserve">Оквирни споразум се закључује на период </w:t>
      </w:r>
      <w:r>
        <w:rPr>
          <w:lang w:val="sr-Cyrl-RS"/>
        </w:rPr>
        <w:t xml:space="preserve">од </w:t>
      </w:r>
      <w:r w:rsidR="0060281B">
        <w:rPr>
          <w:lang w:val="sr-Cyrl-RS"/>
        </w:rPr>
        <w:t>две</w:t>
      </w:r>
      <w:r>
        <w:rPr>
          <w:lang w:val="sr-Cyrl-RS"/>
        </w:rPr>
        <w:t xml:space="preserve"> године</w:t>
      </w:r>
      <w:r w:rsidRPr="00223C1B">
        <w:rPr>
          <w:lang w:val="sr-Cyrl-RS"/>
        </w:rPr>
        <w:t>.</w:t>
      </w:r>
    </w:p>
    <w:p w14:paraId="46A17CAA" w14:textId="77777777" w:rsidR="002D17A0" w:rsidRPr="00223C1B" w:rsidRDefault="002D17A0" w:rsidP="002F7748">
      <w:pPr>
        <w:tabs>
          <w:tab w:val="left" w:pos="720"/>
          <w:tab w:val="left" w:pos="8352"/>
        </w:tabs>
        <w:rPr>
          <w:lang w:val="sr-Cyrl-RS"/>
        </w:rPr>
      </w:pPr>
      <w:r w:rsidRPr="00223C1B">
        <w:rPr>
          <w:lang w:val="sr-Cyrl-RS"/>
        </w:rPr>
        <w:t>Корисник оквирног споразума је: ЈП „Електропривреда Србије“ Београд.</w:t>
      </w:r>
    </w:p>
    <w:p w14:paraId="5CE626E3" w14:textId="77777777" w:rsidR="00590329" w:rsidRPr="008C4623" w:rsidRDefault="00590329" w:rsidP="00590329">
      <w:pPr>
        <w:jc w:val="both"/>
        <w:rPr>
          <w:rFonts w:eastAsia="Times New Roman"/>
          <w:lang w:val="sr-Cyrl-RS" w:eastAsia="zh-CN"/>
        </w:rPr>
      </w:pPr>
      <w:r w:rsidRPr="001D71B3">
        <w:rPr>
          <w:rFonts w:eastAsia="Times New Roman"/>
          <w:lang w:val="sr-Cyrl-RS"/>
        </w:rPr>
        <w:t>На основу Oквирног споразума, када настане потреба, Наручилац ће закључити појединачне уговоре.</w:t>
      </w:r>
    </w:p>
    <w:p w14:paraId="5B72EE56" w14:textId="77777777" w:rsidR="002D17A0" w:rsidRPr="00223C1B" w:rsidRDefault="002D17A0" w:rsidP="002F7748">
      <w:pPr>
        <w:tabs>
          <w:tab w:val="left" w:pos="720"/>
          <w:tab w:val="left" w:pos="8352"/>
        </w:tabs>
        <w:rPr>
          <w:lang w:val="sr-Cyrl-RS"/>
        </w:rPr>
      </w:pPr>
    </w:p>
    <w:p w14:paraId="632E442A" w14:textId="77777777" w:rsidR="002D17A0" w:rsidRDefault="002D17A0" w:rsidP="002F7748">
      <w:pPr>
        <w:tabs>
          <w:tab w:val="left" w:pos="720"/>
          <w:tab w:val="left" w:pos="8352"/>
        </w:tabs>
        <w:rPr>
          <w:lang w:val="sr-Cyrl-RS"/>
        </w:rPr>
      </w:pPr>
    </w:p>
    <w:p w14:paraId="76FF63B7" w14:textId="77777777" w:rsidR="00590329" w:rsidRDefault="00590329" w:rsidP="002F7748">
      <w:pPr>
        <w:tabs>
          <w:tab w:val="left" w:pos="720"/>
          <w:tab w:val="left" w:pos="8352"/>
        </w:tabs>
        <w:rPr>
          <w:lang w:val="sr-Cyrl-RS"/>
        </w:rPr>
      </w:pPr>
    </w:p>
    <w:p w14:paraId="3EA16628" w14:textId="77777777" w:rsidR="00590329" w:rsidRDefault="00590329" w:rsidP="002F7748">
      <w:pPr>
        <w:tabs>
          <w:tab w:val="left" w:pos="720"/>
          <w:tab w:val="left" w:pos="8352"/>
        </w:tabs>
        <w:rPr>
          <w:lang w:val="sr-Cyrl-RS"/>
        </w:rPr>
      </w:pPr>
    </w:p>
    <w:p w14:paraId="50D8F50E" w14:textId="77777777" w:rsidR="00590329" w:rsidRDefault="00590329" w:rsidP="002F7748">
      <w:pPr>
        <w:tabs>
          <w:tab w:val="left" w:pos="720"/>
          <w:tab w:val="left" w:pos="8352"/>
        </w:tabs>
        <w:rPr>
          <w:lang w:val="sr-Cyrl-RS"/>
        </w:rPr>
      </w:pPr>
    </w:p>
    <w:p w14:paraId="2E3E02D6" w14:textId="77777777" w:rsidR="00590329" w:rsidRDefault="00590329" w:rsidP="002F7748">
      <w:pPr>
        <w:tabs>
          <w:tab w:val="left" w:pos="720"/>
          <w:tab w:val="left" w:pos="8352"/>
        </w:tabs>
        <w:rPr>
          <w:lang w:val="sr-Cyrl-RS"/>
        </w:rPr>
      </w:pPr>
    </w:p>
    <w:p w14:paraId="1BFFA309" w14:textId="77777777" w:rsidR="00590329" w:rsidRDefault="00590329" w:rsidP="002F7748">
      <w:pPr>
        <w:tabs>
          <w:tab w:val="left" w:pos="720"/>
          <w:tab w:val="left" w:pos="8352"/>
        </w:tabs>
        <w:rPr>
          <w:lang w:val="sr-Cyrl-RS"/>
        </w:rPr>
      </w:pPr>
    </w:p>
    <w:p w14:paraId="391E5B33" w14:textId="77777777" w:rsidR="00590329" w:rsidRDefault="00590329" w:rsidP="002F7748">
      <w:pPr>
        <w:tabs>
          <w:tab w:val="left" w:pos="720"/>
          <w:tab w:val="left" w:pos="8352"/>
        </w:tabs>
        <w:rPr>
          <w:lang w:val="sr-Cyrl-RS"/>
        </w:rPr>
      </w:pPr>
    </w:p>
    <w:p w14:paraId="5C9D7F94" w14:textId="77777777" w:rsidR="00590329" w:rsidRDefault="00590329" w:rsidP="002F7748">
      <w:pPr>
        <w:tabs>
          <w:tab w:val="left" w:pos="720"/>
          <w:tab w:val="left" w:pos="8352"/>
        </w:tabs>
        <w:rPr>
          <w:lang w:val="sr-Cyrl-RS"/>
        </w:rPr>
      </w:pPr>
    </w:p>
    <w:p w14:paraId="2134389E" w14:textId="77777777" w:rsidR="00590329" w:rsidRDefault="00590329" w:rsidP="002F7748">
      <w:pPr>
        <w:tabs>
          <w:tab w:val="left" w:pos="720"/>
          <w:tab w:val="left" w:pos="8352"/>
        </w:tabs>
        <w:rPr>
          <w:lang w:val="sr-Cyrl-RS"/>
        </w:rPr>
      </w:pPr>
    </w:p>
    <w:p w14:paraId="6B6CD5CB" w14:textId="77777777" w:rsidR="00590329" w:rsidRDefault="00590329" w:rsidP="002F7748">
      <w:pPr>
        <w:tabs>
          <w:tab w:val="left" w:pos="720"/>
          <w:tab w:val="left" w:pos="8352"/>
        </w:tabs>
        <w:rPr>
          <w:lang w:val="sr-Cyrl-RS"/>
        </w:rPr>
      </w:pPr>
    </w:p>
    <w:p w14:paraId="4952C920" w14:textId="77777777" w:rsidR="00590329" w:rsidRDefault="00590329" w:rsidP="002F7748">
      <w:pPr>
        <w:tabs>
          <w:tab w:val="left" w:pos="720"/>
          <w:tab w:val="left" w:pos="8352"/>
        </w:tabs>
        <w:rPr>
          <w:lang w:val="sr-Cyrl-RS"/>
        </w:rPr>
      </w:pPr>
    </w:p>
    <w:p w14:paraId="07FABE8C" w14:textId="77777777" w:rsidR="00590329" w:rsidRDefault="00590329" w:rsidP="002F7748">
      <w:pPr>
        <w:tabs>
          <w:tab w:val="left" w:pos="720"/>
          <w:tab w:val="left" w:pos="8352"/>
        </w:tabs>
        <w:rPr>
          <w:lang w:val="sr-Cyrl-RS"/>
        </w:rPr>
      </w:pPr>
    </w:p>
    <w:p w14:paraId="396CC63E" w14:textId="77777777" w:rsidR="00590329" w:rsidRDefault="00590329" w:rsidP="002F7748">
      <w:pPr>
        <w:tabs>
          <w:tab w:val="left" w:pos="720"/>
          <w:tab w:val="left" w:pos="8352"/>
        </w:tabs>
        <w:rPr>
          <w:lang w:val="sr-Cyrl-RS"/>
        </w:rPr>
      </w:pPr>
    </w:p>
    <w:p w14:paraId="1CFE1A02" w14:textId="77777777" w:rsidR="00590329" w:rsidRDefault="00590329" w:rsidP="002F7748">
      <w:pPr>
        <w:tabs>
          <w:tab w:val="left" w:pos="720"/>
          <w:tab w:val="left" w:pos="8352"/>
        </w:tabs>
        <w:rPr>
          <w:lang w:val="sr-Cyrl-RS"/>
        </w:rPr>
      </w:pPr>
    </w:p>
    <w:p w14:paraId="5B387E44" w14:textId="77777777" w:rsidR="00590329" w:rsidRDefault="00590329" w:rsidP="002F7748">
      <w:pPr>
        <w:tabs>
          <w:tab w:val="left" w:pos="720"/>
          <w:tab w:val="left" w:pos="8352"/>
        </w:tabs>
        <w:rPr>
          <w:lang w:val="sr-Cyrl-RS"/>
        </w:rPr>
      </w:pPr>
    </w:p>
    <w:p w14:paraId="2150D1BE" w14:textId="77777777" w:rsidR="00590329" w:rsidRDefault="00590329" w:rsidP="002F7748">
      <w:pPr>
        <w:tabs>
          <w:tab w:val="left" w:pos="720"/>
          <w:tab w:val="left" w:pos="8352"/>
        </w:tabs>
        <w:rPr>
          <w:lang w:val="sr-Cyrl-RS"/>
        </w:rPr>
      </w:pPr>
    </w:p>
    <w:p w14:paraId="348B341A" w14:textId="77777777" w:rsidR="00590329" w:rsidRDefault="00590329" w:rsidP="002F7748">
      <w:pPr>
        <w:tabs>
          <w:tab w:val="left" w:pos="720"/>
          <w:tab w:val="left" w:pos="8352"/>
        </w:tabs>
        <w:rPr>
          <w:lang w:val="sr-Cyrl-RS"/>
        </w:rPr>
      </w:pPr>
    </w:p>
    <w:p w14:paraId="5B5A8743" w14:textId="77777777" w:rsidR="00590329" w:rsidRDefault="00590329" w:rsidP="002F7748">
      <w:pPr>
        <w:tabs>
          <w:tab w:val="left" w:pos="720"/>
          <w:tab w:val="left" w:pos="8352"/>
        </w:tabs>
        <w:rPr>
          <w:lang w:val="sr-Cyrl-RS"/>
        </w:rPr>
      </w:pPr>
    </w:p>
    <w:p w14:paraId="3B03E98F" w14:textId="77777777" w:rsidR="00590329" w:rsidRDefault="00590329" w:rsidP="002F7748">
      <w:pPr>
        <w:tabs>
          <w:tab w:val="left" w:pos="720"/>
          <w:tab w:val="left" w:pos="8352"/>
        </w:tabs>
        <w:rPr>
          <w:lang w:val="sr-Cyrl-RS"/>
        </w:rPr>
      </w:pPr>
    </w:p>
    <w:p w14:paraId="2023F316" w14:textId="77777777" w:rsidR="00590329" w:rsidRDefault="00590329" w:rsidP="002F7748">
      <w:pPr>
        <w:tabs>
          <w:tab w:val="left" w:pos="720"/>
          <w:tab w:val="left" w:pos="8352"/>
        </w:tabs>
        <w:rPr>
          <w:lang w:val="sr-Cyrl-RS"/>
        </w:rPr>
      </w:pPr>
    </w:p>
    <w:p w14:paraId="1E314832" w14:textId="77777777" w:rsidR="00590329" w:rsidRDefault="00590329" w:rsidP="002F7748">
      <w:pPr>
        <w:tabs>
          <w:tab w:val="left" w:pos="720"/>
          <w:tab w:val="left" w:pos="8352"/>
        </w:tabs>
        <w:rPr>
          <w:lang w:val="sr-Cyrl-RS"/>
        </w:rPr>
      </w:pPr>
    </w:p>
    <w:p w14:paraId="63AB584A" w14:textId="77777777" w:rsidR="00590329" w:rsidRDefault="00590329" w:rsidP="002F7748">
      <w:pPr>
        <w:tabs>
          <w:tab w:val="left" w:pos="720"/>
          <w:tab w:val="left" w:pos="8352"/>
        </w:tabs>
        <w:rPr>
          <w:lang w:val="sr-Cyrl-RS"/>
        </w:rPr>
      </w:pPr>
    </w:p>
    <w:p w14:paraId="3F66FC94" w14:textId="77777777" w:rsidR="00590329" w:rsidRDefault="00590329" w:rsidP="002F7748">
      <w:pPr>
        <w:tabs>
          <w:tab w:val="left" w:pos="720"/>
          <w:tab w:val="left" w:pos="8352"/>
        </w:tabs>
        <w:rPr>
          <w:lang w:val="sr-Cyrl-RS"/>
        </w:rPr>
      </w:pPr>
    </w:p>
    <w:p w14:paraId="6CF4909B" w14:textId="77777777" w:rsidR="00590329" w:rsidRDefault="00590329" w:rsidP="002F7748">
      <w:pPr>
        <w:tabs>
          <w:tab w:val="left" w:pos="720"/>
          <w:tab w:val="left" w:pos="8352"/>
        </w:tabs>
        <w:rPr>
          <w:lang w:val="sr-Cyrl-RS"/>
        </w:rPr>
      </w:pPr>
    </w:p>
    <w:p w14:paraId="7D5C7826" w14:textId="77777777" w:rsidR="00590329" w:rsidRDefault="00590329" w:rsidP="002F7748">
      <w:pPr>
        <w:tabs>
          <w:tab w:val="left" w:pos="720"/>
          <w:tab w:val="left" w:pos="8352"/>
        </w:tabs>
        <w:rPr>
          <w:lang w:val="sr-Cyrl-RS"/>
        </w:rPr>
      </w:pPr>
    </w:p>
    <w:p w14:paraId="5F7A5518" w14:textId="77777777" w:rsidR="00590329" w:rsidRDefault="00590329" w:rsidP="002F7748">
      <w:pPr>
        <w:tabs>
          <w:tab w:val="left" w:pos="720"/>
          <w:tab w:val="left" w:pos="8352"/>
        </w:tabs>
        <w:rPr>
          <w:lang w:val="sr-Cyrl-RS"/>
        </w:rPr>
      </w:pPr>
    </w:p>
    <w:p w14:paraId="731F6D55" w14:textId="77777777" w:rsidR="00590329" w:rsidRDefault="00590329" w:rsidP="002F7748">
      <w:pPr>
        <w:tabs>
          <w:tab w:val="left" w:pos="720"/>
          <w:tab w:val="left" w:pos="8352"/>
        </w:tabs>
        <w:rPr>
          <w:lang w:val="sr-Cyrl-RS"/>
        </w:rPr>
      </w:pPr>
    </w:p>
    <w:p w14:paraId="17B23A23" w14:textId="77777777" w:rsidR="00590329" w:rsidRDefault="00590329" w:rsidP="002F7748">
      <w:pPr>
        <w:tabs>
          <w:tab w:val="left" w:pos="720"/>
          <w:tab w:val="left" w:pos="8352"/>
        </w:tabs>
        <w:rPr>
          <w:lang w:val="sr-Cyrl-RS"/>
        </w:rPr>
      </w:pPr>
    </w:p>
    <w:p w14:paraId="2B6D05B1" w14:textId="77777777" w:rsidR="00590329" w:rsidRDefault="00590329" w:rsidP="002F7748">
      <w:pPr>
        <w:tabs>
          <w:tab w:val="left" w:pos="720"/>
          <w:tab w:val="left" w:pos="8352"/>
        </w:tabs>
        <w:rPr>
          <w:lang w:val="sr-Cyrl-RS"/>
        </w:rPr>
      </w:pPr>
    </w:p>
    <w:p w14:paraId="10801AE4" w14:textId="77777777" w:rsidR="00590329" w:rsidRDefault="00590329" w:rsidP="002F7748">
      <w:pPr>
        <w:tabs>
          <w:tab w:val="left" w:pos="720"/>
          <w:tab w:val="left" w:pos="8352"/>
        </w:tabs>
        <w:rPr>
          <w:lang w:val="sr-Cyrl-RS"/>
        </w:rPr>
      </w:pPr>
    </w:p>
    <w:p w14:paraId="1D944A2A" w14:textId="77777777" w:rsidR="00590329" w:rsidRDefault="00590329" w:rsidP="002F7748">
      <w:pPr>
        <w:tabs>
          <w:tab w:val="left" w:pos="720"/>
          <w:tab w:val="left" w:pos="8352"/>
        </w:tabs>
        <w:rPr>
          <w:lang w:val="sr-Cyrl-RS"/>
        </w:rPr>
      </w:pPr>
    </w:p>
    <w:p w14:paraId="5CEDDC9C" w14:textId="77777777" w:rsidR="00590329" w:rsidRDefault="00590329" w:rsidP="002F7748">
      <w:pPr>
        <w:tabs>
          <w:tab w:val="left" w:pos="720"/>
          <w:tab w:val="left" w:pos="8352"/>
        </w:tabs>
        <w:rPr>
          <w:lang w:val="sr-Cyrl-RS"/>
        </w:rPr>
      </w:pPr>
    </w:p>
    <w:p w14:paraId="2C354515" w14:textId="77777777" w:rsidR="00590329" w:rsidRPr="00223C1B" w:rsidRDefault="00590329" w:rsidP="002F7748">
      <w:pPr>
        <w:tabs>
          <w:tab w:val="left" w:pos="720"/>
          <w:tab w:val="left" w:pos="8352"/>
        </w:tabs>
        <w:rPr>
          <w:lang w:val="sr-Cyrl-RS"/>
        </w:rPr>
      </w:pPr>
    </w:p>
    <w:p w14:paraId="493CC59E" w14:textId="77777777" w:rsidR="002D17A0" w:rsidRDefault="002D17A0" w:rsidP="002A7AE0">
      <w:pPr>
        <w:pStyle w:val="Heading2"/>
      </w:pPr>
      <w:r w:rsidRPr="002963A2">
        <w:lastRenderedPageBreak/>
        <w:t>3. ТЕХНИЧКА СПЕЦИФИКАЦИЈА</w:t>
      </w:r>
    </w:p>
    <w:p w14:paraId="1083329E" w14:textId="77777777" w:rsidR="00F85AA7" w:rsidRPr="00F85AA7" w:rsidRDefault="00F85AA7" w:rsidP="00F85AA7">
      <w:pPr>
        <w:rPr>
          <w:lang w:val="sr-Cyrl-RS" w:eastAsia="x-none"/>
        </w:rPr>
      </w:pPr>
    </w:p>
    <w:p w14:paraId="3BB237A9" w14:textId="23EA98C4" w:rsidR="002D17A0" w:rsidRPr="003F13BD" w:rsidRDefault="002D17A0" w:rsidP="002F7748">
      <w:pPr>
        <w:tabs>
          <w:tab w:val="left" w:pos="8352"/>
        </w:tabs>
        <w:jc w:val="both"/>
        <w:rPr>
          <w:lang w:val="sr-Cyrl-RS"/>
        </w:rPr>
      </w:pPr>
      <w:r w:rsidRPr="00692D25">
        <w:rPr>
          <w:lang w:val="sr-Cyrl-RS"/>
        </w:rPr>
        <w:t xml:space="preserve">(Врста, техничке карактеристике, квалитет, количина и опис </w:t>
      </w:r>
      <w:r w:rsidR="00347408">
        <w:rPr>
          <w:lang w:val="sr-Cyrl-RS"/>
        </w:rPr>
        <w:t>услуга</w:t>
      </w:r>
      <w:r w:rsidRPr="00692D25">
        <w:rPr>
          <w:lang w:val="sr-Cyrl-RS"/>
        </w:rPr>
        <w:t xml:space="preserve">,техничка документација и планови, начин спровођења контроле и обезбеђивања гаранције квалитета, рок </w:t>
      </w:r>
      <w:r w:rsidR="00347408" w:rsidRPr="00D07955">
        <w:rPr>
          <w:lang w:val="sr-Cyrl-RS"/>
        </w:rPr>
        <w:t>извршења</w:t>
      </w:r>
      <w:r w:rsidR="00A45CD5" w:rsidRPr="00D07955">
        <w:rPr>
          <w:lang w:val="sr-Cyrl-RS"/>
        </w:rPr>
        <w:t>/</w:t>
      </w:r>
      <w:r w:rsidR="00564FBE" w:rsidRPr="00D07955">
        <w:rPr>
          <w:lang w:val="sr-Cyrl-RS"/>
        </w:rPr>
        <w:t>испоруке</w:t>
      </w:r>
      <w:r w:rsidRPr="00D07955">
        <w:rPr>
          <w:lang w:val="sr-Cyrl-RS"/>
        </w:rPr>
        <w:t xml:space="preserve">, место </w:t>
      </w:r>
      <w:r w:rsidR="00352125" w:rsidRPr="003F13BD">
        <w:rPr>
          <w:lang w:val="sr-Cyrl-RS"/>
        </w:rPr>
        <w:t>извршења услуга</w:t>
      </w:r>
      <w:r w:rsidRPr="003F13BD">
        <w:rPr>
          <w:lang w:val="sr-Cyrl-RS"/>
        </w:rPr>
        <w:t>, гарантни рок, евентуалне додатне услуге и сл.)</w:t>
      </w:r>
      <w:r w:rsidR="00B14099" w:rsidRPr="003F13BD">
        <w:rPr>
          <w:lang w:val="sr-Cyrl-RS"/>
        </w:rPr>
        <w:t>.</w:t>
      </w:r>
    </w:p>
    <w:p w14:paraId="22F21427" w14:textId="696537F9" w:rsidR="00B14099" w:rsidRPr="003F13BD" w:rsidRDefault="00B14099" w:rsidP="002F7748">
      <w:pPr>
        <w:tabs>
          <w:tab w:val="left" w:pos="8352"/>
        </w:tabs>
        <w:jc w:val="both"/>
        <w:rPr>
          <w:lang w:val="sr-Cyrl-RS"/>
        </w:rPr>
      </w:pPr>
    </w:p>
    <w:p w14:paraId="4735279D" w14:textId="6D99DDBA" w:rsidR="00B14099" w:rsidRDefault="003F13BD" w:rsidP="00093554">
      <w:pPr>
        <w:tabs>
          <w:tab w:val="left" w:pos="8352"/>
        </w:tabs>
        <w:jc w:val="both"/>
        <w:outlineLvl w:val="0"/>
        <w:rPr>
          <w:b/>
          <w:lang w:val="sr-Cyrl-RS"/>
        </w:rPr>
      </w:pPr>
      <w:bookmarkStart w:id="1" w:name="_Toc441651541"/>
      <w:bookmarkStart w:id="2" w:name="_Toc442559879"/>
      <w:r w:rsidRPr="003F13BD">
        <w:rPr>
          <w:b/>
          <w:lang w:val="sr-Cyrl-RS" w:eastAsia="ar-SA"/>
        </w:rPr>
        <w:t xml:space="preserve">3.1 Врста и </w:t>
      </w:r>
      <w:r>
        <w:rPr>
          <w:b/>
          <w:lang w:val="sr-Cyrl-RS" w:eastAsia="ar-SA"/>
        </w:rPr>
        <w:t xml:space="preserve">оквирна </w:t>
      </w:r>
      <w:r w:rsidRPr="003F13BD">
        <w:rPr>
          <w:b/>
          <w:lang w:val="sr-Cyrl-RS" w:eastAsia="ar-SA"/>
        </w:rPr>
        <w:t xml:space="preserve">количина </w:t>
      </w:r>
      <w:bookmarkEnd w:id="1"/>
      <w:bookmarkEnd w:id="2"/>
      <w:r>
        <w:rPr>
          <w:b/>
          <w:lang w:val="sr-Cyrl-RS" w:eastAsia="ar-SA"/>
        </w:rPr>
        <w:t xml:space="preserve">услуга - </w:t>
      </w:r>
      <w:r w:rsidR="005B3EC7">
        <w:rPr>
          <w:lang w:eastAsia="zh-CN"/>
        </w:rPr>
        <w:t>Одржавање водоканализационе инсталације</w:t>
      </w:r>
      <w:r w:rsidR="005B3EC7" w:rsidRPr="00B92047">
        <w:rPr>
          <w:lang w:eastAsia="zh-CN"/>
        </w:rPr>
        <w:t xml:space="preserve"> за потребе ТЦ Краљево</w:t>
      </w:r>
    </w:p>
    <w:tbl>
      <w:tblPr>
        <w:tblW w:w="9712" w:type="dxa"/>
        <w:tblInd w:w="-5" w:type="dxa"/>
        <w:tblLook w:val="04A0" w:firstRow="1" w:lastRow="0" w:firstColumn="1" w:lastColumn="0" w:noHBand="0" w:noVBand="1"/>
      </w:tblPr>
      <w:tblGrid>
        <w:gridCol w:w="621"/>
        <w:gridCol w:w="4312"/>
        <w:gridCol w:w="1479"/>
        <w:gridCol w:w="1416"/>
        <w:gridCol w:w="1884"/>
      </w:tblGrid>
      <w:tr w:rsidR="00A04E78" w:rsidRPr="00A04E78" w14:paraId="0FB0E4D2" w14:textId="77777777" w:rsidTr="00A04E78">
        <w:trPr>
          <w:trHeight w:val="615"/>
        </w:trPr>
        <w:tc>
          <w:tcPr>
            <w:tcW w:w="621"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7407617A" w14:textId="77777777" w:rsidR="00A04E78" w:rsidRPr="00A04E78" w:rsidRDefault="00A04E78" w:rsidP="00A04E78">
            <w:pPr>
              <w:jc w:val="center"/>
              <w:rPr>
                <w:rFonts w:eastAsia="Times New Roman"/>
                <w:b/>
                <w:bCs/>
                <w:color w:val="000000"/>
                <w:lang w:val="en-US"/>
              </w:rPr>
            </w:pPr>
            <w:r w:rsidRPr="00A04E78">
              <w:rPr>
                <w:rFonts w:eastAsia="Times New Roman"/>
                <w:b/>
                <w:bCs/>
                <w:color w:val="000000"/>
                <w:lang w:val="en-US"/>
              </w:rPr>
              <w:t>бр.</w:t>
            </w:r>
          </w:p>
        </w:tc>
        <w:tc>
          <w:tcPr>
            <w:tcW w:w="4312" w:type="dxa"/>
            <w:tcBorders>
              <w:top w:val="single" w:sz="8" w:space="0" w:color="auto"/>
              <w:left w:val="nil"/>
              <w:bottom w:val="single" w:sz="8" w:space="0" w:color="auto"/>
              <w:right w:val="single" w:sz="4" w:space="0" w:color="auto"/>
            </w:tcBorders>
            <w:shd w:val="clear" w:color="auto" w:fill="auto"/>
            <w:vAlign w:val="center"/>
            <w:hideMark/>
          </w:tcPr>
          <w:p w14:paraId="5A337018" w14:textId="77777777" w:rsidR="00A04E78" w:rsidRPr="00A04E78" w:rsidRDefault="00A04E78" w:rsidP="00A04E78">
            <w:pPr>
              <w:rPr>
                <w:rFonts w:eastAsia="Times New Roman"/>
                <w:b/>
                <w:bCs/>
                <w:color w:val="000000"/>
                <w:lang w:val="en-US"/>
              </w:rPr>
            </w:pPr>
            <w:r w:rsidRPr="00A04E78">
              <w:rPr>
                <w:rFonts w:eastAsia="Times New Roman"/>
                <w:b/>
                <w:bCs/>
                <w:color w:val="000000"/>
                <w:lang w:val="en-US"/>
              </w:rPr>
              <w:t>Опис услуга</w:t>
            </w:r>
          </w:p>
        </w:tc>
        <w:tc>
          <w:tcPr>
            <w:tcW w:w="1479" w:type="dxa"/>
            <w:tcBorders>
              <w:top w:val="single" w:sz="8" w:space="0" w:color="auto"/>
              <w:left w:val="nil"/>
              <w:bottom w:val="single" w:sz="8" w:space="0" w:color="auto"/>
              <w:right w:val="single" w:sz="4" w:space="0" w:color="auto"/>
            </w:tcBorders>
            <w:shd w:val="clear" w:color="auto" w:fill="auto"/>
            <w:vAlign w:val="bottom"/>
            <w:hideMark/>
          </w:tcPr>
          <w:p w14:paraId="02603359" w14:textId="77777777" w:rsidR="00A04E78" w:rsidRPr="00A04E78" w:rsidRDefault="00A04E78" w:rsidP="00A04E78">
            <w:pPr>
              <w:jc w:val="center"/>
              <w:rPr>
                <w:rFonts w:eastAsia="Times New Roman"/>
                <w:b/>
                <w:bCs/>
                <w:color w:val="000000"/>
                <w:lang w:val="en-US"/>
              </w:rPr>
            </w:pPr>
            <w:r w:rsidRPr="00A04E78">
              <w:rPr>
                <w:rFonts w:eastAsia="Times New Roman"/>
                <w:b/>
                <w:bCs/>
                <w:color w:val="000000"/>
                <w:lang w:val="en-US"/>
              </w:rPr>
              <w:t>Врста материјала</w:t>
            </w:r>
          </w:p>
        </w:tc>
        <w:tc>
          <w:tcPr>
            <w:tcW w:w="1416" w:type="dxa"/>
            <w:tcBorders>
              <w:top w:val="single" w:sz="8" w:space="0" w:color="auto"/>
              <w:left w:val="nil"/>
              <w:bottom w:val="single" w:sz="8" w:space="0" w:color="auto"/>
              <w:right w:val="single" w:sz="4" w:space="0" w:color="auto"/>
            </w:tcBorders>
            <w:shd w:val="clear" w:color="auto" w:fill="auto"/>
            <w:vAlign w:val="center"/>
            <w:hideMark/>
          </w:tcPr>
          <w:p w14:paraId="3F9E7CA7" w14:textId="77777777" w:rsidR="00A04E78" w:rsidRPr="00A04E78" w:rsidRDefault="00A04E78" w:rsidP="00A04E78">
            <w:pPr>
              <w:jc w:val="center"/>
              <w:rPr>
                <w:rFonts w:eastAsia="Times New Roman"/>
                <w:b/>
                <w:bCs/>
                <w:color w:val="000000"/>
                <w:lang w:val="en-US"/>
              </w:rPr>
            </w:pPr>
            <w:r w:rsidRPr="00A04E78">
              <w:rPr>
                <w:rFonts w:eastAsia="Times New Roman"/>
                <w:b/>
                <w:bCs/>
                <w:color w:val="000000"/>
                <w:lang w:val="en-US"/>
              </w:rPr>
              <w:t>Јединица мере</w:t>
            </w:r>
          </w:p>
        </w:tc>
        <w:tc>
          <w:tcPr>
            <w:tcW w:w="1884" w:type="dxa"/>
            <w:tcBorders>
              <w:top w:val="single" w:sz="8" w:space="0" w:color="auto"/>
              <w:left w:val="nil"/>
              <w:bottom w:val="single" w:sz="8" w:space="0" w:color="auto"/>
              <w:right w:val="single" w:sz="8" w:space="0" w:color="auto"/>
            </w:tcBorders>
            <w:shd w:val="clear" w:color="auto" w:fill="auto"/>
            <w:vAlign w:val="center"/>
            <w:hideMark/>
          </w:tcPr>
          <w:p w14:paraId="3E20E9AA" w14:textId="77777777" w:rsidR="00A04E78" w:rsidRPr="00A04E78" w:rsidRDefault="00A04E78" w:rsidP="00A04E78">
            <w:pPr>
              <w:jc w:val="center"/>
              <w:rPr>
                <w:rFonts w:eastAsia="Times New Roman"/>
                <w:b/>
                <w:bCs/>
                <w:color w:val="000000"/>
                <w:lang w:val="en-US"/>
              </w:rPr>
            </w:pPr>
            <w:r w:rsidRPr="00A04E78">
              <w:rPr>
                <w:rFonts w:eastAsia="Times New Roman"/>
                <w:b/>
                <w:bCs/>
                <w:color w:val="000000"/>
                <w:lang w:val="en-US"/>
              </w:rPr>
              <w:t>Оквирна количина</w:t>
            </w:r>
          </w:p>
        </w:tc>
      </w:tr>
      <w:tr w:rsidR="00A04E78" w:rsidRPr="00A04E78" w14:paraId="0DDA7EDF" w14:textId="77777777" w:rsidTr="00A04E78">
        <w:trPr>
          <w:trHeight w:val="315"/>
        </w:trPr>
        <w:tc>
          <w:tcPr>
            <w:tcW w:w="9712" w:type="dxa"/>
            <w:gridSpan w:val="5"/>
            <w:tcBorders>
              <w:top w:val="single" w:sz="8" w:space="0" w:color="auto"/>
              <w:left w:val="single" w:sz="8" w:space="0" w:color="auto"/>
              <w:bottom w:val="single" w:sz="8" w:space="0" w:color="auto"/>
              <w:right w:val="single" w:sz="8" w:space="0" w:color="000000"/>
            </w:tcBorders>
            <w:shd w:val="clear" w:color="000000" w:fill="00B0F0"/>
            <w:vAlign w:val="center"/>
            <w:hideMark/>
          </w:tcPr>
          <w:p w14:paraId="1046F966" w14:textId="77777777" w:rsidR="00A04E78" w:rsidRPr="00A04E78" w:rsidRDefault="00A04E78" w:rsidP="00A04E78">
            <w:pPr>
              <w:jc w:val="center"/>
              <w:rPr>
                <w:rFonts w:eastAsia="Times New Roman"/>
                <w:b/>
                <w:bCs/>
                <w:color w:val="000000"/>
                <w:lang w:val="en-US"/>
              </w:rPr>
            </w:pPr>
            <w:r w:rsidRPr="00A04E78">
              <w:rPr>
                <w:rFonts w:eastAsia="Times New Roman"/>
                <w:b/>
                <w:bCs/>
                <w:color w:val="000000"/>
                <w:lang w:val="en-US"/>
              </w:rPr>
              <w:t>Припремни радови</w:t>
            </w:r>
          </w:p>
        </w:tc>
      </w:tr>
      <w:tr w:rsidR="00A04E78" w:rsidRPr="00A04E78" w14:paraId="263D2A2C" w14:textId="77777777" w:rsidTr="00A04E78">
        <w:trPr>
          <w:trHeight w:val="114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241E910"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w:t>
            </w:r>
          </w:p>
        </w:tc>
        <w:tc>
          <w:tcPr>
            <w:tcW w:w="4312" w:type="dxa"/>
            <w:tcBorders>
              <w:top w:val="nil"/>
              <w:left w:val="nil"/>
              <w:bottom w:val="single" w:sz="4" w:space="0" w:color="auto"/>
              <w:right w:val="single" w:sz="4" w:space="0" w:color="auto"/>
            </w:tcBorders>
            <w:shd w:val="clear" w:color="auto" w:fill="auto"/>
            <w:vAlign w:val="center"/>
            <w:hideMark/>
          </w:tcPr>
          <w:p w14:paraId="024B775A" w14:textId="052A3835" w:rsidR="00A04E78" w:rsidRPr="00761CAE" w:rsidRDefault="00A04E78" w:rsidP="00761CAE">
            <w:pPr>
              <w:jc w:val="both"/>
              <w:rPr>
                <w:rFonts w:eastAsia="Times New Roman" w:cs="Times New Roman"/>
                <w:lang w:val="en-US"/>
              </w:rPr>
            </w:pPr>
            <w:r w:rsidRPr="00A04E78">
              <w:rPr>
                <w:rFonts w:eastAsia="Times New Roman" w:cs="Times New Roman"/>
                <w:lang w:val="en-US"/>
              </w:rPr>
              <w:t>Уклањање подних плочица заједно са материјалом на коме су постављени хидроизолацијом (до подне подлоге).У цену ове позиције урачунати и изношење материјала из објекта, утовар у транспортно средство и одвоз на депонију до 3 km</w:t>
            </w:r>
          </w:p>
        </w:tc>
        <w:tc>
          <w:tcPr>
            <w:tcW w:w="1479" w:type="dxa"/>
            <w:tcBorders>
              <w:top w:val="nil"/>
              <w:left w:val="nil"/>
              <w:bottom w:val="single" w:sz="4" w:space="0" w:color="auto"/>
              <w:right w:val="single" w:sz="4" w:space="0" w:color="auto"/>
            </w:tcBorders>
            <w:shd w:val="clear" w:color="auto" w:fill="auto"/>
            <w:vAlign w:val="bottom"/>
            <w:hideMark/>
          </w:tcPr>
          <w:p w14:paraId="242E766A"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nil"/>
              <w:left w:val="nil"/>
              <w:bottom w:val="single" w:sz="4" w:space="0" w:color="auto"/>
              <w:right w:val="single" w:sz="4" w:space="0" w:color="auto"/>
            </w:tcBorders>
            <w:shd w:val="clear" w:color="auto" w:fill="auto"/>
            <w:vAlign w:val="center"/>
            <w:hideMark/>
          </w:tcPr>
          <w:p w14:paraId="25817543"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m</w:t>
            </w:r>
            <w:r w:rsidRPr="00A04E78">
              <w:rPr>
                <w:rFonts w:eastAsia="Times New Roman"/>
                <w:color w:val="000000"/>
                <w:vertAlign w:val="superscript"/>
                <w:lang w:val="en-US"/>
              </w:rPr>
              <w:t>2</w:t>
            </w:r>
          </w:p>
        </w:tc>
        <w:tc>
          <w:tcPr>
            <w:tcW w:w="1884" w:type="dxa"/>
            <w:tcBorders>
              <w:top w:val="nil"/>
              <w:left w:val="nil"/>
              <w:bottom w:val="single" w:sz="4" w:space="0" w:color="auto"/>
              <w:right w:val="single" w:sz="4" w:space="0" w:color="auto"/>
            </w:tcBorders>
            <w:shd w:val="clear" w:color="auto" w:fill="auto"/>
            <w:vAlign w:val="center"/>
            <w:hideMark/>
          </w:tcPr>
          <w:p w14:paraId="727C5105"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50</w:t>
            </w:r>
          </w:p>
        </w:tc>
      </w:tr>
      <w:tr w:rsidR="00A04E78" w:rsidRPr="00A04E78" w14:paraId="041A7EE6" w14:textId="77777777" w:rsidTr="00A04E78">
        <w:trPr>
          <w:trHeight w:val="8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387AF7B"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2.</w:t>
            </w:r>
          </w:p>
        </w:tc>
        <w:tc>
          <w:tcPr>
            <w:tcW w:w="4312" w:type="dxa"/>
            <w:tcBorders>
              <w:top w:val="nil"/>
              <w:left w:val="nil"/>
              <w:bottom w:val="single" w:sz="4" w:space="0" w:color="auto"/>
              <w:right w:val="single" w:sz="4" w:space="0" w:color="auto"/>
            </w:tcBorders>
            <w:shd w:val="clear" w:color="auto" w:fill="auto"/>
            <w:vAlign w:val="center"/>
            <w:hideMark/>
          </w:tcPr>
          <w:p w14:paraId="289C86E3" w14:textId="3FBB00A0" w:rsidR="00A04E78" w:rsidRPr="00761CAE" w:rsidRDefault="00A04E78" w:rsidP="00761CAE">
            <w:pPr>
              <w:jc w:val="both"/>
              <w:rPr>
                <w:rFonts w:eastAsia="Times New Roman" w:cs="Times New Roman"/>
                <w:lang w:val="en-US"/>
              </w:rPr>
            </w:pPr>
            <w:r w:rsidRPr="00A04E78">
              <w:rPr>
                <w:rFonts w:eastAsia="Times New Roman" w:cs="Times New Roman"/>
                <w:lang w:val="en-US"/>
              </w:rPr>
              <w:t>Уклањање зидних керамичких плочица.У цену ове позиције урачунати и изношење материјала из објекта, утовар у транспортно средство и одвоз на депонију до 3 km.</w:t>
            </w:r>
          </w:p>
        </w:tc>
        <w:tc>
          <w:tcPr>
            <w:tcW w:w="1479" w:type="dxa"/>
            <w:tcBorders>
              <w:top w:val="nil"/>
              <w:left w:val="nil"/>
              <w:bottom w:val="single" w:sz="4" w:space="0" w:color="auto"/>
              <w:right w:val="single" w:sz="4" w:space="0" w:color="auto"/>
            </w:tcBorders>
            <w:shd w:val="clear" w:color="auto" w:fill="auto"/>
            <w:vAlign w:val="bottom"/>
            <w:hideMark/>
          </w:tcPr>
          <w:p w14:paraId="17EF6AF7"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nil"/>
              <w:left w:val="nil"/>
              <w:bottom w:val="single" w:sz="4" w:space="0" w:color="auto"/>
              <w:right w:val="single" w:sz="4" w:space="0" w:color="auto"/>
            </w:tcBorders>
            <w:shd w:val="clear" w:color="auto" w:fill="auto"/>
            <w:vAlign w:val="center"/>
            <w:hideMark/>
          </w:tcPr>
          <w:p w14:paraId="56E7378F"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m</w:t>
            </w:r>
            <w:r w:rsidRPr="00A04E78">
              <w:rPr>
                <w:rFonts w:eastAsia="Times New Roman"/>
                <w:color w:val="000000"/>
                <w:vertAlign w:val="superscript"/>
                <w:lang w:val="en-US"/>
              </w:rPr>
              <w:t>2</w:t>
            </w:r>
          </w:p>
        </w:tc>
        <w:tc>
          <w:tcPr>
            <w:tcW w:w="1884" w:type="dxa"/>
            <w:tcBorders>
              <w:top w:val="nil"/>
              <w:left w:val="nil"/>
              <w:bottom w:val="single" w:sz="4" w:space="0" w:color="auto"/>
              <w:right w:val="single" w:sz="4" w:space="0" w:color="auto"/>
            </w:tcBorders>
            <w:shd w:val="clear" w:color="auto" w:fill="auto"/>
            <w:vAlign w:val="center"/>
            <w:hideMark/>
          </w:tcPr>
          <w:p w14:paraId="7F4B3AC4"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50</w:t>
            </w:r>
          </w:p>
        </w:tc>
      </w:tr>
      <w:tr w:rsidR="00A04E78" w:rsidRPr="00A04E78" w14:paraId="322B8FA4" w14:textId="77777777" w:rsidTr="00A04E78">
        <w:trPr>
          <w:trHeight w:val="114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782DD41"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3.</w:t>
            </w:r>
          </w:p>
        </w:tc>
        <w:tc>
          <w:tcPr>
            <w:tcW w:w="4312" w:type="dxa"/>
            <w:tcBorders>
              <w:top w:val="nil"/>
              <w:left w:val="nil"/>
              <w:bottom w:val="single" w:sz="4" w:space="0" w:color="auto"/>
              <w:right w:val="single" w:sz="4" w:space="0" w:color="auto"/>
            </w:tcBorders>
            <w:shd w:val="clear" w:color="auto" w:fill="auto"/>
            <w:vAlign w:val="center"/>
            <w:hideMark/>
          </w:tcPr>
          <w:p w14:paraId="6AEF7B39" w14:textId="0413DCE2" w:rsidR="00A04E78" w:rsidRPr="00761CAE" w:rsidRDefault="00A04E78" w:rsidP="00761CAE">
            <w:pPr>
              <w:jc w:val="both"/>
              <w:rPr>
                <w:rFonts w:eastAsia="Times New Roman" w:cs="Times New Roman"/>
                <w:lang w:val="en-US"/>
              </w:rPr>
            </w:pPr>
            <w:r w:rsidRPr="00A04E78">
              <w:rPr>
                <w:rFonts w:eastAsia="Times New Roman" w:cs="Times New Roman"/>
                <w:lang w:val="en-US"/>
              </w:rPr>
              <w:t>Демонтажа дела спуштеног плафона комплет са подконструкцијом преко које јепостављен.У цену ове позиције урачунати и изношење материјала из објекта, утовар у транспортно средство и одвоз на депонију до 3 km.</w:t>
            </w:r>
          </w:p>
        </w:tc>
        <w:tc>
          <w:tcPr>
            <w:tcW w:w="1479" w:type="dxa"/>
            <w:tcBorders>
              <w:top w:val="nil"/>
              <w:left w:val="nil"/>
              <w:bottom w:val="single" w:sz="4" w:space="0" w:color="auto"/>
              <w:right w:val="single" w:sz="4" w:space="0" w:color="auto"/>
            </w:tcBorders>
            <w:shd w:val="clear" w:color="auto" w:fill="auto"/>
            <w:vAlign w:val="bottom"/>
            <w:hideMark/>
          </w:tcPr>
          <w:p w14:paraId="005734D2"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nil"/>
              <w:left w:val="nil"/>
              <w:bottom w:val="single" w:sz="4" w:space="0" w:color="auto"/>
              <w:right w:val="single" w:sz="4" w:space="0" w:color="auto"/>
            </w:tcBorders>
            <w:shd w:val="clear" w:color="auto" w:fill="auto"/>
            <w:vAlign w:val="center"/>
            <w:hideMark/>
          </w:tcPr>
          <w:p w14:paraId="2C91FA30"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m</w:t>
            </w:r>
            <w:r w:rsidRPr="00A04E78">
              <w:rPr>
                <w:rFonts w:eastAsia="Times New Roman"/>
                <w:color w:val="000000"/>
                <w:vertAlign w:val="superscript"/>
                <w:lang w:val="en-US"/>
              </w:rPr>
              <w:t>2</w:t>
            </w:r>
          </w:p>
        </w:tc>
        <w:tc>
          <w:tcPr>
            <w:tcW w:w="1884" w:type="dxa"/>
            <w:tcBorders>
              <w:top w:val="nil"/>
              <w:left w:val="nil"/>
              <w:bottom w:val="single" w:sz="4" w:space="0" w:color="auto"/>
              <w:right w:val="single" w:sz="4" w:space="0" w:color="auto"/>
            </w:tcBorders>
            <w:shd w:val="clear" w:color="auto" w:fill="auto"/>
            <w:vAlign w:val="center"/>
            <w:hideMark/>
          </w:tcPr>
          <w:p w14:paraId="7737C91F"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20</w:t>
            </w:r>
          </w:p>
        </w:tc>
      </w:tr>
      <w:tr w:rsidR="00A04E78" w:rsidRPr="00A04E78" w14:paraId="39012C62" w14:textId="77777777" w:rsidTr="00A04E78">
        <w:trPr>
          <w:trHeight w:val="8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C325747"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4.</w:t>
            </w:r>
          </w:p>
        </w:tc>
        <w:tc>
          <w:tcPr>
            <w:tcW w:w="4312" w:type="dxa"/>
            <w:tcBorders>
              <w:top w:val="nil"/>
              <w:left w:val="nil"/>
              <w:bottom w:val="single" w:sz="4" w:space="0" w:color="auto"/>
              <w:right w:val="single" w:sz="4" w:space="0" w:color="auto"/>
            </w:tcBorders>
            <w:shd w:val="clear" w:color="auto" w:fill="auto"/>
            <w:vAlign w:val="center"/>
            <w:hideMark/>
          </w:tcPr>
          <w:p w14:paraId="424B0A52" w14:textId="77777777" w:rsidR="00A04E78" w:rsidRPr="00A04E78" w:rsidRDefault="00A04E78" w:rsidP="00761CAE">
            <w:pPr>
              <w:jc w:val="both"/>
              <w:rPr>
                <w:rFonts w:eastAsia="Times New Roman" w:cs="Times New Roman"/>
                <w:lang w:val="en-US"/>
              </w:rPr>
            </w:pPr>
            <w:r w:rsidRPr="00A04E78">
              <w:rPr>
                <w:rFonts w:eastAsia="Times New Roman" w:cs="Times New Roman"/>
                <w:lang w:val="en-US"/>
              </w:rPr>
              <w:t>Штемовање зида ради израде нове водоводне инсталације.(ширине до 20 cm)</w:t>
            </w:r>
          </w:p>
          <w:p w14:paraId="3C797009" w14:textId="2A335EA5" w:rsidR="00A04E78" w:rsidRPr="000955D2" w:rsidRDefault="00A04E78" w:rsidP="000955D2">
            <w:pPr>
              <w:jc w:val="both"/>
              <w:rPr>
                <w:rFonts w:eastAsia="Times New Roman" w:cs="Times New Roman"/>
                <w:lang w:val="en-US"/>
              </w:rPr>
            </w:pPr>
            <w:r w:rsidRPr="00A04E78">
              <w:rPr>
                <w:rFonts w:eastAsia="Times New Roman" w:cs="Times New Roman"/>
                <w:lang w:val="en-US"/>
              </w:rPr>
              <w:t>У цену ове позиције урачунати и изношење материјала из објекта, утовар у транспортно средство и одвоз на депонију до 3 km.</w:t>
            </w:r>
          </w:p>
        </w:tc>
        <w:tc>
          <w:tcPr>
            <w:tcW w:w="1479" w:type="dxa"/>
            <w:tcBorders>
              <w:top w:val="nil"/>
              <w:left w:val="nil"/>
              <w:bottom w:val="single" w:sz="4" w:space="0" w:color="auto"/>
              <w:right w:val="single" w:sz="4" w:space="0" w:color="auto"/>
            </w:tcBorders>
            <w:shd w:val="clear" w:color="auto" w:fill="auto"/>
            <w:vAlign w:val="bottom"/>
            <w:hideMark/>
          </w:tcPr>
          <w:p w14:paraId="19CBE97B"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nil"/>
              <w:left w:val="nil"/>
              <w:bottom w:val="single" w:sz="4" w:space="0" w:color="auto"/>
              <w:right w:val="single" w:sz="4" w:space="0" w:color="auto"/>
            </w:tcBorders>
            <w:shd w:val="clear" w:color="auto" w:fill="auto"/>
            <w:vAlign w:val="center"/>
            <w:hideMark/>
          </w:tcPr>
          <w:p w14:paraId="3EC8CFDA"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m</w:t>
            </w:r>
          </w:p>
        </w:tc>
        <w:tc>
          <w:tcPr>
            <w:tcW w:w="1884" w:type="dxa"/>
            <w:tcBorders>
              <w:top w:val="nil"/>
              <w:left w:val="nil"/>
              <w:bottom w:val="single" w:sz="4" w:space="0" w:color="auto"/>
              <w:right w:val="single" w:sz="4" w:space="0" w:color="auto"/>
            </w:tcBorders>
            <w:shd w:val="clear" w:color="auto" w:fill="auto"/>
            <w:vAlign w:val="center"/>
            <w:hideMark/>
          </w:tcPr>
          <w:p w14:paraId="38DAB291"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250</w:t>
            </w:r>
          </w:p>
        </w:tc>
      </w:tr>
      <w:tr w:rsidR="00A04E78" w:rsidRPr="00A04E78" w14:paraId="024677DB" w14:textId="77777777" w:rsidTr="00A04E78">
        <w:trPr>
          <w:trHeight w:val="1425"/>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07EEB"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5.</w:t>
            </w:r>
          </w:p>
        </w:tc>
        <w:tc>
          <w:tcPr>
            <w:tcW w:w="4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1FCF8" w14:textId="77777777" w:rsidR="00A04E78" w:rsidRPr="00A04E78" w:rsidRDefault="00A04E78" w:rsidP="00761CAE">
            <w:pPr>
              <w:jc w:val="both"/>
              <w:rPr>
                <w:rFonts w:eastAsia="Times New Roman"/>
                <w:color w:val="000000"/>
                <w:lang w:val="en-US"/>
              </w:rPr>
            </w:pPr>
            <w:r w:rsidRPr="00A04E78">
              <w:rPr>
                <w:rFonts w:eastAsia="Times New Roman" w:cs="Times New Roman"/>
                <w:lang w:val="en-US"/>
              </w:rPr>
              <w:t>Израда отвора у бетонској конструкцији за пролаз водоводних и канализационихвертикала.У цену ове позиције урачунати и набавку потребног материјала и заптивање делаотвора око цеви по извршеном постављању поменутих инсталација. Орјентациона величина отвора отвор 15х15 cm.</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B2C330"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6BD1C"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ком</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1CF9D"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10</w:t>
            </w:r>
          </w:p>
        </w:tc>
      </w:tr>
      <w:tr w:rsidR="00A04E78" w:rsidRPr="00A04E78" w14:paraId="3470ED9B" w14:textId="77777777" w:rsidTr="00761CAE">
        <w:trPr>
          <w:trHeight w:val="593"/>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0BA6A"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6.</w:t>
            </w:r>
          </w:p>
        </w:tc>
        <w:tc>
          <w:tcPr>
            <w:tcW w:w="4312" w:type="dxa"/>
            <w:tcBorders>
              <w:top w:val="single" w:sz="4" w:space="0" w:color="auto"/>
              <w:left w:val="nil"/>
              <w:bottom w:val="single" w:sz="4" w:space="0" w:color="auto"/>
              <w:right w:val="single" w:sz="4" w:space="0" w:color="auto"/>
            </w:tcBorders>
            <w:shd w:val="clear" w:color="auto" w:fill="auto"/>
            <w:vAlign w:val="center"/>
            <w:hideMark/>
          </w:tcPr>
          <w:p w14:paraId="53AC54A4" w14:textId="77777777" w:rsidR="00A04E78" w:rsidRPr="00A04E78" w:rsidRDefault="00A04E78" w:rsidP="00761CAE">
            <w:pPr>
              <w:jc w:val="both"/>
              <w:rPr>
                <w:rFonts w:eastAsia="Times New Roman"/>
                <w:color w:val="000000"/>
                <w:lang w:val="en-US"/>
              </w:rPr>
            </w:pPr>
            <w:r w:rsidRPr="00A04E78">
              <w:rPr>
                <w:rFonts w:eastAsia="Times New Roman" w:cs="Times New Roman"/>
                <w:lang w:val="en-US"/>
              </w:rPr>
              <w:t>Пробијање отвора у постојећем бетонском темељном зиду до 40 cm ради проласканових цеви водоводне и канализационе инсталације.У цену ове позиције урачунати и набавку потребног материјала и заптивање делаотвора око цеви по извршеном постављању поменутих инсталација.Орјентациона величина отвора отвор 30х30 cm.</w:t>
            </w:r>
          </w:p>
        </w:tc>
        <w:tc>
          <w:tcPr>
            <w:tcW w:w="1479" w:type="dxa"/>
            <w:tcBorders>
              <w:top w:val="single" w:sz="4" w:space="0" w:color="auto"/>
              <w:left w:val="nil"/>
              <w:bottom w:val="single" w:sz="4" w:space="0" w:color="auto"/>
              <w:right w:val="single" w:sz="4" w:space="0" w:color="auto"/>
            </w:tcBorders>
            <w:shd w:val="clear" w:color="auto" w:fill="auto"/>
            <w:vAlign w:val="bottom"/>
            <w:hideMark/>
          </w:tcPr>
          <w:p w14:paraId="15380A25"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21E9FCDE"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ком</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14:paraId="289698CE"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5</w:t>
            </w:r>
          </w:p>
        </w:tc>
      </w:tr>
      <w:tr w:rsidR="00A04E78" w:rsidRPr="00A04E78" w14:paraId="3DF552E2" w14:textId="77777777" w:rsidTr="00A04E78">
        <w:trPr>
          <w:trHeight w:val="142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B5813D2"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lastRenderedPageBreak/>
              <w:t>7.</w:t>
            </w:r>
          </w:p>
        </w:tc>
        <w:tc>
          <w:tcPr>
            <w:tcW w:w="4312" w:type="dxa"/>
            <w:tcBorders>
              <w:top w:val="nil"/>
              <w:left w:val="nil"/>
              <w:bottom w:val="single" w:sz="4" w:space="0" w:color="auto"/>
              <w:right w:val="single" w:sz="4" w:space="0" w:color="auto"/>
            </w:tcBorders>
            <w:shd w:val="clear" w:color="auto" w:fill="auto"/>
            <w:vAlign w:val="center"/>
            <w:hideMark/>
          </w:tcPr>
          <w:p w14:paraId="2CFD4831" w14:textId="77777777" w:rsidR="00A04E78" w:rsidRPr="00A04E78" w:rsidRDefault="00A04E78" w:rsidP="00761CAE">
            <w:pPr>
              <w:jc w:val="both"/>
              <w:rPr>
                <w:rFonts w:eastAsia="Times New Roman"/>
                <w:color w:val="000000"/>
                <w:lang w:val="en-US"/>
              </w:rPr>
            </w:pPr>
            <w:r w:rsidRPr="00A04E78">
              <w:rPr>
                <w:rFonts w:eastAsia="Times New Roman" w:cs="Times New Roman"/>
                <w:lang w:val="en-US"/>
              </w:rPr>
              <w:t>Просецање асфалта или бетона у ширини до 60 cm, ради ископа рова за постављањенове и водоводне и канализационе инсталације.У цену ове позиције улази машинско сечење бетона или асфалта, разбијање бетона илиасфалта, уклањање, утовар у превозно средство и одвоз на депонију до 3 km.</w:t>
            </w:r>
          </w:p>
        </w:tc>
        <w:tc>
          <w:tcPr>
            <w:tcW w:w="1479" w:type="dxa"/>
            <w:tcBorders>
              <w:top w:val="nil"/>
              <w:left w:val="nil"/>
              <w:bottom w:val="single" w:sz="4" w:space="0" w:color="auto"/>
              <w:right w:val="single" w:sz="4" w:space="0" w:color="auto"/>
            </w:tcBorders>
            <w:shd w:val="clear" w:color="auto" w:fill="auto"/>
            <w:vAlign w:val="bottom"/>
            <w:hideMark/>
          </w:tcPr>
          <w:p w14:paraId="0BC73EAB"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nil"/>
              <w:left w:val="nil"/>
              <w:bottom w:val="single" w:sz="4" w:space="0" w:color="auto"/>
              <w:right w:val="single" w:sz="4" w:space="0" w:color="auto"/>
            </w:tcBorders>
            <w:shd w:val="clear" w:color="auto" w:fill="auto"/>
            <w:vAlign w:val="center"/>
            <w:hideMark/>
          </w:tcPr>
          <w:p w14:paraId="75BBE8CE"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m</w:t>
            </w:r>
          </w:p>
        </w:tc>
        <w:tc>
          <w:tcPr>
            <w:tcW w:w="1884" w:type="dxa"/>
            <w:tcBorders>
              <w:top w:val="nil"/>
              <w:left w:val="nil"/>
              <w:bottom w:val="single" w:sz="4" w:space="0" w:color="auto"/>
              <w:right w:val="single" w:sz="4" w:space="0" w:color="auto"/>
            </w:tcBorders>
            <w:shd w:val="clear" w:color="auto" w:fill="auto"/>
            <w:vAlign w:val="center"/>
            <w:hideMark/>
          </w:tcPr>
          <w:p w14:paraId="44DF1A00"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40</w:t>
            </w:r>
          </w:p>
        </w:tc>
      </w:tr>
      <w:tr w:rsidR="00A04E78" w:rsidRPr="00A04E78" w14:paraId="72BA8EA1" w14:textId="77777777" w:rsidTr="00A04E78">
        <w:trPr>
          <w:trHeight w:val="114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7797CA0"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8.</w:t>
            </w:r>
          </w:p>
        </w:tc>
        <w:tc>
          <w:tcPr>
            <w:tcW w:w="4312" w:type="dxa"/>
            <w:tcBorders>
              <w:top w:val="nil"/>
              <w:left w:val="nil"/>
              <w:bottom w:val="single" w:sz="4" w:space="0" w:color="auto"/>
              <w:right w:val="single" w:sz="4" w:space="0" w:color="auto"/>
            </w:tcBorders>
            <w:shd w:val="clear" w:color="auto" w:fill="auto"/>
            <w:vAlign w:val="center"/>
            <w:hideMark/>
          </w:tcPr>
          <w:p w14:paraId="5AAEB567" w14:textId="77777777" w:rsidR="00A04E78" w:rsidRPr="00A04E78" w:rsidRDefault="00A04E78" w:rsidP="00761CAE">
            <w:pPr>
              <w:jc w:val="both"/>
              <w:rPr>
                <w:rFonts w:eastAsia="Times New Roman"/>
                <w:color w:val="000000"/>
                <w:lang w:val="en-US"/>
              </w:rPr>
            </w:pPr>
            <w:r w:rsidRPr="00A04E78">
              <w:rPr>
                <w:rFonts w:eastAsia="Times New Roman" w:cs="Times New Roman"/>
                <w:lang w:val="en-US"/>
              </w:rPr>
              <w:t xml:space="preserve">Ископ у земљишту </w:t>
            </w:r>
            <w:r w:rsidRPr="00A04E78">
              <w:rPr>
                <w:rFonts w:eastAsia="Times New Roman"/>
                <w:color w:val="000000"/>
                <w:lang w:val="en-US"/>
              </w:rPr>
              <w:t xml:space="preserve">III   и  IV </w:t>
            </w:r>
            <w:r w:rsidRPr="00A04E78">
              <w:rPr>
                <w:rFonts w:eastAsia="Times New Roman" w:cs="Times New Roman"/>
                <w:lang w:val="en-US"/>
              </w:rPr>
              <w:t xml:space="preserve"> категорије до потребне дубине ради израде нове и водоводнеи канализационе инсталације.У цену ове позиције улази ручни ископ земље, утовар у превозно средство и одвоз на депонију до 3 km.</w:t>
            </w:r>
          </w:p>
        </w:tc>
        <w:tc>
          <w:tcPr>
            <w:tcW w:w="1479" w:type="dxa"/>
            <w:tcBorders>
              <w:top w:val="nil"/>
              <w:left w:val="nil"/>
              <w:bottom w:val="single" w:sz="4" w:space="0" w:color="auto"/>
              <w:right w:val="single" w:sz="4" w:space="0" w:color="auto"/>
            </w:tcBorders>
            <w:shd w:val="clear" w:color="auto" w:fill="auto"/>
            <w:vAlign w:val="bottom"/>
            <w:hideMark/>
          </w:tcPr>
          <w:p w14:paraId="7B7221DB"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nil"/>
              <w:left w:val="nil"/>
              <w:bottom w:val="single" w:sz="4" w:space="0" w:color="auto"/>
              <w:right w:val="single" w:sz="4" w:space="0" w:color="auto"/>
            </w:tcBorders>
            <w:shd w:val="clear" w:color="auto" w:fill="auto"/>
            <w:vAlign w:val="center"/>
            <w:hideMark/>
          </w:tcPr>
          <w:p w14:paraId="6489CEE9"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m</w:t>
            </w:r>
            <w:r w:rsidRPr="00A04E78">
              <w:rPr>
                <w:rFonts w:eastAsia="Times New Roman"/>
                <w:color w:val="000000"/>
                <w:vertAlign w:val="superscript"/>
                <w:lang w:val="en-US"/>
              </w:rPr>
              <w:t>3</w:t>
            </w:r>
          </w:p>
        </w:tc>
        <w:tc>
          <w:tcPr>
            <w:tcW w:w="1884" w:type="dxa"/>
            <w:tcBorders>
              <w:top w:val="nil"/>
              <w:left w:val="nil"/>
              <w:bottom w:val="single" w:sz="4" w:space="0" w:color="auto"/>
              <w:right w:val="single" w:sz="4" w:space="0" w:color="auto"/>
            </w:tcBorders>
            <w:shd w:val="clear" w:color="auto" w:fill="auto"/>
            <w:vAlign w:val="center"/>
            <w:hideMark/>
          </w:tcPr>
          <w:p w14:paraId="15D3A055"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25</w:t>
            </w:r>
          </w:p>
        </w:tc>
      </w:tr>
      <w:tr w:rsidR="00A04E78" w:rsidRPr="00A04E78" w14:paraId="73ABF539" w14:textId="77777777" w:rsidTr="00A04E78">
        <w:trPr>
          <w:trHeight w:val="8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9FEA7B4"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9.</w:t>
            </w:r>
          </w:p>
        </w:tc>
        <w:tc>
          <w:tcPr>
            <w:tcW w:w="4312" w:type="dxa"/>
            <w:tcBorders>
              <w:top w:val="nil"/>
              <w:left w:val="nil"/>
              <w:bottom w:val="single" w:sz="4" w:space="0" w:color="auto"/>
              <w:right w:val="single" w:sz="4" w:space="0" w:color="auto"/>
            </w:tcBorders>
            <w:shd w:val="clear" w:color="auto" w:fill="auto"/>
            <w:vAlign w:val="center"/>
            <w:hideMark/>
          </w:tcPr>
          <w:p w14:paraId="39748FEA" w14:textId="77777777" w:rsidR="00A04E78" w:rsidRPr="00A04E78" w:rsidRDefault="00A04E78" w:rsidP="00761CAE">
            <w:pPr>
              <w:jc w:val="both"/>
              <w:rPr>
                <w:rFonts w:eastAsia="Times New Roman"/>
                <w:color w:val="000000"/>
                <w:lang w:val="en-US"/>
              </w:rPr>
            </w:pPr>
            <w:r w:rsidRPr="00A04E78">
              <w:rPr>
                <w:rFonts w:eastAsia="Times New Roman" w:cs="Times New Roman"/>
                <w:lang w:val="en-US"/>
              </w:rPr>
              <w:t>Набавка и насипање песка око новопостављењих водоводних и канализационих цевиу слоју 10 cm испод и 10 cm изнад новопостављених цеви.</w:t>
            </w:r>
          </w:p>
        </w:tc>
        <w:tc>
          <w:tcPr>
            <w:tcW w:w="1479" w:type="dxa"/>
            <w:tcBorders>
              <w:top w:val="nil"/>
              <w:left w:val="nil"/>
              <w:bottom w:val="single" w:sz="4" w:space="0" w:color="auto"/>
              <w:right w:val="single" w:sz="4" w:space="0" w:color="auto"/>
            </w:tcBorders>
            <w:shd w:val="clear" w:color="auto" w:fill="auto"/>
            <w:vAlign w:val="bottom"/>
            <w:hideMark/>
          </w:tcPr>
          <w:p w14:paraId="47C1D0A9"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nil"/>
              <w:left w:val="nil"/>
              <w:bottom w:val="single" w:sz="4" w:space="0" w:color="auto"/>
              <w:right w:val="single" w:sz="4" w:space="0" w:color="auto"/>
            </w:tcBorders>
            <w:shd w:val="clear" w:color="auto" w:fill="auto"/>
            <w:vAlign w:val="center"/>
            <w:hideMark/>
          </w:tcPr>
          <w:p w14:paraId="716EB643"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m</w:t>
            </w:r>
            <w:r w:rsidRPr="00A04E78">
              <w:rPr>
                <w:rFonts w:eastAsia="Times New Roman"/>
                <w:color w:val="000000"/>
                <w:vertAlign w:val="superscript"/>
                <w:lang w:val="en-US"/>
              </w:rPr>
              <w:t>3</w:t>
            </w:r>
          </w:p>
        </w:tc>
        <w:tc>
          <w:tcPr>
            <w:tcW w:w="1884" w:type="dxa"/>
            <w:tcBorders>
              <w:top w:val="nil"/>
              <w:left w:val="nil"/>
              <w:bottom w:val="single" w:sz="4" w:space="0" w:color="auto"/>
              <w:right w:val="single" w:sz="4" w:space="0" w:color="auto"/>
            </w:tcBorders>
            <w:shd w:val="clear" w:color="auto" w:fill="auto"/>
            <w:vAlign w:val="center"/>
            <w:hideMark/>
          </w:tcPr>
          <w:p w14:paraId="3F53247F"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15</w:t>
            </w:r>
          </w:p>
        </w:tc>
      </w:tr>
      <w:tr w:rsidR="00A04E78" w:rsidRPr="00A04E78" w14:paraId="638BAC1D" w14:textId="77777777" w:rsidTr="00A04E78">
        <w:trPr>
          <w:trHeight w:val="114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6EB8ACA"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10.</w:t>
            </w:r>
          </w:p>
        </w:tc>
        <w:tc>
          <w:tcPr>
            <w:tcW w:w="4312" w:type="dxa"/>
            <w:tcBorders>
              <w:top w:val="nil"/>
              <w:left w:val="nil"/>
              <w:bottom w:val="single" w:sz="4" w:space="0" w:color="auto"/>
              <w:right w:val="single" w:sz="4" w:space="0" w:color="auto"/>
            </w:tcBorders>
            <w:shd w:val="clear" w:color="auto" w:fill="auto"/>
            <w:vAlign w:val="center"/>
            <w:hideMark/>
          </w:tcPr>
          <w:p w14:paraId="35381D42" w14:textId="77777777" w:rsidR="00A04E78" w:rsidRPr="00A04E78" w:rsidRDefault="00A04E78" w:rsidP="00761CAE">
            <w:pPr>
              <w:jc w:val="both"/>
              <w:rPr>
                <w:rFonts w:eastAsia="Times New Roman"/>
                <w:color w:val="000000"/>
                <w:lang w:val="en-US"/>
              </w:rPr>
            </w:pPr>
            <w:r w:rsidRPr="00A04E78">
              <w:rPr>
                <w:rFonts w:eastAsia="Times New Roman" w:cs="Times New Roman"/>
                <w:lang w:val="en-US"/>
              </w:rPr>
              <w:t>Затрпавање ископа по извршеном постављању водоводне и канализационеинсталације у слојевима до 30 cm са потребним набијањем механичким средствима,утоваром вишка земље у транспортно средство и одвозом на депонију до 3 km.</w:t>
            </w:r>
          </w:p>
        </w:tc>
        <w:tc>
          <w:tcPr>
            <w:tcW w:w="1479" w:type="dxa"/>
            <w:tcBorders>
              <w:top w:val="nil"/>
              <w:left w:val="nil"/>
              <w:bottom w:val="single" w:sz="4" w:space="0" w:color="auto"/>
              <w:right w:val="single" w:sz="4" w:space="0" w:color="auto"/>
            </w:tcBorders>
            <w:shd w:val="clear" w:color="auto" w:fill="auto"/>
            <w:vAlign w:val="bottom"/>
            <w:hideMark/>
          </w:tcPr>
          <w:p w14:paraId="44C73775"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nil"/>
              <w:left w:val="nil"/>
              <w:bottom w:val="single" w:sz="4" w:space="0" w:color="auto"/>
              <w:right w:val="single" w:sz="4" w:space="0" w:color="auto"/>
            </w:tcBorders>
            <w:shd w:val="clear" w:color="auto" w:fill="auto"/>
            <w:vAlign w:val="center"/>
            <w:hideMark/>
          </w:tcPr>
          <w:p w14:paraId="29A74C1C"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m</w:t>
            </w:r>
            <w:r w:rsidRPr="00A04E78">
              <w:rPr>
                <w:rFonts w:eastAsia="Times New Roman"/>
                <w:color w:val="000000"/>
                <w:vertAlign w:val="superscript"/>
                <w:lang w:val="en-US"/>
              </w:rPr>
              <w:t>3</w:t>
            </w:r>
          </w:p>
        </w:tc>
        <w:tc>
          <w:tcPr>
            <w:tcW w:w="1884" w:type="dxa"/>
            <w:tcBorders>
              <w:top w:val="nil"/>
              <w:left w:val="nil"/>
              <w:bottom w:val="single" w:sz="4" w:space="0" w:color="auto"/>
              <w:right w:val="single" w:sz="4" w:space="0" w:color="auto"/>
            </w:tcBorders>
            <w:shd w:val="clear" w:color="auto" w:fill="auto"/>
            <w:vAlign w:val="center"/>
            <w:hideMark/>
          </w:tcPr>
          <w:p w14:paraId="121FA863"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20</w:t>
            </w:r>
          </w:p>
        </w:tc>
      </w:tr>
      <w:tr w:rsidR="00A04E78" w:rsidRPr="00A04E78" w14:paraId="43FFAE46" w14:textId="77777777" w:rsidTr="00A04E78">
        <w:trPr>
          <w:trHeight w:val="142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056BFB0"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11.</w:t>
            </w:r>
          </w:p>
        </w:tc>
        <w:tc>
          <w:tcPr>
            <w:tcW w:w="4312" w:type="dxa"/>
            <w:tcBorders>
              <w:top w:val="nil"/>
              <w:left w:val="nil"/>
              <w:bottom w:val="single" w:sz="4" w:space="0" w:color="auto"/>
              <w:right w:val="single" w:sz="4" w:space="0" w:color="auto"/>
            </w:tcBorders>
            <w:shd w:val="clear" w:color="auto" w:fill="auto"/>
            <w:vAlign w:val="center"/>
            <w:hideMark/>
          </w:tcPr>
          <w:p w14:paraId="1B046CAD" w14:textId="77777777" w:rsidR="00A04E78" w:rsidRPr="00A04E78" w:rsidRDefault="00A04E78" w:rsidP="00761CAE">
            <w:pPr>
              <w:jc w:val="both"/>
              <w:rPr>
                <w:rFonts w:eastAsia="Times New Roman"/>
                <w:color w:val="000000"/>
                <w:lang w:val="en-US"/>
              </w:rPr>
            </w:pPr>
            <w:r w:rsidRPr="00A04E78">
              <w:rPr>
                <w:rFonts w:eastAsia="Times New Roman" w:cs="Times New Roman"/>
                <w:lang w:val="en-US"/>
              </w:rPr>
              <w:t>Просецање и разбијање пода у објекту дебљине до 15 cm (подне плоче на тлу) радиизраде потребног рова за израду нове канализационе и водоводне инсталације.У цену ове позиције улази просецање и разбијање пода, утовар у превозно средство иодвоз на депонију до 3 km.</w:t>
            </w:r>
          </w:p>
        </w:tc>
        <w:tc>
          <w:tcPr>
            <w:tcW w:w="1479" w:type="dxa"/>
            <w:tcBorders>
              <w:top w:val="nil"/>
              <w:left w:val="nil"/>
              <w:bottom w:val="single" w:sz="4" w:space="0" w:color="auto"/>
              <w:right w:val="single" w:sz="4" w:space="0" w:color="auto"/>
            </w:tcBorders>
            <w:shd w:val="clear" w:color="auto" w:fill="auto"/>
            <w:vAlign w:val="bottom"/>
            <w:hideMark/>
          </w:tcPr>
          <w:p w14:paraId="13C9E2FF"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nil"/>
              <w:left w:val="nil"/>
              <w:bottom w:val="single" w:sz="4" w:space="0" w:color="auto"/>
              <w:right w:val="single" w:sz="4" w:space="0" w:color="auto"/>
            </w:tcBorders>
            <w:shd w:val="clear" w:color="auto" w:fill="auto"/>
            <w:vAlign w:val="center"/>
            <w:hideMark/>
          </w:tcPr>
          <w:p w14:paraId="431610B3"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m</w:t>
            </w:r>
            <w:r w:rsidRPr="00A04E78">
              <w:rPr>
                <w:rFonts w:eastAsia="Times New Roman"/>
                <w:color w:val="000000"/>
                <w:vertAlign w:val="superscript"/>
                <w:lang w:val="en-US"/>
              </w:rPr>
              <w:t>2</w:t>
            </w:r>
          </w:p>
        </w:tc>
        <w:tc>
          <w:tcPr>
            <w:tcW w:w="1884" w:type="dxa"/>
            <w:tcBorders>
              <w:top w:val="nil"/>
              <w:left w:val="nil"/>
              <w:bottom w:val="single" w:sz="4" w:space="0" w:color="auto"/>
              <w:right w:val="single" w:sz="4" w:space="0" w:color="auto"/>
            </w:tcBorders>
            <w:shd w:val="clear" w:color="auto" w:fill="auto"/>
            <w:vAlign w:val="center"/>
            <w:hideMark/>
          </w:tcPr>
          <w:p w14:paraId="408B887B"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25</w:t>
            </w:r>
          </w:p>
        </w:tc>
      </w:tr>
      <w:tr w:rsidR="00A04E78" w:rsidRPr="00A04E78" w14:paraId="2067A0B3" w14:textId="77777777" w:rsidTr="00A04E78">
        <w:trPr>
          <w:trHeight w:val="855"/>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D9A3B"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12.</w:t>
            </w:r>
          </w:p>
        </w:tc>
        <w:tc>
          <w:tcPr>
            <w:tcW w:w="4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2AB5D" w14:textId="77777777" w:rsidR="00A04E78" w:rsidRPr="00A04E78" w:rsidRDefault="00A04E78" w:rsidP="00761CAE">
            <w:pPr>
              <w:jc w:val="both"/>
              <w:rPr>
                <w:rFonts w:eastAsia="Times New Roman"/>
                <w:color w:val="000000"/>
                <w:lang w:val="en-US"/>
              </w:rPr>
            </w:pPr>
            <w:r w:rsidRPr="00A04E78">
              <w:rPr>
                <w:rFonts w:eastAsia="Times New Roman" w:cs="Times New Roman"/>
                <w:lang w:val="en-US"/>
              </w:rPr>
              <w:t>Добетониравање пода или платоа по извршеном насипању, набијању и нивелисањуископа (враћање у првобитно стање употрбом бетона МБ 25 у слоју до 15 cm.</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94F822"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01907"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m</w:t>
            </w:r>
            <w:r w:rsidRPr="00A04E78">
              <w:rPr>
                <w:rFonts w:eastAsia="Times New Roman"/>
                <w:color w:val="000000"/>
                <w:vertAlign w:val="superscript"/>
                <w:lang w:val="en-US"/>
              </w:rPr>
              <w:t>2</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CF1DE"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55</w:t>
            </w:r>
          </w:p>
        </w:tc>
      </w:tr>
      <w:tr w:rsidR="00A04E78" w:rsidRPr="00A04E78" w14:paraId="098D415D" w14:textId="77777777" w:rsidTr="00A9644F">
        <w:trPr>
          <w:trHeight w:val="570"/>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CBEB5"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13.</w:t>
            </w:r>
          </w:p>
        </w:tc>
        <w:tc>
          <w:tcPr>
            <w:tcW w:w="4312" w:type="dxa"/>
            <w:tcBorders>
              <w:top w:val="single" w:sz="4" w:space="0" w:color="auto"/>
              <w:left w:val="nil"/>
              <w:bottom w:val="single" w:sz="4" w:space="0" w:color="auto"/>
              <w:right w:val="single" w:sz="4" w:space="0" w:color="auto"/>
            </w:tcBorders>
            <w:shd w:val="clear" w:color="auto" w:fill="auto"/>
            <w:vAlign w:val="center"/>
            <w:hideMark/>
          </w:tcPr>
          <w:p w14:paraId="2C7CEAC4" w14:textId="77777777" w:rsidR="00A04E78" w:rsidRPr="00A04E78" w:rsidRDefault="00A04E78" w:rsidP="00761CAE">
            <w:pPr>
              <w:jc w:val="both"/>
              <w:rPr>
                <w:rFonts w:eastAsia="Times New Roman"/>
                <w:color w:val="000000"/>
                <w:lang w:val="en-US"/>
              </w:rPr>
            </w:pPr>
            <w:r w:rsidRPr="00A04E78">
              <w:rPr>
                <w:rFonts w:eastAsia="Times New Roman" w:cs="Times New Roman"/>
                <w:lang w:val="en-US"/>
              </w:rPr>
              <w:t>Израда лакоармиране цементне кошуљице просечне дебљине д=5 cm са давањем потребних падова.</w:t>
            </w:r>
          </w:p>
        </w:tc>
        <w:tc>
          <w:tcPr>
            <w:tcW w:w="1479" w:type="dxa"/>
            <w:tcBorders>
              <w:top w:val="single" w:sz="4" w:space="0" w:color="auto"/>
              <w:left w:val="nil"/>
              <w:bottom w:val="single" w:sz="4" w:space="0" w:color="auto"/>
              <w:right w:val="single" w:sz="4" w:space="0" w:color="auto"/>
            </w:tcBorders>
            <w:shd w:val="clear" w:color="auto" w:fill="auto"/>
            <w:vAlign w:val="bottom"/>
            <w:hideMark/>
          </w:tcPr>
          <w:p w14:paraId="4F471FD8"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769D759C"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m</w:t>
            </w:r>
            <w:r w:rsidRPr="00A04E78">
              <w:rPr>
                <w:rFonts w:eastAsia="Times New Roman"/>
                <w:color w:val="000000"/>
                <w:vertAlign w:val="superscript"/>
                <w:lang w:val="en-US"/>
              </w:rPr>
              <w:t>2</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14:paraId="11B5E134"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50</w:t>
            </w:r>
          </w:p>
        </w:tc>
      </w:tr>
      <w:tr w:rsidR="00A04E78" w:rsidRPr="00A04E78" w14:paraId="112C40C9" w14:textId="77777777" w:rsidTr="00A9644F">
        <w:trPr>
          <w:trHeight w:val="855"/>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14C7A"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14.</w:t>
            </w:r>
          </w:p>
        </w:tc>
        <w:tc>
          <w:tcPr>
            <w:tcW w:w="4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FA6EF" w14:textId="77777777" w:rsidR="00A04E78" w:rsidRPr="00A04E78" w:rsidRDefault="00A04E78" w:rsidP="00645514">
            <w:pPr>
              <w:jc w:val="both"/>
              <w:rPr>
                <w:rFonts w:eastAsia="Times New Roman"/>
                <w:color w:val="000000"/>
                <w:lang w:val="en-US"/>
              </w:rPr>
            </w:pPr>
            <w:r w:rsidRPr="00A04E78">
              <w:rPr>
                <w:rFonts w:eastAsia="Times New Roman" w:cs="Times New Roman"/>
                <w:lang w:val="en-US"/>
              </w:rPr>
              <w:t>Израда хладне хидро изолације применом материјала класе "Сика" или одговарајуће  израдом наподу и делу вертикалних зидова, уз спровођење свих потребних предрадњи.</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A3E4A8"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7E5F6"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m</w:t>
            </w:r>
            <w:r w:rsidRPr="00A04E78">
              <w:rPr>
                <w:rFonts w:eastAsia="Times New Roman"/>
                <w:color w:val="000000"/>
                <w:vertAlign w:val="superscript"/>
                <w:lang w:val="en-US"/>
              </w:rPr>
              <w:t>2</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DDB8B"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50</w:t>
            </w:r>
          </w:p>
        </w:tc>
      </w:tr>
      <w:tr w:rsidR="00A04E78" w:rsidRPr="00A04E78" w14:paraId="4E636CC0" w14:textId="77777777" w:rsidTr="00A9644F">
        <w:trPr>
          <w:trHeight w:val="832"/>
        </w:trPr>
        <w:tc>
          <w:tcPr>
            <w:tcW w:w="621" w:type="dxa"/>
            <w:tcBorders>
              <w:top w:val="single" w:sz="4" w:space="0" w:color="auto"/>
              <w:left w:val="single" w:sz="4" w:space="0" w:color="auto"/>
              <w:bottom w:val="nil"/>
              <w:right w:val="single" w:sz="4" w:space="0" w:color="auto"/>
            </w:tcBorders>
            <w:shd w:val="clear" w:color="auto" w:fill="auto"/>
            <w:vAlign w:val="center"/>
            <w:hideMark/>
          </w:tcPr>
          <w:p w14:paraId="69BE17F6"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15.</w:t>
            </w:r>
          </w:p>
        </w:tc>
        <w:tc>
          <w:tcPr>
            <w:tcW w:w="4312" w:type="dxa"/>
            <w:tcBorders>
              <w:top w:val="single" w:sz="4" w:space="0" w:color="auto"/>
              <w:left w:val="nil"/>
              <w:bottom w:val="nil"/>
              <w:right w:val="single" w:sz="4" w:space="0" w:color="auto"/>
            </w:tcBorders>
            <w:shd w:val="clear" w:color="auto" w:fill="auto"/>
            <w:vAlign w:val="center"/>
            <w:hideMark/>
          </w:tcPr>
          <w:p w14:paraId="3CAA3A5E" w14:textId="77777777" w:rsidR="00A04E78" w:rsidRPr="00A04E78" w:rsidRDefault="00A04E78" w:rsidP="00645514">
            <w:pPr>
              <w:jc w:val="both"/>
              <w:rPr>
                <w:rFonts w:eastAsia="Times New Roman"/>
                <w:color w:val="000000"/>
                <w:lang w:val="en-US"/>
              </w:rPr>
            </w:pPr>
            <w:r w:rsidRPr="00A04E78">
              <w:rPr>
                <w:rFonts w:eastAsia="Times New Roman" w:cs="Times New Roman"/>
                <w:lang w:val="en-US"/>
              </w:rPr>
              <w:t>Затварање шлициваних места за постављање водоводне инсталације, обрадомпродужним малтером размере 1:2:6 уз завршно фрино пердашење.Шлицовани део ширине до 20cm</w:t>
            </w:r>
          </w:p>
        </w:tc>
        <w:tc>
          <w:tcPr>
            <w:tcW w:w="1479" w:type="dxa"/>
            <w:tcBorders>
              <w:top w:val="single" w:sz="4" w:space="0" w:color="auto"/>
              <w:left w:val="nil"/>
              <w:bottom w:val="nil"/>
              <w:right w:val="single" w:sz="4" w:space="0" w:color="auto"/>
            </w:tcBorders>
            <w:shd w:val="clear" w:color="auto" w:fill="auto"/>
            <w:vAlign w:val="bottom"/>
            <w:hideMark/>
          </w:tcPr>
          <w:p w14:paraId="698E079B"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single" w:sz="4" w:space="0" w:color="auto"/>
              <w:left w:val="nil"/>
              <w:bottom w:val="nil"/>
              <w:right w:val="single" w:sz="4" w:space="0" w:color="auto"/>
            </w:tcBorders>
            <w:shd w:val="clear" w:color="auto" w:fill="auto"/>
            <w:vAlign w:val="center"/>
            <w:hideMark/>
          </w:tcPr>
          <w:p w14:paraId="08C6AEE3"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m</w:t>
            </w:r>
          </w:p>
        </w:tc>
        <w:tc>
          <w:tcPr>
            <w:tcW w:w="1884" w:type="dxa"/>
            <w:tcBorders>
              <w:top w:val="single" w:sz="4" w:space="0" w:color="auto"/>
              <w:left w:val="nil"/>
              <w:bottom w:val="nil"/>
              <w:right w:val="single" w:sz="4" w:space="0" w:color="auto"/>
            </w:tcBorders>
            <w:shd w:val="clear" w:color="auto" w:fill="auto"/>
            <w:vAlign w:val="center"/>
            <w:hideMark/>
          </w:tcPr>
          <w:p w14:paraId="492FEB51"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250</w:t>
            </w:r>
          </w:p>
        </w:tc>
      </w:tr>
      <w:tr w:rsidR="00A04E78" w:rsidRPr="00A04E78" w14:paraId="2C353236" w14:textId="77777777" w:rsidTr="00A04E78">
        <w:trPr>
          <w:trHeight w:val="283"/>
        </w:trPr>
        <w:tc>
          <w:tcPr>
            <w:tcW w:w="9712" w:type="dxa"/>
            <w:gridSpan w:val="5"/>
            <w:tcBorders>
              <w:top w:val="single" w:sz="8" w:space="0" w:color="auto"/>
              <w:left w:val="single" w:sz="8" w:space="0" w:color="auto"/>
              <w:bottom w:val="single" w:sz="8" w:space="0" w:color="auto"/>
              <w:right w:val="single" w:sz="8" w:space="0" w:color="000000"/>
            </w:tcBorders>
            <w:shd w:val="clear" w:color="000000" w:fill="00B0F0"/>
            <w:vAlign w:val="center"/>
            <w:hideMark/>
          </w:tcPr>
          <w:p w14:paraId="574FD1EC" w14:textId="77777777" w:rsidR="00A04E78" w:rsidRPr="00A04E78" w:rsidRDefault="00A04E78" w:rsidP="00A04E78">
            <w:pPr>
              <w:jc w:val="center"/>
              <w:rPr>
                <w:rFonts w:eastAsia="Times New Roman"/>
                <w:b/>
                <w:bCs/>
                <w:color w:val="000000"/>
                <w:lang w:val="en-US"/>
              </w:rPr>
            </w:pPr>
            <w:r w:rsidRPr="00A04E78">
              <w:rPr>
                <w:rFonts w:eastAsia="Times New Roman"/>
                <w:b/>
                <w:bCs/>
                <w:color w:val="000000"/>
                <w:lang w:val="en-US"/>
              </w:rPr>
              <w:lastRenderedPageBreak/>
              <w:t>Демонтажа</w:t>
            </w:r>
          </w:p>
        </w:tc>
      </w:tr>
      <w:tr w:rsidR="00A04E78" w:rsidRPr="00A04E78" w14:paraId="73A76CDD" w14:textId="77777777" w:rsidTr="00A04E78">
        <w:trPr>
          <w:trHeight w:val="872"/>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FD4158A"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w:t>
            </w:r>
          </w:p>
        </w:tc>
        <w:tc>
          <w:tcPr>
            <w:tcW w:w="9091" w:type="dxa"/>
            <w:gridSpan w:val="4"/>
            <w:tcBorders>
              <w:top w:val="nil"/>
              <w:left w:val="nil"/>
              <w:bottom w:val="single" w:sz="4" w:space="0" w:color="auto"/>
              <w:right w:val="single" w:sz="4" w:space="0" w:color="auto"/>
            </w:tcBorders>
            <w:shd w:val="clear" w:color="auto" w:fill="auto"/>
            <w:vAlign w:val="center"/>
            <w:hideMark/>
          </w:tcPr>
          <w:p w14:paraId="564B1364" w14:textId="77777777" w:rsidR="00A04E78" w:rsidRPr="00A04E78" w:rsidRDefault="00A04E78" w:rsidP="00A04E78">
            <w:pPr>
              <w:spacing w:before="120"/>
              <w:jc w:val="both"/>
              <w:rPr>
                <w:rFonts w:eastAsia="Times New Roman"/>
                <w:color w:val="000000"/>
                <w:lang w:val="en-US"/>
              </w:rPr>
            </w:pPr>
            <w:r w:rsidRPr="00A04E78">
              <w:rPr>
                <w:rFonts w:eastAsia="Times New Roman" w:cs="Times New Roman"/>
                <w:lang w:val="en-US"/>
              </w:rPr>
              <w:t>Демонтажа постојеће санитарије, санитарних уре</w:t>
            </w:r>
            <w:r w:rsidRPr="00A04E78">
              <w:rPr>
                <w:rFonts w:eastAsia="Times New Roman" w:cs="Times New Roman"/>
                <w:lang w:val="sr-Cyrl-ME"/>
              </w:rPr>
              <w:t>ђ</w:t>
            </w:r>
            <w:r w:rsidRPr="00A04E78">
              <w:rPr>
                <w:rFonts w:eastAsia="Times New Roman" w:cs="Times New Roman"/>
                <w:lang w:val="en-US"/>
              </w:rPr>
              <w:t>аја и опреме. У цену ове позиције</w:t>
            </w:r>
            <w:r w:rsidRPr="00A04E78">
              <w:rPr>
                <w:rFonts w:eastAsia="Times New Roman" w:cs="Times New Roman"/>
                <w:lang w:val="sr-Cyrl-ME"/>
              </w:rPr>
              <w:t xml:space="preserve"> </w:t>
            </w:r>
            <w:r w:rsidRPr="00A04E78">
              <w:rPr>
                <w:rFonts w:eastAsia="Times New Roman" w:cs="Times New Roman"/>
                <w:lang w:val="en-US"/>
              </w:rPr>
              <w:t>урачунати изношење опреме, утовар у транспортно средство и превоз на даљину до 3km на локацију коју одреди инвеститор.</w:t>
            </w:r>
          </w:p>
          <w:p w14:paraId="1933CF61"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r>
      <w:tr w:rsidR="00A04E78" w:rsidRPr="00A04E78" w14:paraId="1E3C6B74" w14:textId="77777777" w:rsidTr="00A04E78">
        <w:trPr>
          <w:trHeight w:val="66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9085610"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1.1.</w:t>
            </w:r>
          </w:p>
        </w:tc>
        <w:tc>
          <w:tcPr>
            <w:tcW w:w="4312" w:type="dxa"/>
            <w:tcBorders>
              <w:top w:val="nil"/>
              <w:left w:val="nil"/>
              <w:bottom w:val="single" w:sz="4" w:space="0" w:color="auto"/>
              <w:right w:val="single" w:sz="4" w:space="0" w:color="auto"/>
            </w:tcBorders>
            <w:shd w:val="clear" w:color="auto" w:fill="auto"/>
            <w:vAlign w:val="center"/>
            <w:hideMark/>
          </w:tcPr>
          <w:p w14:paraId="4FDAA6B6" w14:textId="77777777" w:rsidR="00A04E78" w:rsidRPr="00A04E78" w:rsidRDefault="00A04E78" w:rsidP="008136E5">
            <w:pPr>
              <w:jc w:val="both"/>
              <w:rPr>
                <w:rFonts w:eastAsia="Times New Roman"/>
                <w:color w:val="000000"/>
                <w:lang w:val="en-US"/>
              </w:rPr>
            </w:pPr>
            <w:r w:rsidRPr="00A04E78">
              <w:rPr>
                <w:rFonts w:eastAsia="Times New Roman"/>
                <w:color w:val="000000"/>
                <w:lang w:val="en-US"/>
              </w:rPr>
              <w:br w:type="page"/>
            </w:r>
            <w:r w:rsidRPr="00A04E78">
              <w:rPr>
                <w:rFonts w:eastAsia="Times New Roman" w:cs="Times New Roman"/>
                <w:lang w:val="en-US"/>
              </w:rPr>
              <w:t>Демонтажа WC шоље са припадајућим водокотлићем, цеви испирача и везе котлића наводоводну инсталацију (ЕК вентил и бринох црево).</w:t>
            </w:r>
          </w:p>
        </w:tc>
        <w:tc>
          <w:tcPr>
            <w:tcW w:w="1479" w:type="dxa"/>
            <w:tcBorders>
              <w:top w:val="nil"/>
              <w:left w:val="nil"/>
              <w:bottom w:val="single" w:sz="4" w:space="0" w:color="auto"/>
              <w:right w:val="single" w:sz="4" w:space="0" w:color="auto"/>
            </w:tcBorders>
            <w:shd w:val="clear" w:color="auto" w:fill="auto"/>
            <w:vAlign w:val="bottom"/>
            <w:hideMark/>
          </w:tcPr>
          <w:p w14:paraId="123A7A8C"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nil"/>
              <w:left w:val="nil"/>
              <w:bottom w:val="single" w:sz="4" w:space="0" w:color="auto"/>
              <w:right w:val="single" w:sz="4" w:space="0" w:color="auto"/>
            </w:tcBorders>
            <w:shd w:val="clear" w:color="auto" w:fill="auto"/>
            <w:vAlign w:val="center"/>
            <w:hideMark/>
          </w:tcPr>
          <w:p w14:paraId="687C0BF2"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ком</w:t>
            </w:r>
          </w:p>
        </w:tc>
        <w:tc>
          <w:tcPr>
            <w:tcW w:w="1884" w:type="dxa"/>
            <w:tcBorders>
              <w:top w:val="nil"/>
              <w:left w:val="nil"/>
              <w:bottom w:val="single" w:sz="4" w:space="0" w:color="auto"/>
              <w:right w:val="single" w:sz="4" w:space="0" w:color="auto"/>
            </w:tcBorders>
            <w:shd w:val="clear" w:color="auto" w:fill="auto"/>
            <w:vAlign w:val="center"/>
            <w:hideMark/>
          </w:tcPr>
          <w:p w14:paraId="79E340DE"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20</w:t>
            </w:r>
          </w:p>
        </w:tc>
      </w:tr>
      <w:tr w:rsidR="00A04E78" w:rsidRPr="00A04E78" w14:paraId="0C74AD2D" w14:textId="77777777" w:rsidTr="00A04E78">
        <w:trPr>
          <w:trHeight w:val="30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EF2FCB6"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1.2.</w:t>
            </w:r>
          </w:p>
        </w:tc>
        <w:tc>
          <w:tcPr>
            <w:tcW w:w="4312" w:type="dxa"/>
            <w:tcBorders>
              <w:top w:val="nil"/>
              <w:left w:val="nil"/>
              <w:bottom w:val="single" w:sz="4" w:space="0" w:color="auto"/>
              <w:right w:val="single" w:sz="4" w:space="0" w:color="auto"/>
            </w:tcBorders>
            <w:shd w:val="clear" w:color="auto" w:fill="auto"/>
            <w:vAlign w:val="center"/>
            <w:hideMark/>
          </w:tcPr>
          <w:p w14:paraId="1AD5951B" w14:textId="77777777" w:rsidR="00A04E78" w:rsidRPr="00A04E78" w:rsidRDefault="00A04E78" w:rsidP="008136E5">
            <w:pPr>
              <w:jc w:val="both"/>
              <w:rPr>
                <w:rFonts w:eastAsia="Times New Roman"/>
                <w:color w:val="000000"/>
                <w:lang w:val="en-US"/>
              </w:rPr>
            </w:pPr>
            <w:r w:rsidRPr="00A04E78">
              <w:rPr>
                <w:rFonts w:eastAsia="Times New Roman" w:cs="Times New Roman"/>
                <w:lang w:val="en-US"/>
              </w:rPr>
              <w:t>Демонтажа батерија лавабоа (разних типова)</w:t>
            </w:r>
          </w:p>
        </w:tc>
        <w:tc>
          <w:tcPr>
            <w:tcW w:w="1479" w:type="dxa"/>
            <w:tcBorders>
              <w:top w:val="nil"/>
              <w:left w:val="nil"/>
              <w:bottom w:val="single" w:sz="4" w:space="0" w:color="auto"/>
              <w:right w:val="single" w:sz="4" w:space="0" w:color="auto"/>
            </w:tcBorders>
            <w:shd w:val="clear" w:color="auto" w:fill="auto"/>
            <w:vAlign w:val="bottom"/>
            <w:hideMark/>
          </w:tcPr>
          <w:p w14:paraId="0EC5EF20"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nil"/>
              <w:left w:val="nil"/>
              <w:bottom w:val="single" w:sz="4" w:space="0" w:color="auto"/>
              <w:right w:val="single" w:sz="4" w:space="0" w:color="auto"/>
            </w:tcBorders>
            <w:shd w:val="clear" w:color="auto" w:fill="auto"/>
            <w:vAlign w:val="center"/>
            <w:hideMark/>
          </w:tcPr>
          <w:p w14:paraId="5A734895"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ком</w:t>
            </w:r>
          </w:p>
        </w:tc>
        <w:tc>
          <w:tcPr>
            <w:tcW w:w="1884" w:type="dxa"/>
            <w:tcBorders>
              <w:top w:val="nil"/>
              <w:left w:val="nil"/>
              <w:bottom w:val="single" w:sz="4" w:space="0" w:color="auto"/>
              <w:right w:val="single" w:sz="4" w:space="0" w:color="auto"/>
            </w:tcBorders>
            <w:shd w:val="clear" w:color="auto" w:fill="auto"/>
            <w:vAlign w:val="center"/>
            <w:hideMark/>
          </w:tcPr>
          <w:p w14:paraId="13B4718B"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20</w:t>
            </w:r>
          </w:p>
        </w:tc>
      </w:tr>
      <w:tr w:rsidR="00A04E78" w:rsidRPr="00A04E78" w14:paraId="38CB5674" w14:textId="77777777" w:rsidTr="00A04E78">
        <w:trPr>
          <w:trHeight w:val="55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3245C5B"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1.3.</w:t>
            </w:r>
          </w:p>
        </w:tc>
        <w:tc>
          <w:tcPr>
            <w:tcW w:w="4312" w:type="dxa"/>
            <w:tcBorders>
              <w:top w:val="single" w:sz="4" w:space="0" w:color="auto"/>
              <w:left w:val="nil"/>
              <w:bottom w:val="single" w:sz="4" w:space="0" w:color="auto"/>
              <w:right w:val="single" w:sz="4" w:space="0" w:color="auto"/>
            </w:tcBorders>
            <w:shd w:val="clear" w:color="auto" w:fill="auto"/>
            <w:vAlign w:val="center"/>
            <w:hideMark/>
          </w:tcPr>
          <w:p w14:paraId="54F7F410" w14:textId="77777777" w:rsidR="00A04E78" w:rsidRPr="00A04E78" w:rsidRDefault="00A04E78" w:rsidP="008136E5">
            <w:pPr>
              <w:jc w:val="both"/>
              <w:rPr>
                <w:rFonts w:eastAsia="Times New Roman"/>
                <w:color w:val="000000"/>
                <w:lang w:val="en-US"/>
              </w:rPr>
            </w:pPr>
            <w:r w:rsidRPr="00A04E78">
              <w:rPr>
                <w:rFonts w:eastAsia="Times New Roman" w:cs="Times New Roman"/>
                <w:lang w:val="en-US"/>
              </w:rPr>
              <w:t>Демонтажа писоара са свим припадајућим елементима и везама на водоводну иканализациону инсталацију</w:t>
            </w:r>
          </w:p>
        </w:tc>
        <w:tc>
          <w:tcPr>
            <w:tcW w:w="1479" w:type="dxa"/>
            <w:tcBorders>
              <w:top w:val="nil"/>
              <w:left w:val="nil"/>
              <w:bottom w:val="single" w:sz="4" w:space="0" w:color="auto"/>
              <w:right w:val="single" w:sz="4" w:space="0" w:color="auto"/>
            </w:tcBorders>
            <w:shd w:val="clear" w:color="auto" w:fill="auto"/>
            <w:vAlign w:val="bottom"/>
            <w:hideMark/>
          </w:tcPr>
          <w:p w14:paraId="475ADDF5"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nil"/>
              <w:left w:val="nil"/>
              <w:bottom w:val="single" w:sz="4" w:space="0" w:color="auto"/>
              <w:right w:val="single" w:sz="4" w:space="0" w:color="auto"/>
            </w:tcBorders>
            <w:shd w:val="clear" w:color="auto" w:fill="auto"/>
            <w:vAlign w:val="center"/>
            <w:hideMark/>
          </w:tcPr>
          <w:p w14:paraId="0401D92C"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ком</w:t>
            </w:r>
          </w:p>
        </w:tc>
        <w:tc>
          <w:tcPr>
            <w:tcW w:w="1884" w:type="dxa"/>
            <w:tcBorders>
              <w:top w:val="nil"/>
              <w:left w:val="nil"/>
              <w:bottom w:val="single" w:sz="4" w:space="0" w:color="auto"/>
              <w:right w:val="single" w:sz="4" w:space="0" w:color="auto"/>
            </w:tcBorders>
            <w:shd w:val="clear" w:color="auto" w:fill="auto"/>
            <w:vAlign w:val="center"/>
            <w:hideMark/>
          </w:tcPr>
          <w:p w14:paraId="55F5264E"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10</w:t>
            </w:r>
          </w:p>
        </w:tc>
      </w:tr>
      <w:tr w:rsidR="00A04E78" w:rsidRPr="00A04E78" w14:paraId="126F917F" w14:textId="77777777" w:rsidTr="00A04E78">
        <w:trPr>
          <w:trHeight w:val="676"/>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BC06AFE"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1.4.</w:t>
            </w:r>
          </w:p>
        </w:tc>
        <w:tc>
          <w:tcPr>
            <w:tcW w:w="4312" w:type="dxa"/>
            <w:tcBorders>
              <w:top w:val="nil"/>
              <w:left w:val="nil"/>
              <w:bottom w:val="single" w:sz="4" w:space="0" w:color="auto"/>
              <w:right w:val="single" w:sz="4" w:space="0" w:color="auto"/>
            </w:tcBorders>
            <w:shd w:val="clear" w:color="auto" w:fill="auto"/>
            <w:vAlign w:val="center"/>
            <w:hideMark/>
          </w:tcPr>
          <w:p w14:paraId="4FD57DB8" w14:textId="77777777" w:rsidR="00A04E78" w:rsidRPr="00A04E78" w:rsidRDefault="00A04E78" w:rsidP="008136E5">
            <w:pPr>
              <w:jc w:val="both"/>
              <w:rPr>
                <w:rFonts w:eastAsia="Times New Roman"/>
                <w:color w:val="000000"/>
                <w:lang w:val="en-US"/>
              </w:rPr>
            </w:pPr>
            <w:r w:rsidRPr="00A04E78">
              <w:rPr>
                <w:rFonts w:eastAsia="Times New Roman" w:cs="Times New Roman"/>
                <w:lang w:val="en-US"/>
              </w:rPr>
              <w:t>Демонтажа постојеће санитарне галантерије (огледала, држач течног сапуна, држачпапира)Обрачун по мокром чвору</w:t>
            </w:r>
          </w:p>
        </w:tc>
        <w:tc>
          <w:tcPr>
            <w:tcW w:w="1479" w:type="dxa"/>
            <w:tcBorders>
              <w:top w:val="nil"/>
              <w:left w:val="nil"/>
              <w:bottom w:val="single" w:sz="4" w:space="0" w:color="auto"/>
              <w:right w:val="single" w:sz="4" w:space="0" w:color="auto"/>
            </w:tcBorders>
            <w:shd w:val="clear" w:color="auto" w:fill="auto"/>
            <w:vAlign w:val="bottom"/>
            <w:hideMark/>
          </w:tcPr>
          <w:p w14:paraId="4C44E7F7"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nil"/>
              <w:left w:val="nil"/>
              <w:bottom w:val="single" w:sz="4" w:space="0" w:color="auto"/>
              <w:right w:val="single" w:sz="4" w:space="0" w:color="auto"/>
            </w:tcBorders>
            <w:shd w:val="clear" w:color="auto" w:fill="auto"/>
            <w:vAlign w:val="center"/>
            <w:hideMark/>
          </w:tcPr>
          <w:p w14:paraId="0A83CCB2"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м.ч.</w:t>
            </w:r>
          </w:p>
        </w:tc>
        <w:tc>
          <w:tcPr>
            <w:tcW w:w="1884" w:type="dxa"/>
            <w:tcBorders>
              <w:top w:val="nil"/>
              <w:left w:val="nil"/>
              <w:bottom w:val="single" w:sz="4" w:space="0" w:color="auto"/>
              <w:right w:val="single" w:sz="4" w:space="0" w:color="auto"/>
            </w:tcBorders>
            <w:shd w:val="clear" w:color="auto" w:fill="auto"/>
            <w:vAlign w:val="center"/>
            <w:hideMark/>
          </w:tcPr>
          <w:p w14:paraId="7D507398"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10</w:t>
            </w:r>
          </w:p>
        </w:tc>
      </w:tr>
      <w:tr w:rsidR="00A04E78" w:rsidRPr="00A04E78" w14:paraId="60DE7720" w14:textId="77777777" w:rsidTr="00A04E78">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D719A"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1.5.</w:t>
            </w:r>
          </w:p>
        </w:tc>
        <w:tc>
          <w:tcPr>
            <w:tcW w:w="4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C1130" w14:textId="77777777" w:rsidR="00A04E78" w:rsidRPr="00A04E78" w:rsidRDefault="00A04E78" w:rsidP="008136E5">
            <w:pPr>
              <w:jc w:val="both"/>
              <w:rPr>
                <w:rFonts w:eastAsia="Times New Roman"/>
                <w:color w:val="000000"/>
                <w:lang w:val="en-US"/>
              </w:rPr>
            </w:pPr>
            <w:r w:rsidRPr="00A04E78">
              <w:rPr>
                <w:rFonts w:eastAsia="Times New Roman" w:cs="Times New Roman"/>
                <w:lang w:val="en-US"/>
              </w:rPr>
              <w:t>Демонтажа малих бојлера запремине 5 или 10 литара.</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C3C06"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78700"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ком</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2D628"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5</w:t>
            </w:r>
          </w:p>
        </w:tc>
      </w:tr>
      <w:tr w:rsidR="00A04E78" w:rsidRPr="00A04E78" w14:paraId="524AE71D" w14:textId="77777777" w:rsidTr="00A04E78">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CE21D"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1.6.</w:t>
            </w:r>
          </w:p>
        </w:tc>
        <w:tc>
          <w:tcPr>
            <w:tcW w:w="4312" w:type="dxa"/>
            <w:tcBorders>
              <w:top w:val="single" w:sz="4" w:space="0" w:color="auto"/>
              <w:left w:val="nil"/>
              <w:bottom w:val="single" w:sz="4" w:space="0" w:color="auto"/>
              <w:right w:val="single" w:sz="4" w:space="0" w:color="auto"/>
            </w:tcBorders>
            <w:shd w:val="clear" w:color="auto" w:fill="auto"/>
            <w:vAlign w:val="center"/>
            <w:hideMark/>
          </w:tcPr>
          <w:p w14:paraId="24CB440F" w14:textId="77777777" w:rsidR="00A04E78" w:rsidRPr="00A04E78" w:rsidRDefault="00A04E78" w:rsidP="008136E5">
            <w:pPr>
              <w:jc w:val="both"/>
              <w:rPr>
                <w:rFonts w:eastAsia="Times New Roman"/>
                <w:color w:val="000000"/>
                <w:lang w:val="en-US"/>
              </w:rPr>
            </w:pPr>
            <w:r w:rsidRPr="00A04E78">
              <w:rPr>
                <w:rFonts w:eastAsia="Times New Roman" w:cs="Times New Roman"/>
                <w:lang w:val="en-US"/>
              </w:rPr>
              <w:t>Демонтажа бојлера запремине 80 литара.</w:t>
            </w:r>
          </w:p>
        </w:tc>
        <w:tc>
          <w:tcPr>
            <w:tcW w:w="1479" w:type="dxa"/>
            <w:tcBorders>
              <w:top w:val="single" w:sz="4" w:space="0" w:color="auto"/>
              <w:left w:val="nil"/>
              <w:bottom w:val="single" w:sz="4" w:space="0" w:color="auto"/>
              <w:right w:val="single" w:sz="4" w:space="0" w:color="auto"/>
            </w:tcBorders>
            <w:shd w:val="clear" w:color="auto" w:fill="auto"/>
            <w:vAlign w:val="bottom"/>
            <w:hideMark/>
          </w:tcPr>
          <w:p w14:paraId="24FEBEE7"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5BEE7A62"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ком</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14:paraId="66D9F2F7"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5</w:t>
            </w:r>
          </w:p>
        </w:tc>
      </w:tr>
      <w:tr w:rsidR="00A04E78" w:rsidRPr="00A04E78" w14:paraId="67412687" w14:textId="77777777" w:rsidTr="00A04E78">
        <w:trPr>
          <w:trHeight w:val="57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E912744"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1.7.</w:t>
            </w:r>
          </w:p>
        </w:tc>
        <w:tc>
          <w:tcPr>
            <w:tcW w:w="4312" w:type="dxa"/>
            <w:tcBorders>
              <w:top w:val="nil"/>
              <w:left w:val="nil"/>
              <w:bottom w:val="single" w:sz="4" w:space="0" w:color="auto"/>
              <w:right w:val="single" w:sz="4" w:space="0" w:color="auto"/>
            </w:tcBorders>
            <w:shd w:val="clear" w:color="auto" w:fill="auto"/>
            <w:vAlign w:val="center"/>
            <w:hideMark/>
          </w:tcPr>
          <w:p w14:paraId="419C2C7A" w14:textId="77777777" w:rsidR="00A04E78" w:rsidRPr="00A04E78" w:rsidRDefault="00A04E78" w:rsidP="008136E5">
            <w:pPr>
              <w:jc w:val="both"/>
              <w:rPr>
                <w:rFonts w:eastAsia="Times New Roman"/>
                <w:color w:val="000000"/>
                <w:lang w:val="en-US"/>
              </w:rPr>
            </w:pPr>
            <w:r w:rsidRPr="00A04E78">
              <w:rPr>
                <w:rFonts w:eastAsia="Times New Roman" w:cs="Times New Roman"/>
                <w:lang w:val="en-US"/>
              </w:rPr>
              <w:t>Демонтажа WC чучаваца са припадајућим водокотлићем, цеви испирача и везе котлића на водоводну инстслацију (ек вентил и бронох црево)</w:t>
            </w:r>
          </w:p>
        </w:tc>
        <w:tc>
          <w:tcPr>
            <w:tcW w:w="1479" w:type="dxa"/>
            <w:tcBorders>
              <w:top w:val="nil"/>
              <w:left w:val="nil"/>
              <w:bottom w:val="single" w:sz="4" w:space="0" w:color="auto"/>
              <w:right w:val="single" w:sz="4" w:space="0" w:color="auto"/>
            </w:tcBorders>
            <w:shd w:val="clear" w:color="auto" w:fill="auto"/>
            <w:vAlign w:val="center"/>
            <w:hideMark/>
          </w:tcPr>
          <w:p w14:paraId="1F6316D2"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nil"/>
              <w:left w:val="nil"/>
              <w:bottom w:val="single" w:sz="4" w:space="0" w:color="auto"/>
              <w:right w:val="single" w:sz="4" w:space="0" w:color="auto"/>
            </w:tcBorders>
            <w:shd w:val="clear" w:color="auto" w:fill="auto"/>
            <w:vAlign w:val="center"/>
            <w:hideMark/>
          </w:tcPr>
          <w:p w14:paraId="376F293E"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ком</w:t>
            </w:r>
          </w:p>
        </w:tc>
        <w:tc>
          <w:tcPr>
            <w:tcW w:w="1884" w:type="dxa"/>
            <w:tcBorders>
              <w:top w:val="nil"/>
              <w:left w:val="nil"/>
              <w:bottom w:val="single" w:sz="4" w:space="0" w:color="auto"/>
              <w:right w:val="single" w:sz="4" w:space="0" w:color="auto"/>
            </w:tcBorders>
            <w:shd w:val="clear" w:color="auto" w:fill="auto"/>
            <w:vAlign w:val="center"/>
            <w:hideMark/>
          </w:tcPr>
          <w:p w14:paraId="3E8DF6C8"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2</w:t>
            </w:r>
          </w:p>
        </w:tc>
      </w:tr>
      <w:tr w:rsidR="00A04E78" w:rsidRPr="00A04E78" w14:paraId="642B35C7" w14:textId="77777777" w:rsidTr="00A04E78">
        <w:trPr>
          <w:trHeight w:val="1440"/>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FFB02"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1.8</w:t>
            </w:r>
          </w:p>
        </w:tc>
        <w:tc>
          <w:tcPr>
            <w:tcW w:w="4312" w:type="dxa"/>
            <w:tcBorders>
              <w:top w:val="single" w:sz="4" w:space="0" w:color="auto"/>
              <w:left w:val="nil"/>
              <w:bottom w:val="single" w:sz="4" w:space="0" w:color="auto"/>
              <w:right w:val="single" w:sz="4" w:space="0" w:color="auto"/>
            </w:tcBorders>
            <w:shd w:val="clear" w:color="auto" w:fill="auto"/>
            <w:vAlign w:val="center"/>
            <w:hideMark/>
          </w:tcPr>
          <w:p w14:paraId="7E5DBB1C" w14:textId="5998DCB7" w:rsidR="00A04E78" w:rsidRPr="008136E5" w:rsidRDefault="00A04E78" w:rsidP="008136E5">
            <w:pPr>
              <w:jc w:val="both"/>
              <w:rPr>
                <w:rFonts w:eastAsia="Times New Roman" w:cs="Times New Roman"/>
                <w:lang w:val="en-US"/>
              </w:rPr>
            </w:pPr>
            <w:r w:rsidRPr="00A04E78">
              <w:rPr>
                <w:rFonts w:eastAsia="Times New Roman" w:cs="Times New Roman"/>
                <w:lang w:val="en-US"/>
              </w:rPr>
              <w:t>Комплетна демонтажа свих инсталација канализације у мокром чвору. Величина м.ч.је до 15 m</w:t>
            </w:r>
            <w:r w:rsidRPr="00A04E78">
              <w:rPr>
                <w:rFonts w:eastAsia="Times New Roman" w:cs="Times New Roman"/>
                <w:vertAlign w:val="superscript"/>
                <w:lang w:val="en-US"/>
              </w:rPr>
              <w:t>2</w:t>
            </w:r>
            <w:r w:rsidRPr="00A04E78">
              <w:rPr>
                <w:rFonts w:eastAsia="Times New Roman" w:cs="Times New Roman"/>
                <w:lang w:val="en-US"/>
              </w:rPr>
              <w:t>. У цену ове позиције урачунати и изношење материјала из објекта, утоваршута у транспортно средство и одвоз на депонију до 3 km на место које одредиинвеститор. Обрачун паушално по м.ч.</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14:paraId="6CE01B4D"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6C845C2B"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м.ч.</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14:paraId="2CD0DFEC"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10</w:t>
            </w:r>
          </w:p>
        </w:tc>
      </w:tr>
      <w:tr w:rsidR="00A04E78" w:rsidRPr="00A04E78" w14:paraId="6716984A" w14:textId="77777777" w:rsidTr="00A9644F">
        <w:trPr>
          <w:trHeight w:val="465"/>
        </w:trPr>
        <w:tc>
          <w:tcPr>
            <w:tcW w:w="9712" w:type="dxa"/>
            <w:gridSpan w:val="5"/>
            <w:tcBorders>
              <w:top w:val="single" w:sz="4" w:space="0" w:color="auto"/>
              <w:left w:val="single" w:sz="8" w:space="0" w:color="auto"/>
              <w:bottom w:val="single" w:sz="4" w:space="0" w:color="auto"/>
              <w:right w:val="single" w:sz="8" w:space="0" w:color="000000"/>
            </w:tcBorders>
            <w:shd w:val="clear" w:color="000000" w:fill="00B0F0"/>
            <w:vAlign w:val="center"/>
            <w:hideMark/>
          </w:tcPr>
          <w:p w14:paraId="68BAF359" w14:textId="77777777" w:rsidR="00A04E78" w:rsidRPr="00A04E78" w:rsidRDefault="00A04E78" w:rsidP="00A04E78">
            <w:pPr>
              <w:jc w:val="center"/>
              <w:rPr>
                <w:rFonts w:eastAsia="Times New Roman"/>
                <w:b/>
                <w:bCs/>
                <w:color w:val="000000"/>
                <w:lang w:val="en-US"/>
              </w:rPr>
            </w:pPr>
            <w:r w:rsidRPr="00A04E78">
              <w:rPr>
                <w:rFonts w:eastAsia="Times New Roman"/>
                <w:b/>
                <w:bCs/>
                <w:color w:val="000000"/>
                <w:lang w:val="en-US"/>
              </w:rPr>
              <w:t>Водоводна инсталација</w:t>
            </w:r>
          </w:p>
        </w:tc>
      </w:tr>
      <w:tr w:rsidR="00A04E78" w:rsidRPr="00A04E78" w14:paraId="789F1819" w14:textId="77777777" w:rsidTr="00A9644F">
        <w:trPr>
          <w:trHeight w:val="675"/>
        </w:trPr>
        <w:tc>
          <w:tcPr>
            <w:tcW w:w="6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DD2B7E"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w:t>
            </w:r>
          </w:p>
        </w:tc>
        <w:tc>
          <w:tcPr>
            <w:tcW w:w="4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DA6E19" w14:textId="77777777" w:rsidR="00A04E78" w:rsidRPr="00A04E78" w:rsidRDefault="00A04E78" w:rsidP="008136E5">
            <w:pPr>
              <w:jc w:val="both"/>
              <w:rPr>
                <w:rFonts w:eastAsia="Times New Roman" w:cs="Times New Roman"/>
                <w:lang w:val="en-US"/>
              </w:rPr>
            </w:pPr>
            <w:r w:rsidRPr="00A04E78">
              <w:rPr>
                <w:rFonts w:eastAsia="Times New Roman" w:cs="Times New Roman"/>
                <w:lang w:val="en-US"/>
              </w:rPr>
              <w:t>Набавка и монтажа вертикалног и хоризонталногразвоја од полиетиленских цеви ПН20 са свимпотребним фазонским комадима и спојнимматеријалом. Цеви се полажу у зиду и заштићују натрон папиром или јутаном траком попостављању извршеномстављању под пробни притисак.</w:t>
            </w:r>
          </w:p>
          <w:p w14:paraId="61BE6915" w14:textId="77777777" w:rsidR="00A04E78" w:rsidRPr="00A04E78" w:rsidRDefault="00A04E78" w:rsidP="008136E5">
            <w:pPr>
              <w:jc w:val="both"/>
              <w:rPr>
                <w:rFonts w:eastAsia="Times New Roman"/>
                <w:color w:val="000000"/>
                <w:lang w:val="en-US"/>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226B7"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xml:space="preserve"> цевФ 32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41D62"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m</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82FCF"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80</w:t>
            </w:r>
          </w:p>
        </w:tc>
      </w:tr>
      <w:tr w:rsidR="00A04E78" w:rsidRPr="00A04E78" w14:paraId="37F407BE" w14:textId="77777777" w:rsidTr="00A9644F">
        <w:trPr>
          <w:trHeight w:val="675"/>
        </w:trPr>
        <w:tc>
          <w:tcPr>
            <w:tcW w:w="621" w:type="dxa"/>
            <w:vMerge/>
            <w:tcBorders>
              <w:top w:val="single" w:sz="4" w:space="0" w:color="auto"/>
              <w:left w:val="single" w:sz="4" w:space="0" w:color="auto"/>
              <w:bottom w:val="single" w:sz="4" w:space="0" w:color="auto"/>
              <w:right w:val="single" w:sz="4" w:space="0" w:color="auto"/>
            </w:tcBorders>
            <w:vAlign w:val="center"/>
            <w:hideMark/>
          </w:tcPr>
          <w:p w14:paraId="0A6C79B0" w14:textId="77777777" w:rsidR="00A04E78" w:rsidRPr="00A04E78" w:rsidRDefault="00A04E78" w:rsidP="00A04E78">
            <w:pPr>
              <w:rPr>
                <w:rFonts w:eastAsia="Times New Roman"/>
                <w:color w:val="000000"/>
                <w:lang w:val="en-US"/>
              </w:rPr>
            </w:pPr>
          </w:p>
        </w:tc>
        <w:tc>
          <w:tcPr>
            <w:tcW w:w="4312" w:type="dxa"/>
            <w:vMerge/>
            <w:tcBorders>
              <w:top w:val="single" w:sz="4" w:space="0" w:color="auto"/>
              <w:left w:val="single" w:sz="4" w:space="0" w:color="auto"/>
              <w:bottom w:val="single" w:sz="4" w:space="0" w:color="auto"/>
              <w:right w:val="single" w:sz="4" w:space="0" w:color="auto"/>
            </w:tcBorders>
            <w:vAlign w:val="center"/>
            <w:hideMark/>
          </w:tcPr>
          <w:p w14:paraId="7E84F920" w14:textId="77777777" w:rsidR="00A04E78" w:rsidRPr="00A04E78" w:rsidRDefault="00A04E78" w:rsidP="008136E5">
            <w:pPr>
              <w:jc w:val="both"/>
              <w:rPr>
                <w:rFonts w:eastAsia="Times New Roman"/>
                <w:color w:val="000000"/>
                <w:lang w:val="en-US"/>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63690" w14:textId="77777777" w:rsidR="00A04E78" w:rsidRPr="00A04E78" w:rsidRDefault="00A04E78" w:rsidP="00A04E78">
            <w:pPr>
              <w:jc w:val="center"/>
              <w:rPr>
                <w:rFonts w:eastAsia="Times New Roman"/>
                <w:color w:val="000000"/>
                <w:sz w:val="24"/>
                <w:szCs w:val="24"/>
                <w:lang w:val="en-US"/>
              </w:rPr>
            </w:pPr>
            <w:r w:rsidRPr="00A04E78">
              <w:rPr>
                <w:rFonts w:eastAsia="Times New Roman"/>
                <w:color w:val="000000"/>
                <w:sz w:val="24"/>
                <w:szCs w:val="24"/>
                <w:lang w:val="en-US"/>
              </w:rPr>
              <w:t>цев</w:t>
            </w:r>
            <w:r w:rsidRPr="00A04E78">
              <w:rPr>
                <w:rFonts w:eastAsia="Times New Roman"/>
                <w:color w:val="000000"/>
                <w:lang w:val="en-US"/>
              </w:rPr>
              <w:t>Ф</w:t>
            </w:r>
            <w:r w:rsidRPr="00A04E78">
              <w:rPr>
                <w:rFonts w:eastAsia="Times New Roman"/>
                <w:color w:val="000000"/>
                <w:sz w:val="24"/>
                <w:szCs w:val="24"/>
                <w:lang w:val="en-US"/>
              </w:rPr>
              <w:t xml:space="preserve"> 25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8088E"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m</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D0C0D"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200</w:t>
            </w:r>
          </w:p>
        </w:tc>
      </w:tr>
      <w:tr w:rsidR="00A04E78" w:rsidRPr="00A04E78" w14:paraId="1D7C0E71" w14:textId="77777777" w:rsidTr="00A9644F">
        <w:trPr>
          <w:trHeight w:val="675"/>
        </w:trPr>
        <w:tc>
          <w:tcPr>
            <w:tcW w:w="621" w:type="dxa"/>
            <w:vMerge/>
            <w:tcBorders>
              <w:top w:val="single" w:sz="4" w:space="0" w:color="auto"/>
              <w:left w:val="single" w:sz="4" w:space="0" w:color="auto"/>
              <w:bottom w:val="single" w:sz="4" w:space="0" w:color="auto"/>
              <w:right w:val="single" w:sz="4" w:space="0" w:color="auto"/>
            </w:tcBorders>
            <w:vAlign w:val="center"/>
            <w:hideMark/>
          </w:tcPr>
          <w:p w14:paraId="27D9E6A2" w14:textId="77777777" w:rsidR="00A04E78" w:rsidRPr="00A04E78" w:rsidRDefault="00A04E78" w:rsidP="00A04E78">
            <w:pPr>
              <w:rPr>
                <w:rFonts w:eastAsia="Times New Roman"/>
                <w:color w:val="000000"/>
                <w:lang w:val="en-US"/>
              </w:rPr>
            </w:pPr>
          </w:p>
        </w:tc>
        <w:tc>
          <w:tcPr>
            <w:tcW w:w="4312" w:type="dxa"/>
            <w:vMerge/>
            <w:tcBorders>
              <w:top w:val="single" w:sz="4" w:space="0" w:color="auto"/>
              <w:left w:val="single" w:sz="4" w:space="0" w:color="auto"/>
              <w:bottom w:val="single" w:sz="4" w:space="0" w:color="auto"/>
              <w:right w:val="single" w:sz="4" w:space="0" w:color="auto"/>
            </w:tcBorders>
            <w:vAlign w:val="center"/>
            <w:hideMark/>
          </w:tcPr>
          <w:p w14:paraId="6D7189D3" w14:textId="77777777" w:rsidR="00A04E78" w:rsidRPr="00A04E78" w:rsidRDefault="00A04E78" w:rsidP="008136E5">
            <w:pPr>
              <w:jc w:val="both"/>
              <w:rPr>
                <w:rFonts w:eastAsia="Times New Roman"/>
                <w:color w:val="000000"/>
                <w:lang w:val="en-US"/>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14D9A" w14:textId="77777777" w:rsidR="00A04E78" w:rsidRPr="00A04E78" w:rsidRDefault="00A04E78" w:rsidP="00A04E78">
            <w:pPr>
              <w:jc w:val="center"/>
              <w:rPr>
                <w:rFonts w:eastAsia="Times New Roman"/>
                <w:color w:val="000000"/>
                <w:sz w:val="24"/>
                <w:szCs w:val="24"/>
                <w:lang w:val="en-US"/>
              </w:rPr>
            </w:pPr>
            <w:r w:rsidRPr="00A04E78">
              <w:rPr>
                <w:rFonts w:eastAsia="Times New Roman"/>
                <w:color w:val="000000"/>
                <w:sz w:val="24"/>
                <w:szCs w:val="24"/>
                <w:lang w:val="en-US"/>
              </w:rPr>
              <w:t>цев</w:t>
            </w:r>
            <w:r w:rsidRPr="00A04E78">
              <w:rPr>
                <w:rFonts w:eastAsia="Times New Roman"/>
                <w:color w:val="000000"/>
                <w:lang w:val="en-US"/>
              </w:rPr>
              <w:t>Ф</w:t>
            </w:r>
            <w:r w:rsidRPr="00A04E78">
              <w:rPr>
                <w:rFonts w:eastAsia="Times New Roman"/>
                <w:color w:val="000000"/>
                <w:sz w:val="24"/>
                <w:szCs w:val="24"/>
                <w:lang w:val="en-US"/>
              </w:rPr>
              <w:t xml:space="preserve"> 20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AE0CB"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m</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E890A"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200</w:t>
            </w:r>
          </w:p>
        </w:tc>
      </w:tr>
      <w:tr w:rsidR="00A04E78" w:rsidRPr="00A04E78" w14:paraId="70EB76C9" w14:textId="77777777" w:rsidTr="00A9644F">
        <w:trPr>
          <w:trHeight w:val="600"/>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2B54E"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2.</w:t>
            </w:r>
          </w:p>
        </w:tc>
        <w:tc>
          <w:tcPr>
            <w:tcW w:w="4312" w:type="dxa"/>
            <w:tcBorders>
              <w:top w:val="single" w:sz="4" w:space="0" w:color="auto"/>
              <w:left w:val="nil"/>
              <w:bottom w:val="single" w:sz="4" w:space="0" w:color="auto"/>
              <w:right w:val="single" w:sz="4" w:space="0" w:color="auto"/>
            </w:tcBorders>
            <w:shd w:val="clear" w:color="auto" w:fill="auto"/>
            <w:vAlign w:val="center"/>
            <w:hideMark/>
          </w:tcPr>
          <w:p w14:paraId="69585092" w14:textId="3C63936B" w:rsidR="00A04E78" w:rsidRPr="008136E5" w:rsidRDefault="00A04E78" w:rsidP="008136E5">
            <w:pPr>
              <w:jc w:val="both"/>
              <w:rPr>
                <w:rFonts w:eastAsia="Times New Roman" w:cs="Times New Roman"/>
                <w:lang w:val="en-US"/>
              </w:rPr>
            </w:pPr>
            <w:r w:rsidRPr="00A04E78">
              <w:rPr>
                <w:rFonts w:eastAsia="Times New Roman" w:cs="Times New Roman"/>
                <w:lang w:val="en-US"/>
              </w:rPr>
              <w:t>Набавка и уградња пропусних вентила са испусном славином. Вентил фи 32</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14:paraId="7C17D584" w14:textId="77777777" w:rsidR="00A04E78" w:rsidRPr="00A04E78" w:rsidRDefault="00A04E78" w:rsidP="00A04E78">
            <w:pPr>
              <w:jc w:val="both"/>
              <w:rPr>
                <w:rFonts w:eastAsia="Times New Roman"/>
                <w:color w:val="000000"/>
                <w:lang w:val="en-US"/>
              </w:rPr>
            </w:pPr>
            <w:r w:rsidRPr="00A04E78">
              <w:rPr>
                <w:rFonts w:eastAsia="Times New Roman"/>
                <w:color w:val="000000"/>
                <w:lang w:val="en-US"/>
              </w:rPr>
              <w:t xml:space="preserve"> вентилФ 32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3967190C"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ком</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14:paraId="4338B102"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30</w:t>
            </w:r>
          </w:p>
        </w:tc>
      </w:tr>
      <w:tr w:rsidR="00A04E78" w:rsidRPr="00A04E78" w14:paraId="2B72B5E7" w14:textId="77777777" w:rsidTr="00A04E78">
        <w:trPr>
          <w:trHeight w:val="420"/>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14:paraId="1438EDCA"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3.</w:t>
            </w:r>
          </w:p>
        </w:tc>
        <w:tc>
          <w:tcPr>
            <w:tcW w:w="4312" w:type="dxa"/>
            <w:vMerge w:val="restart"/>
            <w:tcBorders>
              <w:top w:val="nil"/>
              <w:left w:val="single" w:sz="4" w:space="0" w:color="auto"/>
              <w:bottom w:val="single" w:sz="4" w:space="0" w:color="auto"/>
              <w:right w:val="single" w:sz="4" w:space="0" w:color="auto"/>
            </w:tcBorders>
            <w:shd w:val="clear" w:color="auto" w:fill="auto"/>
            <w:vAlign w:val="center"/>
            <w:hideMark/>
          </w:tcPr>
          <w:p w14:paraId="17671E06" w14:textId="044161AA" w:rsidR="00A04E78" w:rsidRPr="008136E5" w:rsidRDefault="00A04E78" w:rsidP="008136E5">
            <w:pPr>
              <w:jc w:val="both"/>
              <w:rPr>
                <w:rFonts w:eastAsia="Times New Roman" w:cs="Times New Roman"/>
                <w:lang w:val="en-US"/>
              </w:rPr>
            </w:pPr>
            <w:r w:rsidRPr="00A04E78">
              <w:rPr>
                <w:rFonts w:eastAsia="Times New Roman" w:cs="Times New Roman"/>
                <w:lang w:val="en-US"/>
              </w:rPr>
              <w:t xml:space="preserve">Набавка и уградња пропусног вентила са хромираном украсном капом. </w:t>
            </w:r>
          </w:p>
        </w:tc>
        <w:tc>
          <w:tcPr>
            <w:tcW w:w="1479" w:type="dxa"/>
            <w:tcBorders>
              <w:top w:val="nil"/>
              <w:left w:val="nil"/>
              <w:bottom w:val="single" w:sz="4" w:space="0" w:color="auto"/>
              <w:right w:val="single" w:sz="4" w:space="0" w:color="auto"/>
            </w:tcBorders>
            <w:shd w:val="clear" w:color="auto" w:fill="auto"/>
            <w:vAlign w:val="center"/>
            <w:hideMark/>
          </w:tcPr>
          <w:p w14:paraId="69F795D5"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xml:space="preserve">вентил Ф 25    </w:t>
            </w:r>
          </w:p>
        </w:tc>
        <w:tc>
          <w:tcPr>
            <w:tcW w:w="1416" w:type="dxa"/>
            <w:tcBorders>
              <w:top w:val="nil"/>
              <w:left w:val="nil"/>
              <w:bottom w:val="single" w:sz="4" w:space="0" w:color="auto"/>
              <w:right w:val="single" w:sz="4" w:space="0" w:color="auto"/>
            </w:tcBorders>
            <w:shd w:val="clear" w:color="auto" w:fill="auto"/>
            <w:vAlign w:val="center"/>
            <w:hideMark/>
          </w:tcPr>
          <w:p w14:paraId="5A3BFB6C"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ком</w:t>
            </w:r>
          </w:p>
        </w:tc>
        <w:tc>
          <w:tcPr>
            <w:tcW w:w="1884" w:type="dxa"/>
            <w:tcBorders>
              <w:top w:val="nil"/>
              <w:left w:val="nil"/>
              <w:bottom w:val="single" w:sz="4" w:space="0" w:color="auto"/>
              <w:right w:val="single" w:sz="4" w:space="0" w:color="auto"/>
            </w:tcBorders>
            <w:shd w:val="clear" w:color="auto" w:fill="auto"/>
            <w:vAlign w:val="center"/>
            <w:hideMark/>
          </w:tcPr>
          <w:p w14:paraId="4A293F6B"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40</w:t>
            </w:r>
          </w:p>
        </w:tc>
      </w:tr>
      <w:tr w:rsidR="00A04E78" w:rsidRPr="00A04E78" w14:paraId="781FD680" w14:textId="77777777" w:rsidTr="008136E5">
        <w:trPr>
          <w:trHeight w:val="98"/>
        </w:trPr>
        <w:tc>
          <w:tcPr>
            <w:tcW w:w="621" w:type="dxa"/>
            <w:vMerge/>
            <w:tcBorders>
              <w:top w:val="nil"/>
              <w:left w:val="single" w:sz="4" w:space="0" w:color="auto"/>
              <w:bottom w:val="single" w:sz="4" w:space="0" w:color="auto"/>
              <w:right w:val="single" w:sz="4" w:space="0" w:color="auto"/>
            </w:tcBorders>
            <w:vAlign w:val="center"/>
            <w:hideMark/>
          </w:tcPr>
          <w:p w14:paraId="6AB92413" w14:textId="77777777" w:rsidR="00A04E78" w:rsidRPr="00A04E78" w:rsidRDefault="00A04E78" w:rsidP="00A04E78">
            <w:pPr>
              <w:jc w:val="center"/>
              <w:rPr>
                <w:rFonts w:eastAsia="Times New Roman"/>
                <w:color w:val="000000"/>
                <w:lang w:val="en-US"/>
              </w:rPr>
            </w:pPr>
          </w:p>
        </w:tc>
        <w:tc>
          <w:tcPr>
            <w:tcW w:w="4312" w:type="dxa"/>
            <w:vMerge/>
            <w:tcBorders>
              <w:top w:val="nil"/>
              <w:left w:val="single" w:sz="4" w:space="0" w:color="auto"/>
              <w:bottom w:val="single" w:sz="4" w:space="0" w:color="auto"/>
              <w:right w:val="single" w:sz="4" w:space="0" w:color="auto"/>
            </w:tcBorders>
            <w:vAlign w:val="center"/>
            <w:hideMark/>
          </w:tcPr>
          <w:p w14:paraId="5BA9DFD7" w14:textId="77777777" w:rsidR="00A04E78" w:rsidRPr="00A04E78" w:rsidRDefault="00A04E78" w:rsidP="00A04E78">
            <w:pPr>
              <w:rPr>
                <w:rFonts w:eastAsia="Times New Roman"/>
                <w:color w:val="000000"/>
                <w:sz w:val="24"/>
                <w:szCs w:val="24"/>
                <w:lang w:val="en-US"/>
              </w:rPr>
            </w:pPr>
          </w:p>
        </w:tc>
        <w:tc>
          <w:tcPr>
            <w:tcW w:w="1479" w:type="dxa"/>
            <w:tcBorders>
              <w:top w:val="nil"/>
              <w:left w:val="nil"/>
              <w:bottom w:val="single" w:sz="4" w:space="0" w:color="auto"/>
              <w:right w:val="single" w:sz="4" w:space="0" w:color="auto"/>
            </w:tcBorders>
            <w:shd w:val="clear" w:color="auto" w:fill="auto"/>
            <w:vAlign w:val="center"/>
            <w:hideMark/>
          </w:tcPr>
          <w:p w14:paraId="1EFD2D60"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xml:space="preserve"> вентил Ф 20   </w:t>
            </w:r>
          </w:p>
        </w:tc>
        <w:tc>
          <w:tcPr>
            <w:tcW w:w="1416" w:type="dxa"/>
            <w:tcBorders>
              <w:top w:val="nil"/>
              <w:left w:val="nil"/>
              <w:bottom w:val="single" w:sz="4" w:space="0" w:color="auto"/>
              <w:right w:val="single" w:sz="4" w:space="0" w:color="auto"/>
            </w:tcBorders>
            <w:shd w:val="clear" w:color="auto" w:fill="auto"/>
            <w:vAlign w:val="center"/>
            <w:hideMark/>
          </w:tcPr>
          <w:p w14:paraId="71C26F6C"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ком</w:t>
            </w:r>
          </w:p>
        </w:tc>
        <w:tc>
          <w:tcPr>
            <w:tcW w:w="1884" w:type="dxa"/>
            <w:tcBorders>
              <w:top w:val="nil"/>
              <w:left w:val="nil"/>
              <w:bottom w:val="single" w:sz="4" w:space="0" w:color="auto"/>
              <w:right w:val="single" w:sz="4" w:space="0" w:color="auto"/>
            </w:tcBorders>
            <w:shd w:val="clear" w:color="auto" w:fill="auto"/>
            <w:vAlign w:val="center"/>
            <w:hideMark/>
          </w:tcPr>
          <w:p w14:paraId="4B39813D"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60</w:t>
            </w:r>
          </w:p>
        </w:tc>
      </w:tr>
      <w:tr w:rsidR="00A04E78" w:rsidRPr="00A04E78" w14:paraId="08E2FA35" w14:textId="77777777" w:rsidTr="0074043B">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874E86E"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lastRenderedPageBreak/>
              <w:t>4.</w:t>
            </w:r>
          </w:p>
        </w:tc>
        <w:tc>
          <w:tcPr>
            <w:tcW w:w="4312" w:type="dxa"/>
            <w:tcBorders>
              <w:top w:val="nil"/>
              <w:left w:val="nil"/>
              <w:bottom w:val="single" w:sz="4" w:space="0" w:color="auto"/>
              <w:right w:val="single" w:sz="4" w:space="0" w:color="auto"/>
            </w:tcBorders>
            <w:shd w:val="clear" w:color="auto" w:fill="auto"/>
            <w:vAlign w:val="center"/>
            <w:hideMark/>
          </w:tcPr>
          <w:p w14:paraId="4D077640" w14:textId="3B0F1B1A" w:rsidR="00A04E78" w:rsidRPr="00CA0D5C" w:rsidRDefault="00A04E78" w:rsidP="00CA0D5C">
            <w:pPr>
              <w:jc w:val="both"/>
              <w:rPr>
                <w:rFonts w:eastAsia="Times New Roman" w:cs="Times New Roman"/>
                <w:lang w:val="en-US"/>
              </w:rPr>
            </w:pPr>
            <w:r w:rsidRPr="00A04E78">
              <w:rPr>
                <w:rFonts w:eastAsia="Times New Roman" w:cs="Times New Roman"/>
                <w:lang w:val="en-US"/>
              </w:rPr>
              <w:t>Испитивање водоводне инсталације на пробни притисак према упутству иважећим прописима.</w:t>
            </w:r>
          </w:p>
        </w:tc>
        <w:tc>
          <w:tcPr>
            <w:tcW w:w="1479" w:type="dxa"/>
            <w:tcBorders>
              <w:top w:val="nil"/>
              <w:left w:val="nil"/>
              <w:bottom w:val="single" w:sz="4" w:space="0" w:color="auto"/>
              <w:right w:val="single" w:sz="4" w:space="0" w:color="auto"/>
            </w:tcBorders>
            <w:shd w:val="clear" w:color="auto" w:fill="auto"/>
            <w:vAlign w:val="center"/>
            <w:hideMark/>
          </w:tcPr>
          <w:p w14:paraId="32505336" w14:textId="77777777" w:rsidR="00A04E78" w:rsidRPr="00A04E78" w:rsidRDefault="00A04E78" w:rsidP="00A04E78">
            <w:pPr>
              <w:jc w:val="center"/>
              <w:rPr>
                <w:rFonts w:eastAsia="Times New Roman"/>
                <w:color w:val="000000"/>
                <w:sz w:val="24"/>
                <w:szCs w:val="24"/>
                <w:lang w:val="en-US"/>
              </w:rPr>
            </w:pPr>
            <w:r w:rsidRPr="00A04E78">
              <w:rPr>
                <w:rFonts w:eastAsia="Times New Roman"/>
                <w:color w:val="000000"/>
                <w:sz w:val="24"/>
                <w:szCs w:val="24"/>
                <w:lang w:val="en-US"/>
              </w:rPr>
              <w:t> </w:t>
            </w:r>
          </w:p>
        </w:tc>
        <w:tc>
          <w:tcPr>
            <w:tcW w:w="1416" w:type="dxa"/>
            <w:tcBorders>
              <w:top w:val="nil"/>
              <w:left w:val="nil"/>
              <w:bottom w:val="single" w:sz="4" w:space="0" w:color="auto"/>
              <w:right w:val="single" w:sz="4" w:space="0" w:color="auto"/>
            </w:tcBorders>
            <w:shd w:val="clear" w:color="auto" w:fill="auto"/>
            <w:vAlign w:val="center"/>
            <w:hideMark/>
          </w:tcPr>
          <w:p w14:paraId="4E950FEA"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m</w:t>
            </w:r>
          </w:p>
        </w:tc>
        <w:tc>
          <w:tcPr>
            <w:tcW w:w="1884" w:type="dxa"/>
            <w:tcBorders>
              <w:top w:val="nil"/>
              <w:left w:val="nil"/>
              <w:bottom w:val="single" w:sz="4" w:space="0" w:color="auto"/>
              <w:right w:val="single" w:sz="4" w:space="0" w:color="auto"/>
            </w:tcBorders>
            <w:shd w:val="clear" w:color="auto" w:fill="auto"/>
            <w:vAlign w:val="center"/>
            <w:hideMark/>
          </w:tcPr>
          <w:p w14:paraId="479060EB"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500</w:t>
            </w:r>
          </w:p>
        </w:tc>
      </w:tr>
      <w:tr w:rsidR="0074043B" w:rsidRPr="00A04E78" w14:paraId="652B72B1" w14:textId="77777777" w:rsidTr="0074043B">
        <w:trPr>
          <w:trHeight w:val="765"/>
        </w:trPr>
        <w:tc>
          <w:tcPr>
            <w:tcW w:w="621" w:type="dxa"/>
            <w:tcBorders>
              <w:top w:val="single" w:sz="4" w:space="0" w:color="auto"/>
              <w:left w:val="single" w:sz="4" w:space="0" w:color="auto"/>
              <w:bottom w:val="nil"/>
              <w:right w:val="single" w:sz="4" w:space="0" w:color="auto"/>
            </w:tcBorders>
            <w:shd w:val="clear" w:color="auto" w:fill="auto"/>
            <w:vAlign w:val="center"/>
          </w:tcPr>
          <w:p w14:paraId="43A19CE6" w14:textId="07533733" w:rsidR="0074043B" w:rsidRPr="00180932" w:rsidRDefault="00180932" w:rsidP="00A04E78">
            <w:pPr>
              <w:jc w:val="center"/>
              <w:rPr>
                <w:rFonts w:eastAsia="Times New Roman"/>
                <w:color w:val="000000"/>
                <w:lang w:val="sr-Cyrl-RS"/>
              </w:rPr>
            </w:pPr>
            <w:r>
              <w:rPr>
                <w:rFonts w:eastAsia="Times New Roman"/>
                <w:color w:val="000000"/>
                <w:lang w:val="sr-Cyrl-RS"/>
              </w:rPr>
              <w:t>5.</w:t>
            </w:r>
          </w:p>
        </w:tc>
        <w:tc>
          <w:tcPr>
            <w:tcW w:w="4312" w:type="dxa"/>
            <w:tcBorders>
              <w:top w:val="single" w:sz="4" w:space="0" w:color="auto"/>
              <w:left w:val="nil"/>
              <w:bottom w:val="nil"/>
              <w:right w:val="single" w:sz="4" w:space="0" w:color="auto"/>
            </w:tcBorders>
            <w:shd w:val="clear" w:color="auto" w:fill="auto"/>
            <w:vAlign w:val="center"/>
          </w:tcPr>
          <w:p w14:paraId="2A0CEA37" w14:textId="13BB5EED" w:rsidR="0074043B" w:rsidRPr="00180932" w:rsidRDefault="00180932" w:rsidP="00CA0D5C">
            <w:pPr>
              <w:rPr>
                <w:rFonts w:eastAsia="Times New Roman" w:cs="Times New Roman"/>
                <w:lang w:val="sr-Cyrl-RS"/>
              </w:rPr>
            </w:pPr>
            <w:r>
              <w:rPr>
                <w:rFonts w:eastAsia="Times New Roman" w:cs="Times New Roman"/>
                <w:lang w:val="sr-Cyrl-RS"/>
              </w:rPr>
              <w:t xml:space="preserve">Баждарење сигурносних вентила произвођача Прва искра Барич-сигурносни вентил са тегом ДН 100 ПН 16 притисак отварања 4 бара </w:t>
            </w:r>
          </w:p>
        </w:tc>
        <w:tc>
          <w:tcPr>
            <w:tcW w:w="1479" w:type="dxa"/>
            <w:tcBorders>
              <w:top w:val="single" w:sz="4" w:space="0" w:color="auto"/>
              <w:left w:val="nil"/>
              <w:bottom w:val="nil"/>
              <w:right w:val="single" w:sz="4" w:space="0" w:color="auto"/>
            </w:tcBorders>
            <w:shd w:val="clear" w:color="auto" w:fill="auto"/>
            <w:vAlign w:val="center"/>
          </w:tcPr>
          <w:p w14:paraId="4C81FE78" w14:textId="77777777" w:rsidR="0074043B" w:rsidRPr="004413E3" w:rsidRDefault="0074043B" w:rsidP="00A04E78">
            <w:pPr>
              <w:jc w:val="center"/>
              <w:rPr>
                <w:rFonts w:eastAsia="Times New Roman"/>
                <w:color w:val="000000"/>
                <w:sz w:val="24"/>
                <w:szCs w:val="24"/>
                <w:lang w:val="sr-Cyrl-RS"/>
              </w:rPr>
            </w:pPr>
          </w:p>
        </w:tc>
        <w:tc>
          <w:tcPr>
            <w:tcW w:w="1416" w:type="dxa"/>
            <w:tcBorders>
              <w:top w:val="single" w:sz="4" w:space="0" w:color="auto"/>
              <w:left w:val="nil"/>
              <w:bottom w:val="nil"/>
              <w:right w:val="single" w:sz="4" w:space="0" w:color="auto"/>
            </w:tcBorders>
            <w:shd w:val="clear" w:color="auto" w:fill="auto"/>
            <w:vAlign w:val="center"/>
          </w:tcPr>
          <w:p w14:paraId="320C2E2B" w14:textId="1635769A" w:rsidR="0074043B" w:rsidRPr="00180932" w:rsidRDefault="00180932" w:rsidP="00A04E78">
            <w:pPr>
              <w:jc w:val="center"/>
              <w:rPr>
                <w:rFonts w:eastAsia="Times New Roman"/>
                <w:color w:val="000000"/>
                <w:lang w:val="sr-Cyrl-RS"/>
              </w:rPr>
            </w:pPr>
            <w:r>
              <w:rPr>
                <w:rFonts w:eastAsia="Times New Roman"/>
                <w:color w:val="000000"/>
                <w:lang w:val="sr-Cyrl-RS"/>
              </w:rPr>
              <w:t>ком</w:t>
            </w:r>
          </w:p>
        </w:tc>
        <w:tc>
          <w:tcPr>
            <w:tcW w:w="1884" w:type="dxa"/>
            <w:tcBorders>
              <w:top w:val="single" w:sz="4" w:space="0" w:color="auto"/>
              <w:left w:val="nil"/>
              <w:bottom w:val="nil"/>
              <w:right w:val="single" w:sz="4" w:space="0" w:color="auto"/>
            </w:tcBorders>
            <w:shd w:val="clear" w:color="auto" w:fill="auto"/>
            <w:vAlign w:val="center"/>
          </w:tcPr>
          <w:p w14:paraId="1853E2AB" w14:textId="1C13B6E2" w:rsidR="0074043B" w:rsidRPr="00180932" w:rsidRDefault="00180932" w:rsidP="00A04E78">
            <w:pPr>
              <w:jc w:val="center"/>
              <w:rPr>
                <w:rFonts w:eastAsia="Times New Roman"/>
                <w:color w:val="000000"/>
                <w:lang w:val="sr-Cyrl-RS"/>
              </w:rPr>
            </w:pPr>
            <w:r>
              <w:rPr>
                <w:rFonts w:eastAsia="Times New Roman"/>
                <w:color w:val="000000"/>
                <w:lang w:val="sr-Cyrl-RS"/>
              </w:rPr>
              <w:t>2</w:t>
            </w:r>
          </w:p>
        </w:tc>
      </w:tr>
      <w:tr w:rsidR="0074043B" w:rsidRPr="00A04E78" w14:paraId="7ECA3395" w14:textId="77777777" w:rsidTr="0074043B">
        <w:trPr>
          <w:trHeight w:val="765"/>
        </w:trPr>
        <w:tc>
          <w:tcPr>
            <w:tcW w:w="621" w:type="dxa"/>
            <w:tcBorders>
              <w:top w:val="single" w:sz="4" w:space="0" w:color="auto"/>
              <w:left w:val="single" w:sz="4" w:space="0" w:color="auto"/>
              <w:bottom w:val="nil"/>
              <w:right w:val="single" w:sz="4" w:space="0" w:color="auto"/>
            </w:tcBorders>
            <w:shd w:val="clear" w:color="auto" w:fill="auto"/>
            <w:vAlign w:val="center"/>
          </w:tcPr>
          <w:p w14:paraId="51F9FAE7" w14:textId="1E795DB8" w:rsidR="0074043B" w:rsidRPr="00180932" w:rsidRDefault="00180932" w:rsidP="00A04E78">
            <w:pPr>
              <w:jc w:val="center"/>
              <w:rPr>
                <w:rFonts w:eastAsia="Times New Roman"/>
                <w:color w:val="000000"/>
                <w:lang w:val="sr-Cyrl-RS"/>
              </w:rPr>
            </w:pPr>
            <w:r>
              <w:rPr>
                <w:rFonts w:eastAsia="Times New Roman"/>
                <w:color w:val="000000"/>
                <w:lang w:val="sr-Cyrl-RS"/>
              </w:rPr>
              <w:t>6,</w:t>
            </w:r>
          </w:p>
        </w:tc>
        <w:tc>
          <w:tcPr>
            <w:tcW w:w="4312" w:type="dxa"/>
            <w:tcBorders>
              <w:top w:val="single" w:sz="4" w:space="0" w:color="auto"/>
              <w:left w:val="nil"/>
              <w:bottom w:val="nil"/>
              <w:right w:val="single" w:sz="4" w:space="0" w:color="auto"/>
            </w:tcBorders>
            <w:shd w:val="clear" w:color="auto" w:fill="auto"/>
            <w:vAlign w:val="center"/>
          </w:tcPr>
          <w:p w14:paraId="7E1B519F" w14:textId="6724D3DB" w:rsidR="0074043B" w:rsidRPr="004413E3" w:rsidRDefault="00180932" w:rsidP="00CA0D5C">
            <w:pPr>
              <w:jc w:val="both"/>
              <w:rPr>
                <w:rFonts w:eastAsia="Times New Roman" w:cs="Times New Roman"/>
                <w:lang w:val="sr-Cyrl-RS"/>
              </w:rPr>
            </w:pPr>
            <w:r>
              <w:rPr>
                <w:rFonts w:eastAsia="Times New Roman" w:cs="Times New Roman"/>
                <w:lang w:val="sr-Cyrl-RS"/>
              </w:rPr>
              <w:t>Баждарење сигурносних вентила произвођача Прва искра Барич-сигурносни вентил са тегом ДН 32 ПН 16 притисак отварања 4 бара</w:t>
            </w:r>
          </w:p>
        </w:tc>
        <w:tc>
          <w:tcPr>
            <w:tcW w:w="1479" w:type="dxa"/>
            <w:tcBorders>
              <w:top w:val="single" w:sz="4" w:space="0" w:color="auto"/>
              <w:left w:val="nil"/>
              <w:bottom w:val="nil"/>
              <w:right w:val="single" w:sz="4" w:space="0" w:color="auto"/>
            </w:tcBorders>
            <w:shd w:val="clear" w:color="auto" w:fill="auto"/>
            <w:vAlign w:val="center"/>
          </w:tcPr>
          <w:p w14:paraId="79173B91" w14:textId="77777777" w:rsidR="0074043B" w:rsidRPr="004413E3" w:rsidRDefault="0074043B" w:rsidP="00A04E78">
            <w:pPr>
              <w:jc w:val="center"/>
              <w:rPr>
                <w:rFonts w:eastAsia="Times New Roman"/>
                <w:color w:val="000000"/>
                <w:sz w:val="24"/>
                <w:szCs w:val="24"/>
                <w:lang w:val="sr-Cyrl-RS"/>
              </w:rPr>
            </w:pPr>
          </w:p>
        </w:tc>
        <w:tc>
          <w:tcPr>
            <w:tcW w:w="1416" w:type="dxa"/>
            <w:tcBorders>
              <w:top w:val="single" w:sz="4" w:space="0" w:color="auto"/>
              <w:left w:val="nil"/>
              <w:bottom w:val="nil"/>
              <w:right w:val="single" w:sz="4" w:space="0" w:color="auto"/>
            </w:tcBorders>
            <w:shd w:val="clear" w:color="auto" w:fill="auto"/>
            <w:vAlign w:val="center"/>
          </w:tcPr>
          <w:p w14:paraId="0B551ECB" w14:textId="2444D5F5" w:rsidR="0074043B" w:rsidRPr="00180932" w:rsidRDefault="00180932" w:rsidP="00A04E78">
            <w:pPr>
              <w:jc w:val="center"/>
              <w:rPr>
                <w:rFonts w:eastAsia="Times New Roman"/>
                <w:color w:val="000000"/>
                <w:lang w:val="sr-Cyrl-RS"/>
              </w:rPr>
            </w:pPr>
            <w:r>
              <w:rPr>
                <w:rFonts w:eastAsia="Times New Roman"/>
                <w:color w:val="000000"/>
                <w:lang w:val="sr-Cyrl-RS"/>
              </w:rPr>
              <w:t>ком</w:t>
            </w:r>
          </w:p>
        </w:tc>
        <w:tc>
          <w:tcPr>
            <w:tcW w:w="1884" w:type="dxa"/>
            <w:tcBorders>
              <w:top w:val="single" w:sz="4" w:space="0" w:color="auto"/>
              <w:left w:val="nil"/>
              <w:bottom w:val="nil"/>
              <w:right w:val="single" w:sz="4" w:space="0" w:color="auto"/>
            </w:tcBorders>
            <w:shd w:val="clear" w:color="auto" w:fill="auto"/>
            <w:vAlign w:val="center"/>
          </w:tcPr>
          <w:p w14:paraId="5B8B01A0" w14:textId="7FD0D4D8" w:rsidR="0074043B" w:rsidRPr="00180932" w:rsidRDefault="00180932" w:rsidP="00A04E78">
            <w:pPr>
              <w:jc w:val="center"/>
              <w:rPr>
                <w:rFonts w:eastAsia="Times New Roman"/>
                <w:color w:val="000000"/>
                <w:lang w:val="sr-Cyrl-RS"/>
              </w:rPr>
            </w:pPr>
            <w:r>
              <w:rPr>
                <w:rFonts w:eastAsia="Times New Roman"/>
                <w:color w:val="000000"/>
                <w:lang w:val="sr-Cyrl-RS"/>
              </w:rPr>
              <w:t>1</w:t>
            </w:r>
          </w:p>
        </w:tc>
      </w:tr>
      <w:tr w:rsidR="00A04E78" w:rsidRPr="00A04E78" w14:paraId="12647128" w14:textId="77777777" w:rsidTr="00A04E78">
        <w:trPr>
          <w:trHeight w:val="315"/>
        </w:trPr>
        <w:tc>
          <w:tcPr>
            <w:tcW w:w="9712" w:type="dxa"/>
            <w:gridSpan w:val="5"/>
            <w:tcBorders>
              <w:top w:val="single" w:sz="8" w:space="0" w:color="auto"/>
              <w:left w:val="single" w:sz="8" w:space="0" w:color="auto"/>
              <w:bottom w:val="single" w:sz="8" w:space="0" w:color="auto"/>
              <w:right w:val="single" w:sz="8" w:space="0" w:color="000000"/>
            </w:tcBorders>
            <w:shd w:val="clear" w:color="000000" w:fill="00B0F0"/>
            <w:vAlign w:val="center"/>
            <w:hideMark/>
          </w:tcPr>
          <w:p w14:paraId="06A566C6" w14:textId="77777777" w:rsidR="00A04E78" w:rsidRPr="00A04E78" w:rsidRDefault="00A04E78" w:rsidP="00A04E78">
            <w:pPr>
              <w:jc w:val="center"/>
              <w:rPr>
                <w:rFonts w:eastAsia="Times New Roman"/>
                <w:b/>
                <w:bCs/>
                <w:color w:val="000000"/>
                <w:lang w:val="en-US"/>
              </w:rPr>
            </w:pPr>
            <w:r w:rsidRPr="00A04E78">
              <w:rPr>
                <w:rFonts w:eastAsia="Times New Roman"/>
                <w:b/>
                <w:bCs/>
                <w:color w:val="000000"/>
                <w:lang w:val="en-US"/>
              </w:rPr>
              <w:t>Kанализациона инсталација</w:t>
            </w:r>
          </w:p>
        </w:tc>
      </w:tr>
      <w:tr w:rsidR="00A04E78" w:rsidRPr="00A04E78" w14:paraId="5F000517" w14:textId="77777777" w:rsidTr="00A04E78">
        <w:trPr>
          <w:trHeight w:val="300"/>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14:paraId="3255B9FD"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w:t>
            </w:r>
          </w:p>
        </w:tc>
        <w:tc>
          <w:tcPr>
            <w:tcW w:w="4312" w:type="dxa"/>
            <w:vMerge w:val="restart"/>
            <w:tcBorders>
              <w:top w:val="nil"/>
              <w:left w:val="single" w:sz="4" w:space="0" w:color="auto"/>
              <w:bottom w:val="single" w:sz="4" w:space="0" w:color="auto"/>
              <w:right w:val="single" w:sz="4" w:space="0" w:color="auto"/>
            </w:tcBorders>
            <w:shd w:val="clear" w:color="auto" w:fill="auto"/>
            <w:vAlign w:val="center"/>
            <w:hideMark/>
          </w:tcPr>
          <w:p w14:paraId="593C48C5" w14:textId="54E9E02C" w:rsidR="00A04E78" w:rsidRPr="00761C64" w:rsidRDefault="00A04E78" w:rsidP="00761C64">
            <w:pPr>
              <w:jc w:val="both"/>
              <w:rPr>
                <w:rFonts w:eastAsia="Times New Roman" w:cs="Times New Roman"/>
                <w:lang w:val="en-US"/>
              </w:rPr>
            </w:pPr>
            <w:r w:rsidRPr="00A04E78">
              <w:rPr>
                <w:rFonts w:eastAsia="Times New Roman" w:cs="Times New Roman"/>
                <w:lang w:val="en-US"/>
              </w:rPr>
              <w:t>Набавка и монтажа ПВЦ канализационих цеви са муфом и свим потребнимфазонским комадима.</w:t>
            </w:r>
          </w:p>
        </w:tc>
        <w:tc>
          <w:tcPr>
            <w:tcW w:w="1479" w:type="dxa"/>
            <w:tcBorders>
              <w:top w:val="nil"/>
              <w:left w:val="nil"/>
              <w:bottom w:val="single" w:sz="4" w:space="0" w:color="auto"/>
              <w:right w:val="single" w:sz="4" w:space="0" w:color="auto"/>
            </w:tcBorders>
            <w:shd w:val="clear" w:color="auto" w:fill="auto"/>
            <w:vAlign w:val="center"/>
            <w:hideMark/>
          </w:tcPr>
          <w:p w14:paraId="78C0890D"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xml:space="preserve"> цев Ф 50   </w:t>
            </w:r>
          </w:p>
        </w:tc>
        <w:tc>
          <w:tcPr>
            <w:tcW w:w="1416" w:type="dxa"/>
            <w:tcBorders>
              <w:top w:val="nil"/>
              <w:left w:val="nil"/>
              <w:bottom w:val="single" w:sz="4" w:space="0" w:color="auto"/>
              <w:right w:val="single" w:sz="4" w:space="0" w:color="auto"/>
            </w:tcBorders>
            <w:shd w:val="clear" w:color="auto" w:fill="auto"/>
            <w:vAlign w:val="center"/>
            <w:hideMark/>
          </w:tcPr>
          <w:p w14:paraId="0D56AF9D"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m</w:t>
            </w:r>
          </w:p>
        </w:tc>
        <w:tc>
          <w:tcPr>
            <w:tcW w:w="1884" w:type="dxa"/>
            <w:tcBorders>
              <w:top w:val="nil"/>
              <w:left w:val="nil"/>
              <w:bottom w:val="single" w:sz="4" w:space="0" w:color="auto"/>
              <w:right w:val="single" w:sz="4" w:space="0" w:color="auto"/>
            </w:tcBorders>
            <w:shd w:val="clear" w:color="auto" w:fill="auto"/>
            <w:vAlign w:val="center"/>
            <w:hideMark/>
          </w:tcPr>
          <w:p w14:paraId="519BBF20"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100</w:t>
            </w:r>
          </w:p>
        </w:tc>
      </w:tr>
      <w:tr w:rsidR="00A04E78" w:rsidRPr="00A04E78" w14:paraId="10E1C4FF" w14:textId="77777777" w:rsidTr="00A04E78">
        <w:trPr>
          <w:trHeight w:val="300"/>
        </w:trPr>
        <w:tc>
          <w:tcPr>
            <w:tcW w:w="621" w:type="dxa"/>
            <w:vMerge/>
            <w:tcBorders>
              <w:top w:val="nil"/>
              <w:left w:val="single" w:sz="4" w:space="0" w:color="auto"/>
              <w:bottom w:val="single" w:sz="4" w:space="0" w:color="auto"/>
              <w:right w:val="single" w:sz="4" w:space="0" w:color="auto"/>
            </w:tcBorders>
            <w:vAlign w:val="center"/>
            <w:hideMark/>
          </w:tcPr>
          <w:p w14:paraId="1ED034B9" w14:textId="77777777" w:rsidR="00A04E78" w:rsidRPr="00A04E78" w:rsidRDefault="00A04E78" w:rsidP="00A04E78">
            <w:pPr>
              <w:jc w:val="center"/>
              <w:rPr>
                <w:rFonts w:eastAsia="Times New Roman"/>
                <w:color w:val="000000"/>
                <w:lang w:val="en-US"/>
              </w:rPr>
            </w:pPr>
          </w:p>
        </w:tc>
        <w:tc>
          <w:tcPr>
            <w:tcW w:w="4312" w:type="dxa"/>
            <w:vMerge/>
            <w:tcBorders>
              <w:top w:val="nil"/>
              <w:left w:val="single" w:sz="4" w:space="0" w:color="auto"/>
              <w:bottom w:val="single" w:sz="4" w:space="0" w:color="auto"/>
              <w:right w:val="single" w:sz="4" w:space="0" w:color="auto"/>
            </w:tcBorders>
            <w:vAlign w:val="center"/>
            <w:hideMark/>
          </w:tcPr>
          <w:p w14:paraId="3483703B" w14:textId="77777777" w:rsidR="00A04E78" w:rsidRPr="00A04E78" w:rsidRDefault="00A04E78" w:rsidP="00761C64">
            <w:pPr>
              <w:jc w:val="both"/>
              <w:rPr>
                <w:rFonts w:eastAsia="Times New Roman"/>
                <w:color w:val="000000"/>
                <w:sz w:val="24"/>
                <w:szCs w:val="24"/>
                <w:lang w:val="en-US"/>
              </w:rPr>
            </w:pPr>
          </w:p>
        </w:tc>
        <w:tc>
          <w:tcPr>
            <w:tcW w:w="1479" w:type="dxa"/>
            <w:tcBorders>
              <w:top w:val="nil"/>
              <w:left w:val="nil"/>
              <w:bottom w:val="single" w:sz="4" w:space="0" w:color="auto"/>
              <w:right w:val="single" w:sz="4" w:space="0" w:color="auto"/>
            </w:tcBorders>
            <w:shd w:val="clear" w:color="auto" w:fill="auto"/>
            <w:vAlign w:val="center"/>
            <w:hideMark/>
          </w:tcPr>
          <w:p w14:paraId="317544CD"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xml:space="preserve">цев Ф 70    </w:t>
            </w:r>
          </w:p>
        </w:tc>
        <w:tc>
          <w:tcPr>
            <w:tcW w:w="1416" w:type="dxa"/>
            <w:tcBorders>
              <w:top w:val="nil"/>
              <w:left w:val="nil"/>
              <w:bottom w:val="single" w:sz="4" w:space="0" w:color="auto"/>
              <w:right w:val="single" w:sz="4" w:space="0" w:color="auto"/>
            </w:tcBorders>
            <w:shd w:val="clear" w:color="auto" w:fill="auto"/>
            <w:vAlign w:val="center"/>
            <w:hideMark/>
          </w:tcPr>
          <w:p w14:paraId="7ADD3D3E"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m</w:t>
            </w:r>
          </w:p>
        </w:tc>
        <w:tc>
          <w:tcPr>
            <w:tcW w:w="1884" w:type="dxa"/>
            <w:tcBorders>
              <w:top w:val="nil"/>
              <w:left w:val="nil"/>
              <w:bottom w:val="single" w:sz="4" w:space="0" w:color="auto"/>
              <w:right w:val="single" w:sz="4" w:space="0" w:color="auto"/>
            </w:tcBorders>
            <w:shd w:val="clear" w:color="auto" w:fill="auto"/>
            <w:vAlign w:val="center"/>
            <w:hideMark/>
          </w:tcPr>
          <w:p w14:paraId="14836C63"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100</w:t>
            </w:r>
          </w:p>
        </w:tc>
      </w:tr>
      <w:tr w:rsidR="00A04E78" w:rsidRPr="00A04E78" w14:paraId="7F83AADA" w14:textId="77777777" w:rsidTr="00A04E78">
        <w:trPr>
          <w:trHeight w:val="300"/>
        </w:trPr>
        <w:tc>
          <w:tcPr>
            <w:tcW w:w="621" w:type="dxa"/>
            <w:vMerge/>
            <w:tcBorders>
              <w:top w:val="nil"/>
              <w:left w:val="single" w:sz="4" w:space="0" w:color="auto"/>
              <w:bottom w:val="single" w:sz="4" w:space="0" w:color="auto"/>
              <w:right w:val="single" w:sz="4" w:space="0" w:color="auto"/>
            </w:tcBorders>
            <w:vAlign w:val="center"/>
            <w:hideMark/>
          </w:tcPr>
          <w:p w14:paraId="404F1280" w14:textId="77777777" w:rsidR="00A04E78" w:rsidRPr="00A04E78" w:rsidRDefault="00A04E78" w:rsidP="00A04E78">
            <w:pPr>
              <w:jc w:val="center"/>
              <w:rPr>
                <w:rFonts w:eastAsia="Times New Roman"/>
                <w:color w:val="000000"/>
                <w:lang w:val="en-US"/>
              </w:rPr>
            </w:pPr>
          </w:p>
        </w:tc>
        <w:tc>
          <w:tcPr>
            <w:tcW w:w="4312" w:type="dxa"/>
            <w:vMerge/>
            <w:tcBorders>
              <w:top w:val="nil"/>
              <w:left w:val="single" w:sz="4" w:space="0" w:color="auto"/>
              <w:bottom w:val="single" w:sz="4" w:space="0" w:color="auto"/>
              <w:right w:val="single" w:sz="4" w:space="0" w:color="auto"/>
            </w:tcBorders>
            <w:vAlign w:val="center"/>
            <w:hideMark/>
          </w:tcPr>
          <w:p w14:paraId="34858441" w14:textId="77777777" w:rsidR="00A04E78" w:rsidRPr="00A04E78" w:rsidRDefault="00A04E78" w:rsidP="00761C64">
            <w:pPr>
              <w:jc w:val="both"/>
              <w:rPr>
                <w:rFonts w:eastAsia="Times New Roman"/>
                <w:color w:val="000000"/>
                <w:sz w:val="24"/>
                <w:szCs w:val="24"/>
                <w:lang w:val="en-US"/>
              </w:rPr>
            </w:pPr>
          </w:p>
        </w:tc>
        <w:tc>
          <w:tcPr>
            <w:tcW w:w="1479" w:type="dxa"/>
            <w:tcBorders>
              <w:top w:val="nil"/>
              <w:left w:val="nil"/>
              <w:bottom w:val="single" w:sz="4" w:space="0" w:color="auto"/>
              <w:right w:val="single" w:sz="4" w:space="0" w:color="auto"/>
            </w:tcBorders>
            <w:shd w:val="clear" w:color="auto" w:fill="auto"/>
            <w:vAlign w:val="center"/>
            <w:hideMark/>
          </w:tcPr>
          <w:p w14:paraId="012F7D98"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xml:space="preserve"> цев Ф 100    </w:t>
            </w:r>
          </w:p>
        </w:tc>
        <w:tc>
          <w:tcPr>
            <w:tcW w:w="1416" w:type="dxa"/>
            <w:tcBorders>
              <w:top w:val="nil"/>
              <w:left w:val="nil"/>
              <w:bottom w:val="single" w:sz="4" w:space="0" w:color="auto"/>
              <w:right w:val="single" w:sz="4" w:space="0" w:color="auto"/>
            </w:tcBorders>
            <w:shd w:val="clear" w:color="auto" w:fill="auto"/>
            <w:vAlign w:val="center"/>
            <w:hideMark/>
          </w:tcPr>
          <w:p w14:paraId="15F1EABE"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m</w:t>
            </w:r>
          </w:p>
        </w:tc>
        <w:tc>
          <w:tcPr>
            <w:tcW w:w="1884" w:type="dxa"/>
            <w:tcBorders>
              <w:top w:val="nil"/>
              <w:left w:val="nil"/>
              <w:bottom w:val="single" w:sz="4" w:space="0" w:color="auto"/>
              <w:right w:val="single" w:sz="4" w:space="0" w:color="auto"/>
            </w:tcBorders>
            <w:shd w:val="clear" w:color="auto" w:fill="auto"/>
            <w:vAlign w:val="center"/>
            <w:hideMark/>
          </w:tcPr>
          <w:p w14:paraId="7CC7292D"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50</w:t>
            </w:r>
          </w:p>
        </w:tc>
      </w:tr>
      <w:tr w:rsidR="00A04E78" w:rsidRPr="00A04E78" w14:paraId="2E05B5E6" w14:textId="77777777" w:rsidTr="00433A9B">
        <w:trPr>
          <w:trHeight w:val="107"/>
        </w:trPr>
        <w:tc>
          <w:tcPr>
            <w:tcW w:w="621" w:type="dxa"/>
            <w:vMerge/>
            <w:tcBorders>
              <w:top w:val="nil"/>
              <w:left w:val="single" w:sz="4" w:space="0" w:color="auto"/>
              <w:bottom w:val="single" w:sz="4" w:space="0" w:color="auto"/>
              <w:right w:val="single" w:sz="4" w:space="0" w:color="auto"/>
            </w:tcBorders>
            <w:vAlign w:val="center"/>
            <w:hideMark/>
          </w:tcPr>
          <w:p w14:paraId="793E6D65" w14:textId="77777777" w:rsidR="00A04E78" w:rsidRPr="00A04E78" w:rsidRDefault="00A04E78" w:rsidP="00A04E78">
            <w:pPr>
              <w:jc w:val="center"/>
              <w:rPr>
                <w:rFonts w:eastAsia="Times New Roman"/>
                <w:color w:val="000000"/>
                <w:lang w:val="en-US"/>
              </w:rPr>
            </w:pPr>
          </w:p>
        </w:tc>
        <w:tc>
          <w:tcPr>
            <w:tcW w:w="4312" w:type="dxa"/>
            <w:vMerge/>
            <w:tcBorders>
              <w:top w:val="nil"/>
              <w:left w:val="single" w:sz="4" w:space="0" w:color="auto"/>
              <w:bottom w:val="single" w:sz="4" w:space="0" w:color="auto"/>
              <w:right w:val="single" w:sz="4" w:space="0" w:color="auto"/>
            </w:tcBorders>
            <w:vAlign w:val="center"/>
            <w:hideMark/>
          </w:tcPr>
          <w:p w14:paraId="6AF7B3CD" w14:textId="77777777" w:rsidR="00A04E78" w:rsidRPr="00A04E78" w:rsidRDefault="00A04E78" w:rsidP="00761C64">
            <w:pPr>
              <w:jc w:val="both"/>
              <w:rPr>
                <w:rFonts w:eastAsia="Times New Roman"/>
                <w:color w:val="000000"/>
                <w:sz w:val="24"/>
                <w:szCs w:val="24"/>
                <w:lang w:val="en-US"/>
              </w:rPr>
            </w:pPr>
          </w:p>
        </w:tc>
        <w:tc>
          <w:tcPr>
            <w:tcW w:w="1479" w:type="dxa"/>
            <w:tcBorders>
              <w:top w:val="nil"/>
              <w:left w:val="nil"/>
              <w:bottom w:val="single" w:sz="4" w:space="0" w:color="auto"/>
              <w:right w:val="single" w:sz="4" w:space="0" w:color="auto"/>
            </w:tcBorders>
            <w:shd w:val="clear" w:color="auto" w:fill="auto"/>
            <w:vAlign w:val="center"/>
            <w:hideMark/>
          </w:tcPr>
          <w:p w14:paraId="3BB99FE8"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xml:space="preserve"> цев Ф 150    </w:t>
            </w:r>
          </w:p>
        </w:tc>
        <w:tc>
          <w:tcPr>
            <w:tcW w:w="1416" w:type="dxa"/>
            <w:tcBorders>
              <w:top w:val="nil"/>
              <w:left w:val="nil"/>
              <w:bottom w:val="single" w:sz="4" w:space="0" w:color="auto"/>
              <w:right w:val="single" w:sz="4" w:space="0" w:color="auto"/>
            </w:tcBorders>
            <w:shd w:val="clear" w:color="auto" w:fill="auto"/>
            <w:vAlign w:val="center"/>
            <w:hideMark/>
          </w:tcPr>
          <w:p w14:paraId="5B38586D"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m</w:t>
            </w:r>
          </w:p>
        </w:tc>
        <w:tc>
          <w:tcPr>
            <w:tcW w:w="1884" w:type="dxa"/>
            <w:tcBorders>
              <w:top w:val="nil"/>
              <w:left w:val="nil"/>
              <w:bottom w:val="single" w:sz="4" w:space="0" w:color="auto"/>
              <w:right w:val="single" w:sz="4" w:space="0" w:color="auto"/>
            </w:tcBorders>
            <w:shd w:val="clear" w:color="auto" w:fill="auto"/>
            <w:vAlign w:val="center"/>
            <w:hideMark/>
          </w:tcPr>
          <w:p w14:paraId="1BA542F0"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50</w:t>
            </w:r>
          </w:p>
        </w:tc>
      </w:tr>
      <w:tr w:rsidR="00A04E78" w:rsidRPr="00A04E78" w14:paraId="5D4C81AA" w14:textId="77777777" w:rsidTr="00761C64">
        <w:trPr>
          <w:trHeight w:val="737"/>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001B0"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2.</w:t>
            </w:r>
          </w:p>
        </w:tc>
        <w:tc>
          <w:tcPr>
            <w:tcW w:w="4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C518E" w14:textId="12CF4A22" w:rsidR="00A04E78" w:rsidRPr="00761C64" w:rsidRDefault="00A04E78" w:rsidP="00761C64">
            <w:pPr>
              <w:jc w:val="both"/>
              <w:rPr>
                <w:rFonts w:eastAsia="Times New Roman" w:cs="Times New Roman"/>
                <w:lang w:val="en-US"/>
              </w:rPr>
            </w:pPr>
            <w:r w:rsidRPr="00A04E78">
              <w:rPr>
                <w:rFonts w:eastAsia="Times New Roman" w:cs="Times New Roman"/>
                <w:lang w:val="en-US"/>
              </w:rPr>
              <w:t>Набавка и уградња вертикалних и хоризонталних подних сливника Ф70 са никлованомрешетком.</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F1A25B"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E5ADF"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ком</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0E05F"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20</w:t>
            </w:r>
          </w:p>
        </w:tc>
      </w:tr>
      <w:tr w:rsidR="00A04E78" w:rsidRPr="00A04E78" w14:paraId="76FAA82D" w14:textId="77777777" w:rsidTr="00A04E78">
        <w:trPr>
          <w:trHeight w:val="855"/>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738D6"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3.</w:t>
            </w:r>
          </w:p>
        </w:tc>
        <w:tc>
          <w:tcPr>
            <w:tcW w:w="4312" w:type="dxa"/>
            <w:tcBorders>
              <w:top w:val="single" w:sz="4" w:space="0" w:color="auto"/>
              <w:left w:val="nil"/>
              <w:bottom w:val="single" w:sz="4" w:space="0" w:color="auto"/>
              <w:right w:val="single" w:sz="4" w:space="0" w:color="auto"/>
            </w:tcBorders>
            <w:shd w:val="clear" w:color="auto" w:fill="auto"/>
            <w:vAlign w:val="center"/>
            <w:hideMark/>
          </w:tcPr>
          <w:p w14:paraId="1B5329FA" w14:textId="355BAAD5" w:rsidR="00A04E78" w:rsidRPr="00761C64" w:rsidRDefault="00A04E78" w:rsidP="00761C64">
            <w:pPr>
              <w:jc w:val="both"/>
              <w:rPr>
                <w:rFonts w:eastAsia="Times New Roman" w:cs="Times New Roman"/>
                <w:lang w:val="en-US"/>
              </w:rPr>
            </w:pPr>
            <w:r w:rsidRPr="00A04E78">
              <w:rPr>
                <w:rFonts w:eastAsia="Times New Roman" w:cs="Times New Roman"/>
                <w:lang w:val="en-US"/>
              </w:rPr>
              <w:t>Испитивање уградјене канализационе инсталације на пробни притисак према упутству иважећим прописима.</w:t>
            </w:r>
          </w:p>
        </w:tc>
        <w:tc>
          <w:tcPr>
            <w:tcW w:w="1479" w:type="dxa"/>
            <w:tcBorders>
              <w:top w:val="single" w:sz="4" w:space="0" w:color="auto"/>
              <w:left w:val="nil"/>
              <w:bottom w:val="single" w:sz="4" w:space="0" w:color="auto"/>
              <w:right w:val="single" w:sz="4" w:space="0" w:color="auto"/>
            </w:tcBorders>
            <w:shd w:val="clear" w:color="auto" w:fill="auto"/>
            <w:vAlign w:val="bottom"/>
            <w:hideMark/>
          </w:tcPr>
          <w:p w14:paraId="607E2CE4"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638D1532"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m</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14:paraId="36730E5C"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400</w:t>
            </w:r>
          </w:p>
        </w:tc>
      </w:tr>
      <w:tr w:rsidR="00A04E78" w:rsidRPr="00A04E78" w14:paraId="7D49FA22" w14:textId="77777777" w:rsidTr="00A04E78">
        <w:trPr>
          <w:trHeight w:val="585"/>
        </w:trPr>
        <w:tc>
          <w:tcPr>
            <w:tcW w:w="621" w:type="dxa"/>
            <w:tcBorders>
              <w:top w:val="nil"/>
              <w:left w:val="single" w:sz="4" w:space="0" w:color="auto"/>
              <w:bottom w:val="nil"/>
              <w:right w:val="single" w:sz="4" w:space="0" w:color="auto"/>
            </w:tcBorders>
            <w:shd w:val="clear" w:color="auto" w:fill="auto"/>
            <w:vAlign w:val="center"/>
            <w:hideMark/>
          </w:tcPr>
          <w:p w14:paraId="0912AE80"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4.</w:t>
            </w:r>
          </w:p>
        </w:tc>
        <w:tc>
          <w:tcPr>
            <w:tcW w:w="4312" w:type="dxa"/>
            <w:tcBorders>
              <w:top w:val="nil"/>
              <w:left w:val="nil"/>
              <w:bottom w:val="nil"/>
              <w:right w:val="single" w:sz="4" w:space="0" w:color="auto"/>
            </w:tcBorders>
            <w:shd w:val="clear" w:color="auto" w:fill="auto"/>
            <w:vAlign w:val="center"/>
            <w:hideMark/>
          </w:tcPr>
          <w:p w14:paraId="7016836B" w14:textId="18B574DD" w:rsidR="00A04E78" w:rsidRPr="00A04E78" w:rsidRDefault="00A04E78" w:rsidP="00761C64">
            <w:pPr>
              <w:jc w:val="both"/>
              <w:rPr>
                <w:rFonts w:eastAsia="Times New Roman"/>
                <w:color w:val="000000"/>
                <w:lang w:val="en-US"/>
              </w:rPr>
            </w:pPr>
            <w:r w:rsidRPr="0074043B">
              <w:rPr>
                <w:rFonts w:eastAsia="Times New Roman"/>
                <w:color w:val="000000"/>
                <w:lang w:val="en-US"/>
              </w:rPr>
              <w:t>Израда прикључка фекалне канализационе мреже на постојеће вертикале.Приликом прикључења користити ПВЦпрелазне и фазонске комаде.</w:t>
            </w:r>
          </w:p>
        </w:tc>
        <w:tc>
          <w:tcPr>
            <w:tcW w:w="1479" w:type="dxa"/>
            <w:tcBorders>
              <w:top w:val="nil"/>
              <w:left w:val="nil"/>
              <w:bottom w:val="nil"/>
              <w:right w:val="single" w:sz="4" w:space="0" w:color="auto"/>
            </w:tcBorders>
            <w:shd w:val="clear" w:color="auto" w:fill="auto"/>
            <w:vAlign w:val="bottom"/>
            <w:hideMark/>
          </w:tcPr>
          <w:p w14:paraId="2ABC870D"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nil"/>
              <w:left w:val="nil"/>
              <w:bottom w:val="nil"/>
              <w:right w:val="single" w:sz="4" w:space="0" w:color="auto"/>
            </w:tcBorders>
            <w:shd w:val="clear" w:color="auto" w:fill="auto"/>
            <w:vAlign w:val="center"/>
            <w:hideMark/>
          </w:tcPr>
          <w:p w14:paraId="1D95B5D9"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ком</w:t>
            </w:r>
          </w:p>
        </w:tc>
        <w:tc>
          <w:tcPr>
            <w:tcW w:w="1884" w:type="dxa"/>
            <w:tcBorders>
              <w:top w:val="nil"/>
              <w:left w:val="nil"/>
              <w:bottom w:val="nil"/>
              <w:right w:val="single" w:sz="4" w:space="0" w:color="auto"/>
            </w:tcBorders>
            <w:shd w:val="clear" w:color="auto" w:fill="auto"/>
            <w:vAlign w:val="center"/>
            <w:hideMark/>
          </w:tcPr>
          <w:p w14:paraId="136DFB2F"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2</w:t>
            </w:r>
          </w:p>
        </w:tc>
      </w:tr>
      <w:tr w:rsidR="00A04E78" w:rsidRPr="00A04E78" w14:paraId="24A9A75D" w14:textId="77777777" w:rsidTr="00A04E78">
        <w:trPr>
          <w:trHeight w:val="315"/>
        </w:trPr>
        <w:tc>
          <w:tcPr>
            <w:tcW w:w="9712" w:type="dxa"/>
            <w:gridSpan w:val="5"/>
            <w:tcBorders>
              <w:top w:val="single" w:sz="8" w:space="0" w:color="auto"/>
              <w:left w:val="single" w:sz="8" w:space="0" w:color="auto"/>
              <w:bottom w:val="single" w:sz="8" w:space="0" w:color="auto"/>
              <w:right w:val="single" w:sz="8" w:space="0" w:color="000000"/>
            </w:tcBorders>
            <w:shd w:val="clear" w:color="000000" w:fill="00B0F0"/>
            <w:vAlign w:val="center"/>
            <w:hideMark/>
          </w:tcPr>
          <w:p w14:paraId="1A0DF62C" w14:textId="77777777" w:rsidR="00A04E78" w:rsidRPr="00A04E78" w:rsidRDefault="00A04E78" w:rsidP="00A04E78">
            <w:pPr>
              <w:jc w:val="center"/>
              <w:rPr>
                <w:rFonts w:eastAsia="Times New Roman"/>
                <w:b/>
                <w:bCs/>
                <w:color w:val="000000"/>
                <w:lang w:val="en-US"/>
              </w:rPr>
            </w:pPr>
            <w:r w:rsidRPr="00A04E78">
              <w:rPr>
                <w:rFonts w:eastAsia="Times New Roman"/>
                <w:b/>
                <w:bCs/>
                <w:color w:val="000000"/>
                <w:lang w:val="en-US"/>
              </w:rPr>
              <w:t xml:space="preserve">Санитарија и опрема купатила </w:t>
            </w:r>
          </w:p>
        </w:tc>
      </w:tr>
      <w:tr w:rsidR="00A04E78" w:rsidRPr="00A04E78" w14:paraId="10B5FE22" w14:textId="77777777" w:rsidTr="00A04E78">
        <w:trPr>
          <w:trHeight w:val="8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B86692A"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w:t>
            </w:r>
          </w:p>
        </w:tc>
        <w:tc>
          <w:tcPr>
            <w:tcW w:w="4312" w:type="dxa"/>
            <w:tcBorders>
              <w:top w:val="nil"/>
              <w:left w:val="nil"/>
              <w:bottom w:val="single" w:sz="4" w:space="0" w:color="auto"/>
              <w:right w:val="single" w:sz="4" w:space="0" w:color="auto"/>
            </w:tcBorders>
            <w:shd w:val="clear" w:color="auto" w:fill="auto"/>
            <w:vAlign w:val="center"/>
            <w:hideMark/>
          </w:tcPr>
          <w:p w14:paraId="0E7D2396" w14:textId="77777777" w:rsidR="00A04E78" w:rsidRPr="00A04E78" w:rsidRDefault="00A04E78" w:rsidP="00433A9B">
            <w:pPr>
              <w:jc w:val="both"/>
              <w:rPr>
                <w:rFonts w:eastAsia="Times New Roman" w:cs="Times New Roman"/>
                <w:lang w:val="en-US"/>
              </w:rPr>
            </w:pPr>
            <w:r w:rsidRPr="00A04E78">
              <w:rPr>
                <w:rFonts w:eastAsia="Times New Roman" w:cs="Times New Roman"/>
                <w:lang w:val="en-US"/>
              </w:rPr>
              <w:t>Набавка и постављање WС шоље прикључком исте на водоводну и канализационуинсталацију.WС шољу снабдети потребном споропадајућом даском што урачунати у јединичну цену.</w:t>
            </w:r>
          </w:p>
          <w:p w14:paraId="71CAF53A" w14:textId="77777777" w:rsidR="00A04E78" w:rsidRPr="00A04E78" w:rsidRDefault="00A04E78" w:rsidP="00433A9B">
            <w:pPr>
              <w:jc w:val="both"/>
              <w:rPr>
                <w:rFonts w:eastAsia="Times New Roman"/>
                <w:color w:val="000000"/>
                <w:lang w:val="en-US"/>
              </w:rPr>
            </w:pPr>
          </w:p>
        </w:tc>
        <w:tc>
          <w:tcPr>
            <w:tcW w:w="1479" w:type="dxa"/>
            <w:tcBorders>
              <w:top w:val="nil"/>
              <w:left w:val="nil"/>
              <w:bottom w:val="single" w:sz="4" w:space="0" w:color="auto"/>
              <w:right w:val="single" w:sz="4" w:space="0" w:color="auto"/>
            </w:tcBorders>
            <w:shd w:val="clear" w:color="auto" w:fill="auto"/>
            <w:vAlign w:val="bottom"/>
            <w:hideMark/>
          </w:tcPr>
          <w:p w14:paraId="122E93B4"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nil"/>
              <w:left w:val="nil"/>
              <w:bottom w:val="single" w:sz="4" w:space="0" w:color="auto"/>
              <w:right w:val="single" w:sz="4" w:space="0" w:color="auto"/>
            </w:tcBorders>
            <w:shd w:val="clear" w:color="auto" w:fill="auto"/>
            <w:vAlign w:val="center"/>
            <w:hideMark/>
          </w:tcPr>
          <w:p w14:paraId="1FE52DF2"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ком</w:t>
            </w:r>
          </w:p>
        </w:tc>
        <w:tc>
          <w:tcPr>
            <w:tcW w:w="1884" w:type="dxa"/>
            <w:tcBorders>
              <w:top w:val="nil"/>
              <w:left w:val="nil"/>
              <w:bottom w:val="single" w:sz="4" w:space="0" w:color="auto"/>
              <w:right w:val="single" w:sz="4" w:space="0" w:color="auto"/>
            </w:tcBorders>
            <w:shd w:val="clear" w:color="auto" w:fill="auto"/>
            <w:vAlign w:val="center"/>
            <w:hideMark/>
          </w:tcPr>
          <w:p w14:paraId="36205051"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20</w:t>
            </w:r>
          </w:p>
        </w:tc>
      </w:tr>
      <w:tr w:rsidR="00A04E78" w:rsidRPr="00A04E78" w14:paraId="3298CD85" w14:textId="77777777" w:rsidTr="00A04E78">
        <w:trPr>
          <w:trHeight w:val="705"/>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14:paraId="30E31580"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2.</w:t>
            </w:r>
          </w:p>
        </w:tc>
        <w:tc>
          <w:tcPr>
            <w:tcW w:w="4312" w:type="dxa"/>
            <w:vMerge w:val="restart"/>
            <w:tcBorders>
              <w:top w:val="nil"/>
              <w:left w:val="single" w:sz="4" w:space="0" w:color="auto"/>
              <w:bottom w:val="single" w:sz="4" w:space="0" w:color="auto"/>
              <w:right w:val="single" w:sz="4" w:space="0" w:color="auto"/>
            </w:tcBorders>
            <w:shd w:val="clear" w:color="auto" w:fill="auto"/>
            <w:vAlign w:val="center"/>
            <w:hideMark/>
          </w:tcPr>
          <w:p w14:paraId="68ED54F8" w14:textId="6CA4D885" w:rsidR="00A04E78" w:rsidRPr="00433A9B" w:rsidRDefault="00A04E78" w:rsidP="00433A9B">
            <w:pPr>
              <w:jc w:val="both"/>
              <w:rPr>
                <w:rFonts w:eastAsia="Times New Roman" w:cs="Times New Roman"/>
                <w:lang w:val="en-US"/>
              </w:rPr>
            </w:pPr>
            <w:r w:rsidRPr="00A04E78">
              <w:rPr>
                <w:rFonts w:eastAsia="Times New Roman" w:cs="Times New Roman"/>
                <w:lang w:val="en-US"/>
              </w:rPr>
              <w:t>Набавка и постављање керамичких надградних лавабоа. У јединичну цену урачунатии одговарајући сифон, и потребан материјал и прибор за прикључак лавабоа наводоводну и канализациону инсталацију.</w:t>
            </w:r>
          </w:p>
        </w:tc>
        <w:tc>
          <w:tcPr>
            <w:tcW w:w="1479" w:type="dxa"/>
            <w:tcBorders>
              <w:top w:val="nil"/>
              <w:left w:val="nil"/>
              <w:bottom w:val="single" w:sz="4" w:space="0" w:color="auto"/>
              <w:right w:val="single" w:sz="4" w:space="0" w:color="auto"/>
            </w:tcBorders>
            <w:shd w:val="clear" w:color="auto" w:fill="auto"/>
            <w:vAlign w:val="bottom"/>
            <w:hideMark/>
          </w:tcPr>
          <w:p w14:paraId="73E18EAC"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50x45 cm</w:t>
            </w:r>
          </w:p>
        </w:tc>
        <w:tc>
          <w:tcPr>
            <w:tcW w:w="1416" w:type="dxa"/>
            <w:tcBorders>
              <w:top w:val="nil"/>
              <w:left w:val="nil"/>
              <w:bottom w:val="single" w:sz="4" w:space="0" w:color="auto"/>
              <w:right w:val="single" w:sz="4" w:space="0" w:color="auto"/>
            </w:tcBorders>
            <w:shd w:val="clear" w:color="auto" w:fill="auto"/>
            <w:vAlign w:val="center"/>
            <w:hideMark/>
          </w:tcPr>
          <w:p w14:paraId="2F2B61DC"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ком</w:t>
            </w:r>
          </w:p>
        </w:tc>
        <w:tc>
          <w:tcPr>
            <w:tcW w:w="1884" w:type="dxa"/>
            <w:tcBorders>
              <w:top w:val="nil"/>
              <w:left w:val="nil"/>
              <w:bottom w:val="single" w:sz="4" w:space="0" w:color="auto"/>
              <w:right w:val="single" w:sz="4" w:space="0" w:color="auto"/>
            </w:tcBorders>
            <w:shd w:val="clear" w:color="auto" w:fill="auto"/>
            <w:vAlign w:val="center"/>
            <w:hideMark/>
          </w:tcPr>
          <w:p w14:paraId="2E55F4B0"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10</w:t>
            </w:r>
          </w:p>
        </w:tc>
      </w:tr>
      <w:tr w:rsidR="00A04E78" w:rsidRPr="00A04E78" w14:paraId="48BE7F29" w14:textId="77777777" w:rsidTr="00A04E78">
        <w:trPr>
          <w:trHeight w:val="705"/>
        </w:trPr>
        <w:tc>
          <w:tcPr>
            <w:tcW w:w="621" w:type="dxa"/>
            <w:vMerge/>
            <w:tcBorders>
              <w:top w:val="nil"/>
              <w:left w:val="single" w:sz="4" w:space="0" w:color="auto"/>
              <w:bottom w:val="single" w:sz="4" w:space="0" w:color="auto"/>
              <w:right w:val="single" w:sz="4" w:space="0" w:color="auto"/>
            </w:tcBorders>
            <w:vAlign w:val="center"/>
            <w:hideMark/>
          </w:tcPr>
          <w:p w14:paraId="2B112908" w14:textId="77777777" w:rsidR="00A04E78" w:rsidRPr="00A04E78" w:rsidRDefault="00A04E78" w:rsidP="00A04E78">
            <w:pPr>
              <w:jc w:val="center"/>
              <w:rPr>
                <w:rFonts w:eastAsia="Times New Roman"/>
                <w:color w:val="000000"/>
                <w:lang w:val="en-US"/>
              </w:rPr>
            </w:pPr>
          </w:p>
        </w:tc>
        <w:tc>
          <w:tcPr>
            <w:tcW w:w="4312" w:type="dxa"/>
            <w:vMerge/>
            <w:tcBorders>
              <w:top w:val="nil"/>
              <w:left w:val="single" w:sz="4" w:space="0" w:color="auto"/>
              <w:bottom w:val="single" w:sz="4" w:space="0" w:color="auto"/>
              <w:right w:val="single" w:sz="4" w:space="0" w:color="auto"/>
            </w:tcBorders>
            <w:vAlign w:val="center"/>
            <w:hideMark/>
          </w:tcPr>
          <w:p w14:paraId="4C5FD6D8" w14:textId="77777777" w:rsidR="00A04E78" w:rsidRPr="00A04E78" w:rsidRDefault="00A04E78" w:rsidP="00433A9B">
            <w:pPr>
              <w:jc w:val="both"/>
              <w:rPr>
                <w:rFonts w:eastAsia="Times New Roman"/>
                <w:color w:val="000000"/>
                <w:lang w:val="en-US"/>
              </w:rPr>
            </w:pPr>
          </w:p>
        </w:tc>
        <w:tc>
          <w:tcPr>
            <w:tcW w:w="1479" w:type="dxa"/>
            <w:tcBorders>
              <w:top w:val="nil"/>
              <w:left w:val="nil"/>
              <w:bottom w:val="single" w:sz="4" w:space="0" w:color="auto"/>
              <w:right w:val="single" w:sz="4" w:space="0" w:color="auto"/>
            </w:tcBorders>
            <w:shd w:val="clear" w:color="auto" w:fill="auto"/>
            <w:vAlign w:val="bottom"/>
            <w:hideMark/>
          </w:tcPr>
          <w:p w14:paraId="13C20C7D"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60x40 cm</w:t>
            </w:r>
          </w:p>
        </w:tc>
        <w:tc>
          <w:tcPr>
            <w:tcW w:w="1416" w:type="dxa"/>
            <w:tcBorders>
              <w:top w:val="nil"/>
              <w:left w:val="nil"/>
              <w:bottom w:val="single" w:sz="4" w:space="0" w:color="auto"/>
              <w:right w:val="single" w:sz="4" w:space="0" w:color="auto"/>
            </w:tcBorders>
            <w:shd w:val="clear" w:color="auto" w:fill="auto"/>
            <w:vAlign w:val="center"/>
            <w:hideMark/>
          </w:tcPr>
          <w:p w14:paraId="1665E018"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ком</w:t>
            </w:r>
          </w:p>
        </w:tc>
        <w:tc>
          <w:tcPr>
            <w:tcW w:w="1884" w:type="dxa"/>
            <w:tcBorders>
              <w:top w:val="nil"/>
              <w:left w:val="nil"/>
              <w:bottom w:val="single" w:sz="4" w:space="0" w:color="auto"/>
              <w:right w:val="single" w:sz="4" w:space="0" w:color="auto"/>
            </w:tcBorders>
            <w:shd w:val="clear" w:color="auto" w:fill="auto"/>
            <w:vAlign w:val="center"/>
            <w:hideMark/>
          </w:tcPr>
          <w:p w14:paraId="5D52B389"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10</w:t>
            </w:r>
          </w:p>
        </w:tc>
      </w:tr>
      <w:tr w:rsidR="00A04E78" w:rsidRPr="00A04E78" w14:paraId="1F4817EE" w14:textId="77777777" w:rsidTr="00A04E78">
        <w:trPr>
          <w:trHeight w:val="8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F21336B"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3.</w:t>
            </w:r>
          </w:p>
        </w:tc>
        <w:tc>
          <w:tcPr>
            <w:tcW w:w="4312" w:type="dxa"/>
            <w:tcBorders>
              <w:top w:val="nil"/>
              <w:left w:val="nil"/>
              <w:bottom w:val="single" w:sz="4" w:space="0" w:color="auto"/>
              <w:right w:val="single" w:sz="4" w:space="0" w:color="auto"/>
            </w:tcBorders>
            <w:shd w:val="clear" w:color="auto" w:fill="auto"/>
            <w:vAlign w:val="center"/>
            <w:hideMark/>
          </w:tcPr>
          <w:p w14:paraId="6CED73AD" w14:textId="77900F38" w:rsidR="00A04E78" w:rsidRPr="00433A9B" w:rsidRDefault="00A04E78" w:rsidP="00433A9B">
            <w:pPr>
              <w:jc w:val="both"/>
              <w:rPr>
                <w:rFonts w:eastAsia="Times New Roman" w:cs="Times New Roman"/>
                <w:lang w:val="en-US"/>
              </w:rPr>
            </w:pPr>
            <w:r w:rsidRPr="00A04E78">
              <w:rPr>
                <w:rFonts w:eastAsia="Times New Roman" w:cs="Times New Roman"/>
                <w:lang w:val="en-US"/>
              </w:rPr>
              <w:t>Набавка и постављање једноручних стојећих или зидних батерија лавабоа за топлу ихладну воду. У цену урачунати и потребна бринокс црева за прикључак батерије на водовадну инсталацију (ако су стојеће батерије)</w:t>
            </w:r>
          </w:p>
        </w:tc>
        <w:tc>
          <w:tcPr>
            <w:tcW w:w="1479" w:type="dxa"/>
            <w:tcBorders>
              <w:top w:val="nil"/>
              <w:left w:val="nil"/>
              <w:bottom w:val="single" w:sz="4" w:space="0" w:color="auto"/>
              <w:right w:val="single" w:sz="4" w:space="0" w:color="auto"/>
            </w:tcBorders>
            <w:shd w:val="clear" w:color="auto" w:fill="auto"/>
            <w:vAlign w:val="bottom"/>
            <w:hideMark/>
          </w:tcPr>
          <w:p w14:paraId="6C7BB41F"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nil"/>
              <w:left w:val="nil"/>
              <w:bottom w:val="single" w:sz="4" w:space="0" w:color="auto"/>
              <w:right w:val="single" w:sz="4" w:space="0" w:color="auto"/>
            </w:tcBorders>
            <w:shd w:val="clear" w:color="auto" w:fill="auto"/>
            <w:vAlign w:val="center"/>
            <w:hideMark/>
          </w:tcPr>
          <w:p w14:paraId="60BA0843"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ком</w:t>
            </w:r>
          </w:p>
        </w:tc>
        <w:tc>
          <w:tcPr>
            <w:tcW w:w="1884" w:type="dxa"/>
            <w:tcBorders>
              <w:top w:val="nil"/>
              <w:left w:val="nil"/>
              <w:bottom w:val="single" w:sz="4" w:space="0" w:color="auto"/>
              <w:right w:val="single" w:sz="4" w:space="0" w:color="auto"/>
            </w:tcBorders>
            <w:shd w:val="clear" w:color="auto" w:fill="auto"/>
            <w:vAlign w:val="center"/>
            <w:hideMark/>
          </w:tcPr>
          <w:p w14:paraId="5BDBEE0C"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20</w:t>
            </w:r>
          </w:p>
        </w:tc>
      </w:tr>
      <w:tr w:rsidR="00A04E78" w:rsidRPr="00A04E78" w14:paraId="3990B9F9" w14:textId="77777777" w:rsidTr="00A04E78">
        <w:trPr>
          <w:trHeight w:val="8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BCAC993"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4.</w:t>
            </w:r>
          </w:p>
        </w:tc>
        <w:tc>
          <w:tcPr>
            <w:tcW w:w="4312" w:type="dxa"/>
            <w:tcBorders>
              <w:top w:val="nil"/>
              <w:left w:val="nil"/>
              <w:bottom w:val="single" w:sz="4" w:space="0" w:color="auto"/>
              <w:right w:val="single" w:sz="4" w:space="0" w:color="auto"/>
            </w:tcBorders>
            <w:shd w:val="clear" w:color="auto" w:fill="auto"/>
            <w:vAlign w:val="center"/>
            <w:hideMark/>
          </w:tcPr>
          <w:p w14:paraId="2EA8C50A" w14:textId="6114A718" w:rsidR="00A04E78" w:rsidRPr="00FC2418" w:rsidRDefault="00A04E78" w:rsidP="00433A9B">
            <w:pPr>
              <w:jc w:val="both"/>
              <w:rPr>
                <w:rFonts w:eastAsia="Times New Roman" w:cs="Times New Roman"/>
                <w:lang w:val="en-US"/>
              </w:rPr>
            </w:pPr>
            <w:r w:rsidRPr="00A04E78">
              <w:rPr>
                <w:rFonts w:eastAsia="Times New Roman" w:cs="Times New Roman"/>
                <w:lang w:val="en-US"/>
              </w:rPr>
              <w:t>Набавка и постављање керамичких писоара за качење на зид. У цену ове позицијеурачунати и све потребне елементе за везу истог на водоводну и канализациону инсталацију.</w:t>
            </w:r>
          </w:p>
        </w:tc>
        <w:tc>
          <w:tcPr>
            <w:tcW w:w="1479" w:type="dxa"/>
            <w:tcBorders>
              <w:top w:val="nil"/>
              <w:left w:val="nil"/>
              <w:bottom w:val="single" w:sz="4" w:space="0" w:color="auto"/>
              <w:right w:val="single" w:sz="4" w:space="0" w:color="auto"/>
            </w:tcBorders>
            <w:shd w:val="clear" w:color="auto" w:fill="auto"/>
            <w:vAlign w:val="bottom"/>
            <w:hideMark/>
          </w:tcPr>
          <w:p w14:paraId="1B9BE54E"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nil"/>
              <w:left w:val="nil"/>
              <w:bottom w:val="single" w:sz="4" w:space="0" w:color="auto"/>
              <w:right w:val="single" w:sz="4" w:space="0" w:color="auto"/>
            </w:tcBorders>
            <w:shd w:val="clear" w:color="auto" w:fill="auto"/>
            <w:vAlign w:val="center"/>
            <w:hideMark/>
          </w:tcPr>
          <w:p w14:paraId="46B89E8D"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ком</w:t>
            </w:r>
          </w:p>
        </w:tc>
        <w:tc>
          <w:tcPr>
            <w:tcW w:w="1884" w:type="dxa"/>
            <w:tcBorders>
              <w:top w:val="nil"/>
              <w:left w:val="nil"/>
              <w:bottom w:val="single" w:sz="4" w:space="0" w:color="auto"/>
              <w:right w:val="single" w:sz="4" w:space="0" w:color="auto"/>
            </w:tcBorders>
            <w:shd w:val="clear" w:color="auto" w:fill="auto"/>
            <w:vAlign w:val="center"/>
            <w:hideMark/>
          </w:tcPr>
          <w:p w14:paraId="33A7706C"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5</w:t>
            </w:r>
          </w:p>
        </w:tc>
      </w:tr>
      <w:tr w:rsidR="00A04E78" w:rsidRPr="00A04E78" w14:paraId="1307D244" w14:textId="77777777" w:rsidTr="00A04E78">
        <w:trPr>
          <w:trHeight w:val="8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03B5E07"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lastRenderedPageBreak/>
              <w:t>5.</w:t>
            </w:r>
          </w:p>
        </w:tc>
        <w:tc>
          <w:tcPr>
            <w:tcW w:w="4312" w:type="dxa"/>
            <w:tcBorders>
              <w:top w:val="nil"/>
              <w:left w:val="nil"/>
              <w:bottom w:val="single" w:sz="4" w:space="0" w:color="auto"/>
              <w:right w:val="single" w:sz="4" w:space="0" w:color="auto"/>
            </w:tcBorders>
            <w:shd w:val="clear" w:color="auto" w:fill="auto"/>
            <w:vAlign w:val="center"/>
            <w:hideMark/>
          </w:tcPr>
          <w:p w14:paraId="0092DA7C" w14:textId="77777777" w:rsidR="00A04E78" w:rsidRPr="00A04E78" w:rsidRDefault="00A04E78" w:rsidP="00A04E78">
            <w:pPr>
              <w:spacing w:before="120"/>
              <w:jc w:val="both"/>
              <w:rPr>
                <w:rFonts w:eastAsia="Times New Roman"/>
                <w:color w:val="000000"/>
                <w:lang w:val="en-US"/>
              </w:rPr>
            </w:pPr>
            <w:r w:rsidRPr="00A04E78">
              <w:rPr>
                <w:rFonts w:eastAsia="Times New Roman" w:cs="Times New Roman"/>
                <w:lang w:val="en-US"/>
              </w:rPr>
              <w:t>Набавка и постављање акомулационогбојлера запремине 50l. Уцену ове позицијеурачунати сав потребан материјал за везу бојлера на зид и прикључак на водоводну инсталацију</w:t>
            </w:r>
          </w:p>
        </w:tc>
        <w:tc>
          <w:tcPr>
            <w:tcW w:w="1479" w:type="dxa"/>
            <w:tcBorders>
              <w:top w:val="nil"/>
              <w:left w:val="nil"/>
              <w:bottom w:val="single" w:sz="4" w:space="0" w:color="auto"/>
              <w:right w:val="single" w:sz="4" w:space="0" w:color="auto"/>
            </w:tcBorders>
            <w:shd w:val="clear" w:color="auto" w:fill="auto"/>
            <w:vAlign w:val="bottom"/>
            <w:hideMark/>
          </w:tcPr>
          <w:p w14:paraId="1CD47369"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nil"/>
              <w:left w:val="nil"/>
              <w:bottom w:val="single" w:sz="4" w:space="0" w:color="auto"/>
              <w:right w:val="single" w:sz="4" w:space="0" w:color="auto"/>
            </w:tcBorders>
            <w:shd w:val="clear" w:color="auto" w:fill="auto"/>
            <w:vAlign w:val="center"/>
            <w:hideMark/>
          </w:tcPr>
          <w:p w14:paraId="1D5C3303"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ком</w:t>
            </w:r>
          </w:p>
        </w:tc>
        <w:tc>
          <w:tcPr>
            <w:tcW w:w="1884" w:type="dxa"/>
            <w:tcBorders>
              <w:top w:val="nil"/>
              <w:left w:val="nil"/>
              <w:bottom w:val="single" w:sz="4" w:space="0" w:color="auto"/>
              <w:right w:val="single" w:sz="4" w:space="0" w:color="auto"/>
            </w:tcBorders>
            <w:shd w:val="clear" w:color="auto" w:fill="auto"/>
            <w:vAlign w:val="center"/>
            <w:hideMark/>
          </w:tcPr>
          <w:p w14:paraId="751DCB29"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8</w:t>
            </w:r>
          </w:p>
        </w:tc>
      </w:tr>
      <w:tr w:rsidR="00A04E78" w:rsidRPr="00A04E78" w14:paraId="39053CD5" w14:textId="77777777" w:rsidTr="00A04E78">
        <w:trPr>
          <w:trHeight w:val="375"/>
        </w:trPr>
        <w:tc>
          <w:tcPr>
            <w:tcW w:w="6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1A439C"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6.</w:t>
            </w:r>
          </w:p>
        </w:tc>
        <w:tc>
          <w:tcPr>
            <w:tcW w:w="4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A08765" w14:textId="68243C53" w:rsidR="00A04E78" w:rsidRPr="00A04E78" w:rsidRDefault="00A04E78" w:rsidP="005C1C49">
            <w:pPr>
              <w:jc w:val="both"/>
              <w:rPr>
                <w:rFonts w:eastAsia="Times New Roman"/>
                <w:color w:val="000000"/>
                <w:lang w:val="en-US"/>
              </w:rPr>
            </w:pPr>
            <w:r w:rsidRPr="00A04E78">
              <w:rPr>
                <w:rFonts w:eastAsia="Times New Roman" w:cs="Times New Roman"/>
                <w:lang w:val="en-US"/>
              </w:rPr>
              <w:t>Набавка и постављање огледала. Огледала радити по мери са фазентном, по ободу, у</w:t>
            </w:r>
            <w:r w:rsidR="005C1C49">
              <w:rPr>
                <w:rFonts w:eastAsia="Times New Roman" w:cs="Times New Roman"/>
                <w:lang w:val="sr-Cyrl-RS"/>
              </w:rPr>
              <w:t xml:space="preserve"> </w:t>
            </w:r>
            <w:r w:rsidRPr="00A04E78">
              <w:rPr>
                <w:rFonts w:eastAsia="Times New Roman" w:cs="Times New Roman"/>
                <w:lang w:val="en-US"/>
              </w:rPr>
              <w:t>ширини од 1-2 cm. У цену ове позиције урачунати и постављање огледала</w:t>
            </w:r>
          </w:p>
        </w:tc>
        <w:tc>
          <w:tcPr>
            <w:tcW w:w="1479" w:type="dxa"/>
            <w:tcBorders>
              <w:top w:val="single" w:sz="4" w:space="0" w:color="auto"/>
              <w:left w:val="nil"/>
              <w:bottom w:val="single" w:sz="4" w:space="0" w:color="auto"/>
              <w:right w:val="single" w:sz="4" w:space="0" w:color="auto"/>
            </w:tcBorders>
            <w:shd w:val="clear" w:color="auto" w:fill="auto"/>
            <w:vAlign w:val="bottom"/>
            <w:hideMark/>
          </w:tcPr>
          <w:p w14:paraId="697711B8"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60x90 cm</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EFAC7E"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ком</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14:paraId="60B91FC9"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10</w:t>
            </w:r>
          </w:p>
        </w:tc>
      </w:tr>
      <w:tr w:rsidR="00A04E78" w:rsidRPr="00A04E78" w14:paraId="275262BD" w14:textId="77777777" w:rsidTr="00A04E78">
        <w:trPr>
          <w:trHeight w:val="375"/>
        </w:trPr>
        <w:tc>
          <w:tcPr>
            <w:tcW w:w="621" w:type="dxa"/>
            <w:vMerge/>
            <w:tcBorders>
              <w:top w:val="single" w:sz="4" w:space="0" w:color="auto"/>
              <w:left w:val="single" w:sz="4" w:space="0" w:color="auto"/>
              <w:bottom w:val="single" w:sz="4" w:space="0" w:color="auto"/>
              <w:right w:val="single" w:sz="4" w:space="0" w:color="auto"/>
            </w:tcBorders>
            <w:vAlign w:val="center"/>
            <w:hideMark/>
          </w:tcPr>
          <w:p w14:paraId="18FB96EA" w14:textId="77777777" w:rsidR="00A04E78" w:rsidRPr="00A04E78" w:rsidRDefault="00A04E78" w:rsidP="00A04E78">
            <w:pPr>
              <w:rPr>
                <w:rFonts w:eastAsia="Times New Roman"/>
                <w:color w:val="000000"/>
                <w:lang w:val="en-US"/>
              </w:rPr>
            </w:pPr>
          </w:p>
        </w:tc>
        <w:tc>
          <w:tcPr>
            <w:tcW w:w="4312" w:type="dxa"/>
            <w:vMerge/>
            <w:tcBorders>
              <w:top w:val="single" w:sz="4" w:space="0" w:color="auto"/>
              <w:left w:val="single" w:sz="4" w:space="0" w:color="auto"/>
              <w:bottom w:val="single" w:sz="4" w:space="0" w:color="auto"/>
              <w:right w:val="single" w:sz="4" w:space="0" w:color="auto"/>
            </w:tcBorders>
            <w:vAlign w:val="center"/>
            <w:hideMark/>
          </w:tcPr>
          <w:p w14:paraId="06D95931" w14:textId="77777777" w:rsidR="00A04E78" w:rsidRPr="00A04E78" w:rsidRDefault="00A04E78" w:rsidP="00A04E78">
            <w:pPr>
              <w:rPr>
                <w:rFonts w:eastAsia="Times New Roman"/>
                <w:color w:val="000000"/>
                <w:lang w:val="en-US"/>
              </w:rPr>
            </w:pPr>
          </w:p>
        </w:tc>
        <w:tc>
          <w:tcPr>
            <w:tcW w:w="1479" w:type="dxa"/>
            <w:tcBorders>
              <w:top w:val="single" w:sz="4" w:space="0" w:color="auto"/>
              <w:left w:val="nil"/>
              <w:bottom w:val="single" w:sz="4" w:space="0" w:color="auto"/>
              <w:right w:val="single" w:sz="4" w:space="0" w:color="auto"/>
            </w:tcBorders>
            <w:shd w:val="clear" w:color="auto" w:fill="auto"/>
            <w:vAlign w:val="bottom"/>
            <w:hideMark/>
          </w:tcPr>
          <w:p w14:paraId="5B3F5988"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90x90 cm</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285AA11B"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ком</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14:paraId="37E35576"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5</w:t>
            </w:r>
          </w:p>
        </w:tc>
      </w:tr>
      <w:tr w:rsidR="00A04E78" w:rsidRPr="00A04E78" w14:paraId="69419C8E" w14:textId="77777777" w:rsidTr="00A04E78">
        <w:trPr>
          <w:trHeight w:val="375"/>
        </w:trPr>
        <w:tc>
          <w:tcPr>
            <w:tcW w:w="621" w:type="dxa"/>
            <w:vMerge/>
            <w:tcBorders>
              <w:top w:val="single" w:sz="4" w:space="0" w:color="auto"/>
              <w:left w:val="single" w:sz="4" w:space="0" w:color="auto"/>
              <w:bottom w:val="single" w:sz="4" w:space="0" w:color="auto"/>
              <w:right w:val="single" w:sz="4" w:space="0" w:color="auto"/>
            </w:tcBorders>
            <w:vAlign w:val="center"/>
            <w:hideMark/>
          </w:tcPr>
          <w:p w14:paraId="1EA2C275" w14:textId="77777777" w:rsidR="00A04E78" w:rsidRPr="00A04E78" w:rsidRDefault="00A04E78" w:rsidP="00A04E78">
            <w:pPr>
              <w:rPr>
                <w:rFonts w:eastAsia="Times New Roman"/>
                <w:color w:val="000000"/>
                <w:lang w:val="en-US"/>
              </w:rPr>
            </w:pPr>
          </w:p>
        </w:tc>
        <w:tc>
          <w:tcPr>
            <w:tcW w:w="4312" w:type="dxa"/>
            <w:vMerge/>
            <w:tcBorders>
              <w:top w:val="single" w:sz="4" w:space="0" w:color="auto"/>
              <w:left w:val="single" w:sz="4" w:space="0" w:color="auto"/>
              <w:bottom w:val="single" w:sz="4" w:space="0" w:color="auto"/>
              <w:right w:val="single" w:sz="4" w:space="0" w:color="auto"/>
            </w:tcBorders>
            <w:vAlign w:val="center"/>
            <w:hideMark/>
          </w:tcPr>
          <w:p w14:paraId="650AB527" w14:textId="77777777" w:rsidR="00A04E78" w:rsidRPr="00A04E78" w:rsidRDefault="00A04E78" w:rsidP="00A04E78">
            <w:pPr>
              <w:rPr>
                <w:rFonts w:eastAsia="Times New Roman"/>
                <w:color w:val="000000"/>
                <w:lang w:val="en-US"/>
              </w:rPr>
            </w:pPr>
          </w:p>
        </w:tc>
        <w:tc>
          <w:tcPr>
            <w:tcW w:w="1479" w:type="dxa"/>
            <w:tcBorders>
              <w:top w:val="single" w:sz="4" w:space="0" w:color="auto"/>
              <w:left w:val="nil"/>
              <w:bottom w:val="single" w:sz="4" w:space="0" w:color="auto"/>
              <w:right w:val="single" w:sz="4" w:space="0" w:color="auto"/>
            </w:tcBorders>
            <w:shd w:val="clear" w:color="auto" w:fill="auto"/>
            <w:vAlign w:val="bottom"/>
            <w:hideMark/>
          </w:tcPr>
          <w:p w14:paraId="66D49147"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60x180 cm</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03D63128"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ком</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14:paraId="4B286F46"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5</w:t>
            </w:r>
          </w:p>
        </w:tc>
      </w:tr>
      <w:tr w:rsidR="00A04E78" w:rsidRPr="00A04E78" w14:paraId="033D7C10" w14:textId="77777777" w:rsidTr="00A04E78">
        <w:trPr>
          <w:trHeight w:val="330"/>
        </w:trPr>
        <w:tc>
          <w:tcPr>
            <w:tcW w:w="9712" w:type="dxa"/>
            <w:gridSpan w:val="5"/>
            <w:tcBorders>
              <w:top w:val="single" w:sz="4" w:space="0" w:color="auto"/>
              <w:left w:val="single" w:sz="8" w:space="0" w:color="auto"/>
              <w:bottom w:val="single" w:sz="8" w:space="0" w:color="auto"/>
              <w:right w:val="single" w:sz="8" w:space="0" w:color="000000"/>
            </w:tcBorders>
            <w:shd w:val="clear" w:color="000000" w:fill="00B0F0"/>
            <w:vAlign w:val="center"/>
            <w:hideMark/>
          </w:tcPr>
          <w:p w14:paraId="151FE268" w14:textId="77777777" w:rsidR="00A04E78" w:rsidRPr="00A04E78" w:rsidRDefault="00A04E78" w:rsidP="00A04E78">
            <w:pPr>
              <w:jc w:val="center"/>
              <w:rPr>
                <w:rFonts w:eastAsia="Times New Roman"/>
                <w:b/>
                <w:bCs/>
                <w:color w:val="000000"/>
                <w:lang w:val="en-US"/>
              </w:rPr>
            </w:pPr>
            <w:r w:rsidRPr="00A04E78">
              <w:rPr>
                <w:rFonts w:eastAsia="Times New Roman"/>
                <w:b/>
                <w:bCs/>
                <w:color w:val="000000"/>
                <w:lang w:val="en-US"/>
              </w:rPr>
              <w:t>Водоводна инсталација</w:t>
            </w:r>
          </w:p>
        </w:tc>
      </w:tr>
      <w:tr w:rsidR="00A04E78" w:rsidRPr="00A04E78" w14:paraId="42C18BA6" w14:textId="77777777" w:rsidTr="00A04E78">
        <w:trPr>
          <w:trHeight w:val="142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8CD21D7"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w:t>
            </w:r>
          </w:p>
        </w:tc>
        <w:tc>
          <w:tcPr>
            <w:tcW w:w="4312" w:type="dxa"/>
            <w:tcBorders>
              <w:top w:val="nil"/>
              <w:left w:val="nil"/>
              <w:bottom w:val="single" w:sz="4" w:space="0" w:color="auto"/>
              <w:right w:val="single" w:sz="4" w:space="0" w:color="auto"/>
            </w:tcBorders>
            <w:shd w:val="clear" w:color="auto" w:fill="auto"/>
            <w:vAlign w:val="center"/>
            <w:hideMark/>
          </w:tcPr>
          <w:p w14:paraId="20981F82" w14:textId="77777777" w:rsidR="00A04E78" w:rsidRPr="00A04E78" w:rsidRDefault="00A04E78" w:rsidP="00CA258C">
            <w:pPr>
              <w:jc w:val="both"/>
              <w:rPr>
                <w:rFonts w:eastAsia="Times New Roman" w:cs="Times New Roman"/>
                <w:lang w:val="en-US"/>
              </w:rPr>
            </w:pPr>
            <w:r w:rsidRPr="00A04E78">
              <w:rPr>
                <w:rFonts w:eastAsia="Times New Roman" w:cs="Times New Roman"/>
                <w:lang w:val="en-US"/>
              </w:rPr>
              <w:t>Набавка и уградња фитинга за прикључак нове водоводне инсталације  дополиетиленских цеви ПН20 Ф 20 на постојећу водоводну инсталацију урађену од</w:t>
            </w:r>
            <w:r w:rsidRPr="00A04E78">
              <w:rPr>
                <w:rFonts w:eastAsia="Times New Roman" w:cs="Times New Roman"/>
                <w:lang w:val="en-US"/>
              </w:rPr>
              <w:tab/>
              <w:t xml:space="preserve"> цеви ПН20 Ф 20поцинкованих цеви Ф 20 (3/4").Обрачун паушално.</w:t>
            </w:r>
          </w:p>
          <w:p w14:paraId="06FD8603" w14:textId="77777777" w:rsidR="00A04E78" w:rsidRPr="00A04E78" w:rsidRDefault="00A04E78" w:rsidP="00CA258C">
            <w:pPr>
              <w:jc w:val="both"/>
              <w:rPr>
                <w:rFonts w:eastAsia="Times New Roman"/>
                <w:color w:val="000000"/>
                <w:lang w:val="en-US"/>
              </w:rPr>
            </w:pPr>
            <w:r w:rsidRPr="00A04E78">
              <w:rPr>
                <w:rFonts w:eastAsia="Times New Roman"/>
                <w:color w:val="000000"/>
                <w:lang w:val="sr-Cyrl-CS"/>
              </w:rPr>
              <w:t>Цеви ПН 20 ф 20</w:t>
            </w:r>
          </w:p>
        </w:tc>
        <w:tc>
          <w:tcPr>
            <w:tcW w:w="1479" w:type="dxa"/>
            <w:tcBorders>
              <w:top w:val="nil"/>
              <w:left w:val="nil"/>
              <w:bottom w:val="single" w:sz="4" w:space="0" w:color="auto"/>
              <w:right w:val="single" w:sz="4" w:space="0" w:color="auto"/>
            </w:tcBorders>
            <w:shd w:val="clear" w:color="auto" w:fill="auto"/>
            <w:vAlign w:val="center"/>
            <w:hideMark/>
          </w:tcPr>
          <w:p w14:paraId="470AD504"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xml:space="preserve"> цеви ПН20 Ф 20   </w:t>
            </w:r>
          </w:p>
        </w:tc>
        <w:tc>
          <w:tcPr>
            <w:tcW w:w="1416" w:type="dxa"/>
            <w:tcBorders>
              <w:top w:val="nil"/>
              <w:left w:val="nil"/>
              <w:bottom w:val="single" w:sz="4" w:space="0" w:color="auto"/>
              <w:right w:val="single" w:sz="4" w:space="0" w:color="auto"/>
            </w:tcBorders>
            <w:shd w:val="clear" w:color="auto" w:fill="auto"/>
            <w:vAlign w:val="center"/>
          </w:tcPr>
          <w:p w14:paraId="059ACF93" w14:textId="77777777" w:rsidR="00A04E78" w:rsidRPr="00A04E78" w:rsidRDefault="00A04E78" w:rsidP="00A04E78">
            <w:pPr>
              <w:jc w:val="center"/>
              <w:rPr>
                <w:rFonts w:eastAsia="Times New Roman"/>
                <w:color w:val="000000"/>
                <w:lang w:val="sr-Cyrl-ME"/>
              </w:rPr>
            </w:pPr>
          </w:p>
        </w:tc>
        <w:tc>
          <w:tcPr>
            <w:tcW w:w="1884" w:type="dxa"/>
            <w:tcBorders>
              <w:top w:val="nil"/>
              <w:left w:val="nil"/>
              <w:bottom w:val="single" w:sz="4" w:space="0" w:color="auto"/>
              <w:right w:val="single" w:sz="4" w:space="0" w:color="auto"/>
            </w:tcBorders>
            <w:shd w:val="clear" w:color="auto" w:fill="auto"/>
            <w:vAlign w:val="center"/>
          </w:tcPr>
          <w:p w14:paraId="1F19FB11" w14:textId="77777777" w:rsidR="00A04E78" w:rsidRPr="00A04E78" w:rsidRDefault="00A04E78" w:rsidP="00A04E78">
            <w:pPr>
              <w:jc w:val="center"/>
              <w:rPr>
                <w:rFonts w:eastAsia="Times New Roman"/>
                <w:color w:val="000000"/>
                <w:lang w:val="en-US"/>
              </w:rPr>
            </w:pPr>
          </w:p>
        </w:tc>
      </w:tr>
      <w:tr w:rsidR="00A04E78" w:rsidRPr="00A04E78" w14:paraId="10263359" w14:textId="77777777" w:rsidTr="000D0D9F">
        <w:trPr>
          <w:trHeight w:val="692"/>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73C4B"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3.</w:t>
            </w:r>
          </w:p>
        </w:tc>
        <w:tc>
          <w:tcPr>
            <w:tcW w:w="4312" w:type="dxa"/>
            <w:tcBorders>
              <w:top w:val="single" w:sz="4" w:space="0" w:color="auto"/>
              <w:left w:val="nil"/>
              <w:bottom w:val="single" w:sz="4" w:space="0" w:color="auto"/>
              <w:right w:val="single" w:sz="4" w:space="0" w:color="auto"/>
            </w:tcBorders>
            <w:shd w:val="clear" w:color="auto" w:fill="auto"/>
            <w:vAlign w:val="center"/>
            <w:hideMark/>
          </w:tcPr>
          <w:p w14:paraId="46691B55" w14:textId="506F6BD6" w:rsidR="00A04E78" w:rsidRPr="00CA258C" w:rsidRDefault="00A04E78" w:rsidP="00CA258C">
            <w:pPr>
              <w:jc w:val="both"/>
              <w:rPr>
                <w:rFonts w:eastAsia="Times New Roman" w:cs="Times New Roman"/>
                <w:lang w:val="en-US"/>
              </w:rPr>
            </w:pPr>
            <w:r w:rsidRPr="00A04E78">
              <w:rPr>
                <w:rFonts w:eastAsia="Times New Roman" w:cs="Times New Roman"/>
                <w:lang w:val="en-US"/>
              </w:rPr>
              <w:t xml:space="preserve">Набавка и уградња месинганог пропусних вентила. </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14:paraId="494A69D7"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xml:space="preserve"> вентил Ф 20 и</w:t>
            </w:r>
            <w:r w:rsidRPr="00A04E78">
              <w:rPr>
                <w:rFonts w:eastAsia="Times New Roman"/>
                <w:color w:val="000000"/>
                <w:lang w:val="en-US"/>
              </w:rPr>
              <w:br/>
              <w:t xml:space="preserve">Ф 13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46CB2E67"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ком</w:t>
            </w:r>
            <w:r w:rsidRPr="00A04E78">
              <w:rPr>
                <w:rFonts w:eastAsia="Times New Roman"/>
                <w:color w:val="000000"/>
                <w:lang w:val="en-US"/>
              </w:rPr>
              <w:br/>
              <w:t>ком</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14:paraId="7BC00253"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20</w:t>
            </w:r>
            <w:r w:rsidRPr="00A04E78">
              <w:rPr>
                <w:rFonts w:eastAsia="Times New Roman"/>
                <w:color w:val="000000"/>
                <w:lang w:val="en-US"/>
              </w:rPr>
              <w:br/>
              <w:t>20</w:t>
            </w:r>
          </w:p>
        </w:tc>
      </w:tr>
      <w:tr w:rsidR="00A04E78" w:rsidRPr="00A04E78" w14:paraId="5F118ACC" w14:textId="77777777" w:rsidTr="00CA258C">
        <w:trPr>
          <w:trHeight w:val="647"/>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48CA74A"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4.</w:t>
            </w:r>
          </w:p>
        </w:tc>
        <w:tc>
          <w:tcPr>
            <w:tcW w:w="4312" w:type="dxa"/>
            <w:tcBorders>
              <w:top w:val="nil"/>
              <w:left w:val="nil"/>
              <w:bottom w:val="single" w:sz="4" w:space="0" w:color="auto"/>
              <w:right w:val="single" w:sz="4" w:space="0" w:color="auto"/>
            </w:tcBorders>
            <w:shd w:val="clear" w:color="auto" w:fill="auto"/>
            <w:vAlign w:val="center"/>
            <w:hideMark/>
          </w:tcPr>
          <w:p w14:paraId="1F10299A" w14:textId="68D0E366" w:rsidR="00A04E78" w:rsidRPr="00CA258C" w:rsidRDefault="00A04E78" w:rsidP="00CA258C">
            <w:pPr>
              <w:jc w:val="both"/>
              <w:rPr>
                <w:rFonts w:eastAsia="Times New Roman" w:cs="Times New Roman"/>
                <w:lang w:val="en-US"/>
              </w:rPr>
            </w:pPr>
            <w:r w:rsidRPr="00A04E78">
              <w:rPr>
                <w:rFonts w:eastAsia="Times New Roman" w:cs="Times New Roman"/>
                <w:lang w:val="en-US"/>
              </w:rPr>
              <w:t>Набавка и уградња пропусног вентила са хромираном украсном капом.</w:t>
            </w:r>
          </w:p>
        </w:tc>
        <w:tc>
          <w:tcPr>
            <w:tcW w:w="1479" w:type="dxa"/>
            <w:tcBorders>
              <w:top w:val="nil"/>
              <w:left w:val="nil"/>
              <w:bottom w:val="single" w:sz="4" w:space="0" w:color="auto"/>
              <w:right w:val="single" w:sz="4" w:space="0" w:color="auto"/>
            </w:tcBorders>
            <w:shd w:val="clear" w:color="auto" w:fill="auto"/>
            <w:vAlign w:val="center"/>
            <w:hideMark/>
          </w:tcPr>
          <w:p w14:paraId="4A18C479"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xml:space="preserve"> вентил Ф 20 и</w:t>
            </w:r>
            <w:r w:rsidRPr="00A04E78">
              <w:rPr>
                <w:rFonts w:eastAsia="Times New Roman"/>
                <w:color w:val="000000"/>
                <w:lang w:val="en-US"/>
              </w:rPr>
              <w:br/>
              <w:t xml:space="preserve"> Ф13    </w:t>
            </w:r>
          </w:p>
        </w:tc>
        <w:tc>
          <w:tcPr>
            <w:tcW w:w="1416" w:type="dxa"/>
            <w:tcBorders>
              <w:top w:val="nil"/>
              <w:left w:val="nil"/>
              <w:bottom w:val="single" w:sz="4" w:space="0" w:color="auto"/>
              <w:right w:val="single" w:sz="4" w:space="0" w:color="auto"/>
            </w:tcBorders>
            <w:shd w:val="clear" w:color="auto" w:fill="auto"/>
            <w:vAlign w:val="center"/>
            <w:hideMark/>
          </w:tcPr>
          <w:p w14:paraId="33363365"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ком</w:t>
            </w:r>
            <w:r w:rsidRPr="00A04E78">
              <w:rPr>
                <w:rFonts w:eastAsia="Times New Roman"/>
                <w:color w:val="000000"/>
                <w:lang w:val="en-US"/>
              </w:rPr>
              <w:br/>
              <w:t>ком</w:t>
            </w:r>
          </w:p>
        </w:tc>
        <w:tc>
          <w:tcPr>
            <w:tcW w:w="1884" w:type="dxa"/>
            <w:tcBorders>
              <w:top w:val="nil"/>
              <w:left w:val="nil"/>
              <w:bottom w:val="single" w:sz="4" w:space="0" w:color="auto"/>
              <w:right w:val="single" w:sz="4" w:space="0" w:color="auto"/>
            </w:tcBorders>
            <w:shd w:val="clear" w:color="auto" w:fill="auto"/>
            <w:vAlign w:val="center"/>
            <w:hideMark/>
          </w:tcPr>
          <w:p w14:paraId="415E7093"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20</w:t>
            </w:r>
            <w:r w:rsidRPr="00A04E78">
              <w:rPr>
                <w:rFonts w:eastAsia="Times New Roman"/>
                <w:color w:val="000000"/>
                <w:lang w:val="en-US"/>
              </w:rPr>
              <w:br/>
              <w:t>20</w:t>
            </w:r>
          </w:p>
        </w:tc>
      </w:tr>
      <w:tr w:rsidR="00A04E78" w:rsidRPr="00A04E78" w14:paraId="5CCE2C8D" w14:textId="77777777" w:rsidTr="00A04E78">
        <w:trPr>
          <w:trHeight w:val="8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F069451"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5.</w:t>
            </w:r>
          </w:p>
        </w:tc>
        <w:tc>
          <w:tcPr>
            <w:tcW w:w="4312" w:type="dxa"/>
            <w:tcBorders>
              <w:top w:val="nil"/>
              <w:left w:val="nil"/>
              <w:bottom w:val="single" w:sz="4" w:space="0" w:color="auto"/>
              <w:right w:val="single" w:sz="4" w:space="0" w:color="auto"/>
            </w:tcBorders>
            <w:shd w:val="clear" w:color="auto" w:fill="auto"/>
            <w:vAlign w:val="center"/>
            <w:hideMark/>
          </w:tcPr>
          <w:p w14:paraId="6D74905F" w14:textId="62BFC9A8" w:rsidR="00A04E78" w:rsidRPr="00CA258C" w:rsidRDefault="00A04E78" w:rsidP="00CA258C">
            <w:pPr>
              <w:jc w:val="both"/>
              <w:rPr>
                <w:rFonts w:eastAsia="Times New Roman" w:cs="Times New Roman"/>
                <w:lang w:val="en-US"/>
              </w:rPr>
            </w:pPr>
            <w:r w:rsidRPr="00A04E78">
              <w:rPr>
                <w:rFonts w:eastAsia="Times New Roman" w:cs="Times New Roman"/>
                <w:lang w:val="en-US"/>
              </w:rPr>
              <w:t>Набавка мат</w:t>
            </w:r>
            <w:r w:rsidR="00CA258C">
              <w:rPr>
                <w:rFonts w:eastAsia="Times New Roman" w:cs="Times New Roman"/>
                <w:lang w:val="en-US"/>
              </w:rPr>
              <w:t xml:space="preserve">еријала и израда нове водоводне </w:t>
            </w:r>
            <w:r w:rsidRPr="00A04E78">
              <w:rPr>
                <w:rFonts w:eastAsia="Times New Roman" w:cs="Times New Roman"/>
                <w:lang w:val="en-US"/>
              </w:rPr>
              <w:t>инсталације полипропиленских цеви Ф 20mm за притисак од 10 бара, видно по зиду, уз употребу одговарајућих фазонских комада и држача којима се прчвршћују за зид. Ф 20</w:t>
            </w:r>
          </w:p>
        </w:tc>
        <w:tc>
          <w:tcPr>
            <w:tcW w:w="1479" w:type="dxa"/>
            <w:tcBorders>
              <w:top w:val="nil"/>
              <w:left w:val="nil"/>
              <w:bottom w:val="single" w:sz="4" w:space="0" w:color="auto"/>
              <w:right w:val="single" w:sz="4" w:space="0" w:color="auto"/>
            </w:tcBorders>
            <w:shd w:val="clear" w:color="auto" w:fill="auto"/>
            <w:vAlign w:val="center"/>
            <w:hideMark/>
          </w:tcPr>
          <w:p w14:paraId="2BD37ABC"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Ф 20</w:t>
            </w:r>
          </w:p>
        </w:tc>
        <w:tc>
          <w:tcPr>
            <w:tcW w:w="1416" w:type="dxa"/>
            <w:tcBorders>
              <w:top w:val="nil"/>
              <w:left w:val="nil"/>
              <w:bottom w:val="single" w:sz="4" w:space="0" w:color="auto"/>
              <w:right w:val="single" w:sz="4" w:space="0" w:color="auto"/>
            </w:tcBorders>
            <w:shd w:val="clear" w:color="auto" w:fill="auto"/>
            <w:vAlign w:val="center"/>
            <w:hideMark/>
          </w:tcPr>
          <w:p w14:paraId="6B183943"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m</w:t>
            </w:r>
          </w:p>
        </w:tc>
        <w:tc>
          <w:tcPr>
            <w:tcW w:w="1884" w:type="dxa"/>
            <w:tcBorders>
              <w:top w:val="nil"/>
              <w:left w:val="nil"/>
              <w:bottom w:val="single" w:sz="4" w:space="0" w:color="auto"/>
              <w:right w:val="single" w:sz="4" w:space="0" w:color="auto"/>
            </w:tcBorders>
            <w:shd w:val="clear" w:color="auto" w:fill="auto"/>
            <w:vAlign w:val="center"/>
            <w:hideMark/>
          </w:tcPr>
          <w:p w14:paraId="1B59BDAC"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200</w:t>
            </w:r>
          </w:p>
        </w:tc>
      </w:tr>
      <w:tr w:rsidR="00A04E78" w:rsidRPr="00A04E78" w14:paraId="031A431E" w14:textId="77777777" w:rsidTr="00CA258C">
        <w:trPr>
          <w:trHeight w:val="143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C8FF87C"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6.</w:t>
            </w:r>
          </w:p>
        </w:tc>
        <w:tc>
          <w:tcPr>
            <w:tcW w:w="4312" w:type="dxa"/>
            <w:tcBorders>
              <w:top w:val="nil"/>
              <w:left w:val="nil"/>
              <w:bottom w:val="single" w:sz="4" w:space="0" w:color="auto"/>
              <w:right w:val="single" w:sz="4" w:space="0" w:color="auto"/>
            </w:tcBorders>
            <w:shd w:val="clear" w:color="auto" w:fill="auto"/>
            <w:vAlign w:val="center"/>
            <w:hideMark/>
          </w:tcPr>
          <w:p w14:paraId="306E346F" w14:textId="6F8A5AA7" w:rsidR="00A04E78" w:rsidRPr="00CA258C" w:rsidRDefault="00A04E78" w:rsidP="00CA258C">
            <w:pPr>
              <w:spacing w:before="120"/>
              <w:jc w:val="both"/>
              <w:rPr>
                <w:rFonts w:eastAsia="Times New Roman" w:cs="Times New Roman"/>
                <w:lang w:val="en-US"/>
              </w:rPr>
            </w:pPr>
            <w:r w:rsidRPr="00A04E78">
              <w:rPr>
                <w:rFonts w:eastAsia="Times New Roman" w:cs="Times New Roman"/>
                <w:lang w:val="en-US"/>
              </w:rPr>
              <w:t>Набавка материјала и израда нове водоводне инсталације ТПЕ цеви Ф 32 mm запритисак од 10 бара са потребним спојним материјалом за везу на постојећу инсталацију у водоводној шахти. Ф 32</w:t>
            </w:r>
          </w:p>
        </w:tc>
        <w:tc>
          <w:tcPr>
            <w:tcW w:w="1479" w:type="dxa"/>
            <w:tcBorders>
              <w:top w:val="nil"/>
              <w:left w:val="nil"/>
              <w:bottom w:val="single" w:sz="4" w:space="0" w:color="auto"/>
              <w:right w:val="single" w:sz="4" w:space="0" w:color="auto"/>
            </w:tcBorders>
            <w:shd w:val="clear" w:color="auto" w:fill="auto"/>
            <w:vAlign w:val="center"/>
            <w:hideMark/>
          </w:tcPr>
          <w:p w14:paraId="0EDE62A4"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Ф 32</w:t>
            </w:r>
          </w:p>
        </w:tc>
        <w:tc>
          <w:tcPr>
            <w:tcW w:w="1416" w:type="dxa"/>
            <w:tcBorders>
              <w:top w:val="nil"/>
              <w:left w:val="nil"/>
              <w:bottom w:val="single" w:sz="4" w:space="0" w:color="auto"/>
              <w:right w:val="single" w:sz="4" w:space="0" w:color="auto"/>
            </w:tcBorders>
            <w:shd w:val="clear" w:color="auto" w:fill="auto"/>
            <w:vAlign w:val="center"/>
            <w:hideMark/>
          </w:tcPr>
          <w:p w14:paraId="047AD8AA"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m</w:t>
            </w:r>
          </w:p>
        </w:tc>
        <w:tc>
          <w:tcPr>
            <w:tcW w:w="1884" w:type="dxa"/>
            <w:tcBorders>
              <w:top w:val="nil"/>
              <w:left w:val="nil"/>
              <w:bottom w:val="single" w:sz="4" w:space="0" w:color="auto"/>
              <w:right w:val="single" w:sz="4" w:space="0" w:color="auto"/>
            </w:tcBorders>
            <w:shd w:val="clear" w:color="auto" w:fill="auto"/>
            <w:vAlign w:val="center"/>
            <w:hideMark/>
          </w:tcPr>
          <w:p w14:paraId="77D6B63D"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100</w:t>
            </w:r>
          </w:p>
        </w:tc>
      </w:tr>
      <w:tr w:rsidR="00A04E78" w:rsidRPr="00A04E78" w14:paraId="715A0606" w14:textId="77777777" w:rsidTr="00A04E78">
        <w:trPr>
          <w:trHeight w:val="58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18D7A3E"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7.</w:t>
            </w:r>
          </w:p>
        </w:tc>
        <w:tc>
          <w:tcPr>
            <w:tcW w:w="4312" w:type="dxa"/>
            <w:tcBorders>
              <w:top w:val="nil"/>
              <w:left w:val="nil"/>
              <w:bottom w:val="nil"/>
              <w:right w:val="single" w:sz="4" w:space="0" w:color="auto"/>
            </w:tcBorders>
            <w:shd w:val="clear" w:color="auto" w:fill="auto"/>
            <w:vAlign w:val="center"/>
            <w:hideMark/>
          </w:tcPr>
          <w:p w14:paraId="4B9753AC" w14:textId="77777777" w:rsidR="00A04E78" w:rsidRPr="00A04E78" w:rsidRDefault="00A04E78" w:rsidP="00A04E78">
            <w:pPr>
              <w:spacing w:before="120"/>
              <w:jc w:val="both"/>
              <w:rPr>
                <w:rFonts w:eastAsia="Times New Roman"/>
                <w:color w:val="000000"/>
                <w:lang w:val="en-US"/>
              </w:rPr>
            </w:pPr>
            <w:r w:rsidRPr="00A04E78">
              <w:rPr>
                <w:rFonts w:eastAsia="Times New Roman" w:cs="Times New Roman"/>
                <w:lang w:val="en-US"/>
              </w:rPr>
              <w:t>Израда прикључка инсталације санитарног водовода на постојеће водоводне вертикале. Приликом прикључења користити пп-р прелазне и фазонске комаде.</w:t>
            </w:r>
          </w:p>
        </w:tc>
        <w:tc>
          <w:tcPr>
            <w:tcW w:w="1479" w:type="dxa"/>
            <w:tcBorders>
              <w:top w:val="nil"/>
              <w:left w:val="nil"/>
              <w:bottom w:val="nil"/>
              <w:right w:val="single" w:sz="4" w:space="0" w:color="auto"/>
            </w:tcBorders>
            <w:shd w:val="clear" w:color="auto" w:fill="auto"/>
            <w:vAlign w:val="center"/>
            <w:hideMark/>
          </w:tcPr>
          <w:p w14:paraId="0771D257"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nil"/>
              <w:left w:val="nil"/>
              <w:bottom w:val="nil"/>
              <w:right w:val="single" w:sz="4" w:space="0" w:color="auto"/>
            </w:tcBorders>
            <w:shd w:val="clear" w:color="auto" w:fill="auto"/>
            <w:vAlign w:val="center"/>
            <w:hideMark/>
          </w:tcPr>
          <w:p w14:paraId="349F19D0"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ком</w:t>
            </w:r>
          </w:p>
        </w:tc>
        <w:tc>
          <w:tcPr>
            <w:tcW w:w="1884" w:type="dxa"/>
            <w:tcBorders>
              <w:top w:val="nil"/>
              <w:left w:val="nil"/>
              <w:bottom w:val="nil"/>
              <w:right w:val="single" w:sz="4" w:space="0" w:color="auto"/>
            </w:tcBorders>
            <w:shd w:val="clear" w:color="auto" w:fill="auto"/>
            <w:vAlign w:val="center"/>
            <w:hideMark/>
          </w:tcPr>
          <w:p w14:paraId="56AE21F8"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5</w:t>
            </w:r>
          </w:p>
        </w:tc>
      </w:tr>
      <w:tr w:rsidR="00A04E78" w:rsidRPr="00A04E78" w14:paraId="36F205CC" w14:textId="77777777" w:rsidTr="00A04E78">
        <w:trPr>
          <w:trHeight w:val="615"/>
        </w:trPr>
        <w:tc>
          <w:tcPr>
            <w:tcW w:w="621" w:type="dxa"/>
            <w:tcBorders>
              <w:top w:val="nil"/>
              <w:left w:val="single" w:sz="4" w:space="0" w:color="auto"/>
              <w:bottom w:val="single" w:sz="4" w:space="0" w:color="auto"/>
              <w:right w:val="nil"/>
            </w:tcBorders>
            <w:shd w:val="clear" w:color="000000" w:fill="00B0F0"/>
            <w:vAlign w:val="bottom"/>
            <w:hideMark/>
          </w:tcPr>
          <w:p w14:paraId="25A619B4" w14:textId="77777777" w:rsidR="00A04E78" w:rsidRPr="00A04E78" w:rsidRDefault="00A04E78" w:rsidP="00A04E78">
            <w:pPr>
              <w:jc w:val="center"/>
              <w:rPr>
                <w:rFonts w:eastAsia="Times New Roman"/>
                <w:b/>
                <w:bCs/>
                <w:color w:val="000000"/>
                <w:lang w:val="en-US"/>
              </w:rPr>
            </w:pPr>
            <w:r w:rsidRPr="00A04E78">
              <w:rPr>
                <w:rFonts w:eastAsia="Times New Roman"/>
                <w:b/>
                <w:bCs/>
                <w:color w:val="000000"/>
                <w:lang w:val="en-US"/>
              </w:rPr>
              <w:t>B.3.</w:t>
            </w:r>
          </w:p>
        </w:tc>
        <w:tc>
          <w:tcPr>
            <w:tcW w:w="9091" w:type="dxa"/>
            <w:gridSpan w:val="4"/>
            <w:tcBorders>
              <w:top w:val="single" w:sz="8" w:space="0" w:color="auto"/>
              <w:left w:val="single" w:sz="4" w:space="0" w:color="auto"/>
              <w:bottom w:val="single" w:sz="8" w:space="0" w:color="auto"/>
              <w:right w:val="single" w:sz="8" w:space="0" w:color="000000"/>
            </w:tcBorders>
            <w:shd w:val="clear" w:color="000000" w:fill="00B0F0"/>
            <w:vAlign w:val="center"/>
            <w:hideMark/>
          </w:tcPr>
          <w:p w14:paraId="7034DC3D" w14:textId="77777777" w:rsidR="00A04E78" w:rsidRPr="00A04E78" w:rsidRDefault="00A04E78" w:rsidP="00A04E78">
            <w:pPr>
              <w:jc w:val="center"/>
              <w:rPr>
                <w:rFonts w:eastAsia="Times New Roman"/>
                <w:b/>
                <w:bCs/>
                <w:color w:val="000000"/>
                <w:lang w:val="en-US"/>
              </w:rPr>
            </w:pPr>
            <w:r w:rsidRPr="00A04E78">
              <w:rPr>
                <w:rFonts w:eastAsia="Times New Roman"/>
                <w:b/>
                <w:bCs/>
                <w:color w:val="000000"/>
                <w:lang w:val="en-US"/>
              </w:rPr>
              <w:t> </w:t>
            </w:r>
          </w:p>
        </w:tc>
      </w:tr>
      <w:tr w:rsidR="00A04E78" w:rsidRPr="00A04E78" w14:paraId="516D7920" w14:textId="77777777" w:rsidTr="00A04E78">
        <w:trPr>
          <w:trHeight w:val="30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DD543D7"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w:t>
            </w:r>
          </w:p>
        </w:tc>
        <w:tc>
          <w:tcPr>
            <w:tcW w:w="4312" w:type="dxa"/>
            <w:tcBorders>
              <w:top w:val="nil"/>
              <w:left w:val="nil"/>
              <w:bottom w:val="single" w:sz="4" w:space="0" w:color="auto"/>
              <w:right w:val="single" w:sz="4" w:space="0" w:color="auto"/>
            </w:tcBorders>
            <w:shd w:val="clear" w:color="auto" w:fill="auto"/>
            <w:vAlign w:val="center"/>
            <w:hideMark/>
          </w:tcPr>
          <w:p w14:paraId="69DBDCC1" w14:textId="29C4B6EC" w:rsidR="00A04E78" w:rsidRPr="00CA258C" w:rsidRDefault="00A04E78" w:rsidP="00CA258C">
            <w:pPr>
              <w:spacing w:before="120"/>
              <w:jc w:val="both"/>
              <w:rPr>
                <w:rFonts w:eastAsia="Times New Roman" w:cs="Times New Roman"/>
                <w:lang w:val="en-US"/>
              </w:rPr>
            </w:pPr>
            <w:r w:rsidRPr="00A04E78">
              <w:rPr>
                <w:rFonts w:eastAsia="Times New Roman" w:cs="Times New Roman"/>
                <w:lang w:val="en-US"/>
              </w:rPr>
              <w:t>Набавка и постављање дозатора за течни сапун.</w:t>
            </w:r>
          </w:p>
        </w:tc>
        <w:tc>
          <w:tcPr>
            <w:tcW w:w="1479" w:type="dxa"/>
            <w:tcBorders>
              <w:top w:val="nil"/>
              <w:left w:val="nil"/>
              <w:bottom w:val="single" w:sz="4" w:space="0" w:color="auto"/>
              <w:right w:val="single" w:sz="4" w:space="0" w:color="auto"/>
            </w:tcBorders>
            <w:shd w:val="clear" w:color="auto" w:fill="auto"/>
            <w:vAlign w:val="bottom"/>
            <w:hideMark/>
          </w:tcPr>
          <w:p w14:paraId="32B0D6D1"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nil"/>
              <w:left w:val="nil"/>
              <w:bottom w:val="single" w:sz="4" w:space="0" w:color="auto"/>
              <w:right w:val="single" w:sz="4" w:space="0" w:color="auto"/>
            </w:tcBorders>
            <w:shd w:val="clear" w:color="auto" w:fill="auto"/>
            <w:vAlign w:val="center"/>
            <w:hideMark/>
          </w:tcPr>
          <w:p w14:paraId="452DEFAF"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ком</w:t>
            </w:r>
          </w:p>
        </w:tc>
        <w:tc>
          <w:tcPr>
            <w:tcW w:w="1884" w:type="dxa"/>
            <w:tcBorders>
              <w:top w:val="nil"/>
              <w:left w:val="nil"/>
              <w:bottom w:val="single" w:sz="4" w:space="0" w:color="auto"/>
              <w:right w:val="single" w:sz="4" w:space="0" w:color="auto"/>
            </w:tcBorders>
            <w:shd w:val="clear" w:color="auto" w:fill="auto"/>
            <w:vAlign w:val="center"/>
            <w:hideMark/>
          </w:tcPr>
          <w:p w14:paraId="0E50EBA9"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20</w:t>
            </w:r>
          </w:p>
        </w:tc>
      </w:tr>
      <w:tr w:rsidR="00A04E78" w:rsidRPr="00A04E78" w14:paraId="398FB320" w14:textId="77777777" w:rsidTr="00A04E78">
        <w:trPr>
          <w:trHeight w:val="315"/>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CAC72"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2.</w:t>
            </w:r>
          </w:p>
        </w:tc>
        <w:tc>
          <w:tcPr>
            <w:tcW w:w="4312" w:type="dxa"/>
            <w:tcBorders>
              <w:top w:val="single" w:sz="4" w:space="0" w:color="auto"/>
              <w:left w:val="nil"/>
              <w:bottom w:val="single" w:sz="4" w:space="0" w:color="auto"/>
              <w:right w:val="single" w:sz="4" w:space="0" w:color="auto"/>
            </w:tcBorders>
            <w:shd w:val="clear" w:color="auto" w:fill="auto"/>
            <w:vAlign w:val="center"/>
            <w:hideMark/>
          </w:tcPr>
          <w:p w14:paraId="1A0079DE" w14:textId="77777777" w:rsidR="00A04E78" w:rsidRPr="00A04E78" w:rsidRDefault="00A04E78" w:rsidP="00A04E78">
            <w:pPr>
              <w:rPr>
                <w:rFonts w:eastAsia="Times New Roman"/>
                <w:color w:val="000000"/>
                <w:lang w:val="en-US"/>
              </w:rPr>
            </w:pPr>
            <w:r w:rsidRPr="00A04E78">
              <w:rPr>
                <w:rFonts w:eastAsia="Times New Roman" w:cs="Times New Roman"/>
                <w:lang w:val="en-US"/>
              </w:rPr>
              <w:t>Набавка и постављање металног хромираног држача роло папира</w:t>
            </w:r>
          </w:p>
        </w:tc>
        <w:tc>
          <w:tcPr>
            <w:tcW w:w="1479" w:type="dxa"/>
            <w:tcBorders>
              <w:top w:val="single" w:sz="4" w:space="0" w:color="auto"/>
              <w:left w:val="nil"/>
              <w:bottom w:val="single" w:sz="4" w:space="0" w:color="auto"/>
              <w:right w:val="single" w:sz="4" w:space="0" w:color="auto"/>
            </w:tcBorders>
            <w:shd w:val="clear" w:color="auto" w:fill="auto"/>
            <w:vAlign w:val="bottom"/>
            <w:hideMark/>
          </w:tcPr>
          <w:p w14:paraId="1F4FF538"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597F2854"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ком</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14:paraId="7E3B0730"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40</w:t>
            </w:r>
          </w:p>
        </w:tc>
      </w:tr>
      <w:tr w:rsidR="00A04E78" w:rsidRPr="00A04E78" w14:paraId="63623586" w14:textId="77777777" w:rsidTr="00A04E78">
        <w:trPr>
          <w:trHeight w:val="315"/>
        </w:trPr>
        <w:tc>
          <w:tcPr>
            <w:tcW w:w="9712" w:type="dxa"/>
            <w:gridSpan w:val="5"/>
            <w:tcBorders>
              <w:top w:val="single" w:sz="4" w:space="0" w:color="auto"/>
              <w:left w:val="single" w:sz="8" w:space="0" w:color="auto"/>
              <w:bottom w:val="single" w:sz="8" w:space="0" w:color="auto"/>
              <w:right w:val="single" w:sz="8" w:space="0" w:color="000000"/>
            </w:tcBorders>
            <w:shd w:val="clear" w:color="000000" w:fill="00B0F0"/>
            <w:vAlign w:val="bottom"/>
            <w:hideMark/>
          </w:tcPr>
          <w:p w14:paraId="58D7A1AC" w14:textId="77777777" w:rsidR="00A04E78" w:rsidRPr="00A04E78" w:rsidRDefault="00A04E78" w:rsidP="00A04E78">
            <w:pPr>
              <w:jc w:val="center"/>
              <w:rPr>
                <w:rFonts w:eastAsia="Times New Roman"/>
                <w:b/>
                <w:bCs/>
                <w:color w:val="000000"/>
                <w:lang w:val="en-US"/>
              </w:rPr>
            </w:pPr>
            <w:r w:rsidRPr="00A04E78">
              <w:rPr>
                <w:rFonts w:eastAsia="Times New Roman"/>
                <w:b/>
                <w:bCs/>
                <w:color w:val="000000"/>
                <w:lang w:val="en-US"/>
              </w:rPr>
              <w:t>Завршни радови</w:t>
            </w:r>
          </w:p>
        </w:tc>
      </w:tr>
      <w:tr w:rsidR="00A04E78" w:rsidRPr="00A04E78" w14:paraId="3A2F05B1" w14:textId="77777777" w:rsidTr="00A04E78">
        <w:trPr>
          <w:trHeight w:val="17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9AC410D"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lastRenderedPageBreak/>
              <w:t>1.</w:t>
            </w:r>
          </w:p>
        </w:tc>
        <w:tc>
          <w:tcPr>
            <w:tcW w:w="4312" w:type="dxa"/>
            <w:tcBorders>
              <w:top w:val="nil"/>
              <w:left w:val="nil"/>
              <w:bottom w:val="single" w:sz="4" w:space="0" w:color="auto"/>
              <w:right w:val="single" w:sz="4" w:space="0" w:color="auto"/>
            </w:tcBorders>
            <w:shd w:val="clear" w:color="auto" w:fill="auto"/>
            <w:vAlign w:val="center"/>
            <w:hideMark/>
          </w:tcPr>
          <w:p w14:paraId="704874B9" w14:textId="77777777" w:rsidR="00A04E78" w:rsidRPr="00A04E78" w:rsidRDefault="00A04E78" w:rsidP="00A04E78">
            <w:pPr>
              <w:spacing w:before="120"/>
              <w:jc w:val="both"/>
              <w:rPr>
                <w:rFonts w:eastAsia="Times New Roman" w:cs="Times New Roman"/>
                <w:lang w:val="en-US"/>
              </w:rPr>
            </w:pPr>
            <w:r w:rsidRPr="00A04E78">
              <w:rPr>
                <w:rFonts w:eastAsia="Times New Roman" w:cs="Times New Roman"/>
                <w:lang w:val="en-US"/>
              </w:rPr>
              <w:t>Постављање нових керамичких плочица на делу пода или зида где је предходноизвршено њихово уклањање ради штемовања зида.</w:t>
            </w:r>
          </w:p>
          <w:p w14:paraId="360A60B9" w14:textId="7AAA581E" w:rsidR="00A04E78" w:rsidRPr="00CA258C" w:rsidRDefault="00A04E78" w:rsidP="00CA258C">
            <w:pPr>
              <w:spacing w:before="120"/>
              <w:jc w:val="both"/>
              <w:rPr>
                <w:rFonts w:eastAsia="Times New Roman" w:cs="Times New Roman"/>
                <w:lang w:val="en-US"/>
              </w:rPr>
            </w:pPr>
            <w:r w:rsidRPr="00A04E78">
              <w:rPr>
                <w:rFonts w:eastAsia="Times New Roman" w:cs="Times New Roman"/>
                <w:lang w:val="en-US"/>
              </w:rPr>
              <w:t>Плочице се морају уклопити према постојећим плочицама.У цену ове позиције улази набавка комплетног материјала за постављање плочица налепку и фуговање по извршеном постављању као и комплетан рад на овом послу.</w:t>
            </w:r>
          </w:p>
        </w:tc>
        <w:tc>
          <w:tcPr>
            <w:tcW w:w="1479" w:type="dxa"/>
            <w:tcBorders>
              <w:top w:val="nil"/>
              <w:left w:val="nil"/>
              <w:bottom w:val="single" w:sz="4" w:space="0" w:color="auto"/>
              <w:right w:val="single" w:sz="4" w:space="0" w:color="auto"/>
            </w:tcBorders>
            <w:shd w:val="clear" w:color="auto" w:fill="auto"/>
            <w:vAlign w:val="bottom"/>
            <w:hideMark/>
          </w:tcPr>
          <w:p w14:paraId="472D597F"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nil"/>
              <w:left w:val="nil"/>
              <w:bottom w:val="single" w:sz="4" w:space="0" w:color="auto"/>
              <w:right w:val="single" w:sz="4" w:space="0" w:color="auto"/>
            </w:tcBorders>
            <w:shd w:val="clear" w:color="auto" w:fill="auto"/>
            <w:vAlign w:val="center"/>
            <w:hideMark/>
          </w:tcPr>
          <w:p w14:paraId="31CF3122"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m</w:t>
            </w:r>
            <w:r w:rsidRPr="00A04E78">
              <w:rPr>
                <w:rFonts w:eastAsia="Times New Roman"/>
                <w:color w:val="000000"/>
                <w:vertAlign w:val="superscript"/>
                <w:lang w:val="en-US"/>
              </w:rPr>
              <w:t>2</w:t>
            </w:r>
          </w:p>
        </w:tc>
        <w:tc>
          <w:tcPr>
            <w:tcW w:w="1884" w:type="dxa"/>
            <w:tcBorders>
              <w:top w:val="nil"/>
              <w:left w:val="nil"/>
              <w:bottom w:val="single" w:sz="4" w:space="0" w:color="auto"/>
              <w:right w:val="single" w:sz="4" w:space="0" w:color="auto"/>
            </w:tcBorders>
            <w:shd w:val="clear" w:color="auto" w:fill="auto"/>
            <w:vAlign w:val="center"/>
            <w:hideMark/>
          </w:tcPr>
          <w:p w14:paraId="749CB094"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80</w:t>
            </w:r>
          </w:p>
        </w:tc>
      </w:tr>
      <w:tr w:rsidR="00A04E78" w:rsidRPr="00A04E78" w14:paraId="5C976005" w14:textId="77777777" w:rsidTr="00A04E78">
        <w:trPr>
          <w:trHeight w:val="1140"/>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A2EBE"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2.</w:t>
            </w:r>
          </w:p>
        </w:tc>
        <w:tc>
          <w:tcPr>
            <w:tcW w:w="4312" w:type="dxa"/>
            <w:tcBorders>
              <w:top w:val="single" w:sz="4" w:space="0" w:color="auto"/>
              <w:left w:val="nil"/>
              <w:bottom w:val="single" w:sz="4" w:space="0" w:color="auto"/>
              <w:right w:val="single" w:sz="4" w:space="0" w:color="auto"/>
            </w:tcBorders>
            <w:shd w:val="clear" w:color="auto" w:fill="auto"/>
            <w:vAlign w:val="center"/>
            <w:hideMark/>
          </w:tcPr>
          <w:p w14:paraId="5D9B79A3" w14:textId="740375AD" w:rsidR="00A04E78" w:rsidRPr="00CA258C" w:rsidRDefault="00A04E78" w:rsidP="00CA258C">
            <w:pPr>
              <w:spacing w:before="120"/>
              <w:jc w:val="both"/>
              <w:rPr>
                <w:rFonts w:eastAsia="Times New Roman" w:cs="Times New Roman"/>
                <w:lang w:val="en-US"/>
              </w:rPr>
            </w:pPr>
            <w:r w:rsidRPr="00A04E78">
              <w:rPr>
                <w:rFonts w:eastAsia="Times New Roman" w:cs="Times New Roman"/>
                <w:lang w:val="en-US"/>
              </w:rPr>
              <w:t>Малтерисање оштећених делова зида продуженим малтером Р=1:2:6, уз спровођењесвих предходних предрадњи за квалитетно извршење посла.У цену ове позиције (рад у оквиру спратне висине просторија) урачунати и употребу потрбне скеле и осталих  средстава за рад.</w:t>
            </w:r>
          </w:p>
        </w:tc>
        <w:tc>
          <w:tcPr>
            <w:tcW w:w="1479" w:type="dxa"/>
            <w:tcBorders>
              <w:top w:val="single" w:sz="4" w:space="0" w:color="auto"/>
              <w:left w:val="nil"/>
              <w:bottom w:val="single" w:sz="4" w:space="0" w:color="auto"/>
              <w:right w:val="single" w:sz="4" w:space="0" w:color="auto"/>
            </w:tcBorders>
            <w:shd w:val="clear" w:color="auto" w:fill="auto"/>
            <w:vAlign w:val="bottom"/>
            <w:hideMark/>
          </w:tcPr>
          <w:p w14:paraId="30964AE4"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0C3DD28"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m</w:t>
            </w:r>
            <w:r w:rsidRPr="00A04E78">
              <w:rPr>
                <w:rFonts w:eastAsia="Times New Roman"/>
                <w:color w:val="000000"/>
                <w:vertAlign w:val="superscript"/>
                <w:lang w:val="en-US"/>
              </w:rPr>
              <w:t>2</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14:paraId="4507F038"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100</w:t>
            </w:r>
          </w:p>
        </w:tc>
      </w:tr>
      <w:tr w:rsidR="00A04E78" w:rsidRPr="00A04E78" w14:paraId="614A0DCB" w14:textId="77777777" w:rsidTr="00A04E78">
        <w:trPr>
          <w:trHeight w:val="8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64B8B31"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3.</w:t>
            </w:r>
          </w:p>
        </w:tc>
        <w:tc>
          <w:tcPr>
            <w:tcW w:w="4312" w:type="dxa"/>
            <w:tcBorders>
              <w:top w:val="nil"/>
              <w:left w:val="nil"/>
              <w:bottom w:val="single" w:sz="4" w:space="0" w:color="auto"/>
              <w:right w:val="single" w:sz="4" w:space="0" w:color="auto"/>
            </w:tcBorders>
            <w:shd w:val="clear" w:color="auto" w:fill="auto"/>
            <w:vAlign w:val="center"/>
            <w:hideMark/>
          </w:tcPr>
          <w:p w14:paraId="0B279572" w14:textId="77777777" w:rsidR="00A04E78" w:rsidRPr="00A04E78" w:rsidRDefault="00A04E78" w:rsidP="00A04E78">
            <w:pPr>
              <w:spacing w:before="120"/>
              <w:jc w:val="both"/>
              <w:rPr>
                <w:rFonts w:eastAsia="Times New Roman" w:cs="Times New Roman"/>
                <w:lang w:val="en-US"/>
              </w:rPr>
            </w:pPr>
            <w:r w:rsidRPr="00A04E78">
              <w:rPr>
                <w:rFonts w:eastAsia="Times New Roman" w:cs="Times New Roman"/>
                <w:lang w:val="en-US"/>
              </w:rPr>
              <w:t>Постављање термоизолације од ТП стиропора (стиродура) д=2 cm.</w:t>
            </w:r>
          </w:p>
          <w:p w14:paraId="089CE433" w14:textId="77777777" w:rsidR="00A04E78" w:rsidRPr="00A04E78" w:rsidRDefault="00A04E78" w:rsidP="00A04E78">
            <w:pPr>
              <w:rPr>
                <w:rFonts w:eastAsia="Times New Roman"/>
                <w:color w:val="000000"/>
                <w:lang w:val="en-US"/>
              </w:rPr>
            </w:pPr>
            <w:r w:rsidRPr="00A04E78">
              <w:rPr>
                <w:rFonts w:eastAsia="Times New Roman" w:cs="Times New Roman"/>
                <w:lang w:val="en-US"/>
              </w:rPr>
              <w:t>У цену ове позиције урачунати и набавку и постављање ПВЦ фолије преко ТП стирипора.</w:t>
            </w:r>
          </w:p>
        </w:tc>
        <w:tc>
          <w:tcPr>
            <w:tcW w:w="1479" w:type="dxa"/>
            <w:tcBorders>
              <w:top w:val="nil"/>
              <w:left w:val="nil"/>
              <w:bottom w:val="single" w:sz="4" w:space="0" w:color="auto"/>
              <w:right w:val="single" w:sz="4" w:space="0" w:color="auto"/>
            </w:tcBorders>
            <w:shd w:val="clear" w:color="auto" w:fill="auto"/>
            <w:vAlign w:val="bottom"/>
            <w:hideMark/>
          </w:tcPr>
          <w:p w14:paraId="05EB2B55"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nil"/>
              <w:left w:val="nil"/>
              <w:bottom w:val="single" w:sz="4" w:space="0" w:color="auto"/>
              <w:right w:val="single" w:sz="4" w:space="0" w:color="auto"/>
            </w:tcBorders>
            <w:shd w:val="clear" w:color="auto" w:fill="auto"/>
            <w:vAlign w:val="center"/>
            <w:hideMark/>
          </w:tcPr>
          <w:p w14:paraId="29EA1533"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m</w:t>
            </w:r>
            <w:r w:rsidRPr="00A04E78">
              <w:rPr>
                <w:rFonts w:eastAsia="Times New Roman"/>
                <w:color w:val="000000"/>
                <w:vertAlign w:val="superscript"/>
                <w:lang w:val="en-US"/>
              </w:rPr>
              <w:t>2</w:t>
            </w:r>
          </w:p>
        </w:tc>
        <w:tc>
          <w:tcPr>
            <w:tcW w:w="1884" w:type="dxa"/>
            <w:tcBorders>
              <w:top w:val="nil"/>
              <w:left w:val="nil"/>
              <w:bottom w:val="single" w:sz="4" w:space="0" w:color="auto"/>
              <w:right w:val="single" w:sz="4" w:space="0" w:color="auto"/>
            </w:tcBorders>
            <w:shd w:val="clear" w:color="auto" w:fill="auto"/>
            <w:vAlign w:val="center"/>
            <w:hideMark/>
          </w:tcPr>
          <w:p w14:paraId="143C1DA5"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40</w:t>
            </w:r>
          </w:p>
        </w:tc>
      </w:tr>
      <w:tr w:rsidR="00A04E78" w:rsidRPr="00A04E78" w14:paraId="024AE06F" w14:textId="77777777" w:rsidTr="00CA258C">
        <w:trPr>
          <w:trHeight w:val="1223"/>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1001031"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4.</w:t>
            </w:r>
          </w:p>
        </w:tc>
        <w:tc>
          <w:tcPr>
            <w:tcW w:w="4312" w:type="dxa"/>
            <w:tcBorders>
              <w:top w:val="nil"/>
              <w:left w:val="nil"/>
              <w:bottom w:val="single" w:sz="4" w:space="0" w:color="auto"/>
              <w:right w:val="single" w:sz="4" w:space="0" w:color="auto"/>
            </w:tcBorders>
            <w:shd w:val="clear" w:color="auto" w:fill="auto"/>
            <w:vAlign w:val="center"/>
            <w:hideMark/>
          </w:tcPr>
          <w:p w14:paraId="28556308" w14:textId="43C65493" w:rsidR="00A04E78" w:rsidRPr="00CA258C" w:rsidRDefault="00A04E78" w:rsidP="00CA258C">
            <w:pPr>
              <w:spacing w:before="120"/>
              <w:jc w:val="both"/>
              <w:rPr>
                <w:rFonts w:eastAsia="Times New Roman" w:cs="Times New Roman"/>
                <w:lang w:val="en-US"/>
              </w:rPr>
            </w:pPr>
            <w:r w:rsidRPr="00A04E78">
              <w:rPr>
                <w:rFonts w:eastAsia="Times New Roman" w:cs="Times New Roman"/>
                <w:lang w:val="en-US"/>
              </w:rPr>
              <w:t>Делимична поправка малтерисаних површина (враћање у првобитно стање по санацији)глетовањем у две руке, шлајфовањем и припремом за завршно бојење.</w:t>
            </w:r>
          </w:p>
        </w:tc>
        <w:tc>
          <w:tcPr>
            <w:tcW w:w="1479" w:type="dxa"/>
            <w:tcBorders>
              <w:top w:val="nil"/>
              <w:left w:val="nil"/>
              <w:bottom w:val="single" w:sz="4" w:space="0" w:color="auto"/>
              <w:right w:val="single" w:sz="4" w:space="0" w:color="auto"/>
            </w:tcBorders>
            <w:shd w:val="clear" w:color="auto" w:fill="auto"/>
            <w:vAlign w:val="bottom"/>
            <w:hideMark/>
          </w:tcPr>
          <w:p w14:paraId="6EC4E40C"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nil"/>
              <w:left w:val="nil"/>
              <w:bottom w:val="single" w:sz="4" w:space="0" w:color="auto"/>
              <w:right w:val="single" w:sz="4" w:space="0" w:color="auto"/>
            </w:tcBorders>
            <w:shd w:val="clear" w:color="auto" w:fill="auto"/>
            <w:vAlign w:val="center"/>
            <w:hideMark/>
          </w:tcPr>
          <w:p w14:paraId="126D9EC4"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m</w:t>
            </w:r>
            <w:r w:rsidRPr="00A04E78">
              <w:rPr>
                <w:rFonts w:eastAsia="Times New Roman"/>
                <w:color w:val="000000"/>
                <w:vertAlign w:val="superscript"/>
                <w:lang w:val="en-US"/>
              </w:rPr>
              <w:t>2</w:t>
            </w:r>
          </w:p>
        </w:tc>
        <w:tc>
          <w:tcPr>
            <w:tcW w:w="1884" w:type="dxa"/>
            <w:tcBorders>
              <w:top w:val="nil"/>
              <w:left w:val="nil"/>
              <w:bottom w:val="single" w:sz="4" w:space="0" w:color="auto"/>
              <w:right w:val="single" w:sz="4" w:space="0" w:color="auto"/>
            </w:tcBorders>
            <w:shd w:val="clear" w:color="auto" w:fill="auto"/>
            <w:vAlign w:val="center"/>
            <w:hideMark/>
          </w:tcPr>
          <w:p w14:paraId="1270892B"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150</w:t>
            </w:r>
          </w:p>
        </w:tc>
      </w:tr>
      <w:tr w:rsidR="00A04E78" w:rsidRPr="00A04E78" w14:paraId="3D648F03" w14:textId="77777777" w:rsidTr="00A04E78">
        <w:trPr>
          <w:trHeight w:val="142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D90C371"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5.</w:t>
            </w:r>
          </w:p>
        </w:tc>
        <w:tc>
          <w:tcPr>
            <w:tcW w:w="4312" w:type="dxa"/>
            <w:tcBorders>
              <w:top w:val="nil"/>
              <w:left w:val="nil"/>
              <w:bottom w:val="single" w:sz="4" w:space="0" w:color="auto"/>
              <w:right w:val="single" w:sz="4" w:space="0" w:color="auto"/>
            </w:tcBorders>
            <w:shd w:val="clear" w:color="auto" w:fill="auto"/>
            <w:vAlign w:val="center"/>
            <w:hideMark/>
          </w:tcPr>
          <w:p w14:paraId="05A6739D" w14:textId="77777777" w:rsidR="00A04E78" w:rsidRPr="00A04E78" w:rsidRDefault="00A04E78" w:rsidP="00A04E78">
            <w:pPr>
              <w:spacing w:before="120"/>
              <w:jc w:val="both"/>
              <w:rPr>
                <w:rFonts w:eastAsia="Times New Roman" w:cs="Times New Roman"/>
                <w:lang w:val="en-US"/>
              </w:rPr>
            </w:pPr>
            <w:r w:rsidRPr="00A04E78">
              <w:rPr>
                <w:rFonts w:eastAsia="Times New Roman" w:cs="Times New Roman"/>
                <w:lang w:val="en-US"/>
              </w:rPr>
              <w:t>Набавка материјала и израда (враћање у првобитно стање) спуштених плафонаупотребом влагоотпорних Гипс картон плоча д=12,5 mm преко одговарајућеподкоњструкције од поцинкованих профила класе Кнауф или одговарајући У јединачну цену ове позиције улази комплетна набавка материјала и рад на изради плафона као и бандажирање спојева,глетовање и завршно бојење.</w:t>
            </w:r>
          </w:p>
        </w:tc>
        <w:tc>
          <w:tcPr>
            <w:tcW w:w="1479" w:type="dxa"/>
            <w:tcBorders>
              <w:top w:val="nil"/>
              <w:left w:val="nil"/>
              <w:bottom w:val="single" w:sz="4" w:space="0" w:color="auto"/>
              <w:right w:val="single" w:sz="4" w:space="0" w:color="auto"/>
            </w:tcBorders>
            <w:shd w:val="clear" w:color="auto" w:fill="auto"/>
            <w:vAlign w:val="bottom"/>
            <w:hideMark/>
          </w:tcPr>
          <w:p w14:paraId="5DAE02EF"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nil"/>
              <w:left w:val="nil"/>
              <w:bottom w:val="single" w:sz="4" w:space="0" w:color="auto"/>
              <w:right w:val="single" w:sz="4" w:space="0" w:color="auto"/>
            </w:tcBorders>
            <w:shd w:val="clear" w:color="auto" w:fill="auto"/>
            <w:vAlign w:val="center"/>
            <w:hideMark/>
          </w:tcPr>
          <w:p w14:paraId="77B36DCD"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m</w:t>
            </w:r>
            <w:r w:rsidRPr="00A04E78">
              <w:rPr>
                <w:rFonts w:eastAsia="Times New Roman"/>
                <w:color w:val="000000"/>
                <w:vertAlign w:val="superscript"/>
                <w:lang w:val="en-US"/>
              </w:rPr>
              <w:t>2</w:t>
            </w:r>
          </w:p>
        </w:tc>
        <w:tc>
          <w:tcPr>
            <w:tcW w:w="1884" w:type="dxa"/>
            <w:tcBorders>
              <w:top w:val="nil"/>
              <w:left w:val="nil"/>
              <w:bottom w:val="single" w:sz="4" w:space="0" w:color="auto"/>
              <w:right w:val="single" w:sz="4" w:space="0" w:color="auto"/>
            </w:tcBorders>
            <w:shd w:val="clear" w:color="auto" w:fill="auto"/>
            <w:vAlign w:val="center"/>
            <w:hideMark/>
          </w:tcPr>
          <w:p w14:paraId="39884FA7"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25</w:t>
            </w:r>
          </w:p>
        </w:tc>
      </w:tr>
      <w:tr w:rsidR="00A04E78" w:rsidRPr="00A04E78" w14:paraId="442C1DAB" w14:textId="77777777" w:rsidTr="00A04E78">
        <w:trPr>
          <w:trHeight w:val="1710"/>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F3BA8"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6.</w:t>
            </w:r>
          </w:p>
        </w:tc>
        <w:tc>
          <w:tcPr>
            <w:tcW w:w="4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08682" w14:textId="77777777" w:rsidR="00A04E78" w:rsidRPr="00A04E78" w:rsidRDefault="00A04E78" w:rsidP="00A04E78">
            <w:pPr>
              <w:spacing w:before="120"/>
              <w:jc w:val="both"/>
              <w:rPr>
                <w:rFonts w:eastAsia="Times New Roman" w:cs="Times New Roman"/>
                <w:lang w:val="en-US"/>
              </w:rPr>
            </w:pPr>
            <w:r w:rsidRPr="00A04E78">
              <w:rPr>
                <w:rFonts w:eastAsia="Times New Roman" w:cs="Times New Roman"/>
                <w:lang w:val="en-US"/>
              </w:rPr>
              <w:t>Набавка потребног материјала и облагање зидова мокрих чворова и кухињакерамичким плочицама и класе, домаће производње, са постављањем на лепку(димензије које препоручи инвеститор а по угледу на постојеће).У цену ове позиције улази и набавка и постављање потребних ПВЦ лајсни као ифуговање, по извршеном постављању плочица, одговарајућом фуг масом.</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A4E0FA"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78FB2"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m</w:t>
            </w:r>
            <w:r w:rsidRPr="00A04E78">
              <w:rPr>
                <w:rFonts w:eastAsia="Times New Roman"/>
                <w:color w:val="000000"/>
                <w:vertAlign w:val="superscript"/>
                <w:lang w:val="en-US"/>
              </w:rPr>
              <w:t>2</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04DF8"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50</w:t>
            </w:r>
          </w:p>
        </w:tc>
      </w:tr>
      <w:tr w:rsidR="00A04E78" w:rsidRPr="00A04E78" w14:paraId="44479E74" w14:textId="77777777" w:rsidTr="00A04E78">
        <w:trPr>
          <w:trHeight w:val="1995"/>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AF9F7"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lastRenderedPageBreak/>
              <w:t>7.</w:t>
            </w:r>
          </w:p>
        </w:tc>
        <w:tc>
          <w:tcPr>
            <w:tcW w:w="4312" w:type="dxa"/>
            <w:tcBorders>
              <w:top w:val="single" w:sz="4" w:space="0" w:color="auto"/>
              <w:left w:val="nil"/>
              <w:bottom w:val="single" w:sz="4" w:space="0" w:color="auto"/>
              <w:right w:val="single" w:sz="4" w:space="0" w:color="auto"/>
            </w:tcBorders>
            <w:shd w:val="clear" w:color="auto" w:fill="auto"/>
            <w:vAlign w:val="center"/>
            <w:hideMark/>
          </w:tcPr>
          <w:p w14:paraId="67D4788E" w14:textId="77777777" w:rsidR="00A04E78" w:rsidRPr="00A04E78" w:rsidRDefault="00A04E78" w:rsidP="00A04E78">
            <w:pPr>
              <w:spacing w:before="120"/>
              <w:jc w:val="both"/>
              <w:rPr>
                <w:rFonts w:eastAsia="Times New Roman" w:cs="Times New Roman"/>
                <w:lang w:val="en-US"/>
              </w:rPr>
            </w:pPr>
            <w:r w:rsidRPr="00A04E78">
              <w:rPr>
                <w:rFonts w:eastAsia="Times New Roman" w:cs="Times New Roman"/>
                <w:lang w:val="en-US"/>
              </w:rPr>
              <w:t>Набавка потребног материјала и облагање подова мокрих чворова и кухињакерамичким плочицама и класе, домаће производње, са постављањем на лепку(димензије које препоручи инвеститор а по угледу на постојеће).У цену ове позиције улази и набавка и постављање потребних ПВЦ лајсни као ифуговање, по извршеном постављању плочица, одговарајућом фуг масом.</w:t>
            </w:r>
          </w:p>
        </w:tc>
        <w:tc>
          <w:tcPr>
            <w:tcW w:w="1479" w:type="dxa"/>
            <w:tcBorders>
              <w:top w:val="single" w:sz="4" w:space="0" w:color="auto"/>
              <w:left w:val="nil"/>
              <w:bottom w:val="single" w:sz="4" w:space="0" w:color="auto"/>
              <w:right w:val="single" w:sz="4" w:space="0" w:color="auto"/>
            </w:tcBorders>
            <w:shd w:val="clear" w:color="auto" w:fill="auto"/>
            <w:vAlign w:val="bottom"/>
            <w:hideMark/>
          </w:tcPr>
          <w:p w14:paraId="5D21DB4B"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76E6A1D0"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m</w:t>
            </w:r>
            <w:r w:rsidRPr="00A04E78">
              <w:rPr>
                <w:rFonts w:eastAsia="Times New Roman"/>
                <w:color w:val="000000"/>
                <w:vertAlign w:val="superscript"/>
                <w:lang w:val="en-US"/>
              </w:rPr>
              <w:t>2</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14:paraId="08DA930A" w14:textId="77777777" w:rsidR="00A04E78" w:rsidRPr="00A04E78" w:rsidRDefault="00A04E78" w:rsidP="00A04E78">
            <w:pPr>
              <w:jc w:val="center"/>
              <w:rPr>
                <w:rFonts w:eastAsia="Times New Roman"/>
                <w:color w:val="000000"/>
                <w:lang w:val="en-US"/>
              </w:rPr>
            </w:pPr>
            <w:r w:rsidRPr="00A04E78">
              <w:rPr>
                <w:rFonts w:eastAsia="Times New Roman"/>
                <w:color w:val="000000"/>
                <w:lang w:val="en-US"/>
              </w:rPr>
              <w:t>30</w:t>
            </w:r>
          </w:p>
        </w:tc>
      </w:tr>
    </w:tbl>
    <w:p w14:paraId="3FDD337F" w14:textId="0C879CC1" w:rsidR="00570715" w:rsidRDefault="00570715" w:rsidP="002F7748">
      <w:pPr>
        <w:tabs>
          <w:tab w:val="left" w:pos="720"/>
          <w:tab w:val="left" w:pos="8352"/>
        </w:tabs>
        <w:suppressAutoHyphens/>
        <w:jc w:val="both"/>
        <w:rPr>
          <w:bCs/>
          <w:iCs/>
          <w:lang w:val="ru-RU" w:eastAsia="ar-SA"/>
        </w:rPr>
      </w:pPr>
    </w:p>
    <w:p w14:paraId="4989F95C" w14:textId="77777777" w:rsidR="00A9644F" w:rsidRDefault="00A9644F" w:rsidP="002F7748">
      <w:pPr>
        <w:tabs>
          <w:tab w:val="left" w:pos="8352"/>
        </w:tabs>
        <w:autoSpaceDE w:val="0"/>
        <w:autoSpaceDN w:val="0"/>
        <w:adjustRightInd w:val="0"/>
        <w:spacing w:line="276" w:lineRule="auto"/>
        <w:jc w:val="both"/>
        <w:rPr>
          <w:b/>
          <w:color w:val="000000"/>
        </w:rPr>
      </w:pPr>
    </w:p>
    <w:p w14:paraId="27C2DDD2" w14:textId="0BABCD04" w:rsidR="003F13BD" w:rsidRPr="003F13BD" w:rsidRDefault="003F13BD" w:rsidP="00EB031B">
      <w:pPr>
        <w:tabs>
          <w:tab w:val="left" w:pos="8352"/>
        </w:tabs>
        <w:autoSpaceDE w:val="0"/>
        <w:autoSpaceDN w:val="0"/>
        <w:adjustRightInd w:val="0"/>
        <w:jc w:val="both"/>
        <w:rPr>
          <w:b/>
          <w:color w:val="000000"/>
        </w:rPr>
      </w:pPr>
      <w:r w:rsidRPr="003F13BD">
        <w:rPr>
          <w:b/>
          <w:color w:val="000000"/>
        </w:rPr>
        <w:t>3.</w:t>
      </w:r>
      <w:r>
        <w:rPr>
          <w:b/>
          <w:color w:val="000000"/>
          <w:lang w:val="sr-Cyrl-RS"/>
        </w:rPr>
        <w:t>2</w:t>
      </w:r>
      <w:r w:rsidRPr="003F13BD">
        <w:rPr>
          <w:b/>
          <w:color w:val="000000"/>
          <w:lang w:val="sr-Cyrl-ME"/>
        </w:rPr>
        <w:t xml:space="preserve"> </w:t>
      </w:r>
      <w:r w:rsidRPr="003F13BD">
        <w:rPr>
          <w:b/>
          <w:color w:val="000000"/>
          <w:lang w:val="sr-Cyrl-RS"/>
        </w:rPr>
        <w:t>К</w:t>
      </w:r>
      <w:r w:rsidRPr="003F13BD">
        <w:rPr>
          <w:b/>
          <w:color w:val="000000"/>
        </w:rPr>
        <w:t>вантитативни</w:t>
      </w:r>
      <w:r w:rsidRPr="003F13BD">
        <w:rPr>
          <w:b/>
          <w:color w:val="000000"/>
          <w:lang w:val="sr-Cyrl-RS"/>
        </w:rPr>
        <w:t xml:space="preserve"> и квалитативни </w:t>
      </w:r>
      <w:r w:rsidRPr="003F13BD">
        <w:rPr>
          <w:b/>
          <w:color w:val="000000"/>
        </w:rPr>
        <w:t>пријем</w:t>
      </w:r>
    </w:p>
    <w:p w14:paraId="22C36FEC" w14:textId="77777777" w:rsidR="00467185" w:rsidRPr="00223C1B" w:rsidRDefault="00467185" w:rsidP="00EB031B">
      <w:pPr>
        <w:pStyle w:val="KDParagraf"/>
        <w:tabs>
          <w:tab w:val="left" w:pos="0"/>
          <w:tab w:val="left" w:pos="720"/>
          <w:tab w:val="left" w:pos="8352"/>
        </w:tabs>
        <w:spacing w:before="0"/>
        <w:rPr>
          <w:lang w:val="sr-Cyrl-CS"/>
        </w:rPr>
      </w:pPr>
      <w:r>
        <w:rPr>
          <w:lang w:val="sr-Cyrl-CS"/>
        </w:rPr>
        <w:t xml:space="preserve">Квалитативни и квантитативни пријем </w:t>
      </w:r>
      <w:r w:rsidRPr="002D4F5D">
        <w:rPr>
          <w:lang w:val="sr-Cyrl-CS"/>
        </w:rPr>
        <w:t>услуга</w:t>
      </w:r>
      <w:r>
        <w:rPr>
          <w:lang w:val="sr-Cyrl-CS"/>
        </w:rPr>
        <w:t xml:space="preserve"> </w:t>
      </w:r>
      <w:r w:rsidRPr="00223C1B">
        <w:rPr>
          <w:lang w:val="sr-Cyrl-CS"/>
        </w:rPr>
        <w:t>вршиће овлашће</w:t>
      </w:r>
      <w:r>
        <w:rPr>
          <w:lang w:val="sr-Cyrl-CS"/>
        </w:rPr>
        <w:t xml:space="preserve">ни представник Корисника услуге </w:t>
      </w:r>
      <w:r w:rsidRPr="00223C1B">
        <w:rPr>
          <w:lang w:val="sr-Cyrl-CS"/>
        </w:rPr>
        <w:t xml:space="preserve">и Пружаоца услуге, који  ће саставити и потписати Записник о </w:t>
      </w:r>
      <w:r>
        <w:rPr>
          <w:lang w:val="sr-Cyrl-CS"/>
        </w:rPr>
        <w:t>пруженим услугама</w:t>
      </w:r>
      <w:r w:rsidRPr="00223C1B">
        <w:rPr>
          <w:lang w:val="sr-Cyrl-CS"/>
        </w:rPr>
        <w:t xml:space="preserve">. </w:t>
      </w:r>
    </w:p>
    <w:p w14:paraId="3EA97658" w14:textId="77777777" w:rsidR="00467185" w:rsidRPr="00223C1B" w:rsidRDefault="00467185" w:rsidP="00EB031B">
      <w:pPr>
        <w:pStyle w:val="KDParagraf"/>
        <w:tabs>
          <w:tab w:val="left" w:pos="0"/>
          <w:tab w:val="left" w:pos="720"/>
          <w:tab w:val="left" w:pos="8352"/>
        </w:tabs>
        <w:spacing w:before="0"/>
        <w:rPr>
          <w:lang w:val="sr-Cyrl-CS"/>
        </w:rPr>
      </w:pPr>
    </w:p>
    <w:p w14:paraId="062DDDFF" w14:textId="77777777" w:rsidR="00467185" w:rsidRPr="00223C1B" w:rsidRDefault="00467185" w:rsidP="00EB031B">
      <w:pPr>
        <w:pStyle w:val="KDParagraf"/>
        <w:tabs>
          <w:tab w:val="clear" w:pos="567"/>
          <w:tab w:val="left" w:pos="0"/>
          <w:tab w:val="left" w:pos="720"/>
          <w:tab w:val="left" w:pos="8352"/>
        </w:tabs>
        <w:spacing w:before="0"/>
        <w:rPr>
          <w:lang w:val="sr-Cyrl-CS"/>
        </w:rPr>
      </w:pPr>
      <w:r>
        <w:rPr>
          <w:lang w:val="sr-Cyrl-CS"/>
        </w:rPr>
        <w:t xml:space="preserve">Квалитативна и квантитативна </w:t>
      </w:r>
      <w:r w:rsidRPr="00223C1B">
        <w:rPr>
          <w:lang w:val="sr-Cyrl-CS"/>
        </w:rPr>
        <w:t xml:space="preserve">провера приликом пријема </w:t>
      </w:r>
      <w:r>
        <w:rPr>
          <w:lang w:val="sr-Cyrl-CS"/>
        </w:rPr>
        <w:t>пружених услуга</w:t>
      </w:r>
      <w:r w:rsidRPr="00223C1B">
        <w:rPr>
          <w:lang w:val="sr-Cyrl-CS"/>
        </w:rPr>
        <w:t xml:space="preserve"> подразумева</w:t>
      </w:r>
      <w:r w:rsidRPr="00223C1B">
        <w:rPr>
          <w:lang w:val="sr-Cyrl-RS"/>
        </w:rPr>
        <w:t xml:space="preserve"> проверу</w:t>
      </w:r>
      <w:r w:rsidRPr="00223C1B">
        <w:rPr>
          <w:lang w:val="sr-Cyrl-CS"/>
        </w:rPr>
        <w:t xml:space="preserve"> </w:t>
      </w:r>
      <w:r w:rsidRPr="00223C1B">
        <w:rPr>
          <w:bCs/>
          <w:iCs/>
          <w:lang w:val="sr-Cyrl-CS"/>
        </w:rPr>
        <w:t>извршених услуга</w:t>
      </w:r>
      <w:r w:rsidRPr="00223C1B">
        <w:rPr>
          <w:bCs/>
          <w:iCs/>
          <w:lang w:val="sr-Cyrl-RS"/>
        </w:rPr>
        <w:t>.</w:t>
      </w:r>
    </w:p>
    <w:p w14:paraId="28AA32D1" w14:textId="77777777" w:rsidR="00467185" w:rsidRPr="00223C1B" w:rsidRDefault="00467185" w:rsidP="00EB031B">
      <w:pPr>
        <w:pStyle w:val="KDParagraf"/>
        <w:tabs>
          <w:tab w:val="clear" w:pos="567"/>
          <w:tab w:val="left" w:pos="0"/>
          <w:tab w:val="left" w:pos="720"/>
          <w:tab w:val="left" w:pos="8352"/>
        </w:tabs>
        <w:spacing w:before="0"/>
        <w:rPr>
          <w:lang w:val="sr-Cyrl-CS"/>
        </w:rPr>
      </w:pPr>
    </w:p>
    <w:p w14:paraId="1B623CCE" w14:textId="79938739" w:rsidR="00467185" w:rsidRPr="004413E3" w:rsidRDefault="00467185" w:rsidP="00EB031B">
      <w:pPr>
        <w:pStyle w:val="KDParagraf"/>
        <w:tabs>
          <w:tab w:val="clear" w:pos="567"/>
          <w:tab w:val="left" w:pos="0"/>
          <w:tab w:val="left" w:pos="720"/>
          <w:tab w:val="left" w:pos="8352"/>
        </w:tabs>
        <w:spacing w:before="0"/>
        <w:rPr>
          <w:rFonts w:eastAsia="Times New Roman"/>
          <w:color w:val="000000"/>
          <w:lang w:val="sr-Cyrl-CS"/>
        </w:rPr>
      </w:pPr>
      <w:r w:rsidRPr="00223C1B">
        <w:rPr>
          <w:lang w:val="sr-Cyrl-CS"/>
        </w:rPr>
        <w:t xml:space="preserve">Ако дође до било каквог </w:t>
      </w:r>
      <w:r>
        <w:rPr>
          <w:lang w:val="sr-Cyrl-CS"/>
        </w:rPr>
        <w:t>квалитативног</w:t>
      </w:r>
      <w:r w:rsidRPr="00223C1B">
        <w:rPr>
          <w:lang w:val="sr-Cyrl-CS"/>
        </w:rPr>
        <w:t xml:space="preserve"> или </w:t>
      </w:r>
      <w:r>
        <w:rPr>
          <w:lang w:val="sr-Cyrl-CS"/>
        </w:rPr>
        <w:t>квантитативног</w:t>
      </w:r>
      <w:r w:rsidRPr="00223C1B">
        <w:rPr>
          <w:lang w:val="sr-Cyrl-CS"/>
        </w:rPr>
        <w:t xml:space="preserve"> одступања Пружалац услуге се обавезује да их</w:t>
      </w:r>
      <w:r>
        <w:rPr>
          <w:lang w:val="sr-Cyrl-CS"/>
        </w:rPr>
        <w:t xml:space="preserve">, о свом трошку у целости, </w:t>
      </w:r>
      <w:r w:rsidRPr="00223C1B">
        <w:rPr>
          <w:lang w:val="sr-Cyrl-CS"/>
        </w:rPr>
        <w:t>отклони у року од 3 (три) дана</w:t>
      </w:r>
      <w:r w:rsidRPr="00223C1B">
        <w:rPr>
          <w:bCs/>
          <w:iCs/>
          <w:lang w:val="sr-Cyrl-CS" w:eastAsia="ar-SA"/>
        </w:rPr>
        <w:t xml:space="preserve"> </w:t>
      </w:r>
      <w:r w:rsidRPr="00223C1B">
        <w:rPr>
          <w:bCs/>
          <w:iCs/>
          <w:lang w:val="sr-Cyrl-CS"/>
        </w:rPr>
        <w:t>од дана сачињавања записника о рекламацији</w:t>
      </w:r>
      <w:r>
        <w:rPr>
          <w:lang w:val="sr-Cyrl-CS"/>
        </w:rPr>
        <w:t>.</w:t>
      </w:r>
    </w:p>
    <w:p w14:paraId="431F2C2A" w14:textId="7DCC2057" w:rsidR="003F13BD" w:rsidRPr="003F13BD" w:rsidRDefault="003F13BD" w:rsidP="00EB031B">
      <w:pPr>
        <w:tabs>
          <w:tab w:val="left" w:pos="8352"/>
        </w:tabs>
        <w:autoSpaceDE w:val="0"/>
        <w:autoSpaceDN w:val="0"/>
        <w:adjustRightInd w:val="0"/>
        <w:jc w:val="both"/>
        <w:rPr>
          <w:color w:val="000000"/>
        </w:rPr>
      </w:pPr>
      <w:r w:rsidRPr="003F13BD">
        <w:rPr>
          <w:color w:val="000000"/>
        </w:rPr>
        <w:tab/>
      </w:r>
    </w:p>
    <w:p w14:paraId="7D2354D3" w14:textId="6B87A81A" w:rsidR="003F13BD" w:rsidRPr="003F13BD" w:rsidRDefault="003F13BD" w:rsidP="00EB031B">
      <w:pPr>
        <w:tabs>
          <w:tab w:val="left" w:pos="8352"/>
        </w:tabs>
        <w:autoSpaceDE w:val="0"/>
        <w:autoSpaceDN w:val="0"/>
        <w:adjustRightInd w:val="0"/>
        <w:jc w:val="both"/>
        <w:rPr>
          <w:b/>
          <w:color w:val="000000"/>
          <w:lang w:val="sr-Cyrl-RS"/>
        </w:rPr>
      </w:pPr>
      <w:r w:rsidRPr="003F13BD">
        <w:rPr>
          <w:b/>
          <w:color w:val="000000"/>
        </w:rPr>
        <w:t>3.</w:t>
      </w:r>
      <w:r w:rsidR="001E27FC">
        <w:rPr>
          <w:b/>
          <w:color w:val="000000"/>
          <w:lang w:val="sr-Cyrl-RS"/>
        </w:rPr>
        <w:t>3</w:t>
      </w:r>
      <w:r w:rsidRPr="003F13BD">
        <w:rPr>
          <w:b/>
          <w:color w:val="000000"/>
          <w:lang w:val="sr-Cyrl-ME"/>
        </w:rPr>
        <w:t xml:space="preserve"> </w:t>
      </w:r>
      <w:r w:rsidRPr="003F13BD">
        <w:rPr>
          <w:b/>
          <w:color w:val="000000"/>
          <w:lang w:val="sr-Cyrl-RS"/>
        </w:rPr>
        <w:t xml:space="preserve">Рок </w:t>
      </w:r>
      <w:r>
        <w:rPr>
          <w:b/>
          <w:color w:val="000000"/>
          <w:lang w:val="sr-Cyrl-RS"/>
        </w:rPr>
        <w:t xml:space="preserve">извршења услуга </w:t>
      </w:r>
    </w:p>
    <w:p w14:paraId="4F7A2DB8" w14:textId="5C766883" w:rsidR="003F13BD" w:rsidRPr="003F13BD" w:rsidRDefault="003F13BD" w:rsidP="00EB031B">
      <w:pPr>
        <w:pStyle w:val="ListParagraph"/>
        <w:tabs>
          <w:tab w:val="left" w:pos="8352"/>
        </w:tabs>
        <w:adjustRightInd w:val="0"/>
        <w:spacing w:before="0"/>
        <w:ind w:left="0" w:firstLine="0"/>
        <w:jc w:val="both"/>
      </w:pPr>
      <w:r>
        <w:t>Извршење услуга</w:t>
      </w:r>
      <w:r w:rsidRPr="003F13BD">
        <w:t xml:space="preserve"> је сукцесивн</w:t>
      </w:r>
      <w:r>
        <w:t>о</w:t>
      </w:r>
      <w:r w:rsidRPr="003F13BD">
        <w:t xml:space="preserve"> у складу </w:t>
      </w:r>
      <w:r w:rsidR="003B7152" w:rsidRPr="003F13BD">
        <w:t xml:space="preserve">са </w:t>
      </w:r>
      <w:r w:rsidR="003B7152">
        <w:rPr>
          <w:rFonts w:eastAsia="TimesNewRomanPSMT"/>
          <w:bCs/>
        </w:rPr>
        <w:t>појединачно закљученим уговорима</w:t>
      </w:r>
      <w:r w:rsidR="003B7152" w:rsidRPr="003F13BD">
        <w:t>.</w:t>
      </w:r>
    </w:p>
    <w:p w14:paraId="6B6E1DB5" w14:textId="77777777" w:rsidR="001A148F" w:rsidRPr="003F13BD" w:rsidRDefault="003F13BD" w:rsidP="00EB031B">
      <w:pPr>
        <w:pStyle w:val="ListParagraph"/>
        <w:tabs>
          <w:tab w:val="left" w:pos="8352"/>
        </w:tabs>
        <w:adjustRightInd w:val="0"/>
        <w:spacing w:before="0"/>
        <w:ind w:left="0" w:firstLine="0"/>
        <w:jc w:val="both"/>
      </w:pPr>
      <w:r>
        <w:t>Извршење услуга</w:t>
      </w:r>
      <w:r w:rsidRPr="003F13BD">
        <w:t xml:space="preserve"> ће се вршити сукцесивно током периода трајања оквирног споразума. Изаб</w:t>
      </w:r>
      <w:r w:rsidR="00851CAB">
        <w:t>рани Понуђач је обавезан да свако</w:t>
      </w:r>
      <w:r w:rsidRPr="003F13BD">
        <w:t xml:space="preserve"> појединачн</w:t>
      </w:r>
      <w:r>
        <w:t>о</w:t>
      </w:r>
      <w:r w:rsidRPr="003F13BD">
        <w:t xml:space="preserve"> </w:t>
      </w:r>
      <w:r>
        <w:t>извршење</w:t>
      </w:r>
      <w:r w:rsidRPr="003F13BD">
        <w:t xml:space="preserve"> предметних </w:t>
      </w:r>
      <w:r>
        <w:t>услуга</w:t>
      </w:r>
      <w:r w:rsidRPr="003F13BD">
        <w:t xml:space="preserve"> изврши у року који не може бити дужи од </w:t>
      </w:r>
      <w:r w:rsidR="00983475" w:rsidRPr="004413E3">
        <w:rPr>
          <w:color w:val="000000" w:themeColor="text1"/>
        </w:rPr>
        <w:t>30</w:t>
      </w:r>
      <w:r w:rsidRPr="00736F2B">
        <w:rPr>
          <w:color w:val="000000" w:themeColor="text1"/>
        </w:rPr>
        <w:t xml:space="preserve"> </w:t>
      </w:r>
      <w:r w:rsidRPr="00736F2B">
        <w:rPr>
          <w:color w:val="000000" w:themeColor="text1"/>
          <w:lang w:val="sr-Cyrl-ME"/>
        </w:rPr>
        <w:t>(</w:t>
      </w:r>
      <w:r w:rsidR="00983475">
        <w:rPr>
          <w:color w:val="000000" w:themeColor="text1"/>
        </w:rPr>
        <w:t>тридесет</w:t>
      </w:r>
      <w:r w:rsidRPr="00736F2B">
        <w:rPr>
          <w:color w:val="000000" w:themeColor="text1"/>
          <w:lang w:val="sr-Cyrl-ME"/>
        </w:rPr>
        <w:t xml:space="preserve">) </w:t>
      </w:r>
      <w:r w:rsidR="00736F2B" w:rsidRPr="00736F2B">
        <w:rPr>
          <w:color w:val="000000" w:themeColor="text1"/>
          <w:lang w:val="sr-Cyrl-ME"/>
        </w:rPr>
        <w:t xml:space="preserve">радних </w:t>
      </w:r>
      <w:r w:rsidRPr="00736F2B">
        <w:rPr>
          <w:color w:val="000000" w:themeColor="text1"/>
        </w:rPr>
        <w:t xml:space="preserve">дана </w:t>
      </w:r>
      <w:r w:rsidR="001A148F" w:rsidRPr="003F13BD">
        <w:t>од дана</w:t>
      </w:r>
      <w:r w:rsidR="001A148F">
        <w:t xml:space="preserve"> </w:t>
      </w:r>
      <w:r w:rsidR="001A148F">
        <w:rPr>
          <w:rFonts w:eastAsia="TimesNewRomanPSMT"/>
          <w:bCs/>
        </w:rPr>
        <w:t>закључења сваког појединачног уговора</w:t>
      </w:r>
      <w:r w:rsidR="001A148F" w:rsidRPr="003F13BD">
        <w:t xml:space="preserve">. </w:t>
      </w:r>
    </w:p>
    <w:p w14:paraId="7A76A49B" w14:textId="77777777" w:rsidR="001A148F" w:rsidRPr="003F13BD" w:rsidRDefault="001A148F" w:rsidP="00EB031B">
      <w:pPr>
        <w:tabs>
          <w:tab w:val="left" w:pos="8352"/>
        </w:tabs>
        <w:autoSpaceDE w:val="0"/>
        <w:autoSpaceDN w:val="0"/>
        <w:adjustRightInd w:val="0"/>
        <w:jc w:val="both"/>
        <w:rPr>
          <w:color w:val="000000"/>
        </w:rPr>
      </w:pPr>
      <w:r w:rsidRPr="003F13BD">
        <w:rPr>
          <w:color w:val="000000"/>
        </w:rPr>
        <w:tab/>
      </w:r>
    </w:p>
    <w:p w14:paraId="26BC93F9" w14:textId="5A077707" w:rsidR="003F13BD" w:rsidRPr="003F13BD" w:rsidRDefault="003F13BD" w:rsidP="00EB031B">
      <w:pPr>
        <w:pStyle w:val="ListParagraph"/>
        <w:tabs>
          <w:tab w:val="left" w:pos="8352"/>
        </w:tabs>
        <w:adjustRightInd w:val="0"/>
        <w:spacing w:before="0"/>
        <w:ind w:left="0" w:firstLine="0"/>
        <w:jc w:val="both"/>
        <w:rPr>
          <w:color w:val="000000"/>
        </w:rPr>
      </w:pPr>
      <w:r w:rsidRPr="003F13BD">
        <w:rPr>
          <w:color w:val="000000"/>
        </w:rPr>
        <w:tab/>
      </w:r>
    </w:p>
    <w:p w14:paraId="2B856F48" w14:textId="4A2AD9A0" w:rsidR="003F13BD" w:rsidRPr="003F13BD" w:rsidRDefault="003F13BD" w:rsidP="00EB031B">
      <w:pPr>
        <w:pStyle w:val="ListParagraph"/>
        <w:tabs>
          <w:tab w:val="left" w:pos="8352"/>
        </w:tabs>
        <w:adjustRightInd w:val="0"/>
        <w:spacing w:before="0"/>
        <w:ind w:left="0" w:firstLine="0"/>
        <w:jc w:val="both"/>
        <w:rPr>
          <w:b/>
        </w:rPr>
      </w:pPr>
      <w:r w:rsidRPr="003F13BD">
        <w:rPr>
          <w:b/>
        </w:rPr>
        <w:t>3.</w:t>
      </w:r>
      <w:r w:rsidR="001E27FC">
        <w:rPr>
          <w:b/>
        </w:rPr>
        <w:t>4</w:t>
      </w:r>
      <w:r w:rsidRPr="003F13BD">
        <w:rPr>
          <w:b/>
        </w:rPr>
        <w:t xml:space="preserve"> Место </w:t>
      </w:r>
      <w:r>
        <w:rPr>
          <w:b/>
        </w:rPr>
        <w:t>извршења услуга</w:t>
      </w:r>
    </w:p>
    <w:p w14:paraId="77CDAEDE" w14:textId="2260889B" w:rsidR="003F13BD" w:rsidRPr="003B7A85" w:rsidRDefault="00D01642" w:rsidP="00EB031B">
      <w:pPr>
        <w:tabs>
          <w:tab w:val="left" w:pos="8352"/>
        </w:tabs>
        <w:jc w:val="both"/>
        <w:rPr>
          <w:color w:val="000000" w:themeColor="text1"/>
          <w:lang w:val="sr-Cyrl-ME"/>
        </w:rPr>
      </w:pPr>
      <w:r w:rsidRPr="00573687">
        <w:t>Место извршења услуга су пословни објекти одсека за техничке услуге техничког центра Краљево</w:t>
      </w:r>
      <w:r w:rsidR="003B7A85">
        <w:rPr>
          <w:lang w:val="sr-Cyrl-ME"/>
        </w:rPr>
        <w:t>.</w:t>
      </w:r>
    </w:p>
    <w:p w14:paraId="6B792472" w14:textId="77777777" w:rsidR="00851CAB" w:rsidRDefault="00851CAB" w:rsidP="00EB031B">
      <w:pPr>
        <w:tabs>
          <w:tab w:val="left" w:pos="8352"/>
        </w:tabs>
        <w:jc w:val="both"/>
        <w:rPr>
          <w:lang w:val="sr-Cyrl-RS"/>
        </w:rPr>
      </w:pPr>
    </w:p>
    <w:p w14:paraId="60E7122F" w14:textId="3F704B3A" w:rsidR="00D01642" w:rsidRPr="00467185" w:rsidRDefault="00D01642" w:rsidP="00EB031B">
      <w:pPr>
        <w:autoSpaceDE w:val="0"/>
        <w:autoSpaceDN w:val="0"/>
        <w:adjustRightInd w:val="0"/>
        <w:ind w:right="-11"/>
        <w:jc w:val="both"/>
        <w:rPr>
          <w:rFonts w:eastAsia="Times New Roman"/>
          <w:b/>
          <w:lang w:val="ru-RU"/>
        </w:rPr>
      </w:pPr>
      <w:r w:rsidRPr="00467185">
        <w:rPr>
          <w:rFonts w:eastAsia="Times New Roman" w:cs="Times New Roman"/>
          <w:b/>
          <w:lang w:val="sr-Cyrl-RS"/>
        </w:rPr>
        <w:t xml:space="preserve">3.5 </w:t>
      </w:r>
      <w:r w:rsidRPr="004413E3">
        <w:rPr>
          <w:rFonts w:eastAsia="Times New Roman" w:cs="Times New Roman"/>
          <w:b/>
          <w:lang w:val="sr-Cyrl-RS"/>
        </w:rPr>
        <w:t xml:space="preserve">Гарантни рок </w:t>
      </w:r>
    </w:p>
    <w:p w14:paraId="1BB1853F" w14:textId="77777777" w:rsidR="00D01642" w:rsidRPr="00D01642" w:rsidRDefault="00D01642" w:rsidP="00EB031B">
      <w:pPr>
        <w:jc w:val="both"/>
        <w:rPr>
          <w:rFonts w:eastAsia="Times New Roman"/>
          <w:lang w:val="es-ES" w:eastAsia="ar-SA"/>
        </w:rPr>
      </w:pPr>
      <w:r w:rsidRPr="00D01642">
        <w:rPr>
          <w:rFonts w:eastAsia="Times New Roman"/>
          <w:lang w:val="sr-Cyrl-CS" w:eastAsia="ar-SA"/>
        </w:rPr>
        <w:t>Понуђач</w:t>
      </w:r>
      <w:r w:rsidRPr="00D01642">
        <w:rPr>
          <w:rFonts w:eastAsia="Times New Roman"/>
          <w:lang w:val="sr-Cyrl-ME" w:eastAsia="ar-SA"/>
        </w:rPr>
        <w:t xml:space="preserve"> </w:t>
      </w:r>
      <w:r w:rsidRPr="00D01642">
        <w:rPr>
          <w:rFonts w:eastAsia="Times New Roman"/>
          <w:lang w:val="es-ES" w:eastAsia="ar-SA"/>
        </w:rPr>
        <w:t>је</w:t>
      </w:r>
      <w:r w:rsidRPr="00D01642">
        <w:rPr>
          <w:rFonts w:eastAsia="Times New Roman"/>
          <w:lang w:val="sr-Cyrl-CS" w:eastAsia="ar-SA"/>
        </w:rPr>
        <w:t xml:space="preserve"> дужан да услуге које су предмет ове јавне набавке</w:t>
      </w:r>
      <w:r w:rsidRPr="00D01642">
        <w:rPr>
          <w:rFonts w:eastAsia="Times New Roman"/>
          <w:lang w:val="es-ES" w:eastAsia="ar-SA"/>
        </w:rPr>
        <w:t>, обави стручно и квалитетно према правилима струке и важећим нормативима и стандардима.</w:t>
      </w:r>
    </w:p>
    <w:p w14:paraId="04517225" w14:textId="77777777" w:rsidR="00D01642" w:rsidRPr="00D01642" w:rsidRDefault="00D01642" w:rsidP="00EB031B">
      <w:pPr>
        <w:jc w:val="both"/>
        <w:rPr>
          <w:rFonts w:eastAsia="Times New Roman"/>
          <w:lang w:val="sr-Cyrl-CS" w:eastAsia="ar-SA"/>
        </w:rPr>
      </w:pPr>
      <w:r w:rsidRPr="00D01642">
        <w:rPr>
          <w:rFonts w:eastAsia="Times New Roman"/>
          <w:lang w:val="sr-Cyrl-CS" w:eastAsia="ar-SA"/>
        </w:rPr>
        <w:t>Гарантни рок не може бити краћи од 24 месеца од дана пружене услуге и потписивања Записника о пруженим услугама.</w:t>
      </w:r>
    </w:p>
    <w:p w14:paraId="4394A805" w14:textId="77777777" w:rsidR="00D01642" w:rsidRPr="004413E3" w:rsidRDefault="00D01642" w:rsidP="00EB031B">
      <w:pPr>
        <w:autoSpaceDE w:val="0"/>
        <w:autoSpaceDN w:val="0"/>
        <w:adjustRightInd w:val="0"/>
        <w:jc w:val="both"/>
        <w:rPr>
          <w:rFonts w:eastAsia="Times New Roman"/>
          <w:lang w:val="sr-Cyrl-CS"/>
        </w:rPr>
      </w:pPr>
      <w:r w:rsidRPr="004413E3">
        <w:rPr>
          <w:rFonts w:eastAsia="Times New Roman"/>
          <w:lang w:val="sr-Cyrl-CS"/>
        </w:rPr>
        <w:t>Понуђач је дужан да за уграђена</w:t>
      </w:r>
      <w:r w:rsidRPr="00D01642">
        <w:rPr>
          <w:rFonts w:eastAsia="Times New Roman"/>
          <w:lang w:val="sr-Cyrl-ME"/>
        </w:rPr>
        <w:t xml:space="preserve"> </w:t>
      </w:r>
      <w:r w:rsidRPr="004413E3">
        <w:rPr>
          <w:rFonts w:eastAsia="Times New Roman"/>
          <w:lang w:val="sr-Cyrl-CS"/>
        </w:rPr>
        <w:t>добра даје произвођачку гаранцију.</w:t>
      </w:r>
    </w:p>
    <w:p w14:paraId="38FE9298" w14:textId="6CE3BC45" w:rsidR="00D01642" w:rsidRPr="004413E3" w:rsidRDefault="00D01642" w:rsidP="00EB031B">
      <w:pPr>
        <w:jc w:val="both"/>
        <w:rPr>
          <w:rFonts w:eastAsia="Times New Roman"/>
          <w:lang w:val="sr-Cyrl-CS"/>
        </w:rPr>
      </w:pPr>
      <w:r w:rsidRPr="00D01642">
        <w:rPr>
          <w:rFonts w:eastAsia="Times New Roman"/>
          <w:bCs/>
          <w:iCs/>
          <w:lang w:val="sr-Cyrl-BA"/>
        </w:rPr>
        <w:t xml:space="preserve">Рекламације на квалитет </w:t>
      </w:r>
      <w:r w:rsidRPr="004413E3">
        <w:rPr>
          <w:rFonts w:eastAsia="Times New Roman"/>
          <w:bCs/>
          <w:iCs/>
          <w:lang w:val="sr-Cyrl-CS"/>
        </w:rPr>
        <w:t>пружених</w:t>
      </w:r>
      <w:r w:rsidRPr="00D01642">
        <w:rPr>
          <w:rFonts w:eastAsia="Times New Roman"/>
          <w:bCs/>
          <w:iCs/>
          <w:lang w:val="sr-Cyrl-BA"/>
        </w:rPr>
        <w:t xml:space="preserve"> услуга врше се писаним путем.Уколико извршене услуге не одговарају уговореним услугама, односно имају видљиве мане, </w:t>
      </w:r>
      <w:r w:rsidR="00EB031B">
        <w:rPr>
          <w:rFonts w:eastAsia="Times New Roman"/>
          <w:lang w:val="sr-Cyrl-CS"/>
        </w:rPr>
        <w:t>Н</w:t>
      </w:r>
      <w:r w:rsidRPr="004413E3">
        <w:rPr>
          <w:rFonts w:eastAsia="Times New Roman"/>
          <w:lang w:val="sr-Cyrl-CS"/>
        </w:rPr>
        <w:t>аручилац</w:t>
      </w:r>
      <w:r w:rsidRPr="00D01642">
        <w:rPr>
          <w:rFonts w:eastAsia="Times New Roman"/>
          <w:lang w:val="sr-Cyrl-ME"/>
        </w:rPr>
        <w:t xml:space="preserve"> </w:t>
      </w:r>
      <w:r w:rsidRPr="00D01642">
        <w:rPr>
          <w:rFonts w:eastAsia="Times New Roman"/>
          <w:bCs/>
          <w:iCs/>
          <w:lang w:val="sr-Cyrl-BA"/>
        </w:rPr>
        <w:t>је дужан да о томе у року од 2 дана писмено, а у хитни</w:t>
      </w:r>
      <w:r w:rsidR="00EB031B">
        <w:rPr>
          <w:rFonts w:eastAsia="Times New Roman"/>
          <w:bCs/>
          <w:iCs/>
          <w:lang w:val="sr-Cyrl-BA"/>
        </w:rPr>
        <w:t>м случајевима усмено, обавести П</w:t>
      </w:r>
      <w:r w:rsidRPr="00D01642">
        <w:rPr>
          <w:rFonts w:eastAsia="Times New Roman"/>
          <w:bCs/>
          <w:iCs/>
          <w:lang w:val="sr-Cyrl-BA"/>
        </w:rPr>
        <w:t>онуђача и захтева поновно извршење услуга.</w:t>
      </w:r>
    </w:p>
    <w:p w14:paraId="3181F029" w14:textId="77777777" w:rsidR="00D01642" w:rsidRDefault="00D01642" w:rsidP="00EB031B">
      <w:pPr>
        <w:tabs>
          <w:tab w:val="left" w:pos="8352"/>
        </w:tabs>
        <w:jc w:val="both"/>
        <w:rPr>
          <w:lang w:val="sr-Cyrl-RS"/>
        </w:rPr>
      </w:pPr>
    </w:p>
    <w:p w14:paraId="6B9E524B" w14:textId="77777777" w:rsidR="003F13BD" w:rsidRPr="002C444D" w:rsidRDefault="003F13BD" w:rsidP="002F7748">
      <w:pPr>
        <w:tabs>
          <w:tab w:val="left" w:pos="720"/>
          <w:tab w:val="left" w:pos="8352"/>
        </w:tabs>
        <w:suppressAutoHyphens/>
        <w:jc w:val="both"/>
        <w:rPr>
          <w:bCs/>
          <w:iCs/>
          <w:lang w:val="sr-Cyrl-ME" w:eastAsia="ar-SA"/>
        </w:rPr>
      </w:pPr>
    </w:p>
    <w:p w14:paraId="13B90914" w14:textId="77777777" w:rsidR="002D17A0" w:rsidRDefault="002D17A0" w:rsidP="002F7748">
      <w:pPr>
        <w:tabs>
          <w:tab w:val="left" w:pos="720"/>
          <w:tab w:val="left" w:pos="8352"/>
        </w:tabs>
        <w:suppressAutoHyphens/>
        <w:jc w:val="both"/>
        <w:rPr>
          <w:bCs/>
          <w:iCs/>
          <w:lang w:val="ru-RU" w:eastAsia="ar-SA"/>
        </w:rPr>
      </w:pPr>
    </w:p>
    <w:p w14:paraId="3C9DF8A4" w14:textId="1E89314E" w:rsidR="002D17A0" w:rsidRDefault="002D17A0" w:rsidP="002F7748">
      <w:pPr>
        <w:tabs>
          <w:tab w:val="left" w:pos="720"/>
          <w:tab w:val="left" w:pos="8352"/>
        </w:tabs>
        <w:suppressAutoHyphens/>
        <w:jc w:val="both"/>
        <w:rPr>
          <w:bCs/>
          <w:iCs/>
          <w:lang w:val="ru-RU" w:eastAsia="ar-SA"/>
        </w:rPr>
      </w:pPr>
    </w:p>
    <w:p w14:paraId="1035377C" w14:textId="7542AB3C" w:rsidR="00851CAB" w:rsidRDefault="00851CAB" w:rsidP="002F7748">
      <w:pPr>
        <w:tabs>
          <w:tab w:val="left" w:pos="720"/>
          <w:tab w:val="left" w:pos="8352"/>
        </w:tabs>
        <w:suppressAutoHyphens/>
        <w:jc w:val="both"/>
        <w:rPr>
          <w:bCs/>
          <w:iCs/>
          <w:lang w:val="ru-RU" w:eastAsia="ar-SA"/>
        </w:rPr>
      </w:pPr>
    </w:p>
    <w:p w14:paraId="19B01788" w14:textId="683FC9C7" w:rsidR="00851CAB" w:rsidRDefault="00851CAB" w:rsidP="002F7748">
      <w:pPr>
        <w:tabs>
          <w:tab w:val="left" w:pos="720"/>
          <w:tab w:val="left" w:pos="8352"/>
        </w:tabs>
        <w:suppressAutoHyphens/>
        <w:jc w:val="both"/>
        <w:rPr>
          <w:bCs/>
          <w:iCs/>
          <w:lang w:val="ru-RU" w:eastAsia="ar-SA"/>
        </w:rPr>
      </w:pPr>
    </w:p>
    <w:p w14:paraId="2BB79576" w14:textId="77777777" w:rsidR="00467185" w:rsidRDefault="00467185" w:rsidP="002F7748">
      <w:pPr>
        <w:tabs>
          <w:tab w:val="left" w:pos="720"/>
          <w:tab w:val="left" w:pos="8352"/>
        </w:tabs>
        <w:suppressAutoHyphens/>
        <w:jc w:val="both"/>
        <w:rPr>
          <w:bCs/>
          <w:iCs/>
          <w:lang w:val="ru-RU" w:eastAsia="ar-SA"/>
        </w:rPr>
      </w:pPr>
    </w:p>
    <w:p w14:paraId="3CED9E2B" w14:textId="77777777" w:rsidR="00467185" w:rsidRDefault="00467185" w:rsidP="002F7748">
      <w:pPr>
        <w:tabs>
          <w:tab w:val="left" w:pos="720"/>
          <w:tab w:val="left" w:pos="8352"/>
        </w:tabs>
        <w:suppressAutoHyphens/>
        <w:jc w:val="both"/>
        <w:rPr>
          <w:bCs/>
          <w:iCs/>
          <w:lang w:val="ru-RU" w:eastAsia="ar-SA"/>
        </w:rPr>
      </w:pPr>
    </w:p>
    <w:p w14:paraId="13588425" w14:textId="77777777" w:rsidR="002D17A0" w:rsidRDefault="002D17A0" w:rsidP="002F7748">
      <w:pPr>
        <w:tabs>
          <w:tab w:val="left" w:pos="720"/>
          <w:tab w:val="left" w:pos="8352"/>
        </w:tabs>
        <w:suppressAutoHyphens/>
        <w:jc w:val="both"/>
        <w:rPr>
          <w:bCs/>
          <w:iCs/>
          <w:lang w:val="ru-RU" w:eastAsia="ar-SA"/>
        </w:rPr>
      </w:pPr>
    </w:p>
    <w:p w14:paraId="45D24DBE" w14:textId="77777777" w:rsidR="002D17A0" w:rsidRDefault="002D17A0" w:rsidP="002F7748">
      <w:pPr>
        <w:tabs>
          <w:tab w:val="left" w:pos="720"/>
          <w:tab w:val="left" w:pos="8352"/>
        </w:tabs>
        <w:suppressAutoHyphens/>
        <w:jc w:val="both"/>
        <w:rPr>
          <w:bCs/>
          <w:iCs/>
          <w:lang w:val="ru-RU" w:eastAsia="ar-SA"/>
        </w:rPr>
      </w:pPr>
    </w:p>
    <w:p w14:paraId="5E232579" w14:textId="4DAACEBF" w:rsidR="002D17A0" w:rsidRPr="00223C1B" w:rsidRDefault="002D17A0" w:rsidP="002A7AE0">
      <w:pPr>
        <w:pStyle w:val="Heading2"/>
      </w:pPr>
      <w:r>
        <w:t xml:space="preserve">4. </w:t>
      </w:r>
      <w:r w:rsidRPr="00223C1B">
        <w:t xml:space="preserve">УСЛОВИ ЗА УЧЕШЋЕ У ПОСТУПКУ ЈАВНЕ НАБАВКЕ ИЗ ЧЛ. </w:t>
      </w:r>
      <w:r w:rsidRPr="00223C1B">
        <w:rPr>
          <w:lang w:val="sr-Latn-CS"/>
        </w:rPr>
        <w:t>75</w:t>
      </w:r>
      <w:r w:rsidRPr="00223C1B">
        <w:t>.</w:t>
      </w:r>
      <w:r>
        <w:t xml:space="preserve"> </w:t>
      </w:r>
      <w:r w:rsidRPr="00223C1B">
        <w:t>ЗАКОНА И УПУТСТВО КАКО СЕ ДОКАЗУЈЕ ИСПУЊЕНОСТ ТИХ УСЛОВА</w:t>
      </w:r>
    </w:p>
    <w:p w14:paraId="05617258" w14:textId="77777777" w:rsidR="002D17A0" w:rsidRPr="00223C1B" w:rsidRDefault="002D17A0" w:rsidP="002F7748">
      <w:pPr>
        <w:tabs>
          <w:tab w:val="left" w:pos="720"/>
          <w:tab w:val="left" w:pos="8352"/>
        </w:tabs>
        <w:jc w:val="both"/>
        <w:rPr>
          <w:b/>
          <w:lang w:val="sr-Cyrl-RS"/>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8843"/>
      </w:tblGrid>
      <w:tr w:rsidR="002D17A0" w:rsidRPr="00223C1B" w14:paraId="41A2768D" w14:textId="77777777" w:rsidTr="00331920">
        <w:trPr>
          <w:trHeight w:val="524"/>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066C5637" w14:textId="77777777" w:rsidR="002D17A0" w:rsidRPr="00223C1B" w:rsidRDefault="002D17A0" w:rsidP="002F7748">
            <w:pPr>
              <w:tabs>
                <w:tab w:val="left" w:pos="720"/>
                <w:tab w:val="left" w:pos="8352"/>
              </w:tabs>
              <w:jc w:val="center"/>
              <w:rPr>
                <w:b/>
              </w:rPr>
            </w:pPr>
            <w:r w:rsidRPr="00223C1B">
              <w:rPr>
                <w:b/>
              </w:rPr>
              <w:t>Ред. бр.</w:t>
            </w:r>
          </w:p>
        </w:tc>
        <w:tc>
          <w:tcPr>
            <w:tcW w:w="8843" w:type="dxa"/>
            <w:tcBorders>
              <w:top w:val="single" w:sz="4" w:space="0" w:color="auto"/>
              <w:left w:val="single" w:sz="4" w:space="0" w:color="auto"/>
              <w:bottom w:val="single" w:sz="4" w:space="0" w:color="auto"/>
              <w:right w:val="single" w:sz="4" w:space="0" w:color="auto"/>
            </w:tcBorders>
            <w:vAlign w:val="center"/>
          </w:tcPr>
          <w:p w14:paraId="053430F5" w14:textId="77777777" w:rsidR="002D17A0" w:rsidRPr="00223C1B" w:rsidRDefault="002D17A0" w:rsidP="002F7748">
            <w:pPr>
              <w:tabs>
                <w:tab w:val="left" w:pos="720"/>
                <w:tab w:val="left" w:pos="8352"/>
              </w:tabs>
              <w:jc w:val="center"/>
              <w:rPr>
                <w:b/>
              </w:rPr>
            </w:pPr>
            <w:r w:rsidRPr="00223C1B">
              <w:rPr>
                <w:b/>
              </w:rPr>
              <w:t>4.1  ОБАВЕЗНИ УСЛОВИ</w:t>
            </w:r>
          </w:p>
          <w:p w14:paraId="3E46EA97" w14:textId="77777777" w:rsidR="002D17A0" w:rsidRPr="00223C1B" w:rsidRDefault="002D17A0" w:rsidP="002F7748">
            <w:pPr>
              <w:tabs>
                <w:tab w:val="left" w:pos="720"/>
                <w:tab w:val="left" w:pos="8352"/>
              </w:tabs>
              <w:jc w:val="center"/>
              <w:rPr>
                <w:b/>
              </w:rPr>
            </w:pPr>
            <w:r w:rsidRPr="00223C1B">
              <w:rPr>
                <w:b/>
              </w:rPr>
              <w:t>ЗА УЧЕШЋЕ У ПОСТУПКУ ЈАВНЕ НАБАВКЕ ИЗ ЧЛАНА 75. ЗАКОНА</w:t>
            </w:r>
          </w:p>
        </w:tc>
      </w:tr>
      <w:tr w:rsidR="002D17A0" w:rsidRPr="00223C1B" w14:paraId="3F894BCF" w14:textId="77777777" w:rsidTr="00331920">
        <w:trPr>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10AAD4F2" w14:textId="77777777" w:rsidR="002D17A0" w:rsidRPr="00223C1B" w:rsidRDefault="002D17A0" w:rsidP="002F7748">
            <w:pPr>
              <w:tabs>
                <w:tab w:val="left" w:pos="720"/>
                <w:tab w:val="left" w:pos="8352"/>
              </w:tabs>
              <w:jc w:val="center"/>
            </w:pPr>
            <w:r w:rsidRPr="00223C1B">
              <w:t>1.</w:t>
            </w:r>
          </w:p>
        </w:tc>
        <w:tc>
          <w:tcPr>
            <w:tcW w:w="8843" w:type="dxa"/>
            <w:tcBorders>
              <w:top w:val="single" w:sz="4" w:space="0" w:color="auto"/>
              <w:left w:val="single" w:sz="4" w:space="0" w:color="auto"/>
              <w:bottom w:val="single" w:sz="4" w:space="0" w:color="auto"/>
              <w:right w:val="single" w:sz="4" w:space="0" w:color="auto"/>
            </w:tcBorders>
            <w:vAlign w:val="center"/>
          </w:tcPr>
          <w:p w14:paraId="04B7F39A" w14:textId="77777777" w:rsidR="002D17A0" w:rsidRPr="00223C1B" w:rsidRDefault="002D17A0" w:rsidP="002F7748">
            <w:pPr>
              <w:tabs>
                <w:tab w:val="left" w:pos="720"/>
                <w:tab w:val="left" w:pos="8352"/>
              </w:tabs>
              <w:autoSpaceDE w:val="0"/>
              <w:autoSpaceDN w:val="0"/>
              <w:adjustRightInd w:val="0"/>
              <w:rPr>
                <w:u w:val="single"/>
              </w:rPr>
            </w:pPr>
          </w:p>
          <w:p w14:paraId="20090A74" w14:textId="77777777" w:rsidR="002D17A0" w:rsidRPr="00223C1B" w:rsidRDefault="002D17A0" w:rsidP="002F7748">
            <w:pPr>
              <w:tabs>
                <w:tab w:val="left" w:pos="720"/>
                <w:tab w:val="left" w:pos="8352"/>
              </w:tabs>
              <w:autoSpaceDE w:val="0"/>
              <w:autoSpaceDN w:val="0"/>
              <w:adjustRightInd w:val="0"/>
            </w:pPr>
            <w:r w:rsidRPr="00223C1B">
              <w:rPr>
                <w:u w:val="single"/>
              </w:rPr>
              <w:t>Услов:</w:t>
            </w:r>
          </w:p>
          <w:p w14:paraId="15E2BDC3" w14:textId="77777777" w:rsidR="002D17A0" w:rsidRPr="00223C1B" w:rsidRDefault="002D17A0" w:rsidP="002F7748">
            <w:pPr>
              <w:tabs>
                <w:tab w:val="left" w:pos="720"/>
                <w:tab w:val="left" w:pos="8352"/>
              </w:tabs>
              <w:autoSpaceDE w:val="0"/>
              <w:autoSpaceDN w:val="0"/>
              <w:adjustRightInd w:val="0"/>
            </w:pPr>
            <w:r w:rsidRPr="00223C1B">
              <w:rPr>
                <w:lang w:val="pl-PL"/>
              </w:rPr>
              <w:t>Да је понуђач регистрован код надлежног органа, односно уписан у одговарајући регистар;</w:t>
            </w:r>
          </w:p>
          <w:p w14:paraId="3696AF77" w14:textId="77777777" w:rsidR="002D17A0" w:rsidRPr="00223C1B" w:rsidRDefault="002D17A0" w:rsidP="002F7748">
            <w:pPr>
              <w:tabs>
                <w:tab w:val="left" w:pos="720"/>
                <w:tab w:val="left" w:pos="8352"/>
              </w:tabs>
              <w:autoSpaceDE w:val="0"/>
              <w:autoSpaceDN w:val="0"/>
              <w:adjustRightInd w:val="0"/>
            </w:pPr>
          </w:p>
          <w:p w14:paraId="4DD648F6" w14:textId="77777777" w:rsidR="002D17A0" w:rsidRPr="00223C1B" w:rsidRDefault="002D17A0" w:rsidP="002F7748">
            <w:pPr>
              <w:tabs>
                <w:tab w:val="left" w:pos="720"/>
                <w:tab w:val="left" w:pos="8352"/>
              </w:tabs>
              <w:autoSpaceDE w:val="0"/>
              <w:autoSpaceDN w:val="0"/>
              <w:adjustRightInd w:val="0"/>
              <w:rPr>
                <w:b/>
                <w:u w:val="single"/>
              </w:rPr>
            </w:pPr>
            <w:r w:rsidRPr="00223C1B">
              <w:rPr>
                <w:b/>
                <w:u w:val="single"/>
              </w:rPr>
              <w:t xml:space="preserve">Доказ: </w:t>
            </w:r>
          </w:p>
          <w:p w14:paraId="30B9F250" w14:textId="77777777" w:rsidR="002D17A0" w:rsidRPr="00223C1B" w:rsidRDefault="002D17A0" w:rsidP="002F7748">
            <w:pPr>
              <w:tabs>
                <w:tab w:val="left" w:pos="680"/>
                <w:tab w:val="left" w:pos="720"/>
                <w:tab w:val="left" w:pos="8352"/>
              </w:tabs>
              <w:snapToGrid w:val="0"/>
              <w:rPr>
                <w:rFonts w:eastAsia="Calibri"/>
              </w:rPr>
            </w:pPr>
            <w:r w:rsidRPr="00223C1B">
              <w:rPr>
                <w:rFonts w:eastAsia="Calibri"/>
                <w:lang w:val="ru-RU"/>
              </w:rPr>
              <w:t xml:space="preserve">- </w:t>
            </w:r>
            <w:r w:rsidRPr="00223C1B">
              <w:rPr>
                <w:rFonts w:eastAsia="Calibri"/>
                <w:b/>
              </w:rPr>
              <w:t xml:space="preserve">за правно лице: </w:t>
            </w:r>
            <w:r w:rsidRPr="00223C1B">
              <w:rPr>
                <w:rFonts w:eastAsia="Calibri"/>
                <w:lang w:val="ru-RU"/>
              </w:rPr>
              <w:t xml:space="preserve">Извод из регистра Агенције за привредне регистре, односно извод из регистра надлежног Привредног суда </w:t>
            </w:r>
          </w:p>
          <w:p w14:paraId="6891C4F2" w14:textId="77777777" w:rsidR="002D17A0" w:rsidRPr="00223C1B" w:rsidRDefault="002D17A0" w:rsidP="002F7748">
            <w:pPr>
              <w:tabs>
                <w:tab w:val="left" w:pos="680"/>
                <w:tab w:val="left" w:pos="720"/>
                <w:tab w:val="left" w:pos="8352"/>
              </w:tabs>
              <w:snapToGrid w:val="0"/>
              <w:rPr>
                <w:rFonts w:eastAsia="Calibri"/>
              </w:rPr>
            </w:pPr>
            <w:r w:rsidRPr="00223C1B">
              <w:rPr>
                <w:rFonts w:eastAsia="Calibri"/>
              </w:rPr>
              <w:t xml:space="preserve">- </w:t>
            </w:r>
            <w:r w:rsidRPr="00223C1B">
              <w:rPr>
                <w:rFonts w:eastAsia="Calibri"/>
                <w:b/>
              </w:rPr>
              <w:t xml:space="preserve">за предузетнике: </w:t>
            </w:r>
            <w:r w:rsidRPr="00223C1B">
              <w:rPr>
                <w:rFonts w:eastAsia="Calibri"/>
              </w:rPr>
              <w:t>И</w:t>
            </w:r>
            <w:r w:rsidRPr="00223C1B">
              <w:rPr>
                <w:rFonts w:eastAsia="Calibri"/>
                <w:lang w:val="ru-RU"/>
              </w:rPr>
              <w:t xml:space="preserve">звод из регистра Агенције за привредне регистре, односно извод из одговарајућег регистра </w:t>
            </w:r>
          </w:p>
          <w:p w14:paraId="3B3D689B" w14:textId="77777777" w:rsidR="002D17A0" w:rsidRPr="00223C1B" w:rsidRDefault="002D17A0" w:rsidP="002F7748">
            <w:pPr>
              <w:tabs>
                <w:tab w:val="left" w:pos="720"/>
                <w:tab w:val="left" w:pos="8352"/>
              </w:tabs>
              <w:autoSpaceDE w:val="0"/>
              <w:autoSpaceDN w:val="0"/>
              <w:adjustRightInd w:val="0"/>
              <w:rPr>
                <w:rFonts w:eastAsia="Calibri"/>
                <w:i/>
              </w:rPr>
            </w:pPr>
            <w:r w:rsidRPr="00223C1B">
              <w:rPr>
                <w:rFonts w:eastAsia="Calibri"/>
                <w:i/>
                <w:lang w:val="en-US"/>
              </w:rPr>
              <w:t xml:space="preserve">Напомена: </w:t>
            </w:r>
          </w:p>
          <w:p w14:paraId="3DE2E357" w14:textId="77777777" w:rsidR="002D17A0" w:rsidRPr="00223C1B" w:rsidRDefault="002D17A0" w:rsidP="002F7748">
            <w:pPr>
              <w:numPr>
                <w:ilvl w:val="0"/>
                <w:numId w:val="17"/>
              </w:numPr>
              <w:tabs>
                <w:tab w:val="left" w:pos="680"/>
                <w:tab w:val="left" w:pos="720"/>
                <w:tab w:val="left" w:pos="8352"/>
              </w:tabs>
              <w:snapToGrid w:val="0"/>
              <w:ind w:left="0" w:firstLine="0"/>
              <w:contextualSpacing/>
              <w:rPr>
                <w:rFonts w:eastAsia="Calibri"/>
                <w:i/>
              </w:rPr>
            </w:pPr>
            <w:r w:rsidRPr="00223C1B">
              <w:rPr>
                <w:rFonts w:eastAsia="Calibri"/>
                <w:i/>
              </w:rPr>
              <w:t>У случају да понуду подноси група понуђача, овај доказ доставити за сваког учесника из групе</w:t>
            </w:r>
          </w:p>
          <w:p w14:paraId="423D2A37" w14:textId="0413E151" w:rsidR="002D17A0" w:rsidRPr="002963A2" w:rsidRDefault="002D17A0" w:rsidP="002F7748">
            <w:pPr>
              <w:numPr>
                <w:ilvl w:val="0"/>
                <w:numId w:val="17"/>
              </w:numPr>
              <w:tabs>
                <w:tab w:val="left" w:pos="680"/>
                <w:tab w:val="left" w:pos="720"/>
                <w:tab w:val="left" w:pos="8352"/>
              </w:tabs>
              <w:snapToGrid w:val="0"/>
              <w:ind w:left="0" w:firstLine="0"/>
              <w:contextualSpacing/>
            </w:pPr>
            <w:r w:rsidRPr="00223C1B">
              <w:rPr>
                <w:rFonts w:eastAsia="Calibri"/>
                <w:i/>
              </w:rPr>
              <w:t xml:space="preserve">У случају да понуђач подноси понуду са подизвођачем, овај доказ доставити и за сваког подизвођача </w:t>
            </w:r>
          </w:p>
        </w:tc>
      </w:tr>
      <w:tr w:rsidR="002D17A0" w:rsidRPr="00223C1B" w14:paraId="435DC13A" w14:textId="77777777" w:rsidTr="00730359">
        <w:trPr>
          <w:trHeight w:val="5093"/>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112E1726" w14:textId="77777777" w:rsidR="002D17A0" w:rsidRPr="00223C1B" w:rsidRDefault="002D17A0" w:rsidP="002F7748">
            <w:pPr>
              <w:tabs>
                <w:tab w:val="left" w:pos="720"/>
                <w:tab w:val="left" w:pos="8352"/>
              </w:tabs>
              <w:jc w:val="center"/>
            </w:pPr>
            <w:r w:rsidRPr="00223C1B">
              <w:t>2.</w:t>
            </w:r>
          </w:p>
        </w:tc>
        <w:tc>
          <w:tcPr>
            <w:tcW w:w="8843" w:type="dxa"/>
            <w:tcBorders>
              <w:top w:val="single" w:sz="4" w:space="0" w:color="auto"/>
              <w:left w:val="single" w:sz="4" w:space="0" w:color="auto"/>
              <w:bottom w:val="single" w:sz="4" w:space="0" w:color="auto"/>
              <w:right w:val="single" w:sz="4" w:space="0" w:color="auto"/>
            </w:tcBorders>
            <w:vAlign w:val="center"/>
          </w:tcPr>
          <w:p w14:paraId="303AC334" w14:textId="77777777" w:rsidR="002D17A0" w:rsidRPr="00223C1B" w:rsidRDefault="002D17A0" w:rsidP="002F7748">
            <w:pPr>
              <w:tabs>
                <w:tab w:val="left" w:pos="720"/>
                <w:tab w:val="left" w:pos="8352"/>
              </w:tabs>
              <w:autoSpaceDE w:val="0"/>
              <w:autoSpaceDN w:val="0"/>
              <w:adjustRightInd w:val="0"/>
              <w:rPr>
                <w:u w:val="single"/>
              </w:rPr>
            </w:pPr>
          </w:p>
          <w:p w14:paraId="595F76C8" w14:textId="77777777" w:rsidR="002D17A0" w:rsidRPr="00223C1B" w:rsidRDefault="002D17A0" w:rsidP="002F7748">
            <w:pPr>
              <w:tabs>
                <w:tab w:val="left" w:pos="720"/>
                <w:tab w:val="left" w:pos="8352"/>
              </w:tabs>
              <w:autoSpaceDE w:val="0"/>
              <w:autoSpaceDN w:val="0"/>
              <w:adjustRightInd w:val="0"/>
            </w:pPr>
            <w:r w:rsidRPr="00223C1B">
              <w:rPr>
                <w:u w:val="single"/>
              </w:rPr>
              <w:t>Услов:</w:t>
            </w:r>
          </w:p>
          <w:p w14:paraId="3E5CCF24" w14:textId="77777777" w:rsidR="002D17A0" w:rsidRPr="00223C1B" w:rsidRDefault="002D17A0" w:rsidP="002F7748">
            <w:pPr>
              <w:tabs>
                <w:tab w:val="left" w:pos="720"/>
                <w:tab w:val="left" w:pos="8352"/>
              </w:tabs>
              <w:autoSpaceDE w:val="0"/>
              <w:autoSpaceDN w:val="0"/>
              <w:adjustRightInd w:val="0"/>
              <w:jc w:val="both"/>
            </w:pPr>
            <w:r w:rsidRPr="00223C1B">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98374EB" w14:textId="77777777" w:rsidR="002D17A0" w:rsidRPr="00223C1B" w:rsidRDefault="002D17A0" w:rsidP="002F7748">
            <w:pPr>
              <w:tabs>
                <w:tab w:val="left" w:pos="720"/>
                <w:tab w:val="left" w:pos="8352"/>
              </w:tabs>
              <w:autoSpaceDE w:val="0"/>
              <w:autoSpaceDN w:val="0"/>
              <w:adjustRightInd w:val="0"/>
            </w:pPr>
          </w:p>
          <w:p w14:paraId="132910DF" w14:textId="77777777" w:rsidR="002D17A0" w:rsidRPr="00223C1B" w:rsidRDefault="002D17A0" w:rsidP="002F7748">
            <w:pPr>
              <w:tabs>
                <w:tab w:val="left" w:pos="720"/>
                <w:tab w:val="left" w:pos="8352"/>
              </w:tabs>
              <w:autoSpaceDE w:val="0"/>
              <w:autoSpaceDN w:val="0"/>
              <w:adjustRightInd w:val="0"/>
              <w:rPr>
                <w:b/>
                <w:u w:val="single"/>
              </w:rPr>
            </w:pPr>
            <w:r w:rsidRPr="00223C1B">
              <w:rPr>
                <w:b/>
                <w:u w:val="single"/>
              </w:rPr>
              <w:t>Доказ:</w:t>
            </w:r>
          </w:p>
          <w:p w14:paraId="29790904" w14:textId="77777777" w:rsidR="002D17A0" w:rsidRPr="00223C1B" w:rsidRDefault="002D17A0" w:rsidP="002F7748">
            <w:pPr>
              <w:tabs>
                <w:tab w:val="left" w:pos="720"/>
                <w:tab w:val="left" w:pos="8352"/>
              </w:tabs>
              <w:autoSpaceDE w:val="0"/>
              <w:autoSpaceDN w:val="0"/>
              <w:adjustRightInd w:val="0"/>
              <w:rPr>
                <w:b/>
                <w:u w:val="single"/>
              </w:rPr>
            </w:pPr>
            <w:r w:rsidRPr="00223C1B">
              <w:rPr>
                <w:rFonts w:eastAsia="Calibri"/>
                <w:lang w:val="ru-RU"/>
              </w:rPr>
              <w:t xml:space="preserve">- </w:t>
            </w:r>
            <w:r w:rsidRPr="00223C1B">
              <w:rPr>
                <w:rFonts w:eastAsia="Calibri"/>
                <w:b/>
              </w:rPr>
              <w:t>за правно лице:</w:t>
            </w:r>
          </w:p>
          <w:p w14:paraId="235B954D" w14:textId="77777777" w:rsidR="002D17A0" w:rsidRPr="00223C1B" w:rsidRDefault="002D17A0" w:rsidP="002F7748">
            <w:pPr>
              <w:tabs>
                <w:tab w:val="left" w:pos="720"/>
                <w:tab w:val="left" w:pos="8352"/>
              </w:tabs>
              <w:jc w:val="both"/>
            </w:pPr>
            <w:r w:rsidRPr="00223C1B">
              <w:t>1) ЗА ЗАКОНСКОГ ЗАСТУПНИКА</w:t>
            </w:r>
            <w:r w:rsidRPr="00223C1B">
              <w:rPr>
                <w:b/>
              </w:rPr>
              <w:t xml:space="preserve"> – уверење из казнене евиденције надлежне полицијске управе Министарства унутрашњих послова</w:t>
            </w:r>
            <w:r w:rsidRPr="00223C1B">
              <w:t xml:space="preserve"> – захтев за издавање овог уверења може се поднети према </w:t>
            </w:r>
            <w:r w:rsidRPr="00223C1B">
              <w:rPr>
                <w:b/>
              </w:rPr>
              <w:t>месту рођења</w:t>
            </w:r>
            <w:r w:rsidRPr="00223C1B">
              <w:t xml:space="preserve"> или према </w:t>
            </w:r>
            <w:r w:rsidRPr="00223C1B">
              <w:rPr>
                <w:b/>
              </w:rPr>
              <w:t>месту пребивалишта</w:t>
            </w:r>
            <w:r w:rsidRPr="00223C1B">
              <w:t>.</w:t>
            </w:r>
          </w:p>
          <w:p w14:paraId="0B7B8351" w14:textId="08BBC73B" w:rsidR="002D17A0" w:rsidRPr="00223C1B" w:rsidRDefault="002D17A0" w:rsidP="002F7748">
            <w:pPr>
              <w:tabs>
                <w:tab w:val="left" w:pos="720"/>
                <w:tab w:val="left" w:pos="8352"/>
              </w:tabs>
              <w:jc w:val="both"/>
            </w:pPr>
            <w:r w:rsidRPr="00223C1B">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Pr="00223C1B">
              <w:rPr>
                <w:lang w:val="sr-Cyrl-RS"/>
              </w:rPr>
              <w:t xml:space="preserve"> </w:t>
            </w:r>
            <w:r w:rsidR="006F2462" w:rsidRPr="006F2462">
              <w:rPr>
                <w:u w:val="single"/>
              </w:rPr>
              <w:t>http://www.bg.vi.sud.rs/lt/articles/o-visem-sudu/obavestenje-ke-za-pravna-lica-i-uverenja-za-fizicka-lica.html</w:t>
            </w:r>
          </w:p>
          <w:p w14:paraId="1C6973D3" w14:textId="77777777" w:rsidR="002D17A0" w:rsidRPr="00223C1B" w:rsidRDefault="002D17A0" w:rsidP="002F7748">
            <w:pPr>
              <w:tabs>
                <w:tab w:val="left" w:pos="720"/>
                <w:tab w:val="left" w:pos="8352"/>
              </w:tabs>
              <w:jc w:val="both"/>
            </w:pPr>
          </w:p>
          <w:p w14:paraId="148D1E60" w14:textId="77777777" w:rsidR="002D17A0" w:rsidRPr="00223C1B" w:rsidRDefault="002D17A0" w:rsidP="002F7748">
            <w:pPr>
              <w:tabs>
                <w:tab w:val="left" w:pos="720"/>
                <w:tab w:val="left" w:pos="8352"/>
              </w:tabs>
              <w:jc w:val="both"/>
            </w:pPr>
            <w:r w:rsidRPr="00223C1B">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223C1B">
              <w:rPr>
                <w:b/>
              </w:rPr>
              <w:t xml:space="preserve">Уверење Основног суда  </w:t>
            </w:r>
            <w:r w:rsidRPr="00223C1B">
              <w:t>(</w:t>
            </w:r>
            <w:r w:rsidRPr="00223C1B">
              <w:rPr>
                <w:b/>
              </w:rPr>
              <w:t>које обухвата и податке из казнене евиденције за кривична дела која су у надлежности редовног кривичног одељења Вишег суда</w:t>
            </w:r>
            <w:r w:rsidRPr="00223C1B">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4D30F9C" w14:textId="77777777" w:rsidR="002D17A0" w:rsidRPr="00223C1B" w:rsidRDefault="002D17A0" w:rsidP="002F7748">
            <w:pPr>
              <w:tabs>
                <w:tab w:val="left" w:pos="720"/>
                <w:tab w:val="left" w:pos="8352"/>
              </w:tabs>
              <w:jc w:val="both"/>
            </w:pPr>
          </w:p>
          <w:p w14:paraId="300A9922" w14:textId="77777777" w:rsidR="002D17A0" w:rsidRPr="00223C1B" w:rsidRDefault="002D17A0" w:rsidP="002F7748">
            <w:pPr>
              <w:tabs>
                <w:tab w:val="left" w:pos="720"/>
                <w:tab w:val="left" w:pos="8352"/>
              </w:tabs>
              <w:jc w:val="both"/>
              <w:rPr>
                <w:b/>
              </w:rPr>
            </w:pPr>
            <w:r w:rsidRPr="00223C1B">
              <w:rPr>
                <w:i/>
              </w:rPr>
              <w:t>Посебна напомена:</w:t>
            </w:r>
            <w:r w:rsidRPr="00223C1B">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23C1B">
              <w:rPr>
                <w:u w:val="single"/>
              </w:rPr>
              <w:t>и</w:t>
            </w:r>
            <w:r w:rsidRPr="00223C1B">
              <w:t xml:space="preserve"> Уверење Вишег суда на чијем подручју је седиште домаћег правног лица, односно седиште </w:t>
            </w:r>
            <w:r w:rsidRPr="00223C1B">
              <w:lastRenderedPageBreak/>
              <w:t xml:space="preserve">представништва или огранка страног правног лица, којом се потврђује да понуђач (правно лице) није осуђиван за </w:t>
            </w:r>
            <w:r w:rsidRPr="00223C1B">
              <w:rPr>
                <w:b/>
              </w:rPr>
              <w:t>кривична дела против привреде и кривично дело примања мита.</w:t>
            </w:r>
          </w:p>
          <w:p w14:paraId="21A16F71" w14:textId="77777777" w:rsidR="002D17A0" w:rsidRPr="00223C1B" w:rsidRDefault="002D17A0" w:rsidP="002F7748">
            <w:pPr>
              <w:tabs>
                <w:tab w:val="left" w:pos="720"/>
                <w:tab w:val="left" w:pos="8352"/>
              </w:tabs>
              <w:snapToGrid w:val="0"/>
              <w:jc w:val="both"/>
              <w:rPr>
                <w:i/>
              </w:rPr>
            </w:pPr>
          </w:p>
          <w:p w14:paraId="493CFD78" w14:textId="77777777" w:rsidR="002D17A0" w:rsidRDefault="002D17A0" w:rsidP="002F7748">
            <w:pPr>
              <w:tabs>
                <w:tab w:val="left" w:pos="720"/>
                <w:tab w:val="left" w:pos="8352"/>
              </w:tabs>
            </w:pPr>
            <w:r w:rsidRPr="00223C1B">
              <w:rPr>
                <w:b/>
              </w:rPr>
              <w:t>- за физичко лице и предузетника: Уверење из казнене евиденције надлежне полицијске управе Министарства унутрашњих послова</w:t>
            </w:r>
            <w:r w:rsidRPr="00223C1B">
              <w:t xml:space="preserve"> – захтев за издавање овог </w:t>
            </w:r>
          </w:p>
          <w:p w14:paraId="43D4C002" w14:textId="77777777" w:rsidR="002D17A0" w:rsidRDefault="002D17A0" w:rsidP="002F7748">
            <w:pPr>
              <w:tabs>
                <w:tab w:val="left" w:pos="720"/>
                <w:tab w:val="left" w:pos="8352"/>
              </w:tabs>
            </w:pPr>
          </w:p>
          <w:p w14:paraId="53D6D748" w14:textId="77777777" w:rsidR="002D17A0" w:rsidRPr="00223C1B" w:rsidRDefault="002D17A0" w:rsidP="002F7748">
            <w:pPr>
              <w:tabs>
                <w:tab w:val="left" w:pos="720"/>
                <w:tab w:val="left" w:pos="8352"/>
              </w:tabs>
            </w:pPr>
            <w:r w:rsidRPr="00223C1B">
              <w:t xml:space="preserve">уверења може се поднети према </w:t>
            </w:r>
            <w:r w:rsidRPr="00223C1B">
              <w:rPr>
                <w:b/>
              </w:rPr>
              <w:t>месту рођења</w:t>
            </w:r>
            <w:r w:rsidRPr="00223C1B">
              <w:t xml:space="preserve"> или према </w:t>
            </w:r>
            <w:r w:rsidRPr="00223C1B">
              <w:rPr>
                <w:b/>
              </w:rPr>
              <w:t>месту пребивалишта</w:t>
            </w:r>
            <w:r w:rsidRPr="00223C1B">
              <w:t>.</w:t>
            </w:r>
          </w:p>
          <w:p w14:paraId="740DB4BA" w14:textId="77777777" w:rsidR="002D17A0" w:rsidRPr="00223C1B" w:rsidRDefault="002D17A0" w:rsidP="002F7748">
            <w:pPr>
              <w:tabs>
                <w:tab w:val="left" w:pos="720"/>
                <w:tab w:val="left" w:pos="8352"/>
              </w:tabs>
              <w:autoSpaceDE w:val="0"/>
              <w:autoSpaceDN w:val="0"/>
              <w:adjustRightInd w:val="0"/>
              <w:rPr>
                <w:rFonts w:eastAsia="Calibri"/>
                <w:i/>
              </w:rPr>
            </w:pPr>
            <w:r w:rsidRPr="00223C1B">
              <w:rPr>
                <w:rFonts w:eastAsia="Calibri"/>
                <w:i/>
                <w:lang w:val="en-US"/>
              </w:rPr>
              <w:t xml:space="preserve">Напомена: </w:t>
            </w:r>
          </w:p>
          <w:p w14:paraId="4CDB4007" w14:textId="77777777" w:rsidR="002D17A0" w:rsidRPr="00223C1B" w:rsidRDefault="002D17A0" w:rsidP="002F7748">
            <w:pPr>
              <w:numPr>
                <w:ilvl w:val="0"/>
                <w:numId w:val="17"/>
              </w:numPr>
              <w:tabs>
                <w:tab w:val="left" w:pos="680"/>
                <w:tab w:val="left" w:pos="720"/>
                <w:tab w:val="left" w:pos="8352"/>
              </w:tabs>
              <w:snapToGrid w:val="0"/>
              <w:ind w:left="0" w:firstLine="0"/>
              <w:contextualSpacing/>
              <w:rPr>
                <w:rFonts w:eastAsia="Calibri"/>
                <w:i/>
              </w:rPr>
            </w:pPr>
            <w:r w:rsidRPr="00223C1B">
              <w:rPr>
                <w:rFonts w:eastAsia="Calibri"/>
                <w:i/>
              </w:rPr>
              <w:t>У случају да понуду подноси правно лице потребно је доставити овај доказ и за правно лице и за законског заступника</w:t>
            </w:r>
          </w:p>
          <w:p w14:paraId="12341B25" w14:textId="77777777" w:rsidR="002D17A0" w:rsidRPr="00223C1B" w:rsidRDefault="002D17A0" w:rsidP="002F7748">
            <w:pPr>
              <w:numPr>
                <w:ilvl w:val="0"/>
                <w:numId w:val="17"/>
              </w:numPr>
              <w:tabs>
                <w:tab w:val="left" w:pos="680"/>
                <w:tab w:val="left" w:pos="720"/>
                <w:tab w:val="left" w:pos="8352"/>
              </w:tabs>
              <w:snapToGrid w:val="0"/>
              <w:ind w:left="0" w:firstLine="0"/>
              <w:contextualSpacing/>
              <w:rPr>
                <w:rFonts w:eastAsia="Calibri"/>
                <w:i/>
              </w:rPr>
            </w:pPr>
            <w:r w:rsidRPr="00223C1B">
              <w:rPr>
                <w:rFonts w:eastAsia="Calibri"/>
                <w:i/>
              </w:rPr>
              <w:t>У случају да правно лице има више законских заступника, ове доказе доставити за сваког од њих</w:t>
            </w:r>
          </w:p>
          <w:p w14:paraId="740222AB" w14:textId="77777777" w:rsidR="002D17A0" w:rsidRPr="00223C1B" w:rsidRDefault="002D17A0" w:rsidP="002F7748">
            <w:pPr>
              <w:numPr>
                <w:ilvl w:val="0"/>
                <w:numId w:val="17"/>
              </w:numPr>
              <w:tabs>
                <w:tab w:val="left" w:pos="680"/>
                <w:tab w:val="left" w:pos="720"/>
                <w:tab w:val="left" w:pos="8352"/>
              </w:tabs>
              <w:snapToGrid w:val="0"/>
              <w:ind w:left="0" w:firstLine="0"/>
              <w:contextualSpacing/>
              <w:rPr>
                <w:rFonts w:eastAsia="Calibri"/>
                <w:i/>
              </w:rPr>
            </w:pPr>
            <w:r w:rsidRPr="00223C1B">
              <w:rPr>
                <w:rFonts w:eastAsia="Calibri"/>
                <w:i/>
              </w:rPr>
              <w:t>У случају да понуду подноси група понуђача, ове доказе доставити за сваког учесника из групе</w:t>
            </w:r>
          </w:p>
          <w:p w14:paraId="10F8FE39" w14:textId="77777777" w:rsidR="002D17A0" w:rsidRPr="00223C1B" w:rsidRDefault="002D17A0" w:rsidP="002F7748">
            <w:pPr>
              <w:numPr>
                <w:ilvl w:val="0"/>
                <w:numId w:val="17"/>
              </w:numPr>
              <w:tabs>
                <w:tab w:val="left" w:pos="680"/>
                <w:tab w:val="left" w:pos="720"/>
                <w:tab w:val="left" w:pos="8352"/>
              </w:tabs>
              <w:snapToGrid w:val="0"/>
              <w:ind w:left="0" w:firstLine="0"/>
              <w:contextualSpacing/>
              <w:rPr>
                <w:rFonts w:eastAsia="Calibri"/>
                <w:i/>
              </w:rPr>
            </w:pPr>
            <w:r w:rsidRPr="00223C1B">
              <w:rPr>
                <w:rFonts w:eastAsia="Calibri"/>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B3D8D2D" w14:textId="1D348D06" w:rsidR="002D17A0" w:rsidRPr="00223C1B" w:rsidRDefault="002D17A0" w:rsidP="002F7748">
            <w:pPr>
              <w:tabs>
                <w:tab w:val="left" w:pos="720"/>
                <w:tab w:val="left" w:pos="8352"/>
              </w:tabs>
              <w:autoSpaceDE w:val="0"/>
              <w:autoSpaceDN w:val="0"/>
              <w:adjustRightInd w:val="0"/>
              <w:spacing w:after="200" w:line="276" w:lineRule="auto"/>
            </w:pPr>
            <w:r w:rsidRPr="00223C1B">
              <w:rPr>
                <w:rFonts w:eastAsia="Calibri"/>
                <w:b/>
              </w:rPr>
              <w:t>Ови докази не могу бити старији од два месеца пре отварања понуда</w:t>
            </w:r>
            <w:r w:rsidRPr="00223C1B">
              <w:rPr>
                <w:rFonts w:eastAsia="Calibri"/>
              </w:rPr>
              <w:t>.</w:t>
            </w:r>
          </w:p>
        </w:tc>
      </w:tr>
      <w:tr w:rsidR="002D17A0" w:rsidRPr="00223C1B" w14:paraId="75294109" w14:textId="77777777" w:rsidTr="00331920">
        <w:trPr>
          <w:trHeight w:val="6308"/>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7ECAABA7" w14:textId="77777777" w:rsidR="002D17A0" w:rsidRPr="00223C1B" w:rsidRDefault="002D17A0" w:rsidP="002F7748">
            <w:pPr>
              <w:tabs>
                <w:tab w:val="left" w:pos="720"/>
                <w:tab w:val="left" w:pos="8352"/>
              </w:tabs>
              <w:jc w:val="center"/>
            </w:pPr>
            <w:r w:rsidRPr="00223C1B">
              <w:lastRenderedPageBreak/>
              <w:t>3.</w:t>
            </w:r>
          </w:p>
        </w:tc>
        <w:tc>
          <w:tcPr>
            <w:tcW w:w="8843" w:type="dxa"/>
            <w:tcBorders>
              <w:top w:val="single" w:sz="4" w:space="0" w:color="auto"/>
              <w:left w:val="single" w:sz="4" w:space="0" w:color="auto"/>
              <w:bottom w:val="single" w:sz="4" w:space="0" w:color="auto"/>
              <w:right w:val="single" w:sz="4" w:space="0" w:color="auto"/>
            </w:tcBorders>
            <w:vAlign w:val="center"/>
          </w:tcPr>
          <w:p w14:paraId="402820DA" w14:textId="77777777" w:rsidR="002D17A0" w:rsidRPr="00223C1B" w:rsidRDefault="002D17A0" w:rsidP="002F7748">
            <w:pPr>
              <w:tabs>
                <w:tab w:val="left" w:pos="720"/>
                <w:tab w:val="left" w:pos="8352"/>
              </w:tabs>
              <w:snapToGrid w:val="0"/>
              <w:rPr>
                <w:u w:val="single"/>
              </w:rPr>
            </w:pPr>
          </w:p>
          <w:p w14:paraId="5E811659" w14:textId="77777777" w:rsidR="002D17A0" w:rsidRPr="00223C1B" w:rsidRDefault="002D17A0" w:rsidP="002F7748">
            <w:pPr>
              <w:tabs>
                <w:tab w:val="left" w:pos="720"/>
                <w:tab w:val="left" w:pos="8352"/>
              </w:tabs>
              <w:snapToGrid w:val="0"/>
            </w:pPr>
            <w:r w:rsidRPr="00223C1B">
              <w:rPr>
                <w:u w:val="single"/>
              </w:rPr>
              <w:t>Услов:</w:t>
            </w:r>
          </w:p>
          <w:p w14:paraId="1943354B" w14:textId="77777777" w:rsidR="002D17A0" w:rsidRPr="00223C1B" w:rsidRDefault="002D17A0" w:rsidP="002F7748">
            <w:pPr>
              <w:tabs>
                <w:tab w:val="left" w:pos="720"/>
                <w:tab w:val="left" w:pos="8352"/>
              </w:tabs>
              <w:snapToGrid w:val="0"/>
            </w:pPr>
            <w:r w:rsidRPr="00223C1B">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F9F9508" w14:textId="77777777" w:rsidR="002D17A0" w:rsidRPr="00223C1B" w:rsidRDefault="002D17A0" w:rsidP="002F7748">
            <w:pPr>
              <w:tabs>
                <w:tab w:val="left" w:pos="720"/>
                <w:tab w:val="left" w:pos="8352"/>
              </w:tabs>
              <w:autoSpaceDE w:val="0"/>
              <w:autoSpaceDN w:val="0"/>
              <w:adjustRightInd w:val="0"/>
              <w:rPr>
                <w:b/>
                <w:u w:val="single"/>
              </w:rPr>
            </w:pPr>
            <w:r w:rsidRPr="00223C1B">
              <w:rPr>
                <w:b/>
                <w:u w:val="single"/>
              </w:rPr>
              <w:t>Доказ:</w:t>
            </w:r>
          </w:p>
          <w:p w14:paraId="282545B9" w14:textId="77777777" w:rsidR="002D17A0" w:rsidRPr="00223C1B" w:rsidRDefault="002D17A0" w:rsidP="002F7748">
            <w:pPr>
              <w:tabs>
                <w:tab w:val="left" w:pos="720"/>
                <w:tab w:val="left" w:pos="8352"/>
              </w:tabs>
              <w:snapToGrid w:val="0"/>
              <w:rPr>
                <w:rFonts w:eastAsia="Calibri"/>
                <w:lang w:val="ru-RU"/>
              </w:rPr>
            </w:pPr>
            <w:r w:rsidRPr="00223C1B">
              <w:rPr>
                <w:rFonts w:eastAsia="Calibri"/>
                <w:lang w:val="ru-RU"/>
              </w:rPr>
              <w:t xml:space="preserve">- </w:t>
            </w:r>
            <w:r w:rsidRPr="00223C1B">
              <w:rPr>
                <w:rFonts w:eastAsia="Calibri"/>
                <w:b/>
                <w:lang w:val="ru-RU"/>
              </w:rPr>
              <w:t xml:space="preserve">за правно лице, предузетнике и физичка лица: </w:t>
            </w:r>
          </w:p>
          <w:p w14:paraId="38F0A0C0" w14:textId="77777777" w:rsidR="002D17A0" w:rsidRPr="00223C1B" w:rsidRDefault="002D17A0" w:rsidP="002F7748">
            <w:pPr>
              <w:tabs>
                <w:tab w:val="left" w:pos="720"/>
                <w:tab w:val="left" w:pos="8352"/>
              </w:tabs>
              <w:snapToGrid w:val="0"/>
              <w:rPr>
                <w:rFonts w:eastAsia="Calibri"/>
                <w:lang w:val="ru-RU"/>
              </w:rPr>
            </w:pPr>
            <w:r w:rsidRPr="00223C1B">
              <w:rPr>
                <w:rFonts w:eastAsia="Calibri"/>
                <w:b/>
                <w:lang w:val="ru-RU"/>
              </w:rPr>
              <w:t>1.Уверење Пореске управе</w:t>
            </w:r>
            <w:r w:rsidRPr="00223C1B">
              <w:rPr>
                <w:rFonts w:eastAsia="Calibri"/>
                <w:lang w:val="ru-RU"/>
              </w:rPr>
              <w:t xml:space="preserve"> Министарства финансија и привреде да је измирио доспеле </w:t>
            </w:r>
            <w:r w:rsidRPr="00223C1B">
              <w:rPr>
                <w:lang w:val="ru-RU"/>
              </w:rPr>
              <w:t xml:space="preserve">порезе и доприносе </w:t>
            </w:r>
            <w:r w:rsidRPr="00223C1B">
              <w:rPr>
                <w:rFonts w:eastAsia="Calibri"/>
                <w:b/>
                <w:u w:val="single"/>
                <w:lang w:val="ru-RU"/>
              </w:rPr>
              <w:t>и</w:t>
            </w:r>
          </w:p>
          <w:p w14:paraId="0253B7BA" w14:textId="77777777" w:rsidR="002D17A0" w:rsidRPr="00223C1B" w:rsidRDefault="002D17A0" w:rsidP="002F7748">
            <w:pPr>
              <w:tabs>
                <w:tab w:val="left" w:pos="720"/>
                <w:tab w:val="left" w:pos="8352"/>
              </w:tabs>
              <w:jc w:val="both"/>
              <w:rPr>
                <w:lang w:val="ru-RU"/>
              </w:rPr>
            </w:pPr>
            <w:r w:rsidRPr="00223C1B">
              <w:rPr>
                <w:rFonts w:eastAsia="Calibri"/>
                <w:b/>
                <w:lang w:val="ru-RU"/>
              </w:rPr>
              <w:t>2.Уверење Управе јавних прихода града, односно општине</w:t>
            </w:r>
            <w:r w:rsidRPr="00223C1B">
              <w:rPr>
                <w:lang w:val="ru-RU"/>
              </w:rPr>
              <w:t xml:space="preserve"> према месту седишта пореског обвезника правног лица, односно према пребивалишту физичког лица, </w:t>
            </w:r>
            <w:r w:rsidRPr="00223C1B">
              <w:rPr>
                <w:rFonts w:eastAsia="Calibri"/>
                <w:lang w:val="ru-RU"/>
              </w:rPr>
              <w:t xml:space="preserve">да је измирио обавезе по основу изворних локалних јавних прихода </w:t>
            </w:r>
          </w:p>
          <w:p w14:paraId="60BC031B" w14:textId="77777777" w:rsidR="002D17A0" w:rsidRPr="00223C1B" w:rsidRDefault="002D17A0" w:rsidP="002F7748">
            <w:pPr>
              <w:tabs>
                <w:tab w:val="left" w:pos="720"/>
                <w:tab w:val="left" w:pos="8352"/>
              </w:tabs>
              <w:jc w:val="both"/>
              <w:rPr>
                <w:lang w:val="ru-RU"/>
              </w:rPr>
            </w:pPr>
            <w:r w:rsidRPr="00223C1B">
              <w:rPr>
                <w:lang w:val="ru-RU"/>
              </w:rPr>
              <w:t>Напомена:</w:t>
            </w:r>
          </w:p>
          <w:p w14:paraId="27D006EB" w14:textId="77777777" w:rsidR="002D17A0" w:rsidRPr="00223C1B" w:rsidRDefault="002D17A0" w:rsidP="002F7748">
            <w:pPr>
              <w:numPr>
                <w:ilvl w:val="0"/>
                <w:numId w:val="18"/>
              </w:numPr>
              <w:tabs>
                <w:tab w:val="left" w:pos="720"/>
                <w:tab w:val="left" w:pos="8352"/>
              </w:tabs>
              <w:autoSpaceDE w:val="0"/>
              <w:autoSpaceDN w:val="0"/>
              <w:adjustRightInd w:val="0"/>
              <w:snapToGrid w:val="0"/>
              <w:ind w:left="0" w:firstLine="0"/>
              <w:contextualSpacing/>
              <w:rPr>
                <w:rFonts w:eastAsia="TimesNewRomanPSMT"/>
                <w:b/>
                <w:u w:val="single"/>
              </w:rPr>
            </w:pPr>
            <w:r w:rsidRPr="00223C1B">
              <w:rPr>
                <w:rFonts w:eastAsia="TimesNewRomanPSMT"/>
                <w:i/>
              </w:rPr>
              <w:t xml:space="preserve">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 </w:t>
            </w:r>
          </w:p>
          <w:p w14:paraId="72A62342" w14:textId="77777777" w:rsidR="002D17A0" w:rsidRPr="00223C1B" w:rsidRDefault="002D17A0" w:rsidP="002F7748">
            <w:pPr>
              <w:numPr>
                <w:ilvl w:val="0"/>
                <w:numId w:val="18"/>
              </w:numPr>
              <w:tabs>
                <w:tab w:val="left" w:pos="720"/>
                <w:tab w:val="left" w:pos="8352"/>
              </w:tabs>
              <w:autoSpaceDE w:val="0"/>
              <w:autoSpaceDN w:val="0"/>
              <w:adjustRightInd w:val="0"/>
              <w:snapToGrid w:val="0"/>
              <w:ind w:left="0" w:firstLine="0"/>
              <w:contextualSpacing/>
              <w:rPr>
                <w:rFonts w:eastAsia="Calibri"/>
                <w:i/>
              </w:rPr>
            </w:pPr>
            <w:r w:rsidRPr="00223C1B">
              <w:rPr>
                <w:rFonts w:eastAsia="TimesNewRomanPSMT"/>
                <w:i/>
              </w:rPr>
              <w:t xml:space="preserve">Уколико је понуђач у поступку приватизације, уместо горе наведена два доказа, потребно је доставити </w:t>
            </w:r>
            <w:r w:rsidRPr="00223C1B">
              <w:rPr>
                <w:rFonts w:eastAsia="TimesNewRomanPSMT"/>
                <w:b/>
                <w:i/>
              </w:rPr>
              <w:t>у</w:t>
            </w:r>
            <w:r w:rsidRPr="00223C1B">
              <w:rPr>
                <w:rFonts w:eastAsia="Calibri"/>
                <w:b/>
                <w:i/>
                <w:lang w:val="ru-RU"/>
              </w:rPr>
              <w:t>верење Агенције за приватизацију да се налази у поступку приватизације</w:t>
            </w:r>
          </w:p>
          <w:p w14:paraId="6AA39C86" w14:textId="77777777" w:rsidR="002D17A0" w:rsidRPr="00223C1B" w:rsidRDefault="002D17A0" w:rsidP="002F7748">
            <w:pPr>
              <w:numPr>
                <w:ilvl w:val="0"/>
                <w:numId w:val="18"/>
              </w:numPr>
              <w:tabs>
                <w:tab w:val="left" w:pos="680"/>
                <w:tab w:val="left" w:pos="720"/>
                <w:tab w:val="left" w:pos="8352"/>
              </w:tabs>
              <w:snapToGrid w:val="0"/>
              <w:ind w:left="0" w:firstLine="0"/>
              <w:contextualSpacing/>
              <w:rPr>
                <w:rFonts w:eastAsia="Calibri"/>
                <w:i/>
              </w:rPr>
            </w:pPr>
            <w:r w:rsidRPr="00223C1B">
              <w:rPr>
                <w:rFonts w:eastAsia="Calibri"/>
                <w:i/>
              </w:rPr>
              <w:t>У случају да понуду подноси група понуђача, ове доказе доставити за сваког учесника из групе</w:t>
            </w:r>
          </w:p>
          <w:p w14:paraId="21B8C322" w14:textId="77777777" w:rsidR="002D17A0" w:rsidRPr="00223C1B" w:rsidRDefault="002D17A0" w:rsidP="002F7748">
            <w:pPr>
              <w:numPr>
                <w:ilvl w:val="0"/>
                <w:numId w:val="19"/>
              </w:numPr>
              <w:tabs>
                <w:tab w:val="left" w:pos="680"/>
                <w:tab w:val="left" w:pos="720"/>
                <w:tab w:val="left" w:pos="8352"/>
              </w:tabs>
              <w:snapToGrid w:val="0"/>
              <w:ind w:left="0" w:firstLine="0"/>
              <w:contextualSpacing/>
            </w:pPr>
            <w:r w:rsidRPr="00223C1B">
              <w:rPr>
                <w:rFonts w:eastAsia="Calibri"/>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822ABE5" w14:textId="1545AD79" w:rsidR="00A9644F" w:rsidRPr="002963A2" w:rsidRDefault="002D17A0" w:rsidP="002F7748">
            <w:pPr>
              <w:tabs>
                <w:tab w:val="left" w:pos="680"/>
                <w:tab w:val="left" w:pos="720"/>
                <w:tab w:val="left" w:pos="8352"/>
              </w:tabs>
              <w:snapToGrid w:val="0"/>
              <w:rPr>
                <w:rFonts w:eastAsia="Calibri"/>
              </w:rPr>
            </w:pPr>
            <w:r w:rsidRPr="00223C1B">
              <w:rPr>
                <w:rFonts w:eastAsia="Calibri"/>
                <w:b/>
              </w:rPr>
              <w:t>Ови докази не могу бити старији више од два месеца од датума отварања понуда</w:t>
            </w:r>
            <w:r>
              <w:rPr>
                <w:rFonts w:eastAsia="Calibri"/>
              </w:rPr>
              <w:t>.</w:t>
            </w:r>
          </w:p>
        </w:tc>
      </w:tr>
      <w:tr w:rsidR="002D17A0" w:rsidRPr="00223C1B" w14:paraId="6BE28F40" w14:textId="77777777" w:rsidTr="00331920">
        <w:trPr>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4AB0F619" w14:textId="77777777" w:rsidR="002D17A0" w:rsidRPr="00223C1B" w:rsidRDefault="002D17A0" w:rsidP="002F7748">
            <w:pPr>
              <w:tabs>
                <w:tab w:val="left" w:pos="720"/>
                <w:tab w:val="left" w:pos="8352"/>
              </w:tabs>
              <w:jc w:val="center"/>
            </w:pPr>
            <w:r w:rsidRPr="00223C1B">
              <w:t xml:space="preserve">4. </w:t>
            </w:r>
          </w:p>
        </w:tc>
        <w:tc>
          <w:tcPr>
            <w:tcW w:w="8843" w:type="dxa"/>
            <w:tcBorders>
              <w:top w:val="single" w:sz="4" w:space="0" w:color="auto"/>
              <w:left w:val="single" w:sz="4" w:space="0" w:color="auto"/>
              <w:bottom w:val="single" w:sz="4" w:space="0" w:color="auto"/>
              <w:right w:val="single" w:sz="4" w:space="0" w:color="auto"/>
            </w:tcBorders>
          </w:tcPr>
          <w:p w14:paraId="01DDF26E" w14:textId="77777777" w:rsidR="002D17A0" w:rsidRPr="00223C1B" w:rsidRDefault="002D17A0" w:rsidP="002F7748">
            <w:pPr>
              <w:tabs>
                <w:tab w:val="left" w:pos="720"/>
                <w:tab w:val="left" w:pos="8352"/>
              </w:tabs>
              <w:snapToGrid w:val="0"/>
            </w:pPr>
          </w:p>
          <w:p w14:paraId="3AAA152B" w14:textId="77777777" w:rsidR="002D17A0" w:rsidRPr="00223C1B" w:rsidRDefault="002D17A0" w:rsidP="002F7748">
            <w:pPr>
              <w:tabs>
                <w:tab w:val="left" w:pos="720"/>
                <w:tab w:val="left" w:pos="8352"/>
              </w:tabs>
              <w:snapToGrid w:val="0"/>
              <w:jc w:val="both"/>
              <w:rPr>
                <w:b/>
                <w:u w:val="single"/>
              </w:rPr>
            </w:pPr>
            <w:r w:rsidRPr="00223C1B">
              <w:rPr>
                <w:b/>
                <w:u w:val="single"/>
              </w:rPr>
              <w:t xml:space="preserve">Услов: </w:t>
            </w:r>
          </w:p>
          <w:p w14:paraId="29FAD6BC" w14:textId="77777777" w:rsidR="002D17A0" w:rsidRPr="00223C1B" w:rsidRDefault="002D17A0" w:rsidP="002F7748">
            <w:pPr>
              <w:tabs>
                <w:tab w:val="left" w:pos="720"/>
                <w:tab w:val="left" w:pos="8352"/>
              </w:tabs>
              <w:snapToGrid w:val="0"/>
              <w:jc w:val="both"/>
            </w:pPr>
            <w:r w:rsidRPr="00223C1B">
              <w:rPr>
                <w:lang w:val="ru-RU"/>
              </w:rPr>
              <w:t xml:space="preserve">Да је понуђач при састављању понуде поштовао обавезе које произилазе из важећих прописа о заштити на раду, запошљавању и условима рада, заштити </w:t>
            </w:r>
            <w:r w:rsidRPr="00223C1B">
              <w:rPr>
                <w:lang w:val="ru-RU"/>
              </w:rPr>
              <w:lastRenderedPageBreak/>
              <w:t>животне средине, као и да нема забрану обављања делатности која је на снази у време подношења понуде</w:t>
            </w:r>
          </w:p>
          <w:p w14:paraId="170CB90D" w14:textId="77777777" w:rsidR="002D17A0" w:rsidRPr="00223C1B" w:rsidRDefault="002D17A0" w:rsidP="002F7748">
            <w:pPr>
              <w:tabs>
                <w:tab w:val="left" w:pos="720"/>
                <w:tab w:val="left" w:pos="8352"/>
              </w:tabs>
              <w:snapToGrid w:val="0"/>
              <w:jc w:val="both"/>
            </w:pPr>
          </w:p>
          <w:p w14:paraId="5E23D787" w14:textId="77777777" w:rsidR="002D17A0" w:rsidRPr="00223C1B" w:rsidRDefault="002D17A0" w:rsidP="002F7748">
            <w:pPr>
              <w:tabs>
                <w:tab w:val="left" w:pos="720"/>
                <w:tab w:val="left" w:pos="8352"/>
              </w:tabs>
              <w:autoSpaceDE w:val="0"/>
              <w:autoSpaceDN w:val="0"/>
              <w:adjustRightInd w:val="0"/>
              <w:jc w:val="both"/>
              <w:rPr>
                <w:b/>
                <w:u w:val="single"/>
              </w:rPr>
            </w:pPr>
            <w:r w:rsidRPr="00223C1B">
              <w:rPr>
                <w:b/>
                <w:u w:val="single"/>
              </w:rPr>
              <w:t>Доказ:</w:t>
            </w:r>
          </w:p>
          <w:p w14:paraId="20102B8A" w14:textId="77777777" w:rsidR="002D17A0" w:rsidRPr="00223C1B" w:rsidRDefault="002D17A0" w:rsidP="002F7748">
            <w:pPr>
              <w:tabs>
                <w:tab w:val="left" w:pos="720"/>
                <w:tab w:val="left" w:pos="8352"/>
              </w:tabs>
              <w:jc w:val="both"/>
              <w:rPr>
                <w:b/>
              </w:rPr>
            </w:pPr>
            <w:r w:rsidRPr="00223C1B">
              <w:t>Потписан и оверен Образац изјаве на основу члана 75. став 2. Закона (Образац бр.4)</w:t>
            </w:r>
          </w:p>
          <w:p w14:paraId="1D8E01AA" w14:textId="56A4B337" w:rsidR="002D17A0" w:rsidRPr="00223C1B" w:rsidRDefault="002D17A0" w:rsidP="002F7748">
            <w:pPr>
              <w:tabs>
                <w:tab w:val="left" w:pos="720"/>
                <w:tab w:val="left" w:pos="8352"/>
              </w:tabs>
              <w:snapToGrid w:val="0"/>
              <w:jc w:val="both"/>
            </w:pPr>
            <w:r w:rsidRPr="00223C1B">
              <w:rPr>
                <w:i/>
              </w:rPr>
              <w:t>Напомена:</w:t>
            </w:r>
            <w:r w:rsidRPr="00223C1B">
              <w:t xml:space="preserve"> Изјава мора</w:t>
            </w:r>
            <w:r w:rsidR="009940AF">
              <w:t xml:space="preserve"> да буде потписана од стране ов</w:t>
            </w:r>
            <w:r w:rsidRPr="00223C1B">
              <w:t>л</w:t>
            </w:r>
            <w:r w:rsidR="009940AF">
              <w:rPr>
                <w:lang w:val="sr-Cyrl-RS"/>
              </w:rPr>
              <w:t>а</w:t>
            </w:r>
            <w:r w:rsidRPr="00223C1B">
              <w:t xml:space="preserve">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  </w:t>
            </w:r>
          </w:p>
        </w:tc>
      </w:tr>
    </w:tbl>
    <w:p w14:paraId="38283FFD" w14:textId="77777777" w:rsidR="00331920" w:rsidRDefault="00331920" w:rsidP="002F7748">
      <w:pPr>
        <w:tabs>
          <w:tab w:val="left" w:pos="284"/>
          <w:tab w:val="left" w:pos="330"/>
          <w:tab w:val="left" w:pos="720"/>
          <w:tab w:val="left" w:pos="8352"/>
        </w:tabs>
        <w:jc w:val="both"/>
        <w:rPr>
          <w:rFonts w:eastAsia="TimesNewRomanPSMT"/>
          <w:bCs/>
        </w:rPr>
      </w:pPr>
    </w:p>
    <w:p w14:paraId="22264238" w14:textId="4CFA44A5" w:rsidR="002D17A0" w:rsidRPr="003D41F8" w:rsidRDefault="002D17A0" w:rsidP="002F7748">
      <w:pPr>
        <w:tabs>
          <w:tab w:val="left" w:pos="284"/>
          <w:tab w:val="left" w:pos="330"/>
          <w:tab w:val="left" w:pos="720"/>
          <w:tab w:val="left" w:pos="8352"/>
        </w:tabs>
        <w:jc w:val="both"/>
        <w:rPr>
          <w:rFonts w:eastAsia="TimesNewRomanPSMT"/>
          <w:bCs/>
          <w:lang w:val="ru-RU"/>
        </w:rPr>
      </w:pPr>
      <w:r w:rsidRPr="003D41F8">
        <w:rPr>
          <w:rFonts w:eastAsia="TimesNewRomanPSMT"/>
          <w:bCs/>
        </w:rPr>
        <w:t xml:space="preserve">Понуда понуђача који не докаже да испуњава </w:t>
      </w:r>
      <w:r w:rsidRPr="003D41F8">
        <w:rPr>
          <w:rFonts w:eastAsia="TimesNewRomanPSMT"/>
          <w:bCs/>
          <w:lang w:val="ru-RU"/>
        </w:rPr>
        <w:t>наведене обавезне услове</w:t>
      </w:r>
      <w:r w:rsidRPr="003D41F8">
        <w:rPr>
          <w:rFonts w:eastAsia="TimesNewRomanPSMT"/>
          <w:bCs/>
        </w:rPr>
        <w:t xml:space="preserve"> из тачака 1. до </w:t>
      </w:r>
      <w:r w:rsidRPr="003D41F8">
        <w:rPr>
          <w:rFonts w:eastAsia="TimesNewRomanPSMT"/>
          <w:bCs/>
          <w:lang w:val="sr-Cyrl-RS"/>
        </w:rPr>
        <w:t>4</w:t>
      </w:r>
      <w:r w:rsidRPr="003D41F8">
        <w:rPr>
          <w:rFonts w:eastAsia="TimesNewRomanPSMT"/>
          <w:bCs/>
        </w:rPr>
        <w:t>. овог обрасца</w:t>
      </w:r>
      <w:r w:rsidRPr="003D41F8">
        <w:rPr>
          <w:rFonts w:eastAsia="TimesNewRomanPSMT"/>
          <w:bCs/>
          <w:lang w:val="ru-RU"/>
        </w:rPr>
        <w:t>, биће одбијена као не</w:t>
      </w:r>
      <w:r w:rsidRPr="003D41F8">
        <w:rPr>
          <w:rFonts w:eastAsia="TimesNewRomanPSMT"/>
          <w:bCs/>
        </w:rPr>
        <w:t>прихватљива</w:t>
      </w:r>
      <w:r w:rsidRPr="003D41F8">
        <w:rPr>
          <w:rFonts w:eastAsia="TimesNewRomanPSMT"/>
          <w:bCs/>
          <w:lang w:val="ru-RU"/>
        </w:rPr>
        <w:t>.</w:t>
      </w:r>
    </w:p>
    <w:p w14:paraId="3A080D2B" w14:textId="77777777" w:rsidR="00A9644F" w:rsidRDefault="00A9644F" w:rsidP="002F7748">
      <w:pPr>
        <w:tabs>
          <w:tab w:val="left" w:pos="8352"/>
        </w:tabs>
      </w:pPr>
    </w:p>
    <w:p w14:paraId="30C72AEC" w14:textId="12FAED9E" w:rsidR="002D17A0" w:rsidRDefault="002D17A0" w:rsidP="002F7748">
      <w:pPr>
        <w:tabs>
          <w:tab w:val="left" w:pos="8352"/>
        </w:tabs>
      </w:pPr>
      <w:r w:rsidRPr="003D41F8">
        <w:t xml:space="preserve">1. Сваки подизвођач мора да испуњава услове из члана 75. став 1. тачка 1), 2) и 4) </w:t>
      </w:r>
      <w:r w:rsidR="009940AF">
        <w:rPr>
          <w:lang w:val="sr-Cyrl-RS"/>
        </w:rPr>
        <w:t xml:space="preserve">и става 2. </w:t>
      </w:r>
      <w:r w:rsidRPr="003D41F8">
        <w:t xml:space="preserve">Закона, што доказује достављањем доказа наведених у овом одељку. </w:t>
      </w:r>
    </w:p>
    <w:p w14:paraId="498FF9A7" w14:textId="77777777" w:rsidR="00331920" w:rsidRPr="003D41F8" w:rsidRDefault="00331920" w:rsidP="002F7748">
      <w:pPr>
        <w:tabs>
          <w:tab w:val="left" w:pos="8352"/>
        </w:tabs>
        <w:rPr>
          <w:lang w:val="sr-Cyrl-RS"/>
        </w:rPr>
      </w:pPr>
    </w:p>
    <w:p w14:paraId="4E1C2621" w14:textId="21F647F6" w:rsidR="002D17A0" w:rsidRDefault="002D17A0" w:rsidP="002F7748">
      <w:pPr>
        <w:tabs>
          <w:tab w:val="left" w:pos="8352"/>
        </w:tabs>
      </w:pPr>
      <w:r w:rsidRPr="003D41F8">
        <w:t xml:space="preserve">2. Сваки понуђач из групе понуђача  која подноси заједничку понуду мора да испуњава услове из члана 75. став 1. тачка 1), 2) и 4) </w:t>
      </w:r>
      <w:r w:rsidR="009940AF">
        <w:rPr>
          <w:lang w:val="sr-Cyrl-RS"/>
        </w:rPr>
        <w:t xml:space="preserve">и става 2. </w:t>
      </w:r>
      <w:r w:rsidRPr="003D41F8">
        <w:t xml:space="preserve">Закона, што доказује достављањем доказа наведених у овом одељку. </w:t>
      </w:r>
    </w:p>
    <w:p w14:paraId="1F55D484" w14:textId="77777777" w:rsidR="00331920" w:rsidRPr="003D41F8" w:rsidRDefault="00331920" w:rsidP="002F7748">
      <w:pPr>
        <w:tabs>
          <w:tab w:val="left" w:pos="8352"/>
        </w:tabs>
        <w:rPr>
          <w:lang w:val="sr-Cyrl-RS" w:eastAsia="zh-CN"/>
        </w:rPr>
      </w:pPr>
    </w:p>
    <w:p w14:paraId="0ABF2DC3" w14:textId="77777777" w:rsidR="002D17A0" w:rsidRPr="003D41F8" w:rsidRDefault="002D17A0" w:rsidP="002F7748">
      <w:pPr>
        <w:tabs>
          <w:tab w:val="left" w:pos="284"/>
          <w:tab w:val="left" w:pos="720"/>
          <w:tab w:val="left" w:pos="8352"/>
        </w:tabs>
        <w:jc w:val="both"/>
      </w:pPr>
      <w:r w:rsidRPr="003D41F8">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34B3A13" w14:textId="3B66F572" w:rsidR="002D17A0" w:rsidRDefault="002D17A0" w:rsidP="002F7748">
      <w:pPr>
        <w:tabs>
          <w:tab w:val="left" w:pos="284"/>
          <w:tab w:val="left" w:pos="720"/>
          <w:tab w:val="left" w:pos="8352"/>
        </w:tabs>
        <w:jc w:val="both"/>
      </w:pPr>
      <w:r w:rsidRPr="003D41F8">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7E2EA41" w14:textId="77777777" w:rsidR="00331920" w:rsidRPr="003D41F8" w:rsidRDefault="00331920" w:rsidP="002F7748">
      <w:pPr>
        <w:tabs>
          <w:tab w:val="left" w:pos="284"/>
          <w:tab w:val="left" w:pos="720"/>
          <w:tab w:val="left" w:pos="8352"/>
        </w:tabs>
        <w:jc w:val="both"/>
      </w:pPr>
    </w:p>
    <w:p w14:paraId="57FFD97F" w14:textId="77777777" w:rsidR="002D17A0" w:rsidRPr="003D41F8" w:rsidRDefault="002D17A0" w:rsidP="002F7748">
      <w:pPr>
        <w:tabs>
          <w:tab w:val="left" w:pos="284"/>
          <w:tab w:val="left" w:pos="720"/>
          <w:tab w:val="left" w:pos="8352"/>
        </w:tabs>
        <w:jc w:val="both"/>
      </w:pPr>
      <w:r w:rsidRPr="003D41F8">
        <w:t>4.</w:t>
      </w:r>
      <w:r w:rsidRPr="003D41F8">
        <w:rPr>
          <w:lang w:val="sr-Cyrl-RS"/>
        </w:rPr>
        <w:t xml:space="preserve"> </w:t>
      </w:r>
      <w:r w:rsidRPr="003D41F8">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D47BAE0" w14:textId="77777777" w:rsidR="002D17A0" w:rsidRPr="003D41F8" w:rsidRDefault="002D17A0" w:rsidP="002F7748">
      <w:pPr>
        <w:tabs>
          <w:tab w:val="left" w:pos="284"/>
          <w:tab w:val="left" w:pos="720"/>
          <w:tab w:val="left" w:pos="8352"/>
        </w:tabs>
        <w:jc w:val="both"/>
      </w:pPr>
      <w:r w:rsidRPr="003D41F8">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13D8DFC5" w14:textId="77777777" w:rsidR="002D17A0" w:rsidRPr="003D41F8" w:rsidRDefault="002D17A0" w:rsidP="002F7748">
      <w:pPr>
        <w:tabs>
          <w:tab w:val="left" w:pos="284"/>
          <w:tab w:val="left" w:pos="720"/>
          <w:tab w:val="left" w:pos="8352"/>
        </w:tabs>
        <w:jc w:val="both"/>
      </w:pPr>
      <w:r w:rsidRPr="003D41F8">
        <w:t>1)</w:t>
      </w:r>
      <w:r w:rsidRPr="003D41F8">
        <w:rPr>
          <w:lang w:val="sr-Cyrl-RS"/>
        </w:rPr>
        <w:t xml:space="preserve"> </w:t>
      </w:r>
      <w:r w:rsidRPr="003D41F8">
        <w:t>извод из регистра надлежног органа:</w:t>
      </w:r>
    </w:p>
    <w:p w14:paraId="020D4B7B" w14:textId="77777777" w:rsidR="002D17A0" w:rsidRPr="003D41F8" w:rsidRDefault="002D17A0" w:rsidP="002F7748">
      <w:pPr>
        <w:tabs>
          <w:tab w:val="left" w:pos="284"/>
          <w:tab w:val="left" w:pos="720"/>
          <w:tab w:val="left" w:pos="8352"/>
        </w:tabs>
        <w:jc w:val="both"/>
      </w:pPr>
      <w:r w:rsidRPr="003D41F8">
        <w:t>-извод из регистра АПР: www.apr.gov.rs</w:t>
      </w:r>
    </w:p>
    <w:p w14:paraId="53156907" w14:textId="77777777" w:rsidR="002D17A0" w:rsidRPr="003D41F8" w:rsidRDefault="002D17A0" w:rsidP="002F7748">
      <w:pPr>
        <w:tabs>
          <w:tab w:val="left" w:pos="284"/>
          <w:tab w:val="left" w:pos="720"/>
          <w:tab w:val="left" w:pos="8352"/>
        </w:tabs>
        <w:jc w:val="both"/>
      </w:pPr>
      <w:r w:rsidRPr="003D41F8">
        <w:t>2)</w:t>
      </w:r>
      <w:r w:rsidRPr="003D41F8">
        <w:rPr>
          <w:lang w:val="sr-Cyrl-RS"/>
        </w:rPr>
        <w:t xml:space="preserve"> </w:t>
      </w:r>
      <w:r w:rsidRPr="003D41F8">
        <w:t>докази из члана 75. став 1. тачка 1), 2) и 4) Закона</w:t>
      </w:r>
    </w:p>
    <w:p w14:paraId="776B05FD" w14:textId="7B3EC9E0" w:rsidR="002D17A0" w:rsidRDefault="002D17A0" w:rsidP="002F7748">
      <w:pPr>
        <w:tabs>
          <w:tab w:val="left" w:pos="284"/>
          <w:tab w:val="left" w:pos="720"/>
          <w:tab w:val="left" w:pos="8352"/>
        </w:tabs>
        <w:jc w:val="both"/>
      </w:pPr>
      <w:r w:rsidRPr="003D41F8">
        <w:t>-регистар понуђача: www.apr.gov.rs</w:t>
      </w:r>
    </w:p>
    <w:p w14:paraId="32D380B3" w14:textId="77777777" w:rsidR="00331920" w:rsidRPr="003D41F8" w:rsidRDefault="00331920" w:rsidP="002F7748">
      <w:pPr>
        <w:tabs>
          <w:tab w:val="left" w:pos="284"/>
          <w:tab w:val="left" w:pos="720"/>
          <w:tab w:val="left" w:pos="8352"/>
        </w:tabs>
        <w:jc w:val="both"/>
      </w:pPr>
    </w:p>
    <w:p w14:paraId="5FD1A096" w14:textId="23873B41" w:rsidR="002D17A0" w:rsidRDefault="002D17A0" w:rsidP="002F7748">
      <w:pPr>
        <w:tabs>
          <w:tab w:val="left" w:pos="284"/>
          <w:tab w:val="left" w:pos="720"/>
          <w:tab w:val="left" w:pos="8352"/>
        </w:tabs>
        <w:jc w:val="both"/>
      </w:pPr>
      <w:r w:rsidRPr="003D41F8">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15F8F72B" w14:textId="77777777" w:rsidR="00331920" w:rsidRPr="003D41F8" w:rsidRDefault="00331920" w:rsidP="002F7748">
      <w:pPr>
        <w:tabs>
          <w:tab w:val="left" w:pos="284"/>
          <w:tab w:val="left" w:pos="720"/>
          <w:tab w:val="left" w:pos="8352"/>
        </w:tabs>
        <w:jc w:val="both"/>
      </w:pPr>
    </w:p>
    <w:p w14:paraId="080A8711" w14:textId="77777777" w:rsidR="002D17A0" w:rsidRPr="003D41F8" w:rsidRDefault="002D17A0" w:rsidP="002F7748">
      <w:pPr>
        <w:tabs>
          <w:tab w:val="left" w:pos="284"/>
          <w:tab w:val="left" w:pos="720"/>
          <w:tab w:val="left" w:pos="8352"/>
        </w:tabs>
        <w:jc w:val="both"/>
      </w:pPr>
      <w:r w:rsidRPr="003D41F8">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6EC5239" w14:textId="35A9BACD" w:rsidR="002D17A0" w:rsidRDefault="002D17A0" w:rsidP="002F7748">
      <w:pPr>
        <w:tabs>
          <w:tab w:val="left" w:pos="284"/>
          <w:tab w:val="left" w:pos="720"/>
          <w:tab w:val="left" w:pos="8352"/>
        </w:tabs>
        <w:jc w:val="both"/>
      </w:pPr>
      <w:r w:rsidRPr="003D41F8">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B701733" w14:textId="77777777" w:rsidR="00331920" w:rsidRPr="003D41F8" w:rsidRDefault="00331920" w:rsidP="002F7748">
      <w:pPr>
        <w:tabs>
          <w:tab w:val="left" w:pos="284"/>
          <w:tab w:val="left" w:pos="720"/>
          <w:tab w:val="left" w:pos="8352"/>
        </w:tabs>
        <w:jc w:val="both"/>
      </w:pPr>
    </w:p>
    <w:p w14:paraId="031B0D48" w14:textId="3968868A" w:rsidR="002D17A0" w:rsidRPr="00331920" w:rsidRDefault="002D17A0" w:rsidP="002F7748">
      <w:pPr>
        <w:tabs>
          <w:tab w:val="left" w:pos="284"/>
          <w:tab w:val="left" w:pos="720"/>
          <w:tab w:val="left" w:pos="8352"/>
        </w:tabs>
        <w:jc w:val="both"/>
        <w:rPr>
          <w:lang w:val="sr-Cyrl-RS"/>
        </w:rPr>
      </w:pPr>
      <w:r w:rsidRPr="003D41F8">
        <w:lastRenderedPageBreak/>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331920">
        <w:rPr>
          <w:lang w:val="sr-Cyrl-RS"/>
        </w:rPr>
        <w:t>.</w:t>
      </w:r>
    </w:p>
    <w:p w14:paraId="5159404A" w14:textId="77777777" w:rsidR="00331920" w:rsidRPr="003D41F8" w:rsidRDefault="00331920" w:rsidP="002F7748">
      <w:pPr>
        <w:tabs>
          <w:tab w:val="left" w:pos="284"/>
          <w:tab w:val="left" w:pos="720"/>
          <w:tab w:val="left" w:pos="8352"/>
        </w:tabs>
        <w:jc w:val="both"/>
      </w:pPr>
    </w:p>
    <w:p w14:paraId="359FEE09" w14:textId="68A7B80D" w:rsidR="004A0EAA" w:rsidRDefault="002D17A0" w:rsidP="002F7748">
      <w:pPr>
        <w:tabs>
          <w:tab w:val="left" w:pos="284"/>
          <w:tab w:val="left" w:pos="720"/>
          <w:tab w:val="left" w:pos="8352"/>
        </w:tabs>
        <w:jc w:val="both"/>
      </w:pPr>
      <w:r w:rsidRPr="003D41F8">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bookmarkStart w:id="3" w:name="_Toc442559885"/>
    </w:p>
    <w:p w14:paraId="17465CEF" w14:textId="19E5909E" w:rsidR="004A0EAA" w:rsidRDefault="004A0EAA" w:rsidP="002F7748">
      <w:pPr>
        <w:tabs>
          <w:tab w:val="left" w:pos="284"/>
          <w:tab w:val="left" w:pos="720"/>
          <w:tab w:val="left" w:pos="8352"/>
        </w:tabs>
        <w:jc w:val="both"/>
      </w:pPr>
    </w:p>
    <w:p w14:paraId="16E9B945" w14:textId="13B27B2A" w:rsidR="00DF3DE6" w:rsidRDefault="00DF3DE6" w:rsidP="002F7748">
      <w:pPr>
        <w:tabs>
          <w:tab w:val="left" w:pos="284"/>
          <w:tab w:val="left" w:pos="720"/>
          <w:tab w:val="left" w:pos="8352"/>
        </w:tabs>
        <w:jc w:val="both"/>
      </w:pPr>
    </w:p>
    <w:p w14:paraId="412BBF58" w14:textId="4AD42B40" w:rsidR="00DF3DE6" w:rsidRDefault="00DF3DE6" w:rsidP="002F7748">
      <w:pPr>
        <w:tabs>
          <w:tab w:val="left" w:pos="284"/>
          <w:tab w:val="left" w:pos="720"/>
          <w:tab w:val="left" w:pos="8352"/>
        </w:tabs>
        <w:jc w:val="both"/>
      </w:pPr>
    </w:p>
    <w:p w14:paraId="488C181B" w14:textId="62E285E7" w:rsidR="00DF3DE6" w:rsidRDefault="00DF3DE6" w:rsidP="002F7748">
      <w:pPr>
        <w:tabs>
          <w:tab w:val="left" w:pos="284"/>
          <w:tab w:val="left" w:pos="720"/>
          <w:tab w:val="left" w:pos="8352"/>
        </w:tabs>
        <w:jc w:val="both"/>
      </w:pPr>
    </w:p>
    <w:p w14:paraId="2737EA07" w14:textId="42BB23CF" w:rsidR="00DF3DE6" w:rsidRDefault="00DF3DE6" w:rsidP="002F7748">
      <w:pPr>
        <w:tabs>
          <w:tab w:val="left" w:pos="284"/>
          <w:tab w:val="left" w:pos="720"/>
          <w:tab w:val="left" w:pos="8352"/>
        </w:tabs>
        <w:jc w:val="both"/>
      </w:pPr>
    </w:p>
    <w:p w14:paraId="2059A780" w14:textId="37AA8C5B" w:rsidR="00331920" w:rsidRDefault="00331920" w:rsidP="002F7748">
      <w:pPr>
        <w:tabs>
          <w:tab w:val="left" w:pos="284"/>
          <w:tab w:val="left" w:pos="720"/>
          <w:tab w:val="left" w:pos="8352"/>
        </w:tabs>
        <w:jc w:val="both"/>
      </w:pPr>
    </w:p>
    <w:p w14:paraId="24D744AB" w14:textId="2433D243" w:rsidR="00331920" w:rsidRDefault="00331920" w:rsidP="002F7748">
      <w:pPr>
        <w:tabs>
          <w:tab w:val="left" w:pos="284"/>
          <w:tab w:val="left" w:pos="720"/>
          <w:tab w:val="left" w:pos="8352"/>
        </w:tabs>
        <w:jc w:val="both"/>
      </w:pPr>
    </w:p>
    <w:p w14:paraId="73161706" w14:textId="790A2BD3" w:rsidR="00331920" w:rsidRDefault="00331920" w:rsidP="002F7748">
      <w:pPr>
        <w:tabs>
          <w:tab w:val="left" w:pos="284"/>
          <w:tab w:val="left" w:pos="720"/>
          <w:tab w:val="left" w:pos="8352"/>
        </w:tabs>
        <w:jc w:val="both"/>
      </w:pPr>
    </w:p>
    <w:p w14:paraId="16402E0C" w14:textId="48FC6531" w:rsidR="00331920" w:rsidRDefault="00331920" w:rsidP="002F7748">
      <w:pPr>
        <w:tabs>
          <w:tab w:val="left" w:pos="284"/>
          <w:tab w:val="left" w:pos="720"/>
          <w:tab w:val="left" w:pos="8352"/>
        </w:tabs>
        <w:jc w:val="both"/>
      </w:pPr>
    </w:p>
    <w:p w14:paraId="15C2E27E" w14:textId="54CDE3FE" w:rsidR="00331920" w:rsidRDefault="00331920" w:rsidP="002F7748">
      <w:pPr>
        <w:tabs>
          <w:tab w:val="left" w:pos="284"/>
          <w:tab w:val="left" w:pos="720"/>
          <w:tab w:val="left" w:pos="8352"/>
        </w:tabs>
        <w:jc w:val="both"/>
      </w:pPr>
    </w:p>
    <w:p w14:paraId="79B06861" w14:textId="37727F5A" w:rsidR="00331920" w:rsidRDefault="00331920" w:rsidP="002F7748">
      <w:pPr>
        <w:tabs>
          <w:tab w:val="left" w:pos="284"/>
          <w:tab w:val="left" w:pos="720"/>
          <w:tab w:val="left" w:pos="8352"/>
        </w:tabs>
        <w:jc w:val="both"/>
      </w:pPr>
    </w:p>
    <w:p w14:paraId="3E8C629B" w14:textId="0374E929" w:rsidR="00331920" w:rsidRDefault="00331920" w:rsidP="002F7748">
      <w:pPr>
        <w:tabs>
          <w:tab w:val="left" w:pos="284"/>
          <w:tab w:val="left" w:pos="720"/>
          <w:tab w:val="left" w:pos="8352"/>
        </w:tabs>
        <w:jc w:val="both"/>
      </w:pPr>
    </w:p>
    <w:p w14:paraId="372168FE" w14:textId="5518E928" w:rsidR="00331920" w:rsidRDefault="00331920" w:rsidP="002F7748">
      <w:pPr>
        <w:tabs>
          <w:tab w:val="left" w:pos="284"/>
          <w:tab w:val="left" w:pos="720"/>
          <w:tab w:val="left" w:pos="8352"/>
        </w:tabs>
        <w:jc w:val="both"/>
      </w:pPr>
    </w:p>
    <w:p w14:paraId="37B57893" w14:textId="77B8C737" w:rsidR="00331920" w:rsidRDefault="00331920" w:rsidP="002F7748">
      <w:pPr>
        <w:tabs>
          <w:tab w:val="left" w:pos="284"/>
          <w:tab w:val="left" w:pos="720"/>
          <w:tab w:val="left" w:pos="8352"/>
        </w:tabs>
        <w:jc w:val="both"/>
      </w:pPr>
    </w:p>
    <w:p w14:paraId="06BF709C" w14:textId="12907FF7" w:rsidR="00331920" w:rsidRDefault="00331920" w:rsidP="002F7748">
      <w:pPr>
        <w:tabs>
          <w:tab w:val="left" w:pos="284"/>
          <w:tab w:val="left" w:pos="720"/>
          <w:tab w:val="left" w:pos="8352"/>
        </w:tabs>
        <w:jc w:val="both"/>
      </w:pPr>
    </w:p>
    <w:p w14:paraId="4C89E705" w14:textId="6D0A5405" w:rsidR="00331920" w:rsidRDefault="00331920" w:rsidP="002F7748">
      <w:pPr>
        <w:tabs>
          <w:tab w:val="left" w:pos="284"/>
          <w:tab w:val="left" w:pos="720"/>
          <w:tab w:val="left" w:pos="8352"/>
        </w:tabs>
        <w:jc w:val="both"/>
      </w:pPr>
    </w:p>
    <w:p w14:paraId="0B52FB40" w14:textId="77777777" w:rsidR="003B7A85" w:rsidRDefault="003B7A85" w:rsidP="002F7748">
      <w:pPr>
        <w:tabs>
          <w:tab w:val="left" w:pos="284"/>
          <w:tab w:val="left" w:pos="720"/>
          <w:tab w:val="left" w:pos="8352"/>
        </w:tabs>
        <w:jc w:val="both"/>
      </w:pPr>
    </w:p>
    <w:p w14:paraId="097D70BD" w14:textId="77777777" w:rsidR="003B7A85" w:rsidRDefault="003B7A85" w:rsidP="002F7748">
      <w:pPr>
        <w:tabs>
          <w:tab w:val="left" w:pos="284"/>
          <w:tab w:val="left" w:pos="720"/>
          <w:tab w:val="left" w:pos="8352"/>
        </w:tabs>
        <w:jc w:val="both"/>
      </w:pPr>
    </w:p>
    <w:p w14:paraId="2C5AB5C3" w14:textId="77777777" w:rsidR="003B7A85" w:rsidRDefault="003B7A85" w:rsidP="002F7748">
      <w:pPr>
        <w:tabs>
          <w:tab w:val="left" w:pos="284"/>
          <w:tab w:val="left" w:pos="720"/>
          <w:tab w:val="left" w:pos="8352"/>
        </w:tabs>
        <w:jc w:val="both"/>
      </w:pPr>
    </w:p>
    <w:p w14:paraId="2EFBCF09" w14:textId="77777777" w:rsidR="003B7A85" w:rsidRDefault="003B7A85" w:rsidP="002F7748">
      <w:pPr>
        <w:tabs>
          <w:tab w:val="left" w:pos="284"/>
          <w:tab w:val="left" w:pos="720"/>
          <w:tab w:val="left" w:pos="8352"/>
        </w:tabs>
        <w:jc w:val="both"/>
      </w:pPr>
    </w:p>
    <w:p w14:paraId="0D4253E8" w14:textId="77777777" w:rsidR="003B7A85" w:rsidRDefault="003B7A85" w:rsidP="002F7748">
      <w:pPr>
        <w:tabs>
          <w:tab w:val="left" w:pos="284"/>
          <w:tab w:val="left" w:pos="720"/>
          <w:tab w:val="left" w:pos="8352"/>
        </w:tabs>
        <w:jc w:val="both"/>
      </w:pPr>
    </w:p>
    <w:p w14:paraId="44999145" w14:textId="77777777" w:rsidR="003B7A85" w:rsidRDefault="003B7A85" w:rsidP="002F7748">
      <w:pPr>
        <w:tabs>
          <w:tab w:val="left" w:pos="284"/>
          <w:tab w:val="left" w:pos="720"/>
          <w:tab w:val="left" w:pos="8352"/>
        </w:tabs>
        <w:jc w:val="both"/>
      </w:pPr>
    </w:p>
    <w:p w14:paraId="5266E16D" w14:textId="77777777" w:rsidR="003B7A85" w:rsidRDefault="003B7A85" w:rsidP="002F7748">
      <w:pPr>
        <w:tabs>
          <w:tab w:val="left" w:pos="284"/>
          <w:tab w:val="left" w:pos="720"/>
          <w:tab w:val="left" w:pos="8352"/>
        </w:tabs>
        <w:jc w:val="both"/>
      </w:pPr>
    </w:p>
    <w:p w14:paraId="4FE2F8E0" w14:textId="77777777" w:rsidR="003B7A85" w:rsidRDefault="003B7A85" w:rsidP="002F7748">
      <w:pPr>
        <w:tabs>
          <w:tab w:val="left" w:pos="284"/>
          <w:tab w:val="left" w:pos="720"/>
          <w:tab w:val="left" w:pos="8352"/>
        </w:tabs>
        <w:jc w:val="both"/>
      </w:pPr>
    </w:p>
    <w:p w14:paraId="517280E4" w14:textId="77777777" w:rsidR="003B7A85" w:rsidRDefault="003B7A85" w:rsidP="002F7748">
      <w:pPr>
        <w:tabs>
          <w:tab w:val="left" w:pos="284"/>
          <w:tab w:val="left" w:pos="720"/>
          <w:tab w:val="left" w:pos="8352"/>
        </w:tabs>
        <w:jc w:val="both"/>
      </w:pPr>
    </w:p>
    <w:p w14:paraId="30C78AAA" w14:textId="77777777" w:rsidR="003B7A85" w:rsidRDefault="003B7A85" w:rsidP="002F7748">
      <w:pPr>
        <w:tabs>
          <w:tab w:val="left" w:pos="284"/>
          <w:tab w:val="left" w:pos="720"/>
          <w:tab w:val="left" w:pos="8352"/>
        </w:tabs>
        <w:jc w:val="both"/>
      </w:pPr>
    </w:p>
    <w:p w14:paraId="721F5B72" w14:textId="77777777" w:rsidR="003B7A85" w:rsidRDefault="003B7A85" w:rsidP="002F7748">
      <w:pPr>
        <w:tabs>
          <w:tab w:val="left" w:pos="284"/>
          <w:tab w:val="left" w:pos="720"/>
          <w:tab w:val="left" w:pos="8352"/>
        </w:tabs>
        <w:jc w:val="both"/>
      </w:pPr>
    </w:p>
    <w:p w14:paraId="38040D64" w14:textId="77777777" w:rsidR="003B7A85" w:rsidRDefault="003B7A85" w:rsidP="002F7748">
      <w:pPr>
        <w:tabs>
          <w:tab w:val="left" w:pos="284"/>
          <w:tab w:val="left" w:pos="720"/>
          <w:tab w:val="left" w:pos="8352"/>
        </w:tabs>
        <w:jc w:val="both"/>
      </w:pPr>
    </w:p>
    <w:p w14:paraId="0E827B3D" w14:textId="77777777" w:rsidR="003B7A85" w:rsidRDefault="003B7A85" w:rsidP="002F7748">
      <w:pPr>
        <w:tabs>
          <w:tab w:val="left" w:pos="284"/>
          <w:tab w:val="left" w:pos="720"/>
          <w:tab w:val="left" w:pos="8352"/>
        </w:tabs>
        <w:jc w:val="both"/>
      </w:pPr>
    </w:p>
    <w:p w14:paraId="3EBE98B2" w14:textId="77777777" w:rsidR="003B7A85" w:rsidRDefault="003B7A85" w:rsidP="002F7748">
      <w:pPr>
        <w:tabs>
          <w:tab w:val="left" w:pos="284"/>
          <w:tab w:val="left" w:pos="720"/>
          <w:tab w:val="left" w:pos="8352"/>
        </w:tabs>
        <w:jc w:val="both"/>
      </w:pPr>
    </w:p>
    <w:p w14:paraId="30F4ADB8" w14:textId="77777777" w:rsidR="003B7A85" w:rsidRDefault="003B7A85" w:rsidP="002F7748">
      <w:pPr>
        <w:tabs>
          <w:tab w:val="left" w:pos="284"/>
          <w:tab w:val="left" w:pos="720"/>
          <w:tab w:val="left" w:pos="8352"/>
        </w:tabs>
        <w:jc w:val="both"/>
      </w:pPr>
    </w:p>
    <w:p w14:paraId="35B94981" w14:textId="77777777" w:rsidR="003B7A85" w:rsidRDefault="003B7A85" w:rsidP="002F7748">
      <w:pPr>
        <w:tabs>
          <w:tab w:val="left" w:pos="284"/>
          <w:tab w:val="left" w:pos="720"/>
          <w:tab w:val="left" w:pos="8352"/>
        </w:tabs>
        <w:jc w:val="both"/>
      </w:pPr>
    </w:p>
    <w:p w14:paraId="2045B5A7" w14:textId="77777777" w:rsidR="003B7A85" w:rsidRDefault="003B7A85" w:rsidP="002F7748">
      <w:pPr>
        <w:tabs>
          <w:tab w:val="left" w:pos="284"/>
          <w:tab w:val="left" w:pos="720"/>
          <w:tab w:val="left" w:pos="8352"/>
        </w:tabs>
        <w:jc w:val="both"/>
      </w:pPr>
    </w:p>
    <w:p w14:paraId="2D568EB4" w14:textId="77777777" w:rsidR="003B7A85" w:rsidRDefault="003B7A85" w:rsidP="002F7748">
      <w:pPr>
        <w:tabs>
          <w:tab w:val="left" w:pos="284"/>
          <w:tab w:val="left" w:pos="720"/>
          <w:tab w:val="left" w:pos="8352"/>
        </w:tabs>
        <w:jc w:val="both"/>
      </w:pPr>
    </w:p>
    <w:p w14:paraId="6CAD4A5B" w14:textId="77777777" w:rsidR="003B7A85" w:rsidRDefault="003B7A85" w:rsidP="002F7748">
      <w:pPr>
        <w:tabs>
          <w:tab w:val="left" w:pos="284"/>
          <w:tab w:val="left" w:pos="720"/>
          <w:tab w:val="left" w:pos="8352"/>
        </w:tabs>
        <w:jc w:val="both"/>
      </w:pPr>
    </w:p>
    <w:p w14:paraId="4F0A8363" w14:textId="77777777" w:rsidR="003B7A85" w:rsidRDefault="003B7A85" w:rsidP="002F7748">
      <w:pPr>
        <w:tabs>
          <w:tab w:val="left" w:pos="284"/>
          <w:tab w:val="left" w:pos="720"/>
          <w:tab w:val="left" w:pos="8352"/>
        </w:tabs>
        <w:jc w:val="both"/>
      </w:pPr>
    </w:p>
    <w:p w14:paraId="1C6B127E" w14:textId="77777777" w:rsidR="00980B03" w:rsidRDefault="00980B03" w:rsidP="002F7748">
      <w:pPr>
        <w:tabs>
          <w:tab w:val="left" w:pos="284"/>
          <w:tab w:val="left" w:pos="720"/>
          <w:tab w:val="left" w:pos="8352"/>
        </w:tabs>
        <w:jc w:val="both"/>
      </w:pPr>
    </w:p>
    <w:p w14:paraId="52B11EE0" w14:textId="77777777" w:rsidR="00980B03" w:rsidRDefault="00980B03" w:rsidP="002F7748">
      <w:pPr>
        <w:tabs>
          <w:tab w:val="left" w:pos="284"/>
          <w:tab w:val="left" w:pos="720"/>
          <w:tab w:val="left" w:pos="8352"/>
        </w:tabs>
        <w:jc w:val="both"/>
      </w:pPr>
    </w:p>
    <w:p w14:paraId="6FFA4C91" w14:textId="77777777" w:rsidR="00980B03" w:rsidRDefault="00980B03" w:rsidP="002F7748">
      <w:pPr>
        <w:tabs>
          <w:tab w:val="left" w:pos="284"/>
          <w:tab w:val="left" w:pos="720"/>
          <w:tab w:val="left" w:pos="8352"/>
        </w:tabs>
        <w:jc w:val="both"/>
      </w:pPr>
    </w:p>
    <w:p w14:paraId="705844AB" w14:textId="77777777" w:rsidR="00980B03" w:rsidRDefault="00980B03" w:rsidP="002F7748">
      <w:pPr>
        <w:tabs>
          <w:tab w:val="left" w:pos="284"/>
          <w:tab w:val="left" w:pos="720"/>
          <w:tab w:val="left" w:pos="8352"/>
        </w:tabs>
        <w:jc w:val="both"/>
      </w:pPr>
    </w:p>
    <w:p w14:paraId="054F46D7" w14:textId="77777777" w:rsidR="00980B03" w:rsidRDefault="00980B03" w:rsidP="002F7748">
      <w:pPr>
        <w:tabs>
          <w:tab w:val="left" w:pos="284"/>
          <w:tab w:val="left" w:pos="720"/>
          <w:tab w:val="left" w:pos="8352"/>
        </w:tabs>
        <w:jc w:val="both"/>
      </w:pPr>
    </w:p>
    <w:p w14:paraId="615F5065" w14:textId="77777777" w:rsidR="003B7A85" w:rsidRDefault="003B7A85" w:rsidP="002F7748">
      <w:pPr>
        <w:tabs>
          <w:tab w:val="left" w:pos="284"/>
          <w:tab w:val="left" w:pos="720"/>
          <w:tab w:val="left" w:pos="8352"/>
        </w:tabs>
        <w:jc w:val="both"/>
      </w:pPr>
    </w:p>
    <w:p w14:paraId="209C0DF5" w14:textId="77777777" w:rsidR="003B7A85" w:rsidRDefault="003B7A85" w:rsidP="002F7748">
      <w:pPr>
        <w:tabs>
          <w:tab w:val="left" w:pos="284"/>
          <w:tab w:val="left" w:pos="720"/>
          <w:tab w:val="left" w:pos="8352"/>
        </w:tabs>
        <w:jc w:val="both"/>
      </w:pPr>
    </w:p>
    <w:p w14:paraId="4046236D" w14:textId="22FD6D7E" w:rsidR="00331920" w:rsidRDefault="00331920" w:rsidP="002F7748">
      <w:pPr>
        <w:tabs>
          <w:tab w:val="left" w:pos="284"/>
          <w:tab w:val="left" w:pos="720"/>
          <w:tab w:val="left" w:pos="8352"/>
        </w:tabs>
        <w:jc w:val="both"/>
      </w:pPr>
    </w:p>
    <w:p w14:paraId="6F5E2E79" w14:textId="06B1ECF1" w:rsidR="00331920" w:rsidRDefault="00331920" w:rsidP="002F7748">
      <w:pPr>
        <w:tabs>
          <w:tab w:val="left" w:pos="284"/>
          <w:tab w:val="left" w:pos="720"/>
          <w:tab w:val="left" w:pos="8352"/>
        </w:tabs>
        <w:jc w:val="both"/>
      </w:pPr>
    </w:p>
    <w:p w14:paraId="20B08B93" w14:textId="03793F87" w:rsidR="00331920" w:rsidRDefault="00331920" w:rsidP="002F7748">
      <w:pPr>
        <w:tabs>
          <w:tab w:val="left" w:pos="284"/>
          <w:tab w:val="left" w:pos="720"/>
          <w:tab w:val="left" w:pos="8352"/>
        </w:tabs>
        <w:jc w:val="both"/>
      </w:pPr>
    </w:p>
    <w:p w14:paraId="5D86D184" w14:textId="6E48BF7B" w:rsidR="00331920" w:rsidRDefault="00331920" w:rsidP="002F7748">
      <w:pPr>
        <w:tabs>
          <w:tab w:val="left" w:pos="284"/>
          <w:tab w:val="left" w:pos="720"/>
          <w:tab w:val="left" w:pos="8352"/>
        </w:tabs>
        <w:jc w:val="both"/>
      </w:pPr>
    </w:p>
    <w:p w14:paraId="553C9375" w14:textId="1A703D01" w:rsidR="002D17A0" w:rsidRPr="00982F0E" w:rsidRDefault="002D17A0" w:rsidP="002A7AE0">
      <w:pPr>
        <w:pStyle w:val="Heading2"/>
      </w:pPr>
      <w:r w:rsidRPr="00982F0E">
        <w:lastRenderedPageBreak/>
        <w:t xml:space="preserve">5. КРИТЕРИЈУМ ЗА </w:t>
      </w:r>
      <w:r w:rsidR="009940AF">
        <w:t>ЗАКЉУЧЕЊЕ</w:t>
      </w:r>
      <w:r w:rsidRPr="00982F0E">
        <w:t xml:space="preserve"> </w:t>
      </w:r>
      <w:bookmarkEnd w:id="3"/>
      <w:r w:rsidRPr="00982F0E">
        <w:t>ОКВИРНОГ СПОРАЗУМА</w:t>
      </w:r>
    </w:p>
    <w:p w14:paraId="0FF1CE97" w14:textId="77777777" w:rsidR="002D17A0" w:rsidRDefault="002D17A0" w:rsidP="002F7748">
      <w:pPr>
        <w:tabs>
          <w:tab w:val="left" w:pos="720"/>
          <w:tab w:val="left" w:pos="1134"/>
          <w:tab w:val="left" w:pos="8352"/>
        </w:tabs>
        <w:jc w:val="both"/>
        <w:rPr>
          <w:lang w:val="ru-RU"/>
        </w:rPr>
      </w:pPr>
    </w:p>
    <w:p w14:paraId="34871894" w14:textId="77777777" w:rsidR="009940AF" w:rsidRPr="009940AF" w:rsidRDefault="009940AF" w:rsidP="009940AF">
      <w:pPr>
        <w:tabs>
          <w:tab w:val="left" w:pos="1134"/>
        </w:tabs>
        <w:jc w:val="both"/>
        <w:rPr>
          <w:rFonts w:eastAsia="Times New Roman"/>
          <w:lang w:val="ru-RU"/>
        </w:rPr>
      </w:pPr>
      <w:r w:rsidRPr="009940AF">
        <w:rPr>
          <w:rFonts w:eastAsia="Times New Roman"/>
          <w:lang w:val="ru-RU"/>
        </w:rPr>
        <w:t>Критеријум за оцењивање понуда</w:t>
      </w:r>
      <w:r w:rsidRPr="009940AF">
        <w:rPr>
          <w:rFonts w:eastAsia="Times New Roman"/>
          <w:b/>
          <w:lang w:val="ru-RU"/>
        </w:rPr>
        <w:t xml:space="preserve"> Најнижа понуђена цена, </w:t>
      </w:r>
      <w:r w:rsidRPr="009940AF">
        <w:rPr>
          <w:rFonts w:eastAsia="Times New Roman"/>
          <w:lang w:val="ru-RU"/>
        </w:rPr>
        <w:t>заснива се на понуђеној цени</w:t>
      </w:r>
      <w:r w:rsidRPr="009940AF">
        <w:rPr>
          <w:rFonts w:eastAsia="Times New Roman"/>
          <w:lang w:val="sr-Cyrl-CS"/>
        </w:rPr>
        <w:t xml:space="preserve"> као једином критеријуму</w:t>
      </w:r>
      <w:r w:rsidRPr="009940AF">
        <w:rPr>
          <w:rFonts w:eastAsia="Times New Roman"/>
          <w:lang w:val="ru-RU"/>
        </w:rPr>
        <w:t>. Критеријум служи само за рангирање понуда а Оквирни споразум се закључује на процењену вредност набавке.</w:t>
      </w:r>
    </w:p>
    <w:p w14:paraId="3DC6BA0F" w14:textId="77777777" w:rsidR="009940AF" w:rsidRPr="009940AF" w:rsidRDefault="009940AF" w:rsidP="009940AF">
      <w:pPr>
        <w:tabs>
          <w:tab w:val="left" w:pos="567"/>
        </w:tabs>
        <w:jc w:val="both"/>
        <w:rPr>
          <w:rFonts w:eastAsia="Times New Roman"/>
          <w:color w:val="00B0F0"/>
          <w:lang w:val="sr-Cyrl-CS"/>
        </w:rPr>
      </w:pPr>
    </w:p>
    <w:p w14:paraId="0BDCB88E" w14:textId="77777777" w:rsidR="009940AF" w:rsidRPr="004413E3" w:rsidRDefault="009940AF" w:rsidP="009940AF">
      <w:pPr>
        <w:tabs>
          <w:tab w:val="left" w:pos="567"/>
        </w:tabs>
        <w:jc w:val="both"/>
        <w:rPr>
          <w:rFonts w:eastAsia="Times New Roman"/>
          <w:lang w:val="sr-Cyrl-CS"/>
        </w:rPr>
      </w:pPr>
      <w:r w:rsidRPr="004413E3">
        <w:rPr>
          <w:rFonts w:eastAsia="Times New Roman"/>
          <w:lang w:val="sr-Cyrl-CS"/>
        </w:rPr>
        <w:t>У случају примене критеријума Најниже понуђене цене, а у ситуацији када постоје понуде</w:t>
      </w:r>
      <w:r w:rsidRPr="009940AF">
        <w:rPr>
          <w:rFonts w:eastAsia="Times New Roman"/>
          <w:lang w:val="sr-Cyrl-RS"/>
        </w:rPr>
        <w:t xml:space="preserve"> домаћег и страног понуђача</w:t>
      </w:r>
      <w:r w:rsidRPr="004413E3">
        <w:rPr>
          <w:rFonts w:eastAsia="Times New Roman"/>
          <w:lang w:val="sr-Cyrl-CS"/>
        </w:rPr>
        <w:t>,</w:t>
      </w:r>
      <w:r w:rsidRPr="009940AF">
        <w:rPr>
          <w:rFonts w:eastAsia="Times New Roman"/>
          <w:lang w:val="sr-Cyrl-RS"/>
        </w:rPr>
        <w:t xml:space="preserve"> који пружају услуге или изводе радове,</w:t>
      </w:r>
      <w:r w:rsidRPr="004413E3">
        <w:rPr>
          <w:rFonts w:eastAsia="Times New Roman"/>
          <w:lang w:val="sr-Cyrl-CS"/>
        </w:rPr>
        <w:t xml:space="preserve"> наручилац мора изабрати понуду </w:t>
      </w:r>
      <w:r w:rsidRPr="009940AF">
        <w:rPr>
          <w:rFonts w:eastAsia="Times New Roman"/>
          <w:lang w:val="sr-Cyrl-RS"/>
        </w:rPr>
        <w:t xml:space="preserve">домаћег </w:t>
      </w:r>
      <w:r w:rsidRPr="004413E3">
        <w:rPr>
          <w:rFonts w:eastAsia="Times New Roman"/>
          <w:lang w:val="sr-Cyrl-CS"/>
        </w:rPr>
        <w:t xml:space="preserve">понуђача под условом да његова понуђена цена није већа од 5% у односу на најнижу понуђену цену </w:t>
      </w:r>
      <w:r w:rsidRPr="009940AF">
        <w:rPr>
          <w:rFonts w:eastAsia="Times New Roman"/>
          <w:lang w:val="sr-Cyrl-RS"/>
        </w:rPr>
        <w:t xml:space="preserve">страног </w:t>
      </w:r>
      <w:r w:rsidRPr="004413E3">
        <w:rPr>
          <w:rFonts w:eastAsia="Times New Roman"/>
          <w:lang w:val="sr-Cyrl-CS"/>
        </w:rPr>
        <w:t xml:space="preserve">понуђача. </w:t>
      </w:r>
    </w:p>
    <w:p w14:paraId="2DA0D0AA" w14:textId="77777777" w:rsidR="009940AF" w:rsidRPr="004413E3" w:rsidRDefault="009940AF" w:rsidP="009940AF">
      <w:pPr>
        <w:tabs>
          <w:tab w:val="left" w:pos="567"/>
        </w:tabs>
        <w:jc w:val="both"/>
        <w:rPr>
          <w:rFonts w:eastAsia="Times New Roman"/>
          <w:lang w:val="sr-Cyrl-CS"/>
        </w:rPr>
      </w:pPr>
      <w:r w:rsidRPr="004413E3">
        <w:rPr>
          <w:rFonts w:eastAsia="Times New Roman"/>
          <w:lang w:val="sr-Cyrl-CS"/>
        </w:rPr>
        <w:t>У понуђену цену страног понуђача урачунавају се и царинске дажбине.</w:t>
      </w:r>
    </w:p>
    <w:p w14:paraId="0D71E2A0" w14:textId="77777777" w:rsidR="009940AF" w:rsidRPr="004413E3" w:rsidRDefault="009940AF" w:rsidP="009940AF">
      <w:pPr>
        <w:tabs>
          <w:tab w:val="left" w:pos="567"/>
        </w:tabs>
        <w:jc w:val="both"/>
        <w:rPr>
          <w:rFonts w:eastAsia="Times New Roman"/>
          <w:lang w:val="sr-Cyrl-CS"/>
        </w:rPr>
      </w:pPr>
      <w:r w:rsidRPr="004413E3">
        <w:rPr>
          <w:rFonts w:eastAsia="Times New Roman"/>
          <w:lang w:val="sr-Cyrl-CS"/>
        </w:rPr>
        <w:t>Предност дата за домаће понуђаче и добра домаћег порекла (члан 86.  став 1. до 4. З</w:t>
      </w:r>
      <w:r w:rsidRPr="009940AF">
        <w:rPr>
          <w:rFonts w:eastAsia="Times New Roman"/>
          <w:lang w:val="sr-Cyrl-RS"/>
        </w:rPr>
        <w:t>акона</w:t>
      </w:r>
      <w:r w:rsidRPr="004413E3">
        <w:rPr>
          <w:rFonts w:eastAsia="Times New Roman"/>
          <w:lang w:val="sr-Cyrl-CS"/>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650FD7EF" w14:textId="77777777" w:rsidR="009940AF" w:rsidRPr="004413E3" w:rsidRDefault="009940AF" w:rsidP="009940AF">
      <w:pPr>
        <w:tabs>
          <w:tab w:val="left" w:pos="567"/>
        </w:tabs>
        <w:jc w:val="both"/>
        <w:rPr>
          <w:rFonts w:eastAsia="Times New Roman"/>
          <w:lang w:val="sr-Cyrl-CS"/>
        </w:rPr>
      </w:pPr>
      <w:r w:rsidRPr="004413E3">
        <w:rPr>
          <w:rFonts w:eastAsia="Times New Roman"/>
          <w:lang w:val="sr-Cyrl-CS"/>
        </w:rPr>
        <w:t>Предност дата за домаће понуђаче и добра домаћег порекла (члан 86. став 1. до 4. З</w:t>
      </w:r>
      <w:r w:rsidRPr="009940AF">
        <w:rPr>
          <w:rFonts w:eastAsia="Times New Roman"/>
          <w:lang w:val="sr-Cyrl-RS"/>
        </w:rPr>
        <w:t>акона</w:t>
      </w:r>
      <w:r w:rsidRPr="004413E3">
        <w:rPr>
          <w:rFonts w:eastAsia="Times New Roman"/>
          <w:lang w:val="sr-Cyrl-CS"/>
        </w:rPr>
        <w:t xml:space="preserve">) у поступцима јавних набавки у којима учествују </w:t>
      </w:r>
      <w:r w:rsidRPr="004413E3">
        <w:rPr>
          <w:rFonts w:eastAsia="Times New Roman"/>
          <w:lang w:val="sr-Cyrl-CS"/>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743A8F50" w14:textId="77777777" w:rsidR="002D17A0" w:rsidRPr="00223C1B" w:rsidRDefault="002D17A0" w:rsidP="002F7748">
      <w:pPr>
        <w:tabs>
          <w:tab w:val="left" w:pos="567"/>
          <w:tab w:val="left" w:pos="720"/>
          <w:tab w:val="left" w:pos="8352"/>
        </w:tabs>
        <w:jc w:val="both"/>
        <w:rPr>
          <w:lang w:val="sr-Cyrl-RS"/>
        </w:rPr>
      </w:pPr>
    </w:p>
    <w:p w14:paraId="0598D884" w14:textId="77777777" w:rsidR="002D17A0" w:rsidRPr="00223C1B" w:rsidRDefault="002D17A0" w:rsidP="002F7748">
      <w:pPr>
        <w:keepNext/>
        <w:numPr>
          <w:ilvl w:val="0"/>
          <w:numId w:val="13"/>
        </w:numPr>
        <w:tabs>
          <w:tab w:val="left" w:pos="567"/>
          <w:tab w:val="left" w:pos="720"/>
          <w:tab w:val="left" w:pos="8352"/>
        </w:tabs>
        <w:ind w:left="0" w:firstLine="0"/>
        <w:jc w:val="both"/>
        <w:outlineLvl w:val="1"/>
        <w:rPr>
          <w:b/>
          <w:vanish/>
          <w:lang w:val="en-US"/>
        </w:rPr>
      </w:pPr>
      <w:bookmarkStart w:id="4" w:name="_Toc441651548"/>
      <w:bookmarkStart w:id="5" w:name="_Toc442559886"/>
    </w:p>
    <w:p w14:paraId="2DDC06AB" w14:textId="1CCF2199" w:rsidR="002D17A0" w:rsidRPr="002A62D0" w:rsidRDefault="002D17A0" w:rsidP="002A62D0">
      <w:pPr>
        <w:pStyle w:val="Heading4"/>
        <w:tabs>
          <w:tab w:val="left" w:pos="720"/>
          <w:tab w:val="left" w:pos="8352"/>
        </w:tabs>
        <w:rPr>
          <w:rStyle w:val="Emphasis"/>
          <w:rFonts w:ascii="Arial" w:hAnsi="Arial"/>
          <w:b/>
          <w:i w:val="0"/>
          <w:szCs w:val="22"/>
        </w:rPr>
      </w:pPr>
      <w:r w:rsidRPr="00223C1B">
        <w:rPr>
          <w:rStyle w:val="Emphasis"/>
          <w:rFonts w:ascii="Arial" w:hAnsi="Arial"/>
          <w:b/>
          <w:i w:val="0"/>
          <w:szCs w:val="22"/>
        </w:rPr>
        <w:t>5.1. Резервни критеријум</w:t>
      </w:r>
      <w:bookmarkEnd w:id="4"/>
      <w:bookmarkEnd w:id="5"/>
      <w:r w:rsidRPr="00223C1B">
        <w:rPr>
          <w:rStyle w:val="Emphasis"/>
          <w:i w:val="0"/>
        </w:rPr>
        <w:tab/>
      </w:r>
    </w:p>
    <w:p w14:paraId="6CF8906E" w14:textId="214A6762" w:rsidR="002D17A0" w:rsidRPr="00223C1B" w:rsidRDefault="002D17A0" w:rsidP="002F7748">
      <w:pPr>
        <w:tabs>
          <w:tab w:val="left" w:pos="720"/>
          <w:tab w:val="left" w:pos="8352"/>
        </w:tabs>
        <w:autoSpaceDE w:val="0"/>
        <w:autoSpaceDN w:val="0"/>
        <w:adjustRightInd w:val="0"/>
        <w:jc w:val="both"/>
        <w:rPr>
          <w:lang w:val="sr-Cyrl-RS"/>
        </w:rPr>
      </w:pPr>
      <w:r w:rsidRPr="00223C1B">
        <w:rPr>
          <w:lang w:val="en-U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5C4502">
        <w:rPr>
          <w:lang w:val="sr-Cyrl-RS"/>
        </w:rPr>
        <w:t>краћи</w:t>
      </w:r>
      <w:r w:rsidRPr="00223C1B">
        <w:rPr>
          <w:lang w:val="sr-Cyrl-RS"/>
        </w:rPr>
        <w:t xml:space="preserve"> рок </w:t>
      </w:r>
      <w:r w:rsidR="005C4502">
        <w:rPr>
          <w:lang w:val="sr-Cyrl-RS"/>
        </w:rPr>
        <w:t>из</w:t>
      </w:r>
      <w:r w:rsidRPr="00223C1B">
        <w:rPr>
          <w:lang w:val="sr-Cyrl-RS"/>
        </w:rPr>
        <w:t>в</w:t>
      </w:r>
      <w:r w:rsidR="005C4502">
        <w:rPr>
          <w:lang w:val="sr-Cyrl-RS"/>
        </w:rPr>
        <w:t>ршења услуге</w:t>
      </w:r>
      <w:r w:rsidRPr="00223C1B">
        <w:rPr>
          <w:lang w:val="sr-Cyrl-RS"/>
        </w:rPr>
        <w:t>.</w:t>
      </w:r>
    </w:p>
    <w:p w14:paraId="16C9C2A6" w14:textId="6BA32B86" w:rsidR="002D17A0" w:rsidRPr="002C444D" w:rsidRDefault="002D17A0" w:rsidP="002F7748">
      <w:pPr>
        <w:tabs>
          <w:tab w:val="left" w:pos="720"/>
          <w:tab w:val="left" w:pos="8352"/>
        </w:tabs>
        <w:autoSpaceDE w:val="0"/>
        <w:autoSpaceDN w:val="0"/>
        <w:adjustRightInd w:val="0"/>
        <w:jc w:val="both"/>
        <w:rPr>
          <w:lang w:val="sr-Cyrl-RS"/>
        </w:rPr>
      </w:pPr>
      <w:r w:rsidRPr="002C444D">
        <w:rPr>
          <w:lang w:val="sr-Cyrl-RS"/>
        </w:rPr>
        <w:t>Ук</w:t>
      </w:r>
      <w:r w:rsidR="005C4502" w:rsidRPr="002C444D">
        <w:rPr>
          <w:lang w:val="sr-Cyrl-RS"/>
        </w:rPr>
        <w:t>олико ни после примене резервног</w:t>
      </w:r>
      <w:r w:rsidRPr="002C444D">
        <w:rPr>
          <w:lang w:val="sr-Cyrl-RS"/>
        </w:rPr>
        <w:t xml:space="preserve"> критеријума не буде могуће изабрати најповољнију понуду, понуђач ће бити изабран путем жреба.</w:t>
      </w:r>
    </w:p>
    <w:p w14:paraId="553D295A" w14:textId="77777777" w:rsidR="002D17A0" w:rsidRPr="00223C1B" w:rsidRDefault="002D17A0" w:rsidP="002F7748">
      <w:pPr>
        <w:tabs>
          <w:tab w:val="left" w:pos="720"/>
          <w:tab w:val="left" w:pos="8352"/>
        </w:tabs>
        <w:jc w:val="both"/>
        <w:rPr>
          <w:lang w:val="sr-Cyrl-RS"/>
        </w:rPr>
      </w:pPr>
      <w:r w:rsidRPr="00223C1B">
        <w:rPr>
          <w:lang w:val="sr-Cyrl-RS"/>
        </w:rPr>
        <w:t>Извлачење путем жреба Наручилац ће извршити јавно, у присуству понуђача.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оквирни споразум.</w:t>
      </w:r>
    </w:p>
    <w:p w14:paraId="266853BD" w14:textId="77777777" w:rsidR="002D17A0" w:rsidRPr="00223C1B" w:rsidRDefault="002D17A0" w:rsidP="002F7748">
      <w:pPr>
        <w:tabs>
          <w:tab w:val="left" w:pos="720"/>
          <w:tab w:val="left" w:pos="8352"/>
        </w:tabs>
        <w:rPr>
          <w:b/>
          <w:lang w:val="sr-Cyrl-RS"/>
        </w:rPr>
      </w:pPr>
    </w:p>
    <w:p w14:paraId="0B613EAC" w14:textId="77777777" w:rsidR="002D17A0" w:rsidRPr="00223C1B" w:rsidRDefault="002D17A0" w:rsidP="002F7748">
      <w:pPr>
        <w:tabs>
          <w:tab w:val="left" w:pos="720"/>
          <w:tab w:val="left" w:pos="8352"/>
        </w:tabs>
        <w:rPr>
          <w:b/>
          <w:lang w:val="sr-Cyrl-RS"/>
        </w:rPr>
      </w:pPr>
    </w:p>
    <w:p w14:paraId="2CAE0B20" w14:textId="77777777" w:rsidR="002D17A0" w:rsidRPr="00223C1B" w:rsidRDefault="002D17A0" w:rsidP="002F7748">
      <w:pPr>
        <w:tabs>
          <w:tab w:val="left" w:pos="720"/>
          <w:tab w:val="left" w:pos="8352"/>
        </w:tabs>
        <w:rPr>
          <w:b/>
          <w:lang w:val="sr-Cyrl-RS"/>
        </w:rPr>
      </w:pPr>
    </w:p>
    <w:p w14:paraId="4F7A864F" w14:textId="77777777" w:rsidR="002D17A0" w:rsidRDefault="002D17A0" w:rsidP="002F7748">
      <w:pPr>
        <w:tabs>
          <w:tab w:val="left" w:pos="720"/>
          <w:tab w:val="left" w:pos="8352"/>
        </w:tabs>
        <w:rPr>
          <w:b/>
          <w:lang w:val="sr-Cyrl-RS"/>
        </w:rPr>
      </w:pPr>
    </w:p>
    <w:p w14:paraId="61EE0D73" w14:textId="77777777" w:rsidR="00A9644F" w:rsidRDefault="00A9644F" w:rsidP="002F7748">
      <w:pPr>
        <w:tabs>
          <w:tab w:val="left" w:pos="720"/>
          <w:tab w:val="left" w:pos="8352"/>
        </w:tabs>
        <w:rPr>
          <w:b/>
          <w:lang w:val="sr-Cyrl-RS"/>
        </w:rPr>
      </w:pPr>
    </w:p>
    <w:p w14:paraId="0486E506" w14:textId="77777777" w:rsidR="00A9644F" w:rsidRDefault="00A9644F" w:rsidP="002F7748">
      <w:pPr>
        <w:tabs>
          <w:tab w:val="left" w:pos="720"/>
          <w:tab w:val="left" w:pos="8352"/>
        </w:tabs>
        <w:rPr>
          <w:b/>
          <w:lang w:val="sr-Cyrl-RS"/>
        </w:rPr>
      </w:pPr>
    </w:p>
    <w:p w14:paraId="460CCE67" w14:textId="77777777" w:rsidR="00A9644F" w:rsidRDefault="00A9644F" w:rsidP="002F7748">
      <w:pPr>
        <w:tabs>
          <w:tab w:val="left" w:pos="720"/>
          <w:tab w:val="left" w:pos="8352"/>
        </w:tabs>
        <w:rPr>
          <w:b/>
          <w:lang w:val="sr-Cyrl-RS"/>
        </w:rPr>
      </w:pPr>
    </w:p>
    <w:p w14:paraId="74571A3C" w14:textId="77777777" w:rsidR="00A9644F" w:rsidRDefault="00A9644F" w:rsidP="002F7748">
      <w:pPr>
        <w:tabs>
          <w:tab w:val="left" w:pos="720"/>
          <w:tab w:val="left" w:pos="8352"/>
        </w:tabs>
        <w:rPr>
          <w:b/>
          <w:lang w:val="sr-Cyrl-RS"/>
        </w:rPr>
      </w:pPr>
    </w:p>
    <w:p w14:paraId="4C966150" w14:textId="77777777" w:rsidR="00A9644F" w:rsidRDefault="00A9644F" w:rsidP="002F7748">
      <w:pPr>
        <w:tabs>
          <w:tab w:val="left" w:pos="720"/>
          <w:tab w:val="left" w:pos="8352"/>
        </w:tabs>
        <w:rPr>
          <w:b/>
          <w:lang w:val="sr-Cyrl-RS"/>
        </w:rPr>
      </w:pPr>
    </w:p>
    <w:p w14:paraId="40201B18" w14:textId="77777777" w:rsidR="00A9644F" w:rsidRDefault="00A9644F" w:rsidP="002F7748">
      <w:pPr>
        <w:tabs>
          <w:tab w:val="left" w:pos="720"/>
          <w:tab w:val="left" w:pos="8352"/>
        </w:tabs>
        <w:rPr>
          <w:b/>
          <w:lang w:val="sr-Cyrl-RS"/>
        </w:rPr>
      </w:pPr>
    </w:p>
    <w:p w14:paraId="2ABC4A2D" w14:textId="77777777" w:rsidR="00A9644F" w:rsidRDefault="00A9644F" w:rsidP="002F7748">
      <w:pPr>
        <w:tabs>
          <w:tab w:val="left" w:pos="720"/>
          <w:tab w:val="left" w:pos="8352"/>
        </w:tabs>
        <w:rPr>
          <w:b/>
          <w:lang w:val="sr-Cyrl-RS"/>
        </w:rPr>
      </w:pPr>
    </w:p>
    <w:p w14:paraId="14766DC0" w14:textId="77777777" w:rsidR="00A9644F" w:rsidRDefault="00A9644F" w:rsidP="002F7748">
      <w:pPr>
        <w:tabs>
          <w:tab w:val="left" w:pos="720"/>
          <w:tab w:val="left" w:pos="8352"/>
        </w:tabs>
        <w:rPr>
          <w:b/>
          <w:lang w:val="sr-Cyrl-RS"/>
        </w:rPr>
      </w:pPr>
    </w:p>
    <w:p w14:paraId="1E5D2A94" w14:textId="77777777" w:rsidR="00A9644F" w:rsidRDefault="00A9644F" w:rsidP="002F7748">
      <w:pPr>
        <w:tabs>
          <w:tab w:val="left" w:pos="720"/>
          <w:tab w:val="left" w:pos="8352"/>
        </w:tabs>
        <w:rPr>
          <w:b/>
          <w:lang w:val="sr-Cyrl-RS"/>
        </w:rPr>
      </w:pPr>
    </w:p>
    <w:p w14:paraId="773742B5" w14:textId="77777777" w:rsidR="00A9644F" w:rsidRDefault="00A9644F" w:rsidP="002F7748">
      <w:pPr>
        <w:tabs>
          <w:tab w:val="left" w:pos="720"/>
          <w:tab w:val="left" w:pos="8352"/>
        </w:tabs>
        <w:rPr>
          <w:b/>
          <w:lang w:val="sr-Cyrl-RS"/>
        </w:rPr>
      </w:pPr>
    </w:p>
    <w:p w14:paraId="1E071CE1" w14:textId="77777777" w:rsidR="00A9644F" w:rsidRDefault="00A9644F" w:rsidP="002F7748">
      <w:pPr>
        <w:tabs>
          <w:tab w:val="left" w:pos="720"/>
          <w:tab w:val="left" w:pos="8352"/>
        </w:tabs>
        <w:rPr>
          <w:b/>
          <w:lang w:val="sr-Cyrl-RS"/>
        </w:rPr>
      </w:pPr>
    </w:p>
    <w:p w14:paraId="11EBB8C9" w14:textId="77777777" w:rsidR="00A9644F" w:rsidRDefault="00A9644F" w:rsidP="002F7748">
      <w:pPr>
        <w:tabs>
          <w:tab w:val="left" w:pos="720"/>
          <w:tab w:val="left" w:pos="8352"/>
        </w:tabs>
        <w:rPr>
          <w:b/>
          <w:lang w:val="sr-Cyrl-RS"/>
        </w:rPr>
      </w:pPr>
    </w:p>
    <w:p w14:paraId="1B1CB0B8" w14:textId="77777777" w:rsidR="00A9644F" w:rsidRDefault="00A9644F" w:rsidP="002F7748">
      <w:pPr>
        <w:tabs>
          <w:tab w:val="left" w:pos="720"/>
          <w:tab w:val="left" w:pos="8352"/>
        </w:tabs>
        <w:rPr>
          <w:b/>
          <w:lang w:val="sr-Cyrl-RS"/>
        </w:rPr>
      </w:pPr>
    </w:p>
    <w:p w14:paraId="36B43113" w14:textId="77777777" w:rsidR="00A9644F" w:rsidRDefault="00A9644F" w:rsidP="002F7748">
      <w:pPr>
        <w:tabs>
          <w:tab w:val="left" w:pos="720"/>
          <w:tab w:val="left" w:pos="8352"/>
        </w:tabs>
        <w:rPr>
          <w:b/>
          <w:lang w:val="sr-Cyrl-RS"/>
        </w:rPr>
      </w:pPr>
    </w:p>
    <w:p w14:paraId="39CB8284" w14:textId="77777777" w:rsidR="00A9644F" w:rsidRDefault="00A9644F" w:rsidP="002F7748">
      <w:pPr>
        <w:tabs>
          <w:tab w:val="left" w:pos="720"/>
          <w:tab w:val="left" w:pos="8352"/>
        </w:tabs>
        <w:rPr>
          <w:b/>
          <w:lang w:val="sr-Cyrl-RS"/>
        </w:rPr>
      </w:pPr>
    </w:p>
    <w:p w14:paraId="4F5AC8E9" w14:textId="77777777" w:rsidR="00A9644F" w:rsidRDefault="00A9644F" w:rsidP="002F7748">
      <w:pPr>
        <w:tabs>
          <w:tab w:val="left" w:pos="720"/>
          <w:tab w:val="left" w:pos="8352"/>
        </w:tabs>
        <w:rPr>
          <w:b/>
          <w:lang w:val="sr-Cyrl-RS"/>
        </w:rPr>
      </w:pPr>
    </w:p>
    <w:p w14:paraId="68DA6D02" w14:textId="77777777" w:rsidR="00A9644F" w:rsidRDefault="00A9644F" w:rsidP="002F7748">
      <w:pPr>
        <w:tabs>
          <w:tab w:val="left" w:pos="720"/>
          <w:tab w:val="left" w:pos="8352"/>
        </w:tabs>
        <w:rPr>
          <w:b/>
          <w:lang w:val="sr-Cyrl-RS"/>
        </w:rPr>
      </w:pPr>
    </w:p>
    <w:p w14:paraId="1E94C1D1" w14:textId="77777777" w:rsidR="00A9644F" w:rsidRPr="00223C1B" w:rsidRDefault="00A9644F" w:rsidP="002F7748">
      <w:pPr>
        <w:tabs>
          <w:tab w:val="left" w:pos="720"/>
          <w:tab w:val="left" w:pos="8352"/>
        </w:tabs>
        <w:rPr>
          <w:b/>
          <w:lang w:val="sr-Cyrl-RS"/>
        </w:rPr>
      </w:pPr>
    </w:p>
    <w:p w14:paraId="2A7F5F10" w14:textId="77777777" w:rsidR="002D17A0" w:rsidRPr="00223C1B" w:rsidRDefault="002D17A0" w:rsidP="002F7748">
      <w:pPr>
        <w:tabs>
          <w:tab w:val="left" w:pos="720"/>
          <w:tab w:val="left" w:pos="8352"/>
        </w:tabs>
        <w:rPr>
          <w:b/>
          <w:lang w:val="sr-Cyrl-RS"/>
        </w:rPr>
      </w:pPr>
    </w:p>
    <w:p w14:paraId="56BAA52E" w14:textId="77777777" w:rsidR="004A0EAA" w:rsidRDefault="004A0EAA" w:rsidP="002F7748">
      <w:pPr>
        <w:tabs>
          <w:tab w:val="left" w:pos="720"/>
          <w:tab w:val="left" w:pos="8352"/>
        </w:tabs>
        <w:rPr>
          <w:b/>
          <w:lang w:val="sr-Cyrl-RS"/>
        </w:rPr>
      </w:pPr>
    </w:p>
    <w:p w14:paraId="335D2BCF" w14:textId="4087187F" w:rsidR="002D17A0" w:rsidRPr="00223C1B" w:rsidRDefault="002D17A0" w:rsidP="002A7AE0">
      <w:pPr>
        <w:pStyle w:val="Heading2"/>
        <w:rPr>
          <w:rStyle w:val="Emphasis"/>
          <w:i w:val="0"/>
        </w:rPr>
      </w:pPr>
      <w:r>
        <w:rPr>
          <w:rStyle w:val="Emphasis"/>
          <w:i w:val="0"/>
        </w:rPr>
        <w:lastRenderedPageBreak/>
        <w:t xml:space="preserve">6. </w:t>
      </w:r>
      <w:r w:rsidRPr="00223C1B">
        <w:rPr>
          <w:rStyle w:val="Emphasis"/>
          <w:i w:val="0"/>
        </w:rPr>
        <w:t>УПУТСТВО ПОНУЂАЧИМА КАКО ДА САЧИНЕ ПОНУДУ</w:t>
      </w:r>
    </w:p>
    <w:p w14:paraId="18667D84" w14:textId="77777777" w:rsidR="002D17A0" w:rsidRPr="00223C1B" w:rsidRDefault="002D17A0" w:rsidP="002F7748">
      <w:pPr>
        <w:tabs>
          <w:tab w:val="left" w:pos="720"/>
          <w:tab w:val="left" w:pos="8352"/>
        </w:tabs>
        <w:jc w:val="both"/>
        <w:rPr>
          <w:lang w:val="ru-RU"/>
        </w:rPr>
      </w:pPr>
    </w:p>
    <w:p w14:paraId="2EE9F836" w14:textId="77777777" w:rsidR="002D17A0" w:rsidRPr="00223C1B" w:rsidRDefault="002D17A0" w:rsidP="002F7748">
      <w:pPr>
        <w:tabs>
          <w:tab w:val="left" w:pos="567"/>
          <w:tab w:val="left" w:pos="720"/>
          <w:tab w:val="left" w:pos="8352"/>
        </w:tabs>
        <w:jc w:val="both"/>
        <w:rPr>
          <w:lang w:val="ru-RU"/>
        </w:rPr>
      </w:pPr>
      <w:r w:rsidRPr="00223C1B">
        <w:rPr>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0E3FF7D" w14:textId="77777777" w:rsidR="002D17A0" w:rsidRPr="00223C1B" w:rsidRDefault="002D17A0" w:rsidP="002F7748">
      <w:pPr>
        <w:tabs>
          <w:tab w:val="left" w:pos="567"/>
          <w:tab w:val="left" w:pos="720"/>
          <w:tab w:val="left" w:pos="8352"/>
        </w:tabs>
        <w:jc w:val="both"/>
        <w:rPr>
          <w:lang w:val="ru-RU"/>
        </w:rPr>
      </w:pPr>
      <w:r w:rsidRPr="00223C1B">
        <w:rPr>
          <w:lang w:val="ru-RU"/>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5CD5061" w14:textId="77777777" w:rsidR="002D17A0" w:rsidRPr="00223C1B" w:rsidRDefault="002D17A0" w:rsidP="002F7748">
      <w:pPr>
        <w:numPr>
          <w:ilvl w:val="0"/>
          <w:numId w:val="12"/>
        </w:numPr>
        <w:tabs>
          <w:tab w:val="left" w:pos="567"/>
          <w:tab w:val="left" w:pos="720"/>
          <w:tab w:val="left" w:pos="8352"/>
        </w:tabs>
        <w:ind w:left="0" w:firstLine="0"/>
        <w:jc w:val="both"/>
        <w:rPr>
          <w:b/>
          <w:vanish/>
        </w:rPr>
      </w:pPr>
    </w:p>
    <w:p w14:paraId="50915747" w14:textId="77777777" w:rsidR="002D17A0" w:rsidRPr="00223C1B" w:rsidRDefault="002D17A0" w:rsidP="002F7748">
      <w:pPr>
        <w:numPr>
          <w:ilvl w:val="0"/>
          <w:numId w:val="12"/>
        </w:numPr>
        <w:tabs>
          <w:tab w:val="left" w:pos="567"/>
          <w:tab w:val="left" w:pos="720"/>
          <w:tab w:val="left" w:pos="8352"/>
        </w:tabs>
        <w:ind w:left="0" w:firstLine="0"/>
        <w:jc w:val="both"/>
        <w:rPr>
          <w:b/>
          <w:vanish/>
        </w:rPr>
      </w:pPr>
    </w:p>
    <w:p w14:paraId="72CE27EA" w14:textId="77777777" w:rsidR="002D17A0" w:rsidRPr="00223C1B" w:rsidRDefault="002D17A0" w:rsidP="002F7748">
      <w:pPr>
        <w:pStyle w:val="Heading3"/>
        <w:tabs>
          <w:tab w:val="left" w:pos="720"/>
          <w:tab w:val="left" w:pos="8352"/>
        </w:tabs>
        <w:rPr>
          <w:rStyle w:val="Emphasis"/>
          <w:i w:val="0"/>
          <w:sz w:val="22"/>
          <w:szCs w:val="22"/>
          <w:lang w:val="sr-Cyrl-CS"/>
        </w:rPr>
      </w:pPr>
      <w:r>
        <w:rPr>
          <w:rStyle w:val="Emphasis"/>
          <w:i w:val="0"/>
          <w:sz w:val="22"/>
          <w:szCs w:val="22"/>
          <w:lang w:val="sr-Cyrl-CS"/>
        </w:rPr>
        <w:t xml:space="preserve">6.1   </w:t>
      </w:r>
      <w:r w:rsidRPr="00223C1B">
        <w:rPr>
          <w:rStyle w:val="Emphasis"/>
          <w:i w:val="0"/>
          <w:sz w:val="22"/>
          <w:szCs w:val="22"/>
          <w:lang w:val="sr-Cyrl-CS"/>
        </w:rPr>
        <w:t>Језик на којем понуда мора бити састављена</w:t>
      </w:r>
    </w:p>
    <w:p w14:paraId="69DE3624" w14:textId="77777777" w:rsidR="002D17A0" w:rsidRPr="00223C1B" w:rsidRDefault="002D17A0" w:rsidP="002F7748">
      <w:pPr>
        <w:tabs>
          <w:tab w:val="left" w:pos="284"/>
          <w:tab w:val="left" w:pos="720"/>
          <w:tab w:val="left" w:pos="8352"/>
        </w:tabs>
        <w:jc w:val="both"/>
        <w:rPr>
          <w:rFonts w:eastAsia="TimesNewRomanPSMT"/>
          <w:bCs/>
        </w:rPr>
      </w:pPr>
      <w:r w:rsidRPr="00223C1B">
        <w:rPr>
          <w:rFonts w:eastAsia="TimesNewRomanPSMT"/>
          <w:bCs/>
        </w:rPr>
        <w:t>Поступак јавне набавке води се на српском језику и понуђач подноси понуду на српском језику.</w:t>
      </w:r>
    </w:p>
    <w:p w14:paraId="0CCFDFEB" w14:textId="77777777" w:rsidR="002D17A0" w:rsidRPr="00223C1B" w:rsidRDefault="002D17A0" w:rsidP="002F7748">
      <w:pPr>
        <w:tabs>
          <w:tab w:val="left" w:pos="284"/>
          <w:tab w:val="left" w:pos="720"/>
          <w:tab w:val="left" w:pos="8352"/>
        </w:tabs>
        <w:jc w:val="both"/>
        <w:rPr>
          <w:rFonts w:eastAsia="TimesNewRomanPSMT"/>
          <w:bCs/>
        </w:rPr>
      </w:pPr>
      <w:r w:rsidRPr="00223C1B">
        <w:rPr>
          <w:noProof/>
        </w:rPr>
        <w:t xml:space="preserve">Делови понуде односно документа на страном језику морају бити достављена са преводом на српски језик овереним од стране судског тумача.  </w:t>
      </w:r>
    </w:p>
    <w:p w14:paraId="1DCDEFDF" w14:textId="3980E948" w:rsidR="002D17A0" w:rsidRPr="00AF1A59" w:rsidRDefault="002D17A0" w:rsidP="00702D48">
      <w:pPr>
        <w:pStyle w:val="Heading3"/>
        <w:numPr>
          <w:ilvl w:val="1"/>
          <w:numId w:val="24"/>
        </w:numPr>
        <w:tabs>
          <w:tab w:val="left" w:pos="450"/>
          <w:tab w:val="left" w:pos="540"/>
          <w:tab w:val="left" w:pos="8352"/>
        </w:tabs>
        <w:ind w:left="0" w:firstLine="0"/>
        <w:rPr>
          <w:sz w:val="22"/>
          <w:szCs w:val="22"/>
        </w:rPr>
      </w:pPr>
      <w:r w:rsidRPr="00AF1A59">
        <w:rPr>
          <w:sz w:val="22"/>
          <w:szCs w:val="22"/>
        </w:rPr>
        <w:t xml:space="preserve">Припремање и подношење понуде </w:t>
      </w:r>
    </w:p>
    <w:p w14:paraId="00780C04" w14:textId="77777777" w:rsidR="002D17A0" w:rsidRPr="00223C1B" w:rsidRDefault="002D17A0" w:rsidP="002F7748">
      <w:pPr>
        <w:tabs>
          <w:tab w:val="left" w:pos="567"/>
          <w:tab w:val="left" w:pos="720"/>
          <w:tab w:val="left" w:pos="8352"/>
        </w:tabs>
        <w:jc w:val="both"/>
        <w:rPr>
          <w:lang w:val="ru-RU"/>
        </w:rPr>
      </w:pPr>
      <w:r w:rsidRPr="00223C1B">
        <w:rPr>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1871AC4E" w14:textId="77777777" w:rsidR="002D17A0" w:rsidRPr="00223C1B" w:rsidRDefault="002D17A0" w:rsidP="002F7748">
      <w:pPr>
        <w:tabs>
          <w:tab w:val="left" w:pos="567"/>
          <w:tab w:val="left" w:pos="720"/>
          <w:tab w:val="left" w:pos="8352"/>
        </w:tabs>
        <w:jc w:val="both"/>
        <w:rPr>
          <w:lang w:val="ru-RU"/>
        </w:rPr>
      </w:pPr>
      <w:r w:rsidRPr="00223C1B">
        <w:rPr>
          <w:lang w:val="ru-RU"/>
        </w:rPr>
        <w:t>Препоручује се да сви документи поднети у понуди  буду нумерисани</w:t>
      </w:r>
      <w:r w:rsidRPr="00223C1B">
        <w:rPr>
          <w:lang w:val="sr-Latn-CS"/>
        </w:rPr>
        <w:t xml:space="preserve"> и</w:t>
      </w:r>
      <w:r w:rsidRPr="00223C1B">
        <w:rPr>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BEBDE50" w14:textId="77777777" w:rsidR="002D17A0" w:rsidRPr="00223C1B" w:rsidRDefault="002D17A0" w:rsidP="002F7748">
      <w:pPr>
        <w:tabs>
          <w:tab w:val="left" w:pos="567"/>
          <w:tab w:val="left" w:pos="720"/>
          <w:tab w:val="left" w:pos="8352"/>
        </w:tabs>
        <w:jc w:val="both"/>
        <w:rPr>
          <w:lang w:val="ru-RU"/>
        </w:rPr>
      </w:pPr>
      <w:r w:rsidRPr="00223C1B">
        <w:rPr>
          <w:lang w:val="ru-RU"/>
        </w:rPr>
        <w:t>Препоручује се да се нумерација поднете документације и образаца у понуди изврши на свако</w:t>
      </w:r>
      <w:r w:rsidRPr="00223C1B">
        <w:rPr>
          <w:lang w:val="en-US"/>
        </w:rPr>
        <w:t>j</w:t>
      </w:r>
      <w:r w:rsidRPr="00223C1B">
        <w:rPr>
          <w:lang w:val="ru-RU"/>
        </w:rPr>
        <w:t xml:space="preserve"> страни на којој има текста, исписивањем </w:t>
      </w:r>
      <w:r w:rsidRPr="00223C1B">
        <w:rPr>
          <w:i/>
          <w:lang w:val="ru-RU"/>
        </w:rPr>
        <w:t>“1 од н“, „2 од н“</w:t>
      </w:r>
      <w:r w:rsidRPr="00223C1B">
        <w:rPr>
          <w:lang w:val="ru-RU"/>
        </w:rPr>
        <w:t xml:space="preserve"> и тако све до </w:t>
      </w:r>
      <w:r w:rsidRPr="00223C1B">
        <w:rPr>
          <w:i/>
          <w:lang w:val="ru-RU"/>
        </w:rPr>
        <w:t>„н од н“</w:t>
      </w:r>
      <w:r w:rsidRPr="00223C1B">
        <w:rPr>
          <w:lang w:val="ru-RU"/>
        </w:rPr>
        <w:t xml:space="preserve">, с тим да </w:t>
      </w:r>
      <w:r w:rsidRPr="00223C1B">
        <w:rPr>
          <w:i/>
          <w:lang w:val="ru-RU"/>
        </w:rPr>
        <w:t>„н“</w:t>
      </w:r>
      <w:r w:rsidRPr="00223C1B">
        <w:rPr>
          <w:lang w:val="ru-RU"/>
        </w:rPr>
        <w:t xml:space="preserve"> представља укупан број страна понуде.</w:t>
      </w:r>
    </w:p>
    <w:p w14:paraId="02BC8E54" w14:textId="77777777" w:rsidR="002D17A0" w:rsidRPr="00223C1B" w:rsidRDefault="002D17A0" w:rsidP="002F7748">
      <w:pPr>
        <w:tabs>
          <w:tab w:val="left" w:pos="720"/>
          <w:tab w:val="left" w:pos="1134"/>
          <w:tab w:val="left" w:pos="8352"/>
        </w:tabs>
        <w:jc w:val="both"/>
        <w:rPr>
          <w:lang w:val="ru-RU"/>
        </w:rPr>
      </w:pPr>
      <w:r w:rsidRPr="00223C1B">
        <w:rPr>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6ACCD7D" w14:textId="129E0B6D" w:rsidR="002D17A0" w:rsidRPr="00223C1B" w:rsidRDefault="002D17A0" w:rsidP="002F7748">
      <w:pPr>
        <w:tabs>
          <w:tab w:val="left" w:pos="567"/>
          <w:tab w:val="left" w:pos="720"/>
          <w:tab w:val="left" w:pos="8352"/>
        </w:tabs>
        <w:jc w:val="both"/>
        <w:rPr>
          <w:b/>
          <w:lang w:val="sr-Cyrl-RS"/>
        </w:rPr>
      </w:pPr>
      <w:r w:rsidRPr="00223C1B">
        <w:rPr>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w:t>
      </w:r>
      <w:r w:rsidRPr="00223C1B">
        <w:rPr>
          <w:rFonts w:eastAsia="TimesNewRomanPSMT"/>
          <w:b/>
          <w:bCs/>
          <w:lang w:val="sr-Cyrl-RS"/>
        </w:rPr>
        <w:t xml:space="preserve">ЈП „Електропривреда Србије“ Београд, </w:t>
      </w:r>
      <w:r w:rsidR="00176709">
        <w:rPr>
          <w:rFonts w:eastAsia="TimesNewRomanPSMT"/>
          <w:b/>
          <w:bCs/>
          <w:lang w:val="sr-Cyrl-RS"/>
        </w:rPr>
        <w:t>Одељење за набавке техничког центра Краљево</w:t>
      </w:r>
      <w:r w:rsidR="00A9644F" w:rsidRPr="00D01642">
        <w:rPr>
          <w:rFonts w:eastAsia="TimesNewRomanPSMT"/>
          <w:bCs/>
          <w:lang w:val="sr-Cyrl-RS"/>
        </w:rPr>
        <w:t>,</w:t>
      </w:r>
      <w:r w:rsidRPr="00D01642">
        <w:rPr>
          <w:rFonts w:eastAsia="TimesNewRomanPSMT"/>
          <w:bCs/>
          <w:lang w:val="sr-Cyrl-RS"/>
        </w:rPr>
        <w:t xml:space="preserve"> </w:t>
      </w:r>
      <w:r w:rsidR="00D01642" w:rsidRPr="003B7A85">
        <w:rPr>
          <w:b/>
          <w:lang w:val="sr-Cyrl-ME"/>
        </w:rPr>
        <w:t>7. јула 62, 35000 Јагодина</w:t>
      </w:r>
      <w:r w:rsidR="00D01642" w:rsidRPr="00223C1B">
        <w:rPr>
          <w:b/>
          <w:lang w:val="ru-RU"/>
        </w:rPr>
        <w:t xml:space="preserve"> </w:t>
      </w:r>
      <w:r w:rsidRPr="00223C1B">
        <w:rPr>
          <w:b/>
          <w:lang w:val="ru-RU"/>
        </w:rPr>
        <w:t xml:space="preserve">- са назнаком: </w:t>
      </w:r>
      <w:r w:rsidR="003B7A85">
        <w:rPr>
          <w:b/>
          <w:lang w:val="ru-RU"/>
        </w:rPr>
        <w:t>„</w:t>
      </w:r>
      <w:r w:rsidRPr="00223C1B">
        <w:rPr>
          <w:b/>
          <w:lang w:val="ru-RU"/>
        </w:rPr>
        <w:t xml:space="preserve">Понуда за јавну набавку услуга – </w:t>
      </w:r>
      <w:r w:rsidR="00203C88" w:rsidRPr="00A9644F">
        <w:rPr>
          <w:b/>
          <w:lang w:eastAsia="zh-CN"/>
        </w:rPr>
        <w:t>Одржавањ</w:t>
      </w:r>
      <w:r w:rsidR="003B7A85">
        <w:rPr>
          <w:b/>
          <w:lang w:val="sr-Cyrl-ME" w:eastAsia="zh-CN"/>
        </w:rPr>
        <w:t>е</w:t>
      </w:r>
      <w:r w:rsidR="00203C88" w:rsidRPr="00A9644F">
        <w:rPr>
          <w:b/>
          <w:lang w:eastAsia="zh-CN"/>
        </w:rPr>
        <w:t xml:space="preserve"> водоканализационе инсталације за потребе ТЦ Краљево</w:t>
      </w:r>
      <w:r w:rsidRPr="00223C1B">
        <w:rPr>
          <w:b/>
          <w:lang w:val="ru-RU"/>
        </w:rPr>
        <w:t xml:space="preserve"> - Јавна набавка број </w:t>
      </w:r>
      <w:r w:rsidR="00AB799C">
        <w:rPr>
          <w:b/>
          <w:lang w:val="sr-Cyrl-RS"/>
        </w:rPr>
        <w:t>ЈН/8300/0104</w:t>
      </w:r>
      <w:r w:rsidR="00DF3DE6">
        <w:rPr>
          <w:b/>
          <w:lang w:val="sr-Cyrl-RS"/>
        </w:rPr>
        <w:t>/2017</w:t>
      </w:r>
      <w:r w:rsidR="005C4502">
        <w:rPr>
          <w:b/>
          <w:lang w:val="sr-Cyrl-RS"/>
        </w:rPr>
        <w:t xml:space="preserve"> </w:t>
      </w:r>
      <w:r w:rsidRPr="00223C1B">
        <w:rPr>
          <w:b/>
          <w:lang w:val="sr-Cyrl-RS"/>
        </w:rPr>
        <w:t>-</w:t>
      </w:r>
      <w:r w:rsidRPr="00223C1B">
        <w:rPr>
          <w:b/>
          <w:lang w:val="ru-RU"/>
        </w:rPr>
        <w:t xml:space="preserve"> НЕ ОТВАРАТИ“. </w:t>
      </w:r>
    </w:p>
    <w:p w14:paraId="7E53E4E3" w14:textId="77777777" w:rsidR="002D17A0" w:rsidRPr="00223C1B" w:rsidRDefault="002D17A0" w:rsidP="002F7748">
      <w:pPr>
        <w:tabs>
          <w:tab w:val="left" w:pos="567"/>
          <w:tab w:val="left" w:pos="720"/>
          <w:tab w:val="left" w:pos="8352"/>
        </w:tabs>
        <w:jc w:val="both"/>
        <w:rPr>
          <w:lang w:val="ru-RU"/>
        </w:rPr>
      </w:pPr>
      <w:r w:rsidRPr="00223C1B">
        <w:rPr>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380DD4F" w14:textId="77777777" w:rsidR="002D17A0" w:rsidRPr="00223C1B" w:rsidRDefault="002D17A0" w:rsidP="002F7748">
      <w:pPr>
        <w:tabs>
          <w:tab w:val="left" w:pos="567"/>
          <w:tab w:val="left" w:pos="720"/>
          <w:tab w:val="left" w:pos="8352"/>
        </w:tabs>
        <w:jc w:val="both"/>
        <w:rPr>
          <w:lang w:val="ru-RU"/>
        </w:rPr>
      </w:pPr>
      <w:r w:rsidRPr="00223C1B">
        <w:rPr>
          <w:rFonts w:eastAsia="TimesNewRomanPSMT"/>
          <w:bCs/>
          <w:lang w:val="ru-RU"/>
        </w:rPr>
        <w:t xml:space="preserve">У случају да понуду подноси група понуђача, на полеђини коверте је </w:t>
      </w:r>
      <w:r w:rsidRPr="00223C1B">
        <w:rPr>
          <w:rFonts w:eastAsia="TimesNewRomanPSMT"/>
          <w:bCs/>
          <w:lang w:val="sr-Cyrl-RS"/>
        </w:rPr>
        <w:t xml:space="preserve">пожељно </w:t>
      </w:r>
      <w:r w:rsidRPr="00223C1B">
        <w:rPr>
          <w:rFonts w:eastAsia="TimesNewRomanPSMT"/>
          <w:bCs/>
          <w:lang w:val="ru-RU"/>
        </w:rPr>
        <w:t>назначити да се ради о групи понуђача и навести називе и адресу свих чланова групе понуђача</w:t>
      </w:r>
      <w:r w:rsidRPr="00223C1B">
        <w:rPr>
          <w:lang w:val="ru-RU"/>
        </w:rPr>
        <w:t>.</w:t>
      </w:r>
    </w:p>
    <w:p w14:paraId="31B721DA" w14:textId="77777777" w:rsidR="002D17A0" w:rsidRPr="00223C1B" w:rsidRDefault="002D17A0" w:rsidP="002F7748">
      <w:pPr>
        <w:tabs>
          <w:tab w:val="left" w:pos="567"/>
          <w:tab w:val="left" w:pos="720"/>
          <w:tab w:val="left" w:pos="8352"/>
        </w:tabs>
        <w:jc w:val="both"/>
        <w:rPr>
          <w:lang w:val="ru-RU"/>
        </w:rPr>
      </w:pPr>
      <w:r w:rsidRPr="00223C1B">
        <w:rPr>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599A6F4D" w14:textId="77777777" w:rsidR="002D17A0" w:rsidRPr="00223C1B" w:rsidRDefault="002D17A0" w:rsidP="002F7748">
      <w:pPr>
        <w:tabs>
          <w:tab w:val="left" w:pos="567"/>
          <w:tab w:val="left" w:pos="720"/>
          <w:tab w:val="left" w:pos="8352"/>
        </w:tabs>
        <w:jc w:val="both"/>
        <w:rPr>
          <w:lang w:val="ru-RU"/>
        </w:rPr>
      </w:pPr>
      <w:r w:rsidRPr="00223C1B">
        <w:rPr>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223C1B">
        <w:rPr>
          <w:lang w:val="sr-Cyrl-RS"/>
        </w:rPr>
        <w:t>акона</w:t>
      </w:r>
      <w:r w:rsidRPr="00223C1B">
        <w:rPr>
          <w:lang w:val="ru-RU"/>
        </w:rPr>
        <w:t xml:space="preserve">. </w:t>
      </w:r>
    </w:p>
    <w:p w14:paraId="14ACC547" w14:textId="77777777" w:rsidR="002D17A0" w:rsidRDefault="002D17A0" w:rsidP="002F7748">
      <w:pPr>
        <w:tabs>
          <w:tab w:val="left" w:pos="567"/>
          <w:tab w:val="left" w:pos="720"/>
          <w:tab w:val="left" w:pos="8352"/>
        </w:tabs>
        <w:jc w:val="both"/>
        <w:rPr>
          <w:lang w:val="ru-RU"/>
        </w:rPr>
      </w:pPr>
      <w:r w:rsidRPr="00223C1B">
        <w:rPr>
          <w:lang w:val="ru-RU"/>
        </w:rPr>
        <w:lastRenderedPageBreak/>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117E70E" w14:textId="77777777" w:rsidR="00C23BD0" w:rsidRPr="00223C1B" w:rsidRDefault="00C23BD0" w:rsidP="002F7748">
      <w:pPr>
        <w:tabs>
          <w:tab w:val="left" w:pos="567"/>
          <w:tab w:val="left" w:pos="720"/>
          <w:tab w:val="left" w:pos="8352"/>
        </w:tabs>
        <w:jc w:val="both"/>
        <w:rPr>
          <w:lang w:val="ru-RU"/>
        </w:rPr>
      </w:pPr>
    </w:p>
    <w:p w14:paraId="6FCCBE26" w14:textId="7355E3FA" w:rsidR="00C23BD0" w:rsidRPr="00C23BD0" w:rsidRDefault="002D17A0" w:rsidP="00C23BD0">
      <w:pPr>
        <w:pStyle w:val="Heading3"/>
        <w:numPr>
          <w:ilvl w:val="1"/>
          <w:numId w:val="24"/>
        </w:numPr>
        <w:tabs>
          <w:tab w:val="left" w:pos="450"/>
          <w:tab w:val="left" w:pos="8352"/>
        </w:tabs>
        <w:spacing w:before="0" w:after="0"/>
        <w:ind w:left="0" w:firstLine="0"/>
        <w:rPr>
          <w:sz w:val="22"/>
          <w:szCs w:val="22"/>
        </w:rPr>
      </w:pPr>
      <w:r w:rsidRPr="00223C1B">
        <w:rPr>
          <w:sz w:val="22"/>
          <w:szCs w:val="22"/>
        </w:rPr>
        <w:t xml:space="preserve">Обавезна садржина понуде </w:t>
      </w:r>
    </w:p>
    <w:p w14:paraId="2CAD7B16" w14:textId="54E1C130" w:rsidR="002D17A0" w:rsidRPr="00223C1B" w:rsidRDefault="002D17A0" w:rsidP="00C23BD0">
      <w:pPr>
        <w:tabs>
          <w:tab w:val="left" w:pos="284"/>
          <w:tab w:val="left" w:pos="330"/>
          <w:tab w:val="left" w:pos="720"/>
          <w:tab w:val="left" w:pos="8352"/>
        </w:tabs>
        <w:jc w:val="both"/>
        <w:rPr>
          <w:rFonts w:eastAsia="TimesNewRomanPSMT"/>
          <w:bCs/>
        </w:rPr>
      </w:pPr>
      <w:r w:rsidRPr="00223C1B">
        <w:rPr>
          <w:rFonts w:eastAsia="TimesNewRomanPSMT"/>
          <w:bCs/>
        </w:rPr>
        <w:t>Садржину понуде, поред Обрасца понуде, чине и сви остали докази/Изјаве</w:t>
      </w:r>
      <w:r w:rsidRPr="00223C1B">
        <w:rPr>
          <w:rFonts w:eastAsia="TimesNewRomanPSMT"/>
          <w:bCs/>
          <w:lang w:val="sr-Cyrl-RS"/>
        </w:rPr>
        <w:t xml:space="preserve"> </w:t>
      </w:r>
      <w:r w:rsidRPr="00223C1B">
        <w:rPr>
          <w:rFonts w:eastAsia="TimesNewRomanPSMT"/>
          <w:bCs/>
        </w:rPr>
        <w:t>о испуњености услова из чл. 75.</w:t>
      </w:r>
      <w:r>
        <w:rPr>
          <w:rFonts w:eastAsia="TimesNewRomanPSMT"/>
          <w:bCs/>
          <w:lang w:val="sr-Cyrl-RS"/>
        </w:rPr>
        <w:t xml:space="preserve"> </w:t>
      </w:r>
      <w:r w:rsidRPr="00223C1B">
        <w:rPr>
          <w:rFonts w:eastAsia="TimesNewRomanPSMT"/>
          <w:bCs/>
        </w:rPr>
        <w:t>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1657C4CD" w14:textId="77777777" w:rsidR="002D17A0" w:rsidRPr="00223C1B" w:rsidRDefault="002D17A0" w:rsidP="00C23BD0">
      <w:pPr>
        <w:numPr>
          <w:ilvl w:val="0"/>
          <w:numId w:val="14"/>
        </w:numPr>
        <w:tabs>
          <w:tab w:val="left" w:pos="284"/>
          <w:tab w:val="left" w:pos="330"/>
          <w:tab w:val="left" w:pos="720"/>
          <w:tab w:val="left" w:pos="8352"/>
        </w:tabs>
        <w:ind w:left="0" w:firstLine="0"/>
        <w:jc w:val="both"/>
        <w:rPr>
          <w:rFonts w:eastAsia="TimesNewRomanPSMT"/>
          <w:bCs/>
        </w:rPr>
      </w:pPr>
      <w:r w:rsidRPr="00223C1B">
        <w:rPr>
          <w:rFonts w:eastAsia="TimesNewRomanPSMT"/>
          <w:bCs/>
        </w:rPr>
        <w:t xml:space="preserve">Образац понуде </w:t>
      </w:r>
    </w:p>
    <w:p w14:paraId="40259CBA" w14:textId="77777777" w:rsidR="002D17A0" w:rsidRPr="00223C1B" w:rsidRDefault="002D17A0" w:rsidP="00C23BD0">
      <w:pPr>
        <w:numPr>
          <w:ilvl w:val="0"/>
          <w:numId w:val="14"/>
        </w:numPr>
        <w:tabs>
          <w:tab w:val="left" w:pos="284"/>
          <w:tab w:val="left" w:pos="330"/>
          <w:tab w:val="left" w:pos="720"/>
          <w:tab w:val="left" w:pos="8352"/>
        </w:tabs>
        <w:ind w:left="0" w:firstLine="0"/>
        <w:jc w:val="both"/>
        <w:rPr>
          <w:rFonts w:eastAsia="TimesNewRomanPSMT"/>
          <w:bCs/>
        </w:rPr>
      </w:pPr>
      <w:r w:rsidRPr="00223C1B">
        <w:rPr>
          <w:rFonts w:eastAsia="TimesNewRomanPSMT"/>
          <w:bCs/>
        </w:rPr>
        <w:t xml:space="preserve">Образац структуре цене </w:t>
      </w:r>
    </w:p>
    <w:p w14:paraId="7DFA6482" w14:textId="77777777" w:rsidR="002D17A0" w:rsidRPr="00223C1B" w:rsidRDefault="002D17A0" w:rsidP="00C23BD0">
      <w:pPr>
        <w:numPr>
          <w:ilvl w:val="0"/>
          <w:numId w:val="14"/>
        </w:numPr>
        <w:tabs>
          <w:tab w:val="left" w:pos="284"/>
          <w:tab w:val="left" w:pos="330"/>
          <w:tab w:val="left" w:pos="720"/>
          <w:tab w:val="left" w:pos="8352"/>
        </w:tabs>
        <w:ind w:left="0" w:firstLine="0"/>
        <w:jc w:val="both"/>
        <w:rPr>
          <w:rFonts w:eastAsia="TimesNewRomanPSMT"/>
          <w:bCs/>
        </w:rPr>
      </w:pPr>
      <w:r w:rsidRPr="00223C1B">
        <w:rPr>
          <w:rFonts w:eastAsia="TimesNewRomanPSMT"/>
          <w:bCs/>
        </w:rPr>
        <w:t>Образац трошкова припреме понуде, ако понуђач захтева надокнаду трошкова у складу са чл.88 Закона</w:t>
      </w:r>
    </w:p>
    <w:p w14:paraId="09EEC05F" w14:textId="77777777" w:rsidR="002D17A0" w:rsidRPr="00223C1B" w:rsidRDefault="002D17A0" w:rsidP="00C23BD0">
      <w:pPr>
        <w:numPr>
          <w:ilvl w:val="0"/>
          <w:numId w:val="14"/>
        </w:numPr>
        <w:tabs>
          <w:tab w:val="left" w:pos="284"/>
          <w:tab w:val="left" w:pos="330"/>
          <w:tab w:val="left" w:pos="720"/>
          <w:tab w:val="left" w:pos="8352"/>
        </w:tabs>
        <w:ind w:left="0" w:firstLine="0"/>
        <w:jc w:val="both"/>
        <w:rPr>
          <w:rFonts w:eastAsia="TimesNewRomanPSMT"/>
          <w:bCs/>
        </w:rPr>
      </w:pPr>
      <w:r w:rsidRPr="00223C1B">
        <w:rPr>
          <w:rFonts w:eastAsia="TimesNewRomanPSMT"/>
          <w:bCs/>
        </w:rPr>
        <w:t xml:space="preserve">Изјава о независној понуди </w:t>
      </w:r>
    </w:p>
    <w:p w14:paraId="068AFB87" w14:textId="77777777" w:rsidR="006E4625" w:rsidRDefault="002D17A0" w:rsidP="00C23BD0">
      <w:pPr>
        <w:numPr>
          <w:ilvl w:val="0"/>
          <w:numId w:val="14"/>
        </w:numPr>
        <w:tabs>
          <w:tab w:val="left" w:pos="284"/>
          <w:tab w:val="left" w:pos="330"/>
          <w:tab w:val="left" w:pos="720"/>
          <w:tab w:val="left" w:pos="8352"/>
        </w:tabs>
        <w:ind w:left="0" w:firstLine="0"/>
        <w:jc w:val="both"/>
        <w:rPr>
          <w:rFonts w:eastAsia="TimesNewRomanPSMT"/>
          <w:bCs/>
        </w:rPr>
      </w:pPr>
      <w:r w:rsidRPr="00223C1B">
        <w:rPr>
          <w:rFonts w:eastAsia="TimesNewRomanPSMT"/>
          <w:bCs/>
        </w:rPr>
        <w:t>Изјава у складу са чланом 75. став 2. Закона</w:t>
      </w:r>
    </w:p>
    <w:p w14:paraId="2756BAC7" w14:textId="146116CF" w:rsidR="002D17A0" w:rsidRPr="00223C1B" w:rsidRDefault="006E4625" w:rsidP="00C23BD0">
      <w:pPr>
        <w:numPr>
          <w:ilvl w:val="0"/>
          <w:numId w:val="14"/>
        </w:numPr>
        <w:tabs>
          <w:tab w:val="left" w:pos="284"/>
          <w:tab w:val="left" w:pos="330"/>
          <w:tab w:val="left" w:pos="720"/>
          <w:tab w:val="left" w:pos="8352"/>
        </w:tabs>
        <w:ind w:left="0" w:firstLine="0"/>
        <w:jc w:val="both"/>
        <w:rPr>
          <w:rFonts w:eastAsia="TimesNewRomanPSMT"/>
          <w:bCs/>
        </w:rPr>
      </w:pPr>
      <w:r>
        <w:rPr>
          <w:rFonts w:eastAsia="TimesNewRomanPSMT"/>
          <w:bCs/>
          <w:lang w:val="sr-Cyrl-RS"/>
        </w:rPr>
        <w:t>Средство финансијског обезбеђења</w:t>
      </w:r>
      <w:r w:rsidR="002D17A0" w:rsidRPr="00223C1B">
        <w:rPr>
          <w:rFonts w:eastAsia="TimesNewRomanPSMT"/>
          <w:bCs/>
        </w:rPr>
        <w:t xml:space="preserve">  </w:t>
      </w:r>
    </w:p>
    <w:p w14:paraId="45483BF6" w14:textId="49A91A6C" w:rsidR="002D17A0" w:rsidRDefault="002D17A0" w:rsidP="00C23BD0">
      <w:pPr>
        <w:numPr>
          <w:ilvl w:val="0"/>
          <w:numId w:val="14"/>
        </w:numPr>
        <w:tabs>
          <w:tab w:val="left" w:pos="284"/>
          <w:tab w:val="left" w:pos="330"/>
          <w:tab w:val="left" w:pos="720"/>
          <w:tab w:val="left" w:pos="8352"/>
        </w:tabs>
        <w:ind w:left="0" w:firstLine="0"/>
        <w:jc w:val="both"/>
        <w:rPr>
          <w:rFonts w:eastAsia="TimesNewRomanPSMT"/>
          <w:bCs/>
        </w:rPr>
      </w:pPr>
      <w:r w:rsidRPr="00223C1B">
        <w:rPr>
          <w:rFonts w:eastAsia="TimesNewRomanPSMT"/>
          <w:bCs/>
          <w:lang w:val="sr-Cyrl-RS"/>
        </w:rPr>
        <w:t>О</w:t>
      </w:r>
      <w:r w:rsidR="006F1EDC">
        <w:rPr>
          <w:rFonts w:eastAsia="TimesNewRomanPSMT"/>
          <w:bCs/>
        </w:rPr>
        <w:t>брасци, изјаве и докази одређен</w:t>
      </w:r>
      <w:r w:rsidR="006F1EDC">
        <w:rPr>
          <w:rFonts w:eastAsia="TimesNewRomanPSMT"/>
          <w:bCs/>
          <w:lang w:val="sr-Cyrl-RS"/>
        </w:rPr>
        <w:t>и</w:t>
      </w:r>
      <w:r w:rsidR="000C24AF">
        <w:rPr>
          <w:rFonts w:eastAsia="TimesNewRomanPSMT"/>
          <w:bCs/>
        </w:rPr>
        <w:t xml:space="preserve"> тачком 6.8 или 6.9</w:t>
      </w:r>
      <w:r w:rsidRPr="00223C1B">
        <w:rPr>
          <w:rFonts w:eastAsia="TimesNewRomanPSMT"/>
          <w:bCs/>
        </w:rPr>
        <w:t xml:space="preserve"> овог упутства у случају да понуђач подноси понуду са подизвођачем или заједничку понуду подноси група понуђача</w:t>
      </w:r>
    </w:p>
    <w:p w14:paraId="7F3113C5" w14:textId="407B045C" w:rsidR="002D17A0" w:rsidRPr="00373631" w:rsidRDefault="002D17A0" w:rsidP="00C23BD0">
      <w:pPr>
        <w:pStyle w:val="KDNabrajanje"/>
        <w:numPr>
          <w:ilvl w:val="0"/>
          <w:numId w:val="14"/>
        </w:numPr>
        <w:tabs>
          <w:tab w:val="left" w:pos="270"/>
        </w:tabs>
        <w:spacing w:before="0"/>
        <w:ind w:left="0" w:firstLine="0"/>
      </w:pPr>
      <w:r w:rsidRPr="00373631">
        <w:rPr>
          <w:lang w:val="sr-Cyrl-RS"/>
        </w:rPr>
        <w:t>Д</w:t>
      </w:r>
      <w:r w:rsidR="006F1EDC" w:rsidRPr="00373631">
        <w:t>окази о испуњености услова</w:t>
      </w:r>
      <w:r w:rsidRPr="00373631">
        <w:t xml:space="preserve"> у складу са Одељком 4. конкурсне документације </w:t>
      </w:r>
    </w:p>
    <w:p w14:paraId="2F2FFD65" w14:textId="6AB52A4C" w:rsidR="00067E1C" w:rsidRPr="00067E1C" w:rsidRDefault="002D17A0" w:rsidP="00C23BD0">
      <w:pPr>
        <w:numPr>
          <w:ilvl w:val="0"/>
          <w:numId w:val="14"/>
        </w:numPr>
        <w:tabs>
          <w:tab w:val="left" w:pos="284"/>
          <w:tab w:val="left" w:pos="330"/>
          <w:tab w:val="left" w:pos="720"/>
          <w:tab w:val="left" w:pos="8352"/>
        </w:tabs>
        <w:ind w:left="0" w:firstLine="0"/>
        <w:jc w:val="both"/>
        <w:rPr>
          <w:rFonts w:eastAsia="TimesNewRomanPSMT"/>
          <w:bCs/>
        </w:rPr>
      </w:pPr>
      <w:r w:rsidRPr="00223C1B">
        <w:rPr>
          <w:rFonts w:eastAsia="TimesNewRomanPSMT"/>
          <w:bCs/>
          <w:lang w:val="sr-Cyrl-RS"/>
        </w:rPr>
        <w:t>П</w:t>
      </w:r>
      <w:r w:rsidRPr="00223C1B">
        <w:rPr>
          <w:rFonts w:eastAsia="TimesNewRomanPSMT"/>
          <w:bCs/>
        </w:rPr>
        <w:t>отписан и печатом оверен „Модел</w:t>
      </w:r>
      <w:r w:rsidRPr="00223C1B">
        <w:rPr>
          <w:rFonts w:eastAsia="TimesNewRomanPSMT"/>
          <w:bCs/>
          <w:lang w:val="sr-Cyrl-RS"/>
        </w:rPr>
        <w:t xml:space="preserve"> оквирног споразума</w:t>
      </w:r>
      <w:r w:rsidRPr="00223C1B">
        <w:rPr>
          <w:rFonts w:eastAsia="TimesNewRomanPSMT"/>
          <w:bCs/>
        </w:rPr>
        <w:t>“ (пожељно је да буде попуњен)</w:t>
      </w:r>
    </w:p>
    <w:p w14:paraId="0F81EC63" w14:textId="77777777" w:rsidR="002D17A0" w:rsidRPr="00CD3BE9" w:rsidRDefault="002D17A0" w:rsidP="00C23BD0">
      <w:pPr>
        <w:numPr>
          <w:ilvl w:val="0"/>
          <w:numId w:val="14"/>
        </w:numPr>
        <w:tabs>
          <w:tab w:val="left" w:pos="284"/>
          <w:tab w:val="left" w:pos="330"/>
          <w:tab w:val="left" w:pos="8352"/>
        </w:tabs>
        <w:ind w:left="0" w:firstLine="0"/>
        <w:jc w:val="both"/>
        <w:rPr>
          <w:rFonts w:eastAsia="TimesNewRomanPSMT"/>
          <w:bCs/>
          <w:lang w:val="sr-Cyrl-RS"/>
        </w:rPr>
      </w:pPr>
      <w:r w:rsidRPr="00223C1B">
        <w:rPr>
          <w:rFonts w:eastAsia="TimesNewRomanPSMT"/>
          <w:bCs/>
          <w:lang w:val="sr-Cyrl-RS"/>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065650C2" w14:textId="77777777" w:rsidR="002D17A0" w:rsidRPr="00223C1B" w:rsidRDefault="002D17A0" w:rsidP="00C23BD0">
      <w:pPr>
        <w:tabs>
          <w:tab w:val="left" w:pos="284"/>
          <w:tab w:val="left" w:pos="330"/>
          <w:tab w:val="left" w:pos="720"/>
          <w:tab w:val="left" w:pos="8352"/>
        </w:tabs>
        <w:jc w:val="both"/>
        <w:rPr>
          <w:rFonts w:eastAsia="TimesNewRomanPSMT"/>
          <w:bCs/>
          <w:lang w:val="sr-Cyrl-RS"/>
        </w:rPr>
      </w:pPr>
    </w:p>
    <w:p w14:paraId="3864DE32" w14:textId="77777777" w:rsidR="002D17A0" w:rsidRPr="00223C1B" w:rsidRDefault="002D17A0" w:rsidP="00C23BD0">
      <w:pPr>
        <w:tabs>
          <w:tab w:val="left" w:pos="284"/>
          <w:tab w:val="left" w:pos="330"/>
          <w:tab w:val="left" w:pos="720"/>
          <w:tab w:val="left" w:pos="8352"/>
        </w:tabs>
        <w:jc w:val="both"/>
        <w:rPr>
          <w:rFonts w:eastAsia="TimesNewRomanPSMT"/>
          <w:bCs/>
        </w:rPr>
      </w:pPr>
      <w:r w:rsidRPr="00223C1B">
        <w:rPr>
          <w:rFonts w:eastAsia="TimesNewRomanPSMT"/>
          <w:bCs/>
        </w:rPr>
        <w:t>Наручилац ће одбити као неприхватљиве све понуде које не испуњавају услове из позива за подношење понуда и конкурсне документације.</w:t>
      </w:r>
    </w:p>
    <w:p w14:paraId="10ACF517" w14:textId="77777777" w:rsidR="002D17A0" w:rsidRDefault="002D17A0" w:rsidP="00C23BD0">
      <w:pPr>
        <w:tabs>
          <w:tab w:val="left" w:pos="284"/>
          <w:tab w:val="left" w:pos="330"/>
          <w:tab w:val="left" w:pos="720"/>
          <w:tab w:val="left" w:pos="8352"/>
        </w:tabs>
        <w:jc w:val="both"/>
        <w:rPr>
          <w:rFonts w:eastAsia="TimesNewRomanPSMT"/>
          <w:bCs/>
        </w:rPr>
      </w:pPr>
      <w:r w:rsidRPr="00223C1B">
        <w:rPr>
          <w:rFonts w:eastAsia="TimesNewRomanPSMT"/>
          <w:bC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A2BEE65" w14:textId="77777777" w:rsidR="00C23BD0" w:rsidRPr="00223C1B" w:rsidRDefault="00C23BD0" w:rsidP="00C23BD0">
      <w:pPr>
        <w:tabs>
          <w:tab w:val="left" w:pos="284"/>
          <w:tab w:val="left" w:pos="330"/>
          <w:tab w:val="left" w:pos="720"/>
          <w:tab w:val="left" w:pos="8352"/>
        </w:tabs>
        <w:jc w:val="both"/>
        <w:rPr>
          <w:rFonts w:eastAsia="TimesNewRomanPSMT"/>
          <w:bCs/>
        </w:rPr>
      </w:pPr>
    </w:p>
    <w:p w14:paraId="56432D6D" w14:textId="77777777" w:rsidR="002D17A0" w:rsidRPr="00223C1B" w:rsidRDefault="002D17A0" w:rsidP="00F756C6">
      <w:pPr>
        <w:pStyle w:val="Heading3"/>
        <w:numPr>
          <w:ilvl w:val="1"/>
          <w:numId w:val="24"/>
        </w:numPr>
        <w:tabs>
          <w:tab w:val="left" w:pos="450"/>
          <w:tab w:val="left" w:pos="8352"/>
        </w:tabs>
        <w:spacing w:before="0" w:after="0"/>
        <w:ind w:left="0" w:firstLine="0"/>
        <w:jc w:val="both"/>
        <w:rPr>
          <w:sz w:val="22"/>
          <w:szCs w:val="22"/>
        </w:rPr>
      </w:pPr>
      <w:r w:rsidRPr="00223C1B">
        <w:rPr>
          <w:sz w:val="22"/>
          <w:szCs w:val="22"/>
          <w:lang w:val="sr-Cyrl-RS"/>
        </w:rPr>
        <w:t>П</w:t>
      </w:r>
      <w:r w:rsidRPr="00223C1B">
        <w:rPr>
          <w:sz w:val="22"/>
          <w:szCs w:val="22"/>
        </w:rPr>
        <w:t>одношење и отварање понуда</w:t>
      </w:r>
    </w:p>
    <w:p w14:paraId="6A327FAB" w14:textId="77777777" w:rsidR="002D17A0" w:rsidRPr="00223C1B" w:rsidRDefault="002D17A0" w:rsidP="00F756C6">
      <w:pPr>
        <w:tabs>
          <w:tab w:val="left" w:pos="567"/>
          <w:tab w:val="left" w:pos="720"/>
          <w:tab w:val="left" w:pos="8352"/>
        </w:tabs>
        <w:jc w:val="both"/>
      </w:pPr>
      <w:r w:rsidRPr="00223C1B">
        <w:rPr>
          <w:lang w:val="en-U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223C1B">
        <w:rPr>
          <w:lang w:val="sr-Cyrl-RS"/>
        </w:rPr>
        <w:t>е</w:t>
      </w:r>
      <w:r w:rsidRPr="00223C1B">
        <w:t>.</w:t>
      </w:r>
    </w:p>
    <w:p w14:paraId="2E58B17E" w14:textId="77777777" w:rsidR="002D17A0" w:rsidRPr="00223C1B" w:rsidRDefault="002D17A0" w:rsidP="00F756C6">
      <w:pPr>
        <w:tabs>
          <w:tab w:val="left" w:pos="567"/>
          <w:tab w:val="left" w:pos="720"/>
          <w:tab w:val="left" w:pos="8352"/>
        </w:tabs>
        <w:jc w:val="both"/>
      </w:pPr>
      <w:r w:rsidRPr="00223C1B">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B9DF79B" w14:textId="263E31F9" w:rsidR="002D17A0" w:rsidRPr="00223C1B" w:rsidRDefault="002D17A0" w:rsidP="00F756C6">
      <w:pPr>
        <w:tabs>
          <w:tab w:val="left" w:pos="567"/>
          <w:tab w:val="left" w:pos="8352"/>
        </w:tabs>
        <w:jc w:val="both"/>
        <w:rPr>
          <w:lang w:val="sr-Cyrl-RS"/>
        </w:rPr>
      </w:pPr>
      <w:r w:rsidRPr="00223C1B">
        <w:t>Комисија за јавне набавке ће благовремено поднете понуде јавно отворити дана наведеном у Позиву за подношење понуда у просторијама</w:t>
      </w:r>
      <w:r w:rsidRPr="00223C1B">
        <w:rPr>
          <w:lang w:val="sr-Cyrl-RS"/>
        </w:rPr>
        <w:t>,</w:t>
      </w:r>
      <w:r w:rsidRPr="00223C1B">
        <w:t xml:space="preserve"> </w:t>
      </w:r>
      <w:r w:rsidRPr="00223C1B">
        <w:rPr>
          <w:rFonts w:eastAsia="TimesNewRomanPSMT"/>
          <w:bCs/>
          <w:lang w:val="sr-Cyrl-RS"/>
        </w:rPr>
        <w:t xml:space="preserve">ЈП „Електропривреда Србије“ Београд, </w:t>
      </w:r>
      <w:r w:rsidR="00176709">
        <w:rPr>
          <w:rFonts w:eastAsia="TimesNewRomanPSMT"/>
          <w:bCs/>
          <w:lang w:val="sr-Cyrl-RS"/>
        </w:rPr>
        <w:t>Одељење за набавке техничког центра Краљево,</w:t>
      </w:r>
      <w:r w:rsidRPr="00223C1B">
        <w:rPr>
          <w:rFonts w:eastAsia="TimesNewRomanPSMT"/>
          <w:bCs/>
          <w:lang w:val="sr-Cyrl-RS"/>
        </w:rPr>
        <w:t xml:space="preserve"> </w:t>
      </w:r>
      <w:r w:rsidR="00467185">
        <w:rPr>
          <w:rFonts w:eastAsia="TimesNewRomanPSMT"/>
          <w:bCs/>
          <w:lang w:val="sr-Cyrl-RS"/>
        </w:rPr>
        <w:t>7. јула 62</w:t>
      </w:r>
      <w:r w:rsidR="00467185">
        <w:rPr>
          <w:rFonts w:eastAsia="TimesNewRomanPSMT"/>
          <w:bCs/>
        </w:rPr>
        <w:t>, 35</w:t>
      </w:r>
      <w:r w:rsidRPr="00223C1B">
        <w:rPr>
          <w:rFonts w:eastAsia="TimesNewRomanPSMT"/>
          <w:bCs/>
        </w:rPr>
        <w:t>000</w:t>
      </w:r>
      <w:r w:rsidRPr="00223C1B">
        <w:rPr>
          <w:rFonts w:eastAsia="TimesNewRomanPSMT"/>
          <w:bCs/>
          <w:lang w:val="sr-Cyrl-RS"/>
        </w:rPr>
        <w:t xml:space="preserve"> </w:t>
      </w:r>
      <w:r w:rsidR="00467185">
        <w:rPr>
          <w:rFonts w:eastAsia="TimesNewRomanPSMT"/>
          <w:bCs/>
          <w:lang w:val="sr-Cyrl-RS"/>
        </w:rPr>
        <w:t>Јагодина</w:t>
      </w:r>
      <w:r w:rsidRPr="00223C1B">
        <w:t>,</w:t>
      </w:r>
      <w:r w:rsidRPr="00223C1B">
        <w:rPr>
          <w:lang w:val="sr-Cyrl-RS"/>
        </w:rPr>
        <w:t xml:space="preserve"> по редоследу пријема понуда.</w:t>
      </w:r>
    </w:p>
    <w:p w14:paraId="1630BE11" w14:textId="77777777" w:rsidR="002D17A0" w:rsidRPr="00223C1B" w:rsidRDefault="002D17A0" w:rsidP="00F756C6">
      <w:pPr>
        <w:tabs>
          <w:tab w:val="left" w:pos="567"/>
          <w:tab w:val="left" w:pos="720"/>
          <w:tab w:val="left" w:pos="8352"/>
        </w:tabs>
        <w:jc w:val="both"/>
        <w:rPr>
          <w:lang w:val="sr-Cyrl-RS"/>
        </w:rPr>
      </w:pPr>
      <w:r w:rsidRPr="00223C1B">
        <w:rPr>
          <w:lang w:val="sr-Cyrl-R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6F853F6" w14:textId="77777777" w:rsidR="002D17A0" w:rsidRPr="00223C1B" w:rsidRDefault="002D17A0" w:rsidP="00F756C6">
      <w:pPr>
        <w:tabs>
          <w:tab w:val="left" w:pos="567"/>
          <w:tab w:val="left" w:pos="720"/>
          <w:tab w:val="left" w:pos="8352"/>
        </w:tabs>
        <w:jc w:val="both"/>
        <w:rPr>
          <w:lang w:val="sr-Cyrl-RS"/>
        </w:rPr>
      </w:pPr>
      <w:r w:rsidRPr="00223C1B">
        <w:rPr>
          <w:lang w:val="sr-Cyrl-RS"/>
        </w:rPr>
        <w:t>Комисија за јавну набавку води записник о отварању понуда у који се уносе подаци у складу са Законом.</w:t>
      </w:r>
    </w:p>
    <w:p w14:paraId="5FB9F0A3" w14:textId="77777777" w:rsidR="002D17A0" w:rsidRPr="00223C1B" w:rsidRDefault="002D17A0" w:rsidP="00F756C6">
      <w:pPr>
        <w:tabs>
          <w:tab w:val="left" w:pos="567"/>
          <w:tab w:val="left" w:pos="720"/>
          <w:tab w:val="left" w:pos="8352"/>
        </w:tabs>
        <w:jc w:val="both"/>
        <w:rPr>
          <w:lang w:val="sr-Cyrl-RS"/>
        </w:rPr>
      </w:pPr>
      <w:r w:rsidRPr="00223C1B">
        <w:rPr>
          <w:lang w:val="sr-Cyrl-RS"/>
        </w:rPr>
        <w:t>Записник о отварању понуда потписују чланови комисије и присутни овлашћени представници понуђача, који преузимају примерак записника.</w:t>
      </w:r>
    </w:p>
    <w:p w14:paraId="7B51891C" w14:textId="77777777" w:rsidR="002D17A0" w:rsidRDefault="002D17A0" w:rsidP="00F756C6">
      <w:pPr>
        <w:tabs>
          <w:tab w:val="left" w:pos="567"/>
          <w:tab w:val="left" w:pos="720"/>
          <w:tab w:val="left" w:pos="8352"/>
        </w:tabs>
        <w:jc w:val="both"/>
        <w:rPr>
          <w:lang w:val="sr-Cyrl-RS"/>
        </w:rPr>
      </w:pPr>
      <w:r w:rsidRPr="00223C1B">
        <w:rPr>
          <w:lang w:val="sr-Cyrl-RS"/>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C5ABD20" w14:textId="77777777" w:rsidR="00A609A2" w:rsidRDefault="00A609A2" w:rsidP="00F756C6">
      <w:pPr>
        <w:tabs>
          <w:tab w:val="left" w:pos="567"/>
          <w:tab w:val="left" w:pos="720"/>
          <w:tab w:val="left" w:pos="8352"/>
        </w:tabs>
        <w:jc w:val="both"/>
        <w:rPr>
          <w:lang w:val="sr-Cyrl-RS"/>
        </w:rPr>
      </w:pPr>
    </w:p>
    <w:p w14:paraId="24892F12" w14:textId="77777777" w:rsidR="00DF2C73" w:rsidRPr="00223C1B" w:rsidRDefault="00DF2C73" w:rsidP="00F756C6">
      <w:pPr>
        <w:tabs>
          <w:tab w:val="left" w:pos="567"/>
          <w:tab w:val="left" w:pos="720"/>
          <w:tab w:val="left" w:pos="8352"/>
        </w:tabs>
        <w:jc w:val="both"/>
        <w:rPr>
          <w:lang w:val="sr-Cyrl-RS"/>
        </w:rPr>
      </w:pPr>
    </w:p>
    <w:p w14:paraId="364E5708" w14:textId="3357E947" w:rsidR="00A609A2" w:rsidRPr="00A609A2" w:rsidRDefault="002D17A0" w:rsidP="00E92BBF">
      <w:pPr>
        <w:pStyle w:val="Heading3"/>
        <w:numPr>
          <w:ilvl w:val="1"/>
          <w:numId w:val="24"/>
        </w:numPr>
        <w:tabs>
          <w:tab w:val="left" w:pos="360"/>
          <w:tab w:val="left" w:pos="8352"/>
        </w:tabs>
        <w:spacing w:before="0" w:after="0"/>
        <w:ind w:left="0" w:firstLine="0"/>
        <w:jc w:val="both"/>
        <w:rPr>
          <w:rFonts w:cs="Times New Roman"/>
          <w:bCs w:val="0"/>
          <w:sz w:val="22"/>
          <w:szCs w:val="22"/>
        </w:rPr>
      </w:pPr>
      <w:r w:rsidRPr="00176709">
        <w:rPr>
          <w:rStyle w:val="Heading3Char"/>
          <w:rFonts w:eastAsiaTheme="minorHAnsi"/>
          <w:b/>
          <w:sz w:val="22"/>
          <w:szCs w:val="22"/>
        </w:rPr>
        <w:lastRenderedPageBreak/>
        <w:t>Начин подношења понуде</w:t>
      </w:r>
    </w:p>
    <w:p w14:paraId="472BDF9D" w14:textId="77777777" w:rsidR="002D17A0" w:rsidRPr="00223C1B" w:rsidRDefault="002D17A0" w:rsidP="00E92BBF">
      <w:pPr>
        <w:tabs>
          <w:tab w:val="left" w:pos="567"/>
          <w:tab w:val="left" w:pos="720"/>
          <w:tab w:val="left" w:pos="8352"/>
        </w:tabs>
        <w:jc w:val="both"/>
        <w:rPr>
          <w:lang w:val="en-US"/>
        </w:rPr>
      </w:pPr>
      <w:r w:rsidRPr="00223C1B">
        <w:rPr>
          <w:lang w:val="en-US"/>
        </w:rPr>
        <w:t>Понуду може поднети понуђач самостално, група понуђача, као и понуђач са подизвођачем.</w:t>
      </w:r>
    </w:p>
    <w:p w14:paraId="792E63F2" w14:textId="6137AD3B" w:rsidR="002D17A0" w:rsidRPr="00223C1B" w:rsidRDefault="002D17A0" w:rsidP="00E92BBF">
      <w:pPr>
        <w:tabs>
          <w:tab w:val="left" w:pos="567"/>
          <w:tab w:val="left" w:pos="720"/>
          <w:tab w:val="left" w:pos="8352"/>
        </w:tabs>
        <w:jc w:val="both"/>
        <w:rPr>
          <w:lang w:val="en-US"/>
        </w:rPr>
      </w:pPr>
      <w:r w:rsidRPr="00223C1B">
        <w:rPr>
          <w:lang w:val="en-US"/>
        </w:rPr>
        <w:t>Понуђач који је самостално поднео понуду не може истовремено да учествује у заједн</w:t>
      </w:r>
      <w:r>
        <w:rPr>
          <w:lang w:val="en-US"/>
        </w:rPr>
        <w:t>ичкој понуди.</w:t>
      </w:r>
      <w:r w:rsidRPr="00223C1B">
        <w:rPr>
          <w:lang w:val="en-US"/>
        </w:rPr>
        <w:t xml:space="preserve"> У случају да понуђач поступи супротно наведеном упутству свака понуда понуђача у којој се појављује биће одбијена. </w:t>
      </w:r>
    </w:p>
    <w:p w14:paraId="03BD39EC" w14:textId="402C2D1E" w:rsidR="002D17A0" w:rsidRPr="00223C1B" w:rsidRDefault="002D17A0" w:rsidP="00E92BBF">
      <w:pPr>
        <w:tabs>
          <w:tab w:val="left" w:pos="567"/>
          <w:tab w:val="left" w:pos="720"/>
          <w:tab w:val="left" w:pos="8352"/>
        </w:tabs>
        <w:jc w:val="both"/>
        <w:rPr>
          <w:lang w:val="en-US"/>
        </w:rPr>
      </w:pPr>
      <w:r w:rsidRPr="00223C1B">
        <w:rPr>
          <w:lang w:val="en-US"/>
        </w:rPr>
        <w:t>Понуђач може бити члан само једне групе понуђача</w:t>
      </w:r>
      <w:r w:rsidR="007717EF">
        <w:rPr>
          <w:lang w:val="en-US"/>
        </w:rPr>
        <w:t xml:space="preserve"> која подноси заједничку понуду</w:t>
      </w:r>
      <w:r w:rsidRPr="00223C1B">
        <w:rPr>
          <w:lang w:val="en-US"/>
        </w:rPr>
        <w:t>. Уколико је понуђач, у оквиру групе понуђача, поднео две или више заједничких понуда, Наручилац ће све такве понуде одбити.</w:t>
      </w:r>
    </w:p>
    <w:p w14:paraId="0D63C1B8" w14:textId="77777777" w:rsidR="002D17A0" w:rsidRDefault="002D17A0" w:rsidP="00E92BBF">
      <w:pPr>
        <w:tabs>
          <w:tab w:val="left" w:pos="567"/>
          <w:tab w:val="left" w:pos="720"/>
          <w:tab w:val="left" w:pos="8352"/>
        </w:tabs>
        <w:jc w:val="both"/>
        <w:rPr>
          <w:lang w:val="en-US"/>
        </w:rPr>
      </w:pPr>
      <w:r w:rsidRPr="00223C1B">
        <w:rPr>
          <w:lang w:val="en-US"/>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7B854229" w14:textId="77777777" w:rsidR="00E92BBF" w:rsidRPr="00223C1B" w:rsidRDefault="00E92BBF" w:rsidP="00E92BBF">
      <w:pPr>
        <w:tabs>
          <w:tab w:val="left" w:pos="567"/>
          <w:tab w:val="left" w:pos="720"/>
          <w:tab w:val="left" w:pos="8352"/>
        </w:tabs>
        <w:jc w:val="both"/>
        <w:rPr>
          <w:lang w:val="en-US"/>
        </w:rPr>
      </w:pPr>
    </w:p>
    <w:p w14:paraId="470B5F0C" w14:textId="106BDB89" w:rsidR="002D17A0" w:rsidRPr="00223C1B" w:rsidRDefault="00F44E89" w:rsidP="00E92BBF">
      <w:pPr>
        <w:pStyle w:val="Heading3"/>
        <w:tabs>
          <w:tab w:val="left" w:pos="720"/>
          <w:tab w:val="left" w:pos="8352"/>
        </w:tabs>
        <w:spacing w:before="0" w:after="0"/>
        <w:jc w:val="both"/>
        <w:rPr>
          <w:sz w:val="22"/>
          <w:szCs w:val="22"/>
        </w:rPr>
      </w:pPr>
      <w:r>
        <w:rPr>
          <w:sz w:val="22"/>
          <w:szCs w:val="22"/>
          <w:lang w:val="sr-Cyrl-RS"/>
        </w:rPr>
        <w:t xml:space="preserve">6.6 </w:t>
      </w:r>
      <w:r w:rsidR="002D17A0" w:rsidRPr="00223C1B">
        <w:rPr>
          <w:sz w:val="22"/>
          <w:szCs w:val="22"/>
        </w:rPr>
        <w:t>Измене, допуне и опозив понуде</w:t>
      </w:r>
    </w:p>
    <w:p w14:paraId="1A4A39D6" w14:textId="73659031" w:rsidR="002D17A0" w:rsidRPr="00223C1B" w:rsidRDefault="002D17A0" w:rsidP="00E92BBF">
      <w:pPr>
        <w:tabs>
          <w:tab w:val="left" w:pos="567"/>
          <w:tab w:val="left" w:pos="720"/>
          <w:tab w:val="left" w:pos="8352"/>
        </w:tabs>
        <w:jc w:val="both"/>
        <w:rPr>
          <w:rFonts w:eastAsia="TimesNewRomanPSMT"/>
          <w:bCs/>
        </w:rPr>
      </w:pPr>
      <w:r w:rsidRPr="00223C1B">
        <w:rPr>
          <w:rFonts w:eastAsia="TimesNewRomanPSMT"/>
          <w:bCs/>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Pr="00223C1B">
        <w:rPr>
          <w:lang w:val="sr-Cyrl-RS"/>
        </w:rPr>
        <w:t xml:space="preserve"> </w:t>
      </w:r>
      <w:r w:rsidRPr="0022631F">
        <w:rPr>
          <w:lang w:val="sr-Cyrl-RS"/>
        </w:rPr>
        <w:t>„</w:t>
      </w:r>
      <w:r w:rsidR="00203C88">
        <w:rPr>
          <w:lang w:val="sr-Cyrl-RS"/>
        </w:rPr>
        <w:t xml:space="preserve">Услуге </w:t>
      </w:r>
      <w:r w:rsidR="00203C88">
        <w:rPr>
          <w:lang w:eastAsia="zh-CN"/>
        </w:rPr>
        <w:t>Одржавања водоканализационе инсталације</w:t>
      </w:r>
      <w:r w:rsidR="00203C88" w:rsidRPr="00B92047">
        <w:rPr>
          <w:lang w:eastAsia="zh-CN"/>
        </w:rPr>
        <w:t xml:space="preserve"> за потребе ТЦ Краљево</w:t>
      </w:r>
      <w:r w:rsidR="00203C88">
        <w:rPr>
          <w:lang w:val="sr-Cyrl-RS"/>
        </w:rPr>
        <w:t xml:space="preserve"> </w:t>
      </w:r>
      <w:r w:rsidRPr="00223C1B">
        <w:rPr>
          <w:rFonts w:eastAsia="TimesNewRomanPSMT"/>
          <w:bCs/>
        </w:rPr>
        <w:t xml:space="preserve">- Јавна набавка </w:t>
      </w:r>
      <w:r w:rsidRPr="00223C1B">
        <w:rPr>
          <w:rFonts w:eastAsia="TimesNewRomanPSMT"/>
          <w:bCs/>
          <w:lang w:val="sr-Cyrl-RS"/>
        </w:rPr>
        <w:t xml:space="preserve">услуга </w:t>
      </w:r>
      <w:r w:rsidRPr="00223C1B">
        <w:rPr>
          <w:rFonts w:eastAsia="TimesNewRomanPSMT"/>
          <w:bCs/>
        </w:rPr>
        <w:t>број:</w:t>
      </w:r>
      <w:r w:rsidRPr="00223C1B">
        <w:rPr>
          <w:rFonts w:eastAsia="TimesNewRomanPSMT"/>
          <w:bCs/>
          <w:lang w:val="sr-Cyrl-RS"/>
        </w:rPr>
        <w:t xml:space="preserve"> </w:t>
      </w:r>
      <w:r w:rsidR="00DB105D">
        <w:rPr>
          <w:rFonts w:eastAsia="TimesNewRomanPSMT"/>
          <w:bCs/>
        </w:rPr>
        <w:t>ЈН/8300/0104</w:t>
      </w:r>
      <w:r w:rsidR="003E1002">
        <w:rPr>
          <w:rFonts w:eastAsia="TimesNewRomanPSMT"/>
          <w:bCs/>
        </w:rPr>
        <w:t>/2017</w:t>
      </w:r>
      <w:r>
        <w:rPr>
          <w:rFonts w:eastAsia="TimesNewRomanPSMT"/>
          <w:bCs/>
          <w:lang w:val="sr-Cyrl-RS"/>
        </w:rPr>
        <w:t xml:space="preserve"> </w:t>
      </w:r>
      <w:r w:rsidRPr="00223C1B">
        <w:rPr>
          <w:rFonts w:eastAsia="TimesNewRomanPSMT"/>
          <w:bCs/>
        </w:rPr>
        <w:t>– НЕ ОТВАРАТИ“.</w:t>
      </w:r>
    </w:p>
    <w:p w14:paraId="2C997E7E" w14:textId="77777777" w:rsidR="002D17A0" w:rsidRPr="00223C1B" w:rsidRDefault="002D17A0" w:rsidP="00E92BBF">
      <w:pPr>
        <w:tabs>
          <w:tab w:val="left" w:pos="567"/>
          <w:tab w:val="left" w:pos="720"/>
          <w:tab w:val="left" w:pos="8352"/>
        </w:tabs>
        <w:jc w:val="both"/>
        <w:rPr>
          <w:rFonts w:eastAsia="TimesNewRomanPSMT"/>
          <w:bCs/>
        </w:rPr>
      </w:pPr>
      <w:r w:rsidRPr="00223C1B">
        <w:rPr>
          <w:rFonts w:eastAsia="TimesNewRomanPSMT"/>
          <w:bC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79660A6" w14:textId="0EA255EE" w:rsidR="002D17A0" w:rsidRPr="00223C1B" w:rsidRDefault="002D17A0" w:rsidP="00E92BBF">
      <w:pPr>
        <w:tabs>
          <w:tab w:val="left" w:pos="567"/>
          <w:tab w:val="left" w:pos="720"/>
          <w:tab w:val="left" w:pos="8352"/>
        </w:tabs>
        <w:jc w:val="both"/>
        <w:rPr>
          <w:rFonts w:eastAsia="TimesNewRomanPSMT"/>
          <w:bCs/>
        </w:rPr>
      </w:pPr>
      <w:r w:rsidRPr="00223C1B">
        <w:rPr>
          <w:rFonts w:eastAsia="TimesNewRomanPSMT"/>
          <w:bCs/>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Pr="00223C1B">
        <w:rPr>
          <w:lang w:val="sr-Cyrl-RS"/>
        </w:rPr>
        <w:t>„</w:t>
      </w:r>
      <w:r w:rsidR="00DB105D">
        <w:rPr>
          <w:lang w:val="sr-Cyrl-RS"/>
        </w:rPr>
        <w:t xml:space="preserve">Услуге </w:t>
      </w:r>
      <w:r w:rsidR="00DB105D">
        <w:rPr>
          <w:lang w:eastAsia="zh-CN"/>
        </w:rPr>
        <w:t>Одржавања водоканализационе инсталације</w:t>
      </w:r>
      <w:r w:rsidR="00DB105D" w:rsidRPr="00B92047">
        <w:rPr>
          <w:lang w:eastAsia="zh-CN"/>
        </w:rPr>
        <w:t xml:space="preserve"> за потребе ТЦ Краљево</w:t>
      </w:r>
      <w:r w:rsidR="00DB105D">
        <w:rPr>
          <w:lang w:val="sr-Cyrl-RS"/>
        </w:rPr>
        <w:t xml:space="preserve"> </w:t>
      </w:r>
      <w:r w:rsidRPr="00223C1B">
        <w:rPr>
          <w:lang w:val="sr-Cyrl-RS"/>
        </w:rPr>
        <w:t xml:space="preserve">“ </w:t>
      </w:r>
      <w:r w:rsidRPr="00223C1B">
        <w:rPr>
          <w:rFonts w:eastAsia="TimesNewRomanPSMT"/>
          <w:bCs/>
        </w:rPr>
        <w:t xml:space="preserve">- Јавна набавка </w:t>
      </w:r>
      <w:r w:rsidRPr="00223C1B">
        <w:rPr>
          <w:rFonts w:eastAsia="TimesNewRomanPSMT"/>
          <w:bCs/>
          <w:lang w:val="sr-Cyrl-RS"/>
        </w:rPr>
        <w:t xml:space="preserve">услуга </w:t>
      </w:r>
      <w:r w:rsidRPr="00223C1B">
        <w:rPr>
          <w:rFonts w:eastAsia="TimesNewRomanPSMT"/>
          <w:bCs/>
        </w:rPr>
        <w:t>број:</w:t>
      </w:r>
      <w:r w:rsidRPr="00223C1B">
        <w:rPr>
          <w:rFonts w:eastAsia="TimesNewRomanPSMT"/>
          <w:bCs/>
          <w:lang w:val="sr-Cyrl-RS"/>
        </w:rPr>
        <w:t xml:space="preserve"> </w:t>
      </w:r>
      <w:r w:rsidR="003E1002">
        <w:rPr>
          <w:rFonts w:eastAsia="TimesNewRomanPSMT"/>
          <w:bCs/>
        </w:rPr>
        <w:t>ЈН/8300</w:t>
      </w:r>
      <w:r w:rsidR="00DB105D">
        <w:rPr>
          <w:rFonts w:eastAsia="TimesNewRomanPSMT"/>
          <w:bCs/>
        </w:rPr>
        <w:t>/0104</w:t>
      </w:r>
      <w:r w:rsidR="003E1002">
        <w:rPr>
          <w:rFonts w:eastAsia="TimesNewRomanPSMT"/>
          <w:bCs/>
        </w:rPr>
        <w:t>/2017</w:t>
      </w:r>
      <w:r>
        <w:rPr>
          <w:rFonts w:eastAsia="TimesNewRomanPSMT"/>
          <w:bCs/>
          <w:lang w:val="sr-Cyrl-RS"/>
        </w:rPr>
        <w:t xml:space="preserve"> - </w:t>
      </w:r>
      <w:r w:rsidRPr="00223C1B">
        <w:rPr>
          <w:rFonts w:eastAsia="TimesNewRomanPSMT"/>
          <w:bCs/>
        </w:rPr>
        <w:t>НЕ ОТВАРАТИ“.</w:t>
      </w:r>
    </w:p>
    <w:p w14:paraId="7F066E9B" w14:textId="77777777" w:rsidR="002D17A0" w:rsidRPr="00223C1B" w:rsidRDefault="002D17A0" w:rsidP="00E92BBF">
      <w:pPr>
        <w:tabs>
          <w:tab w:val="left" w:pos="567"/>
          <w:tab w:val="left" w:pos="720"/>
          <w:tab w:val="left" w:pos="8352"/>
        </w:tabs>
        <w:jc w:val="both"/>
        <w:rPr>
          <w:rFonts w:eastAsia="TimesNewRomanPSMT"/>
          <w:bCs/>
        </w:rPr>
      </w:pPr>
      <w:r w:rsidRPr="00223C1B">
        <w:rPr>
          <w:rFonts w:eastAsia="TimesNewRomanPSMT"/>
          <w:bC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4CE3A41" w14:textId="77777777" w:rsidR="002D17A0" w:rsidRDefault="002D17A0" w:rsidP="00E92BBF">
      <w:pPr>
        <w:tabs>
          <w:tab w:val="left" w:pos="567"/>
          <w:tab w:val="left" w:pos="720"/>
          <w:tab w:val="left" w:pos="8352"/>
        </w:tabs>
        <w:jc w:val="both"/>
        <w:rPr>
          <w:rFonts w:eastAsia="TimesNewRomanPSMT"/>
          <w:bCs/>
          <w:lang w:val="sr-Cyrl-RS"/>
        </w:rPr>
      </w:pPr>
      <w:r w:rsidRPr="00223C1B">
        <w:rPr>
          <w:rFonts w:eastAsia="TimesNewRomanPSMT"/>
          <w:bCs/>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Pr="00223C1B">
        <w:rPr>
          <w:rFonts w:eastAsia="TimesNewRomanPSMT"/>
          <w:bCs/>
          <w:lang w:val="sr-Cyrl-RS"/>
        </w:rPr>
        <w:t>.</w:t>
      </w:r>
    </w:p>
    <w:p w14:paraId="42482205" w14:textId="77777777" w:rsidR="00E92BBF" w:rsidRPr="00223C1B" w:rsidRDefault="00E92BBF" w:rsidP="00E92BBF">
      <w:pPr>
        <w:tabs>
          <w:tab w:val="left" w:pos="567"/>
          <w:tab w:val="left" w:pos="720"/>
          <w:tab w:val="left" w:pos="8352"/>
        </w:tabs>
        <w:jc w:val="both"/>
        <w:rPr>
          <w:rFonts w:eastAsia="TimesNewRomanPSMT"/>
          <w:bCs/>
          <w:lang w:val="sr-Cyrl-RS"/>
        </w:rPr>
      </w:pPr>
    </w:p>
    <w:p w14:paraId="48A68F00" w14:textId="3E00B561" w:rsidR="002D17A0" w:rsidRPr="004413E3" w:rsidRDefault="00F44E89" w:rsidP="00E92BBF">
      <w:pPr>
        <w:pStyle w:val="Heading3"/>
        <w:tabs>
          <w:tab w:val="left" w:pos="360"/>
          <w:tab w:val="left" w:pos="720"/>
          <w:tab w:val="left" w:pos="8352"/>
        </w:tabs>
        <w:spacing w:before="0" w:after="0"/>
        <w:jc w:val="both"/>
        <w:rPr>
          <w:rFonts w:eastAsia="TimesNewRomanPSMT"/>
          <w:sz w:val="22"/>
          <w:szCs w:val="22"/>
          <w:lang w:val="sr-Cyrl-RS"/>
        </w:rPr>
      </w:pPr>
      <w:r>
        <w:rPr>
          <w:rFonts w:eastAsia="TimesNewRomanPSMT"/>
          <w:sz w:val="22"/>
          <w:szCs w:val="22"/>
          <w:lang w:val="sr-Cyrl-RS"/>
        </w:rPr>
        <w:t xml:space="preserve">6.7 </w:t>
      </w:r>
      <w:r w:rsidR="002D17A0" w:rsidRPr="004413E3">
        <w:rPr>
          <w:rFonts w:eastAsia="TimesNewRomanPSMT"/>
          <w:sz w:val="22"/>
          <w:szCs w:val="22"/>
          <w:lang w:val="sr-Cyrl-RS"/>
        </w:rPr>
        <w:t>Понуда са варијантама</w:t>
      </w:r>
    </w:p>
    <w:p w14:paraId="38C8C63F" w14:textId="77777777" w:rsidR="002D17A0" w:rsidRDefault="002D17A0" w:rsidP="00E92BBF">
      <w:pPr>
        <w:tabs>
          <w:tab w:val="left" w:pos="567"/>
          <w:tab w:val="left" w:pos="720"/>
          <w:tab w:val="left" w:pos="4833"/>
          <w:tab w:val="left" w:pos="8352"/>
        </w:tabs>
        <w:jc w:val="both"/>
        <w:rPr>
          <w:rFonts w:eastAsia="TimesNewRomanPSMT"/>
          <w:bCs/>
          <w:lang w:val="sr-Cyrl-RS"/>
        </w:rPr>
      </w:pPr>
      <w:r w:rsidRPr="00223C1B">
        <w:rPr>
          <w:rFonts w:eastAsia="TimesNewRomanPSMT"/>
          <w:bCs/>
          <w:lang w:val="sr-Cyrl-RS"/>
        </w:rPr>
        <w:t>Понуда са варијантама није дозвољена.</w:t>
      </w:r>
    </w:p>
    <w:p w14:paraId="644DEEDC" w14:textId="77777777" w:rsidR="00E92BBF" w:rsidRPr="00223C1B" w:rsidRDefault="00E92BBF" w:rsidP="00E92BBF">
      <w:pPr>
        <w:tabs>
          <w:tab w:val="left" w:pos="567"/>
          <w:tab w:val="left" w:pos="720"/>
          <w:tab w:val="left" w:pos="4833"/>
          <w:tab w:val="left" w:pos="8352"/>
        </w:tabs>
        <w:jc w:val="both"/>
        <w:rPr>
          <w:rFonts w:eastAsia="TimesNewRomanPSMT"/>
          <w:bCs/>
          <w:lang w:val="sr-Cyrl-RS"/>
        </w:rPr>
      </w:pPr>
    </w:p>
    <w:p w14:paraId="096A3129" w14:textId="1BDB990C" w:rsidR="002D17A0" w:rsidRPr="004413E3" w:rsidRDefault="00F44E89" w:rsidP="00E92BBF">
      <w:pPr>
        <w:pStyle w:val="Heading3"/>
        <w:tabs>
          <w:tab w:val="left" w:pos="720"/>
          <w:tab w:val="left" w:pos="8352"/>
        </w:tabs>
        <w:spacing w:before="0" w:after="0"/>
        <w:jc w:val="both"/>
        <w:rPr>
          <w:sz w:val="22"/>
          <w:szCs w:val="22"/>
          <w:lang w:val="sr-Cyrl-RS"/>
        </w:rPr>
      </w:pPr>
      <w:r>
        <w:rPr>
          <w:sz w:val="22"/>
          <w:szCs w:val="22"/>
          <w:lang w:val="sr-Cyrl-RS"/>
        </w:rPr>
        <w:t xml:space="preserve">6.8 </w:t>
      </w:r>
      <w:r w:rsidR="002D17A0" w:rsidRPr="004413E3">
        <w:rPr>
          <w:sz w:val="22"/>
          <w:szCs w:val="22"/>
          <w:lang w:val="sr-Cyrl-RS"/>
        </w:rPr>
        <w:t>Подношење понуде са подизвођачима</w:t>
      </w:r>
    </w:p>
    <w:p w14:paraId="49ECB64E" w14:textId="77777777" w:rsidR="002D17A0" w:rsidRPr="004413E3" w:rsidRDefault="002D17A0" w:rsidP="00E92BBF">
      <w:pPr>
        <w:pStyle w:val="KDParagraf"/>
        <w:tabs>
          <w:tab w:val="left" w:pos="720"/>
          <w:tab w:val="left" w:pos="8352"/>
        </w:tabs>
        <w:spacing w:before="0"/>
        <w:rPr>
          <w:lang w:val="sr-Cyrl-RS"/>
        </w:rPr>
      </w:pPr>
      <w:r w:rsidRPr="004413E3">
        <w:rPr>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91AA1F5" w14:textId="77777777" w:rsidR="002D17A0" w:rsidRPr="004413E3" w:rsidRDefault="002D17A0" w:rsidP="00E92BBF">
      <w:pPr>
        <w:pStyle w:val="KDParagraf"/>
        <w:tabs>
          <w:tab w:val="left" w:pos="720"/>
          <w:tab w:val="left" w:pos="8352"/>
        </w:tabs>
        <w:spacing w:before="0"/>
        <w:rPr>
          <w:lang w:val="sr-Cyrl-RS"/>
        </w:rPr>
      </w:pPr>
      <w:r w:rsidRPr="004413E3">
        <w:rPr>
          <w:lang w:val="sr-Cyrl-RS"/>
        </w:rPr>
        <w:t>- назив подизвођача, а уколико о</w:t>
      </w:r>
      <w:r w:rsidRPr="00223C1B">
        <w:rPr>
          <w:lang w:val="sr-Cyrl-RS"/>
        </w:rPr>
        <w:t>квирни споразум</w:t>
      </w:r>
      <w:r w:rsidRPr="004413E3">
        <w:rPr>
          <w:lang w:val="sr-Cyrl-RS"/>
        </w:rPr>
        <w:t xml:space="preserve"> између наручиоца и понуђача буде закључен, тај подизвођач ће бити наведен у </w:t>
      </w:r>
      <w:r w:rsidRPr="00223C1B">
        <w:rPr>
          <w:lang w:val="sr-Cyrl-RS"/>
        </w:rPr>
        <w:t>оквирном споразуму</w:t>
      </w:r>
      <w:r w:rsidRPr="004413E3">
        <w:rPr>
          <w:lang w:val="sr-Cyrl-RS"/>
        </w:rPr>
        <w:t>;</w:t>
      </w:r>
    </w:p>
    <w:p w14:paraId="2DC402C1" w14:textId="77777777" w:rsidR="002D17A0" w:rsidRPr="004413E3" w:rsidRDefault="002D17A0" w:rsidP="00E92BBF">
      <w:pPr>
        <w:pStyle w:val="KDParagraf"/>
        <w:tabs>
          <w:tab w:val="left" w:pos="720"/>
          <w:tab w:val="left" w:pos="8352"/>
        </w:tabs>
        <w:spacing w:before="0"/>
        <w:rPr>
          <w:lang w:val="sr-Cyrl-RS"/>
        </w:rPr>
      </w:pPr>
      <w:r w:rsidRPr="004413E3">
        <w:rPr>
          <w:lang w:val="sr-Cyrl-R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3AA7C48" w14:textId="77777777" w:rsidR="002D17A0" w:rsidRPr="004413E3" w:rsidRDefault="002D17A0" w:rsidP="00E92BBF">
      <w:pPr>
        <w:pStyle w:val="KDParagraf"/>
        <w:tabs>
          <w:tab w:val="left" w:pos="720"/>
          <w:tab w:val="left" w:pos="8352"/>
        </w:tabs>
        <w:spacing w:before="0"/>
        <w:rPr>
          <w:lang w:val="sr-Cyrl-RS"/>
        </w:rPr>
      </w:pPr>
      <w:r w:rsidRPr="004413E3">
        <w:rPr>
          <w:lang w:val="sr-Cyrl-RS"/>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E6EABA6" w14:textId="46F5645B" w:rsidR="002D17A0" w:rsidRPr="00223C1B" w:rsidRDefault="002D17A0" w:rsidP="00E92BBF">
      <w:pPr>
        <w:pStyle w:val="KDParagraf"/>
        <w:tabs>
          <w:tab w:val="left" w:pos="720"/>
          <w:tab w:val="left" w:pos="8352"/>
        </w:tabs>
        <w:spacing w:before="0"/>
        <w:rPr>
          <w:lang w:val="sr-Cyrl-RS"/>
        </w:rPr>
      </w:pPr>
      <w:r w:rsidRPr="00223C1B">
        <w:rPr>
          <w:lang w:val="sr-Cyrl-RS"/>
        </w:rPr>
        <w:t xml:space="preserve">Обавеза понуђача је да за </w:t>
      </w:r>
      <w:r w:rsidRPr="004413E3">
        <w:rPr>
          <w:lang w:val="sr-Cyrl-RS"/>
        </w:rPr>
        <w:t>подизвођач</w:t>
      </w:r>
      <w:r w:rsidRPr="00223C1B">
        <w:rPr>
          <w:lang w:val="sr-Cyrl-RS"/>
        </w:rPr>
        <w:t>а достави доказе о испуњености</w:t>
      </w:r>
      <w:r w:rsidRPr="004413E3">
        <w:rPr>
          <w:lang w:val="sr-Cyrl-RS"/>
        </w:rPr>
        <w:t xml:space="preserve"> обавезн</w:t>
      </w:r>
      <w:r w:rsidRPr="00223C1B">
        <w:rPr>
          <w:lang w:val="sr-Cyrl-RS"/>
        </w:rPr>
        <w:t>их</w:t>
      </w:r>
      <w:r w:rsidRPr="004413E3">
        <w:rPr>
          <w:lang w:val="sr-Cyrl-RS"/>
        </w:rPr>
        <w:t xml:space="preserve"> услов</w:t>
      </w:r>
      <w:r w:rsidRPr="00223C1B">
        <w:rPr>
          <w:lang w:val="sr-Cyrl-RS"/>
        </w:rPr>
        <w:t>а</w:t>
      </w:r>
      <w:r w:rsidRPr="004413E3">
        <w:rPr>
          <w:lang w:val="sr-Cyrl-RS"/>
        </w:rPr>
        <w:t xml:space="preserve"> из члана 75. став 1. тачка 1), 2) и 4) </w:t>
      </w:r>
      <w:r w:rsidR="004D47D6">
        <w:rPr>
          <w:lang w:val="sr-Cyrl-RS"/>
        </w:rPr>
        <w:t xml:space="preserve">и става 2. </w:t>
      </w:r>
      <w:r w:rsidRPr="004413E3">
        <w:rPr>
          <w:lang w:val="sr-Cyrl-RS"/>
        </w:rPr>
        <w:t>Закона наведен</w:t>
      </w:r>
      <w:r w:rsidRPr="00223C1B">
        <w:rPr>
          <w:lang w:val="sr-Cyrl-RS"/>
        </w:rPr>
        <w:t>их</w:t>
      </w:r>
      <w:r w:rsidRPr="004413E3">
        <w:rPr>
          <w:lang w:val="sr-Cyrl-RS"/>
        </w:rPr>
        <w:t xml:space="preserve"> у одељку Услови за учешће из члана 75. </w:t>
      </w:r>
      <w:r w:rsidRPr="001E2A81">
        <w:rPr>
          <w:lang w:val="sr-Cyrl-RS"/>
        </w:rPr>
        <w:t>Упутство како се доказује испуњеност тих услова</w:t>
      </w:r>
      <w:r w:rsidRPr="00223C1B">
        <w:rPr>
          <w:lang w:val="sr-Cyrl-RS"/>
        </w:rPr>
        <w:t xml:space="preserve">. </w:t>
      </w:r>
    </w:p>
    <w:p w14:paraId="06BBE2D0" w14:textId="77777777" w:rsidR="002D17A0" w:rsidRPr="00223C1B" w:rsidRDefault="002D17A0" w:rsidP="00E92BBF">
      <w:pPr>
        <w:pStyle w:val="KDParagraf"/>
        <w:tabs>
          <w:tab w:val="left" w:pos="720"/>
          <w:tab w:val="left" w:pos="8352"/>
        </w:tabs>
        <w:spacing w:before="0"/>
        <w:rPr>
          <w:lang w:val="sr-Cyrl-RS"/>
        </w:rPr>
      </w:pPr>
      <w:r w:rsidRPr="00223C1B">
        <w:rPr>
          <w:lang w:val="sr-Cyrl-RS"/>
        </w:rPr>
        <w:t>Све обрасце у понуди потписује и оверава понуђач, изузев образаца под пуном материјалном и кривичном одговорношћу,</w:t>
      </w:r>
      <w:r>
        <w:rPr>
          <w:lang w:val="sr-Cyrl-RS"/>
        </w:rPr>
        <w:t xml:space="preserve"> </w:t>
      </w:r>
      <w:r w:rsidRPr="00223C1B">
        <w:rPr>
          <w:lang w:val="sr-Cyrl-RS"/>
        </w:rPr>
        <w:t>које попуњава, потписује и оверава сваки подизвођач у своје име (Образац изјаве у складу са чланом 75. став 2. Закона).</w:t>
      </w:r>
    </w:p>
    <w:p w14:paraId="70F9016D" w14:textId="77777777" w:rsidR="002D17A0" w:rsidRPr="00223C1B" w:rsidRDefault="002D17A0" w:rsidP="00E92BBF">
      <w:pPr>
        <w:pStyle w:val="KDParagraf"/>
        <w:tabs>
          <w:tab w:val="left" w:pos="720"/>
          <w:tab w:val="left" w:pos="8352"/>
        </w:tabs>
        <w:spacing w:before="0"/>
        <w:rPr>
          <w:lang w:val="sr-Cyrl-RS"/>
        </w:rPr>
      </w:pPr>
      <w:r w:rsidRPr="00223C1B">
        <w:rPr>
          <w:lang w:val="sr-Cyrl-R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оквирни споразум, осим ако би раскидом оквирног споразума наручилац претрпео знатну штету. </w:t>
      </w:r>
    </w:p>
    <w:p w14:paraId="1BB8B7D3" w14:textId="77777777" w:rsidR="002D17A0" w:rsidRPr="00223C1B" w:rsidRDefault="002D17A0" w:rsidP="00E92BBF">
      <w:pPr>
        <w:pStyle w:val="KDParagraf"/>
        <w:tabs>
          <w:tab w:val="left" w:pos="720"/>
          <w:tab w:val="left" w:pos="8352"/>
        </w:tabs>
        <w:spacing w:before="0"/>
        <w:rPr>
          <w:lang w:val="sr-Cyrl-RS"/>
        </w:rPr>
      </w:pPr>
      <w:r w:rsidRPr="00223C1B">
        <w:rPr>
          <w:lang w:val="sr-Cyrl-RS"/>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223C1B">
        <w:rPr>
          <w:lang w:val="sr-Cyrl-RS"/>
        </w:rPr>
        <w:lastRenderedPageBreak/>
        <w:t>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1870CBA2" w14:textId="362BBBFE" w:rsidR="002D17A0" w:rsidRDefault="002D17A0" w:rsidP="002F7748">
      <w:pPr>
        <w:pStyle w:val="KDParagraf"/>
        <w:tabs>
          <w:tab w:val="left" w:pos="720"/>
          <w:tab w:val="left" w:pos="8352"/>
        </w:tabs>
        <w:spacing w:before="0"/>
        <w:rPr>
          <w:lang w:val="sr-Cyrl-RS"/>
        </w:rPr>
      </w:pPr>
      <w:r w:rsidRPr="00223C1B">
        <w:rPr>
          <w:lang w:val="sr-Cyrl-RS"/>
        </w:rPr>
        <w:t>Наручилац неће примењивати став 9</w:t>
      </w:r>
      <w:r w:rsidR="00036C58" w:rsidRPr="004413E3">
        <w:rPr>
          <w:lang w:val="sr-Cyrl-RS"/>
        </w:rPr>
        <w:t>.</w:t>
      </w:r>
      <w:r w:rsidRPr="00223C1B">
        <w:rPr>
          <w:lang w:val="sr-Cyrl-RS"/>
        </w:rPr>
        <w:t xml:space="preserve"> и 10</w:t>
      </w:r>
      <w:r w:rsidR="00036C58" w:rsidRPr="004413E3">
        <w:rPr>
          <w:lang w:val="sr-Cyrl-RS"/>
        </w:rPr>
        <w:t>.</w:t>
      </w:r>
      <w:r w:rsidRPr="00223C1B">
        <w:rPr>
          <w:lang w:val="sr-Cyrl-RS"/>
        </w:rPr>
        <w:t xml:space="preserve"> члана 80. Закона.</w:t>
      </w:r>
    </w:p>
    <w:p w14:paraId="5EC77EFD" w14:textId="77777777" w:rsidR="002F2470" w:rsidRPr="00223C1B" w:rsidRDefault="002F2470" w:rsidP="002F7748">
      <w:pPr>
        <w:pStyle w:val="KDParagraf"/>
        <w:tabs>
          <w:tab w:val="left" w:pos="720"/>
          <w:tab w:val="left" w:pos="8352"/>
        </w:tabs>
        <w:spacing w:before="0"/>
        <w:rPr>
          <w:lang w:val="sr-Cyrl-RS"/>
        </w:rPr>
      </w:pPr>
    </w:p>
    <w:p w14:paraId="3A40BF3F" w14:textId="008FD72C" w:rsidR="002D17A0" w:rsidRPr="004413E3" w:rsidRDefault="00F44E89" w:rsidP="002F2470">
      <w:pPr>
        <w:pStyle w:val="Heading3"/>
        <w:tabs>
          <w:tab w:val="left" w:pos="720"/>
          <w:tab w:val="left" w:pos="8352"/>
        </w:tabs>
        <w:spacing w:before="0" w:after="0"/>
        <w:jc w:val="both"/>
        <w:rPr>
          <w:sz w:val="22"/>
          <w:szCs w:val="22"/>
          <w:lang w:val="sr-Cyrl-RS"/>
        </w:rPr>
      </w:pPr>
      <w:r>
        <w:rPr>
          <w:sz w:val="22"/>
          <w:szCs w:val="22"/>
          <w:lang w:val="sr-Cyrl-RS"/>
        </w:rPr>
        <w:t xml:space="preserve">6.9 </w:t>
      </w:r>
      <w:r w:rsidR="002D17A0" w:rsidRPr="004413E3">
        <w:rPr>
          <w:sz w:val="22"/>
          <w:szCs w:val="22"/>
          <w:lang w:val="sr-Cyrl-RS"/>
        </w:rPr>
        <w:t>Подношење заједничке понуде</w:t>
      </w:r>
    </w:p>
    <w:p w14:paraId="60F5B2F8" w14:textId="77777777" w:rsidR="002D17A0" w:rsidRPr="00223C1B" w:rsidRDefault="002D17A0" w:rsidP="002F2470">
      <w:pPr>
        <w:pStyle w:val="KDParagraf"/>
        <w:tabs>
          <w:tab w:val="left" w:pos="270"/>
          <w:tab w:val="left" w:pos="720"/>
          <w:tab w:val="left" w:pos="8352"/>
        </w:tabs>
        <w:spacing w:before="0"/>
      </w:pPr>
      <w:r w:rsidRPr="004413E3">
        <w:rPr>
          <w:lang w:val="sr-Cyrl-RS"/>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Pr="00223C1B">
        <w:rPr>
          <w:lang w:val="sr-Cyrl-RS"/>
        </w:rPr>
        <w:t xml:space="preserve"> </w:t>
      </w:r>
      <w:r w:rsidRPr="00223C1B">
        <w:t xml:space="preserve">Закона о јавним набавкама и то: </w:t>
      </w:r>
    </w:p>
    <w:p w14:paraId="4CDFC130" w14:textId="77777777" w:rsidR="002D17A0" w:rsidRPr="00223C1B" w:rsidRDefault="002D17A0" w:rsidP="002F2470">
      <w:pPr>
        <w:pStyle w:val="KDNabrajanje"/>
        <w:tabs>
          <w:tab w:val="left" w:pos="270"/>
          <w:tab w:val="left" w:pos="720"/>
          <w:tab w:val="left" w:pos="8352"/>
        </w:tabs>
        <w:spacing w:before="0"/>
        <w:ind w:left="0" w:firstLine="0"/>
      </w:pPr>
      <w:r w:rsidRPr="00223C1B">
        <w:rPr>
          <w:lang w:val="sr-Cyrl-CS"/>
        </w:rPr>
        <w:t xml:space="preserve">податке о </w:t>
      </w:r>
      <w:r w:rsidRPr="00223C1B">
        <w:t xml:space="preserve">члану групе који ће бити </w:t>
      </w:r>
      <w:r w:rsidRPr="00223C1B">
        <w:rPr>
          <w:lang w:val="sr-Cyrl-CS"/>
        </w:rPr>
        <w:t>Н</w:t>
      </w:r>
      <w:r w:rsidRPr="00223C1B">
        <w:t xml:space="preserve">осилац посла, односно који ће поднети понуду и који ће заступати групу понуђача пред </w:t>
      </w:r>
      <w:r w:rsidRPr="00223C1B">
        <w:rPr>
          <w:lang w:val="sr-Cyrl-CS"/>
        </w:rPr>
        <w:t>Н</w:t>
      </w:r>
      <w:r w:rsidRPr="00223C1B">
        <w:t>аручиоцем;</w:t>
      </w:r>
    </w:p>
    <w:p w14:paraId="3F033A42" w14:textId="77777777" w:rsidR="002D17A0" w:rsidRPr="00223C1B" w:rsidRDefault="002D17A0" w:rsidP="002F2470">
      <w:pPr>
        <w:pStyle w:val="KDNabrajanje"/>
        <w:tabs>
          <w:tab w:val="left" w:pos="270"/>
          <w:tab w:val="left" w:pos="720"/>
          <w:tab w:val="left" w:pos="8352"/>
        </w:tabs>
        <w:spacing w:before="0"/>
        <w:ind w:left="0" w:firstLine="0"/>
      </w:pPr>
      <w:r w:rsidRPr="00223C1B">
        <w:t xml:space="preserve">опис послова сваког од понуђача из групе понуђача у извршењу </w:t>
      </w:r>
      <w:r w:rsidRPr="00223C1B">
        <w:rPr>
          <w:lang w:val="sr-Cyrl-RS"/>
        </w:rPr>
        <w:t>оквирног споразума</w:t>
      </w:r>
      <w:r w:rsidRPr="00223C1B">
        <w:t>.</w:t>
      </w:r>
    </w:p>
    <w:p w14:paraId="79DEDE6C" w14:textId="4F33F4F8" w:rsidR="002D17A0" w:rsidRPr="00223C1B" w:rsidRDefault="002D17A0" w:rsidP="002F2470">
      <w:pPr>
        <w:pStyle w:val="KDParagraf"/>
        <w:tabs>
          <w:tab w:val="left" w:pos="270"/>
          <w:tab w:val="left" w:pos="720"/>
          <w:tab w:val="left" w:pos="8352"/>
        </w:tabs>
        <w:spacing w:before="0"/>
        <w:rPr>
          <w:lang w:val="ru-RU"/>
        </w:rPr>
      </w:pPr>
      <w:r w:rsidRPr="00223C1B">
        <w:rPr>
          <w:lang w:val="ru-RU"/>
        </w:rPr>
        <w:t xml:space="preserve">Сваки понуђач из групе понуђача  која подноси заједничку понуду мора да испуњава услове из члана 75.  став 1. тачка 1), 2) и 4) </w:t>
      </w:r>
      <w:r w:rsidR="004D47D6">
        <w:rPr>
          <w:lang w:val="ru-RU"/>
        </w:rPr>
        <w:t xml:space="preserve">и става 2. </w:t>
      </w:r>
      <w:r w:rsidRPr="00223C1B">
        <w:rPr>
          <w:lang w:val="ru-RU"/>
        </w:rPr>
        <w:t>Закона, наведене у одељку Услови за учешће из члана 75.</w:t>
      </w:r>
      <w:r>
        <w:rPr>
          <w:lang w:val="ru-RU"/>
        </w:rPr>
        <w:t xml:space="preserve"> </w:t>
      </w:r>
      <w:r w:rsidRPr="00223C1B">
        <w:rPr>
          <w:lang w:val="ru-RU"/>
        </w:rPr>
        <w:t xml:space="preserve">Закона и Упутство како се доказује испуњеност тих услова. </w:t>
      </w:r>
    </w:p>
    <w:p w14:paraId="7607DD60" w14:textId="77777777" w:rsidR="002D17A0" w:rsidRPr="00223C1B" w:rsidRDefault="002D17A0" w:rsidP="002F2470">
      <w:pPr>
        <w:pStyle w:val="KDParagraf"/>
        <w:tabs>
          <w:tab w:val="left" w:pos="270"/>
          <w:tab w:val="left" w:pos="720"/>
          <w:tab w:val="left" w:pos="8352"/>
        </w:tabs>
        <w:spacing w:before="0"/>
        <w:rPr>
          <w:color w:val="00B0F0"/>
          <w:lang w:val="sr-Cyrl-RS" w:bidi="en-US"/>
        </w:rPr>
      </w:pPr>
      <w:r w:rsidRPr="00223C1B">
        <w:rPr>
          <w:lang w:val="sr-Cyrl-RS" w:bidi="en-US"/>
        </w:rPr>
        <w:t xml:space="preserve">У случају заједничке понуде групе понуђача </w:t>
      </w:r>
      <w:r w:rsidRPr="00223C1B">
        <w:rPr>
          <w:lang w:val="sr-Cyrl-CS" w:bidi="en-US"/>
        </w:rPr>
        <w:t xml:space="preserve">обрасце под пуном материјалном и кривичном одговорношћу </w:t>
      </w:r>
      <w:r w:rsidRPr="00223C1B">
        <w:rPr>
          <w:lang w:val="sr-Cyrl-RS" w:bidi="en-US"/>
        </w:rPr>
        <w:t>попуњава, потписује и оверава сваки чл</w:t>
      </w:r>
      <w:r>
        <w:rPr>
          <w:lang w:val="sr-Cyrl-RS" w:bidi="en-US"/>
        </w:rPr>
        <w:t>ан групе понуђача у своје име. (</w:t>
      </w:r>
      <w:r w:rsidRPr="00223C1B">
        <w:rPr>
          <w:lang w:val="sr-Cyrl-RS" w:bidi="en-US"/>
        </w:rPr>
        <w:t>Образац Изјаве о независној понуди и Образац изјаве у складу са чланом 75. став 2. Закона)</w:t>
      </w:r>
    </w:p>
    <w:p w14:paraId="26C4ADBA" w14:textId="77777777" w:rsidR="002D17A0" w:rsidRDefault="002D17A0" w:rsidP="002F2470">
      <w:pPr>
        <w:pStyle w:val="KDParagraf"/>
        <w:tabs>
          <w:tab w:val="left" w:pos="270"/>
          <w:tab w:val="left" w:pos="720"/>
          <w:tab w:val="left" w:pos="8352"/>
        </w:tabs>
        <w:spacing w:before="0"/>
        <w:rPr>
          <w:lang w:val="sr-Cyrl-RS" w:bidi="en-US"/>
        </w:rPr>
      </w:pPr>
      <w:r w:rsidRPr="00223C1B">
        <w:rPr>
          <w:lang w:val="sr-Cyrl-RS" w:bidi="en-US"/>
        </w:rPr>
        <w:t>Понуђачи из групе понуђача одговорају неограни</w:t>
      </w:r>
      <w:r>
        <w:rPr>
          <w:lang w:val="sr-Cyrl-RS" w:bidi="en-US"/>
        </w:rPr>
        <w:t>чено солидарно према наручиоцу.</w:t>
      </w:r>
    </w:p>
    <w:p w14:paraId="265F9404" w14:textId="77777777" w:rsidR="002F2470" w:rsidRPr="007C420F" w:rsidRDefault="002F2470" w:rsidP="002F2470">
      <w:pPr>
        <w:pStyle w:val="KDParagraf"/>
        <w:tabs>
          <w:tab w:val="left" w:pos="270"/>
          <w:tab w:val="left" w:pos="720"/>
          <w:tab w:val="left" w:pos="8352"/>
        </w:tabs>
        <w:spacing w:before="0"/>
        <w:rPr>
          <w:lang w:val="sr-Cyrl-RS" w:bidi="en-US"/>
        </w:rPr>
      </w:pPr>
    </w:p>
    <w:p w14:paraId="62498A2A" w14:textId="5D9EF4A5" w:rsidR="002D17A0" w:rsidRPr="004413E3" w:rsidRDefault="00F44E89" w:rsidP="002F2470">
      <w:pPr>
        <w:pStyle w:val="Heading3"/>
        <w:tabs>
          <w:tab w:val="left" w:pos="360"/>
          <w:tab w:val="left" w:pos="8352"/>
        </w:tabs>
        <w:spacing w:before="0" w:after="0"/>
        <w:jc w:val="both"/>
        <w:rPr>
          <w:sz w:val="22"/>
          <w:szCs w:val="22"/>
          <w:lang w:val="sr-Cyrl-RS"/>
        </w:rPr>
      </w:pPr>
      <w:r>
        <w:rPr>
          <w:sz w:val="22"/>
          <w:szCs w:val="22"/>
          <w:lang w:val="sr-Cyrl-RS"/>
        </w:rPr>
        <w:t xml:space="preserve">6.10 </w:t>
      </w:r>
      <w:r w:rsidR="002D17A0" w:rsidRPr="004413E3">
        <w:rPr>
          <w:sz w:val="22"/>
          <w:szCs w:val="22"/>
          <w:lang w:val="sr-Cyrl-RS"/>
        </w:rPr>
        <w:t xml:space="preserve">Понуђена цена </w:t>
      </w:r>
    </w:p>
    <w:p w14:paraId="3A46660B" w14:textId="77777777" w:rsidR="002D17A0" w:rsidRPr="00223C1B" w:rsidRDefault="002D17A0" w:rsidP="002F2470">
      <w:pPr>
        <w:tabs>
          <w:tab w:val="left" w:pos="180"/>
          <w:tab w:val="left" w:pos="270"/>
          <w:tab w:val="left" w:pos="8352"/>
        </w:tabs>
        <w:jc w:val="both"/>
        <w:rPr>
          <w:rFonts w:eastAsia="TimesNewRomanPSMT"/>
          <w:bCs/>
        </w:rPr>
      </w:pPr>
      <w:r w:rsidRPr="00223C1B">
        <w:rPr>
          <w:rFonts w:eastAsia="TimesNewRomanPSMT"/>
          <w:bCs/>
        </w:rPr>
        <w:t xml:space="preserve">Цена у понуди се исказује у динарима. </w:t>
      </w:r>
    </w:p>
    <w:p w14:paraId="39C58658" w14:textId="77777777" w:rsidR="002D17A0" w:rsidRPr="00223C1B" w:rsidRDefault="002D17A0" w:rsidP="002F2470">
      <w:pPr>
        <w:tabs>
          <w:tab w:val="left" w:pos="180"/>
          <w:tab w:val="left" w:pos="270"/>
          <w:tab w:val="left" w:pos="8352"/>
        </w:tabs>
        <w:jc w:val="both"/>
        <w:rPr>
          <w:rFonts w:eastAsia="TimesNewRomanPSMT"/>
          <w:bCs/>
        </w:rPr>
      </w:pPr>
      <w:r w:rsidRPr="00223C1B">
        <w:rPr>
          <w:rFonts w:eastAsia="TimesNewRomanPSMT"/>
          <w:bCs/>
        </w:rPr>
        <w:t>Цене у понуди се исказују  без ПДВ-а и са ПДВ-ом, с тим да се приликом оцењивања понуде узима у обзир цена без ПДВ-а. Јединичне цене морају бити изражене са две децимале у складу са правилом заокруживања бројева.</w:t>
      </w:r>
    </w:p>
    <w:p w14:paraId="69BFA958" w14:textId="77777777" w:rsidR="002D17A0" w:rsidRPr="00223C1B" w:rsidRDefault="002D17A0" w:rsidP="002F2470">
      <w:pPr>
        <w:tabs>
          <w:tab w:val="left" w:pos="180"/>
          <w:tab w:val="left" w:pos="270"/>
          <w:tab w:val="left" w:pos="8352"/>
        </w:tabs>
        <w:jc w:val="both"/>
        <w:rPr>
          <w:rFonts w:eastAsia="TimesNewRomanPSMT"/>
          <w:bCs/>
        </w:rPr>
      </w:pPr>
      <w:r w:rsidRPr="00223C1B">
        <w:rPr>
          <w:rFonts w:eastAsia="TimesNewRomanPSMT"/>
          <w:bCs/>
        </w:rPr>
        <w:t>У случају рачунске грешке меродавна ће бити јединична цена.</w:t>
      </w:r>
    </w:p>
    <w:p w14:paraId="78D08AD4" w14:textId="77777777" w:rsidR="002D17A0" w:rsidRPr="00223C1B" w:rsidRDefault="002D17A0" w:rsidP="002F2470">
      <w:pPr>
        <w:tabs>
          <w:tab w:val="left" w:pos="180"/>
          <w:tab w:val="left" w:pos="270"/>
          <w:tab w:val="left" w:pos="8352"/>
        </w:tabs>
        <w:jc w:val="both"/>
        <w:rPr>
          <w:rFonts w:eastAsia="TimesNewRomanPSMT"/>
          <w:bCs/>
        </w:rPr>
      </w:pPr>
      <w:r w:rsidRPr="00223C1B">
        <w:rPr>
          <w:rFonts w:eastAsia="TimesNewRomanPSMT"/>
          <w:bCs/>
        </w:rPr>
        <w:t>Понуда која је изражена у две валуте, сматраће се неприхватљивом.</w:t>
      </w:r>
    </w:p>
    <w:p w14:paraId="62EB498D" w14:textId="0FE562CF" w:rsidR="002D17A0" w:rsidRDefault="002D17A0" w:rsidP="002F2470">
      <w:pPr>
        <w:tabs>
          <w:tab w:val="left" w:pos="180"/>
          <w:tab w:val="left" w:pos="270"/>
          <w:tab w:val="left" w:pos="8352"/>
        </w:tabs>
        <w:jc w:val="both"/>
        <w:rPr>
          <w:lang w:val="sr-Cyrl-RS"/>
        </w:rPr>
      </w:pPr>
      <w:r>
        <w:rPr>
          <w:rFonts w:eastAsia="TimesNewRomanPSMT"/>
          <w:bCs/>
          <w:lang w:val="sr-Cyrl-RS"/>
        </w:rPr>
        <w:t>Понуђена</w:t>
      </w:r>
      <w:r w:rsidRPr="00D7122A">
        <w:rPr>
          <w:rFonts w:eastAsia="TimesNewRomanPSMT"/>
          <w:bCs/>
          <w:lang w:val="sr-Cyrl-RS"/>
        </w:rPr>
        <w:t xml:space="preserve"> </w:t>
      </w:r>
      <w:r>
        <w:rPr>
          <w:rFonts w:eastAsia="TimesNewRomanPSMT"/>
          <w:bCs/>
          <w:lang w:val="sr-Cyrl-RS"/>
        </w:rPr>
        <w:t>цена укључује</w:t>
      </w:r>
      <w:r w:rsidRPr="00D7122A">
        <w:rPr>
          <w:rFonts w:eastAsia="TimesNewRomanPSMT"/>
          <w:bCs/>
          <w:lang w:val="sr-Cyrl-RS"/>
        </w:rPr>
        <w:t xml:space="preserve"> све зависне</w:t>
      </w:r>
      <w:r w:rsidRPr="00F25683">
        <w:rPr>
          <w:lang w:val="sr-Cyrl-RS"/>
        </w:rPr>
        <w:t xml:space="preserve"> </w:t>
      </w:r>
      <w:r>
        <w:rPr>
          <w:lang w:val="sr-Cyrl-RS"/>
        </w:rPr>
        <w:t xml:space="preserve">трошкове </w:t>
      </w:r>
      <w:r w:rsidR="002E4CBB">
        <w:rPr>
          <w:lang w:val="sr-Cyrl-RS"/>
        </w:rPr>
        <w:t xml:space="preserve">при извршењу услуге </w:t>
      </w:r>
      <w:r w:rsidRPr="002E4CBB">
        <w:rPr>
          <w:lang w:val="sr-Cyrl-RS"/>
        </w:rPr>
        <w:t>(</w:t>
      </w:r>
      <w:r w:rsidR="00B02FE0" w:rsidRPr="002E4CBB">
        <w:rPr>
          <w:rFonts w:eastAsia="TimesNewRomanPSMT"/>
          <w:bCs/>
          <w:lang w:val="sr-Cyrl-RS"/>
        </w:rPr>
        <w:t>трошкове преузимања</w:t>
      </w:r>
      <w:r w:rsidR="00B02FE0" w:rsidRPr="004413E3">
        <w:rPr>
          <w:rFonts w:eastAsia="TimesNewRomanPSMT"/>
          <w:bCs/>
        </w:rPr>
        <w:t xml:space="preserve"> </w:t>
      </w:r>
      <w:r w:rsidR="00B02FE0" w:rsidRPr="002E4CBB">
        <w:rPr>
          <w:rFonts w:eastAsia="TimesNewRomanPSMT"/>
          <w:bCs/>
          <w:lang w:val="sr-Cyrl-RS"/>
        </w:rPr>
        <w:t>докумената</w:t>
      </w:r>
      <w:r w:rsidR="00B02FE0" w:rsidRPr="004413E3">
        <w:rPr>
          <w:rFonts w:eastAsia="TimesNewRomanPSMT"/>
          <w:bCs/>
        </w:rPr>
        <w:t>,</w:t>
      </w:r>
      <w:r w:rsidR="00B02FE0" w:rsidRPr="002E4CBB">
        <w:rPr>
          <w:rFonts w:eastAsia="TimesNewRomanPSMT"/>
          <w:bCs/>
          <w:lang w:val="sr-Cyrl-RS"/>
        </w:rPr>
        <w:t xml:space="preserve"> </w:t>
      </w:r>
      <w:r w:rsidRPr="002E4CBB">
        <w:rPr>
          <w:lang w:val="sr-Cyrl-RS"/>
        </w:rPr>
        <w:t>трошкове испоруке</w:t>
      </w:r>
      <w:r w:rsidR="00B02FE0" w:rsidRPr="002E4CBB">
        <w:rPr>
          <w:lang w:val="sr-Cyrl-RS"/>
        </w:rPr>
        <w:t xml:space="preserve"> докумената по извршеној услузи</w:t>
      </w:r>
      <w:r w:rsidRPr="002E4CBB">
        <w:rPr>
          <w:lang w:val="sr-Cyrl-RS"/>
        </w:rPr>
        <w:t>, и друге зависне трошкове).</w:t>
      </w:r>
    </w:p>
    <w:p w14:paraId="77719291" w14:textId="77777777" w:rsidR="002D17A0" w:rsidRPr="00BC0826" w:rsidRDefault="002D17A0" w:rsidP="002F2470">
      <w:pPr>
        <w:tabs>
          <w:tab w:val="left" w:pos="8352"/>
        </w:tabs>
        <w:jc w:val="both"/>
        <w:rPr>
          <w:lang w:val="sr-Cyrl-RS"/>
        </w:rPr>
      </w:pPr>
      <w:r w:rsidRPr="00BC0826">
        <w:rPr>
          <w:rFonts w:eastAsia="TimesNewRomanPSMT"/>
          <w:bCs/>
        </w:rPr>
        <w:t>Јединичне цене</w:t>
      </w:r>
      <w:r w:rsidRPr="00BC0826">
        <w:rPr>
          <w:lang w:val="sr-Cyrl-RS"/>
        </w:rPr>
        <w:t xml:space="preserve"> су фиксне за време трајања оквирног споразума.</w:t>
      </w:r>
    </w:p>
    <w:p w14:paraId="2B5E1482" w14:textId="77777777" w:rsidR="002D17A0" w:rsidRPr="00223C1B" w:rsidRDefault="002D17A0" w:rsidP="002F2470">
      <w:pPr>
        <w:tabs>
          <w:tab w:val="left" w:pos="180"/>
          <w:tab w:val="left" w:pos="270"/>
          <w:tab w:val="left" w:pos="8352"/>
        </w:tabs>
        <w:jc w:val="both"/>
        <w:rPr>
          <w:rFonts w:eastAsia="TimesNewRomanPSMT"/>
          <w:bCs/>
        </w:rPr>
      </w:pPr>
      <w:r w:rsidRPr="00223C1B">
        <w:rPr>
          <w:rFonts w:eastAsia="TimesNewRomanPSMT"/>
          <w:bCs/>
        </w:rPr>
        <w:t>Ако је у понуди исказана неуобичајено ниска цена, Наручилац ће поступити у складу са чланом 92. Закона.</w:t>
      </w:r>
    </w:p>
    <w:p w14:paraId="1813ECC2" w14:textId="77777777" w:rsidR="004F43D5" w:rsidRPr="004F43D5" w:rsidRDefault="004F43D5" w:rsidP="004F43D5">
      <w:pPr>
        <w:rPr>
          <w:bCs/>
          <w:u w:val="single"/>
          <w:lang w:val="sr-Cyrl-RS"/>
        </w:rPr>
      </w:pPr>
      <w:r w:rsidRPr="004F43D5">
        <w:rPr>
          <w:bCs/>
          <w:u w:val="single"/>
          <w:lang w:val="sr-Cyrl-RS"/>
        </w:rPr>
        <w:t xml:space="preserve">Укупна понуђена цена </w:t>
      </w:r>
      <w:r w:rsidRPr="004F43D5">
        <w:rPr>
          <w:bCs/>
          <w:u w:val="single"/>
        </w:rPr>
        <w:t xml:space="preserve">се користи у поступку стручне оцене понуда за </w:t>
      </w:r>
      <w:r w:rsidRPr="004F43D5">
        <w:rPr>
          <w:bCs/>
          <w:u w:val="single"/>
          <w:lang w:val="sr-Cyrl-RS"/>
        </w:rPr>
        <w:t>поређење</w:t>
      </w:r>
      <w:r w:rsidRPr="004F43D5">
        <w:rPr>
          <w:bCs/>
          <w:u w:val="single"/>
        </w:rPr>
        <w:t>,</w:t>
      </w:r>
      <w:r w:rsidRPr="004F43D5">
        <w:rPr>
          <w:bCs/>
          <w:u w:val="single"/>
          <w:lang w:val="sr-Cyrl-RS"/>
        </w:rPr>
        <w:t>рангирање и оцену прихватљивости истих према члану 3 тачка 33, а оквирни споразум се закључује на укупну понуђену вредност без ПДВ-а из обрасца понуде.</w:t>
      </w:r>
    </w:p>
    <w:p w14:paraId="3BBE2AB4" w14:textId="77777777" w:rsidR="002F2470" w:rsidRPr="004F43D5" w:rsidRDefault="002F2470" w:rsidP="002F2470">
      <w:pPr>
        <w:tabs>
          <w:tab w:val="left" w:pos="180"/>
          <w:tab w:val="left" w:pos="270"/>
          <w:tab w:val="left" w:pos="8352"/>
        </w:tabs>
        <w:jc w:val="both"/>
        <w:rPr>
          <w:u w:val="single"/>
          <w:lang w:val="sr-Cyrl-RS"/>
        </w:rPr>
      </w:pPr>
    </w:p>
    <w:p w14:paraId="445221E9" w14:textId="37B11FB0" w:rsidR="002D17A0" w:rsidRPr="00AF1A59" w:rsidRDefault="00F44E89" w:rsidP="002F2470">
      <w:pPr>
        <w:pStyle w:val="Heading3"/>
        <w:tabs>
          <w:tab w:val="left" w:pos="720"/>
          <w:tab w:val="left" w:pos="8352"/>
        </w:tabs>
        <w:spacing w:before="0" w:after="0"/>
        <w:jc w:val="both"/>
        <w:rPr>
          <w:sz w:val="22"/>
          <w:szCs w:val="22"/>
          <w:lang w:val="sr-Cyrl-CS"/>
        </w:rPr>
      </w:pPr>
      <w:r>
        <w:rPr>
          <w:sz w:val="22"/>
          <w:szCs w:val="22"/>
          <w:lang w:val="sr-Cyrl-CS"/>
        </w:rPr>
        <w:t xml:space="preserve">6.11. </w:t>
      </w:r>
      <w:r w:rsidR="002D17A0" w:rsidRPr="00D534FF">
        <w:rPr>
          <w:sz w:val="22"/>
          <w:szCs w:val="22"/>
          <w:lang w:val="sr-Cyrl-CS"/>
        </w:rPr>
        <w:t>Рок</w:t>
      </w:r>
      <w:r w:rsidR="002D17A0">
        <w:rPr>
          <w:sz w:val="22"/>
          <w:szCs w:val="22"/>
          <w:lang w:val="sr-Cyrl-RS"/>
        </w:rPr>
        <w:t xml:space="preserve"> и место</w:t>
      </w:r>
      <w:r w:rsidR="00AF7672">
        <w:rPr>
          <w:sz w:val="22"/>
          <w:szCs w:val="22"/>
          <w:lang w:val="sr-Cyrl-CS"/>
        </w:rPr>
        <w:t xml:space="preserve"> извршења услуге</w:t>
      </w:r>
    </w:p>
    <w:p w14:paraId="7ED0A151" w14:textId="77777777" w:rsidR="005F5487" w:rsidRDefault="00FB76AA" w:rsidP="005F5487">
      <w:pPr>
        <w:tabs>
          <w:tab w:val="left" w:pos="8352"/>
        </w:tabs>
        <w:autoSpaceDE w:val="0"/>
        <w:autoSpaceDN w:val="0"/>
        <w:adjustRightInd w:val="0"/>
        <w:jc w:val="both"/>
      </w:pPr>
      <w:r w:rsidRPr="00AB071F">
        <w:rPr>
          <w:lang w:val="sr-Cyrl-RS"/>
        </w:rPr>
        <w:t>У</w:t>
      </w:r>
      <w:r w:rsidRPr="00AB071F">
        <w:t>слуг</w:t>
      </w:r>
      <w:r w:rsidRPr="00AB071F">
        <w:rPr>
          <w:lang w:val="sr-Cyrl-RS"/>
        </w:rPr>
        <w:t xml:space="preserve">е које су предмет ове јавне набавке </w:t>
      </w:r>
      <w:r>
        <w:rPr>
          <w:lang w:val="sr-Cyrl-RS"/>
        </w:rPr>
        <w:t>понуђач</w:t>
      </w:r>
      <w:r w:rsidRPr="00AB071F">
        <w:rPr>
          <w:lang w:val="sr-Cyrl-RS"/>
        </w:rPr>
        <w:t xml:space="preserve"> </w:t>
      </w:r>
      <w:r w:rsidRPr="00AB071F">
        <w:t>обавља</w:t>
      </w:r>
      <w:r w:rsidRPr="00AB071F">
        <w:rPr>
          <w:lang w:val="sr-Cyrl-RS"/>
        </w:rPr>
        <w:t xml:space="preserve"> сукцесивно, према потреби </w:t>
      </w:r>
      <w:r>
        <w:rPr>
          <w:lang w:val="sr-Cyrl-RS"/>
        </w:rPr>
        <w:t>наручиоца</w:t>
      </w:r>
      <w:r w:rsidRPr="00AB071F">
        <w:rPr>
          <w:lang w:val="sr-Cyrl-RS"/>
        </w:rPr>
        <w:t xml:space="preserve">. Услуге се врше </w:t>
      </w:r>
      <w:r w:rsidR="005F5487" w:rsidRPr="003F13BD">
        <w:t xml:space="preserve">у складу са </w:t>
      </w:r>
      <w:r w:rsidR="005F5487">
        <w:rPr>
          <w:rFonts w:eastAsia="TimesNewRomanPSMT"/>
          <w:bCs/>
        </w:rPr>
        <w:t>појединачно закљученим уговорима</w:t>
      </w:r>
      <w:r w:rsidR="005F5487" w:rsidRPr="003F13BD">
        <w:t>.</w:t>
      </w:r>
    </w:p>
    <w:p w14:paraId="6308421E" w14:textId="5A82E748" w:rsidR="00FB76AA" w:rsidRPr="001529B6" w:rsidRDefault="00FB76AA" w:rsidP="005F5487">
      <w:pPr>
        <w:tabs>
          <w:tab w:val="left" w:pos="8352"/>
        </w:tabs>
        <w:autoSpaceDE w:val="0"/>
        <w:autoSpaceDN w:val="0"/>
        <w:adjustRightInd w:val="0"/>
        <w:jc w:val="both"/>
        <w:rPr>
          <w:iCs/>
        </w:rPr>
      </w:pPr>
      <w:r w:rsidRPr="001529B6">
        <w:rPr>
          <w:iCs/>
        </w:rPr>
        <w:t xml:space="preserve">Рок </w:t>
      </w:r>
      <w:r>
        <w:rPr>
          <w:iCs/>
        </w:rPr>
        <w:t>за извршење појединачне услуге</w:t>
      </w:r>
      <w:r>
        <w:rPr>
          <w:iCs/>
          <w:lang w:val="sr-Cyrl-RS"/>
        </w:rPr>
        <w:t xml:space="preserve"> </w:t>
      </w:r>
      <w:r w:rsidRPr="001529B6">
        <w:rPr>
          <w:iCs/>
        </w:rPr>
        <w:t xml:space="preserve">не може бити дужи од </w:t>
      </w:r>
      <w:r w:rsidR="00983475">
        <w:rPr>
          <w:iCs/>
        </w:rPr>
        <w:t>30</w:t>
      </w:r>
      <w:r>
        <w:rPr>
          <w:iCs/>
        </w:rPr>
        <w:t xml:space="preserve"> </w:t>
      </w:r>
      <w:r w:rsidR="00983475">
        <w:rPr>
          <w:iCs/>
        </w:rPr>
        <w:t>(тридесет</w:t>
      </w:r>
      <w:r w:rsidR="00B27953">
        <w:rPr>
          <w:iCs/>
        </w:rPr>
        <w:t>) радних</w:t>
      </w:r>
      <w:r>
        <w:rPr>
          <w:iCs/>
        </w:rPr>
        <w:t xml:space="preserve"> дана </w:t>
      </w:r>
      <w:r w:rsidR="008D50C0" w:rsidRPr="003F13BD">
        <w:t>од дана</w:t>
      </w:r>
      <w:r w:rsidR="008D50C0">
        <w:t xml:space="preserve"> </w:t>
      </w:r>
      <w:r w:rsidR="008D50C0">
        <w:rPr>
          <w:rFonts w:eastAsia="TimesNewRomanPSMT"/>
          <w:bCs/>
        </w:rPr>
        <w:t>закључења сваког појединачног уговора</w:t>
      </w:r>
    </w:p>
    <w:p w14:paraId="3D5311EA" w14:textId="36E30E7B" w:rsidR="00CB2AAF" w:rsidRDefault="00FB76AA" w:rsidP="002F2470">
      <w:pPr>
        <w:tabs>
          <w:tab w:val="left" w:pos="8352"/>
        </w:tabs>
        <w:autoSpaceDE w:val="0"/>
        <w:autoSpaceDN w:val="0"/>
        <w:adjustRightInd w:val="0"/>
        <w:jc w:val="both"/>
        <w:rPr>
          <w:lang w:val="ru-RU"/>
        </w:rPr>
      </w:pPr>
      <w:r w:rsidRPr="001D1C7D">
        <w:rPr>
          <w:b/>
          <w:lang w:val="ru-RU"/>
        </w:rPr>
        <w:t>Понуда понуђача са роком извршења дужим од предвиђеног биће одбијена као неприхватљива</w:t>
      </w:r>
      <w:r w:rsidRPr="001D1C7D">
        <w:rPr>
          <w:lang w:val="ru-RU"/>
        </w:rPr>
        <w:t>.</w:t>
      </w:r>
    </w:p>
    <w:p w14:paraId="65DBF887" w14:textId="4D4B264B" w:rsidR="002D17A0" w:rsidRPr="00BF47B2" w:rsidRDefault="00FB76AA" w:rsidP="002F2470">
      <w:pPr>
        <w:tabs>
          <w:tab w:val="left" w:pos="8352"/>
        </w:tabs>
        <w:jc w:val="both"/>
        <w:rPr>
          <w:lang w:val="sr-Cyrl-RS"/>
        </w:rPr>
      </w:pPr>
      <w:r w:rsidRPr="00263E64">
        <w:rPr>
          <w:lang w:val="sr-Cyrl-RS"/>
        </w:rPr>
        <w:t>У</w:t>
      </w:r>
      <w:r w:rsidRPr="00263E64">
        <w:t>слуге</w:t>
      </w:r>
      <w:r w:rsidRPr="00263E64">
        <w:rPr>
          <w:lang w:val="sr-Cyrl-RS"/>
        </w:rPr>
        <w:t xml:space="preserve"> које су предмет ове јавне набавке </w:t>
      </w:r>
      <w:r>
        <w:rPr>
          <w:lang w:val="sr-Cyrl-RS"/>
        </w:rPr>
        <w:t>понуђач</w:t>
      </w:r>
      <w:r w:rsidRPr="00263E64">
        <w:rPr>
          <w:lang w:val="sr-Cyrl-RS"/>
        </w:rPr>
        <w:t xml:space="preserve"> </w:t>
      </w:r>
      <w:r w:rsidRPr="00263E64">
        <w:t xml:space="preserve">ће </w:t>
      </w:r>
      <w:r w:rsidRPr="00263E64">
        <w:rPr>
          <w:lang w:val="sr-Cyrl-RS"/>
        </w:rPr>
        <w:t>изв</w:t>
      </w:r>
      <w:r w:rsidRPr="00263E64">
        <w:t>рш</w:t>
      </w:r>
      <w:r w:rsidRPr="00263E64">
        <w:rPr>
          <w:lang w:val="sr-Cyrl-RS"/>
        </w:rPr>
        <w:t>авати</w:t>
      </w:r>
      <w:r w:rsidRPr="00263E64">
        <w:t xml:space="preserve"> </w:t>
      </w:r>
      <w:r w:rsidRPr="00263E64">
        <w:rPr>
          <w:lang w:val="sr-Cyrl-RS"/>
        </w:rPr>
        <w:t>по поједин</w:t>
      </w:r>
      <w:r w:rsidR="00643993">
        <w:rPr>
          <w:lang w:val="sr-Cyrl-RS"/>
        </w:rPr>
        <w:t>ачно закљученим</w:t>
      </w:r>
      <w:r w:rsidRPr="00263E64">
        <w:rPr>
          <w:lang w:val="sr-Cyrl-RS"/>
        </w:rPr>
        <w:t xml:space="preserve"> </w:t>
      </w:r>
      <w:r w:rsidR="00CB2AAF">
        <w:rPr>
          <w:lang w:val="sr-Cyrl-RS"/>
        </w:rPr>
        <w:t>Уговорима</w:t>
      </w:r>
      <w:r w:rsidRPr="00263E64">
        <w:rPr>
          <w:lang w:val="sr-Cyrl-RS"/>
        </w:rPr>
        <w:t xml:space="preserve"> </w:t>
      </w:r>
      <w:r w:rsidRPr="00263E64">
        <w:t xml:space="preserve">у периоду од </w:t>
      </w:r>
      <w:r w:rsidRPr="00263E64">
        <w:rPr>
          <w:lang w:val="sr-Cyrl-RS"/>
        </w:rPr>
        <w:t xml:space="preserve"> дана </w:t>
      </w:r>
      <w:r w:rsidRPr="00263E64">
        <w:t xml:space="preserve">закључења </w:t>
      </w:r>
      <w:r w:rsidRPr="00263E64">
        <w:rPr>
          <w:lang w:val="sr-Cyrl-RS"/>
        </w:rPr>
        <w:t>оквирног споразума</w:t>
      </w:r>
      <w:r w:rsidRPr="00263E64">
        <w:t xml:space="preserve"> до искоришћења укупно уговорених финансијских средстава</w:t>
      </w:r>
      <w:r w:rsidRPr="00263E64">
        <w:rPr>
          <w:lang w:val="sr-Cyrl-RS"/>
        </w:rPr>
        <w:t xml:space="preserve"> с тим да оквирни споразум не може трајати дуже од две године.</w:t>
      </w:r>
    </w:p>
    <w:p w14:paraId="434236C5" w14:textId="77777777" w:rsidR="00BF47B2" w:rsidRDefault="0017490C" w:rsidP="002F2470">
      <w:pPr>
        <w:tabs>
          <w:tab w:val="left" w:pos="8352"/>
        </w:tabs>
        <w:jc w:val="both"/>
        <w:rPr>
          <w:color w:val="FF0000"/>
          <w:lang w:val="sr-Cyrl-RS"/>
        </w:rPr>
      </w:pPr>
      <w:r>
        <w:rPr>
          <w:color w:val="FF0000"/>
          <w:lang w:val="sr-Cyrl-RS"/>
        </w:rPr>
        <w:t xml:space="preserve">     </w:t>
      </w:r>
    </w:p>
    <w:p w14:paraId="39D20B47" w14:textId="542917A8" w:rsidR="0017490C" w:rsidRDefault="00D01642" w:rsidP="002F2470">
      <w:pPr>
        <w:tabs>
          <w:tab w:val="left" w:pos="8352"/>
        </w:tabs>
        <w:jc w:val="both"/>
        <w:rPr>
          <w:lang w:val="sr-Cyrl-ME"/>
        </w:rPr>
      </w:pPr>
      <w:r w:rsidRPr="00573687">
        <w:t>Место извршења услуга су пословни објекти одсека за техничке услуге техничког центра Краљево</w:t>
      </w:r>
      <w:r w:rsidR="003B7A85">
        <w:rPr>
          <w:lang w:val="sr-Cyrl-ME"/>
        </w:rPr>
        <w:t>.</w:t>
      </w:r>
    </w:p>
    <w:p w14:paraId="4D463AA4" w14:textId="77777777" w:rsidR="00DD5498" w:rsidRPr="003B7A85" w:rsidRDefault="00DD5498" w:rsidP="002F2470">
      <w:pPr>
        <w:tabs>
          <w:tab w:val="left" w:pos="8352"/>
        </w:tabs>
        <w:jc w:val="both"/>
        <w:rPr>
          <w:highlight w:val="red"/>
          <w:lang w:val="sr-Cyrl-ME" w:eastAsia="x-none"/>
        </w:rPr>
      </w:pPr>
    </w:p>
    <w:p w14:paraId="495FD019" w14:textId="02774875" w:rsidR="002D17A0" w:rsidRPr="004413E3" w:rsidRDefault="009D2112" w:rsidP="00DD5498">
      <w:pPr>
        <w:pStyle w:val="Heading3"/>
        <w:tabs>
          <w:tab w:val="left" w:pos="720"/>
          <w:tab w:val="left" w:pos="8352"/>
        </w:tabs>
        <w:spacing w:before="0" w:after="0"/>
        <w:jc w:val="both"/>
        <w:rPr>
          <w:sz w:val="22"/>
          <w:szCs w:val="22"/>
          <w:lang w:val="sr-Cyrl-ME"/>
        </w:rPr>
      </w:pPr>
      <w:r>
        <w:rPr>
          <w:sz w:val="22"/>
          <w:szCs w:val="22"/>
          <w:lang w:val="sr-Cyrl-RS"/>
        </w:rPr>
        <w:lastRenderedPageBreak/>
        <w:t xml:space="preserve">6.12 </w:t>
      </w:r>
      <w:r w:rsidR="002D17A0" w:rsidRPr="004413E3">
        <w:rPr>
          <w:sz w:val="22"/>
          <w:szCs w:val="22"/>
          <w:lang w:val="sr-Cyrl-ME"/>
        </w:rPr>
        <w:t xml:space="preserve">Начин и услови плаћања </w:t>
      </w:r>
    </w:p>
    <w:p w14:paraId="4A8B25A6" w14:textId="4901FBEF" w:rsidR="002A7AE0" w:rsidRPr="004413E3" w:rsidRDefault="002A7AE0" w:rsidP="00DD5498">
      <w:pPr>
        <w:tabs>
          <w:tab w:val="left" w:pos="8352"/>
        </w:tabs>
        <w:jc w:val="both"/>
        <w:rPr>
          <w:rFonts w:eastAsia="Calibri"/>
          <w:lang w:val="sr-Cyrl-ME"/>
        </w:rPr>
      </w:pPr>
      <w:r w:rsidRPr="004413E3">
        <w:rPr>
          <w:rFonts w:eastAsia="Calibri"/>
          <w:lang w:val="sr-Cyrl-ME"/>
        </w:rPr>
        <w:t>Плаћање услуга које су предмет ове јавне набавке извршиће се на тек</w:t>
      </w:r>
      <w:r>
        <w:rPr>
          <w:rFonts w:eastAsia="Calibri"/>
          <w:lang w:val="sr-Cyrl-RS"/>
        </w:rPr>
        <w:t>у</w:t>
      </w:r>
      <w:r w:rsidRPr="004413E3">
        <w:rPr>
          <w:rFonts w:eastAsia="Calibri"/>
          <w:lang w:val="sr-Cyrl-ME"/>
        </w:rPr>
        <w:t xml:space="preserve">ћи рачун изабраног Понуђача сукцесивно, након извршења услуга </w:t>
      </w:r>
      <w:r w:rsidR="00DD5498" w:rsidRPr="008C4623">
        <w:rPr>
          <w:rFonts w:eastAsia="Calibri"/>
          <w:lang w:val="sr-Cyrl-RS"/>
        </w:rPr>
        <w:t xml:space="preserve">по </w:t>
      </w:r>
      <w:r w:rsidR="00DD5498">
        <w:rPr>
          <w:lang w:val="sr-Cyrl-RS"/>
        </w:rPr>
        <w:t xml:space="preserve">сваком </w:t>
      </w:r>
      <w:r w:rsidR="00DD5498">
        <w:rPr>
          <w:rFonts w:eastAsia="TimesNewRomanPSMT"/>
          <w:bCs/>
        </w:rPr>
        <w:t xml:space="preserve">појединачно </w:t>
      </w:r>
      <w:r w:rsidR="00DD5498">
        <w:rPr>
          <w:rFonts w:eastAsia="TimesNewRomanPSMT"/>
          <w:bCs/>
          <w:lang w:val="sr-Cyrl-RS"/>
        </w:rPr>
        <w:t>з</w:t>
      </w:r>
      <w:r w:rsidR="00DD5498">
        <w:rPr>
          <w:rFonts w:eastAsia="TimesNewRomanPSMT"/>
          <w:bCs/>
        </w:rPr>
        <w:t>акључ</w:t>
      </w:r>
      <w:r w:rsidR="00DD5498">
        <w:rPr>
          <w:rFonts w:eastAsia="TimesNewRomanPSMT"/>
          <w:bCs/>
          <w:lang w:val="sr-Cyrl-RS"/>
        </w:rPr>
        <w:t>еном</w:t>
      </w:r>
      <w:r w:rsidR="00DD5498">
        <w:rPr>
          <w:rFonts w:eastAsia="TimesNewRomanPSMT"/>
          <w:bCs/>
        </w:rPr>
        <w:t xml:space="preserve"> уговору</w:t>
      </w:r>
      <w:r w:rsidR="00DD5498">
        <w:rPr>
          <w:rFonts w:eastAsia="Calibri"/>
          <w:lang w:val="sr-Cyrl-RS"/>
        </w:rPr>
        <w:t xml:space="preserve"> </w:t>
      </w:r>
      <w:r>
        <w:rPr>
          <w:rFonts w:eastAsia="Calibri"/>
          <w:lang w:val="sr-Cyrl-RS"/>
        </w:rPr>
        <w:t>у року од 45 дана од дана пријема исправног рачуна</w:t>
      </w:r>
      <w:r w:rsidRPr="004413E3">
        <w:rPr>
          <w:rFonts w:eastAsia="Calibri"/>
          <w:lang w:val="sr-Cyrl-ME"/>
        </w:rPr>
        <w:t>, а након потписивања Записника о пруженим услугама од стране овлашћених представника Наручиоца и Понуђача - без примедби.</w:t>
      </w:r>
    </w:p>
    <w:p w14:paraId="573022E7" w14:textId="438E82D9" w:rsidR="002A7AE0" w:rsidRPr="004413E3" w:rsidRDefault="002A7AE0" w:rsidP="00DD5498">
      <w:pPr>
        <w:tabs>
          <w:tab w:val="left" w:pos="8352"/>
        </w:tabs>
        <w:jc w:val="both"/>
        <w:rPr>
          <w:rFonts w:eastAsia="Calibri"/>
          <w:lang w:val="sr-Cyrl-ME"/>
        </w:rPr>
      </w:pPr>
      <w:r w:rsidRPr="004413E3">
        <w:rPr>
          <w:rFonts w:eastAsia="Calibri"/>
          <w:lang w:val="sr-Cyrl-ME"/>
        </w:rPr>
        <w:t xml:space="preserve">Уз рачун који је насловљен на Наручиоца: </w:t>
      </w:r>
      <w:r w:rsidR="00401DCD" w:rsidRPr="005A0C15">
        <w:rPr>
          <w:rFonts w:eastAsia="Calibri"/>
          <w:lang w:val="sr-Cyrl-RS"/>
        </w:rPr>
        <w:t xml:space="preserve">ЈП </w:t>
      </w:r>
      <w:r w:rsidR="00401DCD" w:rsidRPr="004413E3">
        <w:rPr>
          <w:rFonts w:eastAsia="Calibri"/>
          <w:lang w:val="sr-Cyrl-ME"/>
        </w:rPr>
        <w:t xml:space="preserve"> „Електропривреда Србије“</w:t>
      </w:r>
      <w:r w:rsidR="00401DCD" w:rsidRPr="005A0C15">
        <w:rPr>
          <w:rFonts w:eastAsia="Calibri"/>
          <w:lang w:val="sr-Cyrl-RS"/>
        </w:rPr>
        <w:t xml:space="preserve">, улица </w:t>
      </w:r>
      <w:r w:rsidR="00E03E61">
        <w:rPr>
          <w:rFonts w:eastAsia="Calibri"/>
          <w:lang w:val="sr-Cyrl-RS"/>
        </w:rPr>
        <w:t>Балканска 13</w:t>
      </w:r>
      <w:r w:rsidR="00401DCD" w:rsidRPr="005A0C15">
        <w:rPr>
          <w:rFonts w:eastAsia="Calibri"/>
          <w:lang w:val="sr-Cyrl-RS"/>
        </w:rPr>
        <w:t xml:space="preserve">, 11000 Београд, </w:t>
      </w:r>
      <w:r w:rsidR="00401DCD" w:rsidRPr="004413E3">
        <w:rPr>
          <w:rFonts w:eastAsia="Calibri"/>
          <w:lang w:val="sr-Cyrl-ME"/>
        </w:rPr>
        <w:t xml:space="preserve">ПИБ </w:t>
      </w:r>
      <w:r w:rsidR="00401DCD" w:rsidRPr="004413E3">
        <w:rPr>
          <w:rFonts w:eastAsia="Calibri"/>
          <w:noProof/>
          <w:lang w:val="sr-Cyrl-ME"/>
        </w:rPr>
        <w:t>103920327</w:t>
      </w:r>
      <w:r w:rsidR="00401DCD" w:rsidRPr="005A0C15">
        <w:rPr>
          <w:rFonts w:eastAsia="Calibri"/>
          <w:noProof/>
          <w:lang w:val="sr-Cyrl-RS"/>
        </w:rPr>
        <w:t xml:space="preserve"> а доставља се </w:t>
      </w:r>
      <w:r w:rsidR="00401DCD" w:rsidRPr="004413E3">
        <w:rPr>
          <w:rFonts w:eastAsia="Times New Roman"/>
          <w:lang w:val="sr-Cyrl-ME"/>
        </w:rPr>
        <w:t xml:space="preserve">на адресу </w:t>
      </w:r>
      <w:r w:rsidR="00401DCD" w:rsidRPr="005A0C15">
        <w:rPr>
          <w:rFonts w:eastAsia="Times New Roman"/>
          <w:lang w:val="sr-Cyrl-RS"/>
        </w:rPr>
        <w:t>Корисника услуге</w:t>
      </w:r>
      <w:r w:rsidR="00401DCD" w:rsidRPr="004413E3">
        <w:rPr>
          <w:rFonts w:eastAsia="Times New Roman"/>
          <w:lang w:val="sr-Cyrl-ME"/>
        </w:rPr>
        <w:t xml:space="preserve">: </w:t>
      </w:r>
      <w:r w:rsidR="00401DCD" w:rsidRPr="004413E3">
        <w:rPr>
          <w:rFonts w:eastAsia="Calibri"/>
          <w:lang w:val="sr-Cyrl-ME"/>
        </w:rPr>
        <w:t>Јавно</w:t>
      </w:r>
      <w:r w:rsidR="00401DCD">
        <w:rPr>
          <w:rFonts w:eastAsia="Calibri"/>
          <w:lang w:val="sr-Cyrl-ME"/>
        </w:rPr>
        <w:t xml:space="preserve"> </w:t>
      </w:r>
      <w:r w:rsidR="00401DCD" w:rsidRPr="004413E3">
        <w:rPr>
          <w:rFonts w:eastAsia="Calibri"/>
          <w:lang w:val="sr-Cyrl-ME"/>
        </w:rPr>
        <w:t>предузеће „Електропривреда Србије“ Технички центар</w:t>
      </w:r>
      <w:r w:rsidR="00401DCD" w:rsidRPr="005A0C15">
        <w:rPr>
          <w:rFonts w:eastAsia="Calibri"/>
          <w:lang w:val="sr-Cyrl-RS"/>
        </w:rPr>
        <w:t xml:space="preserve"> </w:t>
      </w:r>
      <w:r w:rsidR="00401DCD" w:rsidRPr="005A0C15">
        <w:rPr>
          <w:rFonts w:eastAsia="Times New Roman"/>
          <w:lang w:val="sr-Cyrl-RS"/>
        </w:rPr>
        <w:t>Краљево</w:t>
      </w:r>
      <w:r w:rsidR="00401DCD" w:rsidRPr="004413E3">
        <w:rPr>
          <w:rFonts w:eastAsia="Times New Roman"/>
          <w:lang w:val="sr-Cyrl-ME"/>
        </w:rPr>
        <w:t xml:space="preserve">, улица </w:t>
      </w:r>
      <w:r w:rsidR="00401DCD" w:rsidRPr="005A0C15">
        <w:rPr>
          <w:rFonts w:eastAsia="Times New Roman"/>
          <w:lang w:val="sr-Cyrl-RS"/>
        </w:rPr>
        <w:t>Димитрија Туцовића бр</w:t>
      </w:r>
      <w:r w:rsidR="00401DCD">
        <w:rPr>
          <w:rFonts w:eastAsia="Times New Roman"/>
          <w:lang w:val="sr-Cyrl-RS"/>
        </w:rPr>
        <w:t xml:space="preserve">ој </w:t>
      </w:r>
      <w:r w:rsidR="00401DCD" w:rsidRPr="005A0C15">
        <w:rPr>
          <w:rFonts w:eastAsia="Times New Roman"/>
          <w:lang w:val="sr-Cyrl-RS"/>
        </w:rPr>
        <w:t>5</w:t>
      </w:r>
      <w:r w:rsidR="00401DCD" w:rsidRPr="004413E3">
        <w:rPr>
          <w:rFonts w:eastAsia="Times New Roman"/>
          <w:lang w:val="sr-Cyrl-ME"/>
        </w:rPr>
        <w:t xml:space="preserve">, </w:t>
      </w:r>
      <w:r w:rsidR="00401DCD" w:rsidRPr="005A0C15">
        <w:rPr>
          <w:rFonts w:eastAsia="Times New Roman"/>
          <w:lang w:val="sr-Cyrl-RS"/>
        </w:rPr>
        <w:t>36000 Краљево</w:t>
      </w:r>
      <w:r w:rsidR="00401DCD">
        <w:rPr>
          <w:rFonts w:eastAsia="Times New Roman"/>
          <w:lang w:val="sr-Cyrl-RS"/>
        </w:rPr>
        <w:t xml:space="preserve"> </w:t>
      </w:r>
      <w:r w:rsidRPr="004413E3">
        <w:rPr>
          <w:rFonts w:eastAsia="Calibri"/>
          <w:lang w:val="sr-Cyrl-ME"/>
        </w:rPr>
        <w:t>изабрани Понуђач обавезно наводи број оквирног споразума. Понуђач је у обавези да достави копију Записника о пруженим услугама – без примедби, који мора да садржи датум и време извршења услуга</w:t>
      </w:r>
      <w:r>
        <w:rPr>
          <w:rFonts w:eastAsia="Calibri"/>
          <w:lang w:val="sr-Cyrl-RS"/>
        </w:rPr>
        <w:t xml:space="preserve">, </w:t>
      </w:r>
      <w:r w:rsidRPr="004413E3">
        <w:rPr>
          <w:rFonts w:eastAsia="Calibri"/>
          <w:lang w:val="sr-Cyrl-ME"/>
        </w:rPr>
        <w:t>који потписују одговорна - овлашћена лица Понуђача и Наручиоца.</w:t>
      </w:r>
    </w:p>
    <w:p w14:paraId="1CA65A45" w14:textId="77777777" w:rsidR="00293449" w:rsidRPr="008C4623" w:rsidRDefault="00293449" w:rsidP="00293449">
      <w:pPr>
        <w:tabs>
          <w:tab w:val="left" w:pos="8352"/>
        </w:tabs>
        <w:jc w:val="both"/>
        <w:rPr>
          <w:rFonts w:eastAsia="Calibri"/>
          <w:lang w:val="sr-Cyrl-RS"/>
        </w:rPr>
      </w:pPr>
      <w:r w:rsidRPr="008C4623">
        <w:rPr>
          <w:rFonts w:eastAsia="Calibri"/>
          <w:lang w:val="sr-Cyrl-RS"/>
        </w:rPr>
        <w:t xml:space="preserve">Обрачун извршених услуга, вршиће се према јединичним ценама из Обрасца структуре цене и количинама дефинисаним у </w:t>
      </w:r>
      <w:r>
        <w:rPr>
          <w:lang w:val="sr-Cyrl-RS"/>
        </w:rPr>
        <w:t xml:space="preserve">сваком </w:t>
      </w:r>
      <w:r>
        <w:rPr>
          <w:rFonts w:eastAsia="TimesNewRomanPSMT"/>
          <w:bCs/>
        </w:rPr>
        <w:t xml:space="preserve">појединачно </w:t>
      </w:r>
      <w:r>
        <w:rPr>
          <w:rFonts w:eastAsia="TimesNewRomanPSMT"/>
          <w:bCs/>
          <w:lang w:val="sr-Cyrl-RS"/>
        </w:rPr>
        <w:t>з</w:t>
      </w:r>
      <w:r>
        <w:rPr>
          <w:rFonts w:eastAsia="TimesNewRomanPSMT"/>
          <w:bCs/>
        </w:rPr>
        <w:t>акључ</w:t>
      </w:r>
      <w:r>
        <w:rPr>
          <w:rFonts w:eastAsia="TimesNewRomanPSMT"/>
          <w:bCs/>
          <w:lang w:val="sr-Cyrl-RS"/>
        </w:rPr>
        <w:t>еном</w:t>
      </w:r>
      <w:r>
        <w:rPr>
          <w:rFonts w:eastAsia="TimesNewRomanPSMT"/>
          <w:bCs/>
        </w:rPr>
        <w:t xml:space="preserve"> уговору</w:t>
      </w:r>
      <w:r w:rsidRPr="008C4623">
        <w:rPr>
          <w:rFonts w:eastAsia="Calibri"/>
          <w:lang w:val="sr-Cyrl-RS"/>
        </w:rPr>
        <w:t xml:space="preserve">. </w:t>
      </w:r>
    </w:p>
    <w:p w14:paraId="41931CC6" w14:textId="77777777" w:rsidR="00BF3C54" w:rsidRPr="008C4623" w:rsidRDefault="00BF3C54" w:rsidP="00BF3C54">
      <w:pPr>
        <w:tabs>
          <w:tab w:val="left" w:pos="8352"/>
        </w:tabs>
        <w:jc w:val="both"/>
        <w:rPr>
          <w:rFonts w:eastAsia="Calibri"/>
          <w:lang w:val="sr-Cyrl-RS"/>
        </w:rPr>
      </w:pPr>
      <w:r w:rsidRPr="008C4623">
        <w:rPr>
          <w:rFonts w:eastAsia="Calibri"/>
          <w:lang w:val="sr-Cyrl-RS"/>
        </w:rPr>
        <w:t xml:space="preserve">Обрачун извршених услуга према свим </w:t>
      </w:r>
      <w:r>
        <w:rPr>
          <w:rFonts w:eastAsia="TimesNewRomanPSMT"/>
          <w:bCs/>
        </w:rPr>
        <w:t xml:space="preserve">појединачно </w:t>
      </w:r>
      <w:r>
        <w:rPr>
          <w:rFonts w:eastAsia="TimesNewRomanPSMT"/>
          <w:bCs/>
          <w:lang w:val="sr-Cyrl-RS"/>
        </w:rPr>
        <w:t>з</w:t>
      </w:r>
      <w:r>
        <w:rPr>
          <w:rFonts w:eastAsia="TimesNewRomanPSMT"/>
          <w:bCs/>
        </w:rPr>
        <w:t>акључ</w:t>
      </w:r>
      <w:r>
        <w:rPr>
          <w:rFonts w:eastAsia="TimesNewRomanPSMT"/>
          <w:bCs/>
          <w:lang w:val="sr-Cyrl-RS"/>
        </w:rPr>
        <w:t>еним</w:t>
      </w:r>
      <w:r>
        <w:rPr>
          <w:rFonts w:eastAsia="TimesNewRomanPSMT"/>
          <w:bCs/>
        </w:rPr>
        <w:t xml:space="preserve"> уговорима</w:t>
      </w:r>
      <w:r w:rsidRPr="008C4623">
        <w:rPr>
          <w:rFonts w:eastAsia="Calibri"/>
          <w:lang w:val="sr-Cyrl-RS"/>
        </w:rPr>
        <w:t xml:space="preserve"> </w:t>
      </w:r>
      <w:r>
        <w:rPr>
          <w:rFonts w:eastAsia="Calibri"/>
          <w:lang w:val="sr-Cyrl-RS"/>
        </w:rPr>
        <w:t xml:space="preserve">укупно </w:t>
      </w:r>
      <w:r w:rsidRPr="008C4623">
        <w:rPr>
          <w:rFonts w:eastAsia="Calibri"/>
          <w:lang w:val="sr-Cyrl-RS"/>
        </w:rPr>
        <w:t>не сме бити већи од вредности на коју се закључује Оквирни споразум.</w:t>
      </w:r>
    </w:p>
    <w:p w14:paraId="43C3AF4C" w14:textId="77777777" w:rsidR="00BF3C54" w:rsidRPr="008C4623" w:rsidRDefault="00BF3C54" w:rsidP="00BF3C54">
      <w:pPr>
        <w:tabs>
          <w:tab w:val="left" w:pos="8352"/>
        </w:tabs>
        <w:jc w:val="both"/>
        <w:rPr>
          <w:rFonts w:eastAsia="Calibri"/>
          <w:lang w:val="sr-Cyrl-RS"/>
        </w:rPr>
      </w:pPr>
      <w:r w:rsidRPr="008C4623">
        <w:rPr>
          <w:rFonts w:eastAsia="Calibri"/>
          <w:lang w:val="sr-Cyrl-RS"/>
        </w:rPr>
        <w:t xml:space="preserve">Износ на рачуну мора бити идентичан са износом на </w:t>
      </w:r>
      <w:r>
        <w:rPr>
          <w:lang w:val="sr-Cyrl-RS"/>
        </w:rPr>
        <w:t xml:space="preserve">сваком </w:t>
      </w:r>
      <w:r>
        <w:rPr>
          <w:rFonts w:eastAsia="TimesNewRomanPSMT"/>
          <w:bCs/>
        </w:rPr>
        <w:t xml:space="preserve">појединачно </w:t>
      </w:r>
      <w:r>
        <w:rPr>
          <w:rFonts w:eastAsia="TimesNewRomanPSMT"/>
          <w:bCs/>
          <w:lang w:val="sr-Cyrl-RS"/>
        </w:rPr>
        <w:t>з</w:t>
      </w:r>
      <w:r>
        <w:rPr>
          <w:rFonts w:eastAsia="TimesNewRomanPSMT"/>
          <w:bCs/>
        </w:rPr>
        <w:t>акључ</w:t>
      </w:r>
      <w:r>
        <w:rPr>
          <w:rFonts w:eastAsia="TimesNewRomanPSMT"/>
          <w:bCs/>
          <w:lang w:val="sr-Cyrl-RS"/>
        </w:rPr>
        <w:t>еном</w:t>
      </w:r>
      <w:r>
        <w:rPr>
          <w:rFonts w:eastAsia="TimesNewRomanPSMT"/>
          <w:bCs/>
        </w:rPr>
        <w:t xml:space="preserve"> уговору</w:t>
      </w:r>
      <w:r w:rsidRPr="008C4623">
        <w:rPr>
          <w:rFonts w:eastAsia="Calibri"/>
          <w:lang w:val="sr-Cyrl-RS"/>
        </w:rPr>
        <w:t xml:space="preserve">. </w:t>
      </w:r>
    </w:p>
    <w:p w14:paraId="4609C030" w14:textId="77777777" w:rsidR="002A7AE0" w:rsidRPr="004413E3" w:rsidRDefault="002A7AE0" w:rsidP="00DD5498">
      <w:pPr>
        <w:tabs>
          <w:tab w:val="left" w:pos="8352"/>
        </w:tabs>
        <w:jc w:val="both"/>
        <w:rPr>
          <w:rFonts w:eastAsia="Calibri"/>
          <w:lang w:val="sr-Cyrl-ME"/>
        </w:rPr>
      </w:pPr>
      <w:r w:rsidRPr="004413E3">
        <w:rPr>
          <w:rFonts w:eastAsia="Calibri"/>
          <w:lang w:val="sr-Cyrl-ME"/>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AB99F5B" w14:textId="77777777" w:rsidR="00B53777" w:rsidRPr="008C4623" w:rsidRDefault="00B53777" w:rsidP="00B53777">
      <w:pPr>
        <w:tabs>
          <w:tab w:val="left" w:pos="8352"/>
        </w:tabs>
        <w:jc w:val="both"/>
        <w:rPr>
          <w:rFonts w:eastAsia="Calibri"/>
          <w:lang w:val="sr-Cyrl-RS"/>
        </w:rPr>
      </w:pPr>
      <w:r w:rsidRPr="008C4623">
        <w:rPr>
          <w:rFonts w:eastAsia="Calibri"/>
          <w:lang w:val="sr-Cyrl-RS"/>
        </w:rPr>
        <w:t xml:space="preserve">Оквирни споразум, односно </w:t>
      </w:r>
      <w:r>
        <w:rPr>
          <w:rFonts w:eastAsia="Calibri"/>
          <w:lang w:val="sr-Cyrl-RS"/>
        </w:rPr>
        <w:t>закључени уговори</w:t>
      </w:r>
      <w:r w:rsidRPr="008C4623">
        <w:rPr>
          <w:rFonts w:eastAsia="Calibri"/>
          <w:lang w:val="sr-Cyrl-RS"/>
        </w:rPr>
        <w:t xml:space="preserve"> на основу Оквирног споразума могу се реализовати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Наручиоца.</w:t>
      </w:r>
    </w:p>
    <w:p w14:paraId="7B6E54C7" w14:textId="77777777" w:rsidR="002F7748" w:rsidRDefault="002F7748" w:rsidP="00DD5498">
      <w:pPr>
        <w:tabs>
          <w:tab w:val="left" w:pos="8352"/>
        </w:tabs>
        <w:jc w:val="both"/>
        <w:rPr>
          <w:lang w:val="sr-Cyrl-RS"/>
        </w:rPr>
      </w:pPr>
    </w:p>
    <w:p w14:paraId="109F8896" w14:textId="3D8F53E2" w:rsidR="002D17A0" w:rsidRPr="00BF47B2" w:rsidRDefault="009D2112" w:rsidP="00DD5498">
      <w:pPr>
        <w:tabs>
          <w:tab w:val="left" w:pos="720"/>
          <w:tab w:val="left" w:pos="8352"/>
        </w:tabs>
        <w:jc w:val="both"/>
        <w:rPr>
          <w:b/>
          <w:lang w:val="sr-Cyrl-RS"/>
        </w:rPr>
      </w:pPr>
      <w:r w:rsidRPr="00BF47B2">
        <w:rPr>
          <w:b/>
          <w:lang w:val="sr-Cyrl-RS"/>
        </w:rPr>
        <w:t>6.13</w:t>
      </w:r>
      <w:r w:rsidR="002D17A0" w:rsidRPr="00BF47B2">
        <w:rPr>
          <w:b/>
          <w:lang w:val="sr-Cyrl-RS"/>
        </w:rPr>
        <w:t xml:space="preserve"> </w:t>
      </w:r>
      <w:r w:rsidR="002D17A0" w:rsidRPr="00BF47B2">
        <w:rPr>
          <w:b/>
        </w:rPr>
        <w:t xml:space="preserve">  Рок важења понуде (опција понуде)</w:t>
      </w:r>
    </w:p>
    <w:p w14:paraId="5347AC73" w14:textId="2820F443" w:rsidR="002D17A0" w:rsidRDefault="002D17A0" w:rsidP="00DD5498">
      <w:pPr>
        <w:tabs>
          <w:tab w:val="left" w:pos="284"/>
          <w:tab w:val="left" w:pos="330"/>
          <w:tab w:val="left" w:pos="720"/>
          <w:tab w:val="left" w:pos="8352"/>
        </w:tabs>
        <w:jc w:val="both"/>
        <w:rPr>
          <w:rFonts w:eastAsia="TimesNewRomanPSMT"/>
          <w:bCs/>
        </w:rPr>
      </w:pPr>
      <w:r w:rsidRPr="00223C1B">
        <w:rPr>
          <w:rFonts w:eastAsia="TimesNewRomanPSMT"/>
          <w:bCs/>
        </w:rPr>
        <w:t>Рок важењ</w:t>
      </w:r>
      <w:r w:rsidR="00331920">
        <w:rPr>
          <w:rFonts w:eastAsia="TimesNewRomanPSMT"/>
          <w:bCs/>
        </w:rPr>
        <w:t>а понуде не може бити краћи од 9</w:t>
      </w:r>
      <w:r w:rsidRPr="00223C1B">
        <w:rPr>
          <w:rFonts w:eastAsia="TimesNewRomanPSMT"/>
          <w:bCs/>
        </w:rPr>
        <w:t>0 дана од дана отварања понуда.</w:t>
      </w:r>
    </w:p>
    <w:p w14:paraId="1EC4E265" w14:textId="77777777" w:rsidR="00A9644F" w:rsidRDefault="00A9644F" w:rsidP="00DD5498">
      <w:pPr>
        <w:jc w:val="both"/>
        <w:rPr>
          <w:rFonts w:eastAsia="Times New Roman"/>
          <w:b/>
          <w:lang w:val="sr-Cyrl-RS" w:eastAsia="ar-SA"/>
        </w:rPr>
      </w:pPr>
    </w:p>
    <w:p w14:paraId="72FAC5B6" w14:textId="568F727F" w:rsidR="000B42FF" w:rsidRPr="000B42FF" w:rsidRDefault="000B42FF" w:rsidP="00DD5498">
      <w:pPr>
        <w:jc w:val="both"/>
        <w:rPr>
          <w:rFonts w:eastAsia="Times New Roman"/>
          <w:b/>
          <w:lang w:val="sr-Cyrl-CS" w:eastAsia="ar-SA"/>
        </w:rPr>
      </w:pPr>
      <w:r>
        <w:rPr>
          <w:rFonts w:eastAsia="Times New Roman"/>
          <w:b/>
          <w:lang w:val="sr-Cyrl-RS" w:eastAsia="ar-SA"/>
        </w:rPr>
        <w:t>6.1</w:t>
      </w:r>
      <w:r w:rsidRPr="004413E3">
        <w:rPr>
          <w:rFonts w:eastAsia="Times New Roman"/>
          <w:b/>
          <w:lang w:val="sr-Cyrl-RS" w:eastAsia="ar-SA"/>
        </w:rPr>
        <w:t>4</w:t>
      </w:r>
      <w:r w:rsidRPr="000B42FF">
        <w:rPr>
          <w:rFonts w:eastAsia="Times New Roman"/>
          <w:b/>
          <w:lang w:val="sr-Cyrl-RS" w:eastAsia="ar-SA"/>
        </w:rPr>
        <w:t xml:space="preserve">  Г</w:t>
      </w:r>
      <w:r w:rsidRPr="000B42FF">
        <w:rPr>
          <w:rFonts w:eastAsia="Times New Roman"/>
          <w:b/>
          <w:lang w:val="sr-Cyrl-CS" w:eastAsia="ar-SA"/>
        </w:rPr>
        <w:t>арантни рок</w:t>
      </w:r>
    </w:p>
    <w:p w14:paraId="197FD8E5" w14:textId="09DC9B49" w:rsidR="000B42FF" w:rsidRPr="000B42FF" w:rsidRDefault="000B42FF" w:rsidP="00DD5498">
      <w:pPr>
        <w:jc w:val="both"/>
        <w:rPr>
          <w:rFonts w:eastAsia="Times New Roman"/>
          <w:lang w:val="es-ES" w:eastAsia="ar-SA"/>
        </w:rPr>
      </w:pPr>
      <w:r w:rsidRPr="000B42FF">
        <w:rPr>
          <w:rFonts w:eastAsia="Times New Roman"/>
          <w:lang w:val="sr-Cyrl-CS" w:eastAsia="ar-SA"/>
        </w:rPr>
        <w:t>Понуђач</w:t>
      </w:r>
      <w:r w:rsidR="00EC162E">
        <w:rPr>
          <w:rFonts w:eastAsia="Times New Roman"/>
          <w:lang w:val="sr-Cyrl-CS" w:eastAsia="ar-SA"/>
        </w:rPr>
        <w:t xml:space="preserve"> </w:t>
      </w:r>
      <w:r w:rsidRPr="000B42FF">
        <w:rPr>
          <w:rFonts w:eastAsia="Times New Roman"/>
          <w:lang w:val="es-ES" w:eastAsia="ar-SA"/>
        </w:rPr>
        <w:t>је</w:t>
      </w:r>
      <w:r w:rsidRPr="000B42FF">
        <w:rPr>
          <w:rFonts w:eastAsia="Times New Roman"/>
          <w:lang w:val="sr-Cyrl-CS" w:eastAsia="ar-SA"/>
        </w:rPr>
        <w:t xml:space="preserve"> дужан да услуге које су предмет ове јавне набавке</w:t>
      </w:r>
      <w:r w:rsidRPr="000B42FF">
        <w:rPr>
          <w:rFonts w:eastAsia="Times New Roman"/>
          <w:lang w:val="es-ES" w:eastAsia="ar-SA"/>
        </w:rPr>
        <w:t>, обави стручно и квалитетно према правилима струке и важећим нормативима и стандардима.</w:t>
      </w:r>
    </w:p>
    <w:p w14:paraId="58B093BE" w14:textId="77777777" w:rsidR="000B42FF" w:rsidRPr="000B42FF" w:rsidRDefault="000B42FF" w:rsidP="00DD5498">
      <w:pPr>
        <w:jc w:val="both"/>
        <w:rPr>
          <w:rFonts w:eastAsia="Times New Roman"/>
          <w:lang w:val="sr-Cyrl-CS" w:eastAsia="ar-SA"/>
        </w:rPr>
      </w:pPr>
      <w:r w:rsidRPr="000B42FF">
        <w:rPr>
          <w:rFonts w:eastAsia="Times New Roman"/>
          <w:lang w:val="sr-Cyrl-CS" w:eastAsia="ar-SA"/>
        </w:rPr>
        <w:t>Гарантни рок не може бити краћи од 24 месеца од дана пружене услуге и потписивања Записника о пруженим услугама.</w:t>
      </w:r>
    </w:p>
    <w:p w14:paraId="0920D5F7" w14:textId="0D405A20" w:rsidR="000B42FF" w:rsidRPr="004413E3" w:rsidRDefault="000B42FF" w:rsidP="00DD5498">
      <w:pPr>
        <w:autoSpaceDE w:val="0"/>
        <w:autoSpaceDN w:val="0"/>
        <w:adjustRightInd w:val="0"/>
        <w:jc w:val="both"/>
        <w:rPr>
          <w:rFonts w:eastAsia="Times New Roman"/>
          <w:lang w:val="sr-Cyrl-CS"/>
        </w:rPr>
      </w:pPr>
      <w:r w:rsidRPr="004413E3">
        <w:rPr>
          <w:rFonts w:eastAsia="Times New Roman"/>
          <w:lang w:val="sr-Cyrl-CS"/>
        </w:rPr>
        <w:t>Понуђач је дужан да за уграђена</w:t>
      </w:r>
      <w:r w:rsidR="00A9644F">
        <w:rPr>
          <w:rFonts w:eastAsia="Times New Roman"/>
          <w:lang w:val="sr-Cyrl-ME"/>
        </w:rPr>
        <w:t xml:space="preserve"> </w:t>
      </w:r>
      <w:r w:rsidRPr="004413E3">
        <w:rPr>
          <w:rFonts w:eastAsia="Times New Roman"/>
          <w:lang w:val="sr-Cyrl-CS"/>
        </w:rPr>
        <w:t>добра даје произвођачку гаранцију.</w:t>
      </w:r>
    </w:p>
    <w:p w14:paraId="4BBD1476" w14:textId="46F614A0" w:rsidR="000B42FF" w:rsidRDefault="000B42FF" w:rsidP="00DD5498">
      <w:pPr>
        <w:tabs>
          <w:tab w:val="left" w:pos="0"/>
        </w:tabs>
        <w:jc w:val="both"/>
        <w:rPr>
          <w:rFonts w:eastAsia="Times New Roman"/>
          <w:bCs/>
          <w:iCs/>
          <w:lang w:val="sr-Cyrl-BA"/>
        </w:rPr>
      </w:pPr>
      <w:r w:rsidRPr="000B42FF">
        <w:rPr>
          <w:rFonts w:eastAsia="Times New Roman"/>
          <w:bCs/>
          <w:iCs/>
          <w:lang w:val="sr-Cyrl-BA"/>
        </w:rPr>
        <w:t xml:space="preserve">Рекламације на квалитет </w:t>
      </w:r>
      <w:r w:rsidRPr="004413E3">
        <w:rPr>
          <w:rFonts w:eastAsia="Times New Roman"/>
          <w:bCs/>
          <w:iCs/>
          <w:lang w:val="sr-Cyrl-CS"/>
        </w:rPr>
        <w:t>пружених</w:t>
      </w:r>
      <w:r w:rsidRPr="000B42FF">
        <w:rPr>
          <w:rFonts w:eastAsia="Times New Roman"/>
          <w:bCs/>
          <w:iCs/>
          <w:lang w:val="sr-Cyrl-BA"/>
        </w:rPr>
        <w:t xml:space="preserve"> услуга врше се писаним путем.Уколико извршене услуге не одговарају уговореним услугама, односно имају видљиве мане, </w:t>
      </w:r>
      <w:r w:rsidRPr="004413E3">
        <w:rPr>
          <w:rFonts w:eastAsia="Times New Roman"/>
          <w:lang w:val="sr-Cyrl-CS"/>
        </w:rPr>
        <w:t>наручилац</w:t>
      </w:r>
      <w:r w:rsidRPr="000B42FF">
        <w:rPr>
          <w:rFonts w:eastAsia="Times New Roman"/>
          <w:bCs/>
          <w:iCs/>
          <w:lang w:val="sr-Cyrl-BA"/>
        </w:rPr>
        <w:t>је дужан да о томе у року од 2 дана писмено, а у хитним случајевима усмено, обавести понуђача и захтева поновно извршење услуга</w:t>
      </w:r>
      <w:r w:rsidR="00273A7B">
        <w:rPr>
          <w:rFonts w:eastAsia="Times New Roman"/>
          <w:bCs/>
          <w:iCs/>
          <w:lang w:val="sr-Cyrl-BA"/>
        </w:rPr>
        <w:t>.</w:t>
      </w:r>
    </w:p>
    <w:p w14:paraId="7F7A0A5C" w14:textId="77777777" w:rsidR="006D2F1C" w:rsidRPr="004413E3" w:rsidRDefault="006D2F1C" w:rsidP="00DD5498">
      <w:pPr>
        <w:tabs>
          <w:tab w:val="left" w:pos="0"/>
        </w:tabs>
        <w:jc w:val="both"/>
        <w:rPr>
          <w:rFonts w:eastAsia="Times New Roman"/>
          <w:b/>
          <w:lang w:val="sr-Cyrl-CS"/>
        </w:rPr>
      </w:pPr>
    </w:p>
    <w:p w14:paraId="7FAF8CF8" w14:textId="1E44F87E" w:rsidR="002D17A0" w:rsidRPr="00223C1B" w:rsidRDefault="000B42FF" w:rsidP="00DD5498">
      <w:pPr>
        <w:pStyle w:val="Heading3"/>
        <w:tabs>
          <w:tab w:val="left" w:pos="720"/>
          <w:tab w:val="left" w:pos="8352"/>
        </w:tabs>
        <w:spacing w:before="0" w:after="0"/>
        <w:jc w:val="both"/>
        <w:rPr>
          <w:sz w:val="22"/>
          <w:szCs w:val="22"/>
          <w:lang w:val="sr-Cyrl-RS"/>
        </w:rPr>
      </w:pPr>
      <w:r>
        <w:rPr>
          <w:sz w:val="22"/>
          <w:szCs w:val="22"/>
          <w:lang w:val="sr-Cyrl-RS"/>
        </w:rPr>
        <w:t>6.15</w:t>
      </w:r>
      <w:r w:rsidR="002D17A0" w:rsidRPr="00223C1B">
        <w:rPr>
          <w:sz w:val="22"/>
          <w:szCs w:val="22"/>
          <w:lang w:val="sr-Cyrl-RS"/>
        </w:rPr>
        <w:t xml:space="preserve"> </w:t>
      </w:r>
      <w:r w:rsidR="002D17A0" w:rsidRPr="00223C1B">
        <w:rPr>
          <w:sz w:val="22"/>
          <w:szCs w:val="22"/>
          <w:lang w:val="sr-Cyrl-CS"/>
        </w:rPr>
        <w:t xml:space="preserve"> Средства финансијског обезбеђења</w:t>
      </w:r>
    </w:p>
    <w:p w14:paraId="1FA0EBBC" w14:textId="232A3C42" w:rsidR="000F2F6A" w:rsidRPr="00EB7C89" w:rsidRDefault="000F2F6A" w:rsidP="00DD5498">
      <w:pPr>
        <w:tabs>
          <w:tab w:val="left" w:pos="8352"/>
        </w:tabs>
        <w:jc w:val="both"/>
        <w:rPr>
          <w:rFonts w:eastAsia="TimesNewRomanPSMT"/>
          <w:lang w:val="sr-Cyrl-RS"/>
        </w:rPr>
      </w:pPr>
      <w:r w:rsidRPr="00EB7C89">
        <w:rPr>
          <w:rFonts w:eastAsia="TimesNewRomanPSMT"/>
          <w:bCs/>
        </w:rPr>
        <w:t xml:space="preserve">Наручилац </w:t>
      </w:r>
      <w:r w:rsidR="004D47D6">
        <w:rPr>
          <w:rFonts w:eastAsia="TimesNewRomanPSMT"/>
          <w:bCs/>
        </w:rPr>
        <w:t>користи право да захтева средст</w:t>
      </w:r>
      <w:r w:rsidRPr="00EB7C89">
        <w:rPr>
          <w:rFonts w:eastAsia="TimesNewRomanPSMT"/>
          <w:bCs/>
        </w:rPr>
        <w:t xml:space="preserve">ва финансијског обезбеђења (у даљем тексу СФО) </w:t>
      </w:r>
      <w:r w:rsidRPr="00EB7C89">
        <w:rPr>
          <w:rFonts w:eastAsia="TimesNewRomanPSMT"/>
        </w:rPr>
        <w:t>којим понуђачи обезбеђују испуњење својих обавеза</w:t>
      </w:r>
      <w:r w:rsidRPr="00EB7C89">
        <w:rPr>
          <w:rFonts w:eastAsia="TimesNewRomanPSMT"/>
          <w:lang w:val="sr-Cyrl-RS"/>
        </w:rPr>
        <w:t xml:space="preserve"> достављају се:</w:t>
      </w:r>
    </w:p>
    <w:p w14:paraId="7B8053E6" w14:textId="77777777" w:rsidR="000F2F6A" w:rsidRPr="00EB7C89" w:rsidRDefault="000F2F6A" w:rsidP="00DD5498">
      <w:pPr>
        <w:numPr>
          <w:ilvl w:val="0"/>
          <w:numId w:val="25"/>
        </w:numPr>
        <w:tabs>
          <w:tab w:val="left" w:pos="360"/>
        </w:tabs>
        <w:ind w:left="0" w:firstLine="0"/>
        <w:contextualSpacing/>
        <w:jc w:val="both"/>
        <w:rPr>
          <w:rFonts w:eastAsia="TimesNewRomanPSMT"/>
          <w:bCs/>
        </w:rPr>
      </w:pPr>
      <w:r w:rsidRPr="00EB7C89">
        <w:rPr>
          <w:rFonts w:eastAsia="TimesNewRomanPSMT"/>
          <w:bCs/>
        </w:rPr>
        <w:t>у поступку јавне набавке и достављају се уз понуду</w:t>
      </w:r>
    </w:p>
    <w:p w14:paraId="051F9F23" w14:textId="77777777" w:rsidR="000F2F6A" w:rsidRPr="00EB7C89" w:rsidRDefault="000F2F6A" w:rsidP="00DD5498">
      <w:pPr>
        <w:numPr>
          <w:ilvl w:val="0"/>
          <w:numId w:val="25"/>
        </w:numPr>
        <w:tabs>
          <w:tab w:val="left" w:pos="360"/>
        </w:tabs>
        <w:ind w:left="0" w:firstLine="0"/>
        <w:contextualSpacing/>
        <w:jc w:val="both"/>
        <w:rPr>
          <w:rFonts w:eastAsia="TimesNewRomanPSMT"/>
          <w:bCs/>
        </w:rPr>
      </w:pPr>
      <w:r w:rsidRPr="00EB7C89">
        <w:rPr>
          <w:rFonts w:eastAsia="TimesNewRomanPSMT"/>
          <w:bCs/>
          <w:lang w:val="sr-Cyrl-RS"/>
        </w:rPr>
        <w:t>у поступку</w:t>
      </w:r>
      <w:r w:rsidRPr="00EB7C89">
        <w:rPr>
          <w:rFonts w:eastAsia="TimesNewRomanPSMT"/>
          <w:bCs/>
        </w:rPr>
        <w:t xml:space="preserve"> закључења оквирног споразума</w:t>
      </w:r>
    </w:p>
    <w:p w14:paraId="2928A981" w14:textId="77777777" w:rsidR="000F2F6A" w:rsidRPr="00EB7C89" w:rsidRDefault="000F2F6A" w:rsidP="00DD5498">
      <w:pPr>
        <w:tabs>
          <w:tab w:val="left" w:pos="8352"/>
        </w:tabs>
        <w:jc w:val="both"/>
        <w:rPr>
          <w:rFonts w:eastAsia="TimesNewRomanPSMT"/>
          <w:bCs/>
          <w:iCs/>
        </w:rPr>
      </w:pPr>
      <w:r w:rsidRPr="00EB7C89">
        <w:rPr>
          <w:rFonts w:eastAsia="TimesNewRomanPSMT"/>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17FB7EA6" w14:textId="77777777" w:rsidR="000F2F6A" w:rsidRPr="00EB7C89" w:rsidRDefault="000F2F6A" w:rsidP="00DD5498">
      <w:pPr>
        <w:tabs>
          <w:tab w:val="left" w:pos="8352"/>
        </w:tabs>
        <w:jc w:val="both"/>
        <w:rPr>
          <w:rFonts w:eastAsia="TimesNewRomanPSMT"/>
          <w:bCs/>
          <w:iCs/>
          <w:lang w:val="sr-Cyrl-RS"/>
        </w:rPr>
      </w:pPr>
      <w:r w:rsidRPr="00EB7C89">
        <w:rPr>
          <w:rFonts w:eastAsia="TimesNewRomanPSMT"/>
          <w:bCs/>
          <w:iCs/>
          <w:lang w:val="sr-Cyrl-RS"/>
        </w:rPr>
        <w:t>Члан групе понуђача може бити налогодавац средства финансијског обезбеђења.</w:t>
      </w:r>
    </w:p>
    <w:p w14:paraId="26367668" w14:textId="77777777" w:rsidR="000F2F6A" w:rsidRPr="00EB7C89" w:rsidRDefault="000F2F6A" w:rsidP="00DD5498">
      <w:pPr>
        <w:tabs>
          <w:tab w:val="left" w:pos="8352"/>
        </w:tabs>
        <w:jc w:val="both"/>
        <w:rPr>
          <w:rFonts w:eastAsia="TimesNewRomanPSMT"/>
          <w:bCs/>
          <w:iCs/>
        </w:rPr>
      </w:pPr>
      <w:r w:rsidRPr="00EB7C89">
        <w:rPr>
          <w:rFonts w:eastAsia="TimesNewRomanPSMT"/>
          <w:bCs/>
          <w:iCs/>
        </w:rPr>
        <w:t>Средства финансијског обезбеђења морају да буду у валути у којој је и понуда.</w:t>
      </w:r>
    </w:p>
    <w:p w14:paraId="12692DEE" w14:textId="77777777" w:rsidR="000F2F6A" w:rsidRPr="00EB7C89" w:rsidRDefault="000F2F6A" w:rsidP="00DD5498">
      <w:pPr>
        <w:tabs>
          <w:tab w:val="left" w:pos="8352"/>
        </w:tabs>
        <w:jc w:val="both"/>
        <w:rPr>
          <w:rFonts w:eastAsia="TimesNewRomanPSMT"/>
          <w:bCs/>
          <w:iCs/>
        </w:rPr>
      </w:pPr>
      <w:r w:rsidRPr="00EB7C89">
        <w:rPr>
          <w:rFonts w:eastAsia="TimesNewRomanPSMT"/>
          <w:bCs/>
          <w:iCs/>
        </w:rPr>
        <w:lastRenderedPageBreak/>
        <w:t xml:space="preserve">Ако се за време трајања </w:t>
      </w:r>
      <w:r w:rsidRPr="00EB7C89">
        <w:rPr>
          <w:rFonts w:eastAsia="TimesNewRomanPSMT"/>
          <w:bCs/>
          <w:iCs/>
          <w:lang w:val="sr-Cyrl-RS"/>
        </w:rPr>
        <w:t>Оквирног споразума</w:t>
      </w:r>
      <w:r w:rsidRPr="00EB7C89">
        <w:rPr>
          <w:rFonts w:eastAsia="TimesNewRomanPSMT"/>
          <w:bCs/>
          <w:iCs/>
        </w:rPr>
        <w:t xml:space="preserve"> промене рокови за извршење уговорне обавезе, важност  СФО мора се продужити. </w:t>
      </w:r>
    </w:p>
    <w:p w14:paraId="41CF1C91" w14:textId="77777777" w:rsidR="000F2F6A" w:rsidRPr="00BA0BF0" w:rsidRDefault="000F2F6A" w:rsidP="00DD5498">
      <w:pPr>
        <w:tabs>
          <w:tab w:val="left" w:pos="284"/>
          <w:tab w:val="left" w:pos="330"/>
          <w:tab w:val="left" w:pos="8352"/>
        </w:tabs>
        <w:jc w:val="both"/>
        <w:rPr>
          <w:rFonts w:eastAsia="TimesNewRomanPSMT"/>
          <w:b/>
          <w:bCs/>
          <w:lang w:val="sr-Cyrl-RS"/>
        </w:rPr>
      </w:pPr>
      <w:r w:rsidRPr="00BA0BF0">
        <w:rPr>
          <w:rFonts w:eastAsia="TimesNewRomanPSMT"/>
          <w:b/>
          <w:bCs/>
          <w:lang w:val="sr-Cyrl-RS"/>
        </w:rPr>
        <w:t>Понуђач је дужан да достави следећа средства финансијског обезбеђења:</w:t>
      </w:r>
    </w:p>
    <w:p w14:paraId="4187C7C8" w14:textId="77777777" w:rsidR="000F2F6A" w:rsidRPr="000065CE" w:rsidRDefault="000F2F6A" w:rsidP="00DD5498">
      <w:pPr>
        <w:tabs>
          <w:tab w:val="left" w:pos="284"/>
          <w:tab w:val="left" w:pos="330"/>
          <w:tab w:val="left" w:pos="8352"/>
        </w:tabs>
        <w:jc w:val="both"/>
        <w:rPr>
          <w:rFonts w:eastAsia="TimesNewRomanPSMT"/>
          <w:bCs/>
          <w:lang w:val="sr-Cyrl-RS"/>
        </w:rPr>
      </w:pPr>
    </w:p>
    <w:p w14:paraId="11082D15" w14:textId="77777777" w:rsidR="000F2F6A" w:rsidRDefault="000F2F6A" w:rsidP="00DD5498">
      <w:pPr>
        <w:tabs>
          <w:tab w:val="left" w:pos="284"/>
          <w:tab w:val="left" w:pos="330"/>
          <w:tab w:val="left" w:pos="8352"/>
        </w:tabs>
        <w:jc w:val="both"/>
        <w:rPr>
          <w:rFonts w:eastAsia="TimesNewRomanPSMT"/>
          <w:b/>
        </w:rPr>
      </w:pPr>
      <w:r w:rsidRPr="00EB7C89">
        <w:rPr>
          <w:rFonts w:eastAsia="TimesNewRomanPSMT"/>
          <w:b/>
          <w:bCs/>
          <w:u w:val="single"/>
          <w:lang w:val="sr-Cyrl-RS"/>
        </w:rPr>
        <w:t>У понуди:</w:t>
      </w:r>
      <w:bookmarkStart w:id="6" w:name="_Toc441651594"/>
      <w:bookmarkStart w:id="7" w:name="_Toc442559905"/>
      <w:r w:rsidRPr="00251339">
        <w:rPr>
          <w:rFonts w:eastAsia="TimesNewRomanPSMT"/>
          <w:b/>
        </w:rPr>
        <w:t xml:space="preserve"> </w:t>
      </w:r>
    </w:p>
    <w:bookmarkEnd w:id="6"/>
    <w:bookmarkEnd w:id="7"/>
    <w:p w14:paraId="01B647EA" w14:textId="148101EE" w:rsidR="000F2F6A" w:rsidRPr="004413E3" w:rsidRDefault="000F2F6A" w:rsidP="00DD5498">
      <w:pPr>
        <w:tabs>
          <w:tab w:val="left" w:pos="8352"/>
        </w:tabs>
        <w:jc w:val="both"/>
        <w:rPr>
          <w:b/>
          <w:lang w:val="sr-Cyrl-RS"/>
        </w:rPr>
      </w:pPr>
      <w:r w:rsidRPr="002275ED">
        <w:rPr>
          <w:b/>
          <w:lang w:val="sr-Cyrl-ME"/>
        </w:rPr>
        <w:t>Б</w:t>
      </w:r>
      <w:r w:rsidRPr="004413E3">
        <w:rPr>
          <w:b/>
          <w:lang w:val="sr-Cyrl-RS"/>
        </w:rPr>
        <w:t>ланко сопствену меницу за озбиљност понуде</w:t>
      </w:r>
      <w:r w:rsidRPr="004413E3">
        <w:rPr>
          <w:lang w:val="sr-Cyrl-RS"/>
        </w:rPr>
        <w:t xml:space="preserve"> </w:t>
      </w:r>
      <w:r w:rsidRPr="004413E3">
        <w:rPr>
          <w:b/>
          <w:lang w:val="sr-Cyrl-RS"/>
        </w:rPr>
        <w:t xml:space="preserve">која </w:t>
      </w:r>
      <w:r w:rsidRPr="002275ED">
        <w:rPr>
          <w:b/>
          <w:lang w:val="sr-Cyrl-RS"/>
        </w:rPr>
        <w:t>је</w:t>
      </w:r>
    </w:p>
    <w:p w14:paraId="48F181D9" w14:textId="1613C0DA" w:rsidR="000F2F6A" w:rsidRPr="004413E3" w:rsidRDefault="000F2F6A" w:rsidP="00DD5498">
      <w:pPr>
        <w:numPr>
          <w:ilvl w:val="0"/>
          <w:numId w:val="20"/>
        </w:numPr>
        <w:tabs>
          <w:tab w:val="left" w:pos="360"/>
        </w:tabs>
        <w:ind w:left="0" w:firstLine="0"/>
        <w:jc w:val="both"/>
        <w:rPr>
          <w:lang w:val="sr-Cyrl-RS"/>
        </w:rPr>
      </w:pPr>
      <w:r w:rsidRPr="004413E3">
        <w:rPr>
          <w:lang w:val="sr-Cyrl-RS"/>
        </w:rPr>
        <w:t>издата са клаузулом „без протеста“ и „без извештаја“</w:t>
      </w:r>
      <w:r w:rsidRPr="005A34F4">
        <w:rPr>
          <w:lang w:val="sr-Cyrl-RS"/>
        </w:rPr>
        <w:t xml:space="preserve"> </w:t>
      </w:r>
      <w:r w:rsidRPr="004413E3">
        <w:rPr>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C24F17">
        <w:rPr>
          <w:lang w:val="sr-Cyrl-RS"/>
        </w:rPr>
        <w:t xml:space="preserve"> </w:t>
      </w:r>
      <w:r w:rsidRPr="005A34F4">
        <w:rPr>
          <w:lang w:val="sr-Cyrl-RS"/>
        </w:rPr>
        <w:t>и Закон о платним услугама (Сл.гласник бр.139/2014 године)</w:t>
      </w:r>
    </w:p>
    <w:p w14:paraId="740F3141" w14:textId="6BB20441" w:rsidR="000F2F6A" w:rsidRPr="00CD0899" w:rsidRDefault="000F2F6A" w:rsidP="00DD5498">
      <w:pPr>
        <w:numPr>
          <w:ilvl w:val="0"/>
          <w:numId w:val="20"/>
        </w:numPr>
        <w:tabs>
          <w:tab w:val="left" w:pos="360"/>
        </w:tabs>
        <w:ind w:left="0" w:firstLine="0"/>
        <w:jc w:val="both"/>
      </w:pPr>
      <w:r w:rsidRPr="004413E3">
        <w:rPr>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CD0899">
        <w:rPr>
          <w:lang w:val="sr-Cyrl-RS"/>
        </w:rPr>
        <w:t xml:space="preserve"> и 80/15</w:t>
      </w:r>
      <w:r w:rsidRPr="004413E3">
        <w:rPr>
          <w:lang w:val="sr-Cyrl-RS"/>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w:t>
      </w:r>
      <w:r w:rsidR="00DB105D">
        <w:rPr>
          <w:lang w:val="sr-Cyrl-ME"/>
        </w:rPr>
        <w:t>JН/8300/0104</w:t>
      </w:r>
      <w:r w:rsidR="00C24F17">
        <w:rPr>
          <w:lang w:val="sr-Cyrl-ME"/>
        </w:rPr>
        <w:t>/2017</w:t>
      </w:r>
      <w:r w:rsidRPr="004413E3">
        <w:rPr>
          <w:lang w:val="sr-Cyrl-RS"/>
        </w:rPr>
        <w:t xml:space="preserve">) и износ из основа (тачка 4. став 2. </w:t>
      </w:r>
      <w:r w:rsidRPr="00CD0899">
        <w:rPr>
          <w:lang w:val="en-US"/>
        </w:rPr>
        <w:t>Одлуке).</w:t>
      </w:r>
    </w:p>
    <w:p w14:paraId="05E19024" w14:textId="6626F488" w:rsidR="000F2F6A" w:rsidRDefault="000F2F6A" w:rsidP="00DD5498">
      <w:pPr>
        <w:tabs>
          <w:tab w:val="left" w:pos="8352"/>
        </w:tabs>
        <w:jc w:val="both"/>
      </w:pPr>
      <w:r w:rsidRPr="00CD0899">
        <w:t>- Менично писмо – овл</w:t>
      </w:r>
      <w:r w:rsidR="00C83DBB">
        <w:t>ашћење којим понуђач овлашћује Н</w:t>
      </w:r>
      <w:r w:rsidRPr="00CD0899">
        <w:t xml:space="preserve">аручиоца да може наплатити меницу  на износ од </w:t>
      </w:r>
      <w:r w:rsidR="00273A7B">
        <w:rPr>
          <w:lang w:val="sr-Cyrl-RS"/>
        </w:rPr>
        <w:t>2</w:t>
      </w:r>
      <w:r w:rsidRPr="00CD0899">
        <w:t>% од вредности понуде (без ПДВ)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14:paraId="39635C91" w14:textId="77777777" w:rsidR="000F2F6A" w:rsidRPr="00CD0899" w:rsidRDefault="000F2F6A" w:rsidP="00DD5498">
      <w:pPr>
        <w:tabs>
          <w:tab w:val="left" w:pos="8352"/>
        </w:tabs>
        <w:jc w:val="both"/>
      </w:pPr>
      <w:r w:rsidRPr="00CD0899">
        <w:t>-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r w:rsidRPr="004413E3">
        <w:rPr>
          <w:rFonts w:eastAsia="Calibri"/>
        </w:rPr>
        <w:t xml:space="preserve"> </w:t>
      </w:r>
    </w:p>
    <w:p w14:paraId="33E2F5F3" w14:textId="3315A3D7" w:rsidR="000F2F6A" w:rsidRPr="004413E3" w:rsidRDefault="000F2F6A" w:rsidP="00DD5498">
      <w:pPr>
        <w:tabs>
          <w:tab w:val="left" w:pos="8352"/>
        </w:tabs>
        <w:contextualSpacing/>
        <w:jc w:val="both"/>
        <w:rPr>
          <w:rFonts w:eastAsia="Calibri"/>
        </w:rPr>
      </w:pPr>
      <w:r>
        <w:rPr>
          <w:rFonts w:eastAsia="Calibri"/>
          <w:lang w:val="sr-Cyrl-ME"/>
        </w:rPr>
        <w:t xml:space="preserve">- </w:t>
      </w:r>
      <w:r w:rsidRPr="000065CE">
        <w:rPr>
          <w:rFonts w:eastAsia="Calibri"/>
          <w:lang w:val="en-US"/>
        </w:rPr>
        <w:t>фотокопију</w:t>
      </w:r>
      <w:r w:rsidRPr="004413E3">
        <w:rPr>
          <w:rFonts w:eastAsia="Calibri"/>
        </w:rPr>
        <w:t xml:space="preserve"> </w:t>
      </w:r>
      <w:r w:rsidRPr="000065CE">
        <w:rPr>
          <w:rFonts w:eastAsia="Calibri"/>
          <w:lang w:val="en-US"/>
        </w:rPr>
        <w:t>важећег</w:t>
      </w:r>
      <w:r w:rsidRPr="004413E3">
        <w:rPr>
          <w:rFonts w:eastAsia="Calibri"/>
        </w:rPr>
        <w:t xml:space="preserve"> </w:t>
      </w:r>
      <w:r w:rsidRPr="000065CE">
        <w:rPr>
          <w:rFonts w:eastAsia="Calibri"/>
          <w:lang w:val="en-US"/>
        </w:rPr>
        <w:t>Картона</w:t>
      </w:r>
      <w:r w:rsidRPr="004413E3">
        <w:rPr>
          <w:rFonts w:eastAsia="Calibri"/>
        </w:rPr>
        <w:t xml:space="preserve"> </w:t>
      </w:r>
      <w:r w:rsidRPr="000065CE">
        <w:rPr>
          <w:rFonts w:eastAsia="Calibri"/>
          <w:lang w:val="en-US"/>
        </w:rPr>
        <w:t>депонованих</w:t>
      </w:r>
      <w:r w:rsidRPr="004413E3">
        <w:rPr>
          <w:rFonts w:eastAsia="Calibri"/>
        </w:rPr>
        <w:t xml:space="preserve"> </w:t>
      </w:r>
      <w:r w:rsidRPr="000065CE">
        <w:rPr>
          <w:rFonts w:eastAsia="Calibri"/>
          <w:lang w:val="en-US"/>
        </w:rPr>
        <w:t>потписа</w:t>
      </w:r>
      <w:r w:rsidRPr="004413E3">
        <w:rPr>
          <w:rFonts w:eastAsia="Calibri"/>
        </w:rPr>
        <w:t xml:space="preserve"> </w:t>
      </w:r>
      <w:r w:rsidRPr="000065CE">
        <w:rPr>
          <w:rFonts w:eastAsia="Calibri"/>
          <w:lang w:val="en-US"/>
        </w:rPr>
        <w:t>овлашћених</w:t>
      </w:r>
      <w:r w:rsidRPr="004413E3">
        <w:rPr>
          <w:rFonts w:eastAsia="Calibri"/>
        </w:rPr>
        <w:t xml:space="preserve"> </w:t>
      </w:r>
      <w:r w:rsidRPr="000065CE">
        <w:rPr>
          <w:rFonts w:eastAsia="Calibri"/>
          <w:lang w:val="en-US"/>
        </w:rPr>
        <w:t>лица</w:t>
      </w:r>
      <w:r w:rsidRPr="004413E3">
        <w:rPr>
          <w:rFonts w:eastAsia="Calibri"/>
        </w:rPr>
        <w:t xml:space="preserve"> </w:t>
      </w:r>
      <w:r w:rsidRPr="000065CE">
        <w:rPr>
          <w:rFonts w:eastAsia="Calibri"/>
          <w:lang w:val="en-US"/>
        </w:rPr>
        <w:t>за</w:t>
      </w:r>
      <w:r w:rsidRPr="004413E3">
        <w:rPr>
          <w:rFonts w:eastAsia="Calibri"/>
        </w:rPr>
        <w:t xml:space="preserve"> </w:t>
      </w:r>
      <w:r w:rsidRPr="000065CE">
        <w:rPr>
          <w:rFonts w:eastAsia="Calibri"/>
          <w:lang w:val="sr-Cyrl-RS"/>
        </w:rPr>
        <w:t xml:space="preserve">  </w:t>
      </w:r>
      <w:r>
        <w:rPr>
          <w:rFonts w:eastAsia="Calibri"/>
          <w:lang w:val="en-US"/>
        </w:rPr>
        <w:t>располагање</w:t>
      </w:r>
      <w:r w:rsidRPr="004413E3">
        <w:rPr>
          <w:rFonts w:eastAsia="Calibri"/>
        </w:rPr>
        <w:t xml:space="preserve"> </w:t>
      </w:r>
      <w:r>
        <w:rPr>
          <w:rFonts w:eastAsia="Calibri"/>
          <w:lang w:val="en-US"/>
        </w:rPr>
        <w:t>новчаним</w:t>
      </w:r>
      <w:r>
        <w:rPr>
          <w:rFonts w:eastAsia="Calibri"/>
          <w:lang w:val="sr-Cyrl-ME"/>
        </w:rPr>
        <w:t xml:space="preserve"> </w:t>
      </w:r>
      <w:r w:rsidRPr="000065CE">
        <w:rPr>
          <w:rFonts w:eastAsia="Calibri"/>
          <w:lang w:val="en-US"/>
        </w:rPr>
        <w:t>средствима</w:t>
      </w:r>
      <w:r w:rsidRPr="004413E3">
        <w:rPr>
          <w:rFonts w:eastAsia="Calibri"/>
        </w:rPr>
        <w:t xml:space="preserve"> </w:t>
      </w:r>
      <w:r w:rsidRPr="000065CE">
        <w:rPr>
          <w:rFonts w:eastAsia="Calibri"/>
          <w:lang w:val="en-US"/>
        </w:rPr>
        <w:t>понуђача</w:t>
      </w:r>
      <w:r w:rsidRPr="004413E3">
        <w:rPr>
          <w:rFonts w:eastAsia="Calibri"/>
        </w:rPr>
        <w:t xml:space="preserve"> </w:t>
      </w:r>
      <w:r w:rsidRPr="000065CE">
        <w:rPr>
          <w:rFonts w:eastAsia="Calibri"/>
          <w:lang w:val="en-US"/>
        </w:rPr>
        <w:t>код</w:t>
      </w:r>
      <w:r w:rsidRPr="004413E3">
        <w:rPr>
          <w:rFonts w:eastAsia="Calibri"/>
        </w:rPr>
        <w:t xml:space="preserve"> </w:t>
      </w:r>
      <w:r w:rsidRPr="000065CE">
        <w:rPr>
          <w:rFonts w:eastAsia="Calibri"/>
          <w:lang w:val="en-US"/>
        </w:rPr>
        <w:t>пословне</w:t>
      </w:r>
      <w:r w:rsidRPr="004413E3">
        <w:rPr>
          <w:rFonts w:eastAsia="Calibri"/>
        </w:rPr>
        <w:t xml:space="preserve"> </w:t>
      </w:r>
      <w:r w:rsidRPr="000065CE">
        <w:rPr>
          <w:rFonts w:eastAsia="Calibri"/>
          <w:lang w:val="en-US"/>
        </w:rPr>
        <w:t>банке</w:t>
      </w:r>
      <w:r w:rsidRPr="004413E3">
        <w:rPr>
          <w:rFonts w:eastAsia="Calibri"/>
        </w:rPr>
        <w:t xml:space="preserve">, </w:t>
      </w:r>
      <w:r w:rsidRPr="000065CE">
        <w:rPr>
          <w:rFonts w:eastAsia="Calibri"/>
          <w:lang w:val="en-US"/>
        </w:rPr>
        <w:t>оверену</w:t>
      </w:r>
      <w:r w:rsidRPr="004413E3">
        <w:rPr>
          <w:rFonts w:eastAsia="Calibri"/>
        </w:rPr>
        <w:t xml:space="preserve"> </w:t>
      </w:r>
      <w:r w:rsidRPr="000065CE">
        <w:rPr>
          <w:rFonts w:eastAsia="Calibri"/>
          <w:lang w:val="en-US"/>
        </w:rPr>
        <w:t>од</w:t>
      </w:r>
      <w:r w:rsidRPr="004413E3">
        <w:rPr>
          <w:rFonts w:eastAsia="Calibri"/>
        </w:rPr>
        <w:t xml:space="preserve"> </w:t>
      </w:r>
      <w:r w:rsidRPr="000065CE">
        <w:rPr>
          <w:rFonts w:eastAsia="Calibri"/>
          <w:lang w:val="en-US"/>
        </w:rPr>
        <w:t>стране</w:t>
      </w:r>
      <w:r w:rsidRPr="004413E3">
        <w:rPr>
          <w:rFonts w:eastAsia="Calibri"/>
        </w:rPr>
        <w:t xml:space="preserve"> </w:t>
      </w:r>
      <w:r>
        <w:rPr>
          <w:rFonts w:eastAsia="Calibri"/>
          <w:lang w:val="en-US"/>
        </w:rPr>
        <w:t>банке</w:t>
      </w:r>
      <w:r w:rsidRPr="004413E3">
        <w:rPr>
          <w:rFonts w:eastAsia="Calibri"/>
        </w:rPr>
        <w:t xml:space="preserve"> </w:t>
      </w:r>
      <w:r>
        <w:rPr>
          <w:rFonts w:eastAsia="Calibri"/>
          <w:lang w:val="en-US"/>
        </w:rPr>
        <w:t>на</w:t>
      </w:r>
      <w:r w:rsidRPr="004413E3">
        <w:rPr>
          <w:rFonts w:eastAsia="Calibri"/>
        </w:rPr>
        <w:t xml:space="preserve"> </w:t>
      </w:r>
      <w:r>
        <w:rPr>
          <w:rFonts w:eastAsia="Calibri"/>
          <w:lang w:val="en-US"/>
        </w:rPr>
        <w:t>дан</w:t>
      </w:r>
      <w:r w:rsidRPr="004413E3">
        <w:rPr>
          <w:rFonts w:eastAsia="Calibri"/>
        </w:rPr>
        <w:t xml:space="preserve"> </w:t>
      </w:r>
      <w:r>
        <w:rPr>
          <w:rFonts w:eastAsia="Calibri"/>
          <w:lang w:val="en-US"/>
        </w:rPr>
        <w:t>издавања</w:t>
      </w:r>
      <w:r w:rsidRPr="004413E3">
        <w:rPr>
          <w:rFonts w:eastAsia="Calibri"/>
        </w:rPr>
        <w:t xml:space="preserve"> </w:t>
      </w:r>
      <w:r>
        <w:rPr>
          <w:rFonts w:eastAsia="Calibri"/>
          <w:lang w:val="en-US"/>
        </w:rPr>
        <w:t>менице</w:t>
      </w:r>
      <w:r w:rsidRPr="004413E3">
        <w:rPr>
          <w:rFonts w:eastAsia="Calibri"/>
        </w:rPr>
        <w:t xml:space="preserve"> </w:t>
      </w:r>
      <w:r>
        <w:rPr>
          <w:rFonts w:eastAsia="Calibri"/>
          <w:lang w:val="en-US"/>
        </w:rPr>
        <w:t>и</w:t>
      </w:r>
      <w:r>
        <w:rPr>
          <w:rFonts w:eastAsia="Calibri"/>
          <w:lang w:val="sr-Cyrl-ME"/>
        </w:rPr>
        <w:t xml:space="preserve"> </w:t>
      </w:r>
      <w:r w:rsidRPr="000065CE">
        <w:rPr>
          <w:rFonts w:eastAsia="Calibri"/>
          <w:lang w:val="en-US"/>
        </w:rPr>
        <w:t>меничног</w:t>
      </w:r>
      <w:r w:rsidRPr="004413E3">
        <w:rPr>
          <w:rFonts w:eastAsia="Calibri"/>
        </w:rPr>
        <w:t xml:space="preserve"> </w:t>
      </w:r>
      <w:r w:rsidRPr="000065CE">
        <w:rPr>
          <w:rFonts w:eastAsia="Calibri"/>
          <w:lang w:val="en-US"/>
        </w:rPr>
        <w:t>овлашћења</w:t>
      </w:r>
      <w:r w:rsidRPr="004413E3">
        <w:rPr>
          <w:rFonts w:eastAsia="Calibri"/>
        </w:rPr>
        <w:t xml:space="preserve"> (</w:t>
      </w:r>
      <w:r w:rsidRPr="000065CE">
        <w:rPr>
          <w:rFonts w:eastAsia="Calibri"/>
          <w:lang w:val="en-US"/>
        </w:rPr>
        <w:t>потребно</w:t>
      </w:r>
      <w:r w:rsidRPr="004413E3">
        <w:rPr>
          <w:rFonts w:eastAsia="Calibri"/>
        </w:rPr>
        <w:t xml:space="preserve"> </w:t>
      </w:r>
      <w:r w:rsidRPr="000065CE">
        <w:rPr>
          <w:rFonts w:eastAsia="Calibri"/>
          <w:lang w:val="en-US"/>
        </w:rPr>
        <w:t>је</w:t>
      </w:r>
      <w:r w:rsidRPr="004413E3">
        <w:rPr>
          <w:rFonts w:eastAsia="Calibri"/>
        </w:rPr>
        <w:t xml:space="preserve"> </w:t>
      </w:r>
      <w:r w:rsidRPr="000065CE">
        <w:rPr>
          <w:rFonts w:eastAsia="Calibri"/>
          <w:lang w:val="en-US"/>
        </w:rPr>
        <w:t>да</w:t>
      </w:r>
      <w:r w:rsidRPr="004413E3">
        <w:rPr>
          <w:rFonts w:eastAsia="Calibri"/>
        </w:rPr>
        <w:t xml:space="preserve"> </w:t>
      </w:r>
      <w:r w:rsidRPr="000065CE">
        <w:rPr>
          <w:rFonts w:eastAsia="Calibri"/>
          <w:lang w:val="en-US"/>
        </w:rPr>
        <w:t>се</w:t>
      </w:r>
      <w:r w:rsidRPr="004413E3">
        <w:rPr>
          <w:rFonts w:eastAsia="Calibri"/>
        </w:rPr>
        <w:t xml:space="preserve"> </w:t>
      </w:r>
      <w:r w:rsidRPr="000065CE">
        <w:rPr>
          <w:rFonts w:eastAsia="Calibri"/>
          <w:lang w:val="en-US"/>
        </w:rPr>
        <w:t>поклапају</w:t>
      </w:r>
      <w:r w:rsidRPr="004413E3">
        <w:rPr>
          <w:rFonts w:eastAsia="Calibri"/>
        </w:rPr>
        <w:t xml:space="preserve"> </w:t>
      </w:r>
      <w:r w:rsidRPr="000065CE">
        <w:rPr>
          <w:rFonts w:eastAsia="Calibri"/>
          <w:lang w:val="en-US"/>
        </w:rPr>
        <w:t>датум</w:t>
      </w:r>
      <w:r w:rsidRPr="004413E3">
        <w:rPr>
          <w:rFonts w:eastAsia="Calibri"/>
        </w:rPr>
        <w:t xml:space="preserve"> </w:t>
      </w:r>
      <w:r w:rsidRPr="000065CE">
        <w:rPr>
          <w:rFonts w:eastAsia="Calibri"/>
          <w:lang w:val="en-US"/>
        </w:rPr>
        <w:t>са</w:t>
      </w:r>
      <w:r w:rsidRPr="004413E3">
        <w:rPr>
          <w:rFonts w:eastAsia="Calibri"/>
        </w:rPr>
        <w:t xml:space="preserve"> </w:t>
      </w:r>
      <w:r w:rsidRPr="000065CE">
        <w:rPr>
          <w:rFonts w:eastAsia="Calibri"/>
          <w:lang w:val="en-US"/>
        </w:rPr>
        <w:t>м</w:t>
      </w:r>
      <w:r>
        <w:rPr>
          <w:rFonts w:eastAsia="Calibri"/>
          <w:lang w:val="en-US"/>
        </w:rPr>
        <w:t>еничног</w:t>
      </w:r>
      <w:r w:rsidRPr="004413E3">
        <w:rPr>
          <w:rFonts w:eastAsia="Calibri"/>
        </w:rPr>
        <w:t xml:space="preserve"> </w:t>
      </w:r>
      <w:r>
        <w:rPr>
          <w:rFonts w:eastAsia="Calibri"/>
          <w:lang w:val="en-US"/>
        </w:rPr>
        <w:t>овлашћења</w:t>
      </w:r>
      <w:r w:rsidRPr="004413E3">
        <w:rPr>
          <w:rFonts w:eastAsia="Calibri"/>
        </w:rPr>
        <w:t xml:space="preserve"> </w:t>
      </w:r>
      <w:r>
        <w:rPr>
          <w:rFonts w:eastAsia="Calibri"/>
          <w:lang w:val="en-US"/>
        </w:rPr>
        <w:t>и</w:t>
      </w:r>
      <w:r w:rsidRPr="004413E3">
        <w:rPr>
          <w:rFonts w:eastAsia="Calibri"/>
        </w:rPr>
        <w:t xml:space="preserve"> </w:t>
      </w:r>
      <w:r>
        <w:rPr>
          <w:rFonts w:eastAsia="Calibri"/>
          <w:lang w:val="en-US"/>
        </w:rPr>
        <w:t>датум</w:t>
      </w:r>
      <w:r w:rsidRPr="004413E3">
        <w:rPr>
          <w:rFonts w:eastAsia="Calibri"/>
        </w:rPr>
        <w:t xml:space="preserve"> </w:t>
      </w:r>
      <w:r>
        <w:rPr>
          <w:rFonts w:eastAsia="Calibri"/>
          <w:lang w:val="en-US"/>
        </w:rPr>
        <w:t>овере</w:t>
      </w:r>
      <w:r>
        <w:rPr>
          <w:rFonts w:eastAsia="Calibri"/>
          <w:lang w:val="sr-Cyrl-ME"/>
        </w:rPr>
        <w:t xml:space="preserve"> </w:t>
      </w:r>
      <w:r w:rsidRPr="000065CE">
        <w:rPr>
          <w:rFonts w:eastAsia="Calibri"/>
          <w:lang w:val="en-US"/>
        </w:rPr>
        <w:t>ба</w:t>
      </w:r>
      <w:r>
        <w:rPr>
          <w:rFonts w:eastAsia="Calibri"/>
          <w:lang w:val="en-US"/>
        </w:rPr>
        <w:t>нке</w:t>
      </w:r>
      <w:r w:rsidRPr="004413E3">
        <w:rPr>
          <w:rFonts w:eastAsia="Calibri"/>
        </w:rPr>
        <w:t xml:space="preserve"> </w:t>
      </w:r>
      <w:r>
        <w:rPr>
          <w:rFonts w:eastAsia="Calibri"/>
          <w:lang w:val="en-US"/>
        </w:rPr>
        <w:t>на</w:t>
      </w:r>
      <w:r w:rsidRPr="004413E3">
        <w:rPr>
          <w:rFonts w:eastAsia="Calibri"/>
        </w:rPr>
        <w:t xml:space="preserve"> </w:t>
      </w:r>
      <w:r>
        <w:rPr>
          <w:rFonts w:eastAsia="Calibri"/>
          <w:lang w:val="en-US"/>
        </w:rPr>
        <w:t>фотокопији</w:t>
      </w:r>
      <w:r w:rsidRPr="004413E3">
        <w:rPr>
          <w:rFonts w:eastAsia="Calibri"/>
        </w:rPr>
        <w:t xml:space="preserve"> </w:t>
      </w:r>
      <w:r>
        <w:rPr>
          <w:rFonts w:eastAsia="Calibri"/>
          <w:lang w:val="en-US"/>
        </w:rPr>
        <w:t>депо</w:t>
      </w:r>
      <w:r w:rsidRPr="004413E3">
        <w:rPr>
          <w:rFonts w:eastAsia="Calibri"/>
        </w:rPr>
        <w:t xml:space="preserve"> </w:t>
      </w:r>
      <w:r>
        <w:rPr>
          <w:rFonts w:eastAsia="Calibri"/>
          <w:lang w:val="en-US"/>
        </w:rPr>
        <w:t>картона</w:t>
      </w:r>
      <w:r w:rsidRPr="004413E3">
        <w:rPr>
          <w:rFonts w:eastAsia="Calibri"/>
        </w:rPr>
        <w:t>);</w:t>
      </w:r>
    </w:p>
    <w:p w14:paraId="25024BDD" w14:textId="77777777" w:rsidR="000F2F6A" w:rsidRPr="004413E3" w:rsidRDefault="000F2F6A" w:rsidP="00DD5498">
      <w:pPr>
        <w:tabs>
          <w:tab w:val="left" w:pos="8352"/>
        </w:tabs>
        <w:contextualSpacing/>
        <w:jc w:val="both"/>
        <w:rPr>
          <w:rFonts w:eastAsia="Calibri"/>
        </w:rPr>
      </w:pPr>
      <w:r>
        <w:rPr>
          <w:rFonts w:eastAsia="Calibri"/>
          <w:lang w:val="sr-Cyrl-ME"/>
        </w:rPr>
        <w:t xml:space="preserve">- </w:t>
      </w:r>
      <w:r w:rsidRPr="000065CE">
        <w:rPr>
          <w:rFonts w:eastAsia="Calibri"/>
          <w:lang w:val="en-US"/>
        </w:rPr>
        <w:t>фотокопију</w:t>
      </w:r>
      <w:r w:rsidRPr="004413E3">
        <w:rPr>
          <w:rFonts w:eastAsia="Calibri"/>
        </w:rPr>
        <w:t xml:space="preserve"> </w:t>
      </w:r>
      <w:r w:rsidRPr="000065CE">
        <w:rPr>
          <w:rFonts w:eastAsia="Calibri"/>
          <w:lang w:val="en-US"/>
        </w:rPr>
        <w:t>ОП</w:t>
      </w:r>
      <w:r w:rsidRPr="004413E3">
        <w:rPr>
          <w:rFonts w:eastAsia="Calibri"/>
        </w:rPr>
        <w:t xml:space="preserve"> </w:t>
      </w:r>
      <w:r>
        <w:rPr>
          <w:rFonts w:eastAsia="Calibri"/>
          <w:lang w:val="en-US"/>
        </w:rPr>
        <w:t>обрасца</w:t>
      </w:r>
      <w:r w:rsidRPr="004413E3">
        <w:rPr>
          <w:rFonts w:eastAsia="Calibri"/>
        </w:rPr>
        <w:t>;</w:t>
      </w:r>
    </w:p>
    <w:p w14:paraId="642515EE" w14:textId="77777777" w:rsidR="000F2F6A" w:rsidRPr="004413E3" w:rsidRDefault="000F2F6A" w:rsidP="00DD5498">
      <w:pPr>
        <w:tabs>
          <w:tab w:val="left" w:pos="8352"/>
        </w:tabs>
        <w:contextualSpacing/>
        <w:jc w:val="both"/>
        <w:rPr>
          <w:rFonts w:eastAsia="Calibri"/>
        </w:rPr>
      </w:pPr>
      <w:r>
        <w:rPr>
          <w:rFonts w:eastAsia="Calibri"/>
          <w:lang w:val="sr-Cyrl-ME"/>
        </w:rPr>
        <w:t>- д</w:t>
      </w:r>
      <w:r w:rsidRPr="000065CE">
        <w:rPr>
          <w:rFonts w:eastAsia="Calibri"/>
          <w:lang w:val="en-US"/>
        </w:rPr>
        <w:t>оказ</w:t>
      </w:r>
      <w:r w:rsidRPr="004413E3">
        <w:rPr>
          <w:rFonts w:eastAsia="Calibri"/>
        </w:rPr>
        <w:t xml:space="preserve"> </w:t>
      </w:r>
      <w:r w:rsidRPr="000065CE">
        <w:rPr>
          <w:rFonts w:eastAsia="Calibri"/>
          <w:lang w:val="en-US"/>
        </w:rPr>
        <w:t>о</w:t>
      </w:r>
      <w:r w:rsidRPr="004413E3">
        <w:rPr>
          <w:rFonts w:eastAsia="Calibri"/>
        </w:rPr>
        <w:t xml:space="preserve"> </w:t>
      </w:r>
      <w:r w:rsidRPr="000065CE">
        <w:rPr>
          <w:rFonts w:eastAsia="Calibri"/>
          <w:lang w:val="en-US"/>
        </w:rPr>
        <w:t>регистрацији</w:t>
      </w:r>
      <w:r w:rsidRPr="004413E3">
        <w:rPr>
          <w:rFonts w:eastAsia="Calibri"/>
        </w:rPr>
        <w:t xml:space="preserve"> </w:t>
      </w:r>
      <w:r w:rsidRPr="000065CE">
        <w:rPr>
          <w:rFonts w:eastAsia="Calibri"/>
          <w:lang w:val="en-US"/>
        </w:rPr>
        <w:t>менице</w:t>
      </w:r>
      <w:r w:rsidRPr="004413E3">
        <w:rPr>
          <w:rFonts w:eastAsia="Calibri"/>
        </w:rPr>
        <w:t xml:space="preserve"> </w:t>
      </w:r>
      <w:r w:rsidRPr="000065CE">
        <w:rPr>
          <w:rFonts w:eastAsia="Calibri"/>
          <w:lang w:val="en-US"/>
        </w:rPr>
        <w:t>у</w:t>
      </w:r>
      <w:r w:rsidRPr="004413E3">
        <w:rPr>
          <w:rFonts w:eastAsia="Calibri"/>
        </w:rPr>
        <w:t xml:space="preserve"> </w:t>
      </w:r>
      <w:r w:rsidRPr="000065CE">
        <w:rPr>
          <w:rFonts w:eastAsia="Calibri"/>
          <w:lang w:val="en-US"/>
        </w:rPr>
        <w:t>Регистру</w:t>
      </w:r>
      <w:r w:rsidRPr="004413E3">
        <w:rPr>
          <w:rFonts w:eastAsia="Calibri"/>
        </w:rPr>
        <w:t xml:space="preserve"> </w:t>
      </w:r>
      <w:r w:rsidRPr="000065CE">
        <w:rPr>
          <w:rFonts w:eastAsia="Calibri"/>
          <w:lang w:val="en-US"/>
        </w:rPr>
        <w:t>меница</w:t>
      </w:r>
      <w:r w:rsidRPr="004413E3">
        <w:rPr>
          <w:rFonts w:eastAsia="Calibri"/>
        </w:rPr>
        <w:t xml:space="preserve"> </w:t>
      </w:r>
      <w:r w:rsidRPr="000065CE">
        <w:rPr>
          <w:rFonts w:eastAsia="Calibri"/>
          <w:lang w:val="en-US"/>
        </w:rPr>
        <w:t>Народне</w:t>
      </w:r>
      <w:r w:rsidRPr="004413E3">
        <w:rPr>
          <w:rFonts w:eastAsia="Calibri"/>
        </w:rPr>
        <w:t xml:space="preserve"> </w:t>
      </w:r>
      <w:r w:rsidRPr="000065CE">
        <w:rPr>
          <w:rFonts w:eastAsia="Calibri"/>
          <w:lang w:val="en-US"/>
        </w:rPr>
        <w:t>банке</w:t>
      </w:r>
      <w:r w:rsidRPr="004413E3">
        <w:rPr>
          <w:rFonts w:eastAsia="Calibri"/>
        </w:rPr>
        <w:t xml:space="preserve"> </w:t>
      </w:r>
      <w:r w:rsidRPr="000065CE">
        <w:rPr>
          <w:rFonts w:eastAsia="Calibri"/>
          <w:lang w:val="en-US"/>
        </w:rPr>
        <w:t>Србије</w:t>
      </w:r>
      <w:r w:rsidRPr="004413E3">
        <w:rPr>
          <w:rFonts w:eastAsia="Calibri"/>
        </w:rPr>
        <w:t xml:space="preserve"> (</w:t>
      </w:r>
      <w:r w:rsidRPr="000065CE">
        <w:rPr>
          <w:rFonts w:eastAsia="Calibri"/>
          <w:lang w:val="en-US"/>
        </w:rPr>
        <w:t>фотокопија</w:t>
      </w:r>
      <w:r w:rsidRPr="004413E3">
        <w:rPr>
          <w:rFonts w:eastAsia="Calibri"/>
        </w:rPr>
        <w:t xml:space="preserve"> </w:t>
      </w:r>
      <w:r w:rsidRPr="000065CE">
        <w:rPr>
          <w:rFonts w:eastAsia="Calibri"/>
          <w:lang w:val="en-US"/>
        </w:rPr>
        <w:t>Захтева</w:t>
      </w:r>
      <w:r w:rsidRPr="004413E3">
        <w:rPr>
          <w:rFonts w:eastAsia="Calibri"/>
        </w:rPr>
        <w:t xml:space="preserve"> </w:t>
      </w:r>
      <w:r w:rsidRPr="000065CE">
        <w:rPr>
          <w:rFonts w:eastAsia="Calibri"/>
          <w:lang w:val="en-US"/>
        </w:rPr>
        <w:t>за</w:t>
      </w:r>
      <w:r w:rsidRPr="004413E3">
        <w:rPr>
          <w:rFonts w:eastAsia="Calibri"/>
        </w:rPr>
        <w:t xml:space="preserve"> </w:t>
      </w:r>
      <w:r w:rsidRPr="000065CE">
        <w:rPr>
          <w:rFonts w:eastAsia="Calibri"/>
          <w:lang w:val="en-US"/>
        </w:rPr>
        <w:t>регистрацију</w:t>
      </w:r>
      <w:r w:rsidRPr="004413E3">
        <w:rPr>
          <w:rFonts w:eastAsia="Calibri"/>
        </w:rPr>
        <w:t xml:space="preserve"> </w:t>
      </w:r>
      <w:r w:rsidRPr="000065CE">
        <w:rPr>
          <w:rFonts w:eastAsia="Calibri"/>
          <w:lang w:val="en-US"/>
        </w:rPr>
        <w:t>менице</w:t>
      </w:r>
      <w:r w:rsidRPr="004413E3">
        <w:rPr>
          <w:rFonts w:eastAsia="Calibri"/>
        </w:rPr>
        <w:t xml:space="preserve"> </w:t>
      </w:r>
      <w:r w:rsidRPr="000065CE">
        <w:rPr>
          <w:rFonts w:eastAsia="Calibri"/>
          <w:lang w:val="en-US"/>
        </w:rPr>
        <w:t>од</w:t>
      </w:r>
      <w:r w:rsidRPr="004413E3">
        <w:rPr>
          <w:rFonts w:eastAsia="Calibri"/>
        </w:rPr>
        <w:t xml:space="preserve"> </w:t>
      </w:r>
      <w:r w:rsidRPr="000065CE">
        <w:rPr>
          <w:rFonts w:eastAsia="Calibri"/>
          <w:lang w:val="en-US"/>
        </w:rPr>
        <w:t>стране</w:t>
      </w:r>
      <w:r w:rsidRPr="004413E3">
        <w:rPr>
          <w:rFonts w:eastAsia="Calibri"/>
        </w:rPr>
        <w:t xml:space="preserve"> </w:t>
      </w:r>
      <w:r w:rsidRPr="000065CE">
        <w:rPr>
          <w:rFonts w:eastAsia="Calibri"/>
          <w:lang w:val="en-US"/>
        </w:rPr>
        <w:t>пословне</w:t>
      </w:r>
      <w:r w:rsidRPr="004413E3">
        <w:rPr>
          <w:rFonts w:eastAsia="Calibri"/>
        </w:rPr>
        <w:t xml:space="preserve"> </w:t>
      </w:r>
      <w:r w:rsidRPr="000065CE">
        <w:rPr>
          <w:rFonts w:eastAsia="Calibri"/>
          <w:lang w:val="en-US"/>
        </w:rPr>
        <w:t>банке</w:t>
      </w:r>
      <w:r w:rsidRPr="004413E3">
        <w:rPr>
          <w:rFonts w:eastAsia="Calibri"/>
        </w:rPr>
        <w:t xml:space="preserve"> </w:t>
      </w:r>
      <w:r w:rsidRPr="000065CE">
        <w:rPr>
          <w:rFonts w:eastAsia="Calibri"/>
          <w:lang w:val="en-US"/>
        </w:rPr>
        <w:t>која</w:t>
      </w:r>
      <w:r w:rsidRPr="004413E3">
        <w:rPr>
          <w:rFonts w:eastAsia="Calibri"/>
        </w:rPr>
        <w:t xml:space="preserve"> </w:t>
      </w:r>
      <w:r w:rsidRPr="000065CE">
        <w:rPr>
          <w:rFonts w:eastAsia="Calibri"/>
          <w:lang w:val="en-US"/>
        </w:rPr>
        <w:t>је</w:t>
      </w:r>
      <w:r w:rsidRPr="004413E3">
        <w:rPr>
          <w:rFonts w:eastAsia="Calibri"/>
        </w:rPr>
        <w:t xml:space="preserve"> </w:t>
      </w:r>
      <w:r w:rsidRPr="000065CE">
        <w:rPr>
          <w:rFonts w:eastAsia="Calibri"/>
          <w:lang w:val="en-US"/>
        </w:rPr>
        <w:t>извршила</w:t>
      </w:r>
      <w:r w:rsidRPr="004413E3">
        <w:rPr>
          <w:rFonts w:eastAsia="Calibri"/>
        </w:rPr>
        <w:t xml:space="preserve"> </w:t>
      </w:r>
      <w:r w:rsidRPr="000065CE">
        <w:rPr>
          <w:rFonts w:eastAsia="Calibri"/>
          <w:lang w:val="en-US"/>
        </w:rPr>
        <w:t>регистрацију</w:t>
      </w:r>
      <w:r w:rsidRPr="004413E3">
        <w:rPr>
          <w:rFonts w:eastAsia="Calibri"/>
        </w:rPr>
        <w:t xml:space="preserve"> </w:t>
      </w:r>
      <w:r w:rsidRPr="000065CE">
        <w:rPr>
          <w:rFonts w:eastAsia="Calibri"/>
          <w:lang w:val="en-US"/>
        </w:rPr>
        <w:t>менице</w:t>
      </w:r>
      <w:r w:rsidRPr="004413E3">
        <w:rPr>
          <w:rFonts w:eastAsia="Calibri"/>
        </w:rPr>
        <w:t xml:space="preserve"> </w:t>
      </w:r>
      <w:r w:rsidRPr="000065CE">
        <w:rPr>
          <w:rFonts w:eastAsia="Calibri"/>
          <w:lang w:val="en-US"/>
        </w:rPr>
        <w:t>или</w:t>
      </w:r>
      <w:r w:rsidRPr="004413E3">
        <w:rPr>
          <w:rFonts w:eastAsia="Calibri"/>
        </w:rPr>
        <w:t xml:space="preserve"> </w:t>
      </w:r>
      <w:r w:rsidRPr="000065CE">
        <w:rPr>
          <w:rFonts w:eastAsia="Calibri"/>
          <w:lang w:val="en-US"/>
        </w:rPr>
        <w:t>извод</w:t>
      </w:r>
      <w:r w:rsidRPr="004413E3">
        <w:rPr>
          <w:rFonts w:eastAsia="Calibri"/>
        </w:rPr>
        <w:t xml:space="preserve"> </w:t>
      </w:r>
      <w:r w:rsidRPr="000065CE">
        <w:rPr>
          <w:rFonts w:eastAsia="Calibri"/>
          <w:lang w:val="en-US"/>
        </w:rPr>
        <w:t>са</w:t>
      </w:r>
      <w:r w:rsidRPr="004413E3">
        <w:rPr>
          <w:rFonts w:eastAsia="Calibri"/>
        </w:rPr>
        <w:t xml:space="preserve"> </w:t>
      </w:r>
      <w:r w:rsidRPr="000065CE">
        <w:rPr>
          <w:rFonts w:eastAsia="Calibri"/>
          <w:lang w:val="en-US"/>
        </w:rPr>
        <w:t>интернет</w:t>
      </w:r>
      <w:r w:rsidRPr="004413E3">
        <w:rPr>
          <w:rFonts w:eastAsia="Calibri"/>
        </w:rPr>
        <w:t xml:space="preserve"> </w:t>
      </w:r>
      <w:r w:rsidRPr="000065CE">
        <w:rPr>
          <w:rFonts w:eastAsia="Calibri"/>
          <w:lang w:val="en-US"/>
        </w:rPr>
        <w:t>странице</w:t>
      </w:r>
      <w:r w:rsidRPr="004413E3">
        <w:rPr>
          <w:rFonts w:eastAsia="Calibri"/>
        </w:rPr>
        <w:t xml:space="preserve"> </w:t>
      </w:r>
      <w:r w:rsidRPr="000065CE">
        <w:rPr>
          <w:rFonts w:eastAsia="Calibri"/>
          <w:lang w:val="en-US"/>
        </w:rPr>
        <w:t>Регистра</w:t>
      </w:r>
      <w:r w:rsidRPr="004413E3">
        <w:rPr>
          <w:rFonts w:eastAsia="Calibri"/>
        </w:rPr>
        <w:t xml:space="preserve"> </w:t>
      </w:r>
      <w:r w:rsidRPr="000065CE">
        <w:rPr>
          <w:rFonts w:eastAsia="Calibri"/>
          <w:lang w:val="en-US"/>
        </w:rPr>
        <w:t>меница</w:t>
      </w:r>
      <w:r w:rsidRPr="004413E3">
        <w:rPr>
          <w:rFonts w:eastAsia="Calibri"/>
        </w:rPr>
        <w:t xml:space="preserve"> </w:t>
      </w:r>
      <w:r w:rsidRPr="000065CE">
        <w:rPr>
          <w:rFonts w:eastAsia="Calibri"/>
          <w:lang w:val="en-US"/>
        </w:rPr>
        <w:t>и</w:t>
      </w:r>
      <w:r w:rsidRPr="004413E3">
        <w:rPr>
          <w:rFonts w:eastAsia="Calibri"/>
        </w:rPr>
        <w:t xml:space="preserve"> </w:t>
      </w:r>
      <w:r w:rsidRPr="000065CE">
        <w:rPr>
          <w:rFonts w:eastAsia="Calibri"/>
          <w:lang w:val="en-US"/>
        </w:rPr>
        <w:t>овлашћења</w:t>
      </w:r>
      <w:r w:rsidRPr="004413E3">
        <w:rPr>
          <w:rFonts w:eastAsia="Calibri"/>
        </w:rPr>
        <w:t xml:space="preserve"> </w:t>
      </w:r>
      <w:r w:rsidRPr="000065CE">
        <w:rPr>
          <w:rFonts w:eastAsia="Calibri"/>
          <w:lang w:val="en-US"/>
        </w:rPr>
        <w:t>НБС</w:t>
      </w:r>
      <w:r w:rsidRPr="004413E3">
        <w:rPr>
          <w:rFonts w:eastAsia="Calibri"/>
        </w:rPr>
        <w:t>).</w:t>
      </w:r>
    </w:p>
    <w:p w14:paraId="7DC73196" w14:textId="77777777" w:rsidR="000F2F6A" w:rsidRPr="004413E3" w:rsidRDefault="000F2F6A" w:rsidP="00DD5498">
      <w:pPr>
        <w:tabs>
          <w:tab w:val="left" w:pos="8352"/>
        </w:tabs>
        <w:jc w:val="both"/>
      </w:pPr>
    </w:p>
    <w:p w14:paraId="5DC6376F" w14:textId="77777777" w:rsidR="000F2F6A" w:rsidRPr="004413E3" w:rsidRDefault="000F2F6A" w:rsidP="00DD5498">
      <w:pPr>
        <w:tabs>
          <w:tab w:val="left" w:pos="8352"/>
        </w:tabs>
        <w:jc w:val="both"/>
      </w:pPr>
      <w:r w:rsidRPr="000065CE">
        <w:rPr>
          <w:lang w:val="en-US"/>
        </w:rPr>
        <w:t>У</w:t>
      </w:r>
      <w:r w:rsidRPr="004413E3">
        <w:t xml:space="preserve">  </w:t>
      </w:r>
      <w:r w:rsidRPr="000065CE">
        <w:rPr>
          <w:lang w:val="en-US"/>
        </w:rPr>
        <w:t>случају</w:t>
      </w:r>
      <w:r w:rsidRPr="004413E3">
        <w:t xml:space="preserve">  </w:t>
      </w:r>
      <w:r w:rsidRPr="000065CE">
        <w:rPr>
          <w:lang w:val="en-US"/>
        </w:rPr>
        <w:t>да</w:t>
      </w:r>
      <w:r w:rsidRPr="004413E3">
        <w:t xml:space="preserve">  </w:t>
      </w:r>
      <w:r w:rsidRPr="000065CE">
        <w:rPr>
          <w:lang w:val="en-US"/>
        </w:rPr>
        <w:t>изабрани</w:t>
      </w:r>
      <w:r w:rsidRPr="004413E3">
        <w:t xml:space="preserve">  </w:t>
      </w:r>
      <w:r w:rsidRPr="000065CE">
        <w:rPr>
          <w:lang w:val="en-US"/>
        </w:rPr>
        <w:t>Понуђач</w:t>
      </w:r>
      <w:r w:rsidRPr="004413E3">
        <w:t xml:space="preserve">  </w:t>
      </w:r>
      <w:r w:rsidRPr="000065CE">
        <w:rPr>
          <w:lang w:val="en-US"/>
        </w:rPr>
        <w:t>после</w:t>
      </w:r>
      <w:r w:rsidRPr="004413E3">
        <w:t xml:space="preserve">  </w:t>
      </w:r>
      <w:r w:rsidRPr="000065CE">
        <w:rPr>
          <w:lang w:val="en-US"/>
        </w:rPr>
        <w:t>истека</w:t>
      </w:r>
      <w:r w:rsidRPr="004413E3">
        <w:t xml:space="preserve">  </w:t>
      </w:r>
      <w:r w:rsidRPr="000065CE">
        <w:rPr>
          <w:lang w:val="en-US"/>
        </w:rPr>
        <w:t>рока</w:t>
      </w:r>
      <w:r w:rsidRPr="004413E3">
        <w:t xml:space="preserve">  </w:t>
      </w:r>
      <w:r w:rsidRPr="000065CE">
        <w:rPr>
          <w:lang w:val="en-US"/>
        </w:rPr>
        <w:t>за</w:t>
      </w:r>
      <w:r w:rsidRPr="004413E3">
        <w:t xml:space="preserve">  </w:t>
      </w:r>
      <w:r w:rsidRPr="000065CE">
        <w:rPr>
          <w:lang w:val="en-US"/>
        </w:rPr>
        <w:t>подношење</w:t>
      </w:r>
      <w:r w:rsidRPr="004413E3">
        <w:t xml:space="preserve">  </w:t>
      </w:r>
      <w:r w:rsidRPr="000065CE">
        <w:rPr>
          <w:lang w:val="en-US"/>
        </w:rPr>
        <w:t>понуда</w:t>
      </w:r>
      <w:r w:rsidRPr="004413E3">
        <w:t xml:space="preserve">,  </w:t>
      </w:r>
      <w:r w:rsidRPr="000065CE">
        <w:rPr>
          <w:lang w:val="en-US"/>
        </w:rPr>
        <w:t>а</w:t>
      </w:r>
      <w:r w:rsidRPr="004413E3">
        <w:t xml:space="preserve">  </w:t>
      </w:r>
      <w:r w:rsidRPr="000065CE">
        <w:rPr>
          <w:lang w:val="en-US"/>
        </w:rPr>
        <w:t>у</w:t>
      </w:r>
      <w:r w:rsidRPr="004413E3">
        <w:t xml:space="preserve">  </w:t>
      </w:r>
      <w:r w:rsidRPr="000065CE">
        <w:rPr>
          <w:lang w:val="en-US"/>
        </w:rPr>
        <w:t>року</w:t>
      </w:r>
      <w:r w:rsidRPr="004413E3">
        <w:t xml:space="preserve"> </w:t>
      </w:r>
      <w:r w:rsidRPr="000065CE">
        <w:rPr>
          <w:lang w:val="en-US"/>
        </w:rPr>
        <w:t>важења</w:t>
      </w:r>
      <w:r w:rsidRPr="004413E3">
        <w:t xml:space="preserve">  </w:t>
      </w:r>
      <w:r w:rsidRPr="000065CE">
        <w:rPr>
          <w:lang w:val="en-US"/>
        </w:rPr>
        <w:t>опције</w:t>
      </w:r>
      <w:r w:rsidRPr="004413E3">
        <w:t xml:space="preserve">  </w:t>
      </w:r>
      <w:r w:rsidRPr="000065CE">
        <w:rPr>
          <w:lang w:val="en-US"/>
        </w:rPr>
        <w:t>понуде</w:t>
      </w:r>
      <w:r w:rsidRPr="004413E3">
        <w:t xml:space="preserve">,  </w:t>
      </w:r>
      <w:r w:rsidRPr="000065CE">
        <w:rPr>
          <w:lang w:val="en-US"/>
        </w:rPr>
        <w:t>повуче</w:t>
      </w:r>
      <w:r w:rsidRPr="004413E3">
        <w:t xml:space="preserve">  </w:t>
      </w:r>
      <w:r w:rsidRPr="000065CE">
        <w:rPr>
          <w:lang w:val="en-US"/>
        </w:rPr>
        <w:t>или</w:t>
      </w:r>
      <w:r w:rsidRPr="004413E3">
        <w:t xml:space="preserve">  </w:t>
      </w:r>
      <w:r w:rsidRPr="000065CE">
        <w:rPr>
          <w:lang w:val="en-US"/>
        </w:rPr>
        <w:t>измени</w:t>
      </w:r>
      <w:r w:rsidRPr="004413E3">
        <w:t xml:space="preserve">  </w:t>
      </w:r>
      <w:r w:rsidRPr="000065CE">
        <w:rPr>
          <w:lang w:val="en-US"/>
        </w:rPr>
        <w:t>понуду</w:t>
      </w:r>
      <w:r w:rsidRPr="004413E3">
        <w:t xml:space="preserve">,   </w:t>
      </w:r>
      <w:r w:rsidRPr="000065CE">
        <w:rPr>
          <w:lang w:val="en-US"/>
        </w:rPr>
        <w:t>не</w:t>
      </w:r>
      <w:r w:rsidRPr="004413E3">
        <w:t xml:space="preserve">  </w:t>
      </w:r>
      <w:r w:rsidRPr="000065CE">
        <w:rPr>
          <w:lang w:val="en-US"/>
        </w:rPr>
        <w:t>потпише</w:t>
      </w:r>
      <w:r w:rsidRPr="004413E3">
        <w:t xml:space="preserve">  </w:t>
      </w:r>
      <w:r w:rsidRPr="000065CE">
        <w:rPr>
          <w:lang w:val="en-US"/>
        </w:rPr>
        <w:t>оквирни</w:t>
      </w:r>
      <w:r w:rsidRPr="004413E3">
        <w:t xml:space="preserve"> </w:t>
      </w:r>
      <w:r w:rsidRPr="000065CE">
        <w:rPr>
          <w:lang w:val="en-US"/>
        </w:rPr>
        <w:t>споразум</w:t>
      </w:r>
      <w:r w:rsidRPr="004413E3">
        <w:t xml:space="preserve">  </w:t>
      </w:r>
      <w:r w:rsidRPr="000065CE">
        <w:rPr>
          <w:lang w:val="en-US"/>
        </w:rPr>
        <w:t>када</w:t>
      </w:r>
      <w:r w:rsidRPr="004413E3">
        <w:t xml:space="preserve">  </w:t>
      </w:r>
      <w:r w:rsidRPr="000065CE">
        <w:rPr>
          <w:lang w:val="en-US"/>
        </w:rPr>
        <w:t>је</w:t>
      </w:r>
      <w:r w:rsidRPr="004413E3">
        <w:t xml:space="preserve"> </w:t>
      </w:r>
      <w:r w:rsidRPr="000065CE">
        <w:rPr>
          <w:lang w:val="en-US"/>
        </w:rPr>
        <w:t>његова</w:t>
      </w:r>
      <w:r w:rsidRPr="004413E3">
        <w:t xml:space="preserve">  </w:t>
      </w:r>
      <w:r w:rsidRPr="000065CE">
        <w:rPr>
          <w:lang w:val="en-US"/>
        </w:rPr>
        <w:t>понуда</w:t>
      </w:r>
      <w:r w:rsidRPr="004413E3">
        <w:t xml:space="preserve">  </w:t>
      </w:r>
      <w:r w:rsidRPr="000065CE">
        <w:rPr>
          <w:lang w:val="en-US"/>
        </w:rPr>
        <w:t>изабрана</w:t>
      </w:r>
      <w:r w:rsidRPr="004413E3">
        <w:t xml:space="preserve">  </w:t>
      </w:r>
      <w:r w:rsidRPr="000065CE">
        <w:rPr>
          <w:lang w:val="en-US"/>
        </w:rPr>
        <w:t>као</w:t>
      </w:r>
      <w:r w:rsidRPr="004413E3">
        <w:t xml:space="preserve">  </w:t>
      </w:r>
      <w:r w:rsidRPr="000065CE">
        <w:rPr>
          <w:lang w:val="en-US"/>
        </w:rPr>
        <w:t>најповољнија</w:t>
      </w:r>
      <w:r w:rsidRPr="004413E3">
        <w:t xml:space="preserve"> </w:t>
      </w:r>
      <w:r w:rsidRPr="000065CE">
        <w:rPr>
          <w:lang w:val="en-US"/>
        </w:rPr>
        <w:t>или</w:t>
      </w:r>
      <w:r w:rsidRPr="004413E3">
        <w:t xml:space="preserve"> </w:t>
      </w:r>
      <w:r w:rsidRPr="000065CE">
        <w:rPr>
          <w:lang w:val="en-US"/>
        </w:rPr>
        <w:t>не</w:t>
      </w:r>
      <w:r w:rsidRPr="004413E3">
        <w:t xml:space="preserve"> </w:t>
      </w:r>
      <w:r w:rsidRPr="000065CE">
        <w:rPr>
          <w:lang w:val="en-US"/>
        </w:rPr>
        <w:t>достави</w:t>
      </w:r>
      <w:r w:rsidRPr="004413E3">
        <w:t xml:space="preserve"> </w:t>
      </w:r>
      <w:r w:rsidRPr="000065CE">
        <w:rPr>
          <w:lang w:val="en-US"/>
        </w:rPr>
        <w:t>средство</w:t>
      </w:r>
      <w:r w:rsidRPr="004413E3">
        <w:t xml:space="preserve"> </w:t>
      </w:r>
      <w:r w:rsidRPr="000065CE">
        <w:rPr>
          <w:lang w:val="en-US"/>
        </w:rPr>
        <w:t>финансијског</w:t>
      </w:r>
      <w:r w:rsidRPr="004413E3">
        <w:t xml:space="preserve"> </w:t>
      </w:r>
      <w:r w:rsidRPr="000065CE">
        <w:rPr>
          <w:lang w:val="en-US"/>
        </w:rPr>
        <w:t>обезбеђења</w:t>
      </w:r>
      <w:r w:rsidRPr="004413E3">
        <w:t xml:space="preserve"> </w:t>
      </w:r>
      <w:r w:rsidRPr="000065CE">
        <w:rPr>
          <w:lang w:val="en-US"/>
        </w:rPr>
        <w:t>које</w:t>
      </w:r>
      <w:r w:rsidRPr="004413E3">
        <w:t xml:space="preserve"> </w:t>
      </w:r>
      <w:r w:rsidRPr="000065CE">
        <w:rPr>
          <w:lang w:val="en-US"/>
        </w:rPr>
        <w:t>је</w:t>
      </w:r>
      <w:r w:rsidRPr="004413E3">
        <w:t xml:space="preserve"> </w:t>
      </w:r>
      <w:r w:rsidRPr="000065CE">
        <w:rPr>
          <w:lang w:val="en-US"/>
        </w:rPr>
        <w:t>захтевано</w:t>
      </w:r>
      <w:r w:rsidRPr="004413E3">
        <w:t xml:space="preserve"> </w:t>
      </w:r>
      <w:r w:rsidRPr="000065CE">
        <w:rPr>
          <w:lang w:val="en-US"/>
        </w:rPr>
        <w:t>оквирним</w:t>
      </w:r>
      <w:r w:rsidRPr="004413E3">
        <w:t xml:space="preserve"> </w:t>
      </w:r>
      <w:r w:rsidRPr="000065CE">
        <w:rPr>
          <w:lang w:val="en-US"/>
        </w:rPr>
        <w:t>споразумом</w:t>
      </w:r>
      <w:r w:rsidRPr="004413E3">
        <w:t xml:space="preserve">, </w:t>
      </w:r>
      <w:r w:rsidRPr="000065CE">
        <w:rPr>
          <w:lang w:val="en-US"/>
        </w:rPr>
        <w:t>Наручилац</w:t>
      </w:r>
      <w:r w:rsidRPr="004413E3">
        <w:t xml:space="preserve">  </w:t>
      </w:r>
      <w:r w:rsidRPr="000065CE">
        <w:rPr>
          <w:lang w:val="en-US"/>
        </w:rPr>
        <w:t>има</w:t>
      </w:r>
      <w:r w:rsidRPr="004413E3">
        <w:t xml:space="preserve">  </w:t>
      </w:r>
      <w:r w:rsidRPr="000065CE">
        <w:rPr>
          <w:lang w:val="en-US"/>
        </w:rPr>
        <w:t>право</w:t>
      </w:r>
      <w:r w:rsidRPr="004413E3">
        <w:t xml:space="preserve">  </w:t>
      </w:r>
      <w:r w:rsidRPr="000065CE">
        <w:rPr>
          <w:lang w:val="en-US"/>
        </w:rPr>
        <w:t>да</w:t>
      </w:r>
      <w:r w:rsidRPr="004413E3">
        <w:t xml:space="preserve">  </w:t>
      </w:r>
      <w:r w:rsidRPr="000065CE">
        <w:rPr>
          <w:lang w:val="en-US"/>
        </w:rPr>
        <w:t>изврши</w:t>
      </w:r>
      <w:r w:rsidRPr="004413E3">
        <w:t xml:space="preserve">  </w:t>
      </w:r>
      <w:r w:rsidRPr="000065CE">
        <w:rPr>
          <w:lang w:val="en-US"/>
        </w:rPr>
        <w:t>наплату</w:t>
      </w:r>
      <w:r w:rsidRPr="004413E3">
        <w:t xml:space="preserve"> </w:t>
      </w:r>
      <w:r w:rsidRPr="000065CE">
        <w:rPr>
          <w:lang w:val="en-US"/>
        </w:rPr>
        <w:t>бланко</w:t>
      </w:r>
      <w:r w:rsidRPr="004413E3">
        <w:t xml:space="preserve"> </w:t>
      </w:r>
      <w:r w:rsidRPr="000065CE">
        <w:rPr>
          <w:lang w:val="en-US"/>
        </w:rPr>
        <w:t>сопствене</w:t>
      </w:r>
      <w:r w:rsidRPr="004413E3">
        <w:t xml:space="preserve"> </w:t>
      </w:r>
      <w:r w:rsidRPr="000065CE">
        <w:rPr>
          <w:lang w:val="en-US"/>
        </w:rPr>
        <w:t>менице</w:t>
      </w:r>
      <w:r w:rsidRPr="004413E3">
        <w:t xml:space="preserve">  </w:t>
      </w:r>
      <w:r w:rsidRPr="000065CE">
        <w:rPr>
          <w:lang w:val="en-US"/>
        </w:rPr>
        <w:t>за</w:t>
      </w:r>
      <w:r w:rsidRPr="004413E3">
        <w:t xml:space="preserve">  </w:t>
      </w:r>
      <w:r w:rsidRPr="000065CE">
        <w:rPr>
          <w:lang w:val="en-US"/>
        </w:rPr>
        <w:t>озбиљност</w:t>
      </w:r>
      <w:r w:rsidRPr="004413E3">
        <w:t xml:space="preserve">  </w:t>
      </w:r>
      <w:r w:rsidRPr="000065CE">
        <w:rPr>
          <w:lang w:val="en-US"/>
        </w:rPr>
        <w:t>понуде</w:t>
      </w:r>
      <w:r w:rsidRPr="004413E3">
        <w:t>.</w:t>
      </w:r>
    </w:p>
    <w:p w14:paraId="1849858D" w14:textId="77777777" w:rsidR="000F2F6A" w:rsidRPr="000065CE" w:rsidRDefault="000F2F6A" w:rsidP="00DD5498">
      <w:pPr>
        <w:tabs>
          <w:tab w:val="left" w:pos="8352"/>
        </w:tabs>
        <w:jc w:val="both"/>
        <w:rPr>
          <w:lang w:val="sr-Cyrl-RS"/>
        </w:rPr>
      </w:pPr>
      <w:r w:rsidRPr="000065CE">
        <w:rPr>
          <w:lang w:val="en-US"/>
        </w:rPr>
        <w:t>Меница</w:t>
      </w:r>
      <w:r w:rsidRPr="004413E3">
        <w:t xml:space="preserve"> </w:t>
      </w:r>
      <w:r w:rsidRPr="000065CE">
        <w:rPr>
          <w:lang w:val="en-US"/>
        </w:rPr>
        <w:t>ће</w:t>
      </w:r>
      <w:r w:rsidRPr="004413E3">
        <w:t xml:space="preserve"> </w:t>
      </w:r>
      <w:r w:rsidRPr="000065CE">
        <w:rPr>
          <w:lang w:val="en-US"/>
        </w:rPr>
        <w:t>бити</w:t>
      </w:r>
      <w:r w:rsidRPr="004413E3">
        <w:t xml:space="preserve"> </w:t>
      </w:r>
      <w:r w:rsidRPr="000065CE">
        <w:rPr>
          <w:lang w:val="en-US"/>
        </w:rPr>
        <w:t>враћена</w:t>
      </w:r>
      <w:r w:rsidRPr="004413E3">
        <w:t xml:space="preserve"> </w:t>
      </w:r>
      <w:r w:rsidRPr="00127D9B">
        <w:rPr>
          <w:lang w:val="en-US"/>
        </w:rPr>
        <w:t>Понуђач</w:t>
      </w:r>
      <w:r>
        <w:rPr>
          <w:lang w:val="sr-Cyrl-RS"/>
        </w:rPr>
        <w:t>у</w:t>
      </w:r>
      <w:r w:rsidRPr="004413E3">
        <w:t xml:space="preserve"> </w:t>
      </w:r>
      <w:r w:rsidRPr="000065CE">
        <w:rPr>
          <w:lang w:val="en-US"/>
        </w:rPr>
        <w:t>у</w:t>
      </w:r>
      <w:r w:rsidRPr="004413E3">
        <w:t xml:space="preserve"> </w:t>
      </w:r>
      <w:r w:rsidRPr="000065CE">
        <w:rPr>
          <w:lang w:val="en-US"/>
        </w:rPr>
        <w:t>року</w:t>
      </w:r>
      <w:r w:rsidRPr="004413E3">
        <w:t xml:space="preserve"> </w:t>
      </w:r>
      <w:r w:rsidRPr="000065CE">
        <w:rPr>
          <w:lang w:val="en-US"/>
        </w:rPr>
        <w:t>од</w:t>
      </w:r>
      <w:r w:rsidRPr="004413E3">
        <w:t xml:space="preserve"> </w:t>
      </w:r>
      <w:r w:rsidRPr="000065CE">
        <w:rPr>
          <w:lang w:val="en-US"/>
        </w:rPr>
        <w:t>осам</w:t>
      </w:r>
      <w:r w:rsidRPr="004413E3">
        <w:t xml:space="preserve"> </w:t>
      </w:r>
      <w:r w:rsidRPr="000065CE">
        <w:rPr>
          <w:lang w:val="en-US"/>
        </w:rPr>
        <w:t>дана</w:t>
      </w:r>
      <w:r w:rsidRPr="004413E3">
        <w:t xml:space="preserve"> </w:t>
      </w:r>
      <w:r w:rsidRPr="000065CE">
        <w:rPr>
          <w:lang w:val="en-US"/>
        </w:rPr>
        <w:t>од</w:t>
      </w:r>
      <w:r w:rsidRPr="004413E3">
        <w:t xml:space="preserve"> </w:t>
      </w:r>
      <w:r w:rsidRPr="000065CE">
        <w:rPr>
          <w:lang w:val="en-US"/>
        </w:rPr>
        <w:t>дана</w:t>
      </w:r>
      <w:r w:rsidRPr="004413E3">
        <w:t xml:space="preserve"> </w:t>
      </w:r>
      <w:r w:rsidRPr="000065CE">
        <w:rPr>
          <w:lang w:val="en-US"/>
        </w:rPr>
        <w:t>предаје</w:t>
      </w:r>
      <w:r w:rsidRPr="004413E3">
        <w:t xml:space="preserve"> </w:t>
      </w:r>
      <w:r w:rsidRPr="000065CE">
        <w:rPr>
          <w:lang w:val="en-US"/>
        </w:rPr>
        <w:t>К</w:t>
      </w:r>
      <w:r w:rsidRPr="000065CE">
        <w:rPr>
          <w:lang w:val="sr-Cyrl-RS"/>
        </w:rPr>
        <w:t>ориснику</w:t>
      </w:r>
      <w:r w:rsidRPr="004413E3">
        <w:t xml:space="preserve"> </w:t>
      </w:r>
      <w:r w:rsidRPr="000065CE">
        <w:rPr>
          <w:lang w:val="en-US"/>
        </w:rPr>
        <w:t>средства</w:t>
      </w:r>
      <w:r w:rsidRPr="004413E3">
        <w:t xml:space="preserve"> </w:t>
      </w:r>
      <w:r w:rsidRPr="000065CE">
        <w:rPr>
          <w:lang w:val="en-US"/>
        </w:rPr>
        <w:t>финансијског</w:t>
      </w:r>
      <w:r w:rsidRPr="004413E3">
        <w:t xml:space="preserve"> </w:t>
      </w:r>
      <w:r w:rsidRPr="000065CE">
        <w:rPr>
          <w:lang w:val="en-US"/>
        </w:rPr>
        <w:t>обезбеђења</w:t>
      </w:r>
      <w:r w:rsidRPr="004413E3">
        <w:t xml:space="preserve"> </w:t>
      </w:r>
      <w:r w:rsidRPr="000065CE">
        <w:rPr>
          <w:lang w:val="en-US"/>
        </w:rPr>
        <w:t>која</w:t>
      </w:r>
      <w:r w:rsidRPr="004413E3">
        <w:t xml:space="preserve"> </w:t>
      </w:r>
      <w:r w:rsidRPr="000065CE">
        <w:rPr>
          <w:lang w:val="en-US"/>
        </w:rPr>
        <w:t>су</w:t>
      </w:r>
      <w:r w:rsidRPr="004413E3">
        <w:t xml:space="preserve"> </w:t>
      </w:r>
      <w:r w:rsidRPr="000065CE">
        <w:rPr>
          <w:lang w:val="en-US"/>
        </w:rPr>
        <w:t>захтевана</w:t>
      </w:r>
      <w:r w:rsidRPr="004413E3">
        <w:t xml:space="preserve"> </w:t>
      </w:r>
      <w:r w:rsidRPr="000065CE">
        <w:rPr>
          <w:lang w:val="en-US"/>
        </w:rPr>
        <w:t>у</w:t>
      </w:r>
      <w:r w:rsidRPr="004413E3">
        <w:t xml:space="preserve"> </w:t>
      </w:r>
      <w:r w:rsidRPr="000065CE">
        <w:rPr>
          <w:lang w:val="en-US"/>
        </w:rPr>
        <w:t>закљученом</w:t>
      </w:r>
      <w:r w:rsidRPr="004413E3">
        <w:t xml:space="preserve"> </w:t>
      </w:r>
      <w:r w:rsidRPr="000065CE">
        <w:rPr>
          <w:lang w:val="sr-Cyrl-RS"/>
        </w:rPr>
        <w:t>оквирном споразуму.</w:t>
      </w:r>
    </w:p>
    <w:p w14:paraId="57953F19" w14:textId="77777777" w:rsidR="000F2F6A" w:rsidRPr="004413E3" w:rsidRDefault="000F2F6A" w:rsidP="00DD5498">
      <w:pPr>
        <w:tabs>
          <w:tab w:val="left" w:pos="8352"/>
        </w:tabs>
        <w:jc w:val="both"/>
        <w:rPr>
          <w:lang w:val="sr-Cyrl-RS"/>
        </w:rPr>
      </w:pPr>
      <w:r w:rsidRPr="004413E3">
        <w:rPr>
          <w:lang w:val="sr-Cyrl-RS"/>
        </w:rPr>
        <w:t>Меница ће бити враћена понуђачу са којим није закључен оквирни споразум одмах по закључењу оквирног споразума са понуђачем чија понуда буде изабрана као најповољнија.</w:t>
      </w:r>
    </w:p>
    <w:p w14:paraId="13A289DC" w14:textId="77777777" w:rsidR="000F2F6A" w:rsidRDefault="000F2F6A" w:rsidP="00DD5498">
      <w:pPr>
        <w:tabs>
          <w:tab w:val="left" w:pos="8352"/>
        </w:tabs>
        <w:jc w:val="both"/>
        <w:rPr>
          <w:lang w:val="sr-Cyrl-RS"/>
        </w:rPr>
      </w:pPr>
      <w:r w:rsidRPr="004413E3">
        <w:rPr>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0CFBDCB" w14:textId="77777777" w:rsidR="00A171D3" w:rsidRDefault="00A171D3" w:rsidP="00DD5498">
      <w:pPr>
        <w:tabs>
          <w:tab w:val="left" w:pos="8352"/>
        </w:tabs>
        <w:jc w:val="both"/>
        <w:rPr>
          <w:lang w:val="sr-Cyrl-RS"/>
        </w:rPr>
      </w:pPr>
    </w:p>
    <w:p w14:paraId="3EB9E9D2" w14:textId="77777777" w:rsidR="00A171D3" w:rsidRPr="00223C1B" w:rsidRDefault="00A171D3" w:rsidP="00A171D3">
      <w:pPr>
        <w:tabs>
          <w:tab w:val="left" w:pos="284"/>
          <w:tab w:val="left" w:pos="330"/>
          <w:tab w:val="left" w:pos="720"/>
          <w:tab w:val="left" w:pos="8352"/>
        </w:tabs>
        <w:jc w:val="both"/>
        <w:rPr>
          <w:rFonts w:eastAsia="TimesNewRomanPSMT"/>
          <w:b/>
          <w:bCs/>
          <w:u w:val="single"/>
        </w:rPr>
      </w:pPr>
      <w:r w:rsidRPr="00223C1B">
        <w:rPr>
          <w:rFonts w:eastAsia="TimesNewRomanPSMT"/>
          <w:b/>
          <w:bCs/>
          <w:u w:val="single"/>
          <w:lang w:val="sr-Cyrl-RS"/>
        </w:rPr>
        <w:t xml:space="preserve">У року од </w:t>
      </w:r>
      <w:r>
        <w:rPr>
          <w:rFonts w:eastAsia="TimesNewRomanPSMT"/>
          <w:b/>
          <w:bCs/>
          <w:u w:val="single"/>
          <w:lang w:val="sr-Cyrl-RS"/>
        </w:rPr>
        <w:t>10</w:t>
      </w:r>
      <w:r w:rsidRPr="00223C1B">
        <w:rPr>
          <w:rFonts w:eastAsia="TimesNewRomanPSMT"/>
          <w:b/>
          <w:bCs/>
          <w:u w:val="single"/>
          <w:lang w:val="sr-Cyrl-RS"/>
        </w:rPr>
        <w:t xml:space="preserve"> дана од закључења Оквирног споразума </w:t>
      </w:r>
      <w:r>
        <w:rPr>
          <w:rFonts w:eastAsia="TimesNewRomanPSMT"/>
          <w:b/>
          <w:bCs/>
          <w:u w:val="single"/>
          <w:lang w:val="sr-Cyrl-RS"/>
        </w:rPr>
        <w:t>Понуђач</w:t>
      </w:r>
      <w:r w:rsidRPr="00223C1B">
        <w:rPr>
          <w:rFonts w:eastAsia="TimesNewRomanPSMT"/>
          <w:b/>
          <w:bCs/>
          <w:u w:val="single"/>
          <w:lang w:val="sr-Cyrl-RS"/>
        </w:rPr>
        <w:t xml:space="preserve"> доставља</w:t>
      </w:r>
      <w:r w:rsidRPr="00223C1B">
        <w:rPr>
          <w:rFonts w:eastAsia="TimesNewRomanPSMT"/>
          <w:b/>
          <w:bCs/>
          <w:u w:val="single"/>
        </w:rPr>
        <w:t xml:space="preserve">: </w:t>
      </w:r>
    </w:p>
    <w:p w14:paraId="7D4BED1E" w14:textId="77777777" w:rsidR="00A171D3" w:rsidRDefault="00A171D3" w:rsidP="00A171D3">
      <w:pPr>
        <w:tabs>
          <w:tab w:val="left" w:pos="284"/>
          <w:tab w:val="left" w:pos="330"/>
          <w:tab w:val="left" w:pos="720"/>
          <w:tab w:val="left" w:pos="8352"/>
        </w:tabs>
        <w:jc w:val="both"/>
        <w:rPr>
          <w:b/>
          <w:lang w:val="sr-Cyrl-RS"/>
        </w:rPr>
      </w:pPr>
    </w:p>
    <w:p w14:paraId="64D491F4" w14:textId="77777777" w:rsidR="00A171D3" w:rsidRPr="00C03078" w:rsidRDefault="00A171D3" w:rsidP="00A171D3">
      <w:pPr>
        <w:rPr>
          <w:lang w:val="sr-Cyrl-RS"/>
        </w:rPr>
      </w:pPr>
      <w:r w:rsidRPr="00C03078">
        <w:rPr>
          <w:lang w:val="sr-Cyrl-RS"/>
        </w:rPr>
        <w:t xml:space="preserve">- </w:t>
      </w:r>
      <w:r w:rsidRPr="005C7066">
        <w:rPr>
          <w:b/>
          <w:lang w:val="sr-Cyrl-RS"/>
        </w:rPr>
        <w:t>бланко сопствену</w:t>
      </w:r>
      <w:r w:rsidRPr="00C03078">
        <w:rPr>
          <w:lang w:val="sr-Cyrl-RS"/>
        </w:rPr>
        <w:t xml:space="preserve"> </w:t>
      </w:r>
      <w:r w:rsidRPr="00A22B2E">
        <w:rPr>
          <w:b/>
          <w:lang w:val="sr-Cyrl-RS"/>
        </w:rPr>
        <w:t>меницу за добро извршење Оквирног споразума</w:t>
      </w:r>
      <w:r w:rsidRPr="00C03078">
        <w:rPr>
          <w:lang w:val="sr-Cyrl-RS"/>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49F039CC" w14:textId="77777777" w:rsidR="00A171D3" w:rsidRPr="008D4DB2" w:rsidRDefault="00A171D3" w:rsidP="00A171D3">
      <w:pPr>
        <w:rPr>
          <w:lang w:val="sr-Cyrl-RS" w:eastAsia="sr-Latn-RS"/>
        </w:rPr>
      </w:pPr>
      <w:r w:rsidRPr="00C03078">
        <w:rPr>
          <w:lang w:val="sr-Cyrl-RS"/>
        </w:rPr>
        <w:t xml:space="preserve">- менично писмо – овлашћење којим </w:t>
      </w:r>
      <w:r>
        <w:rPr>
          <w:lang w:val="sr-Cyrl-RS"/>
        </w:rPr>
        <w:t>Понуђач</w:t>
      </w:r>
      <w:r w:rsidRPr="00C03078">
        <w:rPr>
          <w:lang w:val="sr-Cyrl-RS"/>
        </w:rPr>
        <w:t xml:space="preserve"> овлашћује </w:t>
      </w:r>
      <w:r>
        <w:rPr>
          <w:lang w:val="sr-Cyrl-RS"/>
        </w:rPr>
        <w:t xml:space="preserve">Наручиоца </w:t>
      </w:r>
      <w:r w:rsidRPr="00C03078">
        <w:rPr>
          <w:lang w:val="sr-Cyrl-RS"/>
        </w:rPr>
        <w:t xml:space="preserve">да може наплатити меницу  на износ од 10% од </w:t>
      </w:r>
      <w:r w:rsidRPr="00C03078">
        <w:t xml:space="preserve"> </w:t>
      </w:r>
      <w:r w:rsidRPr="00C03078">
        <w:rPr>
          <w:lang w:val="sr-Cyrl-RS"/>
        </w:rPr>
        <w:t>вредности</w:t>
      </w:r>
      <w:r>
        <w:rPr>
          <w:lang w:val="sr-Cyrl-RS"/>
        </w:rPr>
        <w:t xml:space="preserve"> </w:t>
      </w:r>
      <w:r w:rsidRPr="00C03078">
        <w:rPr>
          <w:lang w:val="sr-Cyrl-RS"/>
        </w:rPr>
        <w:t>оквирног споразума  (без ПДВ-а) у року који је</w:t>
      </w:r>
      <w:r>
        <w:rPr>
          <w:lang w:val="sr-Cyrl-RS" w:eastAsia="sr-Latn-RS"/>
        </w:rPr>
        <w:t xml:space="preserve"> 3</w:t>
      </w:r>
      <w:r w:rsidRPr="008D4DB2">
        <w:rPr>
          <w:lang w:val="sr-Cyrl-RS" w:eastAsia="sr-Latn-RS"/>
        </w:rPr>
        <w:t>0 дана дужи од рока</w:t>
      </w:r>
      <w:r>
        <w:rPr>
          <w:lang w:val="sr-Cyrl-ME" w:eastAsia="sr-Latn-RS"/>
        </w:rPr>
        <w:t xml:space="preserve"> важења оквирног споразума</w:t>
      </w:r>
      <w:r w:rsidRPr="008D4DB2">
        <w:rPr>
          <w:lang w:val="sr-Cyrl-RS" w:eastAsia="sr-Latn-RS"/>
        </w:rPr>
        <w:t>,</w:t>
      </w:r>
    </w:p>
    <w:p w14:paraId="1FE62020" w14:textId="77777777" w:rsidR="00A171D3" w:rsidRPr="00C03078" w:rsidRDefault="00A171D3" w:rsidP="00A171D3">
      <w:pPr>
        <w:rPr>
          <w:lang w:val="sr-Cyrl-RS"/>
        </w:rPr>
      </w:pPr>
      <w:r w:rsidRPr="00C03078">
        <w:rPr>
          <w:lang w:val="sr-Cyrl-RS"/>
        </w:rPr>
        <w:lastRenderedPageBreak/>
        <w:t>-копију важећег картона депонованих потписа овлашћених лица за р</w:t>
      </w:r>
      <w:r>
        <w:rPr>
          <w:lang w:val="sr-Cyrl-RS"/>
        </w:rPr>
        <w:t>асполагање новчаним средствима Понуђача</w:t>
      </w:r>
      <w:r w:rsidRPr="00C03078">
        <w:rPr>
          <w:lang w:val="sr-Cyrl-RS"/>
        </w:rPr>
        <w:t xml:space="preserve">,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5A6B3D5F" w14:textId="77777777" w:rsidR="00A171D3" w:rsidRPr="00C03078" w:rsidRDefault="00A171D3" w:rsidP="00A171D3">
      <w:pPr>
        <w:rPr>
          <w:lang w:val="sr-Cyrl-RS"/>
        </w:rPr>
      </w:pPr>
      <w:r w:rsidRPr="00C03078">
        <w:t xml:space="preserve">- </w:t>
      </w:r>
      <w:r w:rsidRPr="00C03078">
        <w:rPr>
          <w:lang w:val="sr-Cyrl-RS"/>
        </w:rPr>
        <w:t>фотокопију ОП обрасца</w:t>
      </w:r>
    </w:p>
    <w:p w14:paraId="5F1E45DE" w14:textId="77777777" w:rsidR="00A171D3" w:rsidRPr="00C03078" w:rsidRDefault="00A171D3" w:rsidP="00A171D3">
      <w:pPr>
        <w:rPr>
          <w:lang w:val="sr-Cyrl-RS"/>
        </w:rPr>
      </w:pPr>
      <w:r w:rsidRPr="00C03078">
        <w:rPr>
          <w:lang w:val="sr-Cyrl-RS"/>
        </w:rPr>
        <w:t>-доказ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w:t>
      </w:r>
      <w:r>
        <w:rPr>
          <w:lang w:val="sr-Cyrl-RS"/>
        </w:rPr>
        <w:t>.</w:t>
      </w:r>
      <w:r w:rsidRPr="00C03078">
        <w:rPr>
          <w:lang w:val="sr-Cyrl-RS"/>
        </w:rPr>
        <w:t xml:space="preserve"> </w:t>
      </w:r>
    </w:p>
    <w:p w14:paraId="276B461E" w14:textId="77777777" w:rsidR="00A171D3" w:rsidRPr="008D4DB2" w:rsidRDefault="00A171D3" w:rsidP="00A171D3">
      <w:pPr>
        <w:rPr>
          <w:lang w:val="sr-Cyrl-RS" w:eastAsia="sr-Latn-RS"/>
        </w:rPr>
      </w:pPr>
      <w:r w:rsidRPr="008D4DB2">
        <w:rPr>
          <w:lang w:val="sr-Cyrl-RS" w:eastAsia="sr-Latn-RS"/>
        </w:rPr>
        <w:t xml:space="preserve">Примљена меница може се попунити и наплатити у целости у складу са меничним писмом – овлашћењем, у случају </w:t>
      </w:r>
      <w:r>
        <w:rPr>
          <w:lang w:val="sr-Cyrl-ME" w:eastAsia="sr-Latn-RS"/>
        </w:rPr>
        <w:t xml:space="preserve">одбијања закључења појединачног уговора издатог у складу са оквирним споразумом у року од 8 (осам) дана од дана пријема истог, као и у случају да </w:t>
      </w:r>
      <w:r>
        <w:rPr>
          <w:lang w:val="sr-Cyrl-RS"/>
        </w:rPr>
        <w:t>Понуђач</w:t>
      </w:r>
      <w:r w:rsidRPr="00733AE8">
        <w:rPr>
          <w:lang w:val="sr-Cyrl-RS"/>
        </w:rPr>
        <w:t xml:space="preserve"> не достави банкарску гаранцију за добро извршење посла </w:t>
      </w:r>
      <w:r>
        <w:rPr>
          <w:lang w:val="sr-Cyrl-RS"/>
        </w:rPr>
        <w:t>по</w:t>
      </w:r>
      <w:r w:rsidRPr="00733AE8">
        <w:rPr>
          <w:lang w:val="sr-Cyrl-RS"/>
        </w:rPr>
        <w:t xml:space="preserve"> појединачн</w:t>
      </w:r>
      <w:r>
        <w:rPr>
          <w:lang w:val="sr-Cyrl-RS"/>
        </w:rPr>
        <w:t>ом</w:t>
      </w:r>
      <w:r w:rsidRPr="00733AE8">
        <w:rPr>
          <w:lang w:val="sr-Cyrl-RS"/>
        </w:rPr>
        <w:t xml:space="preserve"> уговор</w:t>
      </w:r>
      <w:r>
        <w:rPr>
          <w:lang w:val="sr-Cyrl-RS"/>
        </w:rPr>
        <w:t>у</w:t>
      </w:r>
      <w:r w:rsidRPr="008D4DB2">
        <w:rPr>
          <w:lang w:val="sr-Cyrl-RS" w:eastAsia="sr-Latn-RS"/>
        </w:rPr>
        <w:t>.</w:t>
      </w:r>
    </w:p>
    <w:p w14:paraId="596DB906" w14:textId="77777777" w:rsidR="00A171D3" w:rsidRPr="00C03078" w:rsidRDefault="00A171D3" w:rsidP="00A171D3">
      <w:pPr>
        <w:rPr>
          <w:lang w:val="sr-Cyrl-RS" w:eastAsia="sr-Latn-RS"/>
        </w:rPr>
      </w:pPr>
      <w:r w:rsidRPr="008D4DB2">
        <w:rPr>
          <w:lang w:val="sr-Cyrl-RS" w:eastAsia="sr-Latn-RS"/>
        </w:rPr>
        <w:t xml:space="preserve">Достављање менице као гаранције за добро извршење </w:t>
      </w:r>
      <w:r>
        <w:rPr>
          <w:lang w:val="sr-Cyrl-ME" w:eastAsia="sr-Latn-RS"/>
        </w:rPr>
        <w:t xml:space="preserve">Оквирног споразума </w:t>
      </w:r>
      <w:r w:rsidRPr="008D4DB2">
        <w:rPr>
          <w:lang w:val="sr-Cyrl-RS" w:eastAsia="sr-Latn-RS"/>
        </w:rPr>
        <w:t xml:space="preserve"> представља одложни услов, тако да правно дејство овог </w:t>
      </w:r>
      <w:r>
        <w:rPr>
          <w:lang w:val="sr-Cyrl-ME" w:eastAsia="sr-Latn-RS"/>
        </w:rPr>
        <w:t>оквирног споразума</w:t>
      </w:r>
      <w:r w:rsidRPr="008D4DB2">
        <w:rPr>
          <w:lang w:val="sr-Cyrl-RS" w:eastAsia="sr-Latn-RS"/>
        </w:rPr>
        <w:t xml:space="preserve"> не настаје док се одложни услов не испуни.</w:t>
      </w:r>
    </w:p>
    <w:p w14:paraId="2CB0D6C2" w14:textId="616009FF" w:rsidR="00A171D3" w:rsidRDefault="00A171D3" w:rsidP="00A171D3">
      <w:pPr>
        <w:tabs>
          <w:tab w:val="left" w:pos="8352"/>
        </w:tabs>
        <w:jc w:val="both"/>
        <w:rPr>
          <w:lang w:val="sr-Cyrl-RS"/>
        </w:rPr>
      </w:pPr>
      <w:r w:rsidRPr="008D4DB2">
        <w:rPr>
          <w:lang w:val="sr-Cyrl-RS" w:eastAsia="sr-Latn-RS"/>
        </w:rPr>
        <w:t xml:space="preserve">По истеку важности </w:t>
      </w:r>
      <w:r>
        <w:rPr>
          <w:lang w:val="sr-Cyrl-ME" w:eastAsia="sr-Latn-RS"/>
        </w:rPr>
        <w:t>оквирног споразума</w:t>
      </w:r>
      <w:r w:rsidRPr="008D4DB2">
        <w:rPr>
          <w:lang w:val="sr-Cyrl-RS" w:eastAsia="sr-Latn-RS"/>
        </w:rPr>
        <w:t xml:space="preserve"> уколико је </w:t>
      </w:r>
      <w:r>
        <w:rPr>
          <w:lang w:val="sr-Cyrl-RS" w:eastAsia="sr-Latn-RS"/>
        </w:rPr>
        <w:t>Понуђач</w:t>
      </w:r>
      <w:r w:rsidRPr="008D4DB2">
        <w:rPr>
          <w:lang w:val="sr-Cyrl-RS" w:eastAsia="sr-Latn-RS"/>
        </w:rPr>
        <w:t xml:space="preserve"> испунио све уговорне обавезе</w:t>
      </w:r>
      <w:r>
        <w:rPr>
          <w:lang w:val="sr-Cyrl-ME" w:eastAsia="sr-Latn-RS"/>
        </w:rPr>
        <w:t>,  односно закључио све уговоре издате у складу са оквирним  споразумом</w:t>
      </w:r>
      <w:r w:rsidRPr="008D4DB2">
        <w:rPr>
          <w:lang w:val="sr-Cyrl-RS" w:eastAsia="sr-Latn-RS"/>
        </w:rPr>
        <w:t>,</w:t>
      </w:r>
      <w:r>
        <w:rPr>
          <w:lang w:val="sr-Cyrl-RS" w:eastAsia="sr-Latn-RS"/>
        </w:rPr>
        <w:t xml:space="preserve"> Наручилац</w:t>
      </w:r>
      <w:r w:rsidRPr="008D4DB2">
        <w:rPr>
          <w:lang w:val="sr-Cyrl-RS" w:eastAsia="sr-Latn-RS"/>
        </w:rPr>
        <w:t xml:space="preserve"> је у обавези да врати достављену бланко сопствену меницу</w:t>
      </w:r>
    </w:p>
    <w:p w14:paraId="172BAB4B" w14:textId="77777777" w:rsidR="00A171D3" w:rsidRPr="004413E3" w:rsidRDefault="00A171D3" w:rsidP="00DD5498">
      <w:pPr>
        <w:tabs>
          <w:tab w:val="left" w:pos="8352"/>
        </w:tabs>
        <w:jc w:val="both"/>
        <w:rPr>
          <w:lang w:val="sr-Cyrl-RS"/>
        </w:rPr>
      </w:pPr>
    </w:p>
    <w:p w14:paraId="4D269168" w14:textId="77777777" w:rsidR="00401DCD" w:rsidRDefault="00401DCD" w:rsidP="002F7748">
      <w:pPr>
        <w:tabs>
          <w:tab w:val="left" w:pos="8352"/>
        </w:tabs>
        <w:rPr>
          <w:rFonts w:eastAsia="TimesNewRomanPSMT"/>
          <w:b/>
          <w:u w:val="single"/>
        </w:rPr>
      </w:pPr>
    </w:p>
    <w:p w14:paraId="43FF8490" w14:textId="033F2ECA" w:rsidR="002D17A0" w:rsidRPr="00223C1B" w:rsidRDefault="002D17A0" w:rsidP="002F7748">
      <w:pPr>
        <w:tabs>
          <w:tab w:val="left" w:pos="284"/>
          <w:tab w:val="left" w:pos="330"/>
          <w:tab w:val="left" w:pos="720"/>
          <w:tab w:val="left" w:pos="8352"/>
        </w:tabs>
        <w:jc w:val="both"/>
        <w:rPr>
          <w:rFonts w:eastAsia="TimesNewRomanPSMT"/>
          <w:b/>
          <w:bCs/>
          <w:u w:val="single"/>
        </w:rPr>
      </w:pPr>
      <w:r w:rsidRPr="00223C1B">
        <w:rPr>
          <w:rFonts w:eastAsia="TimesNewRomanPSMT"/>
          <w:b/>
          <w:bCs/>
          <w:u w:val="single"/>
          <w:lang w:val="sr-Cyrl-RS"/>
        </w:rPr>
        <w:t xml:space="preserve">У року од </w:t>
      </w:r>
      <w:r w:rsidR="003539A4">
        <w:rPr>
          <w:rFonts w:eastAsia="TimesNewRomanPSMT"/>
          <w:b/>
          <w:bCs/>
          <w:u w:val="single"/>
          <w:lang w:val="sr-Cyrl-RS"/>
        </w:rPr>
        <w:t>10</w:t>
      </w:r>
      <w:r w:rsidRPr="00223C1B">
        <w:rPr>
          <w:rFonts w:eastAsia="TimesNewRomanPSMT"/>
          <w:b/>
          <w:bCs/>
          <w:u w:val="single"/>
          <w:lang w:val="sr-Cyrl-RS"/>
        </w:rPr>
        <w:t xml:space="preserve"> дана од закључења </w:t>
      </w:r>
      <w:r w:rsidR="006F52D9">
        <w:rPr>
          <w:rFonts w:eastAsia="TimesNewRomanPSMT"/>
          <w:b/>
          <w:bCs/>
          <w:u w:val="single"/>
          <w:lang w:val="sr-Cyrl-RS"/>
        </w:rPr>
        <w:t>Уговора</w:t>
      </w:r>
      <w:r w:rsidRPr="00223C1B">
        <w:rPr>
          <w:rFonts w:eastAsia="TimesNewRomanPSMT"/>
          <w:b/>
          <w:bCs/>
          <w:u w:val="single"/>
          <w:lang w:val="sr-Cyrl-RS"/>
        </w:rPr>
        <w:t xml:space="preserve"> </w:t>
      </w:r>
      <w:r w:rsidR="00AB2635">
        <w:rPr>
          <w:rFonts w:eastAsia="TimesNewRomanPSMT"/>
          <w:b/>
          <w:bCs/>
          <w:u w:val="single"/>
          <w:lang w:val="sr-Cyrl-RS"/>
        </w:rPr>
        <w:t>Понуђач</w:t>
      </w:r>
      <w:r w:rsidRPr="00223C1B">
        <w:rPr>
          <w:rFonts w:eastAsia="TimesNewRomanPSMT"/>
          <w:b/>
          <w:bCs/>
          <w:u w:val="single"/>
          <w:lang w:val="sr-Cyrl-RS"/>
        </w:rPr>
        <w:t xml:space="preserve"> доставља</w:t>
      </w:r>
      <w:r w:rsidRPr="00223C1B">
        <w:rPr>
          <w:rFonts w:eastAsia="TimesNewRomanPSMT"/>
          <w:b/>
          <w:bCs/>
          <w:u w:val="single"/>
        </w:rPr>
        <w:t xml:space="preserve">: </w:t>
      </w:r>
    </w:p>
    <w:p w14:paraId="74099E14" w14:textId="5AA4768A" w:rsidR="002D17A0" w:rsidRPr="00223C1B" w:rsidRDefault="002D17A0" w:rsidP="00D54AAB">
      <w:pPr>
        <w:numPr>
          <w:ilvl w:val="0"/>
          <w:numId w:val="20"/>
        </w:numPr>
        <w:tabs>
          <w:tab w:val="left" w:pos="360"/>
          <w:tab w:val="left" w:pos="8352"/>
        </w:tabs>
        <w:ind w:left="0" w:firstLine="0"/>
        <w:jc w:val="both"/>
        <w:rPr>
          <w:lang w:val="ru-RU"/>
        </w:rPr>
      </w:pPr>
      <w:r w:rsidRPr="00223C1B">
        <w:rPr>
          <w:lang w:val="ru-RU"/>
        </w:rPr>
        <w:t xml:space="preserve">бланко сопствену меницу за </w:t>
      </w:r>
      <w:r w:rsidRPr="00223C1B">
        <w:rPr>
          <w:lang w:val="sr-Cyrl-RS"/>
        </w:rPr>
        <w:t>добро извршење посла</w:t>
      </w:r>
      <w:r w:rsidRPr="00223C1B">
        <w:rPr>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30024EEA" w14:textId="730D4FF3" w:rsidR="002D17A0" w:rsidRPr="00223C1B" w:rsidRDefault="002D17A0" w:rsidP="00D54AAB">
      <w:pPr>
        <w:numPr>
          <w:ilvl w:val="0"/>
          <w:numId w:val="20"/>
        </w:numPr>
        <w:tabs>
          <w:tab w:val="left" w:pos="360"/>
          <w:tab w:val="left" w:pos="720"/>
          <w:tab w:val="left" w:pos="8352"/>
        </w:tabs>
        <w:ind w:left="0" w:firstLine="0"/>
        <w:jc w:val="both"/>
        <w:rPr>
          <w:lang w:val="ru-RU"/>
        </w:rPr>
      </w:pPr>
      <w:r w:rsidRPr="00223C1B">
        <w:rPr>
          <w:lang w:val="ru-RU"/>
        </w:rPr>
        <w:t xml:space="preserve">Менично писмо – овлашћење којим понуђач овлашћује наручиоца да може наплатити меницу  на износ од </w:t>
      </w:r>
      <w:r w:rsidRPr="00223C1B">
        <w:rPr>
          <w:lang w:val="sr-Cyrl-RS"/>
        </w:rPr>
        <w:t>10</w:t>
      </w:r>
      <w:r w:rsidRPr="00223C1B">
        <w:rPr>
          <w:lang w:val="ru-RU"/>
        </w:rPr>
        <w:t xml:space="preserve">% од вредности </w:t>
      </w:r>
      <w:r w:rsidR="00437EBD">
        <w:rPr>
          <w:lang w:val="sr-Cyrl-RS"/>
        </w:rPr>
        <w:t>појединачног уговора</w:t>
      </w:r>
      <w:r w:rsidRPr="00223C1B">
        <w:rPr>
          <w:lang w:val="ru-RU"/>
        </w:rPr>
        <w:t xml:space="preserve"> (без ПДВ) са роком важења минимално </w:t>
      </w:r>
      <w:r w:rsidRPr="00223C1B">
        <w:rPr>
          <w:lang w:val="sr-Cyrl-RS"/>
        </w:rPr>
        <w:t>30</w:t>
      </w:r>
      <w:r w:rsidRPr="00223C1B">
        <w:rPr>
          <w:lang w:val="ru-RU"/>
        </w:rPr>
        <w:t xml:space="preserve"> дана дужим од рока важења </w:t>
      </w:r>
      <w:r w:rsidRPr="00223C1B">
        <w:rPr>
          <w:lang w:val="sr-Cyrl-RS"/>
        </w:rPr>
        <w:t>оквирног споразума</w:t>
      </w:r>
      <w:r w:rsidRPr="00223C1B">
        <w:rPr>
          <w:lang w:val="ru-RU"/>
        </w:rPr>
        <w:t xml:space="preserve">, с тим да евентуални продужетак рока важења </w:t>
      </w:r>
      <w:r w:rsidR="007B7879">
        <w:rPr>
          <w:lang w:val="sr-Cyrl-RS"/>
        </w:rPr>
        <w:t>Уговора</w:t>
      </w:r>
      <w:r w:rsidRPr="00223C1B">
        <w:rPr>
          <w:lang w:val="ru-RU"/>
        </w:rPr>
        <w:t xml:space="preserve"> има за последицу и продужење рока важења менице и меничног овлашћења, </w:t>
      </w:r>
    </w:p>
    <w:p w14:paraId="639A4557" w14:textId="76FDE1D1" w:rsidR="002D17A0" w:rsidRPr="00223C1B" w:rsidRDefault="002D17A0" w:rsidP="00D54AAB">
      <w:pPr>
        <w:numPr>
          <w:ilvl w:val="0"/>
          <w:numId w:val="20"/>
        </w:numPr>
        <w:tabs>
          <w:tab w:val="left" w:pos="360"/>
          <w:tab w:val="left" w:pos="8352"/>
        </w:tabs>
        <w:ind w:left="0" w:firstLine="0"/>
        <w:jc w:val="both"/>
        <w:rPr>
          <w:lang w:val="ru-RU"/>
        </w:rPr>
      </w:pPr>
      <w:r w:rsidRPr="00223C1B">
        <w:rPr>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0630EBF" w14:textId="30BD40A2" w:rsidR="002D17A0" w:rsidRPr="00223C1B" w:rsidRDefault="002D17A0" w:rsidP="00D54AAB">
      <w:pPr>
        <w:numPr>
          <w:ilvl w:val="0"/>
          <w:numId w:val="20"/>
        </w:numPr>
        <w:tabs>
          <w:tab w:val="left" w:pos="450"/>
          <w:tab w:val="left" w:pos="810"/>
          <w:tab w:val="left" w:pos="8352"/>
        </w:tabs>
        <w:ind w:left="0" w:firstLine="0"/>
        <w:jc w:val="both"/>
        <w:rPr>
          <w:lang w:val="en-US"/>
        </w:rPr>
      </w:pPr>
      <w:r w:rsidRPr="00223C1B">
        <w:rPr>
          <w:lang w:val="en-US"/>
        </w:rPr>
        <w:t>фотокопију ОП обрасца.</w:t>
      </w:r>
    </w:p>
    <w:p w14:paraId="63397DB1" w14:textId="30609E05" w:rsidR="002D17A0" w:rsidRPr="00723CBD" w:rsidRDefault="002D17A0" w:rsidP="00D54AAB">
      <w:pPr>
        <w:numPr>
          <w:ilvl w:val="0"/>
          <w:numId w:val="20"/>
        </w:numPr>
        <w:tabs>
          <w:tab w:val="left" w:pos="450"/>
          <w:tab w:val="left" w:pos="8352"/>
        </w:tabs>
        <w:ind w:left="0" w:firstLine="0"/>
        <w:jc w:val="both"/>
        <w:rPr>
          <w:lang w:val="sr-Cyrl-RS"/>
        </w:rPr>
      </w:pPr>
      <w:r w:rsidRPr="00723CBD">
        <w:rPr>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Pr>
          <w:lang w:val="sr-Cyrl-RS"/>
        </w:rPr>
        <w:t>.</w:t>
      </w:r>
    </w:p>
    <w:p w14:paraId="2F97D401" w14:textId="77777777" w:rsidR="002D17A0" w:rsidRPr="00723CBD" w:rsidRDefault="002D17A0" w:rsidP="002F7748">
      <w:pPr>
        <w:tabs>
          <w:tab w:val="left" w:pos="284"/>
          <w:tab w:val="left" w:pos="567"/>
          <w:tab w:val="left" w:pos="720"/>
          <w:tab w:val="left" w:pos="8352"/>
        </w:tabs>
        <w:jc w:val="both"/>
        <w:rPr>
          <w:lang w:val="sr-Cyrl-RS"/>
        </w:rPr>
      </w:pPr>
    </w:p>
    <w:p w14:paraId="6EAD08FF" w14:textId="3ECA0A5D" w:rsidR="002D17A0" w:rsidRPr="00223C1B" w:rsidRDefault="002D17A0" w:rsidP="002F7748">
      <w:pPr>
        <w:tabs>
          <w:tab w:val="left" w:pos="284"/>
          <w:tab w:val="left" w:pos="567"/>
          <w:tab w:val="left" w:pos="720"/>
          <w:tab w:val="left" w:pos="8352"/>
        </w:tabs>
        <w:jc w:val="both"/>
        <w:rPr>
          <w:lang w:val="sr-Cyrl-RS"/>
        </w:rPr>
      </w:pPr>
      <w:r w:rsidRPr="006B2331">
        <w:rPr>
          <w:lang w:val="sr-Cyrl-RS"/>
        </w:rPr>
        <w:t xml:space="preserve">Меница може бити наплаћена у случају да изабрани понуђач не буде извршавао своје уговорне обавезе у роковима и на начин предвиђен </w:t>
      </w:r>
      <w:r w:rsidR="00283F84">
        <w:rPr>
          <w:lang w:val="sr-Cyrl-RS"/>
        </w:rPr>
        <w:t>Уговором</w:t>
      </w:r>
      <w:r w:rsidRPr="006B2331">
        <w:rPr>
          <w:lang w:val="sr-Cyrl-RS"/>
        </w:rPr>
        <w:t>.</w:t>
      </w:r>
    </w:p>
    <w:p w14:paraId="7F3F0848" w14:textId="77777777" w:rsidR="002D17A0" w:rsidRPr="003F5605" w:rsidRDefault="002D17A0" w:rsidP="002F7748">
      <w:pPr>
        <w:tabs>
          <w:tab w:val="left" w:pos="8352"/>
        </w:tabs>
        <w:rPr>
          <w:lang w:val="sr-Cyrl-RS"/>
        </w:rPr>
      </w:pPr>
      <w:bookmarkStart w:id="8" w:name="_Toc441651598"/>
      <w:bookmarkStart w:id="9" w:name="_Toc442559909"/>
    </w:p>
    <w:bookmarkEnd w:id="8"/>
    <w:bookmarkEnd w:id="9"/>
    <w:p w14:paraId="5B4C31C9" w14:textId="73356E68" w:rsidR="002310EB" w:rsidRPr="004E6F3B" w:rsidRDefault="002310EB" w:rsidP="00C81164">
      <w:pPr>
        <w:jc w:val="both"/>
        <w:rPr>
          <w:b/>
          <w:color w:val="000000"/>
          <w:u w:val="single"/>
          <w:lang w:val="sr-Cyrl-ME"/>
        </w:rPr>
      </w:pPr>
      <w:r w:rsidRPr="00386CFA">
        <w:rPr>
          <w:b/>
          <w:color w:val="000000"/>
          <w:u w:val="single"/>
        </w:rPr>
        <w:t xml:space="preserve">Меница као гаранција за отклањање недостатака у гарантном року </w:t>
      </w:r>
    </w:p>
    <w:p w14:paraId="151EE5A2" w14:textId="0B1D8ED9" w:rsidR="002310EB" w:rsidRPr="00386CFA" w:rsidRDefault="002310EB" w:rsidP="00C81164">
      <w:pPr>
        <w:jc w:val="both"/>
        <w:rPr>
          <w:color w:val="000000"/>
        </w:rPr>
      </w:pPr>
      <w:r w:rsidRPr="00386CFA">
        <w:rPr>
          <w:color w:val="000000"/>
        </w:rPr>
        <w:t xml:space="preserve">Изабрани понуђач је обавезан да Наручиоцу у тренутку </w:t>
      </w:r>
      <w:r w:rsidR="00D80ED1" w:rsidRPr="007D603B">
        <w:rPr>
          <w:lang w:val="sr-Cyrl-RS"/>
        </w:rPr>
        <w:t xml:space="preserve">прве примопредаје предмета </w:t>
      </w:r>
      <w:r w:rsidR="00D80ED1">
        <w:rPr>
          <w:lang w:val="sr-Cyrl-RS"/>
        </w:rPr>
        <w:t>уговора достави:</w:t>
      </w:r>
    </w:p>
    <w:p w14:paraId="5D5C23C2" w14:textId="77777777" w:rsidR="002310EB" w:rsidRPr="00386CFA" w:rsidRDefault="002310EB" w:rsidP="00C81164">
      <w:pPr>
        <w:jc w:val="both"/>
        <w:rPr>
          <w:color w:val="000000"/>
        </w:rPr>
      </w:pPr>
      <w:r w:rsidRPr="00386CFA">
        <w:rPr>
          <w:color w:val="000000"/>
        </w:rPr>
        <w:t>1)</w:t>
      </w:r>
      <w:r w:rsidRPr="00386CFA">
        <w:rPr>
          <w:color w:val="000000"/>
        </w:rPr>
        <w:tab/>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32D4B440" w14:textId="6EC4B57A" w:rsidR="002310EB" w:rsidRPr="002310EB" w:rsidRDefault="002310EB" w:rsidP="00C81164">
      <w:pPr>
        <w:jc w:val="both"/>
        <w:rPr>
          <w:color w:val="000000"/>
          <w:lang w:val="sr-Cyrl-ME"/>
        </w:rPr>
      </w:pPr>
      <w:r w:rsidRPr="00386CFA">
        <w:rPr>
          <w:color w:val="000000"/>
        </w:rPr>
        <w:t>2)</w:t>
      </w:r>
      <w:r w:rsidRPr="00386CFA">
        <w:rPr>
          <w:color w:val="000000"/>
        </w:rPr>
        <w:tab/>
        <w:t>Менично писмо – овлашћење којим понуђач овлашћује наручиоца да мож</w:t>
      </w:r>
      <w:r w:rsidR="004418A0">
        <w:rPr>
          <w:color w:val="000000"/>
        </w:rPr>
        <w:t>е наплатити меницу на износ од 10</w:t>
      </w:r>
      <w:r w:rsidRPr="00386CFA">
        <w:rPr>
          <w:color w:val="000000"/>
        </w:rPr>
        <w:t xml:space="preserve">% од </w:t>
      </w:r>
      <w:r w:rsidR="002F07C0">
        <w:rPr>
          <w:color w:val="000000"/>
          <w:lang w:val="sr-Cyrl-RS"/>
        </w:rPr>
        <w:t xml:space="preserve">вредности </w:t>
      </w:r>
      <w:r w:rsidR="004418A0" w:rsidRPr="001275D7">
        <w:rPr>
          <w:rFonts w:eastAsia="Calibri"/>
          <w:bCs/>
          <w:lang w:val="sr-Cyrl-RS"/>
        </w:rPr>
        <w:t>појединачног уговора</w:t>
      </w:r>
      <w:r w:rsidR="004418A0" w:rsidRPr="001275D7">
        <w:rPr>
          <w:rFonts w:eastAsia="Calibri"/>
          <w:bCs/>
        </w:rPr>
        <w:t xml:space="preserve"> </w:t>
      </w:r>
      <w:r w:rsidRPr="00386CFA">
        <w:rPr>
          <w:color w:val="000000"/>
        </w:rPr>
        <w:t xml:space="preserve">(без ПДВ) са роком важења минимално </w:t>
      </w:r>
      <w:r w:rsidRPr="00191016">
        <w:rPr>
          <w:lang w:val="sr-Cyrl-ME"/>
        </w:rPr>
        <w:t>30 дана дужим од гарантног рока</w:t>
      </w:r>
      <w:r w:rsidRPr="00386CFA">
        <w:rPr>
          <w:color w:val="000000"/>
        </w:rPr>
        <w:t>, с тим да евентуални продужетак гарантног рока има за последицу и продужење рока важења менице и меничног овлашћења за онолико месеци колико је понуђени гарантни рок већи од 24 месеца;</w:t>
      </w:r>
      <w:r>
        <w:rPr>
          <w:color w:val="000000"/>
          <w:lang w:val="sr-Cyrl-ME"/>
        </w:rPr>
        <w:t xml:space="preserve"> </w:t>
      </w:r>
    </w:p>
    <w:p w14:paraId="2513CEDF" w14:textId="1DC01DCD" w:rsidR="002310EB" w:rsidRPr="002310EB" w:rsidRDefault="002310EB" w:rsidP="00C81164">
      <w:pPr>
        <w:jc w:val="both"/>
        <w:rPr>
          <w:color w:val="000000"/>
          <w:lang w:val="sr-Cyrl-ME"/>
        </w:rPr>
      </w:pPr>
      <w:r w:rsidRPr="00386CFA">
        <w:rPr>
          <w:color w:val="000000"/>
        </w:rPr>
        <w:lastRenderedPageBreak/>
        <w:t>3)</w:t>
      </w:r>
      <w:r w:rsidRPr="00386CFA">
        <w:rPr>
          <w:color w:val="000000"/>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r>
        <w:rPr>
          <w:color w:val="000000"/>
          <w:lang w:val="sr-Cyrl-ME"/>
        </w:rPr>
        <w:t xml:space="preserve"> </w:t>
      </w:r>
    </w:p>
    <w:p w14:paraId="03F40FC4" w14:textId="77777777" w:rsidR="002310EB" w:rsidRPr="00386CFA" w:rsidRDefault="002310EB" w:rsidP="00C81164">
      <w:pPr>
        <w:jc w:val="both"/>
        <w:rPr>
          <w:color w:val="000000"/>
        </w:rPr>
      </w:pPr>
      <w:r w:rsidRPr="00386CFA">
        <w:rPr>
          <w:color w:val="000000"/>
        </w:rPr>
        <w:t>4)</w:t>
      </w:r>
      <w:r w:rsidRPr="00386CFA">
        <w:rPr>
          <w:color w:val="000000"/>
        </w:rPr>
        <w:tab/>
        <w:t>фотокопију ОП обрасца за законског заступника и лица овлашћених за потпис менице/овлашћења (Оверени потписи лица овлашћених за заступање);</w:t>
      </w:r>
    </w:p>
    <w:p w14:paraId="450D8202" w14:textId="6E440C2C" w:rsidR="002310EB" w:rsidRPr="002310EB" w:rsidRDefault="002310EB" w:rsidP="00C81164">
      <w:pPr>
        <w:jc w:val="both"/>
        <w:rPr>
          <w:color w:val="000000"/>
          <w:lang w:val="sr-Cyrl-ME"/>
        </w:rPr>
      </w:pPr>
      <w:r w:rsidRPr="00386CFA">
        <w:rPr>
          <w:color w:val="000000"/>
        </w:rPr>
        <w:t>5)</w:t>
      </w:r>
      <w:r w:rsidRPr="00386CFA">
        <w:rPr>
          <w:color w:val="000000"/>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Pr>
          <w:color w:val="000000"/>
          <w:lang w:val="sr-Cyrl-ME"/>
        </w:rPr>
        <w:t>.</w:t>
      </w:r>
    </w:p>
    <w:p w14:paraId="32415C39" w14:textId="77777777" w:rsidR="002310EB" w:rsidRDefault="002310EB" w:rsidP="00C81164">
      <w:pPr>
        <w:jc w:val="both"/>
        <w:rPr>
          <w:color w:val="000000"/>
        </w:rPr>
      </w:pPr>
      <w:r w:rsidRPr="00386CFA">
        <w:rPr>
          <w:color w:val="000000"/>
        </w:rPr>
        <w:t xml:space="preserve">Меница може бити наплаћена у случају да изабрани понуђач не отклони недостатке у гарантном року. </w:t>
      </w:r>
    </w:p>
    <w:p w14:paraId="107BB3DA" w14:textId="77777777" w:rsidR="002310EB" w:rsidRDefault="002310EB" w:rsidP="00C81164">
      <w:pPr>
        <w:jc w:val="both"/>
        <w:rPr>
          <w:color w:val="000000"/>
        </w:rPr>
      </w:pPr>
    </w:p>
    <w:p w14:paraId="74AF6E0F" w14:textId="77777777" w:rsidR="002310EB" w:rsidRPr="004E6F3B" w:rsidRDefault="002310EB" w:rsidP="00C81164">
      <w:pPr>
        <w:jc w:val="both"/>
        <w:rPr>
          <w:color w:val="000000"/>
        </w:rPr>
      </w:pPr>
      <w:r w:rsidRPr="004E6F3B">
        <w:rPr>
          <w:color w:val="000000"/>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14:paraId="519E579B" w14:textId="77777777" w:rsidR="00401DCD" w:rsidRDefault="00401DCD" w:rsidP="002F7748">
      <w:pPr>
        <w:tabs>
          <w:tab w:val="left" w:pos="284"/>
          <w:tab w:val="left" w:pos="567"/>
          <w:tab w:val="left" w:pos="720"/>
          <w:tab w:val="left" w:pos="8352"/>
        </w:tabs>
        <w:jc w:val="both"/>
        <w:rPr>
          <w:b/>
          <w:u w:val="single"/>
          <w:lang w:val="sr-Cyrl-RS"/>
        </w:rPr>
      </w:pPr>
    </w:p>
    <w:p w14:paraId="5D011E21" w14:textId="731617CB" w:rsidR="002D17A0" w:rsidRPr="00223C1B" w:rsidRDefault="002D17A0" w:rsidP="00C81164">
      <w:pPr>
        <w:tabs>
          <w:tab w:val="left" w:pos="284"/>
          <w:tab w:val="left" w:pos="567"/>
          <w:tab w:val="left" w:pos="720"/>
          <w:tab w:val="left" w:pos="8352"/>
        </w:tabs>
        <w:jc w:val="both"/>
        <w:rPr>
          <w:b/>
          <w:u w:val="single"/>
          <w:lang w:val="sr-Cyrl-RS"/>
        </w:rPr>
      </w:pPr>
      <w:r w:rsidRPr="001515C8">
        <w:rPr>
          <w:b/>
          <w:u w:val="single"/>
          <w:lang w:val="sr-Cyrl-RS"/>
        </w:rPr>
        <w:t>Достављање средстава финансијског обезбеђења</w:t>
      </w:r>
    </w:p>
    <w:p w14:paraId="50363EE7" w14:textId="32A2F19D" w:rsidR="002D17A0" w:rsidRPr="00223C1B" w:rsidRDefault="002D17A0" w:rsidP="00C81164">
      <w:pPr>
        <w:tabs>
          <w:tab w:val="left" w:pos="284"/>
          <w:tab w:val="left" w:pos="567"/>
          <w:tab w:val="left" w:pos="720"/>
          <w:tab w:val="left" w:pos="8352"/>
        </w:tabs>
        <w:jc w:val="both"/>
        <w:rPr>
          <w:lang w:val="sr-Cyrl-RS"/>
        </w:rPr>
      </w:pPr>
      <w:r w:rsidRPr="00223C1B">
        <w:rPr>
          <w:lang w:val="sr-Cyrl-RS"/>
        </w:rPr>
        <w:t>Сва средства финансијског обезбеђења гласе на: Јавно предузеће „Електропривреда Србије“ Београд</w:t>
      </w:r>
      <w:r w:rsidR="00401DCD">
        <w:rPr>
          <w:lang w:val="sr-Cyrl-RS"/>
        </w:rPr>
        <w:t xml:space="preserve">, улица </w:t>
      </w:r>
      <w:r w:rsidR="00105207">
        <w:rPr>
          <w:lang w:val="sr-Cyrl-RS"/>
        </w:rPr>
        <w:t>Балканска бр.13</w:t>
      </w:r>
      <w:r w:rsidR="00401DCD">
        <w:rPr>
          <w:lang w:val="sr-Cyrl-RS"/>
        </w:rPr>
        <w:t>, 11000 Београд</w:t>
      </w:r>
      <w:r w:rsidRPr="00223C1B">
        <w:rPr>
          <w:lang w:val="sr-Cyrl-RS"/>
        </w:rPr>
        <w:t xml:space="preserve">, а достављају се лично или поштом на адресу: </w:t>
      </w:r>
    </w:p>
    <w:p w14:paraId="4C17FE48" w14:textId="77D465A4" w:rsidR="002D17A0" w:rsidRPr="00223C1B" w:rsidRDefault="002D17A0" w:rsidP="00C81164">
      <w:pPr>
        <w:numPr>
          <w:ilvl w:val="0"/>
          <w:numId w:val="22"/>
        </w:numPr>
        <w:tabs>
          <w:tab w:val="left" w:pos="284"/>
          <w:tab w:val="left" w:pos="567"/>
          <w:tab w:val="left" w:pos="720"/>
          <w:tab w:val="left" w:pos="8352"/>
        </w:tabs>
        <w:ind w:left="0" w:firstLine="0"/>
        <w:jc w:val="both"/>
        <w:rPr>
          <w:lang w:val="sr-Cyrl-RS"/>
        </w:rPr>
      </w:pPr>
      <w:r w:rsidRPr="00223C1B">
        <w:rPr>
          <w:lang w:val="sr-Cyrl-RS"/>
        </w:rPr>
        <w:t xml:space="preserve"> за озбиљност понуде на адресу </w:t>
      </w:r>
      <w:r w:rsidRPr="00223C1B">
        <w:rPr>
          <w:rFonts w:eastAsia="TimesNewRomanPSMT"/>
          <w:bCs/>
          <w:lang w:val="sr-Cyrl-RS"/>
        </w:rPr>
        <w:t>ЈП „Е</w:t>
      </w:r>
      <w:r w:rsidR="006E73FA">
        <w:rPr>
          <w:rFonts w:eastAsia="TimesNewRomanPSMT"/>
          <w:bCs/>
          <w:lang w:val="sr-Cyrl-RS"/>
        </w:rPr>
        <w:t>лектропривреда Србије“ Београд</w:t>
      </w:r>
      <w:r w:rsidRPr="00223C1B">
        <w:rPr>
          <w:rFonts w:eastAsia="TimesNewRomanPSMT"/>
          <w:bCs/>
        </w:rPr>
        <w:t>,</w:t>
      </w:r>
      <w:r w:rsidRPr="00223C1B">
        <w:rPr>
          <w:rFonts w:eastAsia="TimesNewRomanPSMT"/>
          <w:bCs/>
          <w:lang w:val="sr-Cyrl-RS"/>
        </w:rPr>
        <w:t xml:space="preserve"> </w:t>
      </w:r>
      <w:r w:rsidR="00176709">
        <w:rPr>
          <w:rFonts w:eastAsia="TimesNewRomanPSMT"/>
          <w:bCs/>
          <w:lang w:val="sr-Cyrl-RS"/>
        </w:rPr>
        <w:t>Одељење за набавке техничког центра Краљево</w:t>
      </w:r>
      <w:r w:rsidRPr="00223C1B">
        <w:rPr>
          <w:rFonts w:eastAsia="TimesNewRomanPSMT"/>
          <w:bCs/>
          <w:lang w:val="sr-Cyrl-RS"/>
        </w:rPr>
        <w:t>,</w:t>
      </w:r>
      <w:r w:rsidR="003547D8" w:rsidRPr="003547D8">
        <w:rPr>
          <w:lang w:val="sr-Cyrl-ME"/>
        </w:rPr>
        <w:t xml:space="preserve"> </w:t>
      </w:r>
      <w:r w:rsidR="003547D8">
        <w:rPr>
          <w:lang w:val="sr-Cyrl-ME"/>
        </w:rPr>
        <w:t>7. јула број 62, 35000 Јагодина</w:t>
      </w:r>
      <w:r w:rsidRPr="00223C1B">
        <w:rPr>
          <w:lang w:val="sr-Cyrl-RS"/>
        </w:rPr>
        <w:t>;</w:t>
      </w:r>
    </w:p>
    <w:p w14:paraId="6CADE96D" w14:textId="5D777FB0" w:rsidR="002D17A0" w:rsidRPr="00C24F17" w:rsidRDefault="002D17A0" w:rsidP="00C81164">
      <w:pPr>
        <w:numPr>
          <w:ilvl w:val="0"/>
          <w:numId w:val="22"/>
        </w:numPr>
        <w:tabs>
          <w:tab w:val="left" w:pos="284"/>
          <w:tab w:val="left" w:pos="567"/>
          <w:tab w:val="left" w:pos="720"/>
          <w:tab w:val="left" w:pos="8352"/>
        </w:tabs>
        <w:ind w:left="0" w:firstLine="0"/>
        <w:jc w:val="both"/>
        <w:rPr>
          <w:lang w:val="sr-Cyrl-RS"/>
        </w:rPr>
      </w:pPr>
      <w:r w:rsidRPr="00C24F17">
        <w:rPr>
          <w:lang w:val="sr-Cyrl-RS"/>
        </w:rPr>
        <w:t xml:space="preserve"> за добро извршење посла</w:t>
      </w:r>
      <w:r w:rsidR="00E8442E" w:rsidRPr="00C24F17">
        <w:rPr>
          <w:lang w:val="sr-Cyrl-RS"/>
        </w:rPr>
        <w:t xml:space="preserve"> </w:t>
      </w:r>
      <w:r w:rsidR="00401DCD">
        <w:rPr>
          <w:lang w:val="sr-Cyrl-RS"/>
        </w:rPr>
        <w:t xml:space="preserve">и отклањање </w:t>
      </w:r>
      <w:r w:rsidR="00DF1C26">
        <w:rPr>
          <w:lang w:val="sr-Cyrl-RS"/>
        </w:rPr>
        <w:t>недостатака</w:t>
      </w:r>
      <w:r w:rsidR="00401DCD">
        <w:rPr>
          <w:lang w:val="sr-Cyrl-RS"/>
        </w:rPr>
        <w:t xml:space="preserve"> у гарантном року </w:t>
      </w:r>
      <w:r w:rsidR="00C24F17" w:rsidRPr="00223C1B">
        <w:rPr>
          <w:lang w:val="sr-Cyrl-RS"/>
        </w:rPr>
        <w:t xml:space="preserve">на адресу </w:t>
      </w:r>
      <w:r w:rsidR="00C24F17" w:rsidRPr="00223C1B">
        <w:rPr>
          <w:rFonts w:eastAsia="TimesNewRomanPSMT"/>
          <w:bCs/>
          <w:lang w:val="sr-Cyrl-RS"/>
        </w:rPr>
        <w:t>ЈП „Е</w:t>
      </w:r>
      <w:r w:rsidR="00C24F17">
        <w:rPr>
          <w:rFonts w:eastAsia="TimesNewRomanPSMT"/>
          <w:bCs/>
          <w:lang w:val="sr-Cyrl-RS"/>
        </w:rPr>
        <w:t>лектропривреда Србије“ Београд</w:t>
      </w:r>
      <w:r w:rsidR="00C24F17" w:rsidRPr="00223C1B">
        <w:rPr>
          <w:rFonts w:eastAsia="TimesNewRomanPSMT"/>
          <w:bCs/>
        </w:rPr>
        <w:t>,</w:t>
      </w:r>
      <w:r w:rsidR="00C24F17" w:rsidRPr="00223C1B">
        <w:rPr>
          <w:rFonts w:eastAsia="TimesNewRomanPSMT"/>
          <w:bCs/>
          <w:lang w:val="sr-Cyrl-RS"/>
        </w:rPr>
        <w:t xml:space="preserve"> </w:t>
      </w:r>
      <w:r w:rsidR="00C24F17">
        <w:rPr>
          <w:rFonts w:eastAsia="TimesNewRomanPSMT"/>
          <w:bCs/>
          <w:lang w:val="sr-Cyrl-RS"/>
        </w:rPr>
        <w:t>Одељење за набавке техничког центра Краљево</w:t>
      </w:r>
      <w:r w:rsidR="00C24F17" w:rsidRPr="00223C1B">
        <w:rPr>
          <w:rFonts w:eastAsia="TimesNewRomanPSMT"/>
          <w:bCs/>
          <w:lang w:val="sr-Cyrl-RS"/>
        </w:rPr>
        <w:t>, Димитрија Туцовића 5</w:t>
      </w:r>
      <w:r w:rsidR="00C24F17" w:rsidRPr="00223C1B">
        <w:rPr>
          <w:rFonts w:eastAsia="TimesNewRomanPSMT"/>
          <w:bCs/>
        </w:rPr>
        <w:t>, 36000</w:t>
      </w:r>
      <w:r w:rsidR="00C24F17" w:rsidRPr="00223C1B">
        <w:rPr>
          <w:rFonts w:eastAsia="TimesNewRomanPSMT"/>
          <w:bCs/>
          <w:lang w:val="sr-Cyrl-RS"/>
        </w:rPr>
        <w:t xml:space="preserve"> Краљево</w:t>
      </w:r>
      <w:r w:rsidR="00C24F17">
        <w:rPr>
          <w:rFonts w:eastAsia="TimesNewRomanPSMT"/>
          <w:bCs/>
          <w:lang w:val="sr-Cyrl-RS"/>
        </w:rPr>
        <w:t>,</w:t>
      </w:r>
    </w:p>
    <w:p w14:paraId="66E0F1CE" w14:textId="457EA6FD" w:rsidR="002D17A0" w:rsidRDefault="002D17A0" w:rsidP="00C81164">
      <w:pPr>
        <w:tabs>
          <w:tab w:val="left" w:pos="284"/>
          <w:tab w:val="left" w:pos="330"/>
          <w:tab w:val="left" w:pos="720"/>
          <w:tab w:val="left" w:pos="8352"/>
        </w:tabs>
        <w:jc w:val="both"/>
        <w:rPr>
          <w:lang w:val="sr-Cyrl-RS"/>
        </w:rPr>
      </w:pPr>
      <w:r w:rsidRPr="00223C1B">
        <w:rPr>
          <w:lang w:val="sr-Cyrl-RS"/>
        </w:rPr>
        <w:t xml:space="preserve"> са назнаком: Средство финансијског обезбеђења за ЈН бр:</w:t>
      </w:r>
      <w:r>
        <w:rPr>
          <w:lang w:val="sr-Cyrl-RS"/>
        </w:rPr>
        <w:t xml:space="preserve"> </w:t>
      </w:r>
      <w:r w:rsidR="00DB105D">
        <w:rPr>
          <w:lang w:val="sr-Cyrl-RS"/>
        </w:rPr>
        <w:t>ЈН/8300/0104</w:t>
      </w:r>
      <w:r w:rsidR="0060281B">
        <w:rPr>
          <w:lang w:val="sr-Cyrl-RS"/>
        </w:rPr>
        <w:t xml:space="preserve">/2017 </w:t>
      </w:r>
    </w:p>
    <w:p w14:paraId="414F76EE" w14:textId="77777777" w:rsidR="00C81164" w:rsidRPr="00223C1B" w:rsidRDefault="00C81164" w:rsidP="00C81164">
      <w:pPr>
        <w:tabs>
          <w:tab w:val="left" w:pos="284"/>
          <w:tab w:val="left" w:pos="330"/>
          <w:tab w:val="left" w:pos="720"/>
          <w:tab w:val="left" w:pos="8352"/>
        </w:tabs>
        <w:jc w:val="both"/>
        <w:rPr>
          <w:rFonts w:eastAsia="TimesNewRomanPSMT"/>
          <w:bCs/>
        </w:rPr>
      </w:pPr>
    </w:p>
    <w:p w14:paraId="5EA96BBD" w14:textId="5FF45F01" w:rsidR="002D17A0" w:rsidRPr="00223C1B" w:rsidRDefault="002D17A0" w:rsidP="00C81164">
      <w:pPr>
        <w:pStyle w:val="Heading3"/>
        <w:tabs>
          <w:tab w:val="left" w:pos="720"/>
          <w:tab w:val="left" w:pos="8352"/>
        </w:tabs>
        <w:spacing w:before="0" w:after="0"/>
        <w:rPr>
          <w:sz w:val="22"/>
          <w:szCs w:val="22"/>
          <w:lang w:val="sr-Cyrl-CS"/>
        </w:rPr>
      </w:pPr>
      <w:r w:rsidRPr="00223C1B">
        <w:rPr>
          <w:sz w:val="22"/>
          <w:szCs w:val="22"/>
          <w:lang w:val="sr-Cyrl-RS"/>
        </w:rPr>
        <w:t>6</w:t>
      </w:r>
      <w:r w:rsidRPr="00223C1B">
        <w:rPr>
          <w:sz w:val="22"/>
          <w:szCs w:val="22"/>
          <w:lang w:val="sr-Cyrl-CS"/>
        </w:rPr>
        <w:t>.1</w:t>
      </w:r>
      <w:r w:rsidR="000B42FF">
        <w:rPr>
          <w:sz w:val="22"/>
          <w:szCs w:val="22"/>
          <w:lang w:val="sr-Cyrl-RS"/>
        </w:rPr>
        <w:t>6</w:t>
      </w:r>
      <w:r w:rsidRPr="00223C1B">
        <w:rPr>
          <w:sz w:val="22"/>
          <w:szCs w:val="22"/>
          <w:lang w:val="sr-Cyrl-CS"/>
        </w:rPr>
        <w:t xml:space="preserve">  Начин означавања поверљивих података у понуди </w:t>
      </w:r>
    </w:p>
    <w:p w14:paraId="24970DD3" w14:textId="77777777" w:rsidR="002D17A0" w:rsidRPr="00223C1B" w:rsidRDefault="002D17A0" w:rsidP="00C81164">
      <w:pPr>
        <w:tabs>
          <w:tab w:val="left" w:pos="284"/>
          <w:tab w:val="left" w:pos="330"/>
          <w:tab w:val="left" w:pos="720"/>
          <w:tab w:val="left" w:pos="8352"/>
        </w:tabs>
        <w:jc w:val="both"/>
        <w:rPr>
          <w:rFonts w:eastAsia="TimesNewRomanPSMT"/>
          <w:bCs/>
        </w:rPr>
      </w:pPr>
      <w:r w:rsidRPr="00223C1B">
        <w:rPr>
          <w:rFonts w:eastAsia="TimesNewRomanPSMT"/>
          <w:bC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1FA1B29" w14:textId="77777777" w:rsidR="002D17A0" w:rsidRPr="00223C1B" w:rsidRDefault="002D17A0" w:rsidP="00C81164">
      <w:pPr>
        <w:tabs>
          <w:tab w:val="left" w:pos="284"/>
          <w:tab w:val="left" w:pos="330"/>
          <w:tab w:val="left" w:pos="720"/>
          <w:tab w:val="left" w:pos="8352"/>
        </w:tabs>
        <w:jc w:val="both"/>
        <w:rPr>
          <w:rFonts w:eastAsia="TimesNewRomanPSMT"/>
          <w:bCs/>
        </w:rPr>
      </w:pPr>
      <w:r w:rsidRPr="00223C1B">
        <w:rPr>
          <w:rFonts w:eastAsia="TimesNewRomanPSMT"/>
          <w:bCs/>
        </w:rPr>
        <w:t xml:space="preserve">Наручилац може да одбије да пружи информацију која би значила повреду поверљивости података добијених у понуди. </w:t>
      </w:r>
    </w:p>
    <w:p w14:paraId="02F0E6FD" w14:textId="77777777" w:rsidR="002D17A0" w:rsidRPr="00223C1B" w:rsidRDefault="002D17A0" w:rsidP="00C81164">
      <w:pPr>
        <w:tabs>
          <w:tab w:val="left" w:pos="284"/>
          <w:tab w:val="left" w:pos="330"/>
          <w:tab w:val="left" w:pos="720"/>
          <w:tab w:val="left" w:pos="8352"/>
        </w:tabs>
        <w:jc w:val="both"/>
        <w:rPr>
          <w:rFonts w:eastAsia="TimesNewRomanPSMT"/>
          <w:bCs/>
        </w:rPr>
      </w:pPr>
      <w:r w:rsidRPr="00223C1B">
        <w:rPr>
          <w:rFonts w:eastAsia="TimesNewRomanPSMT"/>
          <w:bC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EDA2B62" w14:textId="77777777" w:rsidR="002D17A0" w:rsidRPr="00223C1B" w:rsidRDefault="002D17A0" w:rsidP="00C81164">
      <w:pPr>
        <w:tabs>
          <w:tab w:val="left" w:pos="284"/>
          <w:tab w:val="left" w:pos="330"/>
          <w:tab w:val="left" w:pos="720"/>
          <w:tab w:val="left" w:pos="8352"/>
        </w:tabs>
        <w:jc w:val="both"/>
        <w:rPr>
          <w:rFonts w:eastAsia="TimesNewRomanPSMT"/>
          <w:bCs/>
        </w:rPr>
      </w:pPr>
      <w:r w:rsidRPr="00223C1B">
        <w:rPr>
          <w:rFonts w:eastAsia="TimesNewRomanPSMT"/>
          <w:bCs/>
        </w:rPr>
        <w:t>Наручилац ће као поверљива третирати она документа која у десном горњем углу великим словима имају исписано „ПОВЕРЉИВО“.</w:t>
      </w:r>
    </w:p>
    <w:p w14:paraId="42BF46A4" w14:textId="77777777" w:rsidR="002D17A0" w:rsidRPr="00223C1B" w:rsidRDefault="002D17A0" w:rsidP="00C81164">
      <w:pPr>
        <w:tabs>
          <w:tab w:val="left" w:pos="284"/>
          <w:tab w:val="left" w:pos="330"/>
          <w:tab w:val="left" w:pos="720"/>
          <w:tab w:val="left" w:pos="8352"/>
        </w:tabs>
        <w:jc w:val="both"/>
        <w:rPr>
          <w:rFonts w:eastAsia="TimesNewRomanPSMT"/>
          <w:bCs/>
        </w:rPr>
      </w:pPr>
      <w:r w:rsidRPr="00223C1B">
        <w:rPr>
          <w:rFonts w:eastAsia="TimesNewRomanPSMT"/>
          <w:bCs/>
        </w:rPr>
        <w:t>Наручилац не одговара за поверљивост података који нису означени на горе наведени начин.</w:t>
      </w:r>
    </w:p>
    <w:p w14:paraId="3F05CBAF" w14:textId="77777777" w:rsidR="002D17A0" w:rsidRPr="00223C1B" w:rsidRDefault="002D17A0" w:rsidP="00C81164">
      <w:pPr>
        <w:tabs>
          <w:tab w:val="left" w:pos="284"/>
          <w:tab w:val="left" w:pos="330"/>
          <w:tab w:val="left" w:pos="720"/>
          <w:tab w:val="left" w:pos="8352"/>
        </w:tabs>
        <w:jc w:val="both"/>
        <w:rPr>
          <w:rFonts w:eastAsia="TimesNewRomanPSMT"/>
          <w:bCs/>
        </w:rPr>
      </w:pPr>
      <w:r w:rsidRPr="00223C1B">
        <w:rPr>
          <w:rFonts w:eastAsia="TimesNewRomanPSMT"/>
          <w:bC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C63C4B3" w14:textId="77777777" w:rsidR="002D17A0" w:rsidRPr="00223C1B" w:rsidRDefault="002D17A0" w:rsidP="00C81164">
      <w:pPr>
        <w:tabs>
          <w:tab w:val="left" w:pos="284"/>
          <w:tab w:val="left" w:pos="330"/>
          <w:tab w:val="left" w:pos="720"/>
          <w:tab w:val="left" w:pos="8352"/>
        </w:tabs>
        <w:jc w:val="both"/>
        <w:rPr>
          <w:rFonts w:eastAsia="TimesNewRomanPSMT"/>
          <w:bCs/>
        </w:rPr>
      </w:pPr>
      <w:r w:rsidRPr="00223C1B">
        <w:rPr>
          <w:rFonts w:eastAsia="TimesNewRomanPSMT"/>
          <w:bC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A7DF5D8" w14:textId="77777777" w:rsidR="002D17A0" w:rsidRPr="00223C1B" w:rsidRDefault="002D17A0" w:rsidP="00C81164">
      <w:pPr>
        <w:tabs>
          <w:tab w:val="left" w:pos="284"/>
          <w:tab w:val="left" w:pos="330"/>
          <w:tab w:val="left" w:pos="720"/>
          <w:tab w:val="left" w:pos="8352"/>
        </w:tabs>
        <w:jc w:val="both"/>
        <w:rPr>
          <w:rFonts w:eastAsia="TimesNewRomanPSMT"/>
          <w:bCs/>
        </w:rPr>
      </w:pPr>
      <w:r w:rsidRPr="00223C1B">
        <w:rPr>
          <w:rFonts w:eastAsia="TimesNewRomanPSMT"/>
          <w:bC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D4D521C" w14:textId="77777777" w:rsidR="002D17A0" w:rsidRDefault="002D17A0" w:rsidP="00C81164">
      <w:pPr>
        <w:tabs>
          <w:tab w:val="left" w:pos="284"/>
          <w:tab w:val="left" w:pos="330"/>
          <w:tab w:val="left" w:pos="720"/>
          <w:tab w:val="left" w:pos="8352"/>
        </w:tabs>
        <w:jc w:val="both"/>
        <w:rPr>
          <w:rFonts w:eastAsia="TimesNewRomanPSMT"/>
          <w:bCs/>
        </w:rPr>
      </w:pPr>
      <w:r w:rsidRPr="00223C1B">
        <w:rPr>
          <w:rFonts w:eastAsia="TimesNewRomanPSMT"/>
          <w:bCs/>
        </w:rPr>
        <w:t>Неће се сматрати поверљивим докази о испуњености обавезних услова,</w:t>
      </w:r>
      <w:r w:rsidRPr="00223C1B">
        <w:rPr>
          <w:rFonts w:eastAsia="TimesNewRomanPSMT"/>
          <w:bCs/>
          <w:lang w:val="sr-Cyrl-RS"/>
        </w:rPr>
        <w:t xml:space="preserve"> </w:t>
      </w:r>
      <w:r w:rsidRPr="00223C1B">
        <w:rPr>
          <w:rFonts w:eastAsia="TimesNewRomanPSMT"/>
          <w:bCs/>
        </w:rPr>
        <w:t>цена и други подаци из понуде који су од значаја за примену (елемената) критеријума и рангирање понуде.</w:t>
      </w:r>
    </w:p>
    <w:p w14:paraId="2564E4D7" w14:textId="77777777" w:rsidR="00105207" w:rsidRPr="00223C1B" w:rsidRDefault="00105207" w:rsidP="00C81164">
      <w:pPr>
        <w:tabs>
          <w:tab w:val="left" w:pos="284"/>
          <w:tab w:val="left" w:pos="330"/>
          <w:tab w:val="left" w:pos="720"/>
          <w:tab w:val="left" w:pos="8352"/>
        </w:tabs>
        <w:jc w:val="both"/>
        <w:rPr>
          <w:rFonts w:eastAsia="TimesNewRomanPSMT"/>
          <w:bCs/>
        </w:rPr>
      </w:pPr>
    </w:p>
    <w:p w14:paraId="2A53D2B7" w14:textId="7EB83498" w:rsidR="002D17A0" w:rsidRPr="00223C1B" w:rsidRDefault="002D17A0" w:rsidP="00C81164">
      <w:pPr>
        <w:pStyle w:val="Heading3"/>
        <w:tabs>
          <w:tab w:val="left" w:pos="720"/>
          <w:tab w:val="left" w:pos="8352"/>
        </w:tabs>
        <w:spacing w:before="0" w:after="0"/>
        <w:rPr>
          <w:rFonts w:eastAsia="TimesNewRomanPSMT"/>
          <w:sz w:val="22"/>
          <w:szCs w:val="22"/>
          <w:lang w:val="sr-Cyrl-RS"/>
        </w:rPr>
      </w:pPr>
      <w:r w:rsidRPr="00223C1B">
        <w:rPr>
          <w:rFonts w:eastAsia="TimesNewRomanPSMT"/>
          <w:sz w:val="22"/>
          <w:szCs w:val="22"/>
          <w:lang w:val="sr-Cyrl-RS"/>
        </w:rPr>
        <w:t>6.1</w:t>
      </w:r>
      <w:r w:rsidR="000B42FF">
        <w:rPr>
          <w:rFonts w:eastAsia="TimesNewRomanPSMT"/>
          <w:sz w:val="22"/>
          <w:szCs w:val="22"/>
          <w:lang w:val="sr-Cyrl-RS"/>
        </w:rPr>
        <w:t>7</w:t>
      </w:r>
      <w:r w:rsidR="00D54AAB">
        <w:rPr>
          <w:rFonts w:eastAsia="TimesNewRomanPSMT"/>
          <w:sz w:val="22"/>
          <w:szCs w:val="22"/>
          <w:lang w:val="sr-Cyrl-RS"/>
        </w:rPr>
        <w:t xml:space="preserve">  </w:t>
      </w:r>
      <w:r w:rsidRPr="00223C1B">
        <w:rPr>
          <w:rFonts w:eastAsia="TimesNewRomanPSMT"/>
          <w:sz w:val="22"/>
          <w:szCs w:val="22"/>
          <w:lang w:val="sr-Cyrl-RS"/>
        </w:rPr>
        <w:t>Поштовање обавеза које произлазе из прописа о заштити на раду и других прописа</w:t>
      </w:r>
    </w:p>
    <w:p w14:paraId="6CC78873" w14:textId="77777777" w:rsidR="002D17A0" w:rsidRDefault="002D17A0" w:rsidP="00C81164">
      <w:pPr>
        <w:tabs>
          <w:tab w:val="left" w:pos="284"/>
          <w:tab w:val="left" w:pos="330"/>
          <w:tab w:val="left" w:pos="720"/>
          <w:tab w:val="left" w:pos="8352"/>
        </w:tabs>
        <w:jc w:val="both"/>
        <w:rPr>
          <w:rFonts w:eastAsia="TimesNewRomanPSMT"/>
          <w:bCs/>
        </w:rPr>
      </w:pPr>
      <w:r w:rsidRPr="00223C1B">
        <w:rPr>
          <w:rFonts w:eastAsia="TimesNewRomanPSMT"/>
          <w:b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w:t>
      </w:r>
      <w:r w:rsidRPr="00223C1B">
        <w:rPr>
          <w:rFonts w:eastAsia="TimesNewRomanPSMT"/>
          <w:bCs/>
        </w:rPr>
        <w:lastRenderedPageBreak/>
        <w:t xml:space="preserve">животне средине, као и да нема забрану обављања делатности која је на снази у време подношења понуде (Образац </w:t>
      </w:r>
      <w:r w:rsidRPr="00DA3C93">
        <w:rPr>
          <w:rFonts w:eastAsia="TimesNewRomanPSMT"/>
          <w:bCs/>
          <w:lang w:val="sr-Cyrl-RS"/>
        </w:rPr>
        <w:t>4</w:t>
      </w:r>
      <w:r w:rsidRPr="00223C1B">
        <w:rPr>
          <w:rFonts w:eastAsia="TimesNewRomanPSMT"/>
          <w:bCs/>
        </w:rPr>
        <w:t xml:space="preserve"> из конкурсне документације).</w:t>
      </w:r>
    </w:p>
    <w:p w14:paraId="07CE58D2" w14:textId="77777777" w:rsidR="00F060BE" w:rsidRPr="00223C1B" w:rsidRDefault="00F060BE" w:rsidP="00C81164">
      <w:pPr>
        <w:tabs>
          <w:tab w:val="left" w:pos="284"/>
          <w:tab w:val="left" w:pos="330"/>
          <w:tab w:val="left" w:pos="720"/>
          <w:tab w:val="left" w:pos="8352"/>
        </w:tabs>
        <w:jc w:val="both"/>
        <w:rPr>
          <w:rFonts w:eastAsia="TimesNewRomanPSMT"/>
          <w:bCs/>
        </w:rPr>
      </w:pPr>
    </w:p>
    <w:p w14:paraId="3DCA990A" w14:textId="0ECAEA12" w:rsidR="002D17A0" w:rsidRPr="00223C1B" w:rsidRDefault="002D17A0" w:rsidP="00F060BE">
      <w:pPr>
        <w:pStyle w:val="Heading3"/>
        <w:tabs>
          <w:tab w:val="left" w:pos="720"/>
          <w:tab w:val="left" w:pos="8352"/>
        </w:tabs>
        <w:spacing w:before="0" w:after="0"/>
        <w:rPr>
          <w:rFonts w:eastAsia="TimesNewRomanPSMT"/>
          <w:sz w:val="22"/>
          <w:szCs w:val="22"/>
          <w:lang w:val="sr-Cyrl-CS"/>
        </w:rPr>
      </w:pPr>
      <w:r w:rsidRPr="00223C1B">
        <w:rPr>
          <w:rFonts w:eastAsia="TimesNewRomanPSMT"/>
          <w:sz w:val="22"/>
          <w:szCs w:val="22"/>
          <w:lang w:val="sr-Cyrl-CS"/>
        </w:rPr>
        <w:t>6.1</w:t>
      </w:r>
      <w:r w:rsidR="000B42FF" w:rsidRPr="004413E3">
        <w:rPr>
          <w:rFonts w:eastAsia="TimesNewRomanPSMT"/>
          <w:sz w:val="22"/>
          <w:szCs w:val="22"/>
          <w:lang w:val="sr-Latn-RS"/>
        </w:rPr>
        <w:t>8</w:t>
      </w:r>
      <w:r w:rsidR="00D54AAB">
        <w:rPr>
          <w:rFonts w:eastAsia="TimesNewRomanPSMT"/>
          <w:sz w:val="22"/>
          <w:szCs w:val="22"/>
          <w:lang w:val="sr-Cyrl-CS"/>
        </w:rPr>
        <w:t xml:space="preserve">  </w:t>
      </w:r>
      <w:r w:rsidRPr="00223C1B">
        <w:rPr>
          <w:rFonts w:eastAsia="TimesNewRomanPSMT"/>
          <w:sz w:val="22"/>
          <w:szCs w:val="22"/>
          <w:lang w:val="sr-Cyrl-CS"/>
        </w:rPr>
        <w:t>Накнада за коришћење патената</w:t>
      </w:r>
    </w:p>
    <w:p w14:paraId="205DF8D0" w14:textId="77777777" w:rsidR="002D17A0" w:rsidRDefault="002D17A0" w:rsidP="00F060BE">
      <w:pPr>
        <w:tabs>
          <w:tab w:val="left" w:pos="284"/>
          <w:tab w:val="left" w:pos="330"/>
          <w:tab w:val="left" w:pos="720"/>
          <w:tab w:val="left" w:pos="8352"/>
        </w:tabs>
        <w:jc w:val="both"/>
        <w:rPr>
          <w:rFonts w:eastAsia="TimesNewRomanPSMT"/>
          <w:bCs/>
        </w:rPr>
      </w:pPr>
      <w:r w:rsidRPr="00223C1B">
        <w:rPr>
          <w:rFonts w:eastAsia="TimesNewRomanPSMT"/>
          <w:bCs/>
        </w:rPr>
        <w:t>Накнаду за коришћење патената, као и одговорност за повреду заштићених права интелектуалне својине трећих лица сноси понуђач.</w:t>
      </w:r>
    </w:p>
    <w:p w14:paraId="1232298A" w14:textId="77777777" w:rsidR="00F060BE" w:rsidRPr="00223C1B" w:rsidRDefault="00F060BE" w:rsidP="00F060BE">
      <w:pPr>
        <w:tabs>
          <w:tab w:val="left" w:pos="284"/>
          <w:tab w:val="left" w:pos="330"/>
          <w:tab w:val="left" w:pos="720"/>
          <w:tab w:val="left" w:pos="8352"/>
        </w:tabs>
        <w:jc w:val="both"/>
        <w:rPr>
          <w:rFonts w:eastAsia="TimesNewRomanPSMT"/>
          <w:bCs/>
        </w:rPr>
      </w:pPr>
    </w:p>
    <w:p w14:paraId="501F17C8" w14:textId="3E07CEA8" w:rsidR="002D17A0" w:rsidRPr="00223C1B" w:rsidRDefault="002D17A0" w:rsidP="00F060BE">
      <w:pPr>
        <w:pStyle w:val="Heading3"/>
        <w:tabs>
          <w:tab w:val="left" w:pos="720"/>
          <w:tab w:val="left" w:pos="8352"/>
        </w:tabs>
        <w:spacing w:before="0" w:after="0"/>
        <w:rPr>
          <w:rFonts w:eastAsia="TimesNewRomanPSMT"/>
          <w:sz w:val="22"/>
          <w:szCs w:val="22"/>
          <w:lang w:val="sr-Latn-RS"/>
        </w:rPr>
      </w:pPr>
      <w:r w:rsidRPr="00223C1B">
        <w:rPr>
          <w:rFonts w:eastAsia="TimesNewRomanPSMT"/>
          <w:sz w:val="22"/>
          <w:szCs w:val="22"/>
          <w:lang w:val="sr-Latn-RS"/>
        </w:rPr>
        <w:t>6.</w:t>
      </w:r>
      <w:r w:rsidR="000B42FF">
        <w:rPr>
          <w:rFonts w:eastAsia="TimesNewRomanPSMT"/>
          <w:sz w:val="22"/>
          <w:szCs w:val="22"/>
          <w:lang w:val="sr-Cyrl-RS"/>
        </w:rPr>
        <w:t>19</w:t>
      </w:r>
      <w:r w:rsidR="00D54AAB">
        <w:rPr>
          <w:rFonts w:eastAsia="TimesNewRomanPSMT"/>
          <w:sz w:val="22"/>
          <w:szCs w:val="22"/>
          <w:lang w:val="sr-Latn-RS"/>
        </w:rPr>
        <w:t xml:space="preserve">  </w:t>
      </w:r>
      <w:r w:rsidRPr="00223C1B">
        <w:rPr>
          <w:rFonts w:eastAsia="TimesNewRomanPSMT"/>
          <w:sz w:val="22"/>
          <w:szCs w:val="22"/>
          <w:lang w:val="sr-Cyrl-CS"/>
        </w:rPr>
        <w:t>Начело</w:t>
      </w:r>
      <w:r w:rsidRPr="00223C1B">
        <w:rPr>
          <w:rFonts w:eastAsia="TimesNewRomanPSMT"/>
          <w:sz w:val="22"/>
          <w:szCs w:val="22"/>
          <w:lang w:val="sr-Latn-RS"/>
        </w:rPr>
        <w:t xml:space="preserve"> </w:t>
      </w:r>
      <w:r w:rsidRPr="00223C1B">
        <w:rPr>
          <w:rFonts w:eastAsia="TimesNewRomanPSMT"/>
          <w:sz w:val="22"/>
          <w:szCs w:val="22"/>
          <w:lang w:val="sr-Cyrl-CS"/>
        </w:rPr>
        <w:t>заштите</w:t>
      </w:r>
      <w:r w:rsidRPr="00223C1B">
        <w:rPr>
          <w:rFonts w:eastAsia="TimesNewRomanPSMT"/>
          <w:sz w:val="22"/>
          <w:szCs w:val="22"/>
          <w:lang w:val="sr-Latn-RS"/>
        </w:rPr>
        <w:t xml:space="preserve"> </w:t>
      </w:r>
      <w:r w:rsidRPr="00223C1B">
        <w:rPr>
          <w:rFonts w:eastAsia="TimesNewRomanPSMT"/>
          <w:sz w:val="22"/>
          <w:szCs w:val="22"/>
          <w:lang w:val="sr-Cyrl-CS"/>
        </w:rPr>
        <w:t>животне</w:t>
      </w:r>
      <w:r w:rsidRPr="00223C1B">
        <w:rPr>
          <w:rFonts w:eastAsia="TimesNewRomanPSMT"/>
          <w:sz w:val="22"/>
          <w:szCs w:val="22"/>
          <w:lang w:val="sr-Latn-RS"/>
        </w:rPr>
        <w:t xml:space="preserve"> </w:t>
      </w:r>
      <w:r w:rsidRPr="00223C1B">
        <w:rPr>
          <w:rFonts w:eastAsia="TimesNewRomanPSMT"/>
          <w:sz w:val="22"/>
          <w:szCs w:val="22"/>
          <w:lang w:val="sr-Cyrl-CS"/>
        </w:rPr>
        <w:t>средине</w:t>
      </w:r>
      <w:r w:rsidRPr="00223C1B">
        <w:rPr>
          <w:rFonts w:eastAsia="TimesNewRomanPSMT"/>
          <w:sz w:val="22"/>
          <w:szCs w:val="22"/>
          <w:lang w:val="sr-Latn-RS"/>
        </w:rPr>
        <w:t xml:space="preserve"> </w:t>
      </w:r>
      <w:r w:rsidRPr="00223C1B">
        <w:rPr>
          <w:rFonts w:eastAsia="TimesNewRomanPSMT"/>
          <w:sz w:val="22"/>
          <w:szCs w:val="22"/>
          <w:lang w:val="sr-Cyrl-CS"/>
        </w:rPr>
        <w:t>и</w:t>
      </w:r>
      <w:r w:rsidRPr="00223C1B">
        <w:rPr>
          <w:rFonts w:eastAsia="TimesNewRomanPSMT"/>
          <w:sz w:val="22"/>
          <w:szCs w:val="22"/>
          <w:lang w:val="sr-Latn-RS"/>
        </w:rPr>
        <w:t xml:space="preserve"> </w:t>
      </w:r>
      <w:r w:rsidRPr="00223C1B">
        <w:rPr>
          <w:rFonts w:eastAsia="TimesNewRomanPSMT"/>
          <w:sz w:val="22"/>
          <w:szCs w:val="22"/>
          <w:lang w:val="sr-Cyrl-CS"/>
        </w:rPr>
        <w:t>обезбеђивања</w:t>
      </w:r>
      <w:r w:rsidRPr="00223C1B">
        <w:rPr>
          <w:rFonts w:eastAsia="TimesNewRomanPSMT"/>
          <w:sz w:val="22"/>
          <w:szCs w:val="22"/>
          <w:lang w:val="sr-Latn-RS"/>
        </w:rPr>
        <w:t xml:space="preserve"> </w:t>
      </w:r>
      <w:r w:rsidRPr="00223C1B">
        <w:rPr>
          <w:rFonts w:eastAsia="TimesNewRomanPSMT"/>
          <w:sz w:val="22"/>
          <w:szCs w:val="22"/>
          <w:lang w:val="sr-Cyrl-CS"/>
        </w:rPr>
        <w:t>енергетске</w:t>
      </w:r>
      <w:r w:rsidRPr="00223C1B">
        <w:rPr>
          <w:rFonts w:eastAsia="TimesNewRomanPSMT"/>
          <w:sz w:val="22"/>
          <w:szCs w:val="22"/>
          <w:lang w:val="sr-Latn-RS"/>
        </w:rPr>
        <w:t xml:space="preserve"> </w:t>
      </w:r>
      <w:r w:rsidRPr="00223C1B">
        <w:rPr>
          <w:rFonts w:eastAsia="TimesNewRomanPSMT"/>
          <w:sz w:val="22"/>
          <w:szCs w:val="22"/>
          <w:lang w:val="sr-Cyrl-CS"/>
        </w:rPr>
        <w:t>ефикасности</w:t>
      </w:r>
    </w:p>
    <w:p w14:paraId="53E033CA" w14:textId="77777777" w:rsidR="002D17A0" w:rsidRDefault="002D17A0" w:rsidP="00F060BE">
      <w:pPr>
        <w:tabs>
          <w:tab w:val="left" w:pos="284"/>
          <w:tab w:val="left" w:pos="330"/>
          <w:tab w:val="left" w:pos="720"/>
          <w:tab w:val="left" w:pos="8352"/>
        </w:tabs>
        <w:jc w:val="both"/>
        <w:rPr>
          <w:rFonts w:eastAsia="TimesNewRomanPSMT"/>
          <w:bCs/>
        </w:rPr>
      </w:pPr>
      <w:r w:rsidRPr="00223C1B">
        <w:rPr>
          <w:rFonts w:eastAsia="TimesNewRomanPSMT"/>
          <w:b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29703DEB" w14:textId="77777777" w:rsidR="00F060BE" w:rsidRPr="00223C1B" w:rsidRDefault="00F060BE" w:rsidP="00F060BE">
      <w:pPr>
        <w:tabs>
          <w:tab w:val="left" w:pos="284"/>
          <w:tab w:val="left" w:pos="330"/>
          <w:tab w:val="left" w:pos="720"/>
          <w:tab w:val="left" w:pos="8352"/>
        </w:tabs>
        <w:jc w:val="both"/>
        <w:rPr>
          <w:rFonts w:eastAsia="TimesNewRomanPSMT"/>
          <w:bCs/>
        </w:rPr>
      </w:pPr>
    </w:p>
    <w:p w14:paraId="5B2FA7F2" w14:textId="4458BCDC" w:rsidR="002D17A0" w:rsidRPr="00223C1B" w:rsidRDefault="000B42FF" w:rsidP="00F060BE">
      <w:pPr>
        <w:pStyle w:val="Heading3"/>
        <w:tabs>
          <w:tab w:val="left" w:pos="720"/>
          <w:tab w:val="left" w:pos="8352"/>
        </w:tabs>
        <w:spacing w:before="0" w:after="0"/>
        <w:rPr>
          <w:sz w:val="22"/>
          <w:szCs w:val="22"/>
          <w:lang w:val="sr-Cyrl-RS"/>
        </w:rPr>
      </w:pPr>
      <w:r>
        <w:rPr>
          <w:sz w:val="22"/>
          <w:szCs w:val="22"/>
          <w:lang w:val="sr-Cyrl-RS"/>
        </w:rPr>
        <w:t>6.20</w:t>
      </w:r>
      <w:r w:rsidR="002D17A0" w:rsidRPr="00223C1B">
        <w:rPr>
          <w:sz w:val="22"/>
          <w:szCs w:val="22"/>
          <w:lang w:val="sr-Cyrl-RS"/>
        </w:rPr>
        <w:t xml:space="preserve">  Додатне информације и објашњења </w:t>
      </w:r>
    </w:p>
    <w:p w14:paraId="4E4AC767" w14:textId="72315168" w:rsidR="002D17A0" w:rsidRPr="00223C1B" w:rsidRDefault="002D17A0" w:rsidP="00F060BE">
      <w:pPr>
        <w:tabs>
          <w:tab w:val="left" w:pos="720"/>
          <w:tab w:val="left" w:pos="8352"/>
        </w:tabs>
        <w:jc w:val="both"/>
        <w:rPr>
          <w:rFonts w:eastAsia="TimesNewRomanPSMT"/>
          <w:bCs/>
        </w:rPr>
      </w:pPr>
      <w:r w:rsidRPr="00223C1B">
        <w:rPr>
          <w:rFonts w:eastAsia="TimesNewRomanPSMT"/>
          <w:bCs/>
        </w:rPr>
        <w:t>Заинтерсовано лице може, у писаном облику, тражити од Наручиоца додатне информације или појашњења у вези са припремањем понуде,</w:t>
      </w:r>
      <w:r w:rsidRPr="00223C1B">
        <w:rPr>
          <w:rFonts w:eastAsia="TimesNewRomanPSMT"/>
          <w:bCs/>
          <w:lang w:val="sr-Cyrl-RS"/>
        </w:rPr>
        <w:t xml:space="preserve"> </w:t>
      </w:r>
      <w:r w:rsidRPr="00223C1B">
        <w:rPr>
          <w:rFonts w:eastAsia="TimesNewRomanPSMT"/>
          <w:bCs/>
        </w:rPr>
        <w:t>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w:t>
      </w:r>
      <w:r w:rsidRPr="00223C1B">
        <w:rPr>
          <w:rFonts w:eastAsia="TimesNewRomanPSMT"/>
          <w:bCs/>
          <w:lang w:val="sr-Cyrl-RS"/>
        </w:rPr>
        <w:t xml:space="preserve"> </w:t>
      </w:r>
      <w:r w:rsidR="00DB105D">
        <w:rPr>
          <w:lang w:val="sr-Cyrl-RS"/>
        </w:rPr>
        <w:t>ЈН/8300/0104</w:t>
      </w:r>
      <w:r w:rsidR="0060281B">
        <w:rPr>
          <w:lang w:val="sr-Cyrl-RS"/>
        </w:rPr>
        <w:t xml:space="preserve">/2017 </w:t>
      </w:r>
      <w:r>
        <w:rPr>
          <w:lang w:val="sr-Cyrl-RS"/>
        </w:rPr>
        <w:t>и</w:t>
      </w:r>
      <w:r w:rsidRPr="00223C1B">
        <w:rPr>
          <w:rFonts w:eastAsia="TimesNewRomanPSMT"/>
          <w:bCs/>
        </w:rPr>
        <w:t>ли електронским путем на е-mail адресу:</w:t>
      </w:r>
      <w:r w:rsidRPr="00223C1B">
        <w:rPr>
          <w:rFonts w:eastAsia="TimesNewRomanPSMT"/>
          <w:bCs/>
          <w:lang w:val="sr-Cyrl-RS"/>
        </w:rPr>
        <w:t xml:space="preserve"> </w:t>
      </w:r>
      <w:r w:rsidR="00774F71" w:rsidRPr="004413E3">
        <w:rPr>
          <w:rFonts w:eastAsia="TimesNewRomanPSMT"/>
          <w:bCs/>
          <w:u w:val="single"/>
        </w:rPr>
        <w:t>vladan.mrvic</w:t>
      </w:r>
      <w:r w:rsidRPr="00223C1B">
        <w:rPr>
          <w:rFonts w:eastAsia="TimesNewRomanPSMT"/>
          <w:bCs/>
          <w:u w:val="single"/>
          <w:lang w:val="sr-Cyrl-RS"/>
        </w:rPr>
        <w:t>@</w:t>
      </w:r>
      <w:r w:rsidRPr="004413E3">
        <w:rPr>
          <w:rFonts w:eastAsia="TimesNewRomanPSMT"/>
          <w:bCs/>
          <w:u w:val="single"/>
        </w:rPr>
        <w:t>eps</w:t>
      </w:r>
      <w:r w:rsidRPr="00223C1B">
        <w:rPr>
          <w:rFonts w:eastAsia="TimesNewRomanPSMT"/>
          <w:bCs/>
          <w:u w:val="single"/>
          <w:lang w:val="sr-Cyrl-RS"/>
        </w:rPr>
        <w:t>.</w:t>
      </w:r>
      <w:r w:rsidRPr="004413E3">
        <w:rPr>
          <w:rFonts w:eastAsia="TimesNewRomanPSMT"/>
          <w:bCs/>
          <w:u w:val="single"/>
        </w:rPr>
        <w:t>rs</w:t>
      </w:r>
      <w:r w:rsidRPr="00774F71">
        <w:rPr>
          <w:rFonts w:eastAsia="TimesNewRomanPSMT"/>
          <w:bCs/>
          <w:lang w:val="sr-Cyrl-RS"/>
        </w:rPr>
        <w:t xml:space="preserve"> </w:t>
      </w:r>
      <w:r w:rsidRPr="00774F71">
        <w:rPr>
          <w:rFonts w:eastAsia="TimesNewRomanPSMT"/>
          <w:bCs/>
        </w:rPr>
        <w:t>радним данима (понедељак – петак) у времену од 07.30 до 15</w:t>
      </w:r>
      <w:r w:rsidRPr="00774F71">
        <w:rPr>
          <w:rFonts w:eastAsia="TimesNewRomanPSMT"/>
          <w:bCs/>
          <w:lang w:val="sr-Cyrl-RS"/>
        </w:rPr>
        <w:t xml:space="preserve">.30 </w:t>
      </w:r>
      <w:r w:rsidRPr="00774F71">
        <w:rPr>
          <w:rFonts w:eastAsia="TimesNewRomanPSMT"/>
          <w:bCs/>
        </w:rPr>
        <w:t>часова.</w:t>
      </w:r>
      <w:r w:rsidRPr="00223C1B">
        <w:rPr>
          <w:rFonts w:eastAsia="TimesNewRomanPSMT"/>
          <w:bCs/>
        </w:rPr>
        <w:t xml:space="preserve">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25D0A81D" w14:textId="77777777" w:rsidR="002D17A0" w:rsidRPr="00223C1B" w:rsidRDefault="002D17A0" w:rsidP="00F060BE">
      <w:pPr>
        <w:tabs>
          <w:tab w:val="left" w:pos="720"/>
          <w:tab w:val="left" w:pos="8352"/>
        </w:tabs>
        <w:jc w:val="both"/>
        <w:rPr>
          <w:rFonts w:eastAsia="TimesNewRomanPSMT"/>
          <w:bCs/>
        </w:rPr>
      </w:pPr>
      <w:r w:rsidRPr="00223C1B">
        <w:rPr>
          <w:rFonts w:eastAsia="TimesNewRomanPSMT"/>
          <w:bCs/>
        </w:rPr>
        <w:t>Наручилац ће у року од три дана по пријему захтева објавити Одговор на захтев на Порталу јавних набавки и својој интернет страници.</w:t>
      </w:r>
    </w:p>
    <w:p w14:paraId="50CE3760" w14:textId="77777777" w:rsidR="002D17A0" w:rsidRPr="00223C1B" w:rsidRDefault="002D17A0" w:rsidP="00F060BE">
      <w:pPr>
        <w:tabs>
          <w:tab w:val="left" w:pos="720"/>
          <w:tab w:val="left" w:pos="8352"/>
        </w:tabs>
        <w:jc w:val="both"/>
        <w:rPr>
          <w:rFonts w:eastAsia="TimesNewRomanPSMT"/>
          <w:bCs/>
        </w:rPr>
      </w:pPr>
      <w:r w:rsidRPr="00223C1B">
        <w:rPr>
          <w:rFonts w:eastAsia="TimesNewRomanPSMT"/>
          <w:bCs/>
        </w:rPr>
        <w:t>Тражење додатних информација и појашњења телефоном није дозвољено.</w:t>
      </w:r>
    </w:p>
    <w:p w14:paraId="122F4BB9" w14:textId="77777777" w:rsidR="002D17A0" w:rsidRPr="00223C1B" w:rsidRDefault="002D17A0" w:rsidP="00F060BE">
      <w:pPr>
        <w:tabs>
          <w:tab w:val="left" w:pos="720"/>
          <w:tab w:val="left" w:pos="8352"/>
        </w:tabs>
        <w:jc w:val="both"/>
        <w:rPr>
          <w:rFonts w:eastAsia="TimesNewRomanPSMT"/>
          <w:bCs/>
        </w:rPr>
      </w:pPr>
      <w:r w:rsidRPr="00223C1B">
        <w:rPr>
          <w:rFonts w:eastAsia="TimesNewRomanPSMT"/>
          <w:bC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B78B69F" w14:textId="77777777" w:rsidR="002D17A0" w:rsidRPr="00223C1B" w:rsidRDefault="002D17A0" w:rsidP="00F060BE">
      <w:pPr>
        <w:tabs>
          <w:tab w:val="left" w:pos="720"/>
          <w:tab w:val="left" w:pos="8352"/>
        </w:tabs>
        <w:jc w:val="both"/>
        <w:rPr>
          <w:rFonts w:eastAsia="TimesNewRomanPSMT"/>
          <w:bCs/>
        </w:rPr>
      </w:pPr>
      <w:r w:rsidRPr="00223C1B">
        <w:rPr>
          <w:rFonts w:eastAsia="TimesNewRomanPSMT"/>
          <w:b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102D75E" w14:textId="77777777" w:rsidR="002D17A0" w:rsidRPr="00223C1B" w:rsidRDefault="002D17A0" w:rsidP="00F060BE">
      <w:pPr>
        <w:tabs>
          <w:tab w:val="left" w:pos="720"/>
          <w:tab w:val="left" w:pos="8352"/>
        </w:tabs>
        <w:jc w:val="both"/>
        <w:rPr>
          <w:rFonts w:eastAsia="TimesNewRomanPSMT"/>
          <w:bCs/>
        </w:rPr>
      </w:pPr>
      <w:r w:rsidRPr="00223C1B">
        <w:rPr>
          <w:rFonts w:eastAsia="TimesNewRomanPSMT"/>
          <w:bC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50CF051" w14:textId="77777777" w:rsidR="002D17A0" w:rsidRPr="00223C1B" w:rsidRDefault="002D17A0" w:rsidP="00F060BE">
      <w:pPr>
        <w:tabs>
          <w:tab w:val="left" w:pos="720"/>
          <w:tab w:val="left" w:pos="8352"/>
        </w:tabs>
        <w:jc w:val="both"/>
        <w:rPr>
          <w:rFonts w:eastAsia="TimesNewRomanPSMT"/>
          <w:bCs/>
        </w:rPr>
      </w:pPr>
      <w:r w:rsidRPr="00223C1B">
        <w:rPr>
          <w:rFonts w:eastAsia="TimesNewRomanPSMT"/>
          <w:bCs/>
        </w:rPr>
        <w:t>По истеку рока предвиђеног за подношење понуда наручилац не може да мења нити да допуњује конкурсну документацију.</w:t>
      </w:r>
    </w:p>
    <w:p w14:paraId="5C6C0B9F" w14:textId="77777777" w:rsidR="002D17A0" w:rsidRPr="00223C1B" w:rsidRDefault="002D17A0" w:rsidP="00F060BE">
      <w:pPr>
        <w:tabs>
          <w:tab w:val="left" w:pos="720"/>
          <w:tab w:val="left" w:pos="8352"/>
        </w:tabs>
        <w:jc w:val="both"/>
        <w:rPr>
          <w:rFonts w:eastAsia="TimesNewRomanPSMT"/>
          <w:bCs/>
        </w:rPr>
      </w:pPr>
      <w:r w:rsidRPr="00223C1B">
        <w:rPr>
          <w:rFonts w:eastAsia="TimesNewRomanPSMT"/>
          <w:bCs/>
        </w:rPr>
        <w:t>Комуникација у поступку јавне набавке се врши на начин предвиђен чланом 20. Закона.</w:t>
      </w:r>
    </w:p>
    <w:p w14:paraId="3806B571" w14:textId="77777777" w:rsidR="002D17A0" w:rsidRDefault="002D17A0" w:rsidP="00F060BE">
      <w:pPr>
        <w:tabs>
          <w:tab w:val="left" w:pos="720"/>
          <w:tab w:val="left" w:pos="8352"/>
        </w:tabs>
        <w:jc w:val="both"/>
        <w:rPr>
          <w:rFonts w:eastAsia="TimesNewRomanPSMT"/>
          <w:bCs/>
        </w:rPr>
      </w:pPr>
      <w:r w:rsidRPr="00223C1B">
        <w:rPr>
          <w:rFonts w:eastAsia="TimesNewRomanPSMT"/>
          <w:bC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0" w:history="1">
        <w:r w:rsidRPr="00223C1B">
          <w:rPr>
            <w:rFonts w:eastAsia="TimesNewRomanPSMT"/>
            <w:bCs/>
            <w:u w:val="single"/>
          </w:rPr>
          <w:t>www.кjn.gov.rs</w:t>
        </w:r>
      </w:hyperlink>
      <w:r w:rsidRPr="00223C1B">
        <w:rPr>
          <w:rFonts w:eastAsia="TimesNewRomanPSMT"/>
          <w:bCs/>
        </w:rPr>
        <w:t>).</w:t>
      </w:r>
    </w:p>
    <w:p w14:paraId="622008B4" w14:textId="77777777" w:rsidR="003E269F" w:rsidRPr="00223C1B" w:rsidRDefault="003E269F" w:rsidP="00F060BE">
      <w:pPr>
        <w:tabs>
          <w:tab w:val="left" w:pos="720"/>
          <w:tab w:val="left" w:pos="8352"/>
        </w:tabs>
        <w:jc w:val="both"/>
        <w:rPr>
          <w:rFonts w:eastAsia="TimesNewRomanPSMT"/>
          <w:bCs/>
          <w:lang w:val="sr-Cyrl-RS"/>
        </w:rPr>
      </w:pPr>
    </w:p>
    <w:p w14:paraId="746B925B" w14:textId="36D6E453" w:rsidR="002D17A0" w:rsidRPr="00223C1B" w:rsidRDefault="002D17A0" w:rsidP="00F060BE">
      <w:pPr>
        <w:pStyle w:val="Heading3"/>
        <w:tabs>
          <w:tab w:val="left" w:pos="720"/>
          <w:tab w:val="left" w:pos="8352"/>
        </w:tabs>
        <w:spacing w:before="0" w:after="0"/>
        <w:rPr>
          <w:rFonts w:eastAsia="TimesNewRomanPSMT"/>
          <w:sz w:val="22"/>
          <w:szCs w:val="22"/>
          <w:lang w:val="sr-Cyrl-CS"/>
        </w:rPr>
      </w:pPr>
      <w:r w:rsidRPr="00223C1B">
        <w:rPr>
          <w:rFonts w:eastAsia="TimesNewRomanPSMT"/>
          <w:sz w:val="22"/>
          <w:szCs w:val="22"/>
          <w:lang w:val="sr-Cyrl-CS"/>
        </w:rPr>
        <w:t>6.2</w:t>
      </w:r>
      <w:r w:rsidR="000B42FF">
        <w:rPr>
          <w:rFonts w:eastAsia="TimesNewRomanPSMT"/>
          <w:sz w:val="22"/>
          <w:szCs w:val="22"/>
          <w:lang w:val="sr-Cyrl-CS"/>
        </w:rPr>
        <w:t>1</w:t>
      </w:r>
      <w:r w:rsidRPr="00223C1B">
        <w:rPr>
          <w:rFonts w:eastAsia="TimesNewRomanPSMT"/>
          <w:sz w:val="22"/>
          <w:szCs w:val="22"/>
          <w:lang w:val="sr-Cyrl-CS"/>
        </w:rPr>
        <w:tab/>
        <w:t>Трошкови понуде</w:t>
      </w:r>
    </w:p>
    <w:p w14:paraId="5DDA92E2" w14:textId="77777777" w:rsidR="002D17A0" w:rsidRPr="00223C1B" w:rsidRDefault="002D17A0" w:rsidP="00F060BE">
      <w:pPr>
        <w:tabs>
          <w:tab w:val="left" w:pos="720"/>
          <w:tab w:val="left" w:pos="8352"/>
        </w:tabs>
        <w:jc w:val="both"/>
        <w:rPr>
          <w:rFonts w:eastAsia="TimesNewRomanPSMT"/>
          <w:bCs/>
        </w:rPr>
      </w:pPr>
      <w:r w:rsidRPr="00223C1B">
        <w:rPr>
          <w:rFonts w:eastAsia="TimesNewRomanPSMT"/>
          <w:bCs/>
        </w:rPr>
        <w:t>Трошкове припреме и подношења понуде сноси искључиво понуђач и не може тражити од наручиоца накнаду трошкова.</w:t>
      </w:r>
    </w:p>
    <w:p w14:paraId="2541E29C" w14:textId="77777777" w:rsidR="002D17A0" w:rsidRDefault="002D17A0" w:rsidP="00F060BE">
      <w:pPr>
        <w:tabs>
          <w:tab w:val="left" w:pos="720"/>
          <w:tab w:val="left" w:pos="8352"/>
        </w:tabs>
        <w:jc w:val="both"/>
        <w:rPr>
          <w:rFonts w:eastAsia="TimesNewRomanPSMT"/>
          <w:bCs/>
        </w:rPr>
      </w:pPr>
      <w:r w:rsidRPr="00223C1B">
        <w:rPr>
          <w:rFonts w:eastAsia="TimesNewRomanPSMT"/>
          <w:bCs/>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1FAD8D5" w14:textId="77777777" w:rsidR="003E269F" w:rsidRPr="00223C1B" w:rsidRDefault="003E269F" w:rsidP="00F060BE">
      <w:pPr>
        <w:tabs>
          <w:tab w:val="left" w:pos="720"/>
          <w:tab w:val="left" w:pos="8352"/>
        </w:tabs>
        <w:jc w:val="both"/>
        <w:rPr>
          <w:rFonts w:eastAsia="TimesNewRomanPSMT"/>
          <w:bCs/>
        </w:rPr>
      </w:pPr>
    </w:p>
    <w:p w14:paraId="6B9F53D6" w14:textId="05006E0E" w:rsidR="002D17A0" w:rsidRPr="00223C1B" w:rsidRDefault="002D17A0" w:rsidP="00F060BE">
      <w:pPr>
        <w:pStyle w:val="Heading3"/>
        <w:tabs>
          <w:tab w:val="left" w:pos="720"/>
          <w:tab w:val="left" w:pos="8352"/>
        </w:tabs>
        <w:spacing w:before="0" w:after="0"/>
        <w:rPr>
          <w:sz w:val="22"/>
          <w:szCs w:val="22"/>
          <w:lang w:val="sr-Cyrl-CS"/>
        </w:rPr>
      </w:pPr>
      <w:r w:rsidRPr="00223C1B">
        <w:rPr>
          <w:sz w:val="22"/>
          <w:szCs w:val="22"/>
          <w:lang w:val="sr-Cyrl-CS"/>
        </w:rPr>
        <w:t>6.2</w:t>
      </w:r>
      <w:r w:rsidR="000B42FF">
        <w:rPr>
          <w:sz w:val="22"/>
          <w:szCs w:val="22"/>
          <w:lang w:val="sr-Cyrl-CS"/>
        </w:rPr>
        <w:t>2</w:t>
      </w:r>
      <w:r w:rsidRPr="00223C1B">
        <w:rPr>
          <w:sz w:val="22"/>
          <w:szCs w:val="22"/>
          <w:lang w:val="sr-Cyrl-CS"/>
        </w:rPr>
        <w:tab/>
        <w:t>Додатна објашњења, контрола и допуштене исправке</w:t>
      </w:r>
    </w:p>
    <w:p w14:paraId="5A60186D" w14:textId="77777777" w:rsidR="002D17A0" w:rsidRPr="00223C1B" w:rsidRDefault="002D17A0" w:rsidP="00F060BE">
      <w:pPr>
        <w:tabs>
          <w:tab w:val="left" w:pos="720"/>
          <w:tab w:val="left" w:pos="8352"/>
        </w:tabs>
        <w:autoSpaceDE w:val="0"/>
        <w:autoSpaceDN w:val="0"/>
        <w:adjustRightInd w:val="0"/>
        <w:jc w:val="both"/>
      </w:pPr>
      <w:r w:rsidRPr="00223C1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3395E5CA" w14:textId="77777777" w:rsidR="002D17A0" w:rsidRPr="00223C1B" w:rsidRDefault="002D17A0" w:rsidP="00F060BE">
      <w:pPr>
        <w:tabs>
          <w:tab w:val="left" w:pos="720"/>
          <w:tab w:val="left" w:pos="8352"/>
        </w:tabs>
        <w:autoSpaceDE w:val="0"/>
        <w:autoSpaceDN w:val="0"/>
        <w:adjustRightInd w:val="0"/>
        <w:jc w:val="both"/>
      </w:pPr>
      <w:r w:rsidRPr="00223C1B">
        <w:lastRenderedPageBreak/>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189D4835" w14:textId="177F0397" w:rsidR="002D17A0" w:rsidRPr="00223C1B" w:rsidRDefault="002D17A0" w:rsidP="002F7748">
      <w:pPr>
        <w:tabs>
          <w:tab w:val="left" w:pos="720"/>
          <w:tab w:val="left" w:pos="8352"/>
        </w:tabs>
        <w:autoSpaceDE w:val="0"/>
        <w:autoSpaceDN w:val="0"/>
        <w:adjustRightInd w:val="0"/>
        <w:jc w:val="both"/>
      </w:pPr>
      <w:r w:rsidRPr="00223C1B">
        <w:t>Наручилац може, уз сагласност понуђача,</w:t>
      </w:r>
      <w:r w:rsidR="009A6110">
        <w:rPr>
          <w:lang w:val="sr-Cyrl-RS"/>
        </w:rPr>
        <w:t xml:space="preserve"> </w:t>
      </w:r>
      <w:r w:rsidRPr="00223C1B">
        <w:t>да изврши исправке рачунских грешака уочених приликом разматрања понуде по окончаном поступку отварања понуда.</w:t>
      </w:r>
    </w:p>
    <w:p w14:paraId="64E7DA37" w14:textId="77777777" w:rsidR="002D17A0" w:rsidRDefault="002D17A0" w:rsidP="002F7748">
      <w:pPr>
        <w:tabs>
          <w:tab w:val="left" w:pos="720"/>
          <w:tab w:val="left" w:pos="8352"/>
        </w:tabs>
        <w:autoSpaceDE w:val="0"/>
        <w:autoSpaceDN w:val="0"/>
        <w:adjustRightInd w:val="0"/>
        <w:jc w:val="both"/>
      </w:pPr>
      <w:r w:rsidRPr="00223C1B">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w:t>
      </w:r>
      <w:r>
        <w:t>онуду одбити као неприхватљиву.</w:t>
      </w:r>
    </w:p>
    <w:p w14:paraId="678EB5C1" w14:textId="77777777" w:rsidR="007E27D7" w:rsidRDefault="007E27D7" w:rsidP="002F7748">
      <w:pPr>
        <w:tabs>
          <w:tab w:val="left" w:pos="720"/>
          <w:tab w:val="left" w:pos="8352"/>
        </w:tabs>
        <w:autoSpaceDE w:val="0"/>
        <w:autoSpaceDN w:val="0"/>
        <w:adjustRightInd w:val="0"/>
        <w:jc w:val="both"/>
      </w:pPr>
    </w:p>
    <w:p w14:paraId="2201CF05" w14:textId="6FDE7C6F" w:rsidR="002D17A0" w:rsidRPr="00223C1B" w:rsidRDefault="002D17A0" w:rsidP="007E27D7">
      <w:pPr>
        <w:pStyle w:val="Heading3"/>
        <w:tabs>
          <w:tab w:val="left" w:pos="720"/>
          <w:tab w:val="left" w:pos="8352"/>
        </w:tabs>
        <w:spacing w:before="0" w:after="0"/>
        <w:rPr>
          <w:sz w:val="22"/>
          <w:szCs w:val="22"/>
          <w:lang w:val="sr-Cyrl-CS"/>
        </w:rPr>
      </w:pPr>
      <w:r w:rsidRPr="00223C1B">
        <w:rPr>
          <w:sz w:val="22"/>
          <w:szCs w:val="22"/>
          <w:lang w:val="sr-Cyrl-CS"/>
        </w:rPr>
        <w:t>6.2</w:t>
      </w:r>
      <w:r w:rsidR="000B42FF">
        <w:rPr>
          <w:sz w:val="22"/>
          <w:szCs w:val="22"/>
          <w:lang w:val="sr-Cyrl-CS"/>
        </w:rPr>
        <w:t>3</w:t>
      </w:r>
      <w:r w:rsidRPr="00223C1B">
        <w:rPr>
          <w:sz w:val="22"/>
          <w:szCs w:val="22"/>
          <w:lang w:val="sr-Cyrl-CS"/>
        </w:rPr>
        <w:tab/>
        <w:t xml:space="preserve">Разлози за одбијање понуде </w:t>
      </w:r>
    </w:p>
    <w:p w14:paraId="3A6FB7C0" w14:textId="77777777" w:rsidR="002D17A0" w:rsidRPr="00223C1B" w:rsidRDefault="002D17A0" w:rsidP="007E27D7">
      <w:pPr>
        <w:tabs>
          <w:tab w:val="left" w:pos="720"/>
          <w:tab w:val="left" w:pos="8352"/>
        </w:tabs>
        <w:autoSpaceDE w:val="0"/>
        <w:autoSpaceDN w:val="0"/>
        <w:adjustRightInd w:val="0"/>
        <w:jc w:val="both"/>
      </w:pPr>
      <w:r w:rsidRPr="00223C1B">
        <w:t>Понуда ће бити одбијена ако:</w:t>
      </w:r>
    </w:p>
    <w:p w14:paraId="6AE91EC8" w14:textId="77777777" w:rsidR="002D17A0" w:rsidRPr="00223C1B" w:rsidRDefault="002D17A0" w:rsidP="007E27D7">
      <w:pPr>
        <w:tabs>
          <w:tab w:val="left" w:pos="720"/>
          <w:tab w:val="left" w:pos="8352"/>
        </w:tabs>
        <w:autoSpaceDE w:val="0"/>
        <w:autoSpaceDN w:val="0"/>
        <w:adjustRightInd w:val="0"/>
        <w:jc w:val="both"/>
      </w:pPr>
      <w:r w:rsidRPr="00223C1B">
        <w:t>-</w:t>
      </w:r>
      <w:r w:rsidRPr="00223C1B">
        <w:tab/>
        <w:t>је неблаговремена, неприхватљива или неодговарајућа;</w:t>
      </w:r>
    </w:p>
    <w:p w14:paraId="0C4EDD4A" w14:textId="77777777" w:rsidR="002D17A0" w:rsidRPr="00223C1B" w:rsidRDefault="002D17A0" w:rsidP="007E27D7">
      <w:pPr>
        <w:tabs>
          <w:tab w:val="left" w:pos="720"/>
          <w:tab w:val="left" w:pos="8352"/>
        </w:tabs>
        <w:autoSpaceDE w:val="0"/>
        <w:autoSpaceDN w:val="0"/>
        <w:adjustRightInd w:val="0"/>
        <w:jc w:val="both"/>
      </w:pPr>
      <w:r w:rsidRPr="00223C1B">
        <w:t>-</w:t>
      </w:r>
      <w:r w:rsidRPr="00223C1B">
        <w:tab/>
        <w:t>ако се понуђач не сагласи са исправком рачунских грешака;</w:t>
      </w:r>
    </w:p>
    <w:p w14:paraId="40AD03A5" w14:textId="63B312F3" w:rsidR="002D17A0" w:rsidRPr="00223C1B" w:rsidRDefault="002D17A0" w:rsidP="007E27D7">
      <w:pPr>
        <w:tabs>
          <w:tab w:val="left" w:pos="720"/>
          <w:tab w:val="left" w:pos="8352"/>
        </w:tabs>
        <w:autoSpaceDE w:val="0"/>
        <w:autoSpaceDN w:val="0"/>
        <w:adjustRightInd w:val="0"/>
        <w:jc w:val="both"/>
      </w:pPr>
      <w:r w:rsidRPr="00223C1B">
        <w:t>-</w:t>
      </w:r>
      <w:r w:rsidRPr="00223C1B">
        <w:tab/>
        <w:t>ако има битне недос</w:t>
      </w:r>
      <w:r w:rsidR="00316173">
        <w:t>татке сходно члану 106. Закона.</w:t>
      </w:r>
    </w:p>
    <w:p w14:paraId="4871B56C" w14:textId="77777777" w:rsidR="002D17A0" w:rsidRDefault="002D17A0" w:rsidP="007E27D7">
      <w:pPr>
        <w:tabs>
          <w:tab w:val="left" w:pos="720"/>
          <w:tab w:val="left" w:pos="8352"/>
        </w:tabs>
        <w:autoSpaceDE w:val="0"/>
        <w:autoSpaceDN w:val="0"/>
        <w:adjustRightInd w:val="0"/>
        <w:jc w:val="both"/>
      </w:pPr>
      <w:r w:rsidRPr="00223C1B">
        <w:t>Наручилац ће донети одлуку о обустави поступка јавне набавке у складу са чланом 109. Закона.</w:t>
      </w:r>
    </w:p>
    <w:p w14:paraId="68DF8AEC" w14:textId="77777777" w:rsidR="007E27D7" w:rsidRPr="00223C1B" w:rsidRDefault="007E27D7" w:rsidP="007E27D7">
      <w:pPr>
        <w:tabs>
          <w:tab w:val="left" w:pos="720"/>
          <w:tab w:val="left" w:pos="8352"/>
        </w:tabs>
        <w:autoSpaceDE w:val="0"/>
        <w:autoSpaceDN w:val="0"/>
        <w:adjustRightInd w:val="0"/>
        <w:jc w:val="both"/>
      </w:pPr>
    </w:p>
    <w:p w14:paraId="4D49B9F7" w14:textId="74045B9E" w:rsidR="002D17A0" w:rsidRPr="00223C1B" w:rsidRDefault="002D17A0" w:rsidP="007E27D7">
      <w:pPr>
        <w:pStyle w:val="Heading3"/>
        <w:tabs>
          <w:tab w:val="left" w:pos="720"/>
          <w:tab w:val="left" w:pos="8352"/>
        </w:tabs>
        <w:spacing w:before="0" w:after="0"/>
        <w:rPr>
          <w:sz w:val="22"/>
          <w:szCs w:val="22"/>
          <w:lang w:val="sr-Cyrl-CS"/>
        </w:rPr>
      </w:pPr>
      <w:r w:rsidRPr="00223C1B">
        <w:rPr>
          <w:sz w:val="22"/>
          <w:szCs w:val="22"/>
          <w:lang w:val="sr-Cyrl-CS"/>
        </w:rPr>
        <w:t>6.2</w:t>
      </w:r>
      <w:r w:rsidR="000B42FF">
        <w:rPr>
          <w:sz w:val="22"/>
          <w:szCs w:val="22"/>
          <w:lang w:val="sr-Cyrl-CS"/>
        </w:rPr>
        <w:t>4</w:t>
      </w:r>
      <w:r w:rsidRPr="00223C1B">
        <w:rPr>
          <w:sz w:val="22"/>
          <w:szCs w:val="22"/>
          <w:lang w:val="sr-Cyrl-CS"/>
        </w:rPr>
        <w:tab/>
        <w:t xml:space="preserve">Рок за доношење Одлуке о о </w:t>
      </w:r>
      <w:r w:rsidRPr="00223C1B">
        <w:rPr>
          <w:sz w:val="22"/>
          <w:szCs w:val="22"/>
          <w:lang w:val="sr-Cyrl-RS"/>
        </w:rPr>
        <w:t>закључењу оквирног споразума/</w:t>
      </w:r>
      <w:r w:rsidRPr="00223C1B">
        <w:rPr>
          <w:sz w:val="22"/>
          <w:szCs w:val="22"/>
          <w:lang w:val="sr-Cyrl-CS"/>
        </w:rPr>
        <w:t>обустави</w:t>
      </w:r>
    </w:p>
    <w:p w14:paraId="20700862" w14:textId="77777777" w:rsidR="002D17A0" w:rsidRPr="00223C1B" w:rsidRDefault="002D17A0" w:rsidP="007E27D7">
      <w:pPr>
        <w:tabs>
          <w:tab w:val="left" w:pos="567"/>
          <w:tab w:val="left" w:pos="720"/>
          <w:tab w:val="left" w:pos="8352"/>
        </w:tabs>
        <w:jc w:val="both"/>
        <w:rPr>
          <w:rFonts w:eastAsia="TimesNewRomanPSMT"/>
        </w:rPr>
      </w:pPr>
      <w:r w:rsidRPr="00223C1B">
        <w:rPr>
          <w:rFonts w:eastAsia="TimesNewRomanPSMT"/>
        </w:rPr>
        <w:t>Наручилац ће одлуку о закључењу оквирног споразума/обустави поступка донети у року од максимално 25 (двадесетпет) дана од дана јавног отварања понуда.</w:t>
      </w:r>
    </w:p>
    <w:p w14:paraId="04FE4E4E" w14:textId="77777777" w:rsidR="002D17A0" w:rsidRDefault="002D17A0" w:rsidP="007E27D7">
      <w:pPr>
        <w:tabs>
          <w:tab w:val="left" w:pos="567"/>
          <w:tab w:val="left" w:pos="720"/>
          <w:tab w:val="left" w:pos="8352"/>
        </w:tabs>
        <w:jc w:val="both"/>
        <w:rPr>
          <w:rFonts w:eastAsia="TimesNewRomanPSMT"/>
        </w:rPr>
      </w:pPr>
      <w:r w:rsidRPr="00223C1B">
        <w:rPr>
          <w:rFonts w:eastAsia="TimesNewRomanPSMT"/>
        </w:rPr>
        <w:t>Одлуку о закључењу оквирног споразума/обустави поступка Наручилац ће објавити на Порталу јавних набавки и на својој интернет страници у року од 3 (три) дана од дана доношења.</w:t>
      </w:r>
    </w:p>
    <w:p w14:paraId="62E16975" w14:textId="77777777" w:rsidR="007E27D7" w:rsidRPr="00223C1B" w:rsidRDefault="007E27D7" w:rsidP="007E27D7">
      <w:pPr>
        <w:tabs>
          <w:tab w:val="left" w:pos="567"/>
          <w:tab w:val="left" w:pos="720"/>
          <w:tab w:val="left" w:pos="8352"/>
        </w:tabs>
        <w:jc w:val="both"/>
        <w:rPr>
          <w:rFonts w:eastAsia="TimesNewRomanPSMT"/>
        </w:rPr>
      </w:pPr>
    </w:p>
    <w:p w14:paraId="2B0EAA61" w14:textId="1B915F59" w:rsidR="002D17A0" w:rsidRPr="00223C1B" w:rsidRDefault="002D17A0" w:rsidP="007E27D7">
      <w:pPr>
        <w:pStyle w:val="Heading3"/>
        <w:tabs>
          <w:tab w:val="left" w:pos="720"/>
          <w:tab w:val="left" w:pos="8352"/>
        </w:tabs>
        <w:spacing w:before="0" w:after="0"/>
        <w:rPr>
          <w:sz w:val="22"/>
          <w:szCs w:val="22"/>
          <w:lang w:val="sr-Cyrl-CS"/>
        </w:rPr>
      </w:pPr>
      <w:r w:rsidRPr="00223C1B">
        <w:rPr>
          <w:sz w:val="22"/>
          <w:szCs w:val="22"/>
          <w:lang w:val="sr-Cyrl-CS"/>
        </w:rPr>
        <w:t>6.2</w:t>
      </w:r>
      <w:r w:rsidR="000B42FF">
        <w:rPr>
          <w:sz w:val="22"/>
          <w:szCs w:val="22"/>
          <w:lang w:val="sr-Cyrl-CS"/>
        </w:rPr>
        <w:t>5</w:t>
      </w:r>
      <w:r w:rsidRPr="00223C1B">
        <w:rPr>
          <w:sz w:val="22"/>
          <w:szCs w:val="22"/>
          <w:lang w:val="sr-Cyrl-CS"/>
        </w:rPr>
        <w:tab/>
        <w:t>Негативне референце</w:t>
      </w:r>
    </w:p>
    <w:p w14:paraId="6CAB0CE0" w14:textId="77777777" w:rsidR="002D17A0" w:rsidRPr="00223C1B" w:rsidRDefault="002D17A0" w:rsidP="007E27D7">
      <w:pPr>
        <w:tabs>
          <w:tab w:val="left" w:pos="720"/>
          <w:tab w:val="left" w:pos="8352"/>
        </w:tabs>
        <w:autoSpaceDE w:val="0"/>
        <w:autoSpaceDN w:val="0"/>
        <w:adjustRightInd w:val="0"/>
        <w:jc w:val="both"/>
        <w:rPr>
          <w:lang w:val="ru-RU"/>
        </w:rPr>
      </w:pPr>
      <w:r w:rsidRPr="00223C1B">
        <w:rPr>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919CBB5" w14:textId="77777777" w:rsidR="002D17A0" w:rsidRPr="00223C1B" w:rsidRDefault="002D17A0" w:rsidP="007E27D7">
      <w:pPr>
        <w:tabs>
          <w:tab w:val="left" w:pos="720"/>
          <w:tab w:val="left" w:pos="8352"/>
        </w:tabs>
        <w:autoSpaceDE w:val="0"/>
        <w:autoSpaceDN w:val="0"/>
        <w:adjustRightInd w:val="0"/>
        <w:jc w:val="both"/>
        <w:rPr>
          <w:lang w:val="ru-RU"/>
        </w:rPr>
      </w:pPr>
      <w:r w:rsidRPr="00223C1B">
        <w:rPr>
          <w:lang w:val="ru-RU"/>
        </w:rPr>
        <w:t>-поступао супротно забрани из чл. 23. и 25. Закона;</w:t>
      </w:r>
    </w:p>
    <w:p w14:paraId="6DA8D2F7" w14:textId="77777777" w:rsidR="002D17A0" w:rsidRPr="00223C1B" w:rsidRDefault="002D17A0" w:rsidP="007E27D7">
      <w:pPr>
        <w:tabs>
          <w:tab w:val="left" w:pos="720"/>
          <w:tab w:val="left" w:pos="8352"/>
        </w:tabs>
        <w:autoSpaceDE w:val="0"/>
        <w:autoSpaceDN w:val="0"/>
        <w:adjustRightInd w:val="0"/>
        <w:jc w:val="both"/>
        <w:rPr>
          <w:lang w:val="ru-RU"/>
        </w:rPr>
      </w:pPr>
      <w:r w:rsidRPr="00223C1B">
        <w:rPr>
          <w:lang w:val="ru-RU"/>
        </w:rPr>
        <w:t>-учинио повреду конкуренције;</w:t>
      </w:r>
    </w:p>
    <w:p w14:paraId="00B24372" w14:textId="77777777" w:rsidR="002D17A0" w:rsidRPr="00223C1B" w:rsidRDefault="002D17A0" w:rsidP="007E27D7">
      <w:pPr>
        <w:tabs>
          <w:tab w:val="left" w:pos="720"/>
          <w:tab w:val="left" w:pos="8352"/>
        </w:tabs>
        <w:autoSpaceDE w:val="0"/>
        <w:autoSpaceDN w:val="0"/>
        <w:adjustRightInd w:val="0"/>
        <w:jc w:val="both"/>
        <w:rPr>
          <w:lang w:val="ru-RU"/>
        </w:rPr>
      </w:pPr>
      <w:r w:rsidRPr="00223C1B">
        <w:rPr>
          <w:lang w:val="ru-RU"/>
        </w:rPr>
        <w:t xml:space="preserve">-доставио неистините податке у понуди или без оправданих разлога одбио да закључи </w:t>
      </w:r>
      <w:r w:rsidRPr="00223C1B">
        <w:rPr>
          <w:lang w:val="sr-Cyrl-RS"/>
        </w:rPr>
        <w:t>оквирни споразум</w:t>
      </w:r>
      <w:r w:rsidRPr="00223C1B">
        <w:rPr>
          <w:lang w:val="ru-RU"/>
        </w:rPr>
        <w:t xml:space="preserve">, након што му је </w:t>
      </w:r>
      <w:r w:rsidRPr="00223C1B">
        <w:rPr>
          <w:lang w:val="sr-Cyrl-RS"/>
        </w:rPr>
        <w:t>оквирни соразум</w:t>
      </w:r>
      <w:r w:rsidRPr="00223C1B">
        <w:rPr>
          <w:lang w:val="ru-RU"/>
        </w:rPr>
        <w:t xml:space="preserve"> додељен;</w:t>
      </w:r>
    </w:p>
    <w:p w14:paraId="51D22DAD" w14:textId="77777777" w:rsidR="002D17A0" w:rsidRPr="00223C1B" w:rsidRDefault="002D17A0" w:rsidP="007E27D7">
      <w:pPr>
        <w:tabs>
          <w:tab w:val="left" w:pos="720"/>
          <w:tab w:val="left" w:pos="8352"/>
        </w:tabs>
        <w:autoSpaceDE w:val="0"/>
        <w:autoSpaceDN w:val="0"/>
        <w:adjustRightInd w:val="0"/>
        <w:jc w:val="both"/>
        <w:rPr>
          <w:lang w:val="ru-RU"/>
        </w:rPr>
      </w:pPr>
      <w:r w:rsidRPr="00223C1B">
        <w:rPr>
          <w:lang w:val="ru-RU"/>
        </w:rPr>
        <w:t>-одбио да достави доказе и средства обезбеђења на шта се у понуди обавезао.</w:t>
      </w:r>
    </w:p>
    <w:p w14:paraId="072F27B5" w14:textId="77777777" w:rsidR="002D17A0" w:rsidRPr="00223C1B" w:rsidRDefault="002D17A0" w:rsidP="007E27D7">
      <w:pPr>
        <w:tabs>
          <w:tab w:val="left" w:pos="720"/>
          <w:tab w:val="left" w:pos="8352"/>
        </w:tabs>
        <w:autoSpaceDE w:val="0"/>
        <w:autoSpaceDN w:val="0"/>
        <w:adjustRightInd w:val="0"/>
        <w:jc w:val="both"/>
        <w:rPr>
          <w:lang w:val="ru-RU"/>
        </w:rPr>
      </w:pPr>
      <w:r w:rsidRPr="00223C1B">
        <w:rPr>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3713123D" w14:textId="77777777" w:rsidR="002D17A0" w:rsidRPr="00223C1B" w:rsidRDefault="002D17A0" w:rsidP="007E27D7">
      <w:pPr>
        <w:tabs>
          <w:tab w:val="left" w:pos="720"/>
          <w:tab w:val="left" w:pos="8352"/>
        </w:tabs>
        <w:autoSpaceDE w:val="0"/>
        <w:autoSpaceDN w:val="0"/>
        <w:adjustRightInd w:val="0"/>
        <w:jc w:val="both"/>
        <w:rPr>
          <w:lang w:val="ru-RU"/>
        </w:rPr>
      </w:pPr>
      <w:r w:rsidRPr="00223C1B">
        <w:rPr>
          <w:lang w:val="ru-RU"/>
        </w:rPr>
        <w:t>Доказ наведеног може бити:</w:t>
      </w:r>
    </w:p>
    <w:p w14:paraId="71AF6C93" w14:textId="77777777" w:rsidR="002D17A0" w:rsidRPr="00223C1B" w:rsidRDefault="002D17A0" w:rsidP="007E27D7">
      <w:pPr>
        <w:tabs>
          <w:tab w:val="left" w:pos="720"/>
          <w:tab w:val="left" w:pos="8352"/>
        </w:tabs>
        <w:autoSpaceDE w:val="0"/>
        <w:autoSpaceDN w:val="0"/>
        <w:adjustRightInd w:val="0"/>
        <w:jc w:val="both"/>
        <w:rPr>
          <w:lang w:val="ru-RU"/>
        </w:rPr>
      </w:pPr>
      <w:r w:rsidRPr="00223C1B">
        <w:rPr>
          <w:lang w:val="ru-RU"/>
        </w:rPr>
        <w:t>-правоснажна судска одлука или коначна одлука другог надлежног органа;</w:t>
      </w:r>
    </w:p>
    <w:p w14:paraId="71E52901" w14:textId="77777777" w:rsidR="002D17A0" w:rsidRPr="00223C1B" w:rsidRDefault="002D17A0" w:rsidP="007E27D7">
      <w:pPr>
        <w:tabs>
          <w:tab w:val="left" w:pos="720"/>
          <w:tab w:val="left" w:pos="8352"/>
        </w:tabs>
        <w:autoSpaceDE w:val="0"/>
        <w:autoSpaceDN w:val="0"/>
        <w:adjustRightInd w:val="0"/>
        <w:jc w:val="both"/>
        <w:rPr>
          <w:lang w:val="ru-RU"/>
        </w:rPr>
      </w:pPr>
      <w:r w:rsidRPr="00223C1B">
        <w:rPr>
          <w:lang w:val="ru-RU"/>
        </w:rPr>
        <w:t>-исправа о реализованом средству обезбеђења испуњења обавеза у поступку јавне набавке или испуњења уговорних обавеза;</w:t>
      </w:r>
    </w:p>
    <w:p w14:paraId="7F62F0E3" w14:textId="77777777" w:rsidR="002D17A0" w:rsidRPr="00223C1B" w:rsidRDefault="002D17A0" w:rsidP="007E27D7">
      <w:pPr>
        <w:tabs>
          <w:tab w:val="left" w:pos="720"/>
          <w:tab w:val="left" w:pos="8352"/>
        </w:tabs>
        <w:autoSpaceDE w:val="0"/>
        <w:autoSpaceDN w:val="0"/>
        <w:adjustRightInd w:val="0"/>
        <w:jc w:val="both"/>
        <w:rPr>
          <w:lang w:val="ru-RU"/>
        </w:rPr>
      </w:pPr>
      <w:r w:rsidRPr="00223C1B">
        <w:rPr>
          <w:lang w:val="ru-RU"/>
        </w:rPr>
        <w:t>-исправа о наплаћеној уговорној казни;</w:t>
      </w:r>
    </w:p>
    <w:p w14:paraId="11C03977" w14:textId="77777777" w:rsidR="002D17A0" w:rsidRPr="00223C1B" w:rsidRDefault="002D17A0" w:rsidP="007E27D7">
      <w:pPr>
        <w:tabs>
          <w:tab w:val="left" w:pos="720"/>
          <w:tab w:val="left" w:pos="8352"/>
        </w:tabs>
        <w:autoSpaceDE w:val="0"/>
        <w:autoSpaceDN w:val="0"/>
        <w:adjustRightInd w:val="0"/>
        <w:jc w:val="both"/>
        <w:rPr>
          <w:lang w:val="ru-RU"/>
        </w:rPr>
      </w:pPr>
      <w:r w:rsidRPr="00223C1B">
        <w:rPr>
          <w:lang w:val="ru-RU"/>
        </w:rPr>
        <w:t>-рекламације потрошача, односно корисника, ако нису отклоњене у уговореном року;</w:t>
      </w:r>
    </w:p>
    <w:p w14:paraId="16694D98" w14:textId="77777777" w:rsidR="002D17A0" w:rsidRPr="00223C1B" w:rsidRDefault="002D17A0" w:rsidP="007E27D7">
      <w:pPr>
        <w:tabs>
          <w:tab w:val="left" w:pos="720"/>
          <w:tab w:val="left" w:pos="8352"/>
        </w:tabs>
        <w:autoSpaceDE w:val="0"/>
        <w:autoSpaceDN w:val="0"/>
        <w:adjustRightInd w:val="0"/>
        <w:jc w:val="both"/>
        <w:rPr>
          <w:lang w:val="ru-RU"/>
        </w:rPr>
      </w:pPr>
      <w:r w:rsidRPr="00223C1B">
        <w:rPr>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0D27F02" w14:textId="77777777" w:rsidR="002D17A0" w:rsidRPr="00223C1B" w:rsidRDefault="002D17A0" w:rsidP="007E27D7">
      <w:pPr>
        <w:tabs>
          <w:tab w:val="left" w:pos="720"/>
          <w:tab w:val="left" w:pos="8352"/>
        </w:tabs>
        <w:autoSpaceDE w:val="0"/>
        <w:autoSpaceDN w:val="0"/>
        <w:adjustRightInd w:val="0"/>
        <w:jc w:val="both"/>
        <w:rPr>
          <w:lang w:val="ru-RU"/>
        </w:rPr>
      </w:pPr>
      <w:r w:rsidRPr="00223C1B">
        <w:rPr>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65F51D0" w14:textId="77777777" w:rsidR="002D17A0" w:rsidRPr="00223C1B" w:rsidRDefault="002D17A0" w:rsidP="007E27D7">
      <w:pPr>
        <w:tabs>
          <w:tab w:val="left" w:pos="720"/>
          <w:tab w:val="left" w:pos="8352"/>
        </w:tabs>
        <w:autoSpaceDE w:val="0"/>
        <w:autoSpaceDN w:val="0"/>
        <w:adjustRightInd w:val="0"/>
        <w:jc w:val="both"/>
        <w:rPr>
          <w:lang w:val="ru-RU"/>
        </w:rPr>
      </w:pPr>
      <w:r w:rsidRPr="00223C1B">
        <w:rPr>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1D24320" w14:textId="77777777" w:rsidR="002D17A0" w:rsidRPr="00223C1B" w:rsidRDefault="002D17A0" w:rsidP="007E27D7">
      <w:pPr>
        <w:tabs>
          <w:tab w:val="left" w:pos="720"/>
          <w:tab w:val="left" w:pos="8352"/>
        </w:tabs>
        <w:autoSpaceDE w:val="0"/>
        <w:autoSpaceDN w:val="0"/>
        <w:adjustRightInd w:val="0"/>
        <w:jc w:val="both"/>
        <w:rPr>
          <w:lang w:val="ru-RU"/>
        </w:rPr>
      </w:pPr>
      <w:r w:rsidRPr="00223C1B">
        <w:rPr>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4A65DCB2" w14:textId="77777777" w:rsidR="002D17A0" w:rsidRDefault="002D17A0" w:rsidP="007E27D7">
      <w:pPr>
        <w:tabs>
          <w:tab w:val="left" w:pos="720"/>
          <w:tab w:val="left" w:pos="8352"/>
        </w:tabs>
        <w:autoSpaceDE w:val="0"/>
        <w:autoSpaceDN w:val="0"/>
        <w:adjustRightInd w:val="0"/>
        <w:jc w:val="both"/>
        <w:rPr>
          <w:lang w:bidi="en-US"/>
        </w:rPr>
      </w:pPr>
      <w:r w:rsidRPr="00223C1B">
        <w:rPr>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C9792A7" w14:textId="77777777" w:rsidR="007E27D7" w:rsidRPr="00223C1B" w:rsidRDefault="007E27D7" w:rsidP="007E27D7">
      <w:pPr>
        <w:tabs>
          <w:tab w:val="left" w:pos="720"/>
          <w:tab w:val="left" w:pos="8352"/>
        </w:tabs>
        <w:autoSpaceDE w:val="0"/>
        <w:autoSpaceDN w:val="0"/>
        <w:adjustRightInd w:val="0"/>
        <w:jc w:val="both"/>
        <w:rPr>
          <w:lang w:bidi="en-US"/>
        </w:rPr>
      </w:pPr>
    </w:p>
    <w:p w14:paraId="40D069BD" w14:textId="2DDE291A" w:rsidR="002D17A0" w:rsidRPr="00223C1B" w:rsidRDefault="002D17A0" w:rsidP="007E27D7">
      <w:pPr>
        <w:pStyle w:val="Heading3"/>
        <w:tabs>
          <w:tab w:val="left" w:pos="720"/>
          <w:tab w:val="left" w:pos="8352"/>
        </w:tabs>
        <w:spacing w:before="0" w:after="0"/>
        <w:rPr>
          <w:sz w:val="22"/>
          <w:szCs w:val="22"/>
          <w:lang w:val="sr-Cyrl-CS"/>
        </w:rPr>
      </w:pPr>
      <w:r w:rsidRPr="00223C1B">
        <w:rPr>
          <w:sz w:val="22"/>
          <w:szCs w:val="22"/>
          <w:lang w:val="sr-Cyrl-CS"/>
        </w:rPr>
        <w:t>6.2</w:t>
      </w:r>
      <w:r w:rsidR="000B42FF">
        <w:rPr>
          <w:sz w:val="22"/>
          <w:szCs w:val="22"/>
          <w:lang w:val="sr-Cyrl-CS"/>
        </w:rPr>
        <w:t>6</w:t>
      </w:r>
      <w:r w:rsidR="003539A4">
        <w:rPr>
          <w:sz w:val="22"/>
          <w:szCs w:val="22"/>
          <w:lang w:val="sr-Cyrl-CS"/>
        </w:rPr>
        <w:t xml:space="preserve">   </w:t>
      </w:r>
      <w:r w:rsidRPr="00223C1B">
        <w:rPr>
          <w:sz w:val="22"/>
          <w:szCs w:val="22"/>
          <w:lang w:val="sr-Cyrl-CS"/>
        </w:rPr>
        <w:t>Увид у документацију</w:t>
      </w:r>
    </w:p>
    <w:p w14:paraId="16753FAB" w14:textId="77777777" w:rsidR="002D17A0" w:rsidRPr="00223C1B" w:rsidRDefault="002D17A0" w:rsidP="007E27D7">
      <w:pPr>
        <w:tabs>
          <w:tab w:val="left" w:pos="720"/>
          <w:tab w:val="left" w:pos="8352"/>
        </w:tabs>
        <w:autoSpaceDE w:val="0"/>
        <w:autoSpaceDN w:val="0"/>
        <w:adjustRightInd w:val="0"/>
        <w:jc w:val="both"/>
      </w:pPr>
      <w:r w:rsidRPr="00223C1B">
        <w:t>Понуђач има право да изврши увид у документацију о спроведеном поступку јавне набавке после доношења одлуке о закључењу оквирног споразума, односно одлуке о обустави поступка о чему може поднети писмени захтев Наручиоцу.</w:t>
      </w:r>
    </w:p>
    <w:p w14:paraId="2B184BF4" w14:textId="77777777" w:rsidR="002D17A0" w:rsidRDefault="002D17A0" w:rsidP="007E27D7">
      <w:pPr>
        <w:tabs>
          <w:tab w:val="left" w:pos="720"/>
          <w:tab w:val="left" w:pos="8352"/>
        </w:tabs>
        <w:autoSpaceDE w:val="0"/>
        <w:autoSpaceDN w:val="0"/>
        <w:adjustRightInd w:val="0"/>
        <w:jc w:val="both"/>
      </w:pPr>
      <w:r w:rsidRPr="00223C1B">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DE2191C" w14:textId="77777777" w:rsidR="007E27D7" w:rsidRPr="00223C1B" w:rsidRDefault="007E27D7" w:rsidP="007E27D7">
      <w:pPr>
        <w:tabs>
          <w:tab w:val="left" w:pos="720"/>
          <w:tab w:val="left" w:pos="8352"/>
        </w:tabs>
        <w:autoSpaceDE w:val="0"/>
        <w:autoSpaceDN w:val="0"/>
        <w:adjustRightInd w:val="0"/>
        <w:jc w:val="both"/>
      </w:pPr>
    </w:p>
    <w:p w14:paraId="5E269865" w14:textId="0726E524" w:rsidR="002D17A0" w:rsidRPr="00223C1B" w:rsidRDefault="009D2112" w:rsidP="007E27D7">
      <w:pPr>
        <w:pStyle w:val="Heading3"/>
        <w:tabs>
          <w:tab w:val="left" w:pos="720"/>
          <w:tab w:val="left" w:pos="8352"/>
        </w:tabs>
        <w:spacing w:before="0" w:after="0"/>
        <w:rPr>
          <w:sz w:val="22"/>
          <w:szCs w:val="22"/>
          <w:lang w:val="sr-Cyrl-CS"/>
        </w:rPr>
      </w:pPr>
      <w:bookmarkStart w:id="10" w:name="_Toc441651609"/>
      <w:bookmarkStart w:id="11" w:name="_Toc442559920"/>
      <w:r>
        <w:rPr>
          <w:sz w:val="22"/>
          <w:szCs w:val="22"/>
          <w:lang w:val="sr-Cyrl-CS"/>
        </w:rPr>
        <w:t>6</w:t>
      </w:r>
      <w:r w:rsidR="000B42FF">
        <w:rPr>
          <w:sz w:val="22"/>
          <w:szCs w:val="22"/>
          <w:lang w:val="sr-Cyrl-CS"/>
        </w:rPr>
        <w:t>.27</w:t>
      </w:r>
      <w:r w:rsidR="002D17A0" w:rsidRPr="00223C1B">
        <w:rPr>
          <w:sz w:val="22"/>
          <w:szCs w:val="22"/>
          <w:lang w:val="sr-Cyrl-CS"/>
        </w:rPr>
        <w:t xml:space="preserve"> </w:t>
      </w:r>
      <w:r w:rsidR="003539A4">
        <w:rPr>
          <w:sz w:val="22"/>
          <w:szCs w:val="22"/>
          <w:lang w:val="sr-Cyrl-CS"/>
        </w:rPr>
        <w:t xml:space="preserve"> </w:t>
      </w:r>
      <w:r w:rsidR="002D17A0" w:rsidRPr="00223C1B">
        <w:rPr>
          <w:sz w:val="22"/>
          <w:szCs w:val="22"/>
          <w:lang w:val="sr-Cyrl-CS"/>
        </w:rPr>
        <w:t>Заштита права понуђача</w:t>
      </w:r>
      <w:bookmarkEnd w:id="10"/>
      <w:bookmarkEnd w:id="11"/>
    </w:p>
    <w:p w14:paraId="09B142D8" w14:textId="77777777" w:rsidR="002D17A0" w:rsidRDefault="002D17A0" w:rsidP="007E27D7">
      <w:pPr>
        <w:tabs>
          <w:tab w:val="left" w:pos="720"/>
          <w:tab w:val="left" w:pos="8352"/>
        </w:tabs>
        <w:jc w:val="both"/>
      </w:pPr>
      <w:r w:rsidRPr="00223C1B">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w:t>
      </w:r>
      <w:r>
        <w:t xml:space="preserve"> би се захтев сматрао потпуним:</w:t>
      </w:r>
    </w:p>
    <w:p w14:paraId="705E1E60" w14:textId="77777777" w:rsidR="002D17A0" w:rsidRPr="00223C1B" w:rsidRDefault="002D17A0" w:rsidP="007E27D7">
      <w:pPr>
        <w:tabs>
          <w:tab w:val="left" w:pos="720"/>
          <w:tab w:val="left" w:pos="8352"/>
        </w:tabs>
        <w:jc w:val="both"/>
      </w:pPr>
      <w:r w:rsidRPr="00223C1B">
        <w:t>Рокови и начин подношења захтева за заштиту права:</w:t>
      </w:r>
    </w:p>
    <w:p w14:paraId="65C034C5" w14:textId="1447994A" w:rsidR="002D17A0" w:rsidRPr="00223C1B" w:rsidRDefault="002D17A0" w:rsidP="007E27D7">
      <w:pPr>
        <w:tabs>
          <w:tab w:val="left" w:pos="720"/>
          <w:tab w:val="left" w:pos="8352"/>
        </w:tabs>
        <w:jc w:val="both"/>
        <w:rPr>
          <w:lang w:val="sr-Cyrl-RS"/>
        </w:rPr>
      </w:pPr>
      <w:r w:rsidRPr="00223C1B">
        <w:t>Захтев за заштиту права подноси се лично или путем поште на адресу: ЈП „Електропривреда Србије“ Београд</w:t>
      </w:r>
      <w:r w:rsidRPr="00223C1B">
        <w:rPr>
          <w:lang w:val="sr-Cyrl-RS"/>
        </w:rPr>
        <w:t xml:space="preserve">, </w:t>
      </w:r>
      <w:r w:rsidR="000B4038">
        <w:rPr>
          <w:rFonts w:eastAsia="TimesNewRomanPSMT"/>
          <w:bCs/>
          <w:lang w:val="sr-Cyrl-RS"/>
        </w:rPr>
        <w:t>Технички центар Краљево</w:t>
      </w:r>
      <w:r w:rsidR="003539A4">
        <w:rPr>
          <w:rFonts w:eastAsia="TimesNewRomanPSMT"/>
          <w:bCs/>
          <w:lang w:val="sr-Cyrl-RS"/>
        </w:rPr>
        <w:t>, Одељење за набавке техничког центра Краљево</w:t>
      </w:r>
      <w:r w:rsidR="000B4038" w:rsidRPr="000065CE">
        <w:rPr>
          <w:rFonts w:eastAsia="TimesNewRomanPSMT"/>
          <w:bCs/>
          <w:lang w:val="sr-Cyrl-RS"/>
        </w:rPr>
        <w:t xml:space="preserve">, </w:t>
      </w:r>
      <w:r w:rsidR="000F6B1B">
        <w:rPr>
          <w:rFonts w:eastAsia="TimesNewRomanPSMT"/>
          <w:bCs/>
          <w:lang w:val="sr-Cyrl-ME"/>
        </w:rPr>
        <w:t>7. јула 62</w:t>
      </w:r>
      <w:r w:rsidR="000B4038" w:rsidRPr="000065CE">
        <w:rPr>
          <w:rFonts w:eastAsia="TimesNewRomanPSMT"/>
          <w:bCs/>
        </w:rPr>
        <w:t xml:space="preserve">, </w:t>
      </w:r>
      <w:r w:rsidR="000F6B1B">
        <w:rPr>
          <w:rFonts w:eastAsia="TimesNewRomanPSMT"/>
          <w:bCs/>
          <w:lang w:val="sr-Cyrl-ME"/>
        </w:rPr>
        <w:t>35</w:t>
      </w:r>
      <w:r w:rsidR="000B4038" w:rsidRPr="000065CE">
        <w:rPr>
          <w:rFonts w:eastAsia="TimesNewRomanPSMT"/>
          <w:bCs/>
          <w:lang w:val="sr-Cyrl-ME"/>
        </w:rPr>
        <w:t xml:space="preserve">000 </w:t>
      </w:r>
      <w:r w:rsidR="000F6B1B">
        <w:rPr>
          <w:rFonts w:eastAsia="TimesNewRomanPSMT"/>
          <w:bCs/>
          <w:lang w:val="sr-Cyrl-ME"/>
        </w:rPr>
        <w:t>Јагодина</w:t>
      </w:r>
      <w:r w:rsidR="003E1002">
        <w:t>,</w:t>
      </w:r>
      <w:r w:rsidRPr="00223C1B">
        <w:t xml:space="preserve"> са назнаком</w:t>
      </w:r>
      <w:r w:rsidRPr="00223C1B">
        <w:rPr>
          <w:lang w:val="sr-Cyrl-RS"/>
        </w:rPr>
        <w:t>:</w:t>
      </w:r>
      <w:r w:rsidRPr="00223C1B">
        <w:t xml:space="preserve"> Захтев за заштиту права за ЈН </w:t>
      </w:r>
      <w:r w:rsidRPr="00223C1B">
        <w:rPr>
          <w:lang w:val="sr-Cyrl-RS"/>
        </w:rPr>
        <w:t>услуга „</w:t>
      </w:r>
      <w:r w:rsidR="00203C88">
        <w:rPr>
          <w:lang w:val="sr-Cyrl-RS"/>
        </w:rPr>
        <w:t xml:space="preserve">Услуге </w:t>
      </w:r>
      <w:r w:rsidR="00203C88">
        <w:rPr>
          <w:lang w:eastAsia="zh-CN"/>
        </w:rPr>
        <w:t>Одржавања водоканализационе инсталације</w:t>
      </w:r>
      <w:r w:rsidR="00203C88" w:rsidRPr="00B92047">
        <w:rPr>
          <w:lang w:eastAsia="zh-CN"/>
        </w:rPr>
        <w:t xml:space="preserve"> за потребе ТЦ Краљево</w:t>
      </w:r>
      <w:r w:rsidRPr="00223C1B">
        <w:rPr>
          <w:lang w:val="sr-Cyrl-RS"/>
        </w:rPr>
        <w:t>“</w:t>
      </w:r>
      <w:r w:rsidR="003E1002">
        <w:t>.</w:t>
      </w:r>
      <w:r w:rsidRPr="00223C1B">
        <w:rPr>
          <w:lang w:val="sr-Cyrl-RS"/>
        </w:rPr>
        <w:t xml:space="preserve"> </w:t>
      </w:r>
      <w:r w:rsidRPr="00223C1B">
        <w:rPr>
          <w:rFonts w:eastAsia="TimesNewRomanPSMT"/>
          <w:bCs/>
        </w:rPr>
        <w:t xml:space="preserve">Јавна набавка </w:t>
      </w:r>
      <w:r w:rsidRPr="00223C1B">
        <w:rPr>
          <w:rFonts w:eastAsia="TimesNewRomanPSMT"/>
          <w:bCs/>
          <w:lang w:val="sr-Cyrl-RS"/>
        </w:rPr>
        <w:t xml:space="preserve">услуга </w:t>
      </w:r>
      <w:r w:rsidRPr="00223C1B">
        <w:rPr>
          <w:rFonts w:eastAsia="TimesNewRomanPSMT"/>
          <w:bCs/>
        </w:rPr>
        <w:t>број:</w:t>
      </w:r>
      <w:r w:rsidRPr="00223C1B">
        <w:rPr>
          <w:rFonts w:eastAsia="TimesNewRomanPSMT"/>
          <w:bCs/>
          <w:lang w:val="sr-Cyrl-RS"/>
        </w:rPr>
        <w:t xml:space="preserve"> </w:t>
      </w:r>
      <w:r w:rsidR="00DB105D">
        <w:rPr>
          <w:rFonts w:eastAsia="TimesNewRomanPSMT"/>
          <w:bCs/>
        </w:rPr>
        <w:t>ЈН/8300/0104</w:t>
      </w:r>
      <w:r w:rsidR="003E1002" w:rsidRPr="003E1002">
        <w:rPr>
          <w:rFonts w:eastAsia="TimesNewRomanPSMT"/>
          <w:bCs/>
        </w:rPr>
        <w:t>/2017</w:t>
      </w:r>
      <w:r w:rsidRPr="00223C1B">
        <w:rPr>
          <w:lang w:val="sr-Cyrl-RS"/>
        </w:rPr>
        <w:t>, а копија се истовремено доставља Републичкој комисији.</w:t>
      </w:r>
    </w:p>
    <w:p w14:paraId="19B558FD" w14:textId="43D4CCF0" w:rsidR="002D17A0" w:rsidRPr="00223C1B" w:rsidRDefault="002D17A0" w:rsidP="007E27D7">
      <w:pPr>
        <w:tabs>
          <w:tab w:val="left" w:pos="720"/>
          <w:tab w:val="left" w:pos="8352"/>
        </w:tabs>
        <w:jc w:val="both"/>
        <w:rPr>
          <w:lang w:val="sr-Cyrl-RS"/>
        </w:rPr>
      </w:pPr>
      <w:r w:rsidRPr="00223C1B">
        <w:rPr>
          <w:lang w:val="sr-Cyrl-RS"/>
        </w:rPr>
        <w:t xml:space="preserve">Захтев за заштиту права се може доставити и путем електронске поште на </w:t>
      </w:r>
      <w:r w:rsidRPr="00223C1B">
        <w:rPr>
          <w:lang w:val="en-US"/>
        </w:rPr>
        <w:t>e</w:t>
      </w:r>
      <w:r w:rsidRPr="00223C1B">
        <w:rPr>
          <w:lang w:val="sr-Cyrl-RS"/>
        </w:rPr>
        <w:t>-</w:t>
      </w:r>
      <w:r w:rsidRPr="00223C1B">
        <w:rPr>
          <w:lang w:val="en-US"/>
        </w:rPr>
        <w:t>mail</w:t>
      </w:r>
      <w:r w:rsidRPr="00223C1B">
        <w:rPr>
          <w:lang w:val="sr-Cyrl-RS"/>
        </w:rPr>
        <w:t xml:space="preserve">: </w:t>
      </w:r>
      <w:r w:rsidR="003E1002">
        <w:rPr>
          <w:rFonts w:eastAsia="TimesNewRomanPSMT"/>
          <w:bCs/>
          <w:lang w:val="en-US"/>
        </w:rPr>
        <w:t>vladan</w:t>
      </w:r>
      <w:r w:rsidR="003E1002" w:rsidRPr="004413E3">
        <w:rPr>
          <w:rFonts w:eastAsia="TimesNewRomanPSMT"/>
          <w:bCs/>
          <w:lang w:val="sr-Cyrl-RS"/>
        </w:rPr>
        <w:t>.</w:t>
      </w:r>
      <w:r w:rsidR="003E1002">
        <w:rPr>
          <w:rFonts w:eastAsia="TimesNewRomanPSMT"/>
          <w:bCs/>
          <w:lang w:val="en-US"/>
        </w:rPr>
        <w:t>mrvic</w:t>
      </w:r>
      <w:r w:rsidRPr="00223C1B">
        <w:rPr>
          <w:rFonts w:eastAsia="TimesNewRomanPSMT"/>
          <w:bCs/>
          <w:lang w:val="sr-Cyrl-RS"/>
        </w:rPr>
        <w:t>@</w:t>
      </w:r>
      <w:r w:rsidRPr="00223C1B">
        <w:rPr>
          <w:rFonts w:eastAsia="TimesNewRomanPSMT"/>
          <w:bCs/>
          <w:lang w:val="en-US"/>
        </w:rPr>
        <w:t>eps</w:t>
      </w:r>
      <w:r w:rsidRPr="00223C1B">
        <w:rPr>
          <w:rFonts w:eastAsia="TimesNewRomanPSMT"/>
          <w:bCs/>
          <w:lang w:val="sr-Cyrl-RS"/>
        </w:rPr>
        <w:t>.</w:t>
      </w:r>
      <w:r w:rsidRPr="00223C1B">
        <w:rPr>
          <w:rFonts w:eastAsia="TimesNewRomanPSMT"/>
          <w:bCs/>
          <w:lang w:val="en-US"/>
        </w:rPr>
        <w:t>rs</w:t>
      </w:r>
      <w:r w:rsidRPr="00223C1B">
        <w:rPr>
          <w:rFonts w:eastAsia="TimesNewRomanPSMT"/>
          <w:bCs/>
          <w:lang w:val="sr-Cyrl-RS"/>
        </w:rPr>
        <w:t xml:space="preserve"> </w:t>
      </w:r>
      <w:r w:rsidRPr="00223C1B">
        <w:rPr>
          <w:lang w:val="sr-Cyrl-RS"/>
        </w:rPr>
        <w:t>радним данима (понедељак-петак) о</w:t>
      </w:r>
      <w:r w:rsidRPr="00223C1B">
        <w:rPr>
          <w:color w:val="000000"/>
          <w:lang w:val="sr-Cyrl-RS"/>
        </w:rPr>
        <w:t xml:space="preserve">д </w:t>
      </w:r>
      <w:r>
        <w:rPr>
          <w:color w:val="000000"/>
          <w:lang w:val="sr-Cyrl-RS"/>
        </w:rPr>
        <w:t>07.3</w:t>
      </w:r>
      <w:r w:rsidRPr="00223C1B">
        <w:rPr>
          <w:color w:val="000000"/>
          <w:lang w:val="sr-Cyrl-RS"/>
        </w:rPr>
        <w:t xml:space="preserve">0 до </w:t>
      </w:r>
      <w:r>
        <w:rPr>
          <w:color w:val="000000"/>
          <w:lang w:val="sr-Cyrl-RS"/>
        </w:rPr>
        <w:t>15.3</w:t>
      </w:r>
      <w:r w:rsidRPr="00223C1B">
        <w:rPr>
          <w:color w:val="000000"/>
          <w:lang w:val="sr-Cyrl-RS"/>
        </w:rPr>
        <w:t>0 часова</w:t>
      </w:r>
      <w:r w:rsidRPr="00223C1B">
        <w:rPr>
          <w:lang w:val="sr-Cyrl-RS"/>
        </w:rPr>
        <w:t>.</w:t>
      </w:r>
    </w:p>
    <w:p w14:paraId="5D239935" w14:textId="77777777" w:rsidR="002D17A0" w:rsidRPr="00223C1B" w:rsidRDefault="002D17A0" w:rsidP="007E27D7">
      <w:pPr>
        <w:tabs>
          <w:tab w:val="left" w:pos="720"/>
          <w:tab w:val="left" w:pos="8352"/>
        </w:tabs>
        <w:jc w:val="both"/>
        <w:rPr>
          <w:lang w:val="sr-Cyrl-RS"/>
        </w:rPr>
      </w:pPr>
      <w:r w:rsidRPr="00223C1B">
        <w:rPr>
          <w:lang w:val="sr-Cyrl-R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9B9620B" w14:textId="575F8DB3" w:rsidR="00785F81" w:rsidRDefault="002D17A0" w:rsidP="007E27D7">
      <w:pPr>
        <w:tabs>
          <w:tab w:val="left" w:pos="720"/>
          <w:tab w:val="left" w:pos="8352"/>
        </w:tabs>
        <w:jc w:val="both"/>
        <w:rPr>
          <w:lang w:val="sr-Cyrl-RS"/>
        </w:rPr>
      </w:pPr>
      <w:r w:rsidRPr="00223C1B">
        <w:rPr>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223C1B">
        <w:rPr>
          <w:b/>
          <w:lang w:val="sr-Cyrl-RS"/>
        </w:rPr>
        <w:t>7 (седам)</w:t>
      </w:r>
      <w:r w:rsidRPr="00223C1B">
        <w:rPr>
          <w:lang w:val="sr-Cyrl-RS"/>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17F30708" w14:textId="77777777" w:rsidR="002D17A0" w:rsidRPr="00223C1B" w:rsidRDefault="002D17A0" w:rsidP="007E27D7">
      <w:pPr>
        <w:tabs>
          <w:tab w:val="left" w:pos="720"/>
          <w:tab w:val="left" w:pos="8352"/>
        </w:tabs>
        <w:jc w:val="both"/>
        <w:rPr>
          <w:lang w:val="sr-Cyrl-RS"/>
        </w:rPr>
      </w:pPr>
      <w:r w:rsidRPr="00223C1B">
        <w:rPr>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16178E0" w14:textId="51206FCA" w:rsidR="002D17A0" w:rsidRDefault="00702D48" w:rsidP="007E27D7">
      <w:pPr>
        <w:tabs>
          <w:tab w:val="left" w:pos="720"/>
          <w:tab w:val="left" w:pos="8352"/>
        </w:tabs>
        <w:jc w:val="both"/>
        <w:rPr>
          <w:lang w:val="sr-Cyrl-RS"/>
        </w:rPr>
      </w:pPr>
      <w:r>
        <w:rPr>
          <w:lang w:val="sr-Cyrl-RS"/>
        </w:rPr>
        <w:t>После доношења Одлуке о закључењу оквирног споразума или О</w:t>
      </w:r>
      <w:r w:rsidR="002D17A0" w:rsidRPr="00223C1B">
        <w:rPr>
          <w:lang w:val="sr-Cyrl-RS"/>
        </w:rPr>
        <w:t xml:space="preserve">длуке о обустави поступка, рок за подношење захтева за заштиту права је </w:t>
      </w:r>
      <w:r w:rsidR="002D17A0" w:rsidRPr="00223C1B">
        <w:rPr>
          <w:b/>
          <w:lang w:val="sr-Cyrl-RS"/>
        </w:rPr>
        <w:t>10 (десет)</w:t>
      </w:r>
      <w:r w:rsidR="002D17A0" w:rsidRPr="00223C1B">
        <w:rPr>
          <w:lang w:val="sr-Cyrl-RS"/>
        </w:rPr>
        <w:t xml:space="preserve"> дана од дана објављивања одлуке на Порталу јавних набавки. </w:t>
      </w:r>
    </w:p>
    <w:p w14:paraId="62F4B34B" w14:textId="77777777" w:rsidR="00AC7E51" w:rsidRPr="00223C1B" w:rsidRDefault="00AC7E51" w:rsidP="007E27D7">
      <w:pPr>
        <w:tabs>
          <w:tab w:val="left" w:pos="720"/>
          <w:tab w:val="left" w:pos="8352"/>
        </w:tabs>
        <w:jc w:val="both"/>
        <w:rPr>
          <w:lang w:val="sr-Cyrl-RS"/>
        </w:rPr>
      </w:pPr>
    </w:p>
    <w:p w14:paraId="73670157" w14:textId="77777777" w:rsidR="002D17A0" w:rsidRPr="00223C1B" w:rsidRDefault="002D17A0" w:rsidP="007E27D7">
      <w:pPr>
        <w:tabs>
          <w:tab w:val="left" w:pos="720"/>
          <w:tab w:val="left" w:pos="8352"/>
        </w:tabs>
        <w:jc w:val="both"/>
        <w:rPr>
          <w:lang w:val="sr-Cyrl-RS"/>
        </w:rPr>
      </w:pPr>
      <w:r w:rsidRPr="00223C1B">
        <w:rPr>
          <w:lang w:val="sr-Cyrl-RS"/>
        </w:rPr>
        <w:t xml:space="preserve">Захтев за заштиту права не задржава даље активности наручиоца у поступку јавне набавке у складу са одредбама члана 150. Закона. </w:t>
      </w:r>
    </w:p>
    <w:p w14:paraId="51AB49E2" w14:textId="77777777" w:rsidR="002D17A0" w:rsidRDefault="002D17A0" w:rsidP="007E27D7">
      <w:pPr>
        <w:tabs>
          <w:tab w:val="left" w:pos="720"/>
          <w:tab w:val="left" w:pos="8352"/>
        </w:tabs>
        <w:jc w:val="both"/>
        <w:rPr>
          <w:lang w:val="sr-Cyrl-RS"/>
        </w:rPr>
      </w:pPr>
      <w:r w:rsidRPr="00223C1B">
        <w:rPr>
          <w:lang w:val="sr-Cyrl-R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608F3CA7" w14:textId="77777777" w:rsidR="00AC7E51" w:rsidRPr="00223C1B" w:rsidRDefault="00AC7E51" w:rsidP="007E27D7">
      <w:pPr>
        <w:tabs>
          <w:tab w:val="left" w:pos="720"/>
          <w:tab w:val="left" w:pos="8352"/>
        </w:tabs>
        <w:jc w:val="both"/>
        <w:rPr>
          <w:lang w:val="sr-Cyrl-RS"/>
        </w:rPr>
      </w:pPr>
    </w:p>
    <w:p w14:paraId="333E56DE" w14:textId="77777777" w:rsidR="002D17A0" w:rsidRPr="00223C1B" w:rsidRDefault="002D17A0" w:rsidP="007E27D7">
      <w:pPr>
        <w:tabs>
          <w:tab w:val="left" w:pos="720"/>
          <w:tab w:val="left" w:pos="8352"/>
        </w:tabs>
        <w:jc w:val="both"/>
        <w:rPr>
          <w:lang w:val="sr-Cyrl-RS"/>
        </w:rPr>
      </w:pPr>
      <w:r w:rsidRPr="00223C1B">
        <w:rPr>
          <w:lang w:val="sr-Cyrl-R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9974E79" w14:textId="77777777" w:rsidR="002D17A0" w:rsidRPr="00223C1B" w:rsidRDefault="002D17A0" w:rsidP="007E27D7">
      <w:pPr>
        <w:tabs>
          <w:tab w:val="left" w:pos="720"/>
          <w:tab w:val="left" w:pos="8352"/>
        </w:tabs>
        <w:jc w:val="both"/>
        <w:rPr>
          <w:lang w:val="sr-Cyrl-RS"/>
        </w:rPr>
      </w:pPr>
      <w:r w:rsidRPr="00223C1B">
        <w:rPr>
          <w:lang w:val="sr-Cyrl-RS"/>
        </w:rPr>
        <w:t>Детаљно упутство о садржини потпуног захтева за заштиту права у складу са чланом   151. став 1. тач. 1) – 7) Закона:</w:t>
      </w:r>
    </w:p>
    <w:p w14:paraId="3CAA7144" w14:textId="77777777" w:rsidR="002D17A0" w:rsidRPr="00223C1B" w:rsidRDefault="002D17A0" w:rsidP="007E27D7">
      <w:pPr>
        <w:tabs>
          <w:tab w:val="left" w:pos="720"/>
          <w:tab w:val="left" w:pos="8352"/>
        </w:tabs>
        <w:jc w:val="both"/>
        <w:rPr>
          <w:lang w:val="sr-Cyrl-RS"/>
        </w:rPr>
      </w:pPr>
      <w:r w:rsidRPr="00223C1B">
        <w:rPr>
          <w:lang w:val="sr-Cyrl-RS"/>
        </w:rPr>
        <w:t>Захтев за заштиту права садржи:</w:t>
      </w:r>
    </w:p>
    <w:p w14:paraId="71C81A89" w14:textId="77777777" w:rsidR="002D17A0" w:rsidRPr="00223C1B" w:rsidRDefault="002D17A0" w:rsidP="007E27D7">
      <w:pPr>
        <w:tabs>
          <w:tab w:val="left" w:pos="720"/>
          <w:tab w:val="left" w:pos="8352"/>
        </w:tabs>
        <w:jc w:val="both"/>
        <w:rPr>
          <w:lang w:val="sr-Cyrl-RS"/>
        </w:rPr>
      </w:pPr>
      <w:r w:rsidRPr="00223C1B">
        <w:rPr>
          <w:lang w:val="sr-Cyrl-RS"/>
        </w:rPr>
        <w:t>1) назив и адресу подносиоца захтева и лице за контакт</w:t>
      </w:r>
    </w:p>
    <w:p w14:paraId="24AEFBFF" w14:textId="77777777" w:rsidR="002D17A0" w:rsidRPr="00223C1B" w:rsidRDefault="002D17A0" w:rsidP="007E27D7">
      <w:pPr>
        <w:tabs>
          <w:tab w:val="left" w:pos="720"/>
          <w:tab w:val="left" w:pos="8352"/>
        </w:tabs>
        <w:jc w:val="both"/>
        <w:rPr>
          <w:lang w:val="sr-Cyrl-RS"/>
        </w:rPr>
      </w:pPr>
      <w:r w:rsidRPr="00223C1B">
        <w:rPr>
          <w:lang w:val="sr-Cyrl-RS"/>
        </w:rPr>
        <w:t>2) назив и адресу наручиоца</w:t>
      </w:r>
    </w:p>
    <w:p w14:paraId="680633C9" w14:textId="77777777" w:rsidR="002D17A0" w:rsidRPr="00223C1B" w:rsidRDefault="002D17A0" w:rsidP="007E27D7">
      <w:pPr>
        <w:tabs>
          <w:tab w:val="left" w:pos="720"/>
          <w:tab w:val="left" w:pos="8352"/>
        </w:tabs>
        <w:jc w:val="both"/>
        <w:rPr>
          <w:lang w:val="sr-Cyrl-RS"/>
        </w:rPr>
      </w:pPr>
      <w:r w:rsidRPr="00223C1B">
        <w:rPr>
          <w:lang w:val="sr-Cyrl-RS"/>
        </w:rPr>
        <w:t>3) податке о јавној набавци која је предмет захтева, односно о одлуци наручиоца</w:t>
      </w:r>
    </w:p>
    <w:p w14:paraId="50FD912B" w14:textId="77777777" w:rsidR="002D17A0" w:rsidRPr="00223C1B" w:rsidRDefault="002D17A0" w:rsidP="007E27D7">
      <w:pPr>
        <w:tabs>
          <w:tab w:val="left" w:pos="720"/>
          <w:tab w:val="left" w:pos="8352"/>
        </w:tabs>
        <w:jc w:val="both"/>
        <w:rPr>
          <w:lang w:val="sr-Cyrl-RS"/>
        </w:rPr>
      </w:pPr>
      <w:r w:rsidRPr="00223C1B">
        <w:rPr>
          <w:lang w:val="sr-Cyrl-RS"/>
        </w:rPr>
        <w:t>4) повреде прописа којима се уређује поступак јавне набавке</w:t>
      </w:r>
    </w:p>
    <w:p w14:paraId="2AB6EEB9" w14:textId="77777777" w:rsidR="002D17A0" w:rsidRPr="00223C1B" w:rsidRDefault="002D17A0" w:rsidP="007E27D7">
      <w:pPr>
        <w:tabs>
          <w:tab w:val="left" w:pos="720"/>
          <w:tab w:val="left" w:pos="8352"/>
        </w:tabs>
        <w:jc w:val="both"/>
        <w:rPr>
          <w:lang w:val="sr-Cyrl-RS"/>
        </w:rPr>
      </w:pPr>
      <w:r w:rsidRPr="00223C1B">
        <w:rPr>
          <w:lang w:val="sr-Cyrl-RS"/>
        </w:rPr>
        <w:lastRenderedPageBreak/>
        <w:t>5) чињенице и доказе којима се повреде доказују</w:t>
      </w:r>
    </w:p>
    <w:p w14:paraId="46F0E95A" w14:textId="00186D0B" w:rsidR="002D17A0" w:rsidRPr="00223C1B" w:rsidRDefault="002D17A0" w:rsidP="007E27D7">
      <w:pPr>
        <w:tabs>
          <w:tab w:val="left" w:pos="720"/>
          <w:tab w:val="left" w:pos="8352"/>
        </w:tabs>
        <w:jc w:val="both"/>
        <w:rPr>
          <w:lang w:val="sr-Cyrl-RS"/>
        </w:rPr>
      </w:pPr>
      <w:r w:rsidRPr="00223C1B">
        <w:rPr>
          <w:lang w:val="sr-Cyrl-RS"/>
        </w:rPr>
        <w:t xml:space="preserve">6) потврду о уплати </w:t>
      </w:r>
      <w:r w:rsidR="00702D48">
        <w:rPr>
          <w:lang w:val="sr-Cyrl-RS"/>
        </w:rPr>
        <w:t>таксе из члана 156. Закона</w:t>
      </w:r>
    </w:p>
    <w:p w14:paraId="2334F9BD" w14:textId="77777777" w:rsidR="002D17A0" w:rsidRPr="00223C1B" w:rsidRDefault="002D17A0" w:rsidP="007E27D7">
      <w:pPr>
        <w:tabs>
          <w:tab w:val="left" w:pos="720"/>
          <w:tab w:val="left" w:pos="8352"/>
        </w:tabs>
        <w:jc w:val="both"/>
        <w:rPr>
          <w:lang w:val="sr-Cyrl-RS"/>
        </w:rPr>
      </w:pPr>
      <w:r w:rsidRPr="00223C1B">
        <w:rPr>
          <w:lang w:val="sr-Cyrl-RS"/>
        </w:rPr>
        <w:t>7) потпис подносиоца.</w:t>
      </w:r>
    </w:p>
    <w:p w14:paraId="425D8B8C" w14:textId="42504491" w:rsidR="002D17A0" w:rsidRPr="00223C1B" w:rsidRDefault="002D17A0" w:rsidP="007E27D7">
      <w:pPr>
        <w:tabs>
          <w:tab w:val="left" w:pos="720"/>
          <w:tab w:val="left" w:pos="8352"/>
        </w:tabs>
        <w:jc w:val="both"/>
        <w:rPr>
          <w:lang w:val="sr-Cyrl-RS"/>
        </w:rPr>
      </w:pPr>
      <w:r w:rsidRPr="00223C1B">
        <w:rPr>
          <w:lang w:val="sr-Cyrl-RS"/>
        </w:rPr>
        <w:t xml:space="preserve">Ако поднети захтев за заштиту права не садржи све обавезне елементе наручилац ће такав захтев одбацити закључком. </w:t>
      </w:r>
    </w:p>
    <w:p w14:paraId="19BF4311" w14:textId="77777777" w:rsidR="002D17A0" w:rsidRPr="00223C1B" w:rsidRDefault="002D17A0" w:rsidP="007E27D7">
      <w:pPr>
        <w:tabs>
          <w:tab w:val="left" w:pos="720"/>
          <w:tab w:val="left" w:pos="8352"/>
        </w:tabs>
        <w:jc w:val="both"/>
        <w:rPr>
          <w:lang w:val="sr-Cyrl-RS"/>
        </w:rPr>
      </w:pPr>
      <w:r w:rsidRPr="00223C1B">
        <w:rPr>
          <w:lang w:val="sr-Cyrl-RS"/>
        </w:rPr>
        <w:t xml:space="preserve">Закључак   наручилац доставља подносиоцу захтева и Републичкој комисији у року од три дана од дана доношења. </w:t>
      </w:r>
    </w:p>
    <w:p w14:paraId="597CA869" w14:textId="77777777" w:rsidR="002D17A0" w:rsidRPr="00223C1B" w:rsidRDefault="002D17A0" w:rsidP="007E27D7">
      <w:pPr>
        <w:tabs>
          <w:tab w:val="left" w:pos="720"/>
          <w:tab w:val="left" w:pos="8352"/>
        </w:tabs>
        <w:jc w:val="both"/>
        <w:rPr>
          <w:lang w:val="sr-Cyrl-RS"/>
        </w:rPr>
      </w:pPr>
      <w:r w:rsidRPr="00223C1B">
        <w:rPr>
          <w:lang w:val="sr-Cyrl-R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E5597B1" w14:textId="77777777" w:rsidR="002D17A0" w:rsidRPr="00223C1B" w:rsidRDefault="002D17A0" w:rsidP="007E27D7">
      <w:pPr>
        <w:tabs>
          <w:tab w:val="left" w:pos="720"/>
          <w:tab w:val="left" w:pos="8352"/>
        </w:tabs>
        <w:jc w:val="both"/>
        <w:rPr>
          <w:lang w:val="sr-Cyrl-RS"/>
        </w:rPr>
      </w:pPr>
      <w:r w:rsidRPr="00223C1B">
        <w:rPr>
          <w:lang w:val="sr-Cyrl-RS"/>
        </w:rPr>
        <w:t>Износ таксе из члана 156. став 1. тач. 1)- 3) Закона:</w:t>
      </w:r>
    </w:p>
    <w:p w14:paraId="54A92915" w14:textId="77777777" w:rsidR="002D17A0" w:rsidRDefault="002D17A0" w:rsidP="007E27D7">
      <w:pPr>
        <w:tabs>
          <w:tab w:val="left" w:pos="720"/>
          <w:tab w:val="left" w:pos="8352"/>
        </w:tabs>
        <w:jc w:val="both"/>
        <w:rPr>
          <w:lang w:val="sr-Cyrl-RS"/>
        </w:rPr>
      </w:pPr>
    </w:p>
    <w:p w14:paraId="7899E4EA" w14:textId="5C040CA4" w:rsidR="002D17A0" w:rsidRPr="00223C1B" w:rsidRDefault="002D17A0" w:rsidP="007E27D7">
      <w:pPr>
        <w:tabs>
          <w:tab w:val="left" w:pos="720"/>
          <w:tab w:val="left" w:pos="8352"/>
        </w:tabs>
        <w:jc w:val="both"/>
        <w:rPr>
          <w:lang w:val="sr-Cyrl-RS"/>
        </w:rPr>
      </w:pPr>
      <w:r w:rsidRPr="00223C1B">
        <w:rPr>
          <w:lang w:val="sr-Cyrl-RS"/>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203C88">
        <w:rPr>
          <w:rFonts w:eastAsia="TimesNewRomanPSMT"/>
          <w:bCs/>
        </w:rPr>
        <w:t>ЈН/8300/0104</w:t>
      </w:r>
      <w:r w:rsidR="00AD59BD">
        <w:rPr>
          <w:rFonts w:eastAsia="TimesNewRomanPSMT"/>
          <w:bCs/>
        </w:rPr>
        <w:t>/2017</w:t>
      </w:r>
      <w:r w:rsidR="00AD59BD" w:rsidRPr="00223C1B">
        <w:rPr>
          <w:lang w:val="sr-Cyrl-RS"/>
        </w:rPr>
        <w:t xml:space="preserve"> </w:t>
      </w:r>
      <w:r w:rsidRPr="00223C1B">
        <w:rPr>
          <w:lang w:val="sr-Cyrl-RS"/>
        </w:rPr>
        <w:t xml:space="preserve">(сврха: ЗЗП, ЈП ЕПС </w:t>
      </w:r>
      <w:r w:rsidR="00203C88">
        <w:rPr>
          <w:lang w:val="sr-Cyrl-RS"/>
        </w:rPr>
        <w:t xml:space="preserve">Услуге </w:t>
      </w:r>
      <w:r w:rsidR="00203C88">
        <w:rPr>
          <w:lang w:eastAsia="zh-CN"/>
        </w:rPr>
        <w:t>Одржавања водоканализационе инсталације</w:t>
      </w:r>
      <w:r w:rsidR="00203C88" w:rsidRPr="00B92047">
        <w:rPr>
          <w:lang w:eastAsia="zh-CN"/>
        </w:rPr>
        <w:t xml:space="preserve"> за потребе ТЦ Краљево</w:t>
      </w:r>
      <w:r w:rsidR="00203C88">
        <w:rPr>
          <w:lang w:val="sr-Cyrl-RS"/>
        </w:rPr>
        <w:t xml:space="preserve"> </w:t>
      </w:r>
      <w:r w:rsidRPr="00223C1B">
        <w:rPr>
          <w:lang w:val="sr-Cyrl-RS"/>
        </w:rPr>
        <w:t>„“</w:t>
      </w:r>
      <w:r>
        <w:rPr>
          <w:lang w:val="sr-Cyrl-RS"/>
        </w:rPr>
        <w:t xml:space="preserve"> </w:t>
      </w:r>
      <w:r w:rsidRPr="00223C1B">
        <w:rPr>
          <w:rFonts w:eastAsia="TimesNewRomanPSMT"/>
          <w:bCs/>
        </w:rPr>
        <w:t>-</w:t>
      </w:r>
      <w:r>
        <w:rPr>
          <w:rFonts w:eastAsia="TimesNewRomanPSMT"/>
          <w:bCs/>
          <w:lang w:val="sr-Cyrl-RS"/>
        </w:rPr>
        <w:t xml:space="preserve"> </w:t>
      </w:r>
      <w:r w:rsidR="00203C88">
        <w:rPr>
          <w:rFonts w:eastAsia="TimesNewRomanPSMT"/>
          <w:bCs/>
        </w:rPr>
        <w:t>ЈН/8300/0104</w:t>
      </w:r>
      <w:r w:rsidR="003E1002">
        <w:rPr>
          <w:rFonts w:eastAsia="TimesNewRomanPSMT"/>
          <w:bCs/>
        </w:rPr>
        <w:t>/2017</w:t>
      </w:r>
      <w:r>
        <w:rPr>
          <w:rFonts w:eastAsia="TimesNewRomanPSMT"/>
          <w:bCs/>
          <w:lang w:val="sr-Cyrl-RS"/>
        </w:rPr>
        <w:t>,</w:t>
      </w:r>
      <w:r w:rsidRPr="00223C1B">
        <w:rPr>
          <w:lang w:val="sr-Cyrl-RS"/>
        </w:rPr>
        <w:t xml:space="preserve"> прималац уплате: буџет Републике Србије) уплати таксу од: </w:t>
      </w:r>
    </w:p>
    <w:p w14:paraId="42EFE07D" w14:textId="77777777" w:rsidR="002D17A0" w:rsidRPr="00223C1B" w:rsidRDefault="002D17A0" w:rsidP="007E27D7">
      <w:pPr>
        <w:tabs>
          <w:tab w:val="left" w:pos="720"/>
          <w:tab w:val="left" w:pos="8352"/>
        </w:tabs>
        <w:jc w:val="both"/>
        <w:rPr>
          <w:lang w:val="sr-Cyrl-RS"/>
        </w:rPr>
      </w:pPr>
      <w:r w:rsidRPr="00223C1B">
        <w:rPr>
          <w:lang w:val="sr-Cyrl-RS"/>
        </w:rPr>
        <w:t xml:space="preserve">1) 120.000,00 динара ако се захтев за заштиту права подноси пре отварања понуда </w:t>
      </w:r>
    </w:p>
    <w:p w14:paraId="07840271" w14:textId="77777777" w:rsidR="002D17A0" w:rsidRPr="00223C1B" w:rsidRDefault="002D17A0" w:rsidP="007E27D7">
      <w:pPr>
        <w:tabs>
          <w:tab w:val="left" w:pos="720"/>
          <w:tab w:val="left" w:pos="8352"/>
        </w:tabs>
        <w:jc w:val="both"/>
        <w:rPr>
          <w:lang w:val="sr-Cyrl-RS"/>
        </w:rPr>
      </w:pPr>
      <w:r w:rsidRPr="00223C1B">
        <w:rPr>
          <w:lang w:val="sr-Cyrl-RS"/>
        </w:rPr>
        <w:t>2) 120.000,00 динара се захтев за заштиту права подноси након отварања понуда.</w:t>
      </w:r>
    </w:p>
    <w:p w14:paraId="6E5E5328" w14:textId="77777777" w:rsidR="002D17A0" w:rsidRDefault="002D17A0" w:rsidP="007E27D7">
      <w:pPr>
        <w:tabs>
          <w:tab w:val="left" w:pos="720"/>
          <w:tab w:val="left" w:pos="8352"/>
        </w:tabs>
        <w:jc w:val="both"/>
        <w:rPr>
          <w:lang w:val="sr-Cyrl-RS"/>
        </w:rPr>
      </w:pPr>
    </w:p>
    <w:p w14:paraId="33A928E2" w14:textId="77777777" w:rsidR="002D17A0" w:rsidRPr="00223C1B" w:rsidRDefault="002D17A0" w:rsidP="007E27D7">
      <w:pPr>
        <w:tabs>
          <w:tab w:val="left" w:pos="720"/>
          <w:tab w:val="left" w:pos="8352"/>
        </w:tabs>
        <w:jc w:val="both"/>
        <w:rPr>
          <w:lang w:val="sr-Cyrl-RS"/>
        </w:rPr>
      </w:pPr>
      <w:r w:rsidRPr="00223C1B">
        <w:rPr>
          <w:lang w:val="sr-Cyrl-RS"/>
        </w:rPr>
        <w:t>Свака странка у поступку сноси трошкове које проузрокује својим радњама.</w:t>
      </w:r>
    </w:p>
    <w:p w14:paraId="7B92299C" w14:textId="77777777" w:rsidR="002D17A0" w:rsidRPr="00223C1B" w:rsidRDefault="002D17A0" w:rsidP="007E27D7">
      <w:pPr>
        <w:tabs>
          <w:tab w:val="left" w:pos="720"/>
          <w:tab w:val="left" w:pos="8352"/>
        </w:tabs>
        <w:jc w:val="both"/>
        <w:rPr>
          <w:lang w:val="sr-Cyrl-RS"/>
        </w:rPr>
      </w:pPr>
      <w:r w:rsidRPr="00223C1B">
        <w:rPr>
          <w:lang w:val="sr-Cyrl-R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15338C3" w14:textId="77777777" w:rsidR="002D17A0" w:rsidRPr="00223C1B" w:rsidRDefault="002D17A0" w:rsidP="007E27D7">
      <w:pPr>
        <w:tabs>
          <w:tab w:val="left" w:pos="720"/>
          <w:tab w:val="left" w:pos="8352"/>
        </w:tabs>
        <w:jc w:val="both"/>
        <w:rPr>
          <w:lang w:val="sr-Cyrl-RS"/>
        </w:rPr>
      </w:pPr>
      <w:r w:rsidRPr="00223C1B">
        <w:rPr>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0B56AAD" w14:textId="77777777" w:rsidR="002D17A0" w:rsidRPr="00223C1B" w:rsidRDefault="002D17A0" w:rsidP="007E27D7">
      <w:pPr>
        <w:tabs>
          <w:tab w:val="left" w:pos="720"/>
          <w:tab w:val="left" w:pos="8352"/>
        </w:tabs>
        <w:jc w:val="both"/>
        <w:rPr>
          <w:lang w:val="sr-Cyrl-RS"/>
        </w:rPr>
      </w:pPr>
      <w:r w:rsidRPr="00223C1B">
        <w:rPr>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2ACA66E2" w14:textId="77777777" w:rsidR="002D17A0" w:rsidRPr="00223C1B" w:rsidRDefault="002D17A0" w:rsidP="007E27D7">
      <w:pPr>
        <w:tabs>
          <w:tab w:val="left" w:pos="720"/>
          <w:tab w:val="left" w:pos="8352"/>
        </w:tabs>
        <w:jc w:val="both"/>
        <w:rPr>
          <w:lang w:val="sr-Cyrl-RS"/>
        </w:rPr>
      </w:pPr>
      <w:r w:rsidRPr="00223C1B">
        <w:rPr>
          <w:lang w:val="sr-Cyrl-RS"/>
        </w:rPr>
        <w:t>Странке у захтеву морају прецизно да наведу трошкове за које траже накнаду.</w:t>
      </w:r>
    </w:p>
    <w:p w14:paraId="31D9C57E" w14:textId="77777777" w:rsidR="002D17A0" w:rsidRPr="00223C1B" w:rsidRDefault="002D17A0" w:rsidP="007E27D7">
      <w:pPr>
        <w:tabs>
          <w:tab w:val="left" w:pos="720"/>
          <w:tab w:val="left" w:pos="8352"/>
        </w:tabs>
        <w:jc w:val="both"/>
        <w:rPr>
          <w:lang w:val="sr-Cyrl-RS"/>
        </w:rPr>
      </w:pPr>
      <w:r w:rsidRPr="00223C1B">
        <w:rPr>
          <w:lang w:val="sr-Cyrl-RS"/>
        </w:rPr>
        <w:t>Накнаду трошкова могуће је тражити до доношења одлуке наручиоца, односно Републичке комисије о поднетом захтеву за заштиту права.</w:t>
      </w:r>
    </w:p>
    <w:p w14:paraId="7216CEE5" w14:textId="700C2D89" w:rsidR="00AC7E51" w:rsidRDefault="002D17A0" w:rsidP="007E27D7">
      <w:pPr>
        <w:tabs>
          <w:tab w:val="left" w:pos="720"/>
          <w:tab w:val="left" w:pos="8352"/>
        </w:tabs>
        <w:jc w:val="both"/>
        <w:rPr>
          <w:lang w:val="sr-Cyrl-RS"/>
        </w:rPr>
      </w:pPr>
      <w:r w:rsidRPr="00223C1B">
        <w:rPr>
          <w:lang w:val="sr-Cyrl-RS"/>
        </w:rPr>
        <w:t>О трошковима одлучује Републичка комисија. Одлука Републичке комисије је извршни наслов.</w:t>
      </w:r>
    </w:p>
    <w:p w14:paraId="0F1C68C1" w14:textId="77777777" w:rsidR="002D17A0" w:rsidRDefault="002D17A0" w:rsidP="007E27D7">
      <w:pPr>
        <w:tabs>
          <w:tab w:val="left" w:pos="720"/>
          <w:tab w:val="left" w:pos="8352"/>
        </w:tabs>
        <w:jc w:val="both"/>
        <w:rPr>
          <w:b/>
          <w:lang w:val="sr-Cyrl-RS"/>
        </w:rPr>
      </w:pPr>
      <w:r w:rsidRPr="00223C1B">
        <w:rPr>
          <w:b/>
          <w:lang w:val="sr-Cyrl-RS"/>
        </w:rPr>
        <w:t>Детаљно упутство о потврди из члана 151. став 1. тачка 6) Закона</w:t>
      </w:r>
    </w:p>
    <w:p w14:paraId="1E3BD4D6" w14:textId="77777777" w:rsidR="00AC7E51" w:rsidRPr="00223C1B" w:rsidRDefault="00AC7E51" w:rsidP="007E27D7">
      <w:pPr>
        <w:tabs>
          <w:tab w:val="left" w:pos="720"/>
          <w:tab w:val="left" w:pos="8352"/>
        </w:tabs>
        <w:jc w:val="both"/>
        <w:rPr>
          <w:b/>
          <w:lang w:val="sr-Cyrl-RS"/>
        </w:rPr>
      </w:pPr>
    </w:p>
    <w:p w14:paraId="4FEB8017" w14:textId="77777777" w:rsidR="002D17A0" w:rsidRDefault="002D17A0" w:rsidP="007E27D7">
      <w:pPr>
        <w:tabs>
          <w:tab w:val="left" w:pos="720"/>
          <w:tab w:val="left" w:pos="8352"/>
        </w:tabs>
        <w:jc w:val="both"/>
        <w:rPr>
          <w:lang w:val="sr-Cyrl-RS"/>
        </w:rPr>
      </w:pPr>
      <w:r w:rsidRPr="00223C1B">
        <w:rPr>
          <w:lang w:val="sr-Cyrl-RS"/>
        </w:rPr>
        <w:t>Потврда којом се потврђује да је уплата таксе извршена, а која се прилаже уз захтев за заштиту права приликом подношења захтева наручиоцу, како</w:t>
      </w:r>
      <w:r>
        <w:rPr>
          <w:lang w:val="sr-Cyrl-RS"/>
        </w:rPr>
        <w:t xml:space="preserve"> би се захтев сматрао потпуним.</w:t>
      </w:r>
    </w:p>
    <w:p w14:paraId="189DD33E" w14:textId="77777777" w:rsidR="002D17A0" w:rsidRPr="00223C1B" w:rsidRDefault="002D17A0" w:rsidP="007E27D7">
      <w:pPr>
        <w:tabs>
          <w:tab w:val="left" w:pos="720"/>
          <w:tab w:val="left" w:pos="8352"/>
        </w:tabs>
        <w:jc w:val="both"/>
        <w:rPr>
          <w:lang w:val="sr-Cyrl-RS"/>
        </w:rPr>
      </w:pPr>
      <w:r w:rsidRPr="00223C1B">
        <w:rPr>
          <w:lang w:val="sr-Cyrl-RS"/>
        </w:rPr>
        <w:t>Чланом 151. Закона је прописано да захтев за заштиту права мора да садржи, између осталог, и потврду о уплати таксе из члана 156. Закона.</w:t>
      </w:r>
    </w:p>
    <w:p w14:paraId="79BD9FAD" w14:textId="77777777" w:rsidR="002D17A0" w:rsidRPr="00223C1B" w:rsidRDefault="002D17A0" w:rsidP="007E27D7">
      <w:pPr>
        <w:tabs>
          <w:tab w:val="left" w:pos="720"/>
          <w:tab w:val="left" w:pos="8352"/>
        </w:tabs>
        <w:jc w:val="both"/>
        <w:rPr>
          <w:lang w:val="sr-Cyrl-RS"/>
        </w:rPr>
      </w:pPr>
      <w:r w:rsidRPr="00223C1B">
        <w:rPr>
          <w:lang w:val="sr-Cyrl-R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7AA3ABDA" w14:textId="77777777" w:rsidR="002D17A0" w:rsidRPr="00223C1B" w:rsidRDefault="002D17A0" w:rsidP="007E27D7">
      <w:pPr>
        <w:tabs>
          <w:tab w:val="left" w:pos="720"/>
          <w:tab w:val="left" w:pos="8352"/>
        </w:tabs>
        <w:jc w:val="both"/>
        <w:rPr>
          <w:lang w:val="sr-Cyrl-RS"/>
        </w:rPr>
      </w:pPr>
      <w:r w:rsidRPr="00223C1B">
        <w:rPr>
          <w:lang w:val="sr-Cyrl-RS"/>
        </w:rPr>
        <w:t>Као доказ о уплати таксе, у смислу члана 151. став 1. тачка 6) Закона, прихватиће се:</w:t>
      </w:r>
    </w:p>
    <w:p w14:paraId="7404BBB5" w14:textId="77777777" w:rsidR="002D17A0" w:rsidRPr="00223C1B" w:rsidRDefault="002D17A0" w:rsidP="007E27D7">
      <w:pPr>
        <w:tabs>
          <w:tab w:val="left" w:pos="720"/>
          <w:tab w:val="left" w:pos="8352"/>
        </w:tabs>
        <w:jc w:val="both"/>
        <w:rPr>
          <w:lang w:val="sr-Cyrl-RS"/>
        </w:rPr>
      </w:pPr>
      <w:r w:rsidRPr="00223C1B">
        <w:rPr>
          <w:lang w:val="sr-Cyrl-RS"/>
        </w:rPr>
        <w:t>1. Потврда о извршеној уплати таксе из члана 156. Закона која садржи следеће елементе:</w:t>
      </w:r>
    </w:p>
    <w:p w14:paraId="74A21625" w14:textId="77777777" w:rsidR="002D17A0" w:rsidRPr="00223C1B" w:rsidRDefault="002D17A0" w:rsidP="007E27D7">
      <w:pPr>
        <w:tabs>
          <w:tab w:val="left" w:pos="720"/>
          <w:tab w:val="left" w:pos="8352"/>
        </w:tabs>
        <w:jc w:val="both"/>
        <w:rPr>
          <w:lang w:val="sr-Cyrl-RS"/>
        </w:rPr>
      </w:pPr>
      <w:r w:rsidRPr="00223C1B">
        <w:rPr>
          <w:lang w:val="sr-Cyrl-RS"/>
        </w:rPr>
        <w:t>(1) да буде издата од стране банке и да садржи печат банке;</w:t>
      </w:r>
    </w:p>
    <w:p w14:paraId="09389257" w14:textId="77777777" w:rsidR="002D17A0" w:rsidRPr="00223C1B" w:rsidRDefault="002D17A0" w:rsidP="007E27D7">
      <w:pPr>
        <w:tabs>
          <w:tab w:val="left" w:pos="720"/>
          <w:tab w:val="left" w:pos="8352"/>
        </w:tabs>
        <w:jc w:val="both"/>
        <w:rPr>
          <w:lang w:val="sr-Cyrl-RS"/>
        </w:rPr>
      </w:pPr>
      <w:r w:rsidRPr="00223C1B">
        <w:rPr>
          <w:lang w:val="sr-Cyrl-R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A52C1AF" w14:textId="77777777" w:rsidR="002D17A0" w:rsidRPr="00223C1B" w:rsidRDefault="002D17A0" w:rsidP="007E27D7">
      <w:pPr>
        <w:tabs>
          <w:tab w:val="left" w:pos="720"/>
          <w:tab w:val="left" w:pos="8352"/>
        </w:tabs>
        <w:jc w:val="both"/>
        <w:rPr>
          <w:lang w:val="sr-Cyrl-RS"/>
        </w:rPr>
      </w:pPr>
      <w:r w:rsidRPr="00223C1B">
        <w:rPr>
          <w:lang w:val="sr-Cyrl-RS"/>
        </w:rPr>
        <w:t>(3) износ таксе из члана 156. Закона чија се уплата врши;</w:t>
      </w:r>
    </w:p>
    <w:p w14:paraId="33DD4B9D" w14:textId="77777777" w:rsidR="002D17A0" w:rsidRPr="00223C1B" w:rsidRDefault="002D17A0" w:rsidP="007E27D7">
      <w:pPr>
        <w:tabs>
          <w:tab w:val="left" w:pos="720"/>
          <w:tab w:val="left" w:pos="8352"/>
        </w:tabs>
        <w:jc w:val="both"/>
        <w:rPr>
          <w:lang w:val="sr-Cyrl-RS"/>
        </w:rPr>
      </w:pPr>
      <w:r w:rsidRPr="00223C1B">
        <w:rPr>
          <w:lang w:val="sr-Cyrl-RS"/>
        </w:rPr>
        <w:t>(4) број рачуна: 840-30678845-06;</w:t>
      </w:r>
    </w:p>
    <w:p w14:paraId="4BAA953C" w14:textId="77777777" w:rsidR="002D17A0" w:rsidRPr="00223C1B" w:rsidRDefault="002D17A0" w:rsidP="007E27D7">
      <w:pPr>
        <w:tabs>
          <w:tab w:val="left" w:pos="720"/>
          <w:tab w:val="left" w:pos="8352"/>
        </w:tabs>
        <w:jc w:val="both"/>
        <w:rPr>
          <w:lang w:val="sr-Cyrl-RS"/>
        </w:rPr>
      </w:pPr>
      <w:r w:rsidRPr="00223C1B">
        <w:rPr>
          <w:lang w:val="sr-Cyrl-RS"/>
        </w:rPr>
        <w:t>(5) шифру плаћања: 153 или 253;</w:t>
      </w:r>
    </w:p>
    <w:p w14:paraId="6A2BF869" w14:textId="77777777" w:rsidR="002D17A0" w:rsidRPr="00223C1B" w:rsidRDefault="002D17A0" w:rsidP="002F7748">
      <w:pPr>
        <w:tabs>
          <w:tab w:val="left" w:pos="720"/>
          <w:tab w:val="left" w:pos="8352"/>
        </w:tabs>
        <w:jc w:val="both"/>
        <w:rPr>
          <w:lang w:val="sr-Cyrl-RS"/>
        </w:rPr>
      </w:pPr>
      <w:r w:rsidRPr="00223C1B">
        <w:rPr>
          <w:lang w:val="sr-Cyrl-RS"/>
        </w:rPr>
        <w:t>(6) позив на број: подаци о броју или ознаци јавне набавке поводом које се подноси захтев за заштиту права;</w:t>
      </w:r>
    </w:p>
    <w:p w14:paraId="33E5B747" w14:textId="77777777" w:rsidR="002D17A0" w:rsidRPr="00223C1B" w:rsidRDefault="002D17A0" w:rsidP="002F7748">
      <w:pPr>
        <w:tabs>
          <w:tab w:val="left" w:pos="720"/>
          <w:tab w:val="left" w:pos="8352"/>
        </w:tabs>
        <w:jc w:val="both"/>
        <w:rPr>
          <w:lang w:val="sr-Cyrl-RS"/>
        </w:rPr>
      </w:pPr>
      <w:r w:rsidRPr="00223C1B">
        <w:rPr>
          <w:lang w:val="sr-Cyrl-RS"/>
        </w:rPr>
        <w:t>(7) сврха: ЗЗП; назив наручиоца; број или ознака јавне набавке поводом које се подноси захтев за заштиту права;</w:t>
      </w:r>
    </w:p>
    <w:p w14:paraId="0EB4DE30" w14:textId="77777777" w:rsidR="002D17A0" w:rsidRPr="00223C1B" w:rsidRDefault="002D17A0" w:rsidP="002F7748">
      <w:pPr>
        <w:tabs>
          <w:tab w:val="left" w:pos="720"/>
          <w:tab w:val="left" w:pos="8352"/>
        </w:tabs>
        <w:jc w:val="both"/>
        <w:rPr>
          <w:lang w:val="sr-Cyrl-RS"/>
        </w:rPr>
      </w:pPr>
      <w:r w:rsidRPr="00223C1B">
        <w:rPr>
          <w:lang w:val="sr-Cyrl-RS"/>
        </w:rPr>
        <w:lastRenderedPageBreak/>
        <w:t>(8) корисник: буџет Републике Србије;</w:t>
      </w:r>
    </w:p>
    <w:p w14:paraId="4BBC7E2D" w14:textId="77777777" w:rsidR="002D17A0" w:rsidRPr="00223C1B" w:rsidRDefault="002D17A0" w:rsidP="002F7748">
      <w:pPr>
        <w:tabs>
          <w:tab w:val="left" w:pos="720"/>
          <w:tab w:val="left" w:pos="8352"/>
        </w:tabs>
        <w:jc w:val="both"/>
        <w:rPr>
          <w:lang w:val="sr-Cyrl-RS"/>
        </w:rPr>
      </w:pPr>
      <w:r w:rsidRPr="00223C1B">
        <w:rPr>
          <w:lang w:val="sr-Cyrl-RS"/>
        </w:rPr>
        <w:t>(9) назив уплатиоца, односно назив подносиоца захтева за заштиту права за којег је извршена уплата таксе;</w:t>
      </w:r>
    </w:p>
    <w:p w14:paraId="19415AAB" w14:textId="77777777" w:rsidR="002D17A0" w:rsidRPr="00223C1B" w:rsidRDefault="002D17A0" w:rsidP="002F7748">
      <w:pPr>
        <w:tabs>
          <w:tab w:val="left" w:pos="720"/>
          <w:tab w:val="left" w:pos="8352"/>
        </w:tabs>
        <w:jc w:val="both"/>
        <w:rPr>
          <w:lang w:val="sr-Cyrl-RS"/>
        </w:rPr>
      </w:pPr>
      <w:r w:rsidRPr="00223C1B">
        <w:rPr>
          <w:lang w:val="sr-Cyrl-RS"/>
        </w:rPr>
        <w:t>(10) потпис овлашћеног лица банке.</w:t>
      </w:r>
    </w:p>
    <w:p w14:paraId="7B400F2F" w14:textId="77777777" w:rsidR="002D17A0" w:rsidRPr="00223C1B" w:rsidRDefault="002D17A0" w:rsidP="002F7748">
      <w:pPr>
        <w:tabs>
          <w:tab w:val="left" w:pos="720"/>
          <w:tab w:val="left" w:pos="8352"/>
        </w:tabs>
        <w:jc w:val="both"/>
        <w:rPr>
          <w:lang w:val="sr-Cyrl-RS"/>
        </w:rPr>
      </w:pPr>
      <w:r w:rsidRPr="00223C1B">
        <w:rPr>
          <w:lang w:val="sr-Cyrl-R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3937FB3" w14:textId="77777777" w:rsidR="002D17A0" w:rsidRPr="00223C1B" w:rsidRDefault="002D17A0" w:rsidP="002F7748">
      <w:pPr>
        <w:tabs>
          <w:tab w:val="left" w:pos="720"/>
          <w:tab w:val="left" w:pos="8352"/>
        </w:tabs>
        <w:jc w:val="both"/>
        <w:rPr>
          <w:lang w:val="sr-Cyrl-RS"/>
        </w:rPr>
      </w:pPr>
      <w:r w:rsidRPr="00223C1B">
        <w:rPr>
          <w:lang w:val="sr-Cyrl-R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C96D929" w14:textId="77777777" w:rsidR="002D17A0" w:rsidRPr="00223C1B" w:rsidRDefault="002D17A0" w:rsidP="002F7748">
      <w:pPr>
        <w:tabs>
          <w:tab w:val="left" w:pos="720"/>
          <w:tab w:val="left" w:pos="8352"/>
        </w:tabs>
        <w:jc w:val="both"/>
        <w:rPr>
          <w:lang w:val="sr-Cyrl-RS"/>
        </w:rPr>
      </w:pPr>
      <w:r w:rsidRPr="00223C1B">
        <w:rPr>
          <w:lang w:val="sr-Cyrl-R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215B949" w14:textId="77777777" w:rsidR="002D17A0" w:rsidRPr="00223C1B" w:rsidRDefault="002D17A0" w:rsidP="002F7748">
      <w:pPr>
        <w:tabs>
          <w:tab w:val="left" w:pos="720"/>
          <w:tab w:val="left" w:pos="8352"/>
        </w:tabs>
        <w:jc w:val="both"/>
        <w:rPr>
          <w:lang w:val="sr-Cyrl-RS"/>
        </w:rPr>
      </w:pPr>
      <w:r w:rsidRPr="00223C1B">
        <w:rPr>
          <w:lang w:val="sr-Cyrl-RS"/>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p>
    <w:p w14:paraId="0671F2A0" w14:textId="5E378EA2" w:rsidR="002D17A0" w:rsidRPr="000B4038" w:rsidRDefault="002D17A0" w:rsidP="002F7748">
      <w:pPr>
        <w:tabs>
          <w:tab w:val="left" w:pos="720"/>
          <w:tab w:val="left" w:pos="8352"/>
        </w:tabs>
        <w:spacing w:before="120"/>
        <w:rPr>
          <w:lang w:val="sr-Cyrl-RS"/>
        </w:rPr>
      </w:pPr>
      <w:r w:rsidRPr="00223C1B">
        <w:rPr>
          <w:lang w:val="en-US"/>
        </w:rPr>
        <w:t>http</w:t>
      </w:r>
      <w:r w:rsidRPr="00223C1B">
        <w:rPr>
          <w:lang w:val="sr-Cyrl-RS"/>
        </w:rPr>
        <w:t>://</w:t>
      </w:r>
      <w:r w:rsidRPr="00223C1B">
        <w:rPr>
          <w:lang w:val="en-US"/>
        </w:rPr>
        <w:t>www</w:t>
      </w:r>
      <w:r w:rsidRPr="00223C1B">
        <w:rPr>
          <w:lang w:val="sr-Cyrl-RS"/>
        </w:rPr>
        <w:t>.</w:t>
      </w:r>
      <w:r w:rsidRPr="00223C1B">
        <w:rPr>
          <w:lang w:val="en-US"/>
        </w:rPr>
        <w:t>kjn</w:t>
      </w:r>
      <w:r w:rsidRPr="00223C1B">
        <w:rPr>
          <w:lang w:val="sr-Cyrl-RS"/>
        </w:rPr>
        <w:t>.</w:t>
      </w:r>
      <w:r w:rsidRPr="00223C1B">
        <w:rPr>
          <w:lang w:val="en-US"/>
        </w:rPr>
        <w:t>gov</w:t>
      </w:r>
      <w:r w:rsidRPr="00223C1B">
        <w:rPr>
          <w:lang w:val="sr-Cyrl-RS"/>
        </w:rPr>
        <w:t>.</w:t>
      </w:r>
      <w:r w:rsidRPr="00223C1B">
        <w:rPr>
          <w:lang w:val="en-US"/>
        </w:rPr>
        <w:t>rs</w:t>
      </w:r>
      <w:r w:rsidRPr="00223C1B">
        <w:rPr>
          <w:lang w:val="sr-Cyrl-RS"/>
        </w:rPr>
        <w:t>/</w:t>
      </w:r>
      <w:r w:rsidRPr="00223C1B">
        <w:rPr>
          <w:lang w:val="en-US"/>
        </w:rPr>
        <w:t>ci</w:t>
      </w:r>
      <w:r w:rsidRPr="00223C1B">
        <w:rPr>
          <w:lang w:val="sr-Cyrl-RS"/>
        </w:rPr>
        <w:t>/</w:t>
      </w:r>
      <w:r w:rsidRPr="00223C1B">
        <w:rPr>
          <w:lang w:val="en-US"/>
        </w:rPr>
        <w:t>uputstvo</w:t>
      </w:r>
      <w:r w:rsidRPr="00223C1B">
        <w:rPr>
          <w:lang w:val="sr-Cyrl-RS"/>
        </w:rPr>
        <w:t>-</w:t>
      </w:r>
      <w:r w:rsidRPr="00223C1B">
        <w:rPr>
          <w:lang w:val="en-US"/>
        </w:rPr>
        <w:t>o</w:t>
      </w:r>
      <w:r w:rsidRPr="00223C1B">
        <w:rPr>
          <w:lang w:val="sr-Cyrl-RS"/>
        </w:rPr>
        <w:t>-</w:t>
      </w:r>
      <w:r w:rsidRPr="00223C1B">
        <w:rPr>
          <w:lang w:val="en-US"/>
        </w:rPr>
        <w:t>uplati</w:t>
      </w:r>
      <w:r w:rsidRPr="00223C1B">
        <w:rPr>
          <w:lang w:val="sr-Cyrl-RS"/>
        </w:rPr>
        <w:t>-</w:t>
      </w:r>
      <w:r w:rsidRPr="00223C1B">
        <w:rPr>
          <w:lang w:val="en-US"/>
        </w:rPr>
        <w:t>republicke</w:t>
      </w:r>
      <w:r w:rsidRPr="00223C1B">
        <w:rPr>
          <w:lang w:val="sr-Cyrl-RS"/>
        </w:rPr>
        <w:t>-</w:t>
      </w:r>
      <w:r w:rsidRPr="00223C1B">
        <w:rPr>
          <w:lang w:val="en-US"/>
        </w:rPr>
        <w:t>administrativne</w:t>
      </w:r>
      <w:r w:rsidRPr="00223C1B">
        <w:rPr>
          <w:lang w:val="sr-Cyrl-RS"/>
        </w:rPr>
        <w:t>-</w:t>
      </w:r>
      <w:r w:rsidRPr="00223C1B">
        <w:rPr>
          <w:lang w:val="en-US"/>
        </w:rPr>
        <w:t>takse</w:t>
      </w:r>
      <w:r w:rsidRPr="00223C1B">
        <w:rPr>
          <w:lang w:val="sr-Cyrl-RS"/>
        </w:rPr>
        <w:t>.</w:t>
      </w:r>
      <w:r w:rsidRPr="00223C1B">
        <w:rPr>
          <w:lang w:val="en-US"/>
        </w:rPr>
        <w:t>html</w:t>
      </w:r>
      <w:r w:rsidR="000B4038">
        <w:rPr>
          <w:lang w:val="sr-Cyrl-RS"/>
        </w:rPr>
        <w:t xml:space="preserve"> </w:t>
      </w:r>
      <w:r w:rsidRPr="00223C1B">
        <w:rPr>
          <w:lang w:val="sr-Cyrl-RS"/>
        </w:rPr>
        <w:t xml:space="preserve">и </w:t>
      </w:r>
      <w:r w:rsidRPr="00223C1B">
        <w:rPr>
          <w:lang w:val="en-US"/>
        </w:rPr>
        <w:t>http</w:t>
      </w:r>
      <w:r w:rsidRPr="00223C1B">
        <w:rPr>
          <w:lang w:val="sr-Cyrl-RS"/>
        </w:rPr>
        <w:t>://</w:t>
      </w:r>
      <w:r w:rsidRPr="00223C1B">
        <w:rPr>
          <w:lang w:val="en-US"/>
        </w:rPr>
        <w:t>www</w:t>
      </w:r>
      <w:r w:rsidRPr="00223C1B">
        <w:rPr>
          <w:lang w:val="sr-Cyrl-RS"/>
        </w:rPr>
        <w:t>.</w:t>
      </w:r>
      <w:r w:rsidRPr="00223C1B">
        <w:rPr>
          <w:lang w:val="en-US"/>
        </w:rPr>
        <w:t>kjn</w:t>
      </w:r>
      <w:r w:rsidRPr="00223C1B">
        <w:rPr>
          <w:lang w:val="sr-Cyrl-RS"/>
        </w:rPr>
        <w:t>.</w:t>
      </w:r>
      <w:r w:rsidRPr="00223C1B">
        <w:rPr>
          <w:lang w:val="en-US"/>
        </w:rPr>
        <w:t>gov</w:t>
      </w:r>
      <w:r w:rsidRPr="00223C1B">
        <w:rPr>
          <w:lang w:val="sr-Cyrl-RS"/>
        </w:rPr>
        <w:t>.</w:t>
      </w:r>
      <w:r w:rsidRPr="00223C1B">
        <w:rPr>
          <w:lang w:val="en-US"/>
        </w:rPr>
        <w:t>rs</w:t>
      </w:r>
      <w:r w:rsidRPr="00223C1B">
        <w:rPr>
          <w:lang w:val="sr-Cyrl-RS"/>
        </w:rPr>
        <w:t>/</w:t>
      </w:r>
      <w:r w:rsidRPr="00223C1B">
        <w:rPr>
          <w:lang w:val="en-US"/>
        </w:rPr>
        <w:t>download</w:t>
      </w:r>
      <w:r w:rsidRPr="00223C1B">
        <w:rPr>
          <w:lang w:val="sr-Cyrl-RS"/>
        </w:rPr>
        <w:t>/</w:t>
      </w:r>
      <w:r w:rsidRPr="00223C1B">
        <w:rPr>
          <w:lang w:val="en-US"/>
        </w:rPr>
        <w:t>Taksa</w:t>
      </w:r>
      <w:r w:rsidRPr="00223C1B">
        <w:rPr>
          <w:lang w:val="sr-Cyrl-RS"/>
        </w:rPr>
        <w:t>-</w:t>
      </w:r>
      <w:r w:rsidRPr="00223C1B">
        <w:rPr>
          <w:lang w:val="en-US"/>
        </w:rPr>
        <w:t>popunjeni</w:t>
      </w:r>
      <w:r w:rsidRPr="00223C1B">
        <w:rPr>
          <w:lang w:val="sr-Cyrl-RS"/>
        </w:rPr>
        <w:t>-</w:t>
      </w:r>
      <w:r w:rsidRPr="00223C1B">
        <w:rPr>
          <w:lang w:val="en-US"/>
        </w:rPr>
        <w:t>nalozi</w:t>
      </w:r>
      <w:r w:rsidRPr="00223C1B">
        <w:rPr>
          <w:lang w:val="sr-Cyrl-RS"/>
        </w:rPr>
        <w:t>-</w:t>
      </w:r>
      <w:r w:rsidRPr="00223C1B">
        <w:rPr>
          <w:lang w:val="en-US"/>
        </w:rPr>
        <w:t>ci</w:t>
      </w:r>
      <w:r w:rsidRPr="00223C1B">
        <w:rPr>
          <w:lang w:val="sr-Cyrl-RS"/>
        </w:rPr>
        <w:t>.</w:t>
      </w:r>
      <w:r w:rsidRPr="00223C1B">
        <w:rPr>
          <w:lang w:val="en-US"/>
        </w:rPr>
        <w:t>pdf</w:t>
      </w:r>
      <w:r w:rsidR="000B4038">
        <w:rPr>
          <w:lang w:val="sr-Cyrl-RS"/>
        </w:rPr>
        <w:t>.</w:t>
      </w:r>
    </w:p>
    <w:p w14:paraId="5C759414" w14:textId="77777777" w:rsidR="002D17A0" w:rsidRDefault="002D17A0" w:rsidP="002F7748">
      <w:pPr>
        <w:tabs>
          <w:tab w:val="left" w:pos="567"/>
          <w:tab w:val="left" w:pos="8352"/>
        </w:tabs>
        <w:jc w:val="both"/>
        <w:rPr>
          <w:lang w:bidi="en-US"/>
        </w:rPr>
      </w:pPr>
    </w:p>
    <w:p w14:paraId="25BEA6B3" w14:textId="77777777" w:rsidR="002D17A0" w:rsidRPr="008D1BA9" w:rsidRDefault="002D17A0" w:rsidP="002F7748">
      <w:pPr>
        <w:tabs>
          <w:tab w:val="left" w:pos="567"/>
          <w:tab w:val="left" w:pos="8352"/>
        </w:tabs>
        <w:jc w:val="both"/>
        <w:rPr>
          <w:lang w:bidi="en-US"/>
        </w:rPr>
      </w:pPr>
      <w:r w:rsidRPr="008D1BA9">
        <w:rPr>
          <w:lang w:bidi="en-US"/>
        </w:rPr>
        <w:t>УПЛАТА ИЗ ИНОСТРАНСТВА</w:t>
      </w:r>
    </w:p>
    <w:p w14:paraId="1E0DD5EE" w14:textId="77777777" w:rsidR="002D17A0" w:rsidRPr="008D1BA9" w:rsidRDefault="002D17A0" w:rsidP="002F7748">
      <w:pPr>
        <w:tabs>
          <w:tab w:val="left" w:pos="567"/>
          <w:tab w:val="left" w:pos="8352"/>
        </w:tabs>
        <w:jc w:val="both"/>
        <w:rPr>
          <w:lang w:bidi="en-US"/>
        </w:rPr>
      </w:pPr>
      <w:r w:rsidRPr="008D1BA9">
        <w:rPr>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13D4C815" w14:textId="77777777" w:rsidR="002D17A0" w:rsidRPr="008D1BA9" w:rsidRDefault="002D17A0" w:rsidP="002F7748">
      <w:pPr>
        <w:tabs>
          <w:tab w:val="left" w:pos="567"/>
          <w:tab w:val="left" w:pos="8352"/>
        </w:tabs>
        <w:jc w:val="both"/>
        <w:rPr>
          <w:lang w:bidi="en-US"/>
        </w:rPr>
      </w:pPr>
    </w:p>
    <w:p w14:paraId="650C7F14" w14:textId="77777777" w:rsidR="002D17A0" w:rsidRPr="008D1BA9" w:rsidRDefault="002D17A0" w:rsidP="002F7748">
      <w:pPr>
        <w:tabs>
          <w:tab w:val="left" w:pos="567"/>
          <w:tab w:val="left" w:pos="8352"/>
        </w:tabs>
        <w:jc w:val="both"/>
        <w:rPr>
          <w:lang w:bidi="en-US"/>
        </w:rPr>
      </w:pPr>
      <w:r w:rsidRPr="008D1BA9">
        <w:rPr>
          <w:lang w:bidi="en-US"/>
        </w:rPr>
        <w:t>НАЗИВ И АДРЕСА БАНКЕ:</w:t>
      </w:r>
    </w:p>
    <w:p w14:paraId="2B741DF9" w14:textId="77777777" w:rsidR="002D17A0" w:rsidRPr="008D1BA9" w:rsidRDefault="002D17A0" w:rsidP="002F7748">
      <w:pPr>
        <w:tabs>
          <w:tab w:val="left" w:pos="567"/>
          <w:tab w:val="left" w:pos="8352"/>
        </w:tabs>
        <w:jc w:val="both"/>
        <w:rPr>
          <w:lang w:bidi="en-US"/>
        </w:rPr>
      </w:pPr>
      <w:r w:rsidRPr="008D1BA9">
        <w:rPr>
          <w:lang w:bidi="en-US"/>
        </w:rPr>
        <w:t>Народна банка Србије (НБС)</w:t>
      </w:r>
    </w:p>
    <w:p w14:paraId="20AEAF07" w14:textId="77777777" w:rsidR="002D17A0" w:rsidRPr="008D1BA9" w:rsidRDefault="002D17A0" w:rsidP="002F7748">
      <w:pPr>
        <w:tabs>
          <w:tab w:val="left" w:pos="567"/>
          <w:tab w:val="left" w:pos="8352"/>
        </w:tabs>
        <w:jc w:val="both"/>
        <w:rPr>
          <w:lang w:bidi="en-US"/>
        </w:rPr>
      </w:pPr>
      <w:r w:rsidRPr="008D1BA9">
        <w:rPr>
          <w:lang w:bidi="en-US"/>
        </w:rPr>
        <w:t>11000 Београд, ул. Немањина бр. 17</w:t>
      </w:r>
    </w:p>
    <w:p w14:paraId="687D63A7" w14:textId="77777777" w:rsidR="002D17A0" w:rsidRPr="008D1BA9" w:rsidRDefault="002D17A0" w:rsidP="002F7748">
      <w:pPr>
        <w:tabs>
          <w:tab w:val="left" w:pos="567"/>
          <w:tab w:val="left" w:pos="8352"/>
        </w:tabs>
        <w:jc w:val="both"/>
        <w:rPr>
          <w:lang w:bidi="en-US"/>
        </w:rPr>
      </w:pPr>
      <w:r w:rsidRPr="008D1BA9">
        <w:rPr>
          <w:lang w:bidi="en-US"/>
        </w:rPr>
        <w:t>Србија</w:t>
      </w:r>
    </w:p>
    <w:p w14:paraId="2D64DBC8" w14:textId="77777777" w:rsidR="002D17A0" w:rsidRPr="008D1BA9" w:rsidRDefault="002D17A0" w:rsidP="002F7748">
      <w:pPr>
        <w:tabs>
          <w:tab w:val="left" w:pos="567"/>
          <w:tab w:val="left" w:pos="8352"/>
        </w:tabs>
        <w:jc w:val="both"/>
        <w:rPr>
          <w:lang w:bidi="en-US"/>
        </w:rPr>
      </w:pPr>
      <w:r w:rsidRPr="004413E3">
        <w:rPr>
          <w:lang w:bidi="en-US"/>
        </w:rPr>
        <w:t>SWIFT</w:t>
      </w:r>
      <w:r w:rsidRPr="008D1BA9">
        <w:rPr>
          <w:lang w:bidi="en-US"/>
        </w:rPr>
        <w:t xml:space="preserve"> </w:t>
      </w:r>
      <w:r w:rsidRPr="004413E3">
        <w:rPr>
          <w:lang w:bidi="en-US"/>
        </w:rPr>
        <w:t>CODE</w:t>
      </w:r>
      <w:r w:rsidRPr="008D1BA9">
        <w:rPr>
          <w:lang w:bidi="en-US"/>
        </w:rPr>
        <w:t xml:space="preserve">: </w:t>
      </w:r>
      <w:r w:rsidRPr="004413E3">
        <w:rPr>
          <w:lang w:bidi="en-US"/>
        </w:rPr>
        <w:t>NBSRRSBGXXX</w:t>
      </w:r>
    </w:p>
    <w:p w14:paraId="4EC84FB6" w14:textId="77777777" w:rsidR="002D17A0" w:rsidRPr="008D1BA9" w:rsidRDefault="002D17A0" w:rsidP="002F7748">
      <w:pPr>
        <w:tabs>
          <w:tab w:val="left" w:pos="567"/>
          <w:tab w:val="left" w:pos="8352"/>
        </w:tabs>
        <w:jc w:val="both"/>
        <w:rPr>
          <w:lang w:bidi="en-US"/>
        </w:rPr>
      </w:pPr>
      <w:r w:rsidRPr="008D1BA9">
        <w:rPr>
          <w:lang w:bidi="en-US"/>
        </w:rPr>
        <w:t>НАЗИВ И АДРЕСА ИНСТИТУЦИЈЕ:</w:t>
      </w:r>
    </w:p>
    <w:p w14:paraId="75A6DCB2" w14:textId="77777777" w:rsidR="002D17A0" w:rsidRPr="008D1BA9" w:rsidRDefault="002D17A0" w:rsidP="002F7748">
      <w:pPr>
        <w:tabs>
          <w:tab w:val="left" w:pos="567"/>
          <w:tab w:val="left" w:pos="8352"/>
        </w:tabs>
        <w:jc w:val="both"/>
        <w:rPr>
          <w:lang w:bidi="en-US"/>
        </w:rPr>
      </w:pPr>
      <w:r w:rsidRPr="008D1BA9">
        <w:rPr>
          <w:lang w:bidi="en-US"/>
        </w:rPr>
        <w:t>Министарство финансија</w:t>
      </w:r>
    </w:p>
    <w:p w14:paraId="1D6D81DE" w14:textId="77777777" w:rsidR="002D17A0" w:rsidRPr="008D1BA9" w:rsidRDefault="002D17A0" w:rsidP="002F7748">
      <w:pPr>
        <w:tabs>
          <w:tab w:val="left" w:pos="567"/>
          <w:tab w:val="left" w:pos="8352"/>
        </w:tabs>
        <w:jc w:val="both"/>
        <w:rPr>
          <w:lang w:bidi="en-US"/>
        </w:rPr>
      </w:pPr>
      <w:r w:rsidRPr="008D1BA9">
        <w:rPr>
          <w:lang w:bidi="en-US"/>
        </w:rPr>
        <w:t>Управа за трезор</w:t>
      </w:r>
    </w:p>
    <w:p w14:paraId="0D1BD607" w14:textId="77777777" w:rsidR="002D17A0" w:rsidRPr="008D1BA9" w:rsidRDefault="002D17A0" w:rsidP="002F7748">
      <w:pPr>
        <w:tabs>
          <w:tab w:val="left" w:pos="567"/>
          <w:tab w:val="left" w:pos="8352"/>
        </w:tabs>
        <w:jc w:val="both"/>
        <w:rPr>
          <w:lang w:bidi="en-US"/>
        </w:rPr>
      </w:pPr>
      <w:r w:rsidRPr="008D1BA9">
        <w:rPr>
          <w:lang w:bidi="en-US"/>
        </w:rPr>
        <w:t>ул. Поп Лукина бр. 7-9</w:t>
      </w:r>
    </w:p>
    <w:p w14:paraId="7FEE7CBE" w14:textId="77777777" w:rsidR="002D17A0" w:rsidRPr="008D1BA9" w:rsidRDefault="002D17A0" w:rsidP="002F7748">
      <w:pPr>
        <w:tabs>
          <w:tab w:val="left" w:pos="567"/>
          <w:tab w:val="left" w:pos="8352"/>
        </w:tabs>
        <w:jc w:val="both"/>
        <w:rPr>
          <w:lang w:bidi="en-US"/>
        </w:rPr>
      </w:pPr>
      <w:r w:rsidRPr="008D1BA9">
        <w:rPr>
          <w:lang w:bidi="en-US"/>
        </w:rPr>
        <w:t>11000 Београд</w:t>
      </w:r>
    </w:p>
    <w:p w14:paraId="7B3479AF" w14:textId="77777777" w:rsidR="002D17A0" w:rsidRPr="008D1BA9" w:rsidRDefault="002D17A0" w:rsidP="002F7748">
      <w:pPr>
        <w:tabs>
          <w:tab w:val="left" w:pos="567"/>
          <w:tab w:val="left" w:pos="8352"/>
        </w:tabs>
        <w:jc w:val="both"/>
        <w:rPr>
          <w:lang w:bidi="en-US"/>
        </w:rPr>
      </w:pPr>
      <w:r w:rsidRPr="004413E3">
        <w:rPr>
          <w:lang w:bidi="en-US"/>
        </w:rPr>
        <w:t>IBAN</w:t>
      </w:r>
      <w:r w:rsidRPr="008D1BA9">
        <w:rPr>
          <w:lang w:bidi="en-US"/>
        </w:rPr>
        <w:t xml:space="preserve">: </w:t>
      </w:r>
      <w:r w:rsidRPr="004413E3">
        <w:rPr>
          <w:lang w:bidi="en-US"/>
        </w:rPr>
        <w:t>RS</w:t>
      </w:r>
      <w:r w:rsidRPr="008D1BA9">
        <w:rPr>
          <w:lang w:bidi="en-US"/>
        </w:rPr>
        <w:t xml:space="preserve"> 35908500103019323073</w:t>
      </w:r>
    </w:p>
    <w:p w14:paraId="0A5A2633" w14:textId="77777777" w:rsidR="002D17A0" w:rsidRPr="008D1BA9" w:rsidRDefault="002D17A0" w:rsidP="002F7748">
      <w:pPr>
        <w:tabs>
          <w:tab w:val="left" w:pos="567"/>
          <w:tab w:val="left" w:pos="8352"/>
        </w:tabs>
        <w:jc w:val="both"/>
        <w:rPr>
          <w:lang w:bidi="en-US"/>
        </w:rPr>
      </w:pPr>
      <w:r w:rsidRPr="008D1BA9">
        <w:rPr>
          <w:lang w:bidi="en-US"/>
        </w:rPr>
        <w:t>НАПОМЕНА: Приликом уплата средстава потребно је навести следеће информације о плаћању - „детаљи плаћања“ (</w:t>
      </w:r>
      <w:r w:rsidRPr="004413E3">
        <w:rPr>
          <w:lang w:bidi="en-US"/>
        </w:rPr>
        <w:t>FIELD</w:t>
      </w:r>
      <w:r w:rsidRPr="008D1BA9">
        <w:rPr>
          <w:lang w:bidi="en-US"/>
        </w:rPr>
        <w:t xml:space="preserve"> 70: </w:t>
      </w:r>
      <w:r w:rsidRPr="004413E3">
        <w:rPr>
          <w:lang w:bidi="en-US"/>
        </w:rPr>
        <w:t>DETAILS</w:t>
      </w:r>
      <w:r w:rsidRPr="008D1BA9">
        <w:rPr>
          <w:lang w:bidi="en-US"/>
        </w:rPr>
        <w:t xml:space="preserve"> </w:t>
      </w:r>
      <w:r w:rsidRPr="004413E3">
        <w:rPr>
          <w:lang w:bidi="en-US"/>
        </w:rPr>
        <w:t>OF</w:t>
      </w:r>
      <w:r w:rsidRPr="008D1BA9">
        <w:rPr>
          <w:lang w:bidi="en-US"/>
        </w:rPr>
        <w:t xml:space="preserve"> </w:t>
      </w:r>
      <w:r w:rsidRPr="004413E3">
        <w:rPr>
          <w:lang w:bidi="en-US"/>
        </w:rPr>
        <w:t>PAYMENT</w:t>
      </w:r>
      <w:r w:rsidRPr="008D1BA9">
        <w:rPr>
          <w:lang w:bidi="en-US"/>
        </w:rPr>
        <w:t>):</w:t>
      </w:r>
    </w:p>
    <w:p w14:paraId="3F783045" w14:textId="77777777" w:rsidR="002D17A0" w:rsidRPr="008D1BA9" w:rsidRDefault="002D17A0" w:rsidP="002F7748">
      <w:pPr>
        <w:tabs>
          <w:tab w:val="left" w:pos="567"/>
          <w:tab w:val="left" w:pos="8352"/>
        </w:tabs>
        <w:jc w:val="both"/>
        <w:rPr>
          <w:lang w:bidi="en-US"/>
        </w:rPr>
      </w:pPr>
      <w:r w:rsidRPr="008D1BA9">
        <w:rPr>
          <w:lang w:bidi="en-US"/>
        </w:rPr>
        <w:t>– број у поступку јавне набавке на које се захтев за заштиту права односи и</w:t>
      </w:r>
    </w:p>
    <w:p w14:paraId="00E09452" w14:textId="1A8F24F7" w:rsidR="002D17A0" w:rsidRPr="008D1BA9" w:rsidRDefault="002E4CBB" w:rsidP="002F7748">
      <w:pPr>
        <w:tabs>
          <w:tab w:val="left" w:pos="567"/>
          <w:tab w:val="left" w:pos="8352"/>
        </w:tabs>
        <w:jc w:val="both"/>
        <w:rPr>
          <w:lang w:bidi="en-US"/>
        </w:rPr>
      </w:pPr>
      <w:r>
        <w:rPr>
          <w:lang w:val="sr-Cyrl-RS" w:bidi="en-US"/>
        </w:rPr>
        <w:t xml:space="preserve">- </w:t>
      </w:r>
      <w:r w:rsidR="002D17A0" w:rsidRPr="008D1BA9">
        <w:rPr>
          <w:lang w:bidi="en-US"/>
        </w:rPr>
        <w:t>назив наручиоца у поступку јавне набавке.</w:t>
      </w:r>
    </w:p>
    <w:p w14:paraId="42A6CBAE" w14:textId="77777777" w:rsidR="002D17A0" w:rsidRPr="008D1BA9" w:rsidRDefault="002D17A0" w:rsidP="002F7748">
      <w:pPr>
        <w:tabs>
          <w:tab w:val="left" w:pos="567"/>
          <w:tab w:val="left" w:pos="8352"/>
        </w:tabs>
        <w:jc w:val="both"/>
        <w:rPr>
          <w:lang w:bidi="en-US"/>
        </w:rPr>
      </w:pPr>
      <w:r w:rsidRPr="008D1BA9">
        <w:rPr>
          <w:lang w:bidi="en-US"/>
        </w:rPr>
        <w:t xml:space="preserve">У прилогу су инструкције за уплате у валутама: </w:t>
      </w:r>
      <w:r w:rsidRPr="004413E3">
        <w:rPr>
          <w:lang w:bidi="en-US"/>
        </w:rPr>
        <w:t>EUR</w:t>
      </w:r>
      <w:r w:rsidRPr="008D1BA9">
        <w:rPr>
          <w:lang w:bidi="en-US"/>
        </w:rPr>
        <w:t xml:space="preserve"> и </w:t>
      </w:r>
      <w:r w:rsidRPr="004413E3">
        <w:rPr>
          <w:lang w:bidi="en-US"/>
        </w:rPr>
        <w:t>USD</w:t>
      </w:r>
      <w:r w:rsidRPr="008D1BA9">
        <w:rPr>
          <w:lang w:bidi="en-US"/>
        </w:rPr>
        <w:t>.</w:t>
      </w:r>
    </w:p>
    <w:p w14:paraId="13E0AD67" w14:textId="4B829527" w:rsidR="002D17A0" w:rsidRDefault="002D17A0" w:rsidP="002F7748">
      <w:pPr>
        <w:tabs>
          <w:tab w:val="left" w:pos="567"/>
          <w:tab w:val="left" w:pos="8352"/>
        </w:tabs>
        <w:jc w:val="both"/>
        <w:rPr>
          <w:lang w:bidi="en-US"/>
        </w:rPr>
      </w:pPr>
    </w:p>
    <w:p w14:paraId="2D690988" w14:textId="77777777" w:rsidR="002D17A0" w:rsidRPr="008D1BA9" w:rsidRDefault="002D17A0" w:rsidP="002F7748">
      <w:pPr>
        <w:tabs>
          <w:tab w:val="left" w:pos="567"/>
          <w:tab w:val="left" w:pos="8352"/>
        </w:tabs>
        <w:jc w:val="both"/>
        <w:rPr>
          <w:lang w:val="en-US" w:bidi="en-US"/>
        </w:rPr>
      </w:pPr>
      <w:r w:rsidRPr="008D1BA9">
        <w:rPr>
          <w:lang w:val="en-US"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54"/>
      </w:tblGrid>
      <w:tr w:rsidR="002D17A0" w:rsidRPr="008D1BA9" w14:paraId="4E24ACC6" w14:textId="77777777" w:rsidTr="003539A4">
        <w:trPr>
          <w:trHeight w:val="30"/>
        </w:trPr>
        <w:tc>
          <w:tcPr>
            <w:tcW w:w="9530" w:type="dxa"/>
            <w:gridSpan w:val="2"/>
            <w:shd w:val="clear" w:color="auto" w:fill="auto"/>
          </w:tcPr>
          <w:p w14:paraId="319F7A54" w14:textId="77777777" w:rsidR="002D17A0" w:rsidRPr="008D1BA9" w:rsidRDefault="002D17A0" w:rsidP="002F7748">
            <w:pPr>
              <w:tabs>
                <w:tab w:val="left" w:pos="567"/>
                <w:tab w:val="left" w:pos="8352"/>
              </w:tabs>
              <w:jc w:val="both"/>
              <w:rPr>
                <w:lang w:val="en-US" w:bidi="en-US"/>
              </w:rPr>
            </w:pPr>
            <w:r w:rsidRPr="008D1BA9">
              <w:rPr>
                <w:lang w:val="en-US" w:bidi="en-US"/>
              </w:rPr>
              <w:t>SWIFT MESSAGE MT103 – EUR</w:t>
            </w:r>
          </w:p>
        </w:tc>
      </w:tr>
      <w:tr w:rsidR="002D17A0" w:rsidRPr="008D1BA9" w14:paraId="53E2E50E" w14:textId="77777777" w:rsidTr="003539A4">
        <w:trPr>
          <w:trHeight w:val="20"/>
        </w:trPr>
        <w:tc>
          <w:tcPr>
            <w:tcW w:w="4776" w:type="dxa"/>
            <w:shd w:val="clear" w:color="auto" w:fill="auto"/>
          </w:tcPr>
          <w:p w14:paraId="700513F9" w14:textId="77777777" w:rsidR="002D17A0" w:rsidRPr="008D1BA9" w:rsidRDefault="002D17A0" w:rsidP="002F7748">
            <w:pPr>
              <w:tabs>
                <w:tab w:val="left" w:pos="567"/>
                <w:tab w:val="left" w:pos="8352"/>
              </w:tabs>
              <w:jc w:val="both"/>
              <w:rPr>
                <w:lang w:val="en-US" w:bidi="en-US"/>
              </w:rPr>
            </w:pPr>
            <w:r w:rsidRPr="008D1BA9">
              <w:rPr>
                <w:lang w:val="en-US" w:bidi="en-US"/>
              </w:rPr>
              <w:t xml:space="preserve">FIELD 32A: </w:t>
            </w:r>
          </w:p>
        </w:tc>
        <w:tc>
          <w:tcPr>
            <w:tcW w:w="4754" w:type="dxa"/>
            <w:shd w:val="clear" w:color="auto" w:fill="auto"/>
          </w:tcPr>
          <w:p w14:paraId="0DDC34D1" w14:textId="77777777" w:rsidR="002D17A0" w:rsidRPr="008D1BA9" w:rsidRDefault="002D17A0" w:rsidP="002F7748">
            <w:pPr>
              <w:tabs>
                <w:tab w:val="left" w:pos="567"/>
                <w:tab w:val="left" w:pos="8352"/>
              </w:tabs>
              <w:jc w:val="both"/>
              <w:rPr>
                <w:lang w:val="en-US" w:bidi="en-US"/>
              </w:rPr>
            </w:pPr>
            <w:r w:rsidRPr="008D1BA9">
              <w:rPr>
                <w:lang w:val="en-US" w:bidi="en-US"/>
              </w:rPr>
              <w:t>VALUE DATE – EUR- AMOUNT</w:t>
            </w:r>
          </w:p>
        </w:tc>
      </w:tr>
      <w:tr w:rsidR="002D17A0" w:rsidRPr="008D1BA9" w14:paraId="348F16DA" w14:textId="77777777" w:rsidTr="003539A4">
        <w:trPr>
          <w:trHeight w:val="20"/>
        </w:trPr>
        <w:tc>
          <w:tcPr>
            <w:tcW w:w="4776" w:type="dxa"/>
            <w:shd w:val="clear" w:color="auto" w:fill="auto"/>
          </w:tcPr>
          <w:p w14:paraId="427A2D97" w14:textId="77777777" w:rsidR="002D17A0" w:rsidRPr="008D1BA9" w:rsidRDefault="002D17A0" w:rsidP="002F7748">
            <w:pPr>
              <w:tabs>
                <w:tab w:val="left" w:pos="567"/>
                <w:tab w:val="left" w:pos="8352"/>
              </w:tabs>
              <w:jc w:val="both"/>
              <w:rPr>
                <w:lang w:val="en-US" w:bidi="en-US"/>
              </w:rPr>
            </w:pPr>
            <w:r w:rsidRPr="008D1BA9">
              <w:rPr>
                <w:lang w:val="en-US" w:bidi="en-US"/>
              </w:rPr>
              <w:t xml:space="preserve">FIELD 50K:  </w:t>
            </w:r>
          </w:p>
        </w:tc>
        <w:tc>
          <w:tcPr>
            <w:tcW w:w="4754" w:type="dxa"/>
            <w:shd w:val="clear" w:color="auto" w:fill="auto"/>
          </w:tcPr>
          <w:p w14:paraId="6433DC16" w14:textId="77777777" w:rsidR="002D17A0" w:rsidRPr="008D1BA9" w:rsidRDefault="002D17A0" w:rsidP="002F7748">
            <w:pPr>
              <w:tabs>
                <w:tab w:val="left" w:pos="567"/>
                <w:tab w:val="left" w:pos="8352"/>
              </w:tabs>
              <w:jc w:val="both"/>
              <w:rPr>
                <w:lang w:val="en-US" w:bidi="en-US"/>
              </w:rPr>
            </w:pPr>
            <w:r w:rsidRPr="008D1BA9">
              <w:rPr>
                <w:lang w:val="en-US" w:bidi="en-US"/>
              </w:rPr>
              <w:t>ORDERING CUSTOMER</w:t>
            </w:r>
          </w:p>
        </w:tc>
      </w:tr>
      <w:tr w:rsidR="002D17A0" w:rsidRPr="008D1BA9" w14:paraId="2E6EFA59" w14:textId="77777777" w:rsidTr="003539A4">
        <w:trPr>
          <w:trHeight w:val="20"/>
        </w:trPr>
        <w:tc>
          <w:tcPr>
            <w:tcW w:w="4776" w:type="dxa"/>
            <w:shd w:val="clear" w:color="auto" w:fill="auto"/>
          </w:tcPr>
          <w:p w14:paraId="706C8162" w14:textId="77777777" w:rsidR="002D17A0" w:rsidRPr="008D1BA9" w:rsidRDefault="002D17A0" w:rsidP="002F7748">
            <w:pPr>
              <w:tabs>
                <w:tab w:val="left" w:pos="567"/>
                <w:tab w:val="left" w:pos="8352"/>
              </w:tabs>
              <w:jc w:val="both"/>
              <w:rPr>
                <w:lang w:val="en-US" w:bidi="en-US"/>
              </w:rPr>
            </w:pPr>
            <w:r w:rsidRPr="008D1BA9">
              <w:rPr>
                <w:lang w:val="en-US" w:bidi="en-US"/>
              </w:rPr>
              <w:t xml:space="preserve">FIELD 50K:  </w:t>
            </w:r>
          </w:p>
        </w:tc>
        <w:tc>
          <w:tcPr>
            <w:tcW w:w="4754" w:type="dxa"/>
            <w:shd w:val="clear" w:color="auto" w:fill="auto"/>
          </w:tcPr>
          <w:p w14:paraId="0DAC84CA" w14:textId="77777777" w:rsidR="002D17A0" w:rsidRPr="008D1BA9" w:rsidRDefault="002D17A0" w:rsidP="002F7748">
            <w:pPr>
              <w:tabs>
                <w:tab w:val="left" w:pos="567"/>
                <w:tab w:val="left" w:pos="8352"/>
              </w:tabs>
              <w:jc w:val="both"/>
              <w:rPr>
                <w:lang w:val="en-US" w:bidi="en-US"/>
              </w:rPr>
            </w:pPr>
            <w:r w:rsidRPr="008D1BA9">
              <w:rPr>
                <w:lang w:val="en-US" w:bidi="en-US"/>
              </w:rPr>
              <w:t>ORDERING CUSTOMER</w:t>
            </w:r>
          </w:p>
        </w:tc>
      </w:tr>
      <w:tr w:rsidR="002D17A0" w:rsidRPr="008D1BA9" w14:paraId="5BCACCED" w14:textId="77777777" w:rsidTr="003539A4">
        <w:trPr>
          <w:trHeight w:val="1113"/>
        </w:trPr>
        <w:tc>
          <w:tcPr>
            <w:tcW w:w="4776" w:type="dxa"/>
            <w:shd w:val="clear" w:color="auto" w:fill="auto"/>
          </w:tcPr>
          <w:p w14:paraId="7286EE50" w14:textId="77777777" w:rsidR="002D17A0" w:rsidRPr="008D1BA9" w:rsidRDefault="002D17A0" w:rsidP="002F7748">
            <w:pPr>
              <w:tabs>
                <w:tab w:val="left" w:pos="567"/>
                <w:tab w:val="left" w:pos="8352"/>
              </w:tabs>
              <w:jc w:val="both"/>
              <w:rPr>
                <w:lang w:val="en-US" w:bidi="en-US"/>
              </w:rPr>
            </w:pPr>
            <w:r w:rsidRPr="008D1BA9">
              <w:rPr>
                <w:lang w:val="en-US" w:bidi="en-US"/>
              </w:rPr>
              <w:t>FIELD 56A:</w:t>
            </w:r>
          </w:p>
          <w:p w14:paraId="3D7165EE" w14:textId="77777777" w:rsidR="002D17A0" w:rsidRPr="008D1BA9" w:rsidRDefault="002D17A0" w:rsidP="002F7748">
            <w:pPr>
              <w:tabs>
                <w:tab w:val="left" w:pos="567"/>
                <w:tab w:val="left" w:pos="8352"/>
              </w:tabs>
              <w:jc w:val="both"/>
              <w:rPr>
                <w:lang w:val="en-US" w:bidi="en-US"/>
              </w:rPr>
            </w:pPr>
            <w:r w:rsidRPr="008D1BA9">
              <w:rPr>
                <w:lang w:val="en-US" w:bidi="en-US"/>
              </w:rPr>
              <w:t>(INTERMEDIARY)</w:t>
            </w:r>
          </w:p>
        </w:tc>
        <w:tc>
          <w:tcPr>
            <w:tcW w:w="4754" w:type="dxa"/>
            <w:shd w:val="clear" w:color="auto" w:fill="auto"/>
          </w:tcPr>
          <w:p w14:paraId="42602078" w14:textId="77777777" w:rsidR="002D17A0" w:rsidRPr="008D1BA9" w:rsidRDefault="002D17A0" w:rsidP="002F7748">
            <w:pPr>
              <w:tabs>
                <w:tab w:val="left" w:pos="567"/>
                <w:tab w:val="left" w:pos="8352"/>
              </w:tabs>
              <w:jc w:val="both"/>
              <w:rPr>
                <w:lang w:val="en-US" w:bidi="en-US"/>
              </w:rPr>
            </w:pPr>
            <w:r w:rsidRPr="008D1BA9">
              <w:rPr>
                <w:lang w:val="en-US" w:bidi="en-US"/>
              </w:rPr>
              <w:t>DEUTDEFFXXX</w:t>
            </w:r>
          </w:p>
          <w:p w14:paraId="7CCA8098" w14:textId="77777777" w:rsidR="002D17A0" w:rsidRPr="008D1BA9" w:rsidRDefault="002D17A0" w:rsidP="002F7748">
            <w:pPr>
              <w:tabs>
                <w:tab w:val="left" w:pos="567"/>
                <w:tab w:val="left" w:pos="8352"/>
              </w:tabs>
              <w:jc w:val="both"/>
              <w:rPr>
                <w:lang w:val="en-US" w:bidi="en-US"/>
              </w:rPr>
            </w:pPr>
            <w:r w:rsidRPr="008D1BA9">
              <w:rPr>
                <w:lang w:val="en-US" w:bidi="en-US"/>
              </w:rPr>
              <w:t>DEUTSCHE BANK AG, F/M</w:t>
            </w:r>
          </w:p>
          <w:p w14:paraId="7FB441B9" w14:textId="77777777" w:rsidR="002D17A0" w:rsidRPr="008D1BA9" w:rsidRDefault="002D17A0" w:rsidP="002F7748">
            <w:pPr>
              <w:tabs>
                <w:tab w:val="left" w:pos="567"/>
                <w:tab w:val="left" w:pos="8352"/>
              </w:tabs>
              <w:jc w:val="both"/>
              <w:rPr>
                <w:lang w:val="en-US" w:bidi="en-US"/>
              </w:rPr>
            </w:pPr>
            <w:r w:rsidRPr="008D1BA9">
              <w:rPr>
                <w:lang w:val="en-US" w:bidi="en-US"/>
              </w:rPr>
              <w:t>TAUNUSANLAGE 12</w:t>
            </w:r>
          </w:p>
          <w:p w14:paraId="414A55CF" w14:textId="77777777" w:rsidR="002D17A0" w:rsidRPr="008D1BA9" w:rsidRDefault="002D17A0" w:rsidP="002F7748">
            <w:pPr>
              <w:tabs>
                <w:tab w:val="left" w:pos="567"/>
                <w:tab w:val="left" w:pos="8352"/>
              </w:tabs>
              <w:jc w:val="both"/>
              <w:rPr>
                <w:lang w:val="en-US" w:bidi="en-US"/>
              </w:rPr>
            </w:pPr>
            <w:r w:rsidRPr="008D1BA9">
              <w:rPr>
                <w:lang w:val="en-US" w:bidi="en-US"/>
              </w:rPr>
              <w:t>GERMANY</w:t>
            </w:r>
          </w:p>
        </w:tc>
      </w:tr>
      <w:tr w:rsidR="002D17A0" w:rsidRPr="008D1BA9" w14:paraId="5EED16A1" w14:textId="77777777" w:rsidTr="003539A4">
        <w:trPr>
          <w:trHeight w:val="1689"/>
        </w:trPr>
        <w:tc>
          <w:tcPr>
            <w:tcW w:w="4776" w:type="dxa"/>
            <w:shd w:val="clear" w:color="auto" w:fill="auto"/>
          </w:tcPr>
          <w:p w14:paraId="0E247B10" w14:textId="77777777" w:rsidR="002D17A0" w:rsidRPr="008D1BA9" w:rsidRDefault="002D17A0" w:rsidP="002F7748">
            <w:pPr>
              <w:tabs>
                <w:tab w:val="left" w:pos="567"/>
                <w:tab w:val="left" w:pos="8352"/>
              </w:tabs>
              <w:jc w:val="both"/>
              <w:rPr>
                <w:lang w:val="en-US" w:bidi="en-US"/>
              </w:rPr>
            </w:pPr>
            <w:r w:rsidRPr="008D1BA9">
              <w:rPr>
                <w:lang w:val="en-US" w:bidi="en-US"/>
              </w:rPr>
              <w:lastRenderedPageBreak/>
              <w:t>FIELD 57A:</w:t>
            </w:r>
          </w:p>
          <w:p w14:paraId="2891DBEC" w14:textId="77777777" w:rsidR="002D17A0" w:rsidRPr="008D1BA9" w:rsidRDefault="002D17A0" w:rsidP="002F7748">
            <w:pPr>
              <w:tabs>
                <w:tab w:val="left" w:pos="567"/>
                <w:tab w:val="left" w:pos="8352"/>
              </w:tabs>
              <w:jc w:val="both"/>
              <w:rPr>
                <w:lang w:val="en-US" w:bidi="en-US"/>
              </w:rPr>
            </w:pPr>
            <w:r w:rsidRPr="008D1BA9">
              <w:rPr>
                <w:lang w:val="en-US" w:bidi="en-US"/>
              </w:rPr>
              <w:t>(ACC. WITH BANK)</w:t>
            </w:r>
          </w:p>
        </w:tc>
        <w:tc>
          <w:tcPr>
            <w:tcW w:w="4754" w:type="dxa"/>
            <w:shd w:val="clear" w:color="auto" w:fill="auto"/>
          </w:tcPr>
          <w:p w14:paraId="7EAEAEAB" w14:textId="77777777" w:rsidR="002D17A0" w:rsidRPr="008D1BA9" w:rsidRDefault="002D17A0" w:rsidP="002F7748">
            <w:pPr>
              <w:tabs>
                <w:tab w:val="left" w:pos="567"/>
                <w:tab w:val="left" w:pos="8352"/>
              </w:tabs>
              <w:jc w:val="both"/>
              <w:rPr>
                <w:lang w:val="en-US" w:bidi="en-US"/>
              </w:rPr>
            </w:pPr>
            <w:r w:rsidRPr="008D1BA9">
              <w:rPr>
                <w:lang w:val="en-US" w:bidi="en-US"/>
              </w:rPr>
              <w:t>/DE20500700100935930800</w:t>
            </w:r>
          </w:p>
          <w:p w14:paraId="0E6FD055" w14:textId="77777777" w:rsidR="002D17A0" w:rsidRPr="008D1BA9" w:rsidRDefault="002D17A0" w:rsidP="002F7748">
            <w:pPr>
              <w:tabs>
                <w:tab w:val="left" w:pos="567"/>
                <w:tab w:val="left" w:pos="8352"/>
              </w:tabs>
              <w:jc w:val="both"/>
              <w:rPr>
                <w:lang w:val="en-US" w:bidi="en-US"/>
              </w:rPr>
            </w:pPr>
            <w:r w:rsidRPr="008D1BA9">
              <w:rPr>
                <w:lang w:val="en-US" w:bidi="en-US"/>
              </w:rPr>
              <w:t>NBSRRSBGXXX</w:t>
            </w:r>
          </w:p>
          <w:p w14:paraId="72980A3E" w14:textId="77777777" w:rsidR="002D17A0" w:rsidRPr="008D1BA9" w:rsidRDefault="002D17A0" w:rsidP="002F7748">
            <w:pPr>
              <w:tabs>
                <w:tab w:val="left" w:pos="567"/>
                <w:tab w:val="left" w:pos="8352"/>
              </w:tabs>
              <w:jc w:val="both"/>
              <w:rPr>
                <w:lang w:val="en-US" w:bidi="en-US"/>
              </w:rPr>
            </w:pPr>
            <w:r w:rsidRPr="008D1BA9">
              <w:rPr>
                <w:lang w:val="en-US" w:bidi="en-US"/>
              </w:rPr>
              <w:t>NARODNA BANKA SRBIJE (NATIONAL</w:t>
            </w:r>
          </w:p>
          <w:p w14:paraId="4DCDE3A9" w14:textId="77777777" w:rsidR="002D17A0" w:rsidRPr="008D1BA9" w:rsidRDefault="002D17A0" w:rsidP="002F7748">
            <w:pPr>
              <w:tabs>
                <w:tab w:val="left" w:pos="567"/>
                <w:tab w:val="left" w:pos="8352"/>
              </w:tabs>
              <w:jc w:val="both"/>
              <w:rPr>
                <w:lang w:val="en-US" w:bidi="en-US"/>
              </w:rPr>
            </w:pPr>
            <w:r w:rsidRPr="008D1BA9">
              <w:rPr>
                <w:lang w:val="en-US" w:bidi="en-US"/>
              </w:rPr>
              <w:t>BANK OF SERBIA – NBS BEOGRAD,</w:t>
            </w:r>
          </w:p>
          <w:p w14:paraId="6EA39D0A" w14:textId="77777777" w:rsidR="002D17A0" w:rsidRPr="008D1BA9" w:rsidRDefault="002D17A0" w:rsidP="002F7748">
            <w:pPr>
              <w:tabs>
                <w:tab w:val="left" w:pos="567"/>
                <w:tab w:val="left" w:pos="8352"/>
              </w:tabs>
              <w:jc w:val="both"/>
              <w:rPr>
                <w:lang w:val="en-US" w:bidi="en-US"/>
              </w:rPr>
            </w:pPr>
            <w:r w:rsidRPr="008D1BA9">
              <w:rPr>
                <w:lang w:val="en-US" w:bidi="en-US"/>
              </w:rPr>
              <w:t>NEMANJINA 17</w:t>
            </w:r>
          </w:p>
          <w:p w14:paraId="15CC6FE3" w14:textId="77777777" w:rsidR="002D17A0" w:rsidRPr="008D1BA9" w:rsidRDefault="002D17A0" w:rsidP="002F7748">
            <w:pPr>
              <w:tabs>
                <w:tab w:val="left" w:pos="567"/>
                <w:tab w:val="left" w:pos="8352"/>
              </w:tabs>
              <w:jc w:val="both"/>
              <w:rPr>
                <w:lang w:val="en-US" w:bidi="en-US"/>
              </w:rPr>
            </w:pPr>
            <w:r w:rsidRPr="008D1BA9">
              <w:rPr>
                <w:lang w:val="en-US" w:bidi="en-US"/>
              </w:rPr>
              <w:t>SERBIA</w:t>
            </w:r>
          </w:p>
        </w:tc>
      </w:tr>
      <w:tr w:rsidR="002D17A0" w:rsidRPr="008D1BA9" w14:paraId="544BDA3B" w14:textId="77777777" w:rsidTr="003539A4">
        <w:trPr>
          <w:trHeight w:val="20"/>
        </w:trPr>
        <w:tc>
          <w:tcPr>
            <w:tcW w:w="4776" w:type="dxa"/>
            <w:shd w:val="clear" w:color="auto" w:fill="auto"/>
          </w:tcPr>
          <w:p w14:paraId="4889FD0C" w14:textId="77777777" w:rsidR="002D17A0" w:rsidRPr="008D1BA9" w:rsidRDefault="002D17A0" w:rsidP="002F7748">
            <w:pPr>
              <w:tabs>
                <w:tab w:val="left" w:pos="567"/>
                <w:tab w:val="left" w:pos="8352"/>
              </w:tabs>
              <w:jc w:val="both"/>
              <w:rPr>
                <w:lang w:val="en-US" w:bidi="en-US"/>
              </w:rPr>
            </w:pPr>
            <w:r w:rsidRPr="008D1BA9">
              <w:rPr>
                <w:lang w:val="en-US" w:bidi="en-US"/>
              </w:rPr>
              <w:t>FIELD 59:</w:t>
            </w:r>
          </w:p>
          <w:p w14:paraId="70BD980A" w14:textId="77777777" w:rsidR="002D17A0" w:rsidRPr="008D1BA9" w:rsidRDefault="002D17A0" w:rsidP="002F7748">
            <w:pPr>
              <w:tabs>
                <w:tab w:val="left" w:pos="567"/>
                <w:tab w:val="left" w:pos="8352"/>
              </w:tabs>
              <w:jc w:val="both"/>
              <w:rPr>
                <w:lang w:val="en-US" w:bidi="en-US"/>
              </w:rPr>
            </w:pPr>
            <w:r w:rsidRPr="008D1BA9">
              <w:rPr>
                <w:lang w:val="en-US" w:bidi="en-US"/>
              </w:rPr>
              <w:t>(BENEFICIARY)</w:t>
            </w:r>
          </w:p>
        </w:tc>
        <w:tc>
          <w:tcPr>
            <w:tcW w:w="4754" w:type="dxa"/>
            <w:shd w:val="clear" w:color="auto" w:fill="auto"/>
          </w:tcPr>
          <w:p w14:paraId="347E99F1" w14:textId="77777777" w:rsidR="002D17A0" w:rsidRPr="008D1BA9" w:rsidRDefault="002D17A0" w:rsidP="002F7748">
            <w:pPr>
              <w:tabs>
                <w:tab w:val="left" w:pos="567"/>
                <w:tab w:val="left" w:pos="8352"/>
              </w:tabs>
              <w:jc w:val="both"/>
              <w:rPr>
                <w:lang w:val="en-US" w:bidi="en-US"/>
              </w:rPr>
            </w:pPr>
            <w:r w:rsidRPr="008D1BA9">
              <w:rPr>
                <w:lang w:val="en-US" w:bidi="en-US"/>
              </w:rPr>
              <w:t>/RS35908500103019323073</w:t>
            </w:r>
          </w:p>
          <w:p w14:paraId="77E47203" w14:textId="77777777" w:rsidR="002D17A0" w:rsidRPr="008D1BA9" w:rsidRDefault="002D17A0" w:rsidP="002F7748">
            <w:pPr>
              <w:tabs>
                <w:tab w:val="left" w:pos="567"/>
                <w:tab w:val="left" w:pos="8352"/>
              </w:tabs>
              <w:jc w:val="both"/>
              <w:rPr>
                <w:lang w:val="en-US" w:bidi="en-US"/>
              </w:rPr>
            </w:pPr>
            <w:r w:rsidRPr="008D1BA9">
              <w:rPr>
                <w:lang w:val="en-US" w:bidi="en-US"/>
              </w:rPr>
              <w:t>MINISTARSTVO FINANSIJA</w:t>
            </w:r>
          </w:p>
          <w:p w14:paraId="11F6D787" w14:textId="77777777" w:rsidR="002D17A0" w:rsidRPr="008D1BA9" w:rsidRDefault="002D17A0" w:rsidP="002F7748">
            <w:pPr>
              <w:tabs>
                <w:tab w:val="left" w:pos="567"/>
                <w:tab w:val="left" w:pos="8352"/>
              </w:tabs>
              <w:jc w:val="both"/>
              <w:rPr>
                <w:lang w:val="en-US" w:bidi="en-US"/>
              </w:rPr>
            </w:pPr>
            <w:r w:rsidRPr="008D1BA9">
              <w:rPr>
                <w:lang w:val="en-US" w:bidi="en-US"/>
              </w:rPr>
              <w:t>UPRAVA ZA TREZOR</w:t>
            </w:r>
          </w:p>
          <w:p w14:paraId="45B70207" w14:textId="77777777" w:rsidR="002D17A0" w:rsidRPr="008D1BA9" w:rsidRDefault="002D17A0" w:rsidP="002F7748">
            <w:pPr>
              <w:tabs>
                <w:tab w:val="left" w:pos="567"/>
                <w:tab w:val="left" w:pos="8352"/>
              </w:tabs>
              <w:jc w:val="both"/>
              <w:rPr>
                <w:lang w:val="en-US" w:bidi="en-US"/>
              </w:rPr>
            </w:pPr>
            <w:r w:rsidRPr="008D1BA9">
              <w:rPr>
                <w:lang w:val="en-US" w:bidi="en-US"/>
              </w:rPr>
              <w:t>POP LUKINA7-9</w:t>
            </w:r>
          </w:p>
          <w:p w14:paraId="18D591EC" w14:textId="77777777" w:rsidR="002D17A0" w:rsidRPr="008D1BA9" w:rsidRDefault="002D17A0" w:rsidP="002F7748">
            <w:pPr>
              <w:tabs>
                <w:tab w:val="left" w:pos="567"/>
                <w:tab w:val="left" w:pos="8352"/>
              </w:tabs>
              <w:jc w:val="both"/>
              <w:rPr>
                <w:lang w:val="en-US" w:bidi="en-US"/>
              </w:rPr>
            </w:pPr>
            <w:r w:rsidRPr="008D1BA9">
              <w:rPr>
                <w:lang w:val="en-US" w:bidi="en-US"/>
              </w:rPr>
              <w:t>BEOGRAD</w:t>
            </w:r>
          </w:p>
        </w:tc>
      </w:tr>
      <w:tr w:rsidR="002D17A0" w:rsidRPr="008D1BA9" w14:paraId="48414E90" w14:textId="77777777" w:rsidTr="003539A4">
        <w:trPr>
          <w:trHeight w:val="20"/>
        </w:trPr>
        <w:tc>
          <w:tcPr>
            <w:tcW w:w="4776" w:type="dxa"/>
            <w:shd w:val="clear" w:color="auto" w:fill="auto"/>
          </w:tcPr>
          <w:p w14:paraId="7CFFFEEB" w14:textId="77777777" w:rsidR="002D17A0" w:rsidRPr="008D1BA9" w:rsidRDefault="002D17A0" w:rsidP="002F7748">
            <w:pPr>
              <w:tabs>
                <w:tab w:val="left" w:pos="567"/>
                <w:tab w:val="left" w:pos="8352"/>
              </w:tabs>
              <w:jc w:val="both"/>
              <w:rPr>
                <w:lang w:val="en-US" w:bidi="en-US"/>
              </w:rPr>
            </w:pPr>
            <w:r w:rsidRPr="008D1BA9">
              <w:rPr>
                <w:lang w:val="en-US" w:bidi="en-US"/>
              </w:rPr>
              <w:t xml:space="preserve">FIELD 70:  </w:t>
            </w:r>
          </w:p>
        </w:tc>
        <w:tc>
          <w:tcPr>
            <w:tcW w:w="4754" w:type="dxa"/>
            <w:shd w:val="clear" w:color="auto" w:fill="auto"/>
          </w:tcPr>
          <w:p w14:paraId="03E37662" w14:textId="77777777" w:rsidR="002D17A0" w:rsidRPr="008D1BA9" w:rsidRDefault="002D17A0" w:rsidP="002F7748">
            <w:pPr>
              <w:tabs>
                <w:tab w:val="left" w:pos="567"/>
                <w:tab w:val="left" w:pos="8352"/>
              </w:tabs>
              <w:jc w:val="both"/>
              <w:rPr>
                <w:lang w:val="en-US" w:bidi="en-US"/>
              </w:rPr>
            </w:pPr>
            <w:r w:rsidRPr="008D1BA9">
              <w:rPr>
                <w:lang w:val="en-US" w:bidi="en-US"/>
              </w:rPr>
              <w:t>DETAILS OF PAYMENT</w:t>
            </w:r>
          </w:p>
        </w:tc>
      </w:tr>
    </w:tbl>
    <w:p w14:paraId="650EEFAD" w14:textId="73BA52C5" w:rsidR="002D17A0" w:rsidRPr="008D1BA9" w:rsidRDefault="002D17A0" w:rsidP="002F7748">
      <w:pPr>
        <w:tabs>
          <w:tab w:val="left" w:pos="567"/>
          <w:tab w:val="left" w:pos="8352"/>
        </w:tabs>
        <w:jc w:val="both"/>
        <w:rPr>
          <w:lang w:val="en-US"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6"/>
        <w:gridCol w:w="4769"/>
      </w:tblGrid>
      <w:tr w:rsidR="002D17A0" w:rsidRPr="008D1BA9" w14:paraId="1B43259D" w14:textId="77777777" w:rsidTr="00785F81">
        <w:tc>
          <w:tcPr>
            <w:tcW w:w="2499" w:type="pct"/>
            <w:shd w:val="clear" w:color="auto" w:fill="auto"/>
          </w:tcPr>
          <w:p w14:paraId="090DBF01" w14:textId="77777777" w:rsidR="002D17A0" w:rsidRPr="008D1BA9" w:rsidRDefault="002D17A0" w:rsidP="002F7748">
            <w:pPr>
              <w:tabs>
                <w:tab w:val="left" w:pos="567"/>
                <w:tab w:val="left" w:pos="8352"/>
              </w:tabs>
              <w:jc w:val="both"/>
              <w:rPr>
                <w:lang w:val="en-US" w:bidi="en-US"/>
              </w:rPr>
            </w:pPr>
            <w:r w:rsidRPr="008D1BA9">
              <w:rPr>
                <w:lang w:val="en-US" w:bidi="en-US"/>
              </w:rPr>
              <w:t>SWIFT MESSAGE MT103 – USD</w:t>
            </w:r>
          </w:p>
        </w:tc>
        <w:tc>
          <w:tcPr>
            <w:tcW w:w="2501" w:type="pct"/>
            <w:shd w:val="clear" w:color="auto" w:fill="auto"/>
          </w:tcPr>
          <w:p w14:paraId="6F654634" w14:textId="77777777" w:rsidR="002D17A0" w:rsidRPr="008D1BA9" w:rsidRDefault="002D17A0" w:rsidP="002F7748">
            <w:pPr>
              <w:tabs>
                <w:tab w:val="left" w:pos="567"/>
                <w:tab w:val="left" w:pos="8352"/>
              </w:tabs>
              <w:jc w:val="both"/>
              <w:rPr>
                <w:lang w:val="en-US" w:bidi="en-US"/>
              </w:rPr>
            </w:pPr>
          </w:p>
        </w:tc>
      </w:tr>
      <w:tr w:rsidR="002D17A0" w:rsidRPr="008D1BA9" w14:paraId="26A50E64" w14:textId="77777777" w:rsidTr="00785F81">
        <w:tc>
          <w:tcPr>
            <w:tcW w:w="2499" w:type="pct"/>
            <w:shd w:val="clear" w:color="auto" w:fill="auto"/>
          </w:tcPr>
          <w:p w14:paraId="7A06C116" w14:textId="77777777" w:rsidR="002D17A0" w:rsidRPr="008D1BA9" w:rsidRDefault="002D17A0" w:rsidP="002F7748">
            <w:pPr>
              <w:tabs>
                <w:tab w:val="left" w:pos="567"/>
                <w:tab w:val="left" w:pos="8352"/>
              </w:tabs>
              <w:jc w:val="both"/>
              <w:rPr>
                <w:lang w:val="en-US" w:bidi="en-US"/>
              </w:rPr>
            </w:pPr>
            <w:r w:rsidRPr="008D1BA9">
              <w:rPr>
                <w:lang w:val="en-US" w:bidi="en-US"/>
              </w:rPr>
              <w:t xml:space="preserve">FIELD 32A: </w:t>
            </w:r>
          </w:p>
        </w:tc>
        <w:tc>
          <w:tcPr>
            <w:tcW w:w="2501" w:type="pct"/>
            <w:shd w:val="clear" w:color="auto" w:fill="auto"/>
          </w:tcPr>
          <w:p w14:paraId="702A6D03" w14:textId="77777777" w:rsidR="002D17A0" w:rsidRPr="008D1BA9" w:rsidRDefault="002D17A0" w:rsidP="002F7748">
            <w:pPr>
              <w:tabs>
                <w:tab w:val="left" w:pos="567"/>
                <w:tab w:val="left" w:pos="8352"/>
              </w:tabs>
              <w:jc w:val="both"/>
              <w:rPr>
                <w:lang w:val="en-US" w:bidi="en-US"/>
              </w:rPr>
            </w:pPr>
            <w:r w:rsidRPr="008D1BA9">
              <w:rPr>
                <w:lang w:val="en-US" w:bidi="en-US"/>
              </w:rPr>
              <w:t>VALUE DATE – USD- AMOUNT</w:t>
            </w:r>
          </w:p>
        </w:tc>
      </w:tr>
      <w:tr w:rsidR="002D17A0" w:rsidRPr="008D1BA9" w14:paraId="797140A1" w14:textId="77777777" w:rsidTr="00785F81">
        <w:tc>
          <w:tcPr>
            <w:tcW w:w="2499" w:type="pct"/>
            <w:shd w:val="clear" w:color="auto" w:fill="auto"/>
          </w:tcPr>
          <w:p w14:paraId="2525E760" w14:textId="77777777" w:rsidR="002D17A0" w:rsidRPr="008D1BA9" w:rsidRDefault="002D17A0" w:rsidP="002F7748">
            <w:pPr>
              <w:tabs>
                <w:tab w:val="left" w:pos="567"/>
                <w:tab w:val="left" w:pos="8352"/>
              </w:tabs>
              <w:jc w:val="both"/>
              <w:rPr>
                <w:lang w:val="en-US" w:bidi="en-US"/>
              </w:rPr>
            </w:pPr>
            <w:r w:rsidRPr="008D1BA9">
              <w:rPr>
                <w:lang w:val="en-US" w:bidi="en-US"/>
              </w:rPr>
              <w:t xml:space="preserve">FIELD 50K:  </w:t>
            </w:r>
          </w:p>
        </w:tc>
        <w:tc>
          <w:tcPr>
            <w:tcW w:w="2501" w:type="pct"/>
            <w:shd w:val="clear" w:color="auto" w:fill="auto"/>
          </w:tcPr>
          <w:p w14:paraId="3A2A0792" w14:textId="77777777" w:rsidR="002D17A0" w:rsidRPr="008D1BA9" w:rsidRDefault="002D17A0" w:rsidP="002F7748">
            <w:pPr>
              <w:tabs>
                <w:tab w:val="left" w:pos="567"/>
                <w:tab w:val="left" w:pos="8352"/>
              </w:tabs>
              <w:jc w:val="both"/>
              <w:rPr>
                <w:lang w:val="en-US" w:bidi="en-US"/>
              </w:rPr>
            </w:pPr>
            <w:r w:rsidRPr="008D1BA9">
              <w:rPr>
                <w:lang w:val="en-US" w:bidi="en-US"/>
              </w:rPr>
              <w:t>ORDERING CUSTOMER</w:t>
            </w:r>
          </w:p>
        </w:tc>
      </w:tr>
      <w:tr w:rsidR="002D17A0" w:rsidRPr="008D1BA9" w14:paraId="76DD10A1" w14:textId="77777777" w:rsidTr="00785F81">
        <w:tc>
          <w:tcPr>
            <w:tcW w:w="2499" w:type="pct"/>
            <w:shd w:val="clear" w:color="auto" w:fill="auto"/>
          </w:tcPr>
          <w:p w14:paraId="08C96377" w14:textId="77777777" w:rsidR="002D17A0" w:rsidRPr="008D1BA9" w:rsidRDefault="002D17A0" w:rsidP="002F7748">
            <w:pPr>
              <w:tabs>
                <w:tab w:val="left" w:pos="567"/>
                <w:tab w:val="left" w:pos="8352"/>
              </w:tabs>
              <w:jc w:val="both"/>
              <w:rPr>
                <w:lang w:val="en-US" w:bidi="en-US"/>
              </w:rPr>
            </w:pPr>
            <w:r w:rsidRPr="008D1BA9">
              <w:rPr>
                <w:lang w:val="en-US" w:bidi="en-US"/>
              </w:rPr>
              <w:t>FIELD 56A:</w:t>
            </w:r>
          </w:p>
          <w:p w14:paraId="30F99330" w14:textId="77777777" w:rsidR="002D17A0" w:rsidRPr="008D1BA9" w:rsidRDefault="002D17A0" w:rsidP="002F7748">
            <w:pPr>
              <w:tabs>
                <w:tab w:val="left" w:pos="567"/>
                <w:tab w:val="left" w:pos="8352"/>
              </w:tabs>
              <w:jc w:val="both"/>
              <w:rPr>
                <w:lang w:val="en-US" w:bidi="en-US"/>
              </w:rPr>
            </w:pPr>
            <w:r w:rsidRPr="008D1BA9">
              <w:rPr>
                <w:lang w:val="en-US" w:bidi="en-US"/>
              </w:rPr>
              <w:t>(INTERMEDIARY)</w:t>
            </w:r>
          </w:p>
          <w:p w14:paraId="719072CC" w14:textId="77777777" w:rsidR="002D17A0" w:rsidRPr="008D1BA9" w:rsidRDefault="002D17A0" w:rsidP="002F7748">
            <w:pPr>
              <w:tabs>
                <w:tab w:val="left" w:pos="567"/>
                <w:tab w:val="left" w:pos="8352"/>
              </w:tabs>
              <w:jc w:val="both"/>
              <w:rPr>
                <w:lang w:val="en-US" w:bidi="en-US"/>
              </w:rPr>
            </w:pPr>
          </w:p>
        </w:tc>
        <w:tc>
          <w:tcPr>
            <w:tcW w:w="2501" w:type="pct"/>
            <w:shd w:val="clear" w:color="auto" w:fill="auto"/>
          </w:tcPr>
          <w:p w14:paraId="4D90FE8F" w14:textId="77777777" w:rsidR="002D17A0" w:rsidRPr="008D1BA9" w:rsidRDefault="002D17A0" w:rsidP="002F7748">
            <w:pPr>
              <w:tabs>
                <w:tab w:val="left" w:pos="567"/>
                <w:tab w:val="left" w:pos="8352"/>
              </w:tabs>
              <w:jc w:val="both"/>
              <w:rPr>
                <w:lang w:val="en-US" w:bidi="en-US"/>
              </w:rPr>
            </w:pPr>
            <w:r w:rsidRPr="008D1BA9">
              <w:rPr>
                <w:lang w:val="en-US" w:bidi="en-US"/>
              </w:rPr>
              <w:t>BKTRUS33XXX</w:t>
            </w:r>
          </w:p>
          <w:p w14:paraId="4E8296EE" w14:textId="794E992E" w:rsidR="002D17A0" w:rsidRPr="008D1BA9" w:rsidRDefault="00D66963" w:rsidP="002F7748">
            <w:pPr>
              <w:tabs>
                <w:tab w:val="left" w:pos="567"/>
                <w:tab w:val="left" w:pos="8352"/>
              </w:tabs>
              <w:jc w:val="both"/>
              <w:rPr>
                <w:lang w:val="en-US" w:bidi="en-US"/>
              </w:rPr>
            </w:pPr>
            <w:r>
              <w:rPr>
                <w:lang w:val="en-US" w:bidi="en-US"/>
              </w:rPr>
              <w:t>DEUTSCHE BANK TRUST COMPAN</w:t>
            </w:r>
            <w:r w:rsidR="002D17A0" w:rsidRPr="008D1BA9">
              <w:rPr>
                <w:lang w:val="en-US" w:bidi="en-US"/>
              </w:rPr>
              <w:t>Y</w:t>
            </w:r>
          </w:p>
          <w:p w14:paraId="02E50048" w14:textId="77777777" w:rsidR="002D17A0" w:rsidRPr="008D1BA9" w:rsidRDefault="002D17A0" w:rsidP="002F7748">
            <w:pPr>
              <w:tabs>
                <w:tab w:val="left" w:pos="567"/>
                <w:tab w:val="left" w:pos="8352"/>
              </w:tabs>
              <w:jc w:val="both"/>
              <w:rPr>
                <w:lang w:val="en-US" w:bidi="en-US"/>
              </w:rPr>
            </w:pPr>
            <w:r w:rsidRPr="008D1BA9">
              <w:rPr>
                <w:lang w:val="en-US" w:bidi="en-US"/>
              </w:rPr>
              <w:t>AMERICAS, NEW YORK</w:t>
            </w:r>
          </w:p>
          <w:p w14:paraId="26487923" w14:textId="77777777" w:rsidR="002D17A0" w:rsidRPr="008D1BA9" w:rsidRDefault="002D17A0" w:rsidP="002F7748">
            <w:pPr>
              <w:tabs>
                <w:tab w:val="left" w:pos="567"/>
                <w:tab w:val="left" w:pos="8352"/>
              </w:tabs>
              <w:jc w:val="both"/>
              <w:rPr>
                <w:lang w:val="en-US" w:bidi="en-US"/>
              </w:rPr>
            </w:pPr>
            <w:r w:rsidRPr="008D1BA9">
              <w:rPr>
                <w:lang w:val="en-US" w:bidi="en-US"/>
              </w:rPr>
              <w:t>60 WALL STREET</w:t>
            </w:r>
          </w:p>
          <w:p w14:paraId="455C0949" w14:textId="77777777" w:rsidR="002D17A0" w:rsidRPr="008D1BA9" w:rsidRDefault="002D17A0" w:rsidP="002F7748">
            <w:pPr>
              <w:tabs>
                <w:tab w:val="left" w:pos="567"/>
                <w:tab w:val="left" w:pos="8352"/>
              </w:tabs>
              <w:jc w:val="both"/>
              <w:rPr>
                <w:lang w:val="en-US" w:bidi="en-US"/>
              </w:rPr>
            </w:pPr>
            <w:r w:rsidRPr="008D1BA9">
              <w:rPr>
                <w:lang w:val="en-US" w:bidi="en-US"/>
              </w:rPr>
              <w:t>UNITED STATES</w:t>
            </w:r>
          </w:p>
        </w:tc>
      </w:tr>
      <w:tr w:rsidR="002D17A0" w:rsidRPr="008D1BA9" w14:paraId="60963B6A" w14:textId="77777777" w:rsidTr="00785F81">
        <w:tc>
          <w:tcPr>
            <w:tcW w:w="2499" w:type="pct"/>
            <w:shd w:val="clear" w:color="auto" w:fill="auto"/>
          </w:tcPr>
          <w:p w14:paraId="19D3EBE6" w14:textId="77777777" w:rsidR="002D17A0" w:rsidRPr="008D1BA9" w:rsidRDefault="002D17A0" w:rsidP="002F7748">
            <w:pPr>
              <w:tabs>
                <w:tab w:val="left" w:pos="567"/>
                <w:tab w:val="left" w:pos="8352"/>
              </w:tabs>
              <w:jc w:val="both"/>
              <w:rPr>
                <w:lang w:val="en-US" w:bidi="en-US"/>
              </w:rPr>
            </w:pPr>
            <w:r w:rsidRPr="008D1BA9">
              <w:rPr>
                <w:lang w:val="en-US" w:bidi="en-US"/>
              </w:rPr>
              <w:t>FIELD 57A:</w:t>
            </w:r>
          </w:p>
          <w:p w14:paraId="720D9052" w14:textId="77777777" w:rsidR="002D17A0" w:rsidRPr="008D1BA9" w:rsidRDefault="002D17A0" w:rsidP="002F7748">
            <w:pPr>
              <w:tabs>
                <w:tab w:val="left" w:pos="567"/>
                <w:tab w:val="left" w:pos="8352"/>
              </w:tabs>
              <w:jc w:val="both"/>
              <w:rPr>
                <w:lang w:val="en-US" w:bidi="en-US"/>
              </w:rPr>
            </w:pPr>
            <w:r w:rsidRPr="008D1BA9">
              <w:rPr>
                <w:lang w:val="en-US" w:bidi="en-US"/>
              </w:rPr>
              <w:t>(ACC. WITH BANK)</w:t>
            </w:r>
          </w:p>
          <w:p w14:paraId="0D669BB8" w14:textId="77777777" w:rsidR="002D17A0" w:rsidRPr="008D1BA9" w:rsidRDefault="002D17A0" w:rsidP="002F7748">
            <w:pPr>
              <w:tabs>
                <w:tab w:val="left" w:pos="567"/>
                <w:tab w:val="left" w:pos="8352"/>
              </w:tabs>
              <w:jc w:val="both"/>
              <w:rPr>
                <w:lang w:val="en-US" w:bidi="en-US"/>
              </w:rPr>
            </w:pPr>
          </w:p>
        </w:tc>
        <w:tc>
          <w:tcPr>
            <w:tcW w:w="2501" w:type="pct"/>
            <w:shd w:val="clear" w:color="auto" w:fill="auto"/>
          </w:tcPr>
          <w:p w14:paraId="3470941F" w14:textId="77777777" w:rsidR="002D17A0" w:rsidRPr="008D1BA9" w:rsidRDefault="002D17A0" w:rsidP="002F7748">
            <w:pPr>
              <w:tabs>
                <w:tab w:val="left" w:pos="567"/>
                <w:tab w:val="left" w:pos="8352"/>
              </w:tabs>
              <w:jc w:val="both"/>
              <w:rPr>
                <w:lang w:val="en-US" w:bidi="en-US"/>
              </w:rPr>
            </w:pPr>
            <w:r w:rsidRPr="008D1BA9">
              <w:rPr>
                <w:lang w:val="en-US" w:bidi="en-US"/>
              </w:rPr>
              <w:t>NBSRRSBGXXX</w:t>
            </w:r>
          </w:p>
          <w:p w14:paraId="5DEF3E87" w14:textId="77777777" w:rsidR="002D17A0" w:rsidRPr="008D1BA9" w:rsidRDefault="002D17A0" w:rsidP="002F7748">
            <w:pPr>
              <w:tabs>
                <w:tab w:val="left" w:pos="567"/>
                <w:tab w:val="left" w:pos="8352"/>
              </w:tabs>
              <w:jc w:val="both"/>
              <w:rPr>
                <w:lang w:val="en-US" w:bidi="en-US"/>
              </w:rPr>
            </w:pPr>
            <w:r w:rsidRPr="008D1BA9">
              <w:rPr>
                <w:lang w:val="en-US" w:bidi="en-US"/>
              </w:rPr>
              <w:t>NARODNA BANKA SRBIJE (NATIONAL</w:t>
            </w:r>
          </w:p>
          <w:p w14:paraId="3E3EB602" w14:textId="77777777" w:rsidR="002D17A0" w:rsidRPr="008D1BA9" w:rsidRDefault="002D17A0" w:rsidP="002F7748">
            <w:pPr>
              <w:tabs>
                <w:tab w:val="left" w:pos="567"/>
                <w:tab w:val="left" w:pos="8352"/>
              </w:tabs>
              <w:jc w:val="both"/>
              <w:rPr>
                <w:lang w:val="en-US" w:bidi="en-US"/>
              </w:rPr>
            </w:pPr>
            <w:r w:rsidRPr="008D1BA9">
              <w:rPr>
                <w:lang w:val="en-US" w:bidi="en-US"/>
              </w:rPr>
              <w:t>BANK OF SERBIA – NB BEOGRAD,</w:t>
            </w:r>
          </w:p>
          <w:p w14:paraId="06D932F6" w14:textId="77777777" w:rsidR="002D17A0" w:rsidRPr="008D1BA9" w:rsidRDefault="002D17A0" w:rsidP="002F7748">
            <w:pPr>
              <w:tabs>
                <w:tab w:val="left" w:pos="567"/>
                <w:tab w:val="left" w:pos="8352"/>
              </w:tabs>
              <w:jc w:val="both"/>
              <w:rPr>
                <w:lang w:val="en-US" w:bidi="en-US"/>
              </w:rPr>
            </w:pPr>
            <w:r w:rsidRPr="008D1BA9">
              <w:rPr>
                <w:lang w:val="en-US" w:bidi="en-US"/>
              </w:rPr>
              <w:t>NEMANJINA 17</w:t>
            </w:r>
          </w:p>
          <w:p w14:paraId="5584BEBD" w14:textId="77777777" w:rsidR="002D17A0" w:rsidRPr="008D1BA9" w:rsidRDefault="002D17A0" w:rsidP="002F7748">
            <w:pPr>
              <w:tabs>
                <w:tab w:val="left" w:pos="567"/>
                <w:tab w:val="left" w:pos="8352"/>
              </w:tabs>
              <w:jc w:val="both"/>
              <w:rPr>
                <w:lang w:val="en-US" w:bidi="en-US"/>
              </w:rPr>
            </w:pPr>
            <w:r w:rsidRPr="008D1BA9">
              <w:rPr>
                <w:lang w:val="en-US" w:bidi="en-US"/>
              </w:rPr>
              <w:t>SERBIA</w:t>
            </w:r>
          </w:p>
        </w:tc>
      </w:tr>
      <w:tr w:rsidR="002D17A0" w:rsidRPr="008D1BA9" w14:paraId="04834CA9" w14:textId="77777777" w:rsidTr="00785F81">
        <w:tc>
          <w:tcPr>
            <w:tcW w:w="2499" w:type="pct"/>
            <w:shd w:val="clear" w:color="auto" w:fill="auto"/>
          </w:tcPr>
          <w:p w14:paraId="7E723AC7" w14:textId="77777777" w:rsidR="002D17A0" w:rsidRPr="008D1BA9" w:rsidRDefault="002D17A0" w:rsidP="002F7748">
            <w:pPr>
              <w:tabs>
                <w:tab w:val="left" w:pos="567"/>
                <w:tab w:val="left" w:pos="8352"/>
              </w:tabs>
              <w:jc w:val="both"/>
              <w:rPr>
                <w:lang w:val="en-US" w:bidi="en-US"/>
              </w:rPr>
            </w:pPr>
            <w:r w:rsidRPr="008D1BA9">
              <w:rPr>
                <w:lang w:val="en-US" w:bidi="en-US"/>
              </w:rPr>
              <w:t>FIELD 59:</w:t>
            </w:r>
          </w:p>
          <w:p w14:paraId="7F45EC5C" w14:textId="77777777" w:rsidR="002D17A0" w:rsidRPr="008D1BA9" w:rsidRDefault="002D17A0" w:rsidP="002F7748">
            <w:pPr>
              <w:tabs>
                <w:tab w:val="left" w:pos="567"/>
                <w:tab w:val="left" w:pos="8352"/>
              </w:tabs>
              <w:jc w:val="both"/>
              <w:rPr>
                <w:lang w:val="en-US" w:bidi="en-US"/>
              </w:rPr>
            </w:pPr>
            <w:r w:rsidRPr="008D1BA9">
              <w:rPr>
                <w:lang w:val="en-US" w:bidi="en-US"/>
              </w:rPr>
              <w:t>(BENEFICIARY)</w:t>
            </w:r>
          </w:p>
          <w:p w14:paraId="3889803B" w14:textId="77777777" w:rsidR="002D17A0" w:rsidRPr="008D1BA9" w:rsidRDefault="002D17A0" w:rsidP="002F7748">
            <w:pPr>
              <w:tabs>
                <w:tab w:val="left" w:pos="567"/>
                <w:tab w:val="left" w:pos="8352"/>
              </w:tabs>
              <w:jc w:val="both"/>
              <w:rPr>
                <w:lang w:val="en-US" w:bidi="en-US"/>
              </w:rPr>
            </w:pPr>
          </w:p>
        </w:tc>
        <w:tc>
          <w:tcPr>
            <w:tcW w:w="2501" w:type="pct"/>
            <w:shd w:val="clear" w:color="auto" w:fill="auto"/>
          </w:tcPr>
          <w:p w14:paraId="0E092630" w14:textId="77777777" w:rsidR="002D17A0" w:rsidRPr="008D1BA9" w:rsidRDefault="002D17A0" w:rsidP="002F7748">
            <w:pPr>
              <w:tabs>
                <w:tab w:val="left" w:pos="567"/>
                <w:tab w:val="left" w:pos="8352"/>
              </w:tabs>
              <w:jc w:val="both"/>
              <w:rPr>
                <w:lang w:val="en-US" w:bidi="en-US"/>
              </w:rPr>
            </w:pPr>
            <w:r w:rsidRPr="008D1BA9">
              <w:rPr>
                <w:lang w:val="en-US" w:bidi="en-US"/>
              </w:rPr>
              <w:t>/RS35908500103019323073</w:t>
            </w:r>
          </w:p>
          <w:p w14:paraId="100AAF3F" w14:textId="77777777" w:rsidR="002D17A0" w:rsidRPr="008D1BA9" w:rsidRDefault="002D17A0" w:rsidP="002F7748">
            <w:pPr>
              <w:tabs>
                <w:tab w:val="left" w:pos="567"/>
                <w:tab w:val="left" w:pos="8352"/>
              </w:tabs>
              <w:jc w:val="both"/>
              <w:rPr>
                <w:lang w:val="en-US" w:bidi="en-US"/>
              </w:rPr>
            </w:pPr>
            <w:r w:rsidRPr="008D1BA9">
              <w:rPr>
                <w:lang w:val="en-US" w:bidi="en-US"/>
              </w:rPr>
              <w:t>MINISTARSTVO FINANSIJA</w:t>
            </w:r>
          </w:p>
          <w:p w14:paraId="04F1B305" w14:textId="77777777" w:rsidR="002D17A0" w:rsidRPr="008D1BA9" w:rsidRDefault="002D17A0" w:rsidP="002F7748">
            <w:pPr>
              <w:tabs>
                <w:tab w:val="left" w:pos="567"/>
                <w:tab w:val="left" w:pos="8352"/>
              </w:tabs>
              <w:jc w:val="both"/>
              <w:rPr>
                <w:lang w:val="en-US" w:bidi="en-US"/>
              </w:rPr>
            </w:pPr>
            <w:r w:rsidRPr="008D1BA9">
              <w:rPr>
                <w:lang w:val="en-US" w:bidi="en-US"/>
              </w:rPr>
              <w:t>UPRAVA ZA TREZOR</w:t>
            </w:r>
          </w:p>
          <w:p w14:paraId="476D83F5" w14:textId="77777777" w:rsidR="002D17A0" w:rsidRPr="008D1BA9" w:rsidRDefault="002D17A0" w:rsidP="002F7748">
            <w:pPr>
              <w:tabs>
                <w:tab w:val="left" w:pos="567"/>
                <w:tab w:val="left" w:pos="8352"/>
              </w:tabs>
              <w:jc w:val="both"/>
              <w:rPr>
                <w:lang w:val="en-US" w:bidi="en-US"/>
              </w:rPr>
            </w:pPr>
            <w:r w:rsidRPr="008D1BA9">
              <w:rPr>
                <w:lang w:val="en-US" w:bidi="en-US"/>
              </w:rPr>
              <w:t>POP LUKINA7-9</w:t>
            </w:r>
          </w:p>
          <w:p w14:paraId="4F6C303C" w14:textId="77777777" w:rsidR="002D17A0" w:rsidRPr="008D1BA9" w:rsidRDefault="002D17A0" w:rsidP="002F7748">
            <w:pPr>
              <w:tabs>
                <w:tab w:val="left" w:pos="567"/>
                <w:tab w:val="left" w:pos="8352"/>
              </w:tabs>
              <w:jc w:val="both"/>
              <w:rPr>
                <w:lang w:val="en-US" w:bidi="en-US"/>
              </w:rPr>
            </w:pPr>
            <w:r w:rsidRPr="008D1BA9">
              <w:rPr>
                <w:lang w:val="en-US" w:bidi="en-US"/>
              </w:rPr>
              <w:t>BEOGRAD</w:t>
            </w:r>
          </w:p>
        </w:tc>
      </w:tr>
      <w:tr w:rsidR="002D17A0" w:rsidRPr="008D1BA9" w14:paraId="0906F75F" w14:textId="77777777" w:rsidTr="00785F81">
        <w:tc>
          <w:tcPr>
            <w:tcW w:w="2499" w:type="pct"/>
            <w:shd w:val="clear" w:color="auto" w:fill="auto"/>
          </w:tcPr>
          <w:p w14:paraId="3C20A139" w14:textId="77777777" w:rsidR="002D17A0" w:rsidRPr="008D1BA9" w:rsidRDefault="002D17A0" w:rsidP="002F7748">
            <w:pPr>
              <w:tabs>
                <w:tab w:val="left" w:pos="567"/>
                <w:tab w:val="left" w:pos="8352"/>
              </w:tabs>
              <w:jc w:val="both"/>
              <w:rPr>
                <w:lang w:val="en-US" w:bidi="en-US"/>
              </w:rPr>
            </w:pPr>
            <w:r w:rsidRPr="008D1BA9">
              <w:rPr>
                <w:lang w:val="en-US" w:bidi="en-US"/>
              </w:rPr>
              <w:t xml:space="preserve">FIELD 70:  </w:t>
            </w:r>
          </w:p>
        </w:tc>
        <w:tc>
          <w:tcPr>
            <w:tcW w:w="2501" w:type="pct"/>
            <w:shd w:val="clear" w:color="auto" w:fill="auto"/>
          </w:tcPr>
          <w:p w14:paraId="4AD5D987" w14:textId="77777777" w:rsidR="002D17A0" w:rsidRPr="008D1BA9" w:rsidRDefault="002D17A0" w:rsidP="002F7748">
            <w:pPr>
              <w:tabs>
                <w:tab w:val="left" w:pos="567"/>
                <w:tab w:val="left" w:pos="8352"/>
              </w:tabs>
              <w:jc w:val="both"/>
              <w:rPr>
                <w:lang w:val="en-US" w:bidi="en-US"/>
              </w:rPr>
            </w:pPr>
            <w:r w:rsidRPr="008D1BA9">
              <w:rPr>
                <w:lang w:val="en-US" w:bidi="en-US"/>
              </w:rPr>
              <w:t>DETAILS OF PAYMENT</w:t>
            </w:r>
          </w:p>
        </w:tc>
      </w:tr>
    </w:tbl>
    <w:p w14:paraId="174247D7" w14:textId="77777777" w:rsidR="002621E4" w:rsidRDefault="002621E4" w:rsidP="002F7748">
      <w:pPr>
        <w:pStyle w:val="Heading3"/>
        <w:tabs>
          <w:tab w:val="left" w:pos="720"/>
          <w:tab w:val="left" w:pos="8352"/>
        </w:tabs>
        <w:rPr>
          <w:sz w:val="22"/>
          <w:szCs w:val="22"/>
          <w:lang w:val="sr-Cyrl-RS"/>
        </w:rPr>
      </w:pPr>
    </w:p>
    <w:p w14:paraId="6B4CBD7E" w14:textId="4FC5BF6C" w:rsidR="002D17A0" w:rsidRPr="00223C1B" w:rsidRDefault="002D17A0" w:rsidP="002F7748">
      <w:pPr>
        <w:pStyle w:val="Heading3"/>
        <w:tabs>
          <w:tab w:val="left" w:pos="720"/>
          <w:tab w:val="left" w:pos="8352"/>
        </w:tabs>
        <w:rPr>
          <w:sz w:val="22"/>
          <w:szCs w:val="22"/>
          <w:lang w:val="sr-Cyrl-CS"/>
        </w:rPr>
      </w:pPr>
      <w:r w:rsidRPr="00223C1B">
        <w:rPr>
          <w:sz w:val="22"/>
          <w:szCs w:val="22"/>
          <w:lang w:val="sr-Cyrl-RS"/>
        </w:rPr>
        <w:t>6.2</w:t>
      </w:r>
      <w:r w:rsidR="000B42FF">
        <w:rPr>
          <w:sz w:val="22"/>
          <w:szCs w:val="22"/>
          <w:lang w:val="sr-Cyrl-RS"/>
        </w:rPr>
        <w:t>8</w:t>
      </w:r>
      <w:r w:rsidRPr="00223C1B">
        <w:rPr>
          <w:sz w:val="22"/>
          <w:szCs w:val="22"/>
          <w:lang w:val="sr-Cyrl-CS"/>
        </w:rPr>
        <w:t xml:space="preserve">   Закључивање оквирног споразума </w:t>
      </w:r>
    </w:p>
    <w:p w14:paraId="7A0E7DA3" w14:textId="77777777"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Наручилац је обавезан да оквирни споразум достави изабраном понуђачу у року од осам дана од дана протека рока за подношење захтева за заштиту права.</w:t>
      </w:r>
    </w:p>
    <w:p w14:paraId="18F6C197" w14:textId="0BD10038" w:rsidR="002D17A0" w:rsidRPr="002C56E9" w:rsidRDefault="00CE78F9" w:rsidP="002F7748">
      <w:pPr>
        <w:tabs>
          <w:tab w:val="left" w:pos="284"/>
          <w:tab w:val="left" w:pos="330"/>
          <w:tab w:val="left" w:pos="720"/>
          <w:tab w:val="left" w:pos="8352"/>
        </w:tabs>
        <w:jc w:val="both"/>
        <w:rPr>
          <w:rFonts w:eastAsia="TimesNewRomanPSMT"/>
          <w:bCs/>
          <w:lang w:val="sr-Cyrl-RS"/>
        </w:rPr>
      </w:pPr>
      <w:r>
        <w:rPr>
          <w:rFonts w:eastAsia="TimesNewRomanPSMT"/>
          <w:bCs/>
        </w:rPr>
        <w:t>Понуђач којем буде додељен О</w:t>
      </w:r>
      <w:r w:rsidR="002D17A0" w:rsidRPr="002C56E9">
        <w:rPr>
          <w:rFonts w:eastAsia="TimesNewRomanPSMT"/>
          <w:bCs/>
        </w:rPr>
        <w:t>квирни споразум, об</w:t>
      </w:r>
      <w:r w:rsidR="003539A4">
        <w:rPr>
          <w:rFonts w:eastAsia="TimesNewRomanPSMT"/>
          <w:bCs/>
        </w:rPr>
        <w:t>авезан је да у року од највише 10</w:t>
      </w:r>
      <w:r w:rsidR="002D17A0" w:rsidRPr="002C56E9">
        <w:rPr>
          <w:rFonts w:eastAsia="TimesNewRomanPSMT"/>
          <w:bCs/>
        </w:rPr>
        <w:t xml:space="preserve"> дана од дана закључења истог достави бланко соло меницу за добро извршење </w:t>
      </w:r>
      <w:r>
        <w:rPr>
          <w:rFonts w:eastAsia="TimesNewRomanPSMT"/>
          <w:bCs/>
          <w:lang w:val="sr-Cyrl-RS"/>
        </w:rPr>
        <w:t>Оквирног споразума</w:t>
      </w:r>
      <w:r w:rsidR="00BE6F3F">
        <w:rPr>
          <w:rFonts w:eastAsia="TimesNewRomanPSMT"/>
          <w:bCs/>
          <w:lang w:val="sr-Cyrl-RS"/>
        </w:rPr>
        <w:t>.</w:t>
      </w:r>
    </w:p>
    <w:p w14:paraId="4D6D7C92" w14:textId="77777777" w:rsidR="002D17A0" w:rsidRPr="00223C1B" w:rsidRDefault="002D17A0" w:rsidP="002F7748">
      <w:pPr>
        <w:tabs>
          <w:tab w:val="left" w:pos="284"/>
          <w:tab w:val="left" w:pos="330"/>
          <w:tab w:val="left" w:pos="720"/>
          <w:tab w:val="left" w:pos="8352"/>
        </w:tabs>
        <w:jc w:val="both"/>
        <w:rPr>
          <w:rFonts w:eastAsia="TimesNewRomanPSMT"/>
          <w:bCs/>
        </w:rPr>
      </w:pPr>
      <w:r w:rsidRPr="002C56E9">
        <w:rPr>
          <w:rFonts w:eastAsia="TimesNewRomanPSMT"/>
          <w:bCs/>
        </w:rPr>
        <w:t>Достављање средства финансијског обезбеђења</w:t>
      </w:r>
      <w:r w:rsidRPr="00223C1B">
        <w:rPr>
          <w:rFonts w:eastAsia="TimesNewRomanPSMT"/>
          <w:bCs/>
        </w:rPr>
        <w:t xml:space="preserve"> представља одложни услов, тако да правно дејство </w:t>
      </w:r>
      <w:r w:rsidRPr="00223C1B">
        <w:rPr>
          <w:rFonts w:eastAsia="TimesNewRomanPSMT"/>
          <w:bCs/>
          <w:lang w:val="sr-Cyrl-RS"/>
        </w:rPr>
        <w:t xml:space="preserve">оквирног споразума </w:t>
      </w:r>
      <w:r w:rsidRPr="00223C1B">
        <w:rPr>
          <w:rFonts w:eastAsia="TimesNewRomanPSMT"/>
          <w:bCs/>
        </w:rPr>
        <w:t xml:space="preserve">не настаје док се одложни услов не испуни. </w:t>
      </w:r>
    </w:p>
    <w:p w14:paraId="7C50C826" w14:textId="663576C4"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 xml:space="preserve">Ако понуђач којем је додељен </w:t>
      </w:r>
      <w:r w:rsidRPr="00223C1B">
        <w:rPr>
          <w:rFonts w:eastAsia="TimesNewRomanPSMT"/>
          <w:bCs/>
          <w:lang w:val="sr-Cyrl-RS"/>
        </w:rPr>
        <w:t xml:space="preserve">оквирни споразум </w:t>
      </w:r>
      <w:r w:rsidRPr="00223C1B">
        <w:rPr>
          <w:rFonts w:eastAsia="TimesNewRomanPSMT"/>
          <w:bCs/>
        </w:rPr>
        <w:t xml:space="preserve">одбије да закључи </w:t>
      </w:r>
      <w:r w:rsidRPr="00223C1B">
        <w:rPr>
          <w:rFonts w:eastAsia="TimesNewRomanPSMT"/>
          <w:bCs/>
          <w:lang w:val="sr-Cyrl-RS"/>
        </w:rPr>
        <w:t xml:space="preserve">оквирни споразум </w:t>
      </w:r>
      <w:r w:rsidR="00894076">
        <w:rPr>
          <w:rFonts w:eastAsia="TimesNewRomanPSMT"/>
          <w:bCs/>
        </w:rPr>
        <w:t>Н</w:t>
      </w:r>
      <w:r w:rsidRPr="00223C1B">
        <w:rPr>
          <w:rFonts w:eastAsia="TimesNewRomanPSMT"/>
          <w:bCs/>
        </w:rPr>
        <w:t xml:space="preserve">аручилац може да закључи </w:t>
      </w:r>
      <w:r w:rsidRPr="00223C1B">
        <w:rPr>
          <w:rFonts w:eastAsia="TimesNewRomanPSMT"/>
          <w:bCs/>
          <w:lang w:val="sr-Cyrl-RS"/>
        </w:rPr>
        <w:t xml:space="preserve">оквирни споразум </w:t>
      </w:r>
      <w:r w:rsidRPr="00223C1B">
        <w:rPr>
          <w:rFonts w:eastAsia="TimesNewRomanPSMT"/>
          <w:bCs/>
        </w:rPr>
        <w:t>са првим следећим најповољнијим понуђачем.</w:t>
      </w:r>
    </w:p>
    <w:p w14:paraId="421B5536" w14:textId="77777777"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 </w:t>
      </w:r>
    </w:p>
    <w:p w14:paraId="2DA0D8C0" w14:textId="06064DD0" w:rsidR="002D17A0" w:rsidRPr="0030675B" w:rsidRDefault="002D17A0" w:rsidP="002F7748">
      <w:pPr>
        <w:tabs>
          <w:tab w:val="left" w:pos="284"/>
          <w:tab w:val="left" w:pos="330"/>
          <w:tab w:val="left" w:pos="720"/>
          <w:tab w:val="left" w:pos="8352"/>
        </w:tabs>
        <w:jc w:val="both"/>
        <w:rPr>
          <w:lang w:val="sr-Cyrl-RS"/>
        </w:rPr>
      </w:pPr>
      <w:r w:rsidRPr="00223C1B">
        <w:rPr>
          <w:rFonts w:eastAsia="TimesNewRomanPSMT"/>
          <w:bCs/>
        </w:rPr>
        <w:t xml:space="preserve">Наручилац може да дозволи промену цене или других битних елемената </w:t>
      </w:r>
      <w:r w:rsidRPr="00223C1B">
        <w:rPr>
          <w:rFonts w:eastAsia="TimesNewRomanPSMT"/>
          <w:bCs/>
          <w:lang w:val="sr-Cyrl-RS"/>
        </w:rPr>
        <w:t xml:space="preserve">оквирног споразума </w:t>
      </w:r>
      <w:r w:rsidRPr="00223C1B">
        <w:rPr>
          <w:rFonts w:eastAsia="TimesNewRomanPSMT"/>
          <w:bCs/>
        </w:rPr>
        <w:t>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r w:rsidR="00C106F6">
        <w:t xml:space="preserve"> </w:t>
      </w:r>
      <w:r w:rsidRPr="00223C1B">
        <w:rPr>
          <w:lang w:val="sr-Cyrl-RS"/>
        </w:rPr>
        <w:t>према члану 115.Закона.</w:t>
      </w:r>
    </w:p>
    <w:p w14:paraId="701CD38F" w14:textId="2DCCD957" w:rsidR="00316173" w:rsidRPr="00223C1B" w:rsidRDefault="00316173" w:rsidP="002F7748">
      <w:pPr>
        <w:tabs>
          <w:tab w:val="left" w:pos="720"/>
          <w:tab w:val="left" w:pos="8352"/>
        </w:tabs>
        <w:rPr>
          <w:rFonts w:ascii="Calibri" w:hAnsi="Calibri"/>
        </w:rPr>
      </w:pPr>
    </w:p>
    <w:p w14:paraId="61DFEA8D" w14:textId="64F8A96B" w:rsidR="002D17A0" w:rsidRPr="00223C1B" w:rsidRDefault="000B42FF" w:rsidP="002F7748">
      <w:pPr>
        <w:pStyle w:val="Heading3"/>
        <w:tabs>
          <w:tab w:val="left" w:pos="720"/>
          <w:tab w:val="left" w:pos="8352"/>
        </w:tabs>
        <w:spacing w:before="0" w:after="0"/>
        <w:rPr>
          <w:sz w:val="22"/>
          <w:szCs w:val="22"/>
          <w:lang w:val="sr-Cyrl-CS"/>
        </w:rPr>
      </w:pPr>
      <w:r>
        <w:rPr>
          <w:sz w:val="22"/>
          <w:szCs w:val="22"/>
          <w:lang w:val="sr-Cyrl-RS"/>
        </w:rPr>
        <w:t>6.29</w:t>
      </w:r>
      <w:r w:rsidR="002D17A0" w:rsidRPr="00223C1B">
        <w:rPr>
          <w:sz w:val="22"/>
          <w:szCs w:val="22"/>
          <w:lang w:val="sr-Cyrl-CS"/>
        </w:rPr>
        <w:t xml:space="preserve"> </w:t>
      </w:r>
      <w:r w:rsidR="00785F81">
        <w:rPr>
          <w:sz w:val="22"/>
          <w:szCs w:val="22"/>
          <w:lang w:val="sr-Cyrl-CS"/>
        </w:rPr>
        <w:t xml:space="preserve">  </w:t>
      </w:r>
      <w:r w:rsidR="002D17A0" w:rsidRPr="00223C1B">
        <w:rPr>
          <w:sz w:val="22"/>
          <w:szCs w:val="22"/>
          <w:lang w:val="sr-Cyrl-CS"/>
        </w:rPr>
        <w:t xml:space="preserve">Услови под којим представници понуђача могу учествовати у поступку </w:t>
      </w:r>
    </w:p>
    <w:p w14:paraId="4333DE37" w14:textId="57A03B5F" w:rsidR="002D17A0" w:rsidRPr="00223C1B" w:rsidRDefault="002D17A0" w:rsidP="002F7748">
      <w:pPr>
        <w:tabs>
          <w:tab w:val="left" w:pos="720"/>
          <w:tab w:val="left" w:pos="8352"/>
        </w:tabs>
        <w:rPr>
          <w:b/>
        </w:rPr>
      </w:pPr>
      <w:r w:rsidRPr="00223C1B">
        <w:rPr>
          <w:b/>
        </w:rPr>
        <w:t xml:space="preserve">       отварања п</w:t>
      </w:r>
      <w:r w:rsidR="00AC7E51">
        <w:rPr>
          <w:b/>
        </w:rPr>
        <w:t>онуда</w:t>
      </w:r>
    </w:p>
    <w:p w14:paraId="37E0AB76" w14:textId="77777777" w:rsidR="002D17A0" w:rsidRDefault="002D17A0" w:rsidP="002F7748">
      <w:pPr>
        <w:tabs>
          <w:tab w:val="left" w:pos="284"/>
          <w:tab w:val="left" w:pos="330"/>
          <w:tab w:val="left" w:pos="720"/>
          <w:tab w:val="left" w:pos="8352"/>
        </w:tabs>
        <w:jc w:val="both"/>
        <w:rPr>
          <w:rFonts w:eastAsia="TimesNewRomanPSMT"/>
          <w:bCs/>
          <w:lang w:val="sr-Cyrl-RS"/>
        </w:rPr>
      </w:pPr>
      <w:r w:rsidRPr="00223C1B">
        <w:rPr>
          <w:rFonts w:eastAsia="TimesNewRomanPSMT"/>
          <w:bCs/>
        </w:rPr>
        <w:t>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r>
        <w:rPr>
          <w:rFonts w:eastAsia="TimesNewRomanPSMT"/>
          <w:bCs/>
          <w:lang w:val="sr-Cyrl-RS"/>
        </w:rPr>
        <w:t>.</w:t>
      </w:r>
    </w:p>
    <w:p w14:paraId="64CAC498" w14:textId="77777777" w:rsidR="002621E4" w:rsidRPr="00132B81" w:rsidRDefault="002621E4" w:rsidP="002F7748">
      <w:pPr>
        <w:tabs>
          <w:tab w:val="left" w:pos="284"/>
          <w:tab w:val="left" w:pos="330"/>
          <w:tab w:val="left" w:pos="720"/>
          <w:tab w:val="left" w:pos="8352"/>
        </w:tabs>
        <w:jc w:val="both"/>
        <w:rPr>
          <w:rFonts w:eastAsia="TimesNewRomanPSMT"/>
          <w:bCs/>
          <w:lang w:val="sr-Cyrl-RS"/>
        </w:rPr>
      </w:pPr>
    </w:p>
    <w:p w14:paraId="21B3EBD4" w14:textId="413F15C5" w:rsidR="00AC7E51" w:rsidRPr="00934B5A" w:rsidRDefault="00B21F4E" w:rsidP="00AC7E51">
      <w:pPr>
        <w:pStyle w:val="KDPodnaslov2"/>
        <w:spacing w:before="0"/>
        <w:ind w:right="-426"/>
        <w:contextualSpacing/>
        <w:jc w:val="both"/>
        <w:rPr>
          <w:sz w:val="24"/>
          <w:szCs w:val="24"/>
          <w:lang w:val="sr-Cyrl-RS"/>
        </w:rPr>
      </w:pPr>
      <w:r>
        <w:rPr>
          <w:lang w:val="ru-RU"/>
        </w:rPr>
        <w:t>6.30</w:t>
      </w:r>
      <w:r w:rsidR="00AC7E51">
        <w:rPr>
          <w:b w:val="0"/>
          <w:lang w:val="ru-RU"/>
        </w:rPr>
        <w:t xml:space="preserve"> </w:t>
      </w:r>
      <w:r w:rsidR="00AC7E51" w:rsidRPr="00934B5A">
        <w:rPr>
          <w:lang w:val="sr-Cyrl-RS"/>
        </w:rPr>
        <w:t xml:space="preserve">Закључивање </w:t>
      </w:r>
      <w:r w:rsidR="00AC7E51" w:rsidRPr="00F236A8">
        <w:rPr>
          <w:lang w:val="sr-Cyrl-RS"/>
        </w:rPr>
        <w:t>појединачних уговора</w:t>
      </w:r>
    </w:p>
    <w:p w14:paraId="0E6AE79B" w14:textId="77777777" w:rsidR="00AC7E51" w:rsidRPr="001F0D42" w:rsidRDefault="00AC7E51" w:rsidP="00AC7E51">
      <w:pPr>
        <w:ind w:right="-426"/>
        <w:contextualSpacing/>
        <w:rPr>
          <w:lang w:val="ru-RU"/>
        </w:rPr>
      </w:pPr>
      <w:r w:rsidRPr="001F0D42">
        <w:rPr>
          <w:lang w:val="ru-RU"/>
        </w:rPr>
        <w:t>Уговори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3643D2A4" w14:textId="77777777" w:rsidR="00AC7E51" w:rsidRDefault="00AC7E51" w:rsidP="00AC7E51">
      <w:pPr>
        <w:tabs>
          <w:tab w:val="left" w:pos="720"/>
          <w:tab w:val="right" w:pos="6804"/>
          <w:tab w:val="left" w:pos="8352"/>
        </w:tabs>
        <w:rPr>
          <w:lang w:val="ru-RU"/>
        </w:rPr>
      </w:pPr>
      <w:r w:rsidRPr="001F0D42">
        <w:rPr>
          <w:lang w:val="ru-RU"/>
        </w:rPr>
        <w:t>У уговорима не могу се мењати битни услови Оквирног споразума</w:t>
      </w:r>
      <w:r>
        <w:rPr>
          <w:lang w:val="ru-RU"/>
        </w:rPr>
        <w:t>.</w:t>
      </w:r>
    </w:p>
    <w:p w14:paraId="5424A486" w14:textId="77777777" w:rsidR="00F52EBA" w:rsidRDefault="00F52EBA" w:rsidP="00AC7E51">
      <w:pPr>
        <w:tabs>
          <w:tab w:val="left" w:pos="720"/>
          <w:tab w:val="right" w:pos="6804"/>
          <w:tab w:val="left" w:pos="8352"/>
        </w:tabs>
        <w:rPr>
          <w:lang w:val="ru-RU"/>
        </w:rPr>
      </w:pPr>
    </w:p>
    <w:p w14:paraId="1CC8873E" w14:textId="77777777" w:rsidR="00F52EBA" w:rsidRDefault="00F52EBA" w:rsidP="00AC7E51">
      <w:pPr>
        <w:tabs>
          <w:tab w:val="left" w:pos="720"/>
          <w:tab w:val="right" w:pos="6804"/>
          <w:tab w:val="left" w:pos="8352"/>
        </w:tabs>
        <w:rPr>
          <w:lang w:val="ru-RU"/>
        </w:rPr>
      </w:pPr>
    </w:p>
    <w:p w14:paraId="53F911D7" w14:textId="77777777" w:rsidR="00F52EBA" w:rsidRDefault="00F52EBA" w:rsidP="00AC7E51">
      <w:pPr>
        <w:tabs>
          <w:tab w:val="left" w:pos="720"/>
          <w:tab w:val="right" w:pos="6804"/>
          <w:tab w:val="left" w:pos="8352"/>
        </w:tabs>
        <w:rPr>
          <w:lang w:val="ru-RU"/>
        </w:rPr>
      </w:pPr>
    </w:p>
    <w:p w14:paraId="152E476A" w14:textId="77777777" w:rsidR="00F52EBA" w:rsidRDefault="00F52EBA" w:rsidP="00AC7E51">
      <w:pPr>
        <w:tabs>
          <w:tab w:val="left" w:pos="720"/>
          <w:tab w:val="right" w:pos="6804"/>
          <w:tab w:val="left" w:pos="8352"/>
        </w:tabs>
        <w:rPr>
          <w:lang w:val="ru-RU"/>
        </w:rPr>
      </w:pPr>
    </w:p>
    <w:p w14:paraId="2B766CF9" w14:textId="77777777" w:rsidR="00F52EBA" w:rsidRDefault="00F52EBA" w:rsidP="00AC7E51">
      <w:pPr>
        <w:tabs>
          <w:tab w:val="left" w:pos="720"/>
          <w:tab w:val="right" w:pos="6804"/>
          <w:tab w:val="left" w:pos="8352"/>
        </w:tabs>
        <w:rPr>
          <w:lang w:val="ru-RU"/>
        </w:rPr>
      </w:pPr>
    </w:p>
    <w:p w14:paraId="793F6086" w14:textId="77777777" w:rsidR="00F52EBA" w:rsidRDefault="00F52EBA" w:rsidP="00AC7E51">
      <w:pPr>
        <w:tabs>
          <w:tab w:val="left" w:pos="720"/>
          <w:tab w:val="right" w:pos="6804"/>
          <w:tab w:val="left" w:pos="8352"/>
        </w:tabs>
        <w:rPr>
          <w:lang w:val="ru-RU"/>
        </w:rPr>
      </w:pPr>
    </w:p>
    <w:p w14:paraId="0F66ED3E" w14:textId="77777777" w:rsidR="00F52EBA" w:rsidRDefault="00F52EBA" w:rsidP="00AC7E51">
      <w:pPr>
        <w:tabs>
          <w:tab w:val="left" w:pos="720"/>
          <w:tab w:val="right" w:pos="6804"/>
          <w:tab w:val="left" w:pos="8352"/>
        </w:tabs>
        <w:rPr>
          <w:lang w:val="ru-RU"/>
        </w:rPr>
      </w:pPr>
    </w:p>
    <w:p w14:paraId="7AA82109" w14:textId="77777777" w:rsidR="00F52EBA" w:rsidRDefault="00F52EBA" w:rsidP="00AC7E51">
      <w:pPr>
        <w:tabs>
          <w:tab w:val="left" w:pos="720"/>
          <w:tab w:val="right" w:pos="6804"/>
          <w:tab w:val="left" w:pos="8352"/>
        </w:tabs>
        <w:rPr>
          <w:lang w:val="ru-RU"/>
        </w:rPr>
      </w:pPr>
    </w:p>
    <w:p w14:paraId="1F085B58" w14:textId="77777777" w:rsidR="00F52EBA" w:rsidRDefault="00F52EBA" w:rsidP="00AC7E51">
      <w:pPr>
        <w:tabs>
          <w:tab w:val="left" w:pos="720"/>
          <w:tab w:val="right" w:pos="6804"/>
          <w:tab w:val="left" w:pos="8352"/>
        </w:tabs>
        <w:rPr>
          <w:lang w:val="ru-RU"/>
        </w:rPr>
      </w:pPr>
    </w:p>
    <w:p w14:paraId="1EA5093A" w14:textId="77777777" w:rsidR="00F52EBA" w:rsidRDefault="00F52EBA" w:rsidP="00AC7E51">
      <w:pPr>
        <w:tabs>
          <w:tab w:val="left" w:pos="720"/>
          <w:tab w:val="right" w:pos="6804"/>
          <w:tab w:val="left" w:pos="8352"/>
        </w:tabs>
        <w:rPr>
          <w:lang w:val="ru-RU"/>
        </w:rPr>
      </w:pPr>
    </w:p>
    <w:p w14:paraId="3C5FA9C5" w14:textId="77777777" w:rsidR="00F52EBA" w:rsidRDefault="00F52EBA" w:rsidP="00AC7E51">
      <w:pPr>
        <w:tabs>
          <w:tab w:val="left" w:pos="720"/>
          <w:tab w:val="right" w:pos="6804"/>
          <w:tab w:val="left" w:pos="8352"/>
        </w:tabs>
        <w:rPr>
          <w:lang w:val="ru-RU"/>
        </w:rPr>
      </w:pPr>
    </w:p>
    <w:p w14:paraId="3D00D125" w14:textId="77777777" w:rsidR="00F52EBA" w:rsidRDefault="00F52EBA" w:rsidP="00AC7E51">
      <w:pPr>
        <w:tabs>
          <w:tab w:val="left" w:pos="720"/>
          <w:tab w:val="right" w:pos="6804"/>
          <w:tab w:val="left" w:pos="8352"/>
        </w:tabs>
        <w:rPr>
          <w:lang w:val="ru-RU"/>
        </w:rPr>
      </w:pPr>
    </w:p>
    <w:p w14:paraId="63644577" w14:textId="77777777" w:rsidR="00F52EBA" w:rsidRDefault="00F52EBA" w:rsidP="00AC7E51">
      <w:pPr>
        <w:tabs>
          <w:tab w:val="left" w:pos="720"/>
          <w:tab w:val="right" w:pos="6804"/>
          <w:tab w:val="left" w:pos="8352"/>
        </w:tabs>
        <w:rPr>
          <w:lang w:val="ru-RU"/>
        </w:rPr>
      </w:pPr>
    </w:p>
    <w:p w14:paraId="18C9DBF2" w14:textId="77777777" w:rsidR="00F52EBA" w:rsidRDefault="00F52EBA" w:rsidP="00AC7E51">
      <w:pPr>
        <w:tabs>
          <w:tab w:val="left" w:pos="720"/>
          <w:tab w:val="right" w:pos="6804"/>
          <w:tab w:val="left" w:pos="8352"/>
        </w:tabs>
        <w:rPr>
          <w:lang w:val="ru-RU"/>
        </w:rPr>
      </w:pPr>
    </w:p>
    <w:p w14:paraId="1307941B" w14:textId="77777777" w:rsidR="00F52EBA" w:rsidRDefault="00F52EBA" w:rsidP="00AC7E51">
      <w:pPr>
        <w:tabs>
          <w:tab w:val="left" w:pos="720"/>
          <w:tab w:val="right" w:pos="6804"/>
          <w:tab w:val="left" w:pos="8352"/>
        </w:tabs>
        <w:rPr>
          <w:lang w:val="ru-RU"/>
        </w:rPr>
      </w:pPr>
    </w:p>
    <w:p w14:paraId="24C98456" w14:textId="77777777" w:rsidR="00F52EBA" w:rsidRDefault="00F52EBA" w:rsidP="00AC7E51">
      <w:pPr>
        <w:tabs>
          <w:tab w:val="left" w:pos="720"/>
          <w:tab w:val="right" w:pos="6804"/>
          <w:tab w:val="left" w:pos="8352"/>
        </w:tabs>
        <w:rPr>
          <w:lang w:val="ru-RU"/>
        </w:rPr>
      </w:pPr>
    </w:p>
    <w:p w14:paraId="61E69761" w14:textId="77777777" w:rsidR="00F52EBA" w:rsidRDefault="00F52EBA" w:rsidP="00AC7E51">
      <w:pPr>
        <w:tabs>
          <w:tab w:val="left" w:pos="720"/>
          <w:tab w:val="right" w:pos="6804"/>
          <w:tab w:val="left" w:pos="8352"/>
        </w:tabs>
        <w:rPr>
          <w:lang w:val="ru-RU"/>
        </w:rPr>
      </w:pPr>
    </w:p>
    <w:p w14:paraId="664A50A8" w14:textId="77777777" w:rsidR="00F52EBA" w:rsidRDefault="00F52EBA" w:rsidP="00AC7E51">
      <w:pPr>
        <w:tabs>
          <w:tab w:val="left" w:pos="720"/>
          <w:tab w:val="right" w:pos="6804"/>
          <w:tab w:val="left" w:pos="8352"/>
        </w:tabs>
        <w:rPr>
          <w:lang w:val="ru-RU"/>
        </w:rPr>
      </w:pPr>
    </w:p>
    <w:p w14:paraId="4C0536DD" w14:textId="77777777" w:rsidR="00F52EBA" w:rsidRDefault="00F52EBA" w:rsidP="00AC7E51">
      <w:pPr>
        <w:tabs>
          <w:tab w:val="left" w:pos="720"/>
          <w:tab w:val="right" w:pos="6804"/>
          <w:tab w:val="left" w:pos="8352"/>
        </w:tabs>
        <w:rPr>
          <w:lang w:val="ru-RU"/>
        </w:rPr>
      </w:pPr>
    </w:p>
    <w:p w14:paraId="7F16A375" w14:textId="77777777" w:rsidR="00F52EBA" w:rsidRDefault="00F52EBA" w:rsidP="00AC7E51">
      <w:pPr>
        <w:tabs>
          <w:tab w:val="left" w:pos="720"/>
          <w:tab w:val="right" w:pos="6804"/>
          <w:tab w:val="left" w:pos="8352"/>
        </w:tabs>
        <w:rPr>
          <w:lang w:val="ru-RU"/>
        </w:rPr>
      </w:pPr>
    </w:p>
    <w:p w14:paraId="2289C447" w14:textId="77777777" w:rsidR="00F52EBA" w:rsidRDefault="00F52EBA" w:rsidP="00AC7E51">
      <w:pPr>
        <w:tabs>
          <w:tab w:val="left" w:pos="720"/>
          <w:tab w:val="right" w:pos="6804"/>
          <w:tab w:val="left" w:pos="8352"/>
        </w:tabs>
        <w:rPr>
          <w:lang w:val="ru-RU"/>
        </w:rPr>
      </w:pPr>
    </w:p>
    <w:p w14:paraId="01F676C2" w14:textId="77777777" w:rsidR="00DF364E" w:rsidRDefault="00DF364E" w:rsidP="00AC7E51">
      <w:pPr>
        <w:tabs>
          <w:tab w:val="left" w:pos="720"/>
          <w:tab w:val="right" w:pos="6804"/>
          <w:tab w:val="left" w:pos="8352"/>
        </w:tabs>
        <w:rPr>
          <w:lang w:val="ru-RU"/>
        </w:rPr>
      </w:pPr>
    </w:p>
    <w:p w14:paraId="6736B363" w14:textId="77777777" w:rsidR="00DF364E" w:rsidRDefault="00DF364E" w:rsidP="00AC7E51">
      <w:pPr>
        <w:tabs>
          <w:tab w:val="left" w:pos="720"/>
          <w:tab w:val="right" w:pos="6804"/>
          <w:tab w:val="left" w:pos="8352"/>
        </w:tabs>
        <w:rPr>
          <w:lang w:val="ru-RU"/>
        </w:rPr>
      </w:pPr>
    </w:p>
    <w:p w14:paraId="388CBEAD" w14:textId="77777777" w:rsidR="00DF364E" w:rsidRDefault="00DF364E" w:rsidP="00AC7E51">
      <w:pPr>
        <w:tabs>
          <w:tab w:val="left" w:pos="720"/>
          <w:tab w:val="right" w:pos="6804"/>
          <w:tab w:val="left" w:pos="8352"/>
        </w:tabs>
        <w:rPr>
          <w:lang w:val="ru-RU"/>
        </w:rPr>
      </w:pPr>
    </w:p>
    <w:p w14:paraId="0A7BB7EF" w14:textId="77777777" w:rsidR="00DF364E" w:rsidRDefault="00DF364E" w:rsidP="00AC7E51">
      <w:pPr>
        <w:tabs>
          <w:tab w:val="left" w:pos="720"/>
          <w:tab w:val="right" w:pos="6804"/>
          <w:tab w:val="left" w:pos="8352"/>
        </w:tabs>
        <w:rPr>
          <w:lang w:val="ru-RU"/>
        </w:rPr>
      </w:pPr>
    </w:p>
    <w:p w14:paraId="474C116F" w14:textId="77777777" w:rsidR="00DF364E" w:rsidRDefault="00DF364E" w:rsidP="00AC7E51">
      <w:pPr>
        <w:tabs>
          <w:tab w:val="left" w:pos="720"/>
          <w:tab w:val="right" w:pos="6804"/>
          <w:tab w:val="left" w:pos="8352"/>
        </w:tabs>
        <w:rPr>
          <w:lang w:val="ru-RU"/>
        </w:rPr>
      </w:pPr>
    </w:p>
    <w:p w14:paraId="4C459F59" w14:textId="77777777" w:rsidR="00DF364E" w:rsidRDefault="00DF364E" w:rsidP="00AC7E51">
      <w:pPr>
        <w:tabs>
          <w:tab w:val="left" w:pos="720"/>
          <w:tab w:val="right" w:pos="6804"/>
          <w:tab w:val="left" w:pos="8352"/>
        </w:tabs>
        <w:rPr>
          <w:lang w:val="ru-RU"/>
        </w:rPr>
      </w:pPr>
    </w:p>
    <w:p w14:paraId="25FEF2E0" w14:textId="77777777" w:rsidR="00DF364E" w:rsidRDefault="00DF364E" w:rsidP="00AC7E51">
      <w:pPr>
        <w:tabs>
          <w:tab w:val="left" w:pos="720"/>
          <w:tab w:val="right" w:pos="6804"/>
          <w:tab w:val="left" w:pos="8352"/>
        </w:tabs>
        <w:rPr>
          <w:lang w:val="ru-RU"/>
        </w:rPr>
      </w:pPr>
    </w:p>
    <w:p w14:paraId="40B8312C" w14:textId="77777777" w:rsidR="00DF364E" w:rsidRDefault="00DF364E" w:rsidP="00AC7E51">
      <w:pPr>
        <w:tabs>
          <w:tab w:val="left" w:pos="720"/>
          <w:tab w:val="right" w:pos="6804"/>
          <w:tab w:val="left" w:pos="8352"/>
        </w:tabs>
        <w:rPr>
          <w:lang w:val="ru-RU"/>
        </w:rPr>
      </w:pPr>
    </w:p>
    <w:p w14:paraId="75434EDB" w14:textId="77777777" w:rsidR="00DF364E" w:rsidRDefault="00DF364E" w:rsidP="00AC7E51">
      <w:pPr>
        <w:tabs>
          <w:tab w:val="left" w:pos="720"/>
          <w:tab w:val="right" w:pos="6804"/>
          <w:tab w:val="left" w:pos="8352"/>
        </w:tabs>
        <w:rPr>
          <w:lang w:val="ru-RU"/>
        </w:rPr>
      </w:pPr>
    </w:p>
    <w:p w14:paraId="32351AA6" w14:textId="77777777" w:rsidR="00DF364E" w:rsidRDefault="00DF364E" w:rsidP="00AC7E51">
      <w:pPr>
        <w:tabs>
          <w:tab w:val="left" w:pos="720"/>
          <w:tab w:val="right" w:pos="6804"/>
          <w:tab w:val="left" w:pos="8352"/>
        </w:tabs>
        <w:rPr>
          <w:lang w:val="ru-RU"/>
        </w:rPr>
      </w:pPr>
    </w:p>
    <w:p w14:paraId="3A4C2C25" w14:textId="77777777" w:rsidR="00DF364E" w:rsidRDefault="00DF364E" w:rsidP="00AC7E51">
      <w:pPr>
        <w:tabs>
          <w:tab w:val="left" w:pos="720"/>
          <w:tab w:val="right" w:pos="6804"/>
          <w:tab w:val="left" w:pos="8352"/>
        </w:tabs>
        <w:rPr>
          <w:lang w:val="ru-RU"/>
        </w:rPr>
      </w:pPr>
    </w:p>
    <w:p w14:paraId="1746591E" w14:textId="77777777" w:rsidR="00DF364E" w:rsidRDefault="00DF364E" w:rsidP="00AC7E51">
      <w:pPr>
        <w:tabs>
          <w:tab w:val="left" w:pos="720"/>
          <w:tab w:val="right" w:pos="6804"/>
          <w:tab w:val="left" w:pos="8352"/>
        </w:tabs>
        <w:rPr>
          <w:lang w:val="ru-RU"/>
        </w:rPr>
      </w:pPr>
    </w:p>
    <w:p w14:paraId="00D586EE" w14:textId="77777777" w:rsidR="00DF364E" w:rsidRDefault="00DF364E" w:rsidP="00AC7E51">
      <w:pPr>
        <w:tabs>
          <w:tab w:val="left" w:pos="720"/>
          <w:tab w:val="right" w:pos="6804"/>
          <w:tab w:val="left" w:pos="8352"/>
        </w:tabs>
        <w:rPr>
          <w:lang w:val="ru-RU"/>
        </w:rPr>
      </w:pPr>
    </w:p>
    <w:p w14:paraId="1AA60053" w14:textId="77777777" w:rsidR="00DF364E" w:rsidRDefault="00DF364E" w:rsidP="00AC7E51">
      <w:pPr>
        <w:tabs>
          <w:tab w:val="left" w:pos="720"/>
          <w:tab w:val="right" w:pos="6804"/>
          <w:tab w:val="left" w:pos="8352"/>
        </w:tabs>
        <w:rPr>
          <w:lang w:val="ru-RU"/>
        </w:rPr>
      </w:pPr>
    </w:p>
    <w:p w14:paraId="6D673BE7" w14:textId="77777777" w:rsidR="00DF364E" w:rsidRDefault="00DF364E" w:rsidP="00AC7E51">
      <w:pPr>
        <w:tabs>
          <w:tab w:val="left" w:pos="720"/>
          <w:tab w:val="right" w:pos="6804"/>
          <w:tab w:val="left" w:pos="8352"/>
        </w:tabs>
        <w:rPr>
          <w:lang w:val="ru-RU"/>
        </w:rPr>
      </w:pPr>
    </w:p>
    <w:p w14:paraId="2C720AC3" w14:textId="77777777" w:rsidR="00DF364E" w:rsidRDefault="00DF364E" w:rsidP="00AC7E51">
      <w:pPr>
        <w:tabs>
          <w:tab w:val="left" w:pos="720"/>
          <w:tab w:val="right" w:pos="6804"/>
          <w:tab w:val="left" w:pos="8352"/>
        </w:tabs>
        <w:rPr>
          <w:lang w:val="ru-RU"/>
        </w:rPr>
      </w:pPr>
    </w:p>
    <w:p w14:paraId="2E13A40C" w14:textId="77777777" w:rsidR="00DF364E" w:rsidRDefault="00DF364E" w:rsidP="00AC7E51">
      <w:pPr>
        <w:tabs>
          <w:tab w:val="left" w:pos="720"/>
          <w:tab w:val="right" w:pos="6804"/>
          <w:tab w:val="left" w:pos="8352"/>
        </w:tabs>
        <w:rPr>
          <w:lang w:val="ru-RU"/>
        </w:rPr>
      </w:pPr>
    </w:p>
    <w:p w14:paraId="42892598" w14:textId="77777777" w:rsidR="00DF364E" w:rsidRDefault="00DF364E" w:rsidP="00AC7E51">
      <w:pPr>
        <w:tabs>
          <w:tab w:val="left" w:pos="720"/>
          <w:tab w:val="right" w:pos="6804"/>
          <w:tab w:val="left" w:pos="8352"/>
        </w:tabs>
        <w:rPr>
          <w:lang w:val="ru-RU"/>
        </w:rPr>
      </w:pPr>
    </w:p>
    <w:p w14:paraId="22740BC4" w14:textId="77777777" w:rsidR="00DF364E" w:rsidRDefault="00DF364E" w:rsidP="00AC7E51">
      <w:pPr>
        <w:tabs>
          <w:tab w:val="left" w:pos="720"/>
          <w:tab w:val="right" w:pos="6804"/>
          <w:tab w:val="left" w:pos="8352"/>
        </w:tabs>
        <w:rPr>
          <w:lang w:val="ru-RU"/>
        </w:rPr>
      </w:pPr>
    </w:p>
    <w:p w14:paraId="58F425FC" w14:textId="77777777" w:rsidR="00DF364E" w:rsidRDefault="00DF364E" w:rsidP="00AC7E51">
      <w:pPr>
        <w:tabs>
          <w:tab w:val="left" w:pos="720"/>
          <w:tab w:val="right" w:pos="6804"/>
          <w:tab w:val="left" w:pos="8352"/>
        </w:tabs>
        <w:rPr>
          <w:lang w:val="ru-RU"/>
        </w:rPr>
      </w:pPr>
    </w:p>
    <w:p w14:paraId="29620ED6" w14:textId="77777777" w:rsidR="00DF364E" w:rsidRDefault="00DF364E" w:rsidP="00AC7E51">
      <w:pPr>
        <w:tabs>
          <w:tab w:val="left" w:pos="720"/>
          <w:tab w:val="right" w:pos="6804"/>
          <w:tab w:val="left" w:pos="8352"/>
        </w:tabs>
        <w:rPr>
          <w:lang w:val="ru-RU"/>
        </w:rPr>
      </w:pPr>
    </w:p>
    <w:p w14:paraId="31DFFCDD" w14:textId="77777777" w:rsidR="00DF364E" w:rsidRDefault="00DF364E" w:rsidP="00AC7E51">
      <w:pPr>
        <w:tabs>
          <w:tab w:val="left" w:pos="720"/>
          <w:tab w:val="right" w:pos="6804"/>
          <w:tab w:val="left" w:pos="8352"/>
        </w:tabs>
        <w:rPr>
          <w:lang w:val="ru-RU"/>
        </w:rPr>
      </w:pPr>
    </w:p>
    <w:p w14:paraId="78F46AF2" w14:textId="77777777" w:rsidR="00DF364E" w:rsidRDefault="00DF364E" w:rsidP="00AC7E51">
      <w:pPr>
        <w:tabs>
          <w:tab w:val="left" w:pos="720"/>
          <w:tab w:val="right" w:pos="6804"/>
          <w:tab w:val="left" w:pos="8352"/>
        </w:tabs>
        <w:rPr>
          <w:lang w:val="ru-RU"/>
        </w:rPr>
      </w:pPr>
    </w:p>
    <w:p w14:paraId="53B7BCC0" w14:textId="77777777" w:rsidR="00DF364E" w:rsidRDefault="00DF364E" w:rsidP="00AC7E51">
      <w:pPr>
        <w:tabs>
          <w:tab w:val="left" w:pos="720"/>
          <w:tab w:val="right" w:pos="6804"/>
          <w:tab w:val="left" w:pos="8352"/>
        </w:tabs>
        <w:rPr>
          <w:lang w:val="ru-RU"/>
        </w:rPr>
      </w:pPr>
    </w:p>
    <w:p w14:paraId="4AD0EEE3" w14:textId="77777777" w:rsidR="00DF364E" w:rsidRDefault="00DF364E" w:rsidP="00AC7E51">
      <w:pPr>
        <w:tabs>
          <w:tab w:val="left" w:pos="720"/>
          <w:tab w:val="right" w:pos="6804"/>
          <w:tab w:val="left" w:pos="8352"/>
        </w:tabs>
        <w:rPr>
          <w:lang w:val="ru-RU"/>
        </w:rPr>
      </w:pPr>
    </w:p>
    <w:p w14:paraId="4C694BD6" w14:textId="77777777" w:rsidR="00DF364E" w:rsidRDefault="00DF364E" w:rsidP="00AC7E51">
      <w:pPr>
        <w:tabs>
          <w:tab w:val="left" w:pos="720"/>
          <w:tab w:val="right" w:pos="6804"/>
          <w:tab w:val="left" w:pos="8352"/>
        </w:tabs>
        <w:rPr>
          <w:lang w:val="ru-RU"/>
        </w:rPr>
      </w:pPr>
    </w:p>
    <w:p w14:paraId="1A3BAC8A" w14:textId="77777777" w:rsidR="00F52EBA" w:rsidRPr="00223C1B" w:rsidRDefault="00F52EBA" w:rsidP="00AC7E51">
      <w:pPr>
        <w:tabs>
          <w:tab w:val="left" w:pos="720"/>
          <w:tab w:val="right" w:pos="6804"/>
          <w:tab w:val="left" w:pos="8352"/>
        </w:tabs>
        <w:rPr>
          <w:b/>
          <w:lang w:val="ru-RU"/>
        </w:rPr>
      </w:pPr>
    </w:p>
    <w:p w14:paraId="411EB2A5" w14:textId="77777777" w:rsidR="002D17A0" w:rsidRDefault="002D17A0" w:rsidP="002F7748">
      <w:pPr>
        <w:tabs>
          <w:tab w:val="left" w:pos="720"/>
          <w:tab w:val="left" w:pos="8352"/>
        </w:tabs>
        <w:autoSpaceDE w:val="0"/>
        <w:autoSpaceDN w:val="0"/>
        <w:adjustRightInd w:val="0"/>
        <w:jc w:val="both"/>
        <w:rPr>
          <w:lang w:val="ru-RU"/>
        </w:rPr>
      </w:pPr>
    </w:p>
    <w:p w14:paraId="5488D136" w14:textId="77777777" w:rsidR="00DF364E" w:rsidRDefault="00DF364E" w:rsidP="002F7748">
      <w:pPr>
        <w:tabs>
          <w:tab w:val="left" w:pos="720"/>
          <w:tab w:val="left" w:pos="8352"/>
        </w:tabs>
        <w:autoSpaceDE w:val="0"/>
        <w:autoSpaceDN w:val="0"/>
        <w:adjustRightInd w:val="0"/>
        <w:jc w:val="both"/>
        <w:rPr>
          <w:lang w:val="ru-RU"/>
        </w:rPr>
      </w:pPr>
    </w:p>
    <w:p w14:paraId="5712D303" w14:textId="77777777" w:rsidR="00DF364E" w:rsidRDefault="00DF364E" w:rsidP="002F7748">
      <w:pPr>
        <w:tabs>
          <w:tab w:val="left" w:pos="720"/>
          <w:tab w:val="left" w:pos="8352"/>
        </w:tabs>
        <w:autoSpaceDE w:val="0"/>
        <w:autoSpaceDN w:val="0"/>
        <w:adjustRightInd w:val="0"/>
        <w:jc w:val="both"/>
        <w:rPr>
          <w:lang w:val="ru-RU"/>
        </w:rPr>
      </w:pPr>
    </w:p>
    <w:p w14:paraId="083604DE" w14:textId="77777777" w:rsidR="00DF364E" w:rsidRDefault="00DF364E" w:rsidP="002F7748">
      <w:pPr>
        <w:tabs>
          <w:tab w:val="left" w:pos="720"/>
          <w:tab w:val="left" w:pos="8352"/>
        </w:tabs>
        <w:autoSpaceDE w:val="0"/>
        <w:autoSpaceDN w:val="0"/>
        <w:adjustRightInd w:val="0"/>
        <w:jc w:val="both"/>
        <w:rPr>
          <w:lang w:val="ru-RU"/>
        </w:rPr>
      </w:pPr>
    </w:p>
    <w:p w14:paraId="1B6565E8" w14:textId="77777777" w:rsidR="00DF364E" w:rsidRDefault="00DF364E" w:rsidP="002F7748">
      <w:pPr>
        <w:tabs>
          <w:tab w:val="left" w:pos="720"/>
          <w:tab w:val="left" w:pos="8352"/>
        </w:tabs>
        <w:autoSpaceDE w:val="0"/>
        <w:autoSpaceDN w:val="0"/>
        <w:adjustRightInd w:val="0"/>
        <w:jc w:val="both"/>
        <w:rPr>
          <w:lang w:val="ru-RU"/>
        </w:rPr>
      </w:pPr>
    </w:p>
    <w:p w14:paraId="1C034409" w14:textId="77777777" w:rsidR="00DF364E" w:rsidRDefault="00DF364E" w:rsidP="002F7748">
      <w:pPr>
        <w:tabs>
          <w:tab w:val="left" w:pos="720"/>
          <w:tab w:val="left" w:pos="8352"/>
        </w:tabs>
        <w:autoSpaceDE w:val="0"/>
        <w:autoSpaceDN w:val="0"/>
        <w:adjustRightInd w:val="0"/>
        <w:jc w:val="both"/>
        <w:rPr>
          <w:lang w:val="ru-RU"/>
        </w:rPr>
      </w:pPr>
    </w:p>
    <w:p w14:paraId="4455BD13" w14:textId="77777777" w:rsidR="00DF364E" w:rsidRDefault="00DF364E" w:rsidP="002F7748">
      <w:pPr>
        <w:tabs>
          <w:tab w:val="left" w:pos="720"/>
          <w:tab w:val="left" w:pos="8352"/>
        </w:tabs>
        <w:autoSpaceDE w:val="0"/>
        <w:autoSpaceDN w:val="0"/>
        <w:adjustRightInd w:val="0"/>
        <w:jc w:val="both"/>
        <w:rPr>
          <w:lang w:val="ru-RU"/>
        </w:rPr>
      </w:pPr>
    </w:p>
    <w:p w14:paraId="28435766" w14:textId="77777777" w:rsidR="00DF364E" w:rsidRPr="00AC7E51" w:rsidRDefault="00DF364E" w:rsidP="002F7748">
      <w:pPr>
        <w:tabs>
          <w:tab w:val="left" w:pos="720"/>
          <w:tab w:val="left" w:pos="8352"/>
        </w:tabs>
        <w:autoSpaceDE w:val="0"/>
        <w:autoSpaceDN w:val="0"/>
        <w:adjustRightInd w:val="0"/>
        <w:jc w:val="both"/>
        <w:rPr>
          <w:lang w:val="ru-RU"/>
        </w:rPr>
      </w:pPr>
    </w:p>
    <w:p w14:paraId="51B8498B" w14:textId="77777777" w:rsidR="002D17A0" w:rsidRPr="00223C1B" w:rsidRDefault="002D17A0" w:rsidP="002F7748">
      <w:pPr>
        <w:tabs>
          <w:tab w:val="left" w:pos="720"/>
          <w:tab w:val="right" w:pos="6804"/>
          <w:tab w:val="left" w:pos="8352"/>
        </w:tabs>
        <w:rPr>
          <w:b/>
          <w:lang w:val="ru-RU"/>
        </w:rPr>
      </w:pPr>
    </w:p>
    <w:p w14:paraId="1AA8C0CA" w14:textId="79780FA6" w:rsidR="00DF364E" w:rsidRPr="005E3F10" w:rsidRDefault="002D17A0" w:rsidP="005E3F10">
      <w:pPr>
        <w:pStyle w:val="Title"/>
        <w:tabs>
          <w:tab w:val="left" w:pos="720"/>
          <w:tab w:val="left" w:pos="8352"/>
        </w:tabs>
        <w:spacing w:before="0" w:after="0"/>
        <w:rPr>
          <w:caps/>
          <w:sz w:val="36"/>
          <w:szCs w:val="36"/>
          <w:lang w:val="sr-Latn-CS"/>
        </w:rPr>
      </w:pPr>
      <w:r w:rsidRPr="005E3F10">
        <w:rPr>
          <w:sz w:val="36"/>
          <w:szCs w:val="36"/>
          <w:lang w:val="sr-Cyrl-RS"/>
        </w:rPr>
        <w:t>7.</w:t>
      </w:r>
      <w:r w:rsidRPr="005E3F10">
        <w:rPr>
          <w:caps/>
          <w:sz w:val="36"/>
          <w:szCs w:val="36"/>
        </w:rPr>
        <w:t xml:space="preserve">  </w:t>
      </w:r>
      <w:r w:rsidRPr="005E3F10">
        <w:rPr>
          <w:caps/>
          <w:sz w:val="36"/>
          <w:szCs w:val="36"/>
          <w:lang w:val="sr-Latn-CS"/>
        </w:rPr>
        <w:t xml:space="preserve"> </w:t>
      </w:r>
      <w:r w:rsidRPr="005E3F10">
        <w:rPr>
          <w:caps/>
          <w:sz w:val="36"/>
          <w:szCs w:val="36"/>
        </w:rPr>
        <w:t>О Б Р А С Ц И</w:t>
      </w:r>
      <w:bookmarkStart w:id="12" w:name="_Toc442559924"/>
    </w:p>
    <w:p w14:paraId="43860AC1" w14:textId="77777777" w:rsidR="00DF364E" w:rsidRDefault="00DF364E" w:rsidP="005E3F10">
      <w:pPr>
        <w:pStyle w:val="Heading3"/>
        <w:tabs>
          <w:tab w:val="left" w:pos="720"/>
          <w:tab w:val="left" w:pos="8352"/>
        </w:tabs>
        <w:rPr>
          <w:sz w:val="22"/>
          <w:szCs w:val="22"/>
          <w:lang w:val="ru-RU"/>
        </w:rPr>
      </w:pPr>
    </w:p>
    <w:p w14:paraId="37A7E1AE" w14:textId="77777777" w:rsidR="00DF364E" w:rsidRDefault="00DF364E" w:rsidP="005E3F10">
      <w:pPr>
        <w:pStyle w:val="Heading3"/>
        <w:tabs>
          <w:tab w:val="left" w:pos="720"/>
          <w:tab w:val="left" w:pos="8352"/>
        </w:tabs>
        <w:rPr>
          <w:sz w:val="22"/>
          <w:szCs w:val="22"/>
          <w:lang w:val="ru-RU"/>
        </w:rPr>
      </w:pPr>
    </w:p>
    <w:p w14:paraId="3E899E10" w14:textId="77777777" w:rsidR="00DF364E" w:rsidRDefault="00DF364E" w:rsidP="002F7748">
      <w:pPr>
        <w:pStyle w:val="Heading3"/>
        <w:tabs>
          <w:tab w:val="left" w:pos="720"/>
          <w:tab w:val="left" w:pos="8352"/>
        </w:tabs>
        <w:jc w:val="right"/>
        <w:rPr>
          <w:sz w:val="22"/>
          <w:szCs w:val="22"/>
          <w:lang w:val="ru-RU"/>
        </w:rPr>
      </w:pPr>
    </w:p>
    <w:p w14:paraId="40819B16" w14:textId="77777777" w:rsidR="00DF364E" w:rsidRDefault="00DF364E" w:rsidP="002F7748">
      <w:pPr>
        <w:pStyle w:val="Heading3"/>
        <w:tabs>
          <w:tab w:val="left" w:pos="720"/>
          <w:tab w:val="left" w:pos="8352"/>
        </w:tabs>
        <w:jc w:val="right"/>
        <w:rPr>
          <w:sz w:val="22"/>
          <w:szCs w:val="22"/>
          <w:lang w:val="ru-RU"/>
        </w:rPr>
      </w:pPr>
    </w:p>
    <w:p w14:paraId="47277B93" w14:textId="77777777" w:rsidR="00DF364E" w:rsidRDefault="00DF364E" w:rsidP="002F7748">
      <w:pPr>
        <w:pStyle w:val="Heading3"/>
        <w:tabs>
          <w:tab w:val="left" w:pos="720"/>
          <w:tab w:val="left" w:pos="8352"/>
        </w:tabs>
        <w:jc w:val="right"/>
        <w:rPr>
          <w:sz w:val="22"/>
          <w:szCs w:val="22"/>
          <w:lang w:val="ru-RU"/>
        </w:rPr>
      </w:pPr>
    </w:p>
    <w:p w14:paraId="5194CCFC" w14:textId="77777777" w:rsidR="00DF364E" w:rsidRDefault="00DF364E" w:rsidP="005E3F10">
      <w:pPr>
        <w:pStyle w:val="Heading3"/>
        <w:tabs>
          <w:tab w:val="left" w:pos="720"/>
          <w:tab w:val="left" w:pos="8352"/>
        </w:tabs>
        <w:rPr>
          <w:sz w:val="22"/>
          <w:szCs w:val="22"/>
          <w:lang w:val="ru-RU"/>
        </w:rPr>
      </w:pPr>
    </w:p>
    <w:p w14:paraId="1A91E4F2" w14:textId="77777777" w:rsidR="005E3F10" w:rsidRDefault="005E3F10" w:rsidP="005E3F10">
      <w:pPr>
        <w:rPr>
          <w:lang w:val="ru-RU"/>
        </w:rPr>
      </w:pPr>
    </w:p>
    <w:p w14:paraId="6A08CE16" w14:textId="77777777" w:rsidR="005E3F10" w:rsidRDefault="005E3F10" w:rsidP="005E3F10">
      <w:pPr>
        <w:rPr>
          <w:lang w:val="ru-RU"/>
        </w:rPr>
      </w:pPr>
    </w:p>
    <w:p w14:paraId="6ED70857" w14:textId="77777777" w:rsidR="005E3F10" w:rsidRDefault="005E3F10" w:rsidP="005E3F10">
      <w:pPr>
        <w:rPr>
          <w:lang w:val="ru-RU"/>
        </w:rPr>
      </w:pPr>
    </w:p>
    <w:p w14:paraId="4A67F674" w14:textId="77777777" w:rsidR="005E3F10" w:rsidRDefault="005E3F10" w:rsidP="005E3F10">
      <w:pPr>
        <w:rPr>
          <w:lang w:val="ru-RU"/>
        </w:rPr>
      </w:pPr>
    </w:p>
    <w:p w14:paraId="11669BEE" w14:textId="77777777" w:rsidR="005E3F10" w:rsidRDefault="005E3F10" w:rsidP="005E3F10">
      <w:pPr>
        <w:rPr>
          <w:lang w:val="ru-RU"/>
        </w:rPr>
      </w:pPr>
    </w:p>
    <w:p w14:paraId="2878C07F" w14:textId="77777777" w:rsidR="005E3F10" w:rsidRDefault="005E3F10" w:rsidP="005E3F10">
      <w:pPr>
        <w:rPr>
          <w:lang w:val="ru-RU"/>
        </w:rPr>
      </w:pPr>
    </w:p>
    <w:p w14:paraId="3B7D831B" w14:textId="77777777" w:rsidR="005E3F10" w:rsidRDefault="005E3F10" w:rsidP="005E3F10">
      <w:pPr>
        <w:rPr>
          <w:lang w:val="ru-RU"/>
        </w:rPr>
      </w:pPr>
    </w:p>
    <w:p w14:paraId="591B7AC6" w14:textId="77777777" w:rsidR="005E3F10" w:rsidRDefault="005E3F10" w:rsidP="005E3F10">
      <w:pPr>
        <w:rPr>
          <w:lang w:val="ru-RU"/>
        </w:rPr>
      </w:pPr>
    </w:p>
    <w:p w14:paraId="0E41E137" w14:textId="77777777" w:rsidR="005E3F10" w:rsidRDefault="005E3F10" w:rsidP="005E3F10">
      <w:pPr>
        <w:rPr>
          <w:lang w:val="ru-RU"/>
        </w:rPr>
      </w:pPr>
    </w:p>
    <w:p w14:paraId="1069A1F2" w14:textId="77777777" w:rsidR="005E3F10" w:rsidRDefault="005E3F10" w:rsidP="005E3F10">
      <w:pPr>
        <w:rPr>
          <w:lang w:val="ru-RU"/>
        </w:rPr>
      </w:pPr>
    </w:p>
    <w:p w14:paraId="3F7685C6" w14:textId="77777777" w:rsidR="005E3F10" w:rsidRDefault="005E3F10" w:rsidP="005E3F10">
      <w:pPr>
        <w:rPr>
          <w:lang w:val="ru-RU"/>
        </w:rPr>
      </w:pPr>
    </w:p>
    <w:p w14:paraId="40F6D3FF" w14:textId="77777777" w:rsidR="005E3F10" w:rsidRDefault="005E3F10" w:rsidP="005E3F10">
      <w:pPr>
        <w:rPr>
          <w:lang w:val="ru-RU"/>
        </w:rPr>
      </w:pPr>
    </w:p>
    <w:p w14:paraId="582FBA06" w14:textId="77777777" w:rsidR="005E3F10" w:rsidRDefault="005E3F10" w:rsidP="005E3F10">
      <w:pPr>
        <w:rPr>
          <w:lang w:val="ru-RU"/>
        </w:rPr>
      </w:pPr>
    </w:p>
    <w:p w14:paraId="3A005099" w14:textId="77777777" w:rsidR="005E3F10" w:rsidRDefault="005E3F10" w:rsidP="005E3F10">
      <w:pPr>
        <w:rPr>
          <w:lang w:val="ru-RU"/>
        </w:rPr>
      </w:pPr>
    </w:p>
    <w:p w14:paraId="3920BDF2" w14:textId="77777777" w:rsidR="005E3F10" w:rsidRDefault="005E3F10" w:rsidP="005E3F10">
      <w:pPr>
        <w:rPr>
          <w:lang w:val="ru-RU"/>
        </w:rPr>
      </w:pPr>
    </w:p>
    <w:p w14:paraId="3823C7E1" w14:textId="77777777" w:rsidR="005E3F10" w:rsidRDefault="005E3F10" w:rsidP="005E3F10">
      <w:pPr>
        <w:rPr>
          <w:lang w:val="ru-RU"/>
        </w:rPr>
      </w:pPr>
    </w:p>
    <w:p w14:paraId="4FB7C9D8" w14:textId="77777777" w:rsidR="005E3F10" w:rsidRDefault="005E3F10" w:rsidP="005E3F10">
      <w:pPr>
        <w:rPr>
          <w:lang w:val="ru-RU"/>
        </w:rPr>
      </w:pPr>
    </w:p>
    <w:p w14:paraId="58C74BC5" w14:textId="77777777" w:rsidR="005E3F10" w:rsidRDefault="005E3F10" w:rsidP="005E3F10">
      <w:pPr>
        <w:rPr>
          <w:lang w:val="ru-RU"/>
        </w:rPr>
      </w:pPr>
    </w:p>
    <w:p w14:paraId="70B29869" w14:textId="77777777" w:rsidR="005E3F10" w:rsidRDefault="005E3F10" w:rsidP="005E3F10">
      <w:pPr>
        <w:rPr>
          <w:lang w:val="ru-RU"/>
        </w:rPr>
      </w:pPr>
    </w:p>
    <w:p w14:paraId="0E8DD7CD" w14:textId="77777777" w:rsidR="005E3F10" w:rsidRDefault="005E3F10" w:rsidP="005E3F10">
      <w:pPr>
        <w:rPr>
          <w:lang w:val="ru-RU"/>
        </w:rPr>
      </w:pPr>
    </w:p>
    <w:p w14:paraId="729C9D6D" w14:textId="77777777" w:rsidR="005E3F10" w:rsidRDefault="005E3F10" w:rsidP="005E3F10">
      <w:pPr>
        <w:rPr>
          <w:lang w:val="ru-RU"/>
        </w:rPr>
      </w:pPr>
    </w:p>
    <w:p w14:paraId="7D504326" w14:textId="77777777" w:rsidR="005E3F10" w:rsidRDefault="005E3F10" w:rsidP="005E3F10">
      <w:pPr>
        <w:rPr>
          <w:lang w:val="ru-RU"/>
        </w:rPr>
      </w:pPr>
    </w:p>
    <w:p w14:paraId="0B2D0005" w14:textId="77777777" w:rsidR="005E3F10" w:rsidRDefault="005E3F10" w:rsidP="005E3F10">
      <w:pPr>
        <w:rPr>
          <w:lang w:val="ru-RU"/>
        </w:rPr>
      </w:pPr>
    </w:p>
    <w:p w14:paraId="08CAAF71" w14:textId="77777777" w:rsidR="007C68AA" w:rsidRPr="005E3F10" w:rsidRDefault="007C68AA" w:rsidP="005E3F10">
      <w:pPr>
        <w:rPr>
          <w:lang w:val="ru-RU"/>
        </w:rPr>
      </w:pPr>
    </w:p>
    <w:p w14:paraId="0B6DEA5F" w14:textId="18AFF5DB" w:rsidR="002D17A0" w:rsidRPr="00223C1B" w:rsidRDefault="00145969" w:rsidP="002F7748">
      <w:pPr>
        <w:pStyle w:val="Heading3"/>
        <w:tabs>
          <w:tab w:val="left" w:pos="720"/>
          <w:tab w:val="left" w:pos="8352"/>
        </w:tabs>
        <w:jc w:val="right"/>
        <w:rPr>
          <w:sz w:val="22"/>
          <w:szCs w:val="22"/>
          <w:lang w:val="ru-RU"/>
        </w:rPr>
      </w:pPr>
      <w:r>
        <w:rPr>
          <w:sz w:val="22"/>
          <w:szCs w:val="22"/>
          <w:lang w:val="ru-RU"/>
        </w:rPr>
        <w:t>О</w:t>
      </w:r>
      <w:r w:rsidR="002D17A0" w:rsidRPr="00223C1B">
        <w:rPr>
          <w:sz w:val="22"/>
          <w:szCs w:val="22"/>
          <w:lang w:val="ru-RU"/>
        </w:rPr>
        <w:t xml:space="preserve">БРАЗАЦ </w:t>
      </w:r>
      <w:r w:rsidR="002D17A0" w:rsidRPr="00223C1B">
        <w:rPr>
          <w:sz w:val="22"/>
          <w:szCs w:val="22"/>
          <w:lang w:val="sr-Cyrl-RS"/>
        </w:rPr>
        <w:t>1</w:t>
      </w:r>
      <w:r w:rsidR="002D17A0" w:rsidRPr="00223C1B">
        <w:rPr>
          <w:sz w:val="22"/>
          <w:szCs w:val="22"/>
          <w:lang w:val="ru-RU"/>
        </w:rPr>
        <w:t>.</w:t>
      </w:r>
      <w:bookmarkEnd w:id="12"/>
    </w:p>
    <w:p w14:paraId="12C4E2EE" w14:textId="77777777" w:rsidR="002D17A0" w:rsidRPr="00223C1B" w:rsidRDefault="002D17A0" w:rsidP="002F7748">
      <w:pPr>
        <w:tabs>
          <w:tab w:val="left" w:pos="720"/>
          <w:tab w:val="left" w:pos="8352"/>
        </w:tabs>
      </w:pPr>
    </w:p>
    <w:p w14:paraId="26428E14" w14:textId="77777777" w:rsidR="002D17A0" w:rsidRPr="00223C1B" w:rsidRDefault="002D17A0" w:rsidP="002F7748">
      <w:pPr>
        <w:tabs>
          <w:tab w:val="left" w:pos="720"/>
          <w:tab w:val="left" w:pos="8352"/>
        </w:tabs>
        <w:jc w:val="center"/>
        <w:rPr>
          <w:lang w:val="sr-Cyrl-RS"/>
        </w:rPr>
      </w:pPr>
      <w:r w:rsidRPr="00223C1B">
        <w:t>ОБРАЗАЦ ПОНУДЕ</w:t>
      </w:r>
      <w:r w:rsidRPr="00223C1B">
        <w:rPr>
          <w:lang w:val="sr-Cyrl-RS"/>
        </w:rPr>
        <w:t xml:space="preserve"> </w:t>
      </w:r>
    </w:p>
    <w:p w14:paraId="62516DA4" w14:textId="77777777" w:rsidR="002D17A0" w:rsidRPr="00223C1B" w:rsidRDefault="002D17A0" w:rsidP="002F7748">
      <w:pPr>
        <w:tabs>
          <w:tab w:val="left" w:pos="720"/>
          <w:tab w:val="left" w:pos="8352"/>
        </w:tabs>
        <w:jc w:val="center"/>
        <w:rPr>
          <w:lang w:val="sr-Cyrl-RS"/>
        </w:rPr>
      </w:pPr>
    </w:p>
    <w:p w14:paraId="68E82300" w14:textId="77777777" w:rsidR="002D17A0" w:rsidRPr="00223C1B" w:rsidRDefault="002D17A0" w:rsidP="002F7748">
      <w:pPr>
        <w:tabs>
          <w:tab w:val="left" w:pos="720"/>
          <w:tab w:val="left" w:pos="8352"/>
        </w:tabs>
        <w:rPr>
          <w:lang w:val="sr-Cyrl-RS"/>
        </w:rPr>
      </w:pPr>
    </w:p>
    <w:p w14:paraId="2C93A73E" w14:textId="30E035A5" w:rsidR="002D17A0" w:rsidRPr="00223C1B" w:rsidRDefault="002D17A0" w:rsidP="002F7748">
      <w:pPr>
        <w:tabs>
          <w:tab w:val="left" w:pos="720"/>
          <w:tab w:val="left" w:pos="8352"/>
        </w:tabs>
        <w:jc w:val="both"/>
        <w:rPr>
          <w:rFonts w:eastAsia="TimesNewRomanPS-BoldMT"/>
          <w:lang w:val="sr-Cyrl-RS"/>
        </w:rPr>
      </w:pPr>
      <w:r w:rsidRPr="00223C1B">
        <w:rPr>
          <w:rFonts w:eastAsia="TimesNewRomanPS-BoldMT"/>
        </w:rPr>
        <w:t>Понуда бр._________ од _______________ за  отворени поступак јавне набавке</w:t>
      </w:r>
      <w:r>
        <w:rPr>
          <w:rFonts w:eastAsia="TimesNewRomanPS-BoldMT"/>
        </w:rPr>
        <w:t xml:space="preserve"> услуге </w:t>
      </w:r>
      <w:r w:rsidRPr="00223C1B">
        <w:rPr>
          <w:rFonts w:eastAsia="TimesNewRomanPS-BoldMT"/>
          <w:lang w:val="sr-Cyrl-RS"/>
        </w:rPr>
        <w:t>„</w:t>
      </w:r>
      <w:r w:rsidR="00DB105D">
        <w:rPr>
          <w:lang w:val="sr-Cyrl-RS"/>
        </w:rPr>
        <w:t xml:space="preserve">Услуге </w:t>
      </w:r>
      <w:r w:rsidR="00DB105D">
        <w:rPr>
          <w:lang w:eastAsia="zh-CN"/>
        </w:rPr>
        <w:t>одржавања водоканализационе инсталације</w:t>
      </w:r>
      <w:r w:rsidR="00DB105D" w:rsidRPr="00B92047">
        <w:rPr>
          <w:lang w:eastAsia="zh-CN"/>
        </w:rPr>
        <w:t xml:space="preserve"> за потребе ТЦ Краљево</w:t>
      </w:r>
      <w:r w:rsidRPr="00223C1B">
        <w:rPr>
          <w:lang w:val="sr-Cyrl-RS"/>
        </w:rPr>
        <w:t xml:space="preserve">“ </w:t>
      </w:r>
      <w:r w:rsidRPr="00223C1B">
        <w:rPr>
          <w:rFonts w:eastAsia="TimesNewRomanPSMT"/>
          <w:bCs/>
        </w:rPr>
        <w:t xml:space="preserve">- </w:t>
      </w:r>
      <w:r w:rsidR="00DB105D">
        <w:rPr>
          <w:rFonts w:eastAsia="TimesNewRomanPSMT"/>
          <w:bCs/>
        </w:rPr>
        <w:t>ЈН/8300/0104</w:t>
      </w:r>
      <w:r w:rsidR="003E1002">
        <w:rPr>
          <w:rFonts w:eastAsia="TimesNewRomanPSMT"/>
          <w:bCs/>
        </w:rPr>
        <w:t>/2017</w:t>
      </w:r>
      <w:r w:rsidRPr="00223C1B">
        <w:rPr>
          <w:rFonts w:eastAsia="TimesNewRomanPS-BoldMT"/>
          <w:lang w:val="sr-Cyrl-RS"/>
        </w:rPr>
        <w:t xml:space="preserve">, ради закључења </w:t>
      </w:r>
      <w:r w:rsidR="001E5582">
        <w:rPr>
          <w:rFonts w:eastAsia="TimesNewRomanPS-BoldMT"/>
          <w:lang w:val="sr-Cyrl-RS"/>
        </w:rPr>
        <w:t xml:space="preserve">оквирног споразума на период од две године </w:t>
      </w:r>
      <w:r w:rsidRPr="00223C1B">
        <w:rPr>
          <w:rFonts w:eastAsia="TimesNewRomanPS-BoldMT"/>
          <w:lang w:val="sr-Cyrl-RS"/>
        </w:rPr>
        <w:t>са једним понуђачем</w:t>
      </w:r>
      <w:r w:rsidRPr="00223C1B">
        <w:rPr>
          <w:rFonts w:eastAsia="TimesNewRomanPS-BoldMT"/>
        </w:rPr>
        <w:t xml:space="preserve"> </w:t>
      </w:r>
    </w:p>
    <w:p w14:paraId="3783D31C" w14:textId="77777777" w:rsidR="002D17A0" w:rsidRPr="00223C1B" w:rsidRDefault="002D17A0" w:rsidP="002F7748">
      <w:pPr>
        <w:tabs>
          <w:tab w:val="left" w:pos="720"/>
          <w:tab w:val="left" w:pos="8352"/>
        </w:tabs>
        <w:rPr>
          <w:rFonts w:eastAsia="TimesNewRomanPS-BoldMT"/>
        </w:rPr>
      </w:pPr>
    </w:p>
    <w:p w14:paraId="4D8DB46D" w14:textId="65755530" w:rsidR="002D17A0" w:rsidRPr="00223C1B" w:rsidRDefault="002D17A0" w:rsidP="002F7748">
      <w:pPr>
        <w:numPr>
          <w:ilvl w:val="0"/>
          <w:numId w:val="15"/>
        </w:numPr>
        <w:tabs>
          <w:tab w:val="left" w:pos="720"/>
          <w:tab w:val="left" w:pos="8352"/>
        </w:tabs>
        <w:ind w:left="0" w:firstLine="0"/>
      </w:pPr>
      <w:r w:rsidRPr="00223C1B">
        <w:t>ОПШТИ ПОДАЦИ О ПОНУЂАЧУ</w:t>
      </w:r>
    </w:p>
    <w:tbl>
      <w:tblPr>
        <w:tblW w:w="9555" w:type="dxa"/>
        <w:tblInd w:w="-20" w:type="dxa"/>
        <w:tblLayout w:type="fixed"/>
        <w:tblLook w:val="0000" w:firstRow="0" w:lastRow="0" w:firstColumn="0" w:lastColumn="0" w:noHBand="0" w:noVBand="0"/>
      </w:tblPr>
      <w:tblGrid>
        <w:gridCol w:w="4621"/>
        <w:gridCol w:w="4934"/>
      </w:tblGrid>
      <w:tr w:rsidR="002D17A0" w:rsidRPr="00223C1B" w14:paraId="40DA4B6D" w14:textId="77777777" w:rsidTr="00785F81">
        <w:trPr>
          <w:trHeight w:val="485"/>
        </w:trPr>
        <w:tc>
          <w:tcPr>
            <w:tcW w:w="4621" w:type="dxa"/>
            <w:tcBorders>
              <w:top w:val="single" w:sz="4" w:space="0" w:color="000000"/>
              <w:left w:val="single" w:sz="4" w:space="0" w:color="000000"/>
              <w:bottom w:val="single" w:sz="4" w:space="0" w:color="000000"/>
            </w:tcBorders>
            <w:shd w:val="clear" w:color="auto" w:fill="auto"/>
          </w:tcPr>
          <w:p w14:paraId="504F9A8E" w14:textId="77777777" w:rsidR="002D17A0" w:rsidRPr="00223C1B" w:rsidRDefault="002D17A0" w:rsidP="002F7748">
            <w:pPr>
              <w:tabs>
                <w:tab w:val="left" w:pos="720"/>
                <w:tab w:val="left" w:pos="8352"/>
              </w:tabs>
            </w:pPr>
            <w:r w:rsidRPr="00223C1B">
              <w:t>Назив понуђача:</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18E91513" w14:textId="77777777" w:rsidR="002D17A0" w:rsidRPr="00223C1B" w:rsidRDefault="002D17A0" w:rsidP="002F7748">
            <w:pPr>
              <w:tabs>
                <w:tab w:val="left" w:pos="720"/>
                <w:tab w:val="left" w:pos="8352"/>
              </w:tabs>
            </w:pPr>
          </w:p>
        </w:tc>
      </w:tr>
      <w:tr w:rsidR="002D17A0" w:rsidRPr="00223C1B" w14:paraId="3146BCDC" w14:textId="77777777" w:rsidTr="00785F81">
        <w:trPr>
          <w:trHeight w:val="620"/>
        </w:trPr>
        <w:tc>
          <w:tcPr>
            <w:tcW w:w="4621" w:type="dxa"/>
            <w:tcBorders>
              <w:top w:val="single" w:sz="4" w:space="0" w:color="000000"/>
              <w:left w:val="single" w:sz="4" w:space="0" w:color="000000"/>
              <w:bottom w:val="single" w:sz="4" w:space="0" w:color="000000"/>
            </w:tcBorders>
            <w:shd w:val="clear" w:color="auto" w:fill="auto"/>
          </w:tcPr>
          <w:p w14:paraId="118C600E" w14:textId="77777777" w:rsidR="002D17A0" w:rsidRPr="00223C1B" w:rsidRDefault="002D17A0" w:rsidP="002F7748">
            <w:pPr>
              <w:tabs>
                <w:tab w:val="left" w:pos="720"/>
                <w:tab w:val="left" w:pos="8352"/>
              </w:tabs>
              <w:rPr>
                <w:lang w:val="sr-Cyrl-RS"/>
              </w:rPr>
            </w:pPr>
            <w:r w:rsidRPr="00223C1B">
              <w:t>Врста правног лица: (микро, мало, средње, велико)</w:t>
            </w:r>
            <w:r w:rsidRPr="00223C1B">
              <w:rPr>
                <w:lang w:val="sr-Latn-CS"/>
              </w:rPr>
              <w:t xml:space="preserve"> </w:t>
            </w:r>
            <w:r w:rsidRPr="00223C1B">
              <w:rPr>
                <w:lang w:val="sr-Cyrl-RS"/>
              </w:rPr>
              <w:t>или</w:t>
            </w:r>
            <w:r w:rsidRPr="00223C1B">
              <w:t xml:space="preserve"> физичко лице</w:t>
            </w:r>
            <w:r w:rsidRPr="00223C1B">
              <w:rPr>
                <w:lang w:val="sr-Cyrl-RS"/>
              </w:rPr>
              <w:t>:</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514DA930" w14:textId="77777777" w:rsidR="002D17A0" w:rsidRPr="00223C1B" w:rsidRDefault="002D17A0" w:rsidP="002F7748">
            <w:pPr>
              <w:tabs>
                <w:tab w:val="left" w:pos="720"/>
                <w:tab w:val="left" w:pos="8352"/>
              </w:tabs>
            </w:pPr>
          </w:p>
          <w:p w14:paraId="2B6087CE" w14:textId="77777777" w:rsidR="002D17A0" w:rsidRPr="00223C1B" w:rsidRDefault="002D17A0" w:rsidP="002F7748">
            <w:pPr>
              <w:tabs>
                <w:tab w:val="left" w:pos="720"/>
                <w:tab w:val="left" w:pos="8352"/>
              </w:tabs>
              <w:rPr>
                <w:lang w:val="sr-Cyrl-RS"/>
              </w:rPr>
            </w:pPr>
          </w:p>
        </w:tc>
      </w:tr>
      <w:tr w:rsidR="002D17A0" w:rsidRPr="00223C1B" w14:paraId="7CC8325B" w14:textId="77777777" w:rsidTr="00785F81">
        <w:trPr>
          <w:trHeight w:val="575"/>
        </w:trPr>
        <w:tc>
          <w:tcPr>
            <w:tcW w:w="4621" w:type="dxa"/>
            <w:tcBorders>
              <w:top w:val="single" w:sz="4" w:space="0" w:color="000000"/>
              <w:left w:val="single" w:sz="4" w:space="0" w:color="000000"/>
              <w:bottom w:val="single" w:sz="4" w:space="0" w:color="000000"/>
            </w:tcBorders>
            <w:shd w:val="clear" w:color="auto" w:fill="auto"/>
          </w:tcPr>
          <w:p w14:paraId="01C8014B" w14:textId="77777777" w:rsidR="002D17A0" w:rsidRPr="00223C1B" w:rsidRDefault="002D17A0" w:rsidP="002F7748">
            <w:pPr>
              <w:tabs>
                <w:tab w:val="left" w:pos="720"/>
                <w:tab w:val="left" w:pos="8352"/>
              </w:tabs>
            </w:pPr>
            <w:r w:rsidRPr="00223C1B">
              <w:t>Адреса понуђача:</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70E644A7" w14:textId="77777777" w:rsidR="002D17A0" w:rsidRPr="00223C1B" w:rsidRDefault="002D17A0" w:rsidP="002F7748">
            <w:pPr>
              <w:tabs>
                <w:tab w:val="left" w:pos="720"/>
                <w:tab w:val="left" w:pos="8352"/>
              </w:tabs>
            </w:pPr>
          </w:p>
          <w:p w14:paraId="4CE4B387" w14:textId="77777777" w:rsidR="002D17A0" w:rsidRPr="00223C1B" w:rsidRDefault="002D17A0" w:rsidP="002F7748">
            <w:pPr>
              <w:tabs>
                <w:tab w:val="left" w:pos="720"/>
                <w:tab w:val="left" w:pos="8352"/>
              </w:tabs>
              <w:rPr>
                <w:lang w:val="sr-Cyrl-RS"/>
              </w:rPr>
            </w:pPr>
          </w:p>
        </w:tc>
      </w:tr>
      <w:tr w:rsidR="002D17A0" w:rsidRPr="00223C1B" w14:paraId="413436D6" w14:textId="77777777" w:rsidTr="00785F81">
        <w:trPr>
          <w:trHeight w:val="512"/>
        </w:trPr>
        <w:tc>
          <w:tcPr>
            <w:tcW w:w="4621" w:type="dxa"/>
            <w:tcBorders>
              <w:top w:val="single" w:sz="4" w:space="0" w:color="000000"/>
              <w:left w:val="single" w:sz="4" w:space="0" w:color="000000"/>
              <w:bottom w:val="single" w:sz="4" w:space="0" w:color="000000"/>
            </w:tcBorders>
            <w:shd w:val="clear" w:color="auto" w:fill="auto"/>
          </w:tcPr>
          <w:p w14:paraId="2740D7FA" w14:textId="77777777" w:rsidR="002D17A0" w:rsidRPr="00223C1B" w:rsidRDefault="002D17A0" w:rsidP="002F7748">
            <w:pPr>
              <w:tabs>
                <w:tab w:val="left" w:pos="720"/>
                <w:tab w:val="left" w:pos="8352"/>
              </w:tabs>
            </w:pPr>
            <w:r w:rsidRPr="00223C1B">
              <w:t>Матични број понуђача:</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7DAA62AA" w14:textId="77777777" w:rsidR="002D17A0" w:rsidRPr="00223C1B" w:rsidRDefault="002D17A0" w:rsidP="002F7748">
            <w:pPr>
              <w:tabs>
                <w:tab w:val="left" w:pos="720"/>
                <w:tab w:val="left" w:pos="8352"/>
              </w:tabs>
            </w:pPr>
          </w:p>
          <w:p w14:paraId="0C981397" w14:textId="77777777" w:rsidR="002D17A0" w:rsidRPr="00223C1B" w:rsidRDefault="002D17A0" w:rsidP="002F7748">
            <w:pPr>
              <w:tabs>
                <w:tab w:val="left" w:pos="720"/>
                <w:tab w:val="left" w:pos="8352"/>
              </w:tabs>
              <w:rPr>
                <w:lang w:val="sr-Cyrl-RS"/>
              </w:rPr>
            </w:pPr>
          </w:p>
        </w:tc>
      </w:tr>
      <w:tr w:rsidR="002D17A0" w:rsidRPr="00223C1B" w14:paraId="5F4577F3" w14:textId="77777777" w:rsidTr="00785F81">
        <w:trPr>
          <w:trHeight w:val="665"/>
        </w:trPr>
        <w:tc>
          <w:tcPr>
            <w:tcW w:w="4621" w:type="dxa"/>
            <w:tcBorders>
              <w:top w:val="single" w:sz="4" w:space="0" w:color="000000"/>
              <w:left w:val="single" w:sz="4" w:space="0" w:color="000000"/>
              <w:bottom w:val="single" w:sz="4" w:space="0" w:color="000000"/>
            </w:tcBorders>
            <w:shd w:val="clear" w:color="auto" w:fill="auto"/>
          </w:tcPr>
          <w:p w14:paraId="0B288550" w14:textId="77777777" w:rsidR="002D17A0" w:rsidRPr="00223C1B" w:rsidRDefault="002D17A0" w:rsidP="002F7748">
            <w:pPr>
              <w:tabs>
                <w:tab w:val="left" w:pos="720"/>
                <w:tab w:val="left" w:pos="8352"/>
              </w:tabs>
            </w:pPr>
            <w:r w:rsidRPr="00223C1B">
              <w:t>Порески идентификациони број понуђача (ПИБ):</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2C8F122D" w14:textId="77777777" w:rsidR="002D17A0" w:rsidRPr="00223C1B" w:rsidRDefault="002D17A0" w:rsidP="002F7748">
            <w:pPr>
              <w:tabs>
                <w:tab w:val="left" w:pos="720"/>
                <w:tab w:val="left" w:pos="8352"/>
              </w:tabs>
              <w:rPr>
                <w:lang w:val="sr-Cyrl-RS"/>
              </w:rPr>
            </w:pPr>
          </w:p>
          <w:p w14:paraId="07B90019" w14:textId="77777777" w:rsidR="002D17A0" w:rsidRPr="00223C1B" w:rsidRDefault="002D17A0" w:rsidP="002F7748">
            <w:pPr>
              <w:tabs>
                <w:tab w:val="left" w:pos="720"/>
                <w:tab w:val="left" w:pos="8352"/>
              </w:tabs>
              <w:rPr>
                <w:lang w:val="sr-Cyrl-RS"/>
              </w:rPr>
            </w:pPr>
          </w:p>
        </w:tc>
      </w:tr>
      <w:tr w:rsidR="002D17A0" w:rsidRPr="00223C1B" w14:paraId="37BAF103" w14:textId="77777777" w:rsidTr="00785F81">
        <w:trPr>
          <w:trHeight w:val="512"/>
        </w:trPr>
        <w:tc>
          <w:tcPr>
            <w:tcW w:w="4621" w:type="dxa"/>
            <w:tcBorders>
              <w:top w:val="single" w:sz="4" w:space="0" w:color="000000"/>
              <w:left w:val="single" w:sz="4" w:space="0" w:color="000000"/>
              <w:bottom w:val="single" w:sz="4" w:space="0" w:color="000000"/>
            </w:tcBorders>
            <w:shd w:val="clear" w:color="auto" w:fill="auto"/>
          </w:tcPr>
          <w:p w14:paraId="0717A050" w14:textId="77777777" w:rsidR="002D17A0" w:rsidRPr="00223C1B" w:rsidRDefault="002D17A0" w:rsidP="002F7748">
            <w:pPr>
              <w:tabs>
                <w:tab w:val="left" w:pos="720"/>
                <w:tab w:val="left" w:pos="8352"/>
              </w:tabs>
            </w:pPr>
            <w:r w:rsidRPr="00223C1B">
              <w:t>Име особе за контакт:</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306DDA48" w14:textId="77777777" w:rsidR="002D17A0" w:rsidRPr="00223C1B" w:rsidRDefault="002D17A0" w:rsidP="002F7748">
            <w:pPr>
              <w:tabs>
                <w:tab w:val="left" w:pos="720"/>
                <w:tab w:val="left" w:pos="8352"/>
              </w:tabs>
            </w:pPr>
          </w:p>
          <w:p w14:paraId="015BBEFF" w14:textId="77777777" w:rsidR="002D17A0" w:rsidRPr="00223C1B" w:rsidRDefault="002D17A0" w:rsidP="002F7748">
            <w:pPr>
              <w:tabs>
                <w:tab w:val="left" w:pos="720"/>
                <w:tab w:val="left" w:pos="8352"/>
              </w:tabs>
              <w:rPr>
                <w:lang w:val="sr-Cyrl-RS"/>
              </w:rPr>
            </w:pPr>
          </w:p>
        </w:tc>
      </w:tr>
      <w:tr w:rsidR="002D17A0" w:rsidRPr="00223C1B" w14:paraId="584D6326" w14:textId="77777777" w:rsidTr="00785F81">
        <w:tc>
          <w:tcPr>
            <w:tcW w:w="4621" w:type="dxa"/>
            <w:tcBorders>
              <w:top w:val="single" w:sz="4" w:space="0" w:color="000000"/>
              <w:left w:val="single" w:sz="4" w:space="0" w:color="000000"/>
              <w:bottom w:val="single" w:sz="4" w:space="0" w:color="000000"/>
            </w:tcBorders>
            <w:shd w:val="clear" w:color="auto" w:fill="auto"/>
          </w:tcPr>
          <w:p w14:paraId="19BCD8A9" w14:textId="77777777" w:rsidR="002D17A0" w:rsidRPr="00223C1B" w:rsidRDefault="002D17A0" w:rsidP="002F7748">
            <w:pPr>
              <w:tabs>
                <w:tab w:val="left" w:pos="720"/>
                <w:tab w:val="left" w:pos="8352"/>
              </w:tabs>
            </w:pPr>
            <w:r w:rsidRPr="00223C1B">
              <w:t>Електронска адреса понуђача (e-mail):</w:t>
            </w:r>
          </w:p>
          <w:p w14:paraId="7CD07ECB" w14:textId="77777777" w:rsidR="002D17A0" w:rsidRPr="00223C1B" w:rsidRDefault="002D17A0" w:rsidP="002F7748">
            <w:pPr>
              <w:tabs>
                <w:tab w:val="left" w:pos="720"/>
                <w:tab w:val="left" w:pos="8352"/>
              </w:tabs>
            </w:pP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659D22D0" w14:textId="77777777" w:rsidR="002D17A0" w:rsidRPr="00223C1B" w:rsidRDefault="002D17A0" w:rsidP="002F7748">
            <w:pPr>
              <w:tabs>
                <w:tab w:val="left" w:pos="720"/>
                <w:tab w:val="left" w:pos="8352"/>
              </w:tabs>
            </w:pPr>
          </w:p>
        </w:tc>
      </w:tr>
      <w:tr w:rsidR="002D17A0" w:rsidRPr="00223C1B" w14:paraId="6CABB33C" w14:textId="77777777" w:rsidTr="00785F81">
        <w:trPr>
          <w:trHeight w:val="557"/>
        </w:trPr>
        <w:tc>
          <w:tcPr>
            <w:tcW w:w="4621" w:type="dxa"/>
            <w:tcBorders>
              <w:top w:val="single" w:sz="4" w:space="0" w:color="000000"/>
              <w:left w:val="single" w:sz="4" w:space="0" w:color="000000"/>
              <w:bottom w:val="single" w:sz="4" w:space="0" w:color="000000"/>
            </w:tcBorders>
            <w:shd w:val="clear" w:color="auto" w:fill="auto"/>
          </w:tcPr>
          <w:p w14:paraId="2BE17DA0" w14:textId="77777777" w:rsidR="002D17A0" w:rsidRPr="00223C1B" w:rsidRDefault="002D17A0" w:rsidP="002F7748">
            <w:pPr>
              <w:tabs>
                <w:tab w:val="left" w:pos="720"/>
                <w:tab w:val="left" w:pos="8352"/>
              </w:tabs>
            </w:pPr>
            <w:r w:rsidRPr="00223C1B">
              <w:t>Телефон:</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049D2E48" w14:textId="77777777" w:rsidR="002D17A0" w:rsidRPr="00223C1B" w:rsidRDefault="002D17A0" w:rsidP="002F7748">
            <w:pPr>
              <w:tabs>
                <w:tab w:val="left" w:pos="720"/>
                <w:tab w:val="left" w:pos="8352"/>
              </w:tabs>
            </w:pPr>
          </w:p>
          <w:p w14:paraId="1D053AC1" w14:textId="77777777" w:rsidR="002D17A0" w:rsidRPr="00223C1B" w:rsidRDefault="002D17A0" w:rsidP="002F7748">
            <w:pPr>
              <w:tabs>
                <w:tab w:val="left" w:pos="720"/>
                <w:tab w:val="left" w:pos="8352"/>
              </w:tabs>
              <w:rPr>
                <w:lang w:val="sr-Cyrl-RS"/>
              </w:rPr>
            </w:pPr>
          </w:p>
        </w:tc>
      </w:tr>
      <w:tr w:rsidR="002D17A0" w:rsidRPr="00223C1B" w14:paraId="25268E18" w14:textId="77777777" w:rsidTr="00785F81">
        <w:trPr>
          <w:trHeight w:val="530"/>
        </w:trPr>
        <w:tc>
          <w:tcPr>
            <w:tcW w:w="4621" w:type="dxa"/>
            <w:tcBorders>
              <w:top w:val="single" w:sz="4" w:space="0" w:color="000000"/>
              <w:left w:val="single" w:sz="4" w:space="0" w:color="000000"/>
              <w:bottom w:val="single" w:sz="4" w:space="0" w:color="000000"/>
            </w:tcBorders>
            <w:shd w:val="clear" w:color="auto" w:fill="auto"/>
          </w:tcPr>
          <w:p w14:paraId="1207FCAF" w14:textId="77777777" w:rsidR="002D17A0" w:rsidRPr="00223C1B" w:rsidRDefault="002D17A0" w:rsidP="002F7748">
            <w:pPr>
              <w:tabs>
                <w:tab w:val="left" w:pos="720"/>
                <w:tab w:val="left" w:pos="8352"/>
              </w:tabs>
            </w:pPr>
            <w:r w:rsidRPr="00223C1B">
              <w:t>Телефакс:</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57759107" w14:textId="77777777" w:rsidR="002D17A0" w:rsidRPr="00223C1B" w:rsidRDefault="002D17A0" w:rsidP="002F7748">
            <w:pPr>
              <w:tabs>
                <w:tab w:val="left" w:pos="720"/>
                <w:tab w:val="left" w:pos="8352"/>
              </w:tabs>
            </w:pPr>
          </w:p>
          <w:p w14:paraId="54499002" w14:textId="77777777" w:rsidR="002D17A0" w:rsidRPr="00223C1B" w:rsidRDefault="002D17A0" w:rsidP="002F7748">
            <w:pPr>
              <w:tabs>
                <w:tab w:val="left" w:pos="720"/>
                <w:tab w:val="left" w:pos="8352"/>
              </w:tabs>
              <w:rPr>
                <w:lang w:val="sr-Cyrl-RS"/>
              </w:rPr>
            </w:pPr>
          </w:p>
        </w:tc>
      </w:tr>
      <w:tr w:rsidR="002D17A0" w:rsidRPr="00223C1B" w14:paraId="42579C17" w14:textId="77777777" w:rsidTr="00785F81">
        <w:trPr>
          <w:trHeight w:val="593"/>
        </w:trPr>
        <w:tc>
          <w:tcPr>
            <w:tcW w:w="4621" w:type="dxa"/>
            <w:tcBorders>
              <w:top w:val="single" w:sz="4" w:space="0" w:color="000000"/>
              <w:left w:val="single" w:sz="4" w:space="0" w:color="000000"/>
              <w:bottom w:val="single" w:sz="4" w:space="0" w:color="000000"/>
            </w:tcBorders>
            <w:shd w:val="clear" w:color="auto" w:fill="auto"/>
          </w:tcPr>
          <w:p w14:paraId="532601BD" w14:textId="77777777" w:rsidR="002D17A0" w:rsidRPr="00223C1B" w:rsidRDefault="002D17A0" w:rsidP="002F7748">
            <w:pPr>
              <w:tabs>
                <w:tab w:val="left" w:pos="720"/>
                <w:tab w:val="left" w:pos="8352"/>
              </w:tabs>
            </w:pPr>
            <w:r w:rsidRPr="00223C1B">
              <w:t>Број рачуна понуђача и назив банке:</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741D9363" w14:textId="77777777" w:rsidR="002D17A0" w:rsidRPr="00223C1B" w:rsidRDefault="002D17A0" w:rsidP="002F7748">
            <w:pPr>
              <w:tabs>
                <w:tab w:val="left" w:pos="720"/>
                <w:tab w:val="left" w:pos="8352"/>
              </w:tabs>
            </w:pPr>
          </w:p>
          <w:p w14:paraId="2DAC341A" w14:textId="77777777" w:rsidR="002D17A0" w:rsidRPr="00223C1B" w:rsidRDefault="002D17A0" w:rsidP="002F7748">
            <w:pPr>
              <w:tabs>
                <w:tab w:val="left" w:pos="720"/>
                <w:tab w:val="left" w:pos="8352"/>
              </w:tabs>
              <w:rPr>
                <w:lang w:val="sr-Cyrl-RS"/>
              </w:rPr>
            </w:pPr>
          </w:p>
        </w:tc>
      </w:tr>
      <w:tr w:rsidR="002D17A0" w:rsidRPr="00223C1B" w14:paraId="75E238DE" w14:textId="77777777" w:rsidTr="00785F81">
        <w:trPr>
          <w:trHeight w:val="593"/>
        </w:trPr>
        <w:tc>
          <w:tcPr>
            <w:tcW w:w="4621" w:type="dxa"/>
            <w:tcBorders>
              <w:top w:val="single" w:sz="4" w:space="0" w:color="000000"/>
              <w:left w:val="single" w:sz="4" w:space="0" w:color="000000"/>
              <w:bottom w:val="single" w:sz="4" w:space="0" w:color="000000"/>
            </w:tcBorders>
            <w:shd w:val="clear" w:color="auto" w:fill="auto"/>
          </w:tcPr>
          <w:p w14:paraId="360C059C" w14:textId="77777777" w:rsidR="002D17A0" w:rsidRPr="00223C1B" w:rsidRDefault="002D17A0" w:rsidP="002F7748">
            <w:pPr>
              <w:tabs>
                <w:tab w:val="left" w:pos="720"/>
                <w:tab w:val="left" w:pos="8352"/>
              </w:tabs>
              <w:rPr>
                <w:lang w:val="sr-Cyrl-RS"/>
              </w:rPr>
            </w:pPr>
            <w:r w:rsidRPr="00223C1B">
              <w:t>Лице овлашћено за потписивање уговора</w:t>
            </w:r>
            <w:r w:rsidRPr="00223C1B">
              <w:rPr>
                <w:lang w:val="sr-Cyrl-RS"/>
              </w:rPr>
              <w:t>:</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063FF0B1" w14:textId="77777777" w:rsidR="002D17A0" w:rsidRPr="00223C1B" w:rsidRDefault="002D17A0" w:rsidP="002F7748">
            <w:pPr>
              <w:tabs>
                <w:tab w:val="left" w:pos="720"/>
                <w:tab w:val="left" w:pos="8352"/>
              </w:tabs>
            </w:pPr>
          </w:p>
          <w:p w14:paraId="5E01608F" w14:textId="77777777" w:rsidR="002D17A0" w:rsidRPr="00223C1B" w:rsidRDefault="002D17A0" w:rsidP="002F7748">
            <w:pPr>
              <w:tabs>
                <w:tab w:val="left" w:pos="720"/>
                <w:tab w:val="left" w:pos="8352"/>
              </w:tabs>
              <w:rPr>
                <w:lang w:val="sr-Cyrl-RS"/>
              </w:rPr>
            </w:pPr>
          </w:p>
        </w:tc>
      </w:tr>
    </w:tbl>
    <w:p w14:paraId="02ACA493" w14:textId="77777777" w:rsidR="002D17A0" w:rsidRPr="00223C1B" w:rsidRDefault="002D17A0" w:rsidP="002F7748">
      <w:pPr>
        <w:tabs>
          <w:tab w:val="left" w:pos="720"/>
          <w:tab w:val="left" w:pos="8352"/>
        </w:tabs>
      </w:pPr>
    </w:p>
    <w:p w14:paraId="06290086" w14:textId="61520D3E" w:rsidR="002D17A0" w:rsidRPr="007C68AA" w:rsidRDefault="007C68AA" w:rsidP="002F7748">
      <w:pPr>
        <w:tabs>
          <w:tab w:val="left" w:pos="720"/>
          <w:tab w:val="left" w:pos="8352"/>
        </w:tabs>
        <w:rPr>
          <w:rFonts w:eastAsia="TimesNewRomanPSMT"/>
        </w:rPr>
      </w:pPr>
      <w:r>
        <w:rPr>
          <w:rFonts w:eastAsia="TimesNewRomanPSMT"/>
        </w:rPr>
        <w:t xml:space="preserve">2) ПОНУДУ ПОДНОСИ: </w:t>
      </w:r>
    </w:p>
    <w:tbl>
      <w:tblPr>
        <w:tblW w:w="9555" w:type="dxa"/>
        <w:tblInd w:w="-20" w:type="dxa"/>
        <w:tblLayout w:type="fixed"/>
        <w:tblLook w:val="0000" w:firstRow="0" w:lastRow="0" w:firstColumn="0" w:lastColumn="0" w:noHBand="0" w:noVBand="0"/>
      </w:tblPr>
      <w:tblGrid>
        <w:gridCol w:w="9555"/>
      </w:tblGrid>
      <w:tr w:rsidR="002D17A0" w:rsidRPr="00223C1B" w14:paraId="7D5CD96E" w14:textId="77777777" w:rsidTr="00785F81">
        <w:tc>
          <w:tcPr>
            <w:tcW w:w="9555" w:type="dxa"/>
            <w:tcBorders>
              <w:top w:val="single" w:sz="4" w:space="0" w:color="000000"/>
              <w:left w:val="single" w:sz="4" w:space="0" w:color="000000"/>
              <w:bottom w:val="single" w:sz="4" w:space="0" w:color="000000"/>
              <w:right w:val="single" w:sz="4" w:space="0" w:color="000000"/>
            </w:tcBorders>
            <w:shd w:val="clear" w:color="auto" w:fill="auto"/>
          </w:tcPr>
          <w:p w14:paraId="6E05CB86" w14:textId="77777777" w:rsidR="002D17A0" w:rsidRPr="00223C1B" w:rsidRDefault="002D17A0" w:rsidP="002F7748">
            <w:pPr>
              <w:tabs>
                <w:tab w:val="left" w:pos="720"/>
                <w:tab w:val="left" w:pos="8352"/>
              </w:tabs>
            </w:pPr>
          </w:p>
          <w:p w14:paraId="6F5DD262" w14:textId="77777777" w:rsidR="002D17A0" w:rsidRPr="00223C1B" w:rsidRDefault="002D17A0" w:rsidP="002F7748">
            <w:pPr>
              <w:tabs>
                <w:tab w:val="left" w:pos="720"/>
                <w:tab w:val="left" w:pos="8352"/>
              </w:tabs>
              <w:rPr>
                <w:rFonts w:eastAsia="TimesNewRomanPSMT"/>
              </w:rPr>
            </w:pPr>
            <w:r w:rsidRPr="00223C1B">
              <w:rPr>
                <w:rFonts w:eastAsia="TimesNewRomanPSMT"/>
              </w:rPr>
              <w:t xml:space="preserve">А) САМОСТАЛНО </w:t>
            </w:r>
          </w:p>
        </w:tc>
      </w:tr>
      <w:tr w:rsidR="002D17A0" w:rsidRPr="00223C1B" w14:paraId="5672FEDD" w14:textId="77777777" w:rsidTr="00785F81">
        <w:tc>
          <w:tcPr>
            <w:tcW w:w="9555" w:type="dxa"/>
            <w:tcBorders>
              <w:top w:val="single" w:sz="4" w:space="0" w:color="000000"/>
              <w:left w:val="single" w:sz="4" w:space="0" w:color="000000"/>
              <w:bottom w:val="single" w:sz="4" w:space="0" w:color="000000"/>
              <w:right w:val="single" w:sz="4" w:space="0" w:color="000000"/>
            </w:tcBorders>
            <w:shd w:val="clear" w:color="auto" w:fill="auto"/>
          </w:tcPr>
          <w:p w14:paraId="6E0E5D73" w14:textId="77777777" w:rsidR="002D17A0" w:rsidRPr="00223C1B" w:rsidRDefault="002D17A0" w:rsidP="002F7748">
            <w:pPr>
              <w:tabs>
                <w:tab w:val="left" w:pos="720"/>
                <w:tab w:val="left" w:pos="8352"/>
              </w:tabs>
              <w:rPr>
                <w:rFonts w:eastAsia="TimesNewRomanPSMT"/>
              </w:rPr>
            </w:pPr>
          </w:p>
          <w:p w14:paraId="3823F4CC" w14:textId="77777777" w:rsidR="002D17A0" w:rsidRPr="00223C1B" w:rsidRDefault="002D17A0" w:rsidP="002F7748">
            <w:pPr>
              <w:tabs>
                <w:tab w:val="left" w:pos="720"/>
                <w:tab w:val="left" w:pos="8352"/>
              </w:tabs>
              <w:rPr>
                <w:rFonts w:eastAsia="TimesNewRomanPSMT"/>
              </w:rPr>
            </w:pPr>
            <w:r w:rsidRPr="00223C1B">
              <w:rPr>
                <w:rFonts w:eastAsia="TimesNewRomanPSMT"/>
              </w:rPr>
              <w:t>Б) СА ПОДИЗВОЂАЧЕМ</w:t>
            </w:r>
          </w:p>
        </w:tc>
      </w:tr>
      <w:tr w:rsidR="002D17A0" w:rsidRPr="00223C1B" w14:paraId="0433F51F" w14:textId="77777777" w:rsidTr="00785F81">
        <w:tc>
          <w:tcPr>
            <w:tcW w:w="9555" w:type="dxa"/>
            <w:tcBorders>
              <w:top w:val="single" w:sz="4" w:space="0" w:color="000000"/>
              <w:left w:val="single" w:sz="4" w:space="0" w:color="000000"/>
              <w:bottom w:val="single" w:sz="4" w:space="0" w:color="000000"/>
              <w:right w:val="single" w:sz="4" w:space="0" w:color="000000"/>
            </w:tcBorders>
            <w:shd w:val="clear" w:color="auto" w:fill="auto"/>
          </w:tcPr>
          <w:p w14:paraId="14A84C70" w14:textId="77777777" w:rsidR="002D17A0" w:rsidRPr="00223C1B" w:rsidRDefault="002D17A0" w:rsidP="002F7748">
            <w:pPr>
              <w:tabs>
                <w:tab w:val="left" w:pos="720"/>
                <w:tab w:val="left" w:pos="8352"/>
              </w:tabs>
              <w:rPr>
                <w:rFonts w:eastAsia="TimesNewRomanPSMT"/>
              </w:rPr>
            </w:pPr>
          </w:p>
          <w:p w14:paraId="17892A99" w14:textId="77777777" w:rsidR="002D17A0" w:rsidRPr="00223C1B" w:rsidRDefault="002D17A0" w:rsidP="006F044D">
            <w:pPr>
              <w:tabs>
                <w:tab w:val="left" w:pos="720"/>
                <w:tab w:val="left" w:pos="8352"/>
              </w:tabs>
              <w:spacing w:line="276" w:lineRule="auto"/>
            </w:pPr>
            <w:r w:rsidRPr="00223C1B">
              <w:rPr>
                <w:rFonts w:eastAsia="TimesNewRomanPSMT"/>
              </w:rPr>
              <w:t>В) КАО ЗАЈЕДНИЧКУ ПОНУДУ</w:t>
            </w:r>
          </w:p>
        </w:tc>
      </w:tr>
    </w:tbl>
    <w:p w14:paraId="584F48F4" w14:textId="77777777" w:rsidR="002D17A0" w:rsidRPr="00223C1B" w:rsidRDefault="002D17A0" w:rsidP="002F7748">
      <w:pPr>
        <w:tabs>
          <w:tab w:val="left" w:pos="720"/>
          <w:tab w:val="left" w:pos="8352"/>
        </w:tabs>
      </w:pPr>
    </w:p>
    <w:p w14:paraId="74AE964C" w14:textId="77777777" w:rsidR="002D17A0" w:rsidRPr="00223C1B" w:rsidRDefault="002D17A0" w:rsidP="002F7748">
      <w:pPr>
        <w:tabs>
          <w:tab w:val="left" w:pos="720"/>
          <w:tab w:val="left" w:pos="8352"/>
        </w:tabs>
        <w:jc w:val="both"/>
        <w:rPr>
          <w:rFonts w:eastAsia="TimesNewRomanPSMT"/>
          <w:lang w:val="sr-Cyrl-RS"/>
        </w:rPr>
      </w:pPr>
      <w:r w:rsidRPr="00223C1B">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Pr="00223C1B">
        <w:rPr>
          <w:lang w:val="sr-Cyrl-RS"/>
        </w:rPr>
        <w:t>.</w:t>
      </w:r>
    </w:p>
    <w:p w14:paraId="68C8E3C2" w14:textId="77777777" w:rsidR="002D17A0" w:rsidRDefault="002D17A0" w:rsidP="002F7748">
      <w:pPr>
        <w:tabs>
          <w:tab w:val="left" w:pos="720"/>
          <w:tab w:val="left" w:pos="8352"/>
        </w:tabs>
        <w:rPr>
          <w:rFonts w:eastAsia="TimesNewRomanPSMT"/>
          <w:lang w:val="sr-Cyrl-RS"/>
        </w:rPr>
      </w:pPr>
    </w:p>
    <w:p w14:paraId="7DD676F1" w14:textId="07B0FC40" w:rsidR="002D17A0" w:rsidRDefault="002D17A0" w:rsidP="002F7748">
      <w:pPr>
        <w:tabs>
          <w:tab w:val="left" w:pos="720"/>
          <w:tab w:val="left" w:pos="8352"/>
        </w:tabs>
        <w:rPr>
          <w:rFonts w:eastAsia="TimesNewRomanPSMT"/>
          <w:lang w:val="sr-Cyrl-RS"/>
        </w:rPr>
      </w:pPr>
    </w:p>
    <w:p w14:paraId="23D2F890" w14:textId="77777777" w:rsidR="007C68AA" w:rsidRDefault="007C68AA" w:rsidP="002F7748">
      <w:pPr>
        <w:tabs>
          <w:tab w:val="left" w:pos="720"/>
          <w:tab w:val="left" w:pos="8352"/>
        </w:tabs>
        <w:rPr>
          <w:rFonts w:eastAsia="TimesNewRomanPSMT"/>
          <w:lang w:val="sr-Cyrl-RS"/>
        </w:rPr>
      </w:pPr>
    </w:p>
    <w:p w14:paraId="6F967B82" w14:textId="77777777" w:rsidR="007C68AA" w:rsidRDefault="007C68AA" w:rsidP="002F7748">
      <w:pPr>
        <w:tabs>
          <w:tab w:val="left" w:pos="720"/>
          <w:tab w:val="left" w:pos="8352"/>
        </w:tabs>
        <w:rPr>
          <w:rFonts w:eastAsia="TimesNewRomanPSMT"/>
          <w:lang w:val="sr-Cyrl-RS"/>
        </w:rPr>
      </w:pPr>
    </w:p>
    <w:p w14:paraId="78819C38" w14:textId="4318F005" w:rsidR="002D17A0" w:rsidRPr="007C68AA" w:rsidRDefault="007C68AA" w:rsidP="002F7748">
      <w:pPr>
        <w:tabs>
          <w:tab w:val="left" w:pos="720"/>
          <w:tab w:val="left" w:pos="8352"/>
        </w:tabs>
        <w:rPr>
          <w:rFonts w:eastAsia="TimesNewRomanPSMT"/>
        </w:rPr>
      </w:pPr>
      <w:r>
        <w:rPr>
          <w:rFonts w:eastAsia="TimesNewRomanPSMT"/>
        </w:rPr>
        <w:lastRenderedPageBreak/>
        <w:t xml:space="preserve">3) ПОДАЦИ О ПОДИЗВОЂАЧУ </w:t>
      </w:r>
    </w:p>
    <w:tbl>
      <w:tblPr>
        <w:tblW w:w="9555" w:type="dxa"/>
        <w:tblInd w:w="-20" w:type="dxa"/>
        <w:tblLayout w:type="fixed"/>
        <w:tblLook w:val="0000" w:firstRow="0" w:lastRow="0" w:firstColumn="0" w:lastColumn="0" w:noHBand="0" w:noVBand="0"/>
      </w:tblPr>
      <w:tblGrid>
        <w:gridCol w:w="465"/>
        <w:gridCol w:w="4219"/>
        <w:gridCol w:w="4871"/>
      </w:tblGrid>
      <w:tr w:rsidR="002D17A0" w:rsidRPr="00223C1B" w14:paraId="2E760B66" w14:textId="77777777" w:rsidTr="00785F81">
        <w:tc>
          <w:tcPr>
            <w:tcW w:w="465" w:type="dxa"/>
            <w:tcBorders>
              <w:top w:val="single" w:sz="4" w:space="0" w:color="000000"/>
              <w:left w:val="single" w:sz="4" w:space="0" w:color="000000"/>
              <w:bottom w:val="single" w:sz="4" w:space="0" w:color="000000"/>
            </w:tcBorders>
            <w:shd w:val="clear" w:color="auto" w:fill="auto"/>
          </w:tcPr>
          <w:p w14:paraId="1F530768" w14:textId="77777777" w:rsidR="002D17A0" w:rsidRPr="00223C1B" w:rsidRDefault="002D17A0" w:rsidP="002F7748">
            <w:pPr>
              <w:tabs>
                <w:tab w:val="left" w:pos="720"/>
                <w:tab w:val="left" w:pos="8352"/>
              </w:tabs>
            </w:pPr>
          </w:p>
          <w:p w14:paraId="4F4FEC62" w14:textId="77777777" w:rsidR="002D17A0" w:rsidRPr="00223C1B" w:rsidRDefault="002D17A0" w:rsidP="002F7748">
            <w:pPr>
              <w:tabs>
                <w:tab w:val="left" w:pos="720"/>
                <w:tab w:val="left" w:pos="8352"/>
              </w:tabs>
              <w:rPr>
                <w:rFonts w:eastAsia="TimesNewRomanPSMT"/>
              </w:rPr>
            </w:pPr>
            <w:r w:rsidRPr="00223C1B">
              <w:rPr>
                <w:rFonts w:eastAsia="TimesNewRomanPSMT"/>
              </w:rPr>
              <w:t>1)</w:t>
            </w:r>
          </w:p>
        </w:tc>
        <w:tc>
          <w:tcPr>
            <w:tcW w:w="4219" w:type="dxa"/>
            <w:tcBorders>
              <w:top w:val="single" w:sz="4" w:space="0" w:color="000000"/>
              <w:left w:val="single" w:sz="4" w:space="0" w:color="000000"/>
              <w:bottom w:val="single" w:sz="4" w:space="0" w:color="000000"/>
            </w:tcBorders>
            <w:shd w:val="clear" w:color="auto" w:fill="auto"/>
          </w:tcPr>
          <w:p w14:paraId="482C5001" w14:textId="77777777" w:rsidR="002D17A0" w:rsidRPr="00223C1B" w:rsidRDefault="002D17A0" w:rsidP="002F7748">
            <w:pPr>
              <w:tabs>
                <w:tab w:val="left" w:pos="720"/>
                <w:tab w:val="left" w:pos="8352"/>
              </w:tabs>
              <w:rPr>
                <w:rFonts w:eastAsia="TimesNewRomanPSMT"/>
              </w:rPr>
            </w:pPr>
          </w:p>
          <w:p w14:paraId="67061F7C" w14:textId="77777777" w:rsidR="002D17A0" w:rsidRPr="00223C1B" w:rsidRDefault="002D17A0" w:rsidP="002F7748">
            <w:pPr>
              <w:tabs>
                <w:tab w:val="left" w:pos="720"/>
                <w:tab w:val="left" w:pos="8352"/>
              </w:tabs>
              <w:rPr>
                <w:rFonts w:eastAsia="TimesNewRomanPSMT"/>
              </w:rPr>
            </w:pPr>
            <w:r w:rsidRPr="00223C1B">
              <w:rPr>
                <w:rFonts w:eastAsia="TimesNewRomanPSMT"/>
              </w:rPr>
              <w:t>Назив подизвођача:</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70F2D22D" w14:textId="77777777" w:rsidR="002D17A0" w:rsidRPr="00223C1B" w:rsidRDefault="002D17A0" w:rsidP="002F7748">
            <w:pPr>
              <w:tabs>
                <w:tab w:val="left" w:pos="720"/>
                <w:tab w:val="left" w:pos="8352"/>
              </w:tabs>
              <w:rPr>
                <w:rFonts w:eastAsia="TimesNewRomanPSMT"/>
              </w:rPr>
            </w:pPr>
          </w:p>
        </w:tc>
      </w:tr>
      <w:tr w:rsidR="002D17A0" w:rsidRPr="00223C1B" w14:paraId="1B6E58A7" w14:textId="77777777" w:rsidTr="00785F81">
        <w:trPr>
          <w:trHeight w:val="557"/>
        </w:trPr>
        <w:tc>
          <w:tcPr>
            <w:tcW w:w="465" w:type="dxa"/>
            <w:tcBorders>
              <w:top w:val="single" w:sz="4" w:space="0" w:color="000000"/>
              <w:left w:val="single" w:sz="4" w:space="0" w:color="000000"/>
              <w:bottom w:val="single" w:sz="4" w:space="0" w:color="000000"/>
            </w:tcBorders>
            <w:shd w:val="clear" w:color="auto" w:fill="auto"/>
          </w:tcPr>
          <w:p w14:paraId="01A0160F"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757AF44B" w14:textId="77777777" w:rsidR="002D17A0" w:rsidRPr="00223C1B" w:rsidRDefault="002D17A0" w:rsidP="002F7748">
            <w:pPr>
              <w:tabs>
                <w:tab w:val="left" w:pos="720"/>
                <w:tab w:val="left" w:pos="8352"/>
              </w:tabs>
              <w:rPr>
                <w:rFonts w:eastAsia="TimesNewRomanPSMT"/>
              </w:rPr>
            </w:pPr>
            <w:r w:rsidRPr="00223C1B">
              <w:rPr>
                <w:rFonts w:eastAsia="TimesNewRomanPSMT"/>
              </w:rPr>
              <w:t>Врста правног лица: (микро, мало, средње, велико)</w:t>
            </w:r>
            <w:r w:rsidRPr="00223C1B">
              <w:rPr>
                <w:rFonts w:eastAsia="TimesNewRomanPSMT"/>
                <w:lang w:val="sr-Cyrl-RS"/>
              </w:rPr>
              <w:t xml:space="preserve"> или</w:t>
            </w:r>
            <w:r w:rsidRPr="00223C1B">
              <w:rPr>
                <w:rFonts w:eastAsia="TimesNewRomanPSMT"/>
              </w:rPr>
              <w:t xml:space="preserve"> физичко лице</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08FADFF4" w14:textId="77777777" w:rsidR="002D17A0" w:rsidRPr="00223C1B" w:rsidRDefault="002D17A0" w:rsidP="002F7748">
            <w:pPr>
              <w:tabs>
                <w:tab w:val="left" w:pos="720"/>
                <w:tab w:val="left" w:pos="8352"/>
              </w:tabs>
              <w:rPr>
                <w:rFonts w:eastAsia="TimesNewRomanPSMT"/>
              </w:rPr>
            </w:pPr>
          </w:p>
        </w:tc>
      </w:tr>
      <w:tr w:rsidR="002D17A0" w:rsidRPr="00223C1B" w14:paraId="523A4E85" w14:textId="77777777" w:rsidTr="00785F81">
        <w:tc>
          <w:tcPr>
            <w:tcW w:w="465" w:type="dxa"/>
            <w:tcBorders>
              <w:top w:val="single" w:sz="4" w:space="0" w:color="000000"/>
              <w:left w:val="single" w:sz="4" w:space="0" w:color="000000"/>
              <w:bottom w:val="single" w:sz="4" w:space="0" w:color="000000"/>
            </w:tcBorders>
            <w:shd w:val="clear" w:color="auto" w:fill="auto"/>
          </w:tcPr>
          <w:p w14:paraId="734BBD4E" w14:textId="77777777" w:rsidR="002D17A0" w:rsidRPr="00223C1B" w:rsidRDefault="002D17A0" w:rsidP="002F7748">
            <w:pPr>
              <w:tabs>
                <w:tab w:val="left" w:pos="720"/>
                <w:tab w:val="left" w:pos="8352"/>
              </w:tabs>
              <w:rPr>
                <w:rFonts w:eastAsia="TimesNewRomanPSMT"/>
              </w:rPr>
            </w:pPr>
          </w:p>
          <w:p w14:paraId="3BAA53D8"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105F5EB6" w14:textId="77777777" w:rsidR="002D17A0" w:rsidRPr="00223C1B" w:rsidRDefault="002D17A0" w:rsidP="002F7748">
            <w:pPr>
              <w:tabs>
                <w:tab w:val="left" w:pos="720"/>
                <w:tab w:val="left" w:pos="8352"/>
              </w:tabs>
              <w:rPr>
                <w:rFonts w:eastAsia="TimesNewRomanPSMT"/>
              </w:rPr>
            </w:pPr>
          </w:p>
          <w:p w14:paraId="35C12C68" w14:textId="77777777" w:rsidR="002D17A0" w:rsidRPr="00223C1B" w:rsidRDefault="002D17A0" w:rsidP="002F7748">
            <w:pPr>
              <w:tabs>
                <w:tab w:val="left" w:pos="720"/>
                <w:tab w:val="left" w:pos="8352"/>
              </w:tabs>
              <w:rPr>
                <w:rFonts w:eastAsia="TimesNewRomanPSMT"/>
              </w:rPr>
            </w:pPr>
            <w:r w:rsidRPr="00223C1B">
              <w:rPr>
                <w:rFonts w:eastAsia="TimesNewRomanPSMT"/>
              </w:rPr>
              <w:t>Адреса:</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4ED165C6" w14:textId="77777777" w:rsidR="002D17A0" w:rsidRPr="00223C1B" w:rsidRDefault="002D17A0" w:rsidP="002F7748">
            <w:pPr>
              <w:tabs>
                <w:tab w:val="left" w:pos="720"/>
                <w:tab w:val="left" w:pos="8352"/>
              </w:tabs>
              <w:rPr>
                <w:rFonts w:eastAsia="TimesNewRomanPSMT"/>
              </w:rPr>
            </w:pPr>
          </w:p>
        </w:tc>
      </w:tr>
      <w:tr w:rsidR="002D17A0" w:rsidRPr="00223C1B" w14:paraId="590D6272" w14:textId="77777777" w:rsidTr="00785F81">
        <w:tc>
          <w:tcPr>
            <w:tcW w:w="465" w:type="dxa"/>
            <w:tcBorders>
              <w:top w:val="single" w:sz="4" w:space="0" w:color="000000"/>
              <w:left w:val="single" w:sz="4" w:space="0" w:color="000000"/>
              <w:bottom w:val="single" w:sz="4" w:space="0" w:color="000000"/>
            </w:tcBorders>
            <w:shd w:val="clear" w:color="auto" w:fill="auto"/>
          </w:tcPr>
          <w:p w14:paraId="21E32C3E" w14:textId="77777777" w:rsidR="002D17A0" w:rsidRPr="00223C1B" w:rsidRDefault="002D17A0" w:rsidP="002F7748">
            <w:pPr>
              <w:tabs>
                <w:tab w:val="left" w:pos="720"/>
                <w:tab w:val="left" w:pos="8352"/>
              </w:tabs>
              <w:rPr>
                <w:rFonts w:eastAsia="TimesNewRomanPSMT"/>
              </w:rPr>
            </w:pPr>
          </w:p>
          <w:p w14:paraId="23251DE4"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61F885B9" w14:textId="77777777" w:rsidR="002D17A0" w:rsidRPr="00223C1B" w:rsidRDefault="002D17A0" w:rsidP="002F7748">
            <w:pPr>
              <w:tabs>
                <w:tab w:val="left" w:pos="720"/>
                <w:tab w:val="left" w:pos="8352"/>
              </w:tabs>
              <w:rPr>
                <w:rFonts w:eastAsia="TimesNewRomanPSMT"/>
              </w:rPr>
            </w:pPr>
          </w:p>
          <w:p w14:paraId="162EF881" w14:textId="77777777" w:rsidR="002D17A0" w:rsidRPr="00223C1B" w:rsidRDefault="002D17A0" w:rsidP="002F7748">
            <w:pPr>
              <w:tabs>
                <w:tab w:val="left" w:pos="720"/>
                <w:tab w:val="left" w:pos="8352"/>
              </w:tabs>
              <w:rPr>
                <w:rFonts w:eastAsia="TimesNewRomanPSMT"/>
              </w:rPr>
            </w:pPr>
            <w:r w:rsidRPr="00223C1B">
              <w:rPr>
                <w:rFonts w:eastAsia="TimesNewRomanPSMT"/>
              </w:rPr>
              <w:t>Матични број:</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23002EBA" w14:textId="77777777" w:rsidR="002D17A0" w:rsidRPr="00223C1B" w:rsidRDefault="002D17A0" w:rsidP="002F7748">
            <w:pPr>
              <w:tabs>
                <w:tab w:val="left" w:pos="720"/>
                <w:tab w:val="left" w:pos="8352"/>
              </w:tabs>
              <w:rPr>
                <w:rFonts w:eastAsia="TimesNewRomanPSMT"/>
              </w:rPr>
            </w:pPr>
          </w:p>
        </w:tc>
      </w:tr>
      <w:tr w:rsidR="002D17A0" w:rsidRPr="00223C1B" w14:paraId="292F5EC8" w14:textId="77777777" w:rsidTr="00785F81">
        <w:tc>
          <w:tcPr>
            <w:tcW w:w="465" w:type="dxa"/>
            <w:tcBorders>
              <w:top w:val="single" w:sz="4" w:space="0" w:color="000000"/>
              <w:left w:val="single" w:sz="4" w:space="0" w:color="000000"/>
              <w:bottom w:val="single" w:sz="4" w:space="0" w:color="000000"/>
            </w:tcBorders>
            <w:shd w:val="clear" w:color="auto" w:fill="auto"/>
          </w:tcPr>
          <w:p w14:paraId="71869730" w14:textId="77777777" w:rsidR="002D17A0" w:rsidRPr="00223C1B" w:rsidRDefault="002D17A0" w:rsidP="002F7748">
            <w:pPr>
              <w:tabs>
                <w:tab w:val="left" w:pos="720"/>
                <w:tab w:val="left" w:pos="8352"/>
              </w:tabs>
              <w:rPr>
                <w:rFonts w:eastAsia="TimesNewRomanPSMT"/>
              </w:rPr>
            </w:pPr>
          </w:p>
          <w:p w14:paraId="5362FC3B"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17733D93" w14:textId="77777777" w:rsidR="002D17A0" w:rsidRPr="00223C1B" w:rsidRDefault="002D17A0" w:rsidP="002F7748">
            <w:pPr>
              <w:tabs>
                <w:tab w:val="left" w:pos="720"/>
                <w:tab w:val="left" w:pos="8352"/>
              </w:tabs>
              <w:rPr>
                <w:rFonts w:eastAsia="TimesNewRomanPSMT"/>
              </w:rPr>
            </w:pPr>
          </w:p>
          <w:p w14:paraId="3B0DF796" w14:textId="77777777" w:rsidR="002D17A0" w:rsidRPr="00223C1B" w:rsidRDefault="002D17A0" w:rsidP="002F7748">
            <w:pPr>
              <w:tabs>
                <w:tab w:val="left" w:pos="720"/>
                <w:tab w:val="left" w:pos="8352"/>
              </w:tabs>
              <w:rPr>
                <w:rFonts w:eastAsia="TimesNewRomanPSMT"/>
              </w:rPr>
            </w:pPr>
            <w:r w:rsidRPr="00223C1B">
              <w:rPr>
                <w:rFonts w:eastAsia="TimesNewRomanPSMT"/>
              </w:rPr>
              <w:t>Порески идентификациони број:</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21DFFE66" w14:textId="77777777" w:rsidR="002D17A0" w:rsidRPr="00223C1B" w:rsidRDefault="002D17A0" w:rsidP="002F7748">
            <w:pPr>
              <w:tabs>
                <w:tab w:val="left" w:pos="720"/>
                <w:tab w:val="left" w:pos="8352"/>
              </w:tabs>
              <w:rPr>
                <w:rFonts w:eastAsia="TimesNewRomanPSMT"/>
              </w:rPr>
            </w:pPr>
          </w:p>
        </w:tc>
      </w:tr>
      <w:tr w:rsidR="002D17A0" w:rsidRPr="00223C1B" w14:paraId="1200F4A4" w14:textId="77777777" w:rsidTr="00785F81">
        <w:tc>
          <w:tcPr>
            <w:tcW w:w="465" w:type="dxa"/>
            <w:tcBorders>
              <w:top w:val="single" w:sz="4" w:space="0" w:color="000000"/>
              <w:left w:val="single" w:sz="4" w:space="0" w:color="000000"/>
              <w:bottom w:val="single" w:sz="4" w:space="0" w:color="000000"/>
            </w:tcBorders>
            <w:shd w:val="clear" w:color="auto" w:fill="auto"/>
          </w:tcPr>
          <w:p w14:paraId="1953DC53"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4138226F" w14:textId="77777777" w:rsidR="002D17A0" w:rsidRPr="00223C1B" w:rsidRDefault="002D17A0" w:rsidP="002F7748">
            <w:pPr>
              <w:tabs>
                <w:tab w:val="left" w:pos="720"/>
                <w:tab w:val="left" w:pos="8352"/>
              </w:tabs>
              <w:rPr>
                <w:rFonts w:eastAsia="TimesNewRomanPSMT"/>
              </w:rPr>
            </w:pPr>
          </w:p>
          <w:p w14:paraId="218DE4B4" w14:textId="77777777" w:rsidR="002D17A0" w:rsidRPr="00223C1B" w:rsidRDefault="002D17A0" w:rsidP="002F7748">
            <w:pPr>
              <w:tabs>
                <w:tab w:val="left" w:pos="720"/>
                <w:tab w:val="left" w:pos="8352"/>
              </w:tabs>
              <w:rPr>
                <w:rFonts w:eastAsia="TimesNewRomanPSMT"/>
              </w:rPr>
            </w:pPr>
            <w:r w:rsidRPr="00223C1B">
              <w:rPr>
                <w:rFonts w:eastAsia="TimesNewRomanPSMT"/>
              </w:rPr>
              <w:t>Име особе за контакт:</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5B8B81D7" w14:textId="77777777" w:rsidR="002D17A0" w:rsidRPr="00223C1B" w:rsidRDefault="002D17A0" w:rsidP="002F7748">
            <w:pPr>
              <w:tabs>
                <w:tab w:val="left" w:pos="720"/>
                <w:tab w:val="left" w:pos="8352"/>
              </w:tabs>
              <w:rPr>
                <w:rFonts w:eastAsia="TimesNewRomanPSMT"/>
              </w:rPr>
            </w:pPr>
          </w:p>
        </w:tc>
      </w:tr>
      <w:tr w:rsidR="002D17A0" w:rsidRPr="00223C1B" w14:paraId="108ABFF0" w14:textId="77777777" w:rsidTr="00785F81">
        <w:tc>
          <w:tcPr>
            <w:tcW w:w="465" w:type="dxa"/>
            <w:tcBorders>
              <w:top w:val="single" w:sz="4" w:space="0" w:color="000000"/>
              <w:left w:val="single" w:sz="4" w:space="0" w:color="000000"/>
              <w:bottom w:val="single" w:sz="4" w:space="0" w:color="000000"/>
            </w:tcBorders>
            <w:shd w:val="clear" w:color="auto" w:fill="auto"/>
          </w:tcPr>
          <w:p w14:paraId="49B601C2"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666E4292" w14:textId="77777777" w:rsidR="002D17A0" w:rsidRPr="00223C1B" w:rsidRDefault="002D17A0" w:rsidP="002F7748">
            <w:pPr>
              <w:tabs>
                <w:tab w:val="left" w:pos="720"/>
                <w:tab w:val="left" w:pos="8352"/>
              </w:tabs>
              <w:rPr>
                <w:rFonts w:eastAsia="TimesNewRomanPSMT"/>
              </w:rPr>
            </w:pPr>
          </w:p>
          <w:p w14:paraId="2EFCC5BD" w14:textId="77777777" w:rsidR="002D17A0" w:rsidRPr="00223C1B" w:rsidRDefault="002D17A0" w:rsidP="002F7748">
            <w:pPr>
              <w:tabs>
                <w:tab w:val="left" w:pos="720"/>
                <w:tab w:val="left" w:pos="8352"/>
              </w:tabs>
              <w:rPr>
                <w:rFonts w:eastAsia="TimesNewRomanPSMT"/>
              </w:rPr>
            </w:pPr>
            <w:r w:rsidRPr="00223C1B">
              <w:rPr>
                <w:rFonts w:eastAsia="TimesNewRomanPSMT"/>
              </w:rPr>
              <w:t>Проценат укупне вредности набавке који ће извршити подизвођач:</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323AB050" w14:textId="77777777" w:rsidR="002D17A0" w:rsidRPr="00223C1B" w:rsidRDefault="002D17A0" w:rsidP="002F7748">
            <w:pPr>
              <w:tabs>
                <w:tab w:val="left" w:pos="720"/>
                <w:tab w:val="left" w:pos="8352"/>
              </w:tabs>
              <w:rPr>
                <w:rFonts w:eastAsia="TimesNewRomanPSMT"/>
              </w:rPr>
            </w:pPr>
          </w:p>
        </w:tc>
      </w:tr>
      <w:tr w:rsidR="002D17A0" w:rsidRPr="00223C1B" w14:paraId="22C36E90" w14:textId="77777777" w:rsidTr="00785F81">
        <w:tc>
          <w:tcPr>
            <w:tcW w:w="465" w:type="dxa"/>
            <w:tcBorders>
              <w:top w:val="single" w:sz="4" w:space="0" w:color="000000"/>
              <w:left w:val="single" w:sz="4" w:space="0" w:color="000000"/>
              <w:bottom w:val="single" w:sz="4" w:space="0" w:color="000000"/>
            </w:tcBorders>
            <w:shd w:val="clear" w:color="auto" w:fill="auto"/>
          </w:tcPr>
          <w:p w14:paraId="35F2099E"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2167CB6A" w14:textId="77777777" w:rsidR="002D17A0" w:rsidRPr="00223C1B" w:rsidRDefault="002D17A0" w:rsidP="002F7748">
            <w:pPr>
              <w:tabs>
                <w:tab w:val="left" w:pos="720"/>
                <w:tab w:val="left" w:pos="8352"/>
              </w:tabs>
              <w:rPr>
                <w:rFonts w:eastAsia="TimesNewRomanPSMT"/>
              </w:rPr>
            </w:pPr>
          </w:p>
          <w:p w14:paraId="25F37342" w14:textId="77777777" w:rsidR="002D17A0" w:rsidRPr="00223C1B" w:rsidRDefault="002D17A0" w:rsidP="002F7748">
            <w:pPr>
              <w:tabs>
                <w:tab w:val="left" w:pos="720"/>
                <w:tab w:val="left" w:pos="8352"/>
              </w:tabs>
              <w:rPr>
                <w:rFonts w:eastAsia="TimesNewRomanPSMT"/>
              </w:rPr>
            </w:pPr>
            <w:r w:rsidRPr="00223C1B">
              <w:rPr>
                <w:rFonts w:eastAsia="TimesNewRomanPSMT"/>
              </w:rPr>
              <w:t>Део предмета набавке који ће извршити подизвођач:</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079964FA" w14:textId="77777777" w:rsidR="002D17A0" w:rsidRPr="00223C1B" w:rsidRDefault="002D17A0" w:rsidP="002F7748">
            <w:pPr>
              <w:tabs>
                <w:tab w:val="left" w:pos="720"/>
                <w:tab w:val="left" w:pos="8352"/>
              </w:tabs>
              <w:rPr>
                <w:rFonts w:eastAsia="TimesNewRomanPSMT"/>
              </w:rPr>
            </w:pPr>
          </w:p>
        </w:tc>
      </w:tr>
      <w:tr w:rsidR="002D17A0" w:rsidRPr="00223C1B" w14:paraId="1DFE7D3C" w14:textId="77777777" w:rsidTr="00785F81">
        <w:tc>
          <w:tcPr>
            <w:tcW w:w="465" w:type="dxa"/>
            <w:tcBorders>
              <w:top w:val="single" w:sz="4" w:space="0" w:color="000000"/>
              <w:left w:val="single" w:sz="4" w:space="0" w:color="000000"/>
              <w:bottom w:val="single" w:sz="4" w:space="0" w:color="000000"/>
            </w:tcBorders>
            <w:shd w:val="clear" w:color="auto" w:fill="auto"/>
          </w:tcPr>
          <w:p w14:paraId="3E755671" w14:textId="77777777" w:rsidR="002D17A0" w:rsidRPr="00223C1B" w:rsidRDefault="002D17A0" w:rsidP="002F7748">
            <w:pPr>
              <w:tabs>
                <w:tab w:val="left" w:pos="720"/>
                <w:tab w:val="left" w:pos="8352"/>
              </w:tabs>
              <w:rPr>
                <w:rFonts w:eastAsia="TimesNewRomanPSMT"/>
              </w:rPr>
            </w:pPr>
          </w:p>
          <w:p w14:paraId="3681F582" w14:textId="77777777" w:rsidR="002D17A0" w:rsidRPr="00223C1B" w:rsidRDefault="002D17A0" w:rsidP="002F7748">
            <w:pPr>
              <w:tabs>
                <w:tab w:val="left" w:pos="720"/>
                <w:tab w:val="left" w:pos="8352"/>
              </w:tabs>
              <w:rPr>
                <w:rFonts w:eastAsia="TimesNewRomanPSMT"/>
              </w:rPr>
            </w:pPr>
            <w:r w:rsidRPr="00223C1B">
              <w:rPr>
                <w:rFonts w:eastAsia="TimesNewRomanPSMT"/>
              </w:rPr>
              <w:t>2)</w:t>
            </w:r>
          </w:p>
        </w:tc>
        <w:tc>
          <w:tcPr>
            <w:tcW w:w="4219" w:type="dxa"/>
            <w:tcBorders>
              <w:top w:val="single" w:sz="4" w:space="0" w:color="000000"/>
              <w:left w:val="single" w:sz="4" w:space="0" w:color="000000"/>
              <w:bottom w:val="single" w:sz="4" w:space="0" w:color="000000"/>
            </w:tcBorders>
            <w:shd w:val="clear" w:color="auto" w:fill="auto"/>
          </w:tcPr>
          <w:p w14:paraId="32B44881" w14:textId="77777777" w:rsidR="002D17A0" w:rsidRPr="00223C1B" w:rsidRDefault="002D17A0" w:rsidP="002F7748">
            <w:pPr>
              <w:tabs>
                <w:tab w:val="left" w:pos="720"/>
                <w:tab w:val="left" w:pos="8352"/>
              </w:tabs>
              <w:rPr>
                <w:rFonts w:eastAsia="TimesNewRomanPSMT"/>
              </w:rPr>
            </w:pPr>
          </w:p>
          <w:p w14:paraId="494E5341" w14:textId="77777777" w:rsidR="002D17A0" w:rsidRPr="00223C1B" w:rsidRDefault="002D17A0" w:rsidP="002F7748">
            <w:pPr>
              <w:tabs>
                <w:tab w:val="left" w:pos="720"/>
                <w:tab w:val="left" w:pos="8352"/>
              </w:tabs>
              <w:rPr>
                <w:rFonts w:eastAsia="TimesNewRomanPSMT"/>
              </w:rPr>
            </w:pPr>
            <w:r w:rsidRPr="00223C1B">
              <w:rPr>
                <w:rFonts w:eastAsia="TimesNewRomanPSMT"/>
              </w:rPr>
              <w:t>Назив подизвођача:</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5CDCCF03" w14:textId="77777777" w:rsidR="002D17A0" w:rsidRPr="00223C1B" w:rsidRDefault="002D17A0" w:rsidP="002F7748">
            <w:pPr>
              <w:tabs>
                <w:tab w:val="left" w:pos="720"/>
                <w:tab w:val="left" w:pos="8352"/>
              </w:tabs>
              <w:rPr>
                <w:rFonts w:eastAsia="TimesNewRomanPSMT"/>
              </w:rPr>
            </w:pPr>
          </w:p>
        </w:tc>
      </w:tr>
      <w:tr w:rsidR="002D17A0" w:rsidRPr="00223C1B" w14:paraId="58B538B8" w14:textId="77777777" w:rsidTr="00785F81">
        <w:trPr>
          <w:trHeight w:val="512"/>
        </w:trPr>
        <w:tc>
          <w:tcPr>
            <w:tcW w:w="465" w:type="dxa"/>
            <w:tcBorders>
              <w:top w:val="single" w:sz="4" w:space="0" w:color="000000"/>
              <w:left w:val="single" w:sz="4" w:space="0" w:color="000000"/>
              <w:bottom w:val="single" w:sz="4" w:space="0" w:color="000000"/>
            </w:tcBorders>
            <w:shd w:val="clear" w:color="auto" w:fill="auto"/>
          </w:tcPr>
          <w:p w14:paraId="471723CA"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5DC4D0AD" w14:textId="77777777" w:rsidR="002D17A0" w:rsidRPr="00223C1B" w:rsidRDefault="002D17A0" w:rsidP="002F7748">
            <w:pPr>
              <w:tabs>
                <w:tab w:val="left" w:pos="720"/>
                <w:tab w:val="left" w:pos="8352"/>
              </w:tabs>
              <w:rPr>
                <w:rFonts w:eastAsia="TimesNewRomanPSMT"/>
              </w:rPr>
            </w:pPr>
            <w:r w:rsidRPr="00223C1B">
              <w:rPr>
                <w:rFonts w:eastAsia="TimesNewRomanPSMT"/>
              </w:rPr>
              <w:t>Врста правног лица: (микро, мало, средње, велико</w:t>
            </w:r>
            <w:r w:rsidRPr="00223C1B">
              <w:rPr>
                <w:rFonts w:eastAsia="TimesNewRomanPSMT"/>
                <w:lang w:val="sr-Cyrl-RS"/>
              </w:rPr>
              <w:t>) или</w:t>
            </w:r>
            <w:r w:rsidRPr="00223C1B">
              <w:rPr>
                <w:rFonts w:eastAsia="TimesNewRomanPSMT"/>
              </w:rPr>
              <w:t xml:space="preserve"> физичко лице</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628663F2" w14:textId="77777777" w:rsidR="002D17A0" w:rsidRPr="00223C1B" w:rsidRDefault="002D17A0" w:rsidP="002F7748">
            <w:pPr>
              <w:tabs>
                <w:tab w:val="left" w:pos="720"/>
                <w:tab w:val="left" w:pos="8352"/>
              </w:tabs>
              <w:rPr>
                <w:rFonts w:eastAsia="TimesNewRomanPSMT"/>
              </w:rPr>
            </w:pPr>
          </w:p>
        </w:tc>
      </w:tr>
      <w:tr w:rsidR="002D17A0" w:rsidRPr="00223C1B" w14:paraId="518C293B" w14:textId="77777777" w:rsidTr="00785F81">
        <w:tc>
          <w:tcPr>
            <w:tcW w:w="465" w:type="dxa"/>
            <w:tcBorders>
              <w:top w:val="single" w:sz="4" w:space="0" w:color="000000"/>
              <w:left w:val="single" w:sz="4" w:space="0" w:color="000000"/>
              <w:bottom w:val="single" w:sz="4" w:space="0" w:color="000000"/>
            </w:tcBorders>
            <w:shd w:val="clear" w:color="auto" w:fill="auto"/>
          </w:tcPr>
          <w:p w14:paraId="3B4DC3B6" w14:textId="77777777" w:rsidR="002D17A0" w:rsidRPr="00223C1B" w:rsidRDefault="002D17A0" w:rsidP="002F7748">
            <w:pPr>
              <w:tabs>
                <w:tab w:val="left" w:pos="720"/>
                <w:tab w:val="left" w:pos="8352"/>
              </w:tabs>
              <w:rPr>
                <w:rFonts w:eastAsia="TimesNewRomanPSMT"/>
              </w:rPr>
            </w:pPr>
          </w:p>
          <w:p w14:paraId="3159E0EE"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6016CCB2" w14:textId="77777777" w:rsidR="002D17A0" w:rsidRPr="00223C1B" w:rsidRDefault="002D17A0" w:rsidP="002F7748">
            <w:pPr>
              <w:tabs>
                <w:tab w:val="left" w:pos="720"/>
                <w:tab w:val="left" w:pos="8352"/>
              </w:tabs>
              <w:rPr>
                <w:rFonts w:eastAsia="TimesNewRomanPSMT"/>
              </w:rPr>
            </w:pPr>
          </w:p>
          <w:p w14:paraId="65B7B861" w14:textId="77777777" w:rsidR="002D17A0" w:rsidRPr="00223C1B" w:rsidRDefault="002D17A0" w:rsidP="002F7748">
            <w:pPr>
              <w:tabs>
                <w:tab w:val="left" w:pos="720"/>
                <w:tab w:val="left" w:pos="8352"/>
              </w:tabs>
              <w:rPr>
                <w:rFonts w:eastAsia="TimesNewRomanPSMT"/>
              </w:rPr>
            </w:pPr>
            <w:r w:rsidRPr="00223C1B">
              <w:rPr>
                <w:rFonts w:eastAsia="TimesNewRomanPSMT"/>
              </w:rPr>
              <w:t>Адреса:</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54295AC5" w14:textId="77777777" w:rsidR="002D17A0" w:rsidRPr="00223C1B" w:rsidRDefault="002D17A0" w:rsidP="002F7748">
            <w:pPr>
              <w:tabs>
                <w:tab w:val="left" w:pos="720"/>
                <w:tab w:val="left" w:pos="8352"/>
              </w:tabs>
              <w:rPr>
                <w:rFonts w:eastAsia="TimesNewRomanPSMT"/>
              </w:rPr>
            </w:pPr>
          </w:p>
        </w:tc>
      </w:tr>
      <w:tr w:rsidR="002D17A0" w:rsidRPr="00223C1B" w14:paraId="3F73EC85" w14:textId="77777777" w:rsidTr="00785F81">
        <w:tc>
          <w:tcPr>
            <w:tcW w:w="465" w:type="dxa"/>
            <w:tcBorders>
              <w:top w:val="single" w:sz="4" w:space="0" w:color="000000"/>
              <w:left w:val="single" w:sz="4" w:space="0" w:color="000000"/>
              <w:bottom w:val="single" w:sz="4" w:space="0" w:color="000000"/>
            </w:tcBorders>
            <w:shd w:val="clear" w:color="auto" w:fill="auto"/>
          </w:tcPr>
          <w:p w14:paraId="0916AB55" w14:textId="77777777" w:rsidR="002D17A0" w:rsidRPr="00223C1B" w:rsidRDefault="002D17A0" w:rsidP="002F7748">
            <w:pPr>
              <w:tabs>
                <w:tab w:val="left" w:pos="720"/>
                <w:tab w:val="left" w:pos="8352"/>
              </w:tabs>
              <w:rPr>
                <w:rFonts w:eastAsia="TimesNewRomanPSMT"/>
              </w:rPr>
            </w:pPr>
          </w:p>
          <w:p w14:paraId="45B788C3"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2D06731D" w14:textId="77777777" w:rsidR="002D17A0" w:rsidRPr="00223C1B" w:rsidRDefault="002D17A0" w:rsidP="002F7748">
            <w:pPr>
              <w:tabs>
                <w:tab w:val="left" w:pos="720"/>
                <w:tab w:val="left" w:pos="8352"/>
              </w:tabs>
              <w:rPr>
                <w:rFonts w:eastAsia="TimesNewRomanPSMT"/>
              </w:rPr>
            </w:pPr>
          </w:p>
          <w:p w14:paraId="6B7AE3F1" w14:textId="77777777" w:rsidR="002D17A0" w:rsidRPr="00223C1B" w:rsidRDefault="002D17A0" w:rsidP="002F7748">
            <w:pPr>
              <w:tabs>
                <w:tab w:val="left" w:pos="720"/>
                <w:tab w:val="left" w:pos="8352"/>
              </w:tabs>
              <w:rPr>
                <w:rFonts w:eastAsia="TimesNewRomanPSMT"/>
              </w:rPr>
            </w:pPr>
            <w:r w:rsidRPr="00223C1B">
              <w:rPr>
                <w:rFonts w:eastAsia="TimesNewRomanPSMT"/>
              </w:rPr>
              <w:t>Матични број:</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64878E88" w14:textId="77777777" w:rsidR="002D17A0" w:rsidRPr="00223C1B" w:rsidRDefault="002D17A0" w:rsidP="002F7748">
            <w:pPr>
              <w:tabs>
                <w:tab w:val="left" w:pos="720"/>
                <w:tab w:val="left" w:pos="8352"/>
              </w:tabs>
              <w:rPr>
                <w:rFonts w:eastAsia="TimesNewRomanPSMT"/>
              </w:rPr>
            </w:pPr>
          </w:p>
        </w:tc>
      </w:tr>
      <w:tr w:rsidR="002D17A0" w:rsidRPr="00223C1B" w14:paraId="6361DF9E" w14:textId="77777777" w:rsidTr="00785F81">
        <w:tc>
          <w:tcPr>
            <w:tcW w:w="465" w:type="dxa"/>
            <w:tcBorders>
              <w:top w:val="single" w:sz="4" w:space="0" w:color="000000"/>
              <w:left w:val="single" w:sz="4" w:space="0" w:color="000000"/>
              <w:bottom w:val="single" w:sz="4" w:space="0" w:color="000000"/>
            </w:tcBorders>
            <w:shd w:val="clear" w:color="auto" w:fill="auto"/>
          </w:tcPr>
          <w:p w14:paraId="5D45807C" w14:textId="77777777" w:rsidR="002D17A0" w:rsidRPr="00223C1B" w:rsidRDefault="002D17A0" w:rsidP="002F7748">
            <w:pPr>
              <w:tabs>
                <w:tab w:val="left" w:pos="720"/>
                <w:tab w:val="left" w:pos="8352"/>
              </w:tabs>
              <w:rPr>
                <w:rFonts w:eastAsia="TimesNewRomanPSMT"/>
              </w:rPr>
            </w:pPr>
          </w:p>
          <w:p w14:paraId="4E5EEA8A"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2A5893A4" w14:textId="77777777" w:rsidR="002D17A0" w:rsidRPr="00223C1B" w:rsidRDefault="002D17A0" w:rsidP="002F7748">
            <w:pPr>
              <w:tabs>
                <w:tab w:val="left" w:pos="720"/>
                <w:tab w:val="left" w:pos="8352"/>
              </w:tabs>
              <w:rPr>
                <w:rFonts w:eastAsia="TimesNewRomanPSMT"/>
              </w:rPr>
            </w:pPr>
          </w:p>
          <w:p w14:paraId="2324B673" w14:textId="77777777" w:rsidR="002D17A0" w:rsidRPr="00223C1B" w:rsidRDefault="002D17A0" w:rsidP="002F7748">
            <w:pPr>
              <w:tabs>
                <w:tab w:val="left" w:pos="720"/>
                <w:tab w:val="left" w:pos="8352"/>
              </w:tabs>
              <w:rPr>
                <w:rFonts w:eastAsia="TimesNewRomanPSMT"/>
              </w:rPr>
            </w:pPr>
            <w:r w:rsidRPr="00223C1B">
              <w:rPr>
                <w:rFonts w:eastAsia="TimesNewRomanPSMT"/>
              </w:rPr>
              <w:t>Порески идентификациони број:</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52781246" w14:textId="77777777" w:rsidR="002D17A0" w:rsidRPr="00223C1B" w:rsidRDefault="002D17A0" w:rsidP="002F7748">
            <w:pPr>
              <w:tabs>
                <w:tab w:val="left" w:pos="720"/>
                <w:tab w:val="left" w:pos="8352"/>
              </w:tabs>
              <w:rPr>
                <w:rFonts w:eastAsia="TimesNewRomanPSMT"/>
              </w:rPr>
            </w:pPr>
          </w:p>
        </w:tc>
      </w:tr>
      <w:tr w:rsidR="002D17A0" w:rsidRPr="00223C1B" w14:paraId="29846DF2" w14:textId="77777777" w:rsidTr="00785F81">
        <w:tc>
          <w:tcPr>
            <w:tcW w:w="465" w:type="dxa"/>
            <w:tcBorders>
              <w:top w:val="single" w:sz="4" w:space="0" w:color="000000"/>
              <w:left w:val="single" w:sz="4" w:space="0" w:color="000000"/>
              <w:bottom w:val="single" w:sz="4" w:space="0" w:color="000000"/>
            </w:tcBorders>
            <w:shd w:val="clear" w:color="auto" w:fill="auto"/>
          </w:tcPr>
          <w:p w14:paraId="3CCCA895"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126C4375" w14:textId="77777777" w:rsidR="002D17A0" w:rsidRPr="00223C1B" w:rsidRDefault="002D17A0" w:rsidP="002F7748">
            <w:pPr>
              <w:tabs>
                <w:tab w:val="left" w:pos="720"/>
                <w:tab w:val="left" w:pos="8352"/>
              </w:tabs>
              <w:rPr>
                <w:rFonts w:eastAsia="TimesNewRomanPSMT"/>
              </w:rPr>
            </w:pPr>
          </w:p>
          <w:p w14:paraId="5E64A57C" w14:textId="77777777" w:rsidR="002D17A0" w:rsidRPr="00223C1B" w:rsidRDefault="002D17A0" w:rsidP="002F7748">
            <w:pPr>
              <w:tabs>
                <w:tab w:val="left" w:pos="720"/>
                <w:tab w:val="left" w:pos="8352"/>
              </w:tabs>
              <w:rPr>
                <w:rFonts w:eastAsia="TimesNewRomanPSMT"/>
              </w:rPr>
            </w:pPr>
            <w:r w:rsidRPr="00223C1B">
              <w:rPr>
                <w:rFonts w:eastAsia="TimesNewRomanPSMT"/>
              </w:rPr>
              <w:t>Име особе за контакт:</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562D78E9" w14:textId="77777777" w:rsidR="002D17A0" w:rsidRPr="00223C1B" w:rsidRDefault="002D17A0" w:rsidP="002F7748">
            <w:pPr>
              <w:tabs>
                <w:tab w:val="left" w:pos="720"/>
                <w:tab w:val="left" w:pos="8352"/>
              </w:tabs>
              <w:rPr>
                <w:rFonts w:eastAsia="TimesNewRomanPSMT"/>
              </w:rPr>
            </w:pPr>
          </w:p>
        </w:tc>
      </w:tr>
      <w:tr w:rsidR="002D17A0" w:rsidRPr="00223C1B" w14:paraId="3E2E68E0" w14:textId="77777777" w:rsidTr="00785F81">
        <w:tc>
          <w:tcPr>
            <w:tcW w:w="465" w:type="dxa"/>
            <w:tcBorders>
              <w:top w:val="single" w:sz="4" w:space="0" w:color="000000"/>
              <w:left w:val="single" w:sz="4" w:space="0" w:color="000000"/>
              <w:bottom w:val="single" w:sz="4" w:space="0" w:color="000000"/>
            </w:tcBorders>
            <w:shd w:val="clear" w:color="auto" w:fill="auto"/>
          </w:tcPr>
          <w:p w14:paraId="587A9496"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71A316C1" w14:textId="77777777" w:rsidR="002D17A0" w:rsidRPr="00223C1B" w:rsidRDefault="002D17A0" w:rsidP="002F7748">
            <w:pPr>
              <w:tabs>
                <w:tab w:val="left" w:pos="720"/>
                <w:tab w:val="left" w:pos="8352"/>
              </w:tabs>
              <w:rPr>
                <w:rFonts w:eastAsia="TimesNewRomanPSMT"/>
              </w:rPr>
            </w:pPr>
          </w:p>
          <w:p w14:paraId="18ACE945" w14:textId="77777777" w:rsidR="002D17A0" w:rsidRPr="00223C1B" w:rsidRDefault="002D17A0" w:rsidP="002F7748">
            <w:pPr>
              <w:tabs>
                <w:tab w:val="left" w:pos="720"/>
                <w:tab w:val="left" w:pos="8352"/>
              </w:tabs>
              <w:rPr>
                <w:rFonts w:eastAsia="TimesNewRomanPSMT"/>
              </w:rPr>
            </w:pPr>
            <w:r w:rsidRPr="00223C1B">
              <w:rPr>
                <w:rFonts w:eastAsia="TimesNewRomanPSMT"/>
              </w:rPr>
              <w:t>Проценат укупне вредности набавке који ће извршити подизвођач:</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3C7DB8FC" w14:textId="77777777" w:rsidR="002D17A0" w:rsidRPr="00223C1B" w:rsidRDefault="002D17A0" w:rsidP="002F7748">
            <w:pPr>
              <w:tabs>
                <w:tab w:val="left" w:pos="720"/>
                <w:tab w:val="left" w:pos="8352"/>
              </w:tabs>
              <w:rPr>
                <w:rFonts w:eastAsia="TimesNewRomanPSMT"/>
              </w:rPr>
            </w:pPr>
          </w:p>
        </w:tc>
      </w:tr>
      <w:tr w:rsidR="002D17A0" w:rsidRPr="00223C1B" w14:paraId="3E27B048" w14:textId="77777777" w:rsidTr="00785F81">
        <w:tc>
          <w:tcPr>
            <w:tcW w:w="465" w:type="dxa"/>
            <w:tcBorders>
              <w:top w:val="single" w:sz="4" w:space="0" w:color="000000"/>
              <w:left w:val="single" w:sz="4" w:space="0" w:color="000000"/>
              <w:bottom w:val="single" w:sz="4" w:space="0" w:color="000000"/>
            </w:tcBorders>
            <w:shd w:val="clear" w:color="auto" w:fill="auto"/>
          </w:tcPr>
          <w:p w14:paraId="157A1E3D"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08E6BADE" w14:textId="77777777" w:rsidR="002D17A0" w:rsidRPr="00223C1B" w:rsidRDefault="002D17A0" w:rsidP="002F7748">
            <w:pPr>
              <w:tabs>
                <w:tab w:val="left" w:pos="720"/>
                <w:tab w:val="left" w:pos="8352"/>
              </w:tabs>
              <w:rPr>
                <w:rFonts w:eastAsia="TimesNewRomanPSMT"/>
              </w:rPr>
            </w:pPr>
          </w:p>
          <w:p w14:paraId="169B8CAD" w14:textId="77777777" w:rsidR="002D17A0" w:rsidRPr="00223C1B" w:rsidRDefault="002D17A0" w:rsidP="002F7748">
            <w:pPr>
              <w:tabs>
                <w:tab w:val="left" w:pos="720"/>
                <w:tab w:val="left" w:pos="8352"/>
              </w:tabs>
              <w:rPr>
                <w:rFonts w:eastAsia="TimesNewRomanPSMT"/>
              </w:rPr>
            </w:pPr>
            <w:r w:rsidRPr="00223C1B">
              <w:rPr>
                <w:rFonts w:eastAsia="TimesNewRomanPSMT"/>
              </w:rPr>
              <w:t>Део предмета набавке који ће извршити подизвођач:</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68707AE6" w14:textId="77777777" w:rsidR="002D17A0" w:rsidRPr="00223C1B" w:rsidRDefault="002D17A0" w:rsidP="002F7748">
            <w:pPr>
              <w:tabs>
                <w:tab w:val="left" w:pos="720"/>
                <w:tab w:val="left" w:pos="8352"/>
              </w:tabs>
              <w:rPr>
                <w:rFonts w:eastAsia="TimesNewRomanPSMT"/>
              </w:rPr>
            </w:pPr>
          </w:p>
        </w:tc>
      </w:tr>
    </w:tbl>
    <w:p w14:paraId="13A2951F" w14:textId="77777777" w:rsidR="002D17A0" w:rsidRPr="00223C1B" w:rsidRDefault="002D17A0" w:rsidP="002F7748">
      <w:pPr>
        <w:tabs>
          <w:tab w:val="left" w:pos="720"/>
          <w:tab w:val="left" w:pos="8352"/>
        </w:tabs>
      </w:pPr>
    </w:p>
    <w:p w14:paraId="5F3F8D5E" w14:textId="77777777" w:rsidR="002D17A0" w:rsidRPr="00223C1B" w:rsidRDefault="002D17A0" w:rsidP="002F7748">
      <w:pPr>
        <w:tabs>
          <w:tab w:val="left" w:pos="720"/>
          <w:tab w:val="left" w:pos="8352"/>
        </w:tabs>
      </w:pPr>
      <w:r w:rsidRPr="00223C1B">
        <w:t>Напомена:</w:t>
      </w:r>
    </w:p>
    <w:p w14:paraId="241F3773" w14:textId="77777777" w:rsidR="002D17A0" w:rsidRDefault="002D17A0" w:rsidP="002F7748">
      <w:pPr>
        <w:tabs>
          <w:tab w:val="left" w:pos="720"/>
          <w:tab w:val="left" w:pos="8352"/>
        </w:tabs>
        <w:jc w:val="both"/>
      </w:pPr>
      <w:r w:rsidRPr="00223C1B">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1E0E337" w14:textId="77777777" w:rsidR="001E50B8" w:rsidRDefault="001E50B8" w:rsidP="002F7748">
      <w:pPr>
        <w:tabs>
          <w:tab w:val="left" w:pos="720"/>
          <w:tab w:val="left" w:pos="8352"/>
        </w:tabs>
        <w:jc w:val="both"/>
      </w:pPr>
    </w:p>
    <w:p w14:paraId="45DFEEC6" w14:textId="77777777" w:rsidR="002C444D" w:rsidRDefault="002C444D" w:rsidP="002F7748">
      <w:pPr>
        <w:tabs>
          <w:tab w:val="left" w:pos="720"/>
          <w:tab w:val="left" w:pos="8352"/>
        </w:tabs>
        <w:jc w:val="both"/>
      </w:pPr>
    </w:p>
    <w:p w14:paraId="3AD80369" w14:textId="77777777" w:rsidR="002C444D" w:rsidRDefault="002C444D" w:rsidP="002F7748">
      <w:pPr>
        <w:tabs>
          <w:tab w:val="left" w:pos="720"/>
          <w:tab w:val="left" w:pos="8352"/>
        </w:tabs>
        <w:jc w:val="both"/>
      </w:pPr>
    </w:p>
    <w:p w14:paraId="0C07B90D" w14:textId="77777777" w:rsidR="002C444D" w:rsidRDefault="002C444D" w:rsidP="002F7748">
      <w:pPr>
        <w:tabs>
          <w:tab w:val="left" w:pos="720"/>
          <w:tab w:val="left" w:pos="8352"/>
        </w:tabs>
        <w:jc w:val="both"/>
      </w:pPr>
    </w:p>
    <w:p w14:paraId="1F52DC66" w14:textId="77777777" w:rsidR="002C444D" w:rsidRDefault="002C444D" w:rsidP="002F7748">
      <w:pPr>
        <w:tabs>
          <w:tab w:val="left" w:pos="720"/>
          <w:tab w:val="left" w:pos="8352"/>
        </w:tabs>
        <w:jc w:val="both"/>
      </w:pPr>
    </w:p>
    <w:p w14:paraId="48DE0321" w14:textId="77777777" w:rsidR="002C444D" w:rsidRDefault="002C444D" w:rsidP="002F7748">
      <w:pPr>
        <w:tabs>
          <w:tab w:val="left" w:pos="720"/>
          <w:tab w:val="left" w:pos="8352"/>
        </w:tabs>
        <w:jc w:val="both"/>
      </w:pPr>
    </w:p>
    <w:p w14:paraId="082AED2C" w14:textId="77777777" w:rsidR="002C444D" w:rsidRDefault="002C444D" w:rsidP="002F7748">
      <w:pPr>
        <w:tabs>
          <w:tab w:val="left" w:pos="720"/>
          <w:tab w:val="left" w:pos="8352"/>
        </w:tabs>
        <w:jc w:val="both"/>
      </w:pPr>
    </w:p>
    <w:p w14:paraId="71D95ED6" w14:textId="77777777" w:rsidR="002C444D" w:rsidRDefault="002C444D" w:rsidP="002F7748">
      <w:pPr>
        <w:tabs>
          <w:tab w:val="left" w:pos="720"/>
          <w:tab w:val="left" w:pos="8352"/>
        </w:tabs>
        <w:jc w:val="both"/>
      </w:pPr>
    </w:p>
    <w:p w14:paraId="0BA8662E" w14:textId="77777777" w:rsidR="00C40143" w:rsidRDefault="00C40143" w:rsidP="002F7748">
      <w:pPr>
        <w:tabs>
          <w:tab w:val="left" w:pos="720"/>
          <w:tab w:val="left" w:pos="8352"/>
        </w:tabs>
        <w:jc w:val="both"/>
      </w:pPr>
    </w:p>
    <w:p w14:paraId="3B183E3D" w14:textId="77777777" w:rsidR="002C444D" w:rsidRDefault="002C444D" w:rsidP="002F7748">
      <w:pPr>
        <w:tabs>
          <w:tab w:val="left" w:pos="720"/>
          <w:tab w:val="left" w:pos="8352"/>
        </w:tabs>
        <w:jc w:val="both"/>
      </w:pPr>
    </w:p>
    <w:p w14:paraId="2C1885CD" w14:textId="77777777" w:rsidR="002C444D" w:rsidRDefault="002C444D" w:rsidP="002F7748">
      <w:pPr>
        <w:tabs>
          <w:tab w:val="left" w:pos="720"/>
          <w:tab w:val="left" w:pos="8352"/>
        </w:tabs>
        <w:jc w:val="both"/>
      </w:pPr>
    </w:p>
    <w:p w14:paraId="03DE27AE" w14:textId="5664BCF7" w:rsidR="002D17A0" w:rsidRPr="00C40143" w:rsidRDefault="00C40143" w:rsidP="002F7748">
      <w:pPr>
        <w:tabs>
          <w:tab w:val="left" w:pos="720"/>
          <w:tab w:val="left" w:pos="8352"/>
        </w:tabs>
        <w:rPr>
          <w:rFonts w:eastAsia="TimesNewRomanPSMT"/>
        </w:rPr>
      </w:pPr>
      <w:r>
        <w:rPr>
          <w:rFonts w:eastAsia="TimesNewRomanPSMT"/>
        </w:rPr>
        <w:lastRenderedPageBreak/>
        <w:t>4) ПОДАЦИ ЧЛАНУ ГРУПЕ ПОНУЂАЧА</w:t>
      </w:r>
    </w:p>
    <w:tbl>
      <w:tblPr>
        <w:tblW w:w="0" w:type="auto"/>
        <w:tblInd w:w="-20" w:type="dxa"/>
        <w:tblLayout w:type="fixed"/>
        <w:tblLook w:val="0000" w:firstRow="0" w:lastRow="0" w:firstColumn="0" w:lastColumn="0" w:noHBand="0" w:noVBand="0"/>
      </w:tblPr>
      <w:tblGrid>
        <w:gridCol w:w="465"/>
        <w:gridCol w:w="4230"/>
        <w:gridCol w:w="4770"/>
      </w:tblGrid>
      <w:tr w:rsidR="002D17A0" w:rsidRPr="00223C1B" w14:paraId="334C082B" w14:textId="77777777" w:rsidTr="00B0693C">
        <w:tc>
          <w:tcPr>
            <w:tcW w:w="465" w:type="dxa"/>
            <w:tcBorders>
              <w:top w:val="single" w:sz="4" w:space="0" w:color="000000"/>
              <w:left w:val="single" w:sz="4" w:space="0" w:color="000000"/>
              <w:bottom w:val="single" w:sz="4" w:space="0" w:color="000000"/>
            </w:tcBorders>
            <w:shd w:val="clear" w:color="auto" w:fill="auto"/>
          </w:tcPr>
          <w:p w14:paraId="7CA4EE76" w14:textId="77777777" w:rsidR="002D17A0" w:rsidRPr="00223C1B" w:rsidRDefault="002D17A0" w:rsidP="002F7748">
            <w:pPr>
              <w:tabs>
                <w:tab w:val="left" w:pos="720"/>
                <w:tab w:val="left" w:pos="8352"/>
              </w:tabs>
            </w:pPr>
          </w:p>
          <w:p w14:paraId="5E5D242B" w14:textId="77777777" w:rsidR="002D17A0" w:rsidRPr="00223C1B" w:rsidRDefault="002D17A0" w:rsidP="002F7748">
            <w:pPr>
              <w:tabs>
                <w:tab w:val="left" w:pos="720"/>
                <w:tab w:val="left" w:pos="8352"/>
              </w:tabs>
              <w:rPr>
                <w:rFonts w:eastAsia="TimesNewRomanPSMT"/>
              </w:rPr>
            </w:pPr>
            <w:r w:rsidRPr="00223C1B">
              <w:rPr>
                <w:rFonts w:eastAsia="TimesNewRomanPSMT"/>
              </w:rPr>
              <w:t>1)</w:t>
            </w:r>
          </w:p>
        </w:tc>
        <w:tc>
          <w:tcPr>
            <w:tcW w:w="4230" w:type="dxa"/>
            <w:tcBorders>
              <w:top w:val="single" w:sz="4" w:space="0" w:color="000000"/>
              <w:left w:val="single" w:sz="4" w:space="0" w:color="000000"/>
              <w:bottom w:val="single" w:sz="4" w:space="0" w:color="000000"/>
            </w:tcBorders>
            <w:shd w:val="clear" w:color="auto" w:fill="auto"/>
          </w:tcPr>
          <w:p w14:paraId="364176D7" w14:textId="77777777" w:rsidR="002D17A0" w:rsidRPr="00223C1B" w:rsidRDefault="002D17A0" w:rsidP="002F7748">
            <w:pPr>
              <w:tabs>
                <w:tab w:val="left" w:pos="720"/>
                <w:tab w:val="left" w:pos="8352"/>
              </w:tabs>
              <w:rPr>
                <w:rFonts w:eastAsia="TimesNewRomanPSMT"/>
              </w:rPr>
            </w:pPr>
          </w:p>
          <w:p w14:paraId="0878DB31" w14:textId="77777777" w:rsidR="002D17A0" w:rsidRPr="00223C1B" w:rsidRDefault="002D17A0" w:rsidP="002F7748">
            <w:pPr>
              <w:tabs>
                <w:tab w:val="left" w:pos="720"/>
                <w:tab w:val="left" w:pos="8352"/>
              </w:tabs>
              <w:rPr>
                <w:rFonts w:eastAsia="TimesNewRomanPSMT"/>
              </w:rPr>
            </w:pPr>
            <w:r w:rsidRPr="00223C1B">
              <w:rPr>
                <w:rFonts w:eastAsia="TimesNewRomanPSMT"/>
              </w:rPr>
              <w:t>Назив члана групе понуђача: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F7DAC69" w14:textId="77777777" w:rsidR="002D17A0" w:rsidRPr="00223C1B" w:rsidRDefault="002D17A0" w:rsidP="002F7748">
            <w:pPr>
              <w:tabs>
                <w:tab w:val="left" w:pos="720"/>
                <w:tab w:val="left" w:pos="8352"/>
              </w:tabs>
              <w:rPr>
                <w:rFonts w:eastAsia="TimesNewRomanPSMT"/>
              </w:rPr>
            </w:pPr>
          </w:p>
        </w:tc>
      </w:tr>
      <w:tr w:rsidR="002D17A0" w:rsidRPr="00223C1B" w14:paraId="15DD2C19" w14:textId="77777777" w:rsidTr="00B0693C">
        <w:trPr>
          <w:trHeight w:val="557"/>
        </w:trPr>
        <w:tc>
          <w:tcPr>
            <w:tcW w:w="465" w:type="dxa"/>
            <w:tcBorders>
              <w:top w:val="single" w:sz="4" w:space="0" w:color="000000"/>
              <w:left w:val="single" w:sz="4" w:space="0" w:color="000000"/>
              <w:bottom w:val="single" w:sz="4" w:space="0" w:color="000000"/>
            </w:tcBorders>
            <w:shd w:val="clear" w:color="auto" w:fill="auto"/>
          </w:tcPr>
          <w:p w14:paraId="06E2332A"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2ED1880F" w14:textId="77777777" w:rsidR="002D17A0" w:rsidRPr="00223C1B" w:rsidRDefault="002D17A0" w:rsidP="002F7748">
            <w:pPr>
              <w:tabs>
                <w:tab w:val="left" w:pos="720"/>
                <w:tab w:val="left" w:pos="8352"/>
              </w:tabs>
              <w:rPr>
                <w:rFonts w:eastAsia="TimesNewRomanPSMT"/>
              </w:rPr>
            </w:pPr>
            <w:r w:rsidRPr="00223C1B">
              <w:rPr>
                <w:rFonts w:eastAsia="TimesNewRomanPSMT"/>
              </w:rPr>
              <w:t>Врста правног лица: (микро, мало, средње, велико) или физичко лице</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75D6AF6" w14:textId="77777777" w:rsidR="002D17A0" w:rsidRPr="00223C1B" w:rsidRDefault="002D17A0" w:rsidP="002F7748">
            <w:pPr>
              <w:tabs>
                <w:tab w:val="left" w:pos="720"/>
                <w:tab w:val="left" w:pos="8352"/>
              </w:tabs>
              <w:rPr>
                <w:rFonts w:eastAsia="TimesNewRomanPSMT"/>
              </w:rPr>
            </w:pPr>
          </w:p>
        </w:tc>
      </w:tr>
      <w:tr w:rsidR="002D17A0" w:rsidRPr="00223C1B" w14:paraId="5E425364" w14:textId="77777777" w:rsidTr="00B0693C">
        <w:tc>
          <w:tcPr>
            <w:tcW w:w="465" w:type="dxa"/>
            <w:tcBorders>
              <w:top w:val="single" w:sz="4" w:space="0" w:color="000000"/>
              <w:left w:val="single" w:sz="4" w:space="0" w:color="000000"/>
              <w:bottom w:val="single" w:sz="4" w:space="0" w:color="000000"/>
            </w:tcBorders>
            <w:shd w:val="clear" w:color="auto" w:fill="auto"/>
          </w:tcPr>
          <w:p w14:paraId="60F16E8E" w14:textId="77777777" w:rsidR="002D17A0" w:rsidRPr="00223C1B" w:rsidRDefault="002D17A0" w:rsidP="002F7748">
            <w:pPr>
              <w:tabs>
                <w:tab w:val="left" w:pos="720"/>
                <w:tab w:val="left" w:pos="8352"/>
              </w:tabs>
              <w:rPr>
                <w:rFonts w:eastAsia="TimesNewRomanPSMT"/>
              </w:rPr>
            </w:pPr>
          </w:p>
          <w:p w14:paraId="292B359F"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79B4EE26" w14:textId="77777777" w:rsidR="002D17A0" w:rsidRPr="00223C1B" w:rsidRDefault="002D17A0" w:rsidP="002F7748">
            <w:pPr>
              <w:tabs>
                <w:tab w:val="left" w:pos="720"/>
                <w:tab w:val="left" w:pos="8352"/>
              </w:tabs>
              <w:rPr>
                <w:rFonts w:eastAsia="TimesNewRomanPSMT"/>
              </w:rPr>
            </w:pPr>
          </w:p>
          <w:p w14:paraId="2D211C65" w14:textId="77777777" w:rsidR="002D17A0" w:rsidRPr="00223C1B" w:rsidRDefault="002D17A0" w:rsidP="002F7748">
            <w:pPr>
              <w:tabs>
                <w:tab w:val="left" w:pos="720"/>
                <w:tab w:val="left" w:pos="8352"/>
              </w:tabs>
              <w:rPr>
                <w:rFonts w:eastAsia="TimesNewRomanPSMT"/>
              </w:rPr>
            </w:pPr>
            <w:r w:rsidRPr="00223C1B">
              <w:rPr>
                <w:rFonts w:eastAsia="TimesNewRomanPSMT"/>
              </w:rPr>
              <w:t>Адреса: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A4B1A71" w14:textId="77777777" w:rsidR="002D17A0" w:rsidRPr="00223C1B" w:rsidRDefault="002D17A0" w:rsidP="002F7748">
            <w:pPr>
              <w:tabs>
                <w:tab w:val="left" w:pos="720"/>
                <w:tab w:val="left" w:pos="8352"/>
              </w:tabs>
              <w:rPr>
                <w:rFonts w:eastAsia="TimesNewRomanPSMT"/>
              </w:rPr>
            </w:pPr>
          </w:p>
        </w:tc>
      </w:tr>
      <w:tr w:rsidR="002D17A0" w:rsidRPr="00223C1B" w14:paraId="1E5FE4E9" w14:textId="77777777" w:rsidTr="00B0693C">
        <w:tc>
          <w:tcPr>
            <w:tcW w:w="465" w:type="dxa"/>
            <w:tcBorders>
              <w:top w:val="single" w:sz="4" w:space="0" w:color="000000"/>
              <w:left w:val="single" w:sz="4" w:space="0" w:color="000000"/>
              <w:bottom w:val="single" w:sz="4" w:space="0" w:color="000000"/>
            </w:tcBorders>
            <w:shd w:val="clear" w:color="auto" w:fill="auto"/>
          </w:tcPr>
          <w:p w14:paraId="31860436" w14:textId="77777777" w:rsidR="002D17A0" w:rsidRPr="00223C1B" w:rsidRDefault="002D17A0" w:rsidP="002F7748">
            <w:pPr>
              <w:tabs>
                <w:tab w:val="left" w:pos="720"/>
                <w:tab w:val="left" w:pos="8352"/>
              </w:tabs>
              <w:rPr>
                <w:rFonts w:eastAsia="TimesNewRomanPSMT"/>
              </w:rPr>
            </w:pPr>
          </w:p>
          <w:p w14:paraId="7D5C6022"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5BE0F45B" w14:textId="77777777" w:rsidR="002D17A0" w:rsidRPr="00223C1B" w:rsidRDefault="002D17A0" w:rsidP="002F7748">
            <w:pPr>
              <w:tabs>
                <w:tab w:val="left" w:pos="720"/>
                <w:tab w:val="left" w:pos="8352"/>
              </w:tabs>
              <w:rPr>
                <w:rFonts w:eastAsia="TimesNewRomanPSMT"/>
              </w:rPr>
            </w:pPr>
          </w:p>
          <w:p w14:paraId="600B3893" w14:textId="77777777" w:rsidR="002D17A0" w:rsidRPr="00223C1B" w:rsidRDefault="002D17A0" w:rsidP="002F7748">
            <w:pPr>
              <w:tabs>
                <w:tab w:val="left" w:pos="720"/>
                <w:tab w:val="left" w:pos="8352"/>
              </w:tabs>
              <w:rPr>
                <w:rFonts w:eastAsia="TimesNewRomanPSMT"/>
              </w:rPr>
            </w:pPr>
            <w:r w:rsidRPr="00223C1B">
              <w:rPr>
                <w:rFonts w:eastAsia="TimesNewRomanPSMT"/>
              </w:rPr>
              <w:t>Матични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986405C" w14:textId="77777777" w:rsidR="002D17A0" w:rsidRPr="00223C1B" w:rsidRDefault="002D17A0" w:rsidP="002F7748">
            <w:pPr>
              <w:tabs>
                <w:tab w:val="left" w:pos="720"/>
                <w:tab w:val="left" w:pos="8352"/>
              </w:tabs>
              <w:rPr>
                <w:rFonts w:eastAsia="TimesNewRomanPSMT"/>
              </w:rPr>
            </w:pPr>
          </w:p>
        </w:tc>
      </w:tr>
      <w:tr w:rsidR="002D17A0" w:rsidRPr="00223C1B" w14:paraId="156E2D31" w14:textId="77777777" w:rsidTr="00B0693C">
        <w:tc>
          <w:tcPr>
            <w:tcW w:w="465" w:type="dxa"/>
            <w:tcBorders>
              <w:top w:val="single" w:sz="4" w:space="0" w:color="000000"/>
              <w:left w:val="single" w:sz="4" w:space="0" w:color="000000"/>
              <w:bottom w:val="single" w:sz="4" w:space="0" w:color="000000"/>
            </w:tcBorders>
            <w:shd w:val="clear" w:color="auto" w:fill="auto"/>
          </w:tcPr>
          <w:p w14:paraId="5FDD902A" w14:textId="77777777" w:rsidR="002D17A0" w:rsidRPr="00223C1B" w:rsidRDefault="002D17A0" w:rsidP="002F7748">
            <w:pPr>
              <w:tabs>
                <w:tab w:val="left" w:pos="720"/>
                <w:tab w:val="left" w:pos="8352"/>
              </w:tabs>
              <w:rPr>
                <w:rFonts w:eastAsia="TimesNewRomanPSMT"/>
              </w:rPr>
            </w:pPr>
          </w:p>
          <w:p w14:paraId="51F08D13"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1460E85F" w14:textId="77777777" w:rsidR="002D17A0" w:rsidRPr="00223C1B" w:rsidRDefault="002D17A0" w:rsidP="002F7748">
            <w:pPr>
              <w:tabs>
                <w:tab w:val="left" w:pos="720"/>
                <w:tab w:val="left" w:pos="8352"/>
              </w:tabs>
              <w:rPr>
                <w:rFonts w:eastAsia="TimesNewRomanPSMT"/>
              </w:rPr>
            </w:pPr>
          </w:p>
          <w:p w14:paraId="64BF4F83" w14:textId="77777777" w:rsidR="002D17A0" w:rsidRPr="00223C1B" w:rsidRDefault="002D17A0" w:rsidP="002F7748">
            <w:pPr>
              <w:tabs>
                <w:tab w:val="left" w:pos="720"/>
                <w:tab w:val="left" w:pos="8352"/>
              </w:tabs>
              <w:rPr>
                <w:rFonts w:eastAsia="TimesNewRomanPSMT"/>
              </w:rPr>
            </w:pPr>
            <w:r w:rsidRPr="00223C1B">
              <w:rPr>
                <w:rFonts w:eastAsia="TimesNewRomanPSMT"/>
              </w:rPr>
              <w:t>Порески идентификациони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A5A4DFA" w14:textId="77777777" w:rsidR="002D17A0" w:rsidRPr="00223C1B" w:rsidRDefault="002D17A0" w:rsidP="002F7748">
            <w:pPr>
              <w:tabs>
                <w:tab w:val="left" w:pos="720"/>
                <w:tab w:val="left" w:pos="8352"/>
              </w:tabs>
              <w:rPr>
                <w:rFonts w:eastAsia="TimesNewRomanPSMT"/>
              </w:rPr>
            </w:pPr>
          </w:p>
        </w:tc>
      </w:tr>
      <w:tr w:rsidR="002D17A0" w:rsidRPr="00223C1B" w14:paraId="34A0F204" w14:textId="77777777" w:rsidTr="00B0693C">
        <w:tc>
          <w:tcPr>
            <w:tcW w:w="465" w:type="dxa"/>
            <w:tcBorders>
              <w:top w:val="single" w:sz="4" w:space="0" w:color="000000"/>
              <w:left w:val="single" w:sz="4" w:space="0" w:color="000000"/>
              <w:bottom w:val="single" w:sz="4" w:space="0" w:color="000000"/>
            </w:tcBorders>
            <w:shd w:val="clear" w:color="auto" w:fill="auto"/>
          </w:tcPr>
          <w:p w14:paraId="3EC85B36"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275FF91D" w14:textId="77777777" w:rsidR="002D17A0" w:rsidRPr="00223C1B" w:rsidRDefault="002D17A0" w:rsidP="002F7748">
            <w:pPr>
              <w:tabs>
                <w:tab w:val="left" w:pos="720"/>
                <w:tab w:val="left" w:pos="8352"/>
              </w:tabs>
              <w:rPr>
                <w:rFonts w:eastAsia="TimesNewRomanPSMT"/>
              </w:rPr>
            </w:pPr>
          </w:p>
          <w:p w14:paraId="27E4A6DA" w14:textId="77777777" w:rsidR="002D17A0" w:rsidRPr="00223C1B" w:rsidRDefault="002D17A0" w:rsidP="002F7748">
            <w:pPr>
              <w:tabs>
                <w:tab w:val="left" w:pos="720"/>
                <w:tab w:val="left" w:pos="8352"/>
              </w:tabs>
              <w:rPr>
                <w:rFonts w:eastAsia="TimesNewRomanPSMT"/>
              </w:rPr>
            </w:pPr>
            <w:r w:rsidRPr="00223C1B">
              <w:rPr>
                <w:rFonts w:eastAsia="TimesNewRomanPSMT"/>
              </w:rPr>
              <w:t>Име особе за контакт:</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9E1C075" w14:textId="77777777" w:rsidR="002D17A0" w:rsidRPr="00223C1B" w:rsidRDefault="002D17A0" w:rsidP="002F7748">
            <w:pPr>
              <w:tabs>
                <w:tab w:val="left" w:pos="720"/>
                <w:tab w:val="left" w:pos="8352"/>
              </w:tabs>
              <w:rPr>
                <w:rFonts w:eastAsia="TimesNewRomanPSMT"/>
              </w:rPr>
            </w:pPr>
          </w:p>
        </w:tc>
      </w:tr>
      <w:tr w:rsidR="002D17A0" w:rsidRPr="00223C1B" w14:paraId="17E6BF4B" w14:textId="77777777" w:rsidTr="00B0693C">
        <w:tc>
          <w:tcPr>
            <w:tcW w:w="465" w:type="dxa"/>
            <w:tcBorders>
              <w:top w:val="single" w:sz="4" w:space="0" w:color="000000"/>
              <w:left w:val="single" w:sz="4" w:space="0" w:color="000000"/>
              <w:bottom w:val="single" w:sz="4" w:space="0" w:color="000000"/>
            </w:tcBorders>
            <w:shd w:val="clear" w:color="auto" w:fill="auto"/>
          </w:tcPr>
          <w:p w14:paraId="1D714F0F" w14:textId="77777777" w:rsidR="002D17A0" w:rsidRPr="00223C1B" w:rsidRDefault="002D17A0" w:rsidP="002F7748">
            <w:pPr>
              <w:tabs>
                <w:tab w:val="left" w:pos="720"/>
                <w:tab w:val="left" w:pos="8352"/>
              </w:tabs>
              <w:rPr>
                <w:rFonts w:eastAsia="TimesNewRomanPSMT"/>
              </w:rPr>
            </w:pPr>
          </w:p>
          <w:p w14:paraId="1EF2B07E" w14:textId="77777777" w:rsidR="002D17A0" w:rsidRPr="00223C1B" w:rsidRDefault="002D17A0" w:rsidP="002F7748">
            <w:pPr>
              <w:tabs>
                <w:tab w:val="left" w:pos="720"/>
                <w:tab w:val="left" w:pos="8352"/>
              </w:tabs>
              <w:rPr>
                <w:rFonts w:eastAsia="TimesNewRomanPSMT"/>
              </w:rPr>
            </w:pPr>
            <w:r w:rsidRPr="00223C1B">
              <w:rPr>
                <w:rFonts w:eastAsia="TimesNewRomanPSMT"/>
              </w:rPr>
              <w:t>2)</w:t>
            </w:r>
          </w:p>
        </w:tc>
        <w:tc>
          <w:tcPr>
            <w:tcW w:w="4230" w:type="dxa"/>
            <w:tcBorders>
              <w:top w:val="single" w:sz="4" w:space="0" w:color="000000"/>
              <w:left w:val="single" w:sz="4" w:space="0" w:color="000000"/>
              <w:bottom w:val="single" w:sz="4" w:space="0" w:color="000000"/>
            </w:tcBorders>
            <w:shd w:val="clear" w:color="auto" w:fill="auto"/>
          </w:tcPr>
          <w:p w14:paraId="5F699488" w14:textId="77777777" w:rsidR="002D17A0" w:rsidRPr="00223C1B" w:rsidRDefault="002D17A0" w:rsidP="002F7748">
            <w:pPr>
              <w:tabs>
                <w:tab w:val="left" w:pos="720"/>
                <w:tab w:val="left" w:pos="8352"/>
              </w:tabs>
              <w:rPr>
                <w:rFonts w:eastAsia="TimesNewRomanPSMT"/>
              </w:rPr>
            </w:pPr>
          </w:p>
          <w:p w14:paraId="70741F89" w14:textId="77777777" w:rsidR="002D17A0" w:rsidRPr="00223C1B" w:rsidRDefault="002D17A0" w:rsidP="002F7748">
            <w:pPr>
              <w:tabs>
                <w:tab w:val="left" w:pos="720"/>
                <w:tab w:val="left" w:pos="8352"/>
              </w:tabs>
              <w:rPr>
                <w:rFonts w:eastAsia="TimesNewRomanPSMT"/>
              </w:rPr>
            </w:pPr>
            <w:r w:rsidRPr="00223C1B">
              <w:rPr>
                <w:rFonts w:eastAsia="TimesNewRomanPSMT"/>
              </w:rPr>
              <w:t>Назив члана групе понуђача: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1EACDD2" w14:textId="77777777" w:rsidR="002D17A0" w:rsidRPr="00223C1B" w:rsidRDefault="002D17A0" w:rsidP="002F7748">
            <w:pPr>
              <w:tabs>
                <w:tab w:val="left" w:pos="720"/>
                <w:tab w:val="left" w:pos="8352"/>
              </w:tabs>
              <w:rPr>
                <w:rFonts w:eastAsia="TimesNewRomanPSMT"/>
              </w:rPr>
            </w:pPr>
          </w:p>
        </w:tc>
      </w:tr>
      <w:tr w:rsidR="002D17A0" w:rsidRPr="00223C1B" w14:paraId="74D57F56" w14:textId="77777777" w:rsidTr="00B0693C">
        <w:trPr>
          <w:trHeight w:val="602"/>
        </w:trPr>
        <w:tc>
          <w:tcPr>
            <w:tcW w:w="465" w:type="dxa"/>
            <w:tcBorders>
              <w:top w:val="single" w:sz="4" w:space="0" w:color="000000"/>
              <w:left w:val="single" w:sz="4" w:space="0" w:color="000000"/>
              <w:bottom w:val="single" w:sz="4" w:space="0" w:color="000000"/>
            </w:tcBorders>
            <w:shd w:val="clear" w:color="auto" w:fill="auto"/>
          </w:tcPr>
          <w:p w14:paraId="0A455719"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212B0C10" w14:textId="77777777" w:rsidR="002D17A0" w:rsidRPr="00223C1B" w:rsidRDefault="002D17A0" w:rsidP="002F7748">
            <w:pPr>
              <w:tabs>
                <w:tab w:val="left" w:pos="720"/>
                <w:tab w:val="left" w:pos="8352"/>
              </w:tabs>
              <w:rPr>
                <w:rFonts w:eastAsia="TimesNewRomanPSMT"/>
              </w:rPr>
            </w:pPr>
            <w:r w:rsidRPr="00223C1B">
              <w:rPr>
                <w:rFonts w:eastAsia="TimesNewRomanPSMT"/>
              </w:rPr>
              <w:t>Врста правног лица: (микро, мало, средње, велико) или физичко лице)</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B7A7B36" w14:textId="77777777" w:rsidR="002D17A0" w:rsidRPr="00223C1B" w:rsidRDefault="002D17A0" w:rsidP="002F7748">
            <w:pPr>
              <w:tabs>
                <w:tab w:val="left" w:pos="720"/>
                <w:tab w:val="left" w:pos="8352"/>
              </w:tabs>
              <w:rPr>
                <w:rFonts w:eastAsia="TimesNewRomanPSMT"/>
              </w:rPr>
            </w:pPr>
          </w:p>
        </w:tc>
      </w:tr>
      <w:tr w:rsidR="002D17A0" w:rsidRPr="00223C1B" w14:paraId="3E03FF67" w14:textId="77777777" w:rsidTr="00B0693C">
        <w:tc>
          <w:tcPr>
            <w:tcW w:w="465" w:type="dxa"/>
            <w:tcBorders>
              <w:top w:val="single" w:sz="4" w:space="0" w:color="000000"/>
              <w:left w:val="single" w:sz="4" w:space="0" w:color="000000"/>
              <w:bottom w:val="single" w:sz="4" w:space="0" w:color="000000"/>
            </w:tcBorders>
            <w:shd w:val="clear" w:color="auto" w:fill="auto"/>
          </w:tcPr>
          <w:p w14:paraId="3D82F357" w14:textId="77777777" w:rsidR="002D17A0" w:rsidRPr="00223C1B" w:rsidRDefault="002D17A0" w:rsidP="002F7748">
            <w:pPr>
              <w:tabs>
                <w:tab w:val="left" w:pos="720"/>
                <w:tab w:val="left" w:pos="8352"/>
              </w:tabs>
              <w:rPr>
                <w:rFonts w:eastAsia="TimesNewRomanPSMT"/>
              </w:rPr>
            </w:pPr>
          </w:p>
          <w:p w14:paraId="63BE1610"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0E614C44" w14:textId="77777777" w:rsidR="002D17A0" w:rsidRPr="00223C1B" w:rsidRDefault="002D17A0" w:rsidP="002F7748">
            <w:pPr>
              <w:tabs>
                <w:tab w:val="left" w:pos="720"/>
                <w:tab w:val="left" w:pos="8352"/>
              </w:tabs>
              <w:rPr>
                <w:rFonts w:eastAsia="TimesNewRomanPSMT"/>
              </w:rPr>
            </w:pPr>
          </w:p>
          <w:p w14:paraId="45B7881F" w14:textId="77777777" w:rsidR="002D17A0" w:rsidRPr="00223C1B" w:rsidRDefault="002D17A0" w:rsidP="002F7748">
            <w:pPr>
              <w:tabs>
                <w:tab w:val="left" w:pos="720"/>
                <w:tab w:val="left" w:pos="8352"/>
              </w:tabs>
              <w:rPr>
                <w:rFonts w:eastAsia="TimesNewRomanPSMT"/>
              </w:rPr>
            </w:pPr>
            <w:r w:rsidRPr="00223C1B">
              <w:rPr>
                <w:rFonts w:eastAsia="TimesNewRomanPSMT"/>
              </w:rPr>
              <w:t>Адреса: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CEDE8AD" w14:textId="77777777" w:rsidR="002D17A0" w:rsidRPr="00223C1B" w:rsidRDefault="002D17A0" w:rsidP="002F7748">
            <w:pPr>
              <w:tabs>
                <w:tab w:val="left" w:pos="720"/>
                <w:tab w:val="left" w:pos="8352"/>
              </w:tabs>
              <w:rPr>
                <w:rFonts w:eastAsia="TimesNewRomanPSMT"/>
              </w:rPr>
            </w:pPr>
          </w:p>
        </w:tc>
      </w:tr>
      <w:tr w:rsidR="002D17A0" w:rsidRPr="00223C1B" w14:paraId="531137CB" w14:textId="77777777" w:rsidTr="00B0693C">
        <w:tc>
          <w:tcPr>
            <w:tcW w:w="465" w:type="dxa"/>
            <w:tcBorders>
              <w:top w:val="single" w:sz="4" w:space="0" w:color="000000"/>
              <w:left w:val="single" w:sz="4" w:space="0" w:color="000000"/>
              <w:bottom w:val="single" w:sz="4" w:space="0" w:color="000000"/>
            </w:tcBorders>
            <w:shd w:val="clear" w:color="auto" w:fill="auto"/>
          </w:tcPr>
          <w:p w14:paraId="3A69E1FE" w14:textId="77777777" w:rsidR="002D17A0" w:rsidRPr="00223C1B" w:rsidRDefault="002D17A0" w:rsidP="002F7748">
            <w:pPr>
              <w:tabs>
                <w:tab w:val="left" w:pos="720"/>
                <w:tab w:val="left" w:pos="8352"/>
              </w:tabs>
              <w:rPr>
                <w:rFonts w:eastAsia="TimesNewRomanPSMT"/>
              </w:rPr>
            </w:pPr>
          </w:p>
          <w:p w14:paraId="0B0FA35F"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71FB1BAC" w14:textId="77777777" w:rsidR="002D17A0" w:rsidRPr="00223C1B" w:rsidRDefault="002D17A0" w:rsidP="002F7748">
            <w:pPr>
              <w:tabs>
                <w:tab w:val="left" w:pos="720"/>
                <w:tab w:val="left" w:pos="8352"/>
              </w:tabs>
              <w:rPr>
                <w:rFonts w:eastAsia="TimesNewRomanPSMT"/>
              </w:rPr>
            </w:pPr>
          </w:p>
          <w:p w14:paraId="49617D1C" w14:textId="77777777" w:rsidR="002D17A0" w:rsidRPr="00223C1B" w:rsidRDefault="002D17A0" w:rsidP="002F7748">
            <w:pPr>
              <w:tabs>
                <w:tab w:val="left" w:pos="720"/>
                <w:tab w:val="left" w:pos="8352"/>
              </w:tabs>
              <w:rPr>
                <w:rFonts w:eastAsia="TimesNewRomanPSMT"/>
              </w:rPr>
            </w:pPr>
            <w:r w:rsidRPr="00223C1B">
              <w:rPr>
                <w:rFonts w:eastAsia="TimesNewRomanPSMT"/>
              </w:rPr>
              <w:t>Матични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C097D1B" w14:textId="77777777" w:rsidR="002D17A0" w:rsidRPr="00223C1B" w:rsidRDefault="002D17A0" w:rsidP="002F7748">
            <w:pPr>
              <w:tabs>
                <w:tab w:val="left" w:pos="720"/>
                <w:tab w:val="left" w:pos="8352"/>
              </w:tabs>
              <w:rPr>
                <w:rFonts w:eastAsia="TimesNewRomanPSMT"/>
              </w:rPr>
            </w:pPr>
          </w:p>
        </w:tc>
      </w:tr>
      <w:tr w:rsidR="002D17A0" w:rsidRPr="00223C1B" w14:paraId="58EFA759" w14:textId="77777777" w:rsidTr="00B0693C">
        <w:tc>
          <w:tcPr>
            <w:tcW w:w="465" w:type="dxa"/>
            <w:tcBorders>
              <w:top w:val="single" w:sz="4" w:space="0" w:color="000000"/>
              <w:left w:val="single" w:sz="4" w:space="0" w:color="000000"/>
              <w:bottom w:val="single" w:sz="4" w:space="0" w:color="000000"/>
            </w:tcBorders>
            <w:shd w:val="clear" w:color="auto" w:fill="auto"/>
          </w:tcPr>
          <w:p w14:paraId="56964F6B" w14:textId="77777777" w:rsidR="002D17A0" w:rsidRPr="00223C1B" w:rsidRDefault="002D17A0" w:rsidP="002F7748">
            <w:pPr>
              <w:tabs>
                <w:tab w:val="left" w:pos="720"/>
                <w:tab w:val="left" w:pos="8352"/>
              </w:tabs>
              <w:rPr>
                <w:rFonts w:eastAsia="TimesNewRomanPSMT"/>
              </w:rPr>
            </w:pPr>
          </w:p>
          <w:p w14:paraId="5F71B28E"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27DBE700" w14:textId="77777777" w:rsidR="002D17A0" w:rsidRPr="00223C1B" w:rsidRDefault="002D17A0" w:rsidP="002F7748">
            <w:pPr>
              <w:tabs>
                <w:tab w:val="left" w:pos="720"/>
                <w:tab w:val="left" w:pos="8352"/>
              </w:tabs>
              <w:rPr>
                <w:rFonts w:eastAsia="TimesNewRomanPSMT"/>
              </w:rPr>
            </w:pPr>
          </w:p>
          <w:p w14:paraId="3A39B6AE" w14:textId="77777777" w:rsidR="002D17A0" w:rsidRPr="00223C1B" w:rsidRDefault="002D17A0" w:rsidP="002F7748">
            <w:pPr>
              <w:tabs>
                <w:tab w:val="left" w:pos="720"/>
                <w:tab w:val="left" w:pos="8352"/>
              </w:tabs>
              <w:rPr>
                <w:rFonts w:eastAsia="TimesNewRomanPSMT"/>
              </w:rPr>
            </w:pPr>
            <w:r w:rsidRPr="00223C1B">
              <w:rPr>
                <w:rFonts w:eastAsia="TimesNewRomanPSMT"/>
              </w:rPr>
              <w:t>Порески идентификациони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321F638" w14:textId="77777777" w:rsidR="002D17A0" w:rsidRPr="00223C1B" w:rsidRDefault="002D17A0" w:rsidP="002F7748">
            <w:pPr>
              <w:tabs>
                <w:tab w:val="left" w:pos="720"/>
                <w:tab w:val="left" w:pos="8352"/>
              </w:tabs>
              <w:rPr>
                <w:rFonts w:eastAsia="TimesNewRomanPSMT"/>
              </w:rPr>
            </w:pPr>
          </w:p>
        </w:tc>
      </w:tr>
      <w:tr w:rsidR="002D17A0" w:rsidRPr="00223C1B" w14:paraId="40E5D55C" w14:textId="77777777" w:rsidTr="00B0693C">
        <w:tc>
          <w:tcPr>
            <w:tcW w:w="465" w:type="dxa"/>
            <w:tcBorders>
              <w:top w:val="single" w:sz="4" w:space="0" w:color="000000"/>
              <w:left w:val="single" w:sz="4" w:space="0" w:color="000000"/>
              <w:bottom w:val="single" w:sz="4" w:space="0" w:color="000000"/>
            </w:tcBorders>
            <w:shd w:val="clear" w:color="auto" w:fill="auto"/>
          </w:tcPr>
          <w:p w14:paraId="7CF3D579"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3151827C" w14:textId="77777777" w:rsidR="002D17A0" w:rsidRPr="00223C1B" w:rsidRDefault="002D17A0" w:rsidP="002F7748">
            <w:pPr>
              <w:tabs>
                <w:tab w:val="left" w:pos="720"/>
                <w:tab w:val="left" w:pos="8352"/>
              </w:tabs>
              <w:rPr>
                <w:rFonts w:eastAsia="TimesNewRomanPSMT"/>
              </w:rPr>
            </w:pPr>
          </w:p>
          <w:p w14:paraId="1F07AEE2" w14:textId="77777777" w:rsidR="002D17A0" w:rsidRPr="00223C1B" w:rsidRDefault="002D17A0" w:rsidP="002F7748">
            <w:pPr>
              <w:tabs>
                <w:tab w:val="left" w:pos="720"/>
                <w:tab w:val="left" w:pos="8352"/>
              </w:tabs>
              <w:rPr>
                <w:rFonts w:eastAsia="TimesNewRomanPSMT"/>
              </w:rPr>
            </w:pPr>
            <w:r w:rsidRPr="00223C1B">
              <w:rPr>
                <w:rFonts w:eastAsia="TimesNewRomanPSMT"/>
              </w:rPr>
              <w:t>Име особе за контакт:</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4CCD3CB" w14:textId="77777777" w:rsidR="002D17A0" w:rsidRPr="00223C1B" w:rsidRDefault="002D17A0" w:rsidP="002F7748">
            <w:pPr>
              <w:tabs>
                <w:tab w:val="left" w:pos="720"/>
                <w:tab w:val="left" w:pos="8352"/>
              </w:tabs>
              <w:rPr>
                <w:rFonts w:eastAsia="TimesNewRomanPSMT"/>
              </w:rPr>
            </w:pPr>
          </w:p>
        </w:tc>
      </w:tr>
      <w:tr w:rsidR="002D17A0" w:rsidRPr="00223C1B" w14:paraId="15DB26CC" w14:textId="77777777" w:rsidTr="00B0693C">
        <w:tc>
          <w:tcPr>
            <w:tcW w:w="465" w:type="dxa"/>
            <w:tcBorders>
              <w:top w:val="single" w:sz="4" w:space="0" w:color="000000"/>
              <w:left w:val="single" w:sz="4" w:space="0" w:color="000000"/>
              <w:bottom w:val="single" w:sz="4" w:space="0" w:color="000000"/>
            </w:tcBorders>
            <w:shd w:val="clear" w:color="auto" w:fill="auto"/>
          </w:tcPr>
          <w:p w14:paraId="4C36F041" w14:textId="77777777" w:rsidR="002D17A0" w:rsidRPr="00223C1B" w:rsidRDefault="002D17A0" w:rsidP="002F7748">
            <w:pPr>
              <w:tabs>
                <w:tab w:val="left" w:pos="720"/>
                <w:tab w:val="left" w:pos="8352"/>
              </w:tabs>
              <w:rPr>
                <w:rFonts w:eastAsia="TimesNewRomanPSMT"/>
              </w:rPr>
            </w:pPr>
          </w:p>
          <w:p w14:paraId="72ABD28A" w14:textId="77777777" w:rsidR="002D17A0" w:rsidRPr="00223C1B" w:rsidRDefault="002D17A0" w:rsidP="002F7748">
            <w:pPr>
              <w:tabs>
                <w:tab w:val="left" w:pos="720"/>
                <w:tab w:val="left" w:pos="8352"/>
              </w:tabs>
              <w:rPr>
                <w:rFonts w:eastAsia="TimesNewRomanPSMT"/>
              </w:rPr>
            </w:pPr>
            <w:r w:rsidRPr="00223C1B">
              <w:rPr>
                <w:rFonts w:eastAsia="TimesNewRomanPSMT"/>
              </w:rPr>
              <w:t>3)</w:t>
            </w:r>
          </w:p>
        </w:tc>
        <w:tc>
          <w:tcPr>
            <w:tcW w:w="4230" w:type="dxa"/>
            <w:tcBorders>
              <w:top w:val="single" w:sz="4" w:space="0" w:color="000000"/>
              <w:left w:val="single" w:sz="4" w:space="0" w:color="000000"/>
              <w:bottom w:val="single" w:sz="4" w:space="0" w:color="000000"/>
            </w:tcBorders>
            <w:shd w:val="clear" w:color="auto" w:fill="auto"/>
          </w:tcPr>
          <w:p w14:paraId="44B8EBAC" w14:textId="77777777" w:rsidR="002D17A0" w:rsidRPr="00223C1B" w:rsidRDefault="002D17A0" w:rsidP="002F7748">
            <w:pPr>
              <w:tabs>
                <w:tab w:val="left" w:pos="720"/>
                <w:tab w:val="left" w:pos="8352"/>
              </w:tabs>
              <w:rPr>
                <w:rFonts w:eastAsia="TimesNewRomanPSMT"/>
              </w:rPr>
            </w:pPr>
          </w:p>
          <w:p w14:paraId="053602ED" w14:textId="77777777" w:rsidR="002D17A0" w:rsidRPr="00223C1B" w:rsidRDefault="002D17A0" w:rsidP="002F7748">
            <w:pPr>
              <w:tabs>
                <w:tab w:val="left" w:pos="720"/>
                <w:tab w:val="left" w:pos="8352"/>
              </w:tabs>
              <w:rPr>
                <w:rFonts w:eastAsia="TimesNewRomanPSMT"/>
              </w:rPr>
            </w:pPr>
            <w:r w:rsidRPr="00223C1B">
              <w:rPr>
                <w:rFonts w:eastAsia="TimesNewRomanPSMT"/>
              </w:rPr>
              <w:t>Назив члана групе понуђача: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41ADE9F" w14:textId="77777777" w:rsidR="002D17A0" w:rsidRPr="00223C1B" w:rsidRDefault="002D17A0" w:rsidP="002F7748">
            <w:pPr>
              <w:tabs>
                <w:tab w:val="left" w:pos="720"/>
                <w:tab w:val="left" w:pos="8352"/>
              </w:tabs>
              <w:rPr>
                <w:rFonts w:eastAsia="TimesNewRomanPSMT"/>
              </w:rPr>
            </w:pPr>
          </w:p>
        </w:tc>
      </w:tr>
      <w:tr w:rsidR="002D17A0" w:rsidRPr="00223C1B" w14:paraId="6B8F6EC3" w14:textId="77777777" w:rsidTr="00B0693C">
        <w:trPr>
          <w:trHeight w:val="503"/>
        </w:trPr>
        <w:tc>
          <w:tcPr>
            <w:tcW w:w="465" w:type="dxa"/>
            <w:tcBorders>
              <w:top w:val="single" w:sz="4" w:space="0" w:color="000000"/>
              <w:left w:val="single" w:sz="4" w:space="0" w:color="000000"/>
              <w:bottom w:val="single" w:sz="4" w:space="0" w:color="000000"/>
            </w:tcBorders>
            <w:shd w:val="clear" w:color="auto" w:fill="auto"/>
          </w:tcPr>
          <w:p w14:paraId="136C19F5"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352C882C" w14:textId="77777777" w:rsidR="002D17A0" w:rsidRPr="00223C1B" w:rsidRDefault="002D17A0" w:rsidP="002F7748">
            <w:pPr>
              <w:tabs>
                <w:tab w:val="left" w:pos="720"/>
                <w:tab w:val="left" w:pos="8352"/>
              </w:tabs>
              <w:rPr>
                <w:rFonts w:eastAsia="TimesNewRomanPSMT"/>
              </w:rPr>
            </w:pPr>
            <w:r w:rsidRPr="00223C1B">
              <w:rPr>
                <w:rFonts w:eastAsia="TimesNewRomanPSMT"/>
              </w:rPr>
              <w:t>Врста правног лица: (микро, мало, средње, велико) или физичко</w:t>
            </w:r>
            <w:r w:rsidRPr="00223C1B">
              <w:rPr>
                <w:rFonts w:eastAsia="TimesNewRomanPSMT"/>
                <w:lang w:val="sr-Cyrl-RS"/>
              </w:rPr>
              <w:t xml:space="preserve"> </w:t>
            </w:r>
            <w:r w:rsidRPr="00223C1B">
              <w:rPr>
                <w:rFonts w:eastAsia="TimesNewRomanPSMT"/>
              </w:rPr>
              <w:t>лице</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870D45B" w14:textId="77777777" w:rsidR="002D17A0" w:rsidRPr="00223C1B" w:rsidRDefault="002D17A0" w:rsidP="002F7748">
            <w:pPr>
              <w:tabs>
                <w:tab w:val="left" w:pos="720"/>
                <w:tab w:val="left" w:pos="8352"/>
              </w:tabs>
              <w:rPr>
                <w:rFonts w:eastAsia="TimesNewRomanPSMT"/>
              </w:rPr>
            </w:pPr>
          </w:p>
        </w:tc>
      </w:tr>
      <w:tr w:rsidR="002D17A0" w:rsidRPr="00223C1B" w14:paraId="2EC3E946" w14:textId="77777777" w:rsidTr="00B0693C">
        <w:tc>
          <w:tcPr>
            <w:tcW w:w="465" w:type="dxa"/>
            <w:tcBorders>
              <w:top w:val="single" w:sz="4" w:space="0" w:color="000000"/>
              <w:left w:val="single" w:sz="4" w:space="0" w:color="000000"/>
              <w:bottom w:val="single" w:sz="4" w:space="0" w:color="000000"/>
            </w:tcBorders>
            <w:shd w:val="clear" w:color="auto" w:fill="auto"/>
          </w:tcPr>
          <w:p w14:paraId="78992885" w14:textId="77777777" w:rsidR="002D17A0" w:rsidRPr="00223C1B" w:rsidRDefault="002D17A0" w:rsidP="002F7748">
            <w:pPr>
              <w:tabs>
                <w:tab w:val="left" w:pos="720"/>
                <w:tab w:val="left" w:pos="8352"/>
              </w:tabs>
              <w:rPr>
                <w:rFonts w:eastAsia="TimesNewRomanPSMT"/>
              </w:rPr>
            </w:pPr>
          </w:p>
          <w:p w14:paraId="26B475EC"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741C9F18" w14:textId="77777777" w:rsidR="002D17A0" w:rsidRPr="00223C1B" w:rsidRDefault="002D17A0" w:rsidP="002F7748">
            <w:pPr>
              <w:tabs>
                <w:tab w:val="left" w:pos="720"/>
                <w:tab w:val="left" w:pos="8352"/>
              </w:tabs>
              <w:rPr>
                <w:rFonts w:eastAsia="TimesNewRomanPSMT"/>
              </w:rPr>
            </w:pPr>
          </w:p>
          <w:p w14:paraId="09105D0C" w14:textId="77777777" w:rsidR="002D17A0" w:rsidRPr="00223C1B" w:rsidRDefault="002D17A0" w:rsidP="002F7748">
            <w:pPr>
              <w:tabs>
                <w:tab w:val="left" w:pos="720"/>
                <w:tab w:val="left" w:pos="8352"/>
              </w:tabs>
              <w:rPr>
                <w:rFonts w:eastAsia="TimesNewRomanPSMT"/>
              </w:rPr>
            </w:pPr>
            <w:r w:rsidRPr="00223C1B">
              <w:rPr>
                <w:rFonts w:eastAsia="TimesNewRomanPSMT"/>
              </w:rPr>
              <w:t>Адреса: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3CE5C9E" w14:textId="77777777" w:rsidR="002D17A0" w:rsidRPr="00223C1B" w:rsidRDefault="002D17A0" w:rsidP="002F7748">
            <w:pPr>
              <w:tabs>
                <w:tab w:val="left" w:pos="720"/>
                <w:tab w:val="left" w:pos="8352"/>
              </w:tabs>
              <w:rPr>
                <w:rFonts w:eastAsia="TimesNewRomanPSMT"/>
              </w:rPr>
            </w:pPr>
          </w:p>
        </w:tc>
      </w:tr>
      <w:tr w:rsidR="002D17A0" w:rsidRPr="00223C1B" w14:paraId="7B864479" w14:textId="77777777" w:rsidTr="00B0693C">
        <w:tc>
          <w:tcPr>
            <w:tcW w:w="465" w:type="dxa"/>
            <w:tcBorders>
              <w:top w:val="single" w:sz="4" w:space="0" w:color="000000"/>
              <w:left w:val="single" w:sz="4" w:space="0" w:color="000000"/>
              <w:bottom w:val="single" w:sz="4" w:space="0" w:color="000000"/>
            </w:tcBorders>
            <w:shd w:val="clear" w:color="auto" w:fill="auto"/>
          </w:tcPr>
          <w:p w14:paraId="2CD8EE09" w14:textId="77777777" w:rsidR="002D17A0" w:rsidRPr="00223C1B" w:rsidRDefault="002D17A0" w:rsidP="002F7748">
            <w:pPr>
              <w:tabs>
                <w:tab w:val="left" w:pos="720"/>
                <w:tab w:val="left" w:pos="8352"/>
              </w:tabs>
              <w:rPr>
                <w:rFonts w:eastAsia="TimesNewRomanPSMT"/>
              </w:rPr>
            </w:pPr>
          </w:p>
          <w:p w14:paraId="19308D50"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76A9F8D2" w14:textId="77777777" w:rsidR="002D17A0" w:rsidRPr="00223C1B" w:rsidRDefault="002D17A0" w:rsidP="002F7748">
            <w:pPr>
              <w:tabs>
                <w:tab w:val="left" w:pos="720"/>
                <w:tab w:val="left" w:pos="8352"/>
              </w:tabs>
              <w:rPr>
                <w:rFonts w:eastAsia="TimesNewRomanPSMT"/>
              </w:rPr>
            </w:pPr>
          </w:p>
          <w:p w14:paraId="71BB8A6B" w14:textId="77777777" w:rsidR="002D17A0" w:rsidRPr="00223C1B" w:rsidRDefault="002D17A0" w:rsidP="002F7748">
            <w:pPr>
              <w:tabs>
                <w:tab w:val="left" w:pos="720"/>
                <w:tab w:val="left" w:pos="8352"/>
              </w:tabs>
              <w:rPr>
                <w:rFonts w:eastAsia="TimesNewRomanPSMT"/>
              </w:rPr>
            </w:pPr>
            <w:r w:rsidRPr="00223C1B">
              <w:rPr>
                <w:rFonts w:eastAsia="TimesNewRomanPSMT"/>
              </w:rPr>
              <w:t>Матични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2BA2E12" w14:textId="77777777" w:rsidR="002D17A0" w:rsidRPr="00223C1B" w:rsidRDefault="002D17A0" w:rsidP="002F7748">
            <w:pPr>
              <w:tabs>
                <w:tab w:val="left" w:pos="720"/>
                <w:tab w:val="left" w:pos="8352"/>
              </w:tabs>
              <w:rPr>
                <w:rFonts w:eastAsia="TimesNewRomanPSMT"/>
              </w:rPr>
            </w:pPr>
          </w:p>
        </w:tc>
      </w:tr>
      <w:tr w:rsidR="002D17A0" w:rsidRPr="00223C1B" w14:paraId="7A56DA8F" w14:textId="77777777" w:rsidTr="00B0693C">
        <w:tc>
          <w:tcPr>
            <w:tcW w:w="465" w:type="dxa"/>
            <w:tcBorders>
              <w:top w:val="single" w:sz="4" w:space="0" w:color="000000"/>
              <w:left w:val="single" w:sz="4" w:space="0" w:color="000000"/>
              <w:bottom w:val="single" w:sz="4" w:space="0" w:color="000000"/>
            </w:tcBorders>
            <w:shd w:val="clear" w:color="auto" w:fill="auto"/>
          </w:tcPr>
          <w:p w14:paraId="68FDD149" w14:textId="77777777" w:rsidR="002D17A0" w:rsidRPr="00223C1B" w:rsidRDefault="002D17A0" w:rsidP="002F7748">
            <w:pPr>
              <w:tabs>
                <w:tab w:val="left" w:pos="720"/>
                <w:tab w:val="left" w:pos="8352"/>
              </w:tabs>
              <w:rPr>
                <w:rFonts w:eastAsia="TimesNewRomanPSMT"/>
              </w:rPr>
            </w:pPr>
          </w:p>
          <w:p w14:paraId="6C52DD1F"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41F9D4EA" w14:textId="77777777" w:rsidR="002D17A0" w:rsidRPr="00223C1B" w:rsidRDefault="002D17A0" w:rsidP="002F7748">
            <w:pPr>
              <w:tabs>
                <w:tab w:val="left" w:pos="720"/>
                <w:tab w:val="left" w:pos="8352"/>
              </w:tabs>
              <w:rPr>
                <w:rFonts w:eastAsia="TimesNewRomanPSMT"/>
              </w:rPr>
            </w:pPr>
          </w:p>
          <w:p w14:paraId="2869E927" w14:textId="77777777" w:rsidR="002D17A0" w:rsidRPr="00223C1B" w:rsidRDefault="002D17A0" w:rsidP="002F7748">
            <w:pPr>
              <w:tabs>
                <w:tab w:val="left" w:pos="720"/>
                <w:tab w:val="left" w:pos="8352"/>
              </w:tabs>
              <w:rPr>
                <w:rFonts w:eastAsia="TimesNewRomanPSMT"/>
              </w:rPr>
            </w:pPr>
            <w:r w:rsidRPr="00223C1B">
              <w:rPr>
                <w:rFonts w:eastAsia="TimesNewRomanPSMT"/>
              </w:rPr>
              <w:t>Порески идентификациони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2225656" w14:textId="77777777" w:rsidR="002D17A0" w:rsidRPr="00223C1B" w:rsidRDefault="002D17A0" w:rsidP="002F7748">
            <w:pPr>
              <w:tabs>
                <w:tab w:val="left" w:pos="720"/>
                <w:tab w:val="left" w:pos="8352"/>
              </w:tabs>
              <w:rPr>
                <w:rFonts w:eastAsia="TimesNewRomanPSMT"/>
              </w:rPr>
            </w:pPr>
          </w:p>
        </w:tc>
      </w:tr>
      <w:tr w:rsidR="002D17A0" w:rsidRPr="00223C1B" w14:paraId="26454E65" w14:textId="77777777" w:rsidTr="00B0693C">
        <w:tc>
          <w:tcPr>
            <w:tcW w:w="465" w:type="dxa"/>
            <w:tcBorders>
              <w:top w:val="single" w:sz="4" w:space="0" w:color="000000"/>
              <w:left w:val="single" w:sz="4" w:space="0" w:color="000000"/>
              <w:bottom w:val="single" w:sz="4" w:space="0" w:color="000000"/>
            </w:tcBorders>
            <w:shd w:val="clear" w:color="auto" w:fill="auto"/>
          </w:tcPr>
          <w:p w14:paraId="710B9E6E"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65C9C3E4" w14:textId="77777777" w:rsidR="002D17A0" w:rsidRPr="00223C1B" w:rsidRDefault="002D17A0" w:rsidP="002F7748">
            <w:pPr>
              <w:tabs>
                <w:tab w:val="left" w:pos="720"/>
                <w:tab w:val="left" w:pos="8352"/>
              </w:tabs>
              <w:rPr>
                <w:rFonts w:eastAsia="TimesNewRomanPSMT"/>
              </w:rPr>
            </w:pPr>
          </w:p>
          <w:p w14:paraId="086CEB42" w14:textId="77777777" w:rsidR="002D17A0" w:rsidRPr="00223C1B" w:rsidRDefault="002D17A0" w:rsidP="002F7748">
            <w:pPr>
              <w:tabs>
                <w:tab w:val="left" w:pos="720"/>
                <w:tab w:val="left" w:pos="8352"/>
              </w:tabs>
              <w:rPr>
                <w:rFonts w:eastAsia="TimesNewRomanPSMT"/>
              </w:rPr>
            </w:pPr>
            <w:r w:rsidRPr="00223C1B">
              <w:rPr>
                <w:rFonts w:eastAsia="TimesNewRomanPSMT"/>
              </w:rPr>
              <w:t>Име особе за контакт:</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589E5E4" w14:textId="77777777" w:rsidR="002D17A0" w:rsidRPr="00223C1B" w:rsidRDefault="002D17A0" w:rsidP="002F7748">
            <w:pPr>
              <w:tabs>
                <w:tab w:val="left" w:pos="720"/>
                <w:tab w:val="left" w:pos="8352"/>
              </w:tabs>
              <w:rPr>
                <w:rFonts w:eastAsia="TimesNewRomanPSMT"/>
              </w:rPr>
            </w:pPr>
          </w:p>
        </w:tc>
      </w:tr>
    </w:tbl>
    <w:p w14:paraId="4BDD481D" w14:textId="77777777" w:rsidR="002D17A0" w:rsidRPr="00223C1B" w:rsidRDefault="002D17A0" w:rsidP="002F7748">
      <w:pPr>
        <w:tabs>
          <w:tab w:val="left" w:pos="720"/>
          <w:tab w:val="left" w:pos="8352"/>
        </w:tabs>
      </w:pPr>
    </w:p>
    <w:p w14:paraId="03246F0F" w14:textId="77777777" w:rsidR="002D17A0" w:rsidRPr="003F2871" w:rsidRDefault="002D17A0" w:rsidP="002F7748">
      <w:pPr>
        <w:tabs>
          <w:tab w:val="left" w:pos="720"/>
          <w:tab w:val="left" w:pos="8352"/>
        </w:tabs>
        <w:rPr>
          <w:u w:val="single"/>
        </w:rPr>
      </w:pPr>
      <w:r w:rsidRPr="003F2871">
        <w:rPr>
          <w:u w:val="single"/>
        </w:rPr>
        <w:t>Напомена:</w:t>
      </w:r>
    </w:p>
    <w:p w14:paraId="27C542DB" w14:textId="77777777" w:rsidR="002D17A0" w:rsidRPr="00223C1B" w:rsidRDefault="002D17A0" w:rsidP="002F7748">
      <w:pPr>
        <w:tabs>
          <w:tab w:val="left" w:pos="720"/>
          <w:tab w:val="left" w:pos="8352"/>
        </w:tabs>
        <w:jc w:val="both"/>
      </w:pPr>
      <w:r w:rsidRPr="00223C1B">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5A28C13" w14:textId="77777777" w:rsidR="002D17A0" w:rsidRPr="00223C1B" w:rsidRDefault="002D17A0" w:rsidP="002F7748">
      <w:pPr>
        <w:tabs>
          <w:tab w:val="left" w:pos="720"/>
          <w:tab w:val="left" w:pos="8352"/>
        </w:tabs>
      </w:pPr>
    </w:p>
    <w:p w14:paraId="57E48E71" w14:textId="77777777" w:rsidR="002D17A0" w:rsidRDefault="002D17A0" w:rsidP="002F7748">
      <w:pPr>
        <w:tabs>
          <w:tab w:val="left" w:pos="720"/>
          <w:tab w:val="left" w:pos="8352"/>
        </w:tabs>
      </w:pPr>
    </w:p>
    <w:p w14:paraId="698EADAE" w14:textId="77777777" w:rsidR="006D7F42" w:rsidRDefault="006D7F42" w:rsidP="002F7748">
      <w:pPr>
        <w:tabs>
          <w:tab w:val="left" w:pos="720"/>
          <w:tab w:val="left" w:pos="8352"/>
        </w:tabs>
      </w:pPr>
    </w:p>
    <w:p w14:paraId="21A9D8DC" w14:textId="77777777" w:rsidR="006D7F42" w:rsidRDefault="006D7F42" w:rsidP="002F7748">
      <w:pPr>
        <w:tabs>
          <w:tab w:val="left" w:pos="720"/>
          <w:tab w:val="left" w:pos="8352"/>
        </w:tabs>
      </w:pPr>
    </w:p>
    <w:p w14:paraId="0BF131F0" w14:textId="77777777" w:rsidR="006D7F42" w:rsidRDefault="006D7F42" w:rsidP="002F7748">
      <w:pPr>
        <w:tabs>
          <w:tab w:val="left" w:pos="720"/>
          <w:tab w:val="left" w:pos="8352"/>
        </w:tabs>
      </w:pPr>
    </w:p>
    <w:p w14:paraId="3F1578A3" w14:textId="77777777" w:rsidR="006D7F42" w:rsidRDefault="006D7F42" w:rsidP="002F7748">
      <w:pPr>
        <w:tabs>
          <w:tab w:val="left" w:pos="720"/>
          <w:tab w:val="left" w:pos="8352"/>
        </w:tabs>
      </w:pPr>
    </w:p>
    <w:p w14:paraId="35C1E4C0" w14:textId="77777777" w:rsidR="006D7F42" w:rsidRDefault="006D7F42" w:rsidP="002F7748">
      <w:pPr>
        <w:tabs>
          <w:tab w:val="left" w:pos="720"/>
          <w:tab w:val="left" w:pos="8352"/>
        </w:tabs>
      </w:pPr>
    </w:p>
    <w:p w14:paraId="6A7163ED" w14:textId="77777777" w:rsidR="006D7F42" w:rsidRDefault="006D7F42" w:rsidP="002F7748">
      <w:pPr>
        <w:tabs>
          <w:tab w:val="left" w:pos="720"/>
          <w:tab w:val="left" w:pos="8352"/>
        </w:tabs>
      </w:pPr>
    </w:p>
    <w:p w14:paraId="1B13748F" w14:textId="77777777" w:rsidR="006D7F42" w:rsidRDefault="006D7F42" w:rsidP="002F7748">
      <w:pPr>
        <w:tabs>
          <w:tab w:val="left" w:pos="720"/>
          <w:tab w:val="left" w:pos="8352"/>
        </w:tabs>
      </w:pPr>
    </w:p>
    <w:p w14:paraId="71B2354B" w14:textId="77777777" w:rsidR="00C40143" w:rsidRDefault="00C40143" w:rsidP="002F7748">
      <w:pPr>
        <w:tabs>
          <w:tab w:val="left" w:pos="720"/>
          <w:tab w:val="left" w:pos="8352"/>
        </w:tabs>
      </w:pPr>
    </w:p>
    <w:p w14:paraId="6C744252" w14:textId="77777777" w:rsidR="002D17A0" w:rsidRDefault="002D17A0" w:rsidP="002F7748">
      <w:pPr>
        <w:numPr>
          <w:ilvl w:val="0"/>
          <w:numId w:val="23"/>
        </w:numPr>
        <w:tabs>
          <w:tab w:val="left" w:pos="720"/>
          <w:tab w:val="left" w:pos="8352"/>
        </w:tabs>
        <w:ind w:left="0" w:firstLine="0"/>
        <w:rPr>
          <w:rFonts w:eastAsia="TimesNewRomanPSMT"/>
        </w:rPr>
      </w:pPr>
      <w:r w:rsidRPr="00223C1B">
        <w:rPr>
          <w:rFonts w:eastAsia="TimesNewRomanPSMT"/>
        </w:rPr>
        <w:lastRenderedPageBreak/>
        <w:t>ЦЕ</w:t>
      </w:r>
      <w:r>
        <w:rPr>
          <w:rFonts w:eastAsia="TimesNewRomanPSMT"/>
        </w:rPr>
        <w:t>НА И КОМЕРЦИЈАЛНИ УСЛОВИ ПОНУДЕ</w:t>
      </w:r>
    </w:p>
    <w:p w14:paraId="10BB04D6" w14:textId="77777777" w:rsidR="00735D39" w:rsidRDefault="00735D39" w:rsidP="00735D39">
      <w:pPr>
        <w:tabs>
          <w:tab w:val="left" w:pos="720"/>
          <w:tab w:val="left" w:pos="8352"/>
        </w:tabs>
        <w:rPr>
          <w:rFonts w:eastAsia="TimesNewRomanPSMT"/>
        </w:rPr>
      </w:pPr>
    </w:p>
    <w:p w14:paraId="6E3D18D0" w14:textId="56085030" w:rsidR="002D17A0" w:rsidRPr="006C6E1C" w:rsidRDefault="00C40143" w:rsidP="002F7748">
      <w:pPr>
        <w:tabs>
          <w:tab w:val="left" w:pos="720"/>
          <w:tab w:val="left" w:pos="8352"/>
        </w:tabs>
        <w:rPr>
          <w:rFonts w:eastAsia="TimesNewRomanPSMT"/>
          <w:b/>
          <w:lang w:val="sr-Cyrl-RS"/>
        </w:rPr>
      </w:pPr>
      <w:r w:rsidRPr="00C40143">
        <w:rPr>
          <w:rFonts w:eastAsia="TimesNewRomanPSMT"/>
          <w:b/>
          <w:lang w:val="sr-Cyrl-RS"/>
        </w:rPr>
        <w:t>ЦЕНА</w:t>
      </w:r>
      <w:r w:rsidR="00DB105D" w:rsidRPr="00223C1B">
        <w:rPr>
          <w:lang w:val="sr-Cyrl-R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2117"/>
        <w:gridCol w:w="2427"/>
      </w:tblGrid>
      <w:tr w:rsidR="002D17A0" w:rsidRPr="00223C1B" w14:paraId="4AAD85D7" w14:textId="77777777" w:rsidTr="00D10FD9">
        <w:trPr>
          <w:trHeight w:val="518"/>
        </w:trPr>
        <w:tc>
          <w:tcPr>
            <w:tcW w:w="5449" w:type="dxa"/>
            <w:shd w:val="clear" w:color="auto" w:fill="D5DCE4"/>
            <w:vAlign w:val="center"/>
          </w:tcPr>
          <w:p w14:paraId="38EDDF32" w14:textId="77777777" w:rsidR="002D17A0" w:rsidRPr="00223C1B" w:rsidRDefault="002D17A0" w:rsidP="002F7748">
            <w:pPr>
              <w:tabs>
                <w:tab w:val="left" w:pos="720"/>
                <w:tab w:val="left" w:pos="8352"/>
              </w:tabs>
            </w:pPr>
            <w:r w:rsidRPr="00223C1B">
              <w:rPr>
                <w:rFonts w:eastAsia="TimesNewRomanPSMT"/>
                <w:lang w:val="sr-Cyrl-RS"/>
              </w:rPr>
              <w:t xml:space="preserve">              </w:t>
            </w:r>
            <w:r w:rsidRPr="00223C1B">
              <w:rPr>
                <w:rFonts w:eastAsia="TimesNewRomanPSMT"/>
              </w:rPr>
              <w:t>ПРЕДМЕТ И БРОЈ НАБАВКЕ</w:t>
            </w:r>
          </w:p>
        </w:tc>
        <w:tc>
          <w:tcPr>
            <w:tcW w:w="2263" w:type="dxa"/>
            <w:shd w:val="clear" w:color="auto" w:fill="D5DCE4"/>
          </w:tcPr>
          <w:p w14:paraId="18984FEB" w14:textId="77777777" w:rsidR="002D17A0" w:rsidRPr="00223C1B" w:rsidRDefault="002D17A0" w:rsidP="002F7748">
            <w:pPr>
              <w:tabs>
                <w:tab w:val="left" w:pos="8352"/>
              </w:tabs>
              <w:jc w:val="center"/>
              <w:rPr>
                <w:b/>
              </w:rPr>
            </w:pPr>
            <w:r w:rsidRPr="00223C1B">
              <w:rPr>
                <w:b/>
              </w:rPr>
              <w:t>Укупна понуђена цена без ПДВ-а</w:t>
            </w:r>
          </w:p>
        </w:tc>
        <w:tc>
          <w:tcPr>
            <w:tcW w:w="2625" w:type="dxa"/>
            <w:shd w:val="clear" w:color="auto" w:fill="D5DCE4"/>
          </w:tcPr>
          <w:p w14:paraId="263E9A2D" w14:textId="77777777" w:rsidR="002D17A0" w:rsidRPr="00223C1B" w:rsidRDefault="002D17A0" w:rsidP="002F7748">
            <w:pPr>
              <w:tabs>
                <w:tab w:val="left" w:pos="8352"/>
              </w:tabs>
              <w:jc w:val="center"/>
              <w:rPr>
                <w:b/>
              </w:rPr>
            </w:pPr>
            <w:r w:rsidRPr="00223C1B">
              <w:rPr>
                <w:b/>
              </w:rPr>
              <w:t>Укупна понуђена цена са ПДВ-ом</w:t>
            </w:r>
          </w:p>
        </w:tc>
      </w:tr>
      <w:tr w:rsidR="002D17A0" w:rsidRPr="00223C1B" w14:paraId="482D845B" w14:textId="77777777" w:rsidTr="00535475">
        <w:trPr>
          <w:trHeight w:val="755"/>
        </w:trPr>
        <w:tc>
          <w:tcPr>
            <w:tcW w:w="5449" w:type="dxa"/>
            <w:vAlign w:val="center"/>
          </w:tcPr>
          <w:p w14:paraId="7DF46C9B" w14:textId="64E3E682" w:rsidR="00900E84" w:rsidRPr="000E6E26" w:rsidRDefault="00DB105D" w:rsidP="002F7748">
            <w:pPr>
              <w:tabs>
                <w:tab w:val="left" w:pos="720"/>
                <w:tab w:val="left" w:pos="8352"/>
              </w:tabs>
              <w:jc w:val="center"/>
              <w:rPr>
                <w:highlight w:val="yellow"/>
              </w:rPr>
            </w:pPr>
            <w:r w:rsidRPr="00223C1B">
              <w:rPr>
                <w:rFonts w:eastAsia="TimesNewRomanPS-BoldMT"/>
                <w:lang w:val="sr-Cyrl-RS"/>
              </w:rPr>
              <w:t>„</w:t>
            </w:r>
            <w:r>
              <w:rPr>
                <w:lang w:val="sr-Cyrl-RS"/>
              </w:rPr>
              <w:t xml:space="preserve">Услуге </w:t>
            </w:r>
            <w:r>
              <w:rPr>
                <w:lang w:eastAsia="zh-CN"/>
              </w:rPr>
              <w:t>одржавања водоканализационе инсталације</w:t>
            </w:r>
            <w:r w:rsidRPr="00B92047">
              <w:rPr>
                <w:lang w:eastAsia="zh-CN"/>
              </w:rPr>
              <w:t xml:space="preserve"> за потребе ТЦ Краљево</w:t>
            </w:r>
            <w:r w:rsidRPr="00223C1B">
              <w:rPr>
                <w:lang w:val="sr-Cyrl-RS"/>
              </w:rPr>
              <w:t xml:space="preserve">“ </w:t>
            </w:r>
            <w:r w:rsidR="00900E84">
              <w:rPr>
                <w:lang w:val="sr-Cyrl-RS"/>
              </w:rPr>
              <w:t>ЈН</w:t>
            </w:r>
            <w:r>
              <w:rPr>
                <w:lang w:val="sr-Cyrl-CS"/>
              </w:rPr>
              <w:t>/8300/0104</w:t>
            </w:r>
            <w:r w:rsidR="00900E84">
              <w:rPr>
                <w:lang w:val="sr-Cyrl-CS"/>
              </w:rPr>
              <w:t>/2017</w:t>
            </w:r>
          </w:p>
        </w:tc>
        <w:tc>
          <w:tcPr>
            <w:tcW w:w="2263" w:type="dxa"/>
          </w:tcPr>
          <w:p w14:paraId="24F77EE8" w14:textId="77777777" w:rsidR="002D17A0" w:rsidRPr="00223C1B" w:rsidRDefault="002D17A0" w:rsidP="002F7748">
            <w:pPr>
              <w:tabs>
                <w:tab w:val="left" w:pos="720"/>
                <w:tab w:val="left" w:pos="8352"/>
              </w:tabs>
              <w:rPr>
                <w:highlight w:val="yellow"/>
              </w:rPr>
            </w:pPr>
          </w:p>
        </w:tc>
        <w:tc>
          <w:tcPr>
            <w:tcW w:w="2625" w:type="dxa"/>
          </w:tcPr>
          <w:p w14:paraId="45CC42DA" w14:textId="77777777" w:rsidR="002D17A0" w:rsidRPr="00223C1B" w:rsidRDefault="002D17A0" w:rsidP="002F7748">
            <w:pPr>
              <w:tabs>
                <w:tab w:val="left" w:pos="720"/>
                <w:tab w:val="left" w:pos="8352"/>
              </w:tabs>
              <w:rPr>
                <w:highlight w:val="yellow"/>
              </w:rPr>
            </w:pPr>
          </w:p>
        </w:tc>
      </w:tr>
    </w:tbl>
    <w:p w14:paraId="75936176" w14:textId="77777777" w:rsidR="002C444D" w:rsidRPr="00223C1B" w:rsidRDefault="002C444D" w:rsidP="002F7748">
      <w:pPr>
        <w:tabs>
          <w:tab w:val="left" w:pos="720"/>
          <w:tab w:val="left" w:pos="8352"/>
        </w:tabs>
      </w:pPr>
    </w:p>
    <w:p w14:paraId="54E4FD2C" w14:textId="77777777" w:rsidR="002D17A0" w:rsidRPr="00223C1B" w:rsidRDefault="002D17A0" w:rsidP="002F7748">
      <w:pPr>
        <w:tabs>
          <w:tab w:val="left" w:pos="720"/>
          <w:tab w:val="left" w:pos="8352"/>
        </w:tabs>
        <w:rPr>
          <w:b/>
        </w:rPr>
      </w:pPr>
      <w:r w:rsidRPr="00223C1B">
        <w:rPr>
          <w:b/>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4375"/>
      </w:tblGrid>
      <w:tr w:rsidR="002D17A0" w:rsidRPr="00223C1B" w14:paraId="7DEA0B2A" w14:textId="77777777" w:rsidTr="00535475">
        <w:trPr>
          <w:trHeight w:val="458"/>
        </w:trPr>
        <w:tc>
          <w:tcPr>
            <w:tcW w:w="5160" w:type="dxa"/>
            <w:shd w:val="clear" w:color="auto" w:fill="D5DCE4"/>
            <w:vAlign w:val="center"/>
          </w:tcPr>
          <w:p w14:paraId="6FD15F3E" w14:textId="77777777" w:rsidR="002D17A0" w:rsidRPr="00223C1B" w:rsidRDefault="002D17A0" w:rsidP="002F7748">
            <w:pPr>
              <w:tabs>
                <w:tab w:val="left" w:pos="720"/>
                <w:tab w:val="left" w:pos="8352"/>
              </w:tabs>
              <w:jc w:val="center"/>
            </w:pPr>
            <w:r w:rsidRPr="00223C1B">
              <w:t>УСЛОВ НАРУЧИОЦА</w:t>
            </w:r>
          </w:p>
        </w:tc>
        <w:tc>
          <w:tcPr>
            <w:tcW w:w="4375" w:type="dxa"/>
            <w:shd w:val="clear" w:color="auto" w:fill="D5DCE4"/>
            <w:vAlign w:val="center"/>
          </w:tcPr>
          <w:p w14:paraId="4E3FBAB2" w14:textId="5CC344E2" w:rsidR="002D17A0" w:rsidRPr="00223C1B" w:rsidRDefault="002D17A0" w:rsidP="002F7748">
            <w:pPr>
              <w:tabs>
                <w:tab w:val="left" w:pos="720"/>
                <w:tab w:val="left" w:pos="8352"/>
              </w:tabs>
              <w:jc w:val="center"/>
            </w:pPr>
            <w:r w:rsidRPr="00223C1B">
              <w:t>ПОНУДА ПОНУЂАЧА</w:t>
            </w:r>
          </w:p>
        </w:tc>
      </w:tr>
      <w:tr w:rsidR="002D17A0" w:rsidRPr="00223C1B" w14:paraId="244DC2AD" w14:textId="77777777" w:rsidTr="002C444D">
        <w:trPr>
          <w:trHeight w:val="2528"/>
        </w:trPr>
        <w:tc>
          <w:tcPr>
            <w:tcW w:w="5160" w:type="dxa"/>
            <w:vAlign w:val="center"/>
          </w:tcPr>
          <w:p w14:paraId="16BB358F" w14:textId="77777777" w:rsidR="002D17A0" w:rsidRPr="00223C1B" w:rsidRDefault="002D17A0" w:rsidP="00C7015B">
            <w:pPr>
              <w:tabs>
                <w:tab w:val="left" w:pos="720"/>
                <w:tab w:val="left" w:pos="8352"/>
              </w:tabs>
              <w:jc w:val="center"/>
              <w:rPr>
                <w:b/>
              </w:rPr>
            </w:pPr>
            <w:r w:rsidRPr="002A0C37">
              <w:rPr>
                <w:b/>
              </w:rPr>
              <w:t>РОК И НАЧИН ПЛАЋАЊА:</w:t>
            </w:r>
          </w:p>
          <w:p w14:paraId="2702669F" w14:textId="4B49DEB6" w:rsidR="002D17A0" w:rsidRPr="00420398" w:rsidRDefault="006F044D" w:rsidP="00420398">
            <w:pPr>
              <w:tabs>
                <w:tab w:val="left" w:pos="8352"/>
              </w:tabs>
              <w:spacing w:line="276" w:lineRule="auto"/>
              <w:jc w:val="both"/>
              <w:rPr>
                <w:rFonts w:eastAsia="Calibri"/>
              </w:rPr>
            </w:pPr>
            <w:r w:rsidRPr="005E52B9">
              <w:rPr>
                <w:rFonts w:eastAsia="Calibri"/>
                <w:lang w:val="en-US"/>
              </w:rPr>
              <w:t>Плаћање</w:t>
            </w:r>
            <w:r w:rsidRPr="004413E3">
              <w:rPr>
                <w:rFonts w:eastAsia="Calibri"/>
              </w:rPr>
              <w:t xml:space="preserve"> </w:t>
            </w:r>
            <w:r w:rsidRPr="005E52B9">
              <w:rPr>
                <w:rFonts w:eastAsia="Calibri"/>
                <w:lang w:val="en-US"/>
              </w:rPr>
              <w:t>услуга</w:t>
            </w:r>
            <w:r w:rsidRPr="004413E3">
              <w:rPr>
                <w:rFonts w:eastAsia="Calibri"/>
              </w:rPr>
              <w:t xml:space="preserve"> </w:t>
            </w:r>
            <w:r w:rsidRPr="005E52B9">
              <w:rPr>
                <w:rFonts w:eastAsia="Calibri"/>
                <w:lang w:val="en-US"/>
              </w:rPr>
              <w:t>које</w:t>
            </w:r>
            <w:r w:rsidRPr="004413E3">
              <w:rPr>
                <w:rFonts w:eastAsia="Calibri"/>
              </w:rPr>
              <w:t xml:space="preserve"> </w:t>
            </w:r>
            <w:r w:rsidRPr="005E52B9">
              <w:rPr>
                <w:rFonts w:eastAsia="Calibri"/>
                <w:lang w:val="en-US"/>
              </w:rPr>
              <w:t>су</w:t>
            </w:r>
            <w:r w:rsidRPr="004413E3">
              <w:rPr>
                <w:rFonts w:eastAsia="Calibri"/>
              </w:rPr>
              <w:t xml:space="preserve"> </w:t>
            </w:r>
            <w:r w:rsidRPr="005E52B9">
              <w:rPr>
                <w:rFonts w:eastAsia="Calibri"/>
                <w:lang w:val="en-US"/>
              </w:rPr>
              <w:t>предмет</w:t>
            </w:r>
            <w:r w:rsidRPr="004413E3">
              <w:rPr>
                <w:rFonts w:eastAsia="Calibri"/>
              </w:rPr>
              <w:t xml:space="preserve"> </w:t>
            </w:r>
            <w:r w:rsidRPr="005E52B9">
              <w:rPr>
                <w:rFonts w:eastAsia="Calibri"/>
                <w:lang w:val="en-US"/>
              </w:rPr>
              <w:t>ове</w:t>
            </w:r>
            <w:r w:rsidRPr="004413E3">
              <w:rPr>
                <w:rFonts w:eastAsia="Calibri"/>
              </w:rPr>
              <w:t xml:space="preserve"> </w:t>
            </w:r>
            <w:r w:rsidRPr="005E52B9">
              <w:rPr>
                <w:rFonts w:eastAsia="Calibri"/>
                <w:lang w:val="en-US"/>
              </w:rPr>
              <w:t>јавне</w:t>
            </w:r>
            <w:r w:rsidRPr="004413E3">
              <w:rPr>
                <w:rFonts w:eastAsia="Calibri"/>
              </w:rPr>
              <w:t xml:space="preserve"> </w:t>
            </w:r>
            <w:r w:rsidRPr="005E52B9">
              <w:rPr>
                <w:rFonts w:eastAsia="Calibri"/>
                <w:lang w:val="en-US"/>
              </w:rPr>
              <w:t>набавке</w:t>
            </w:r>
            <w:r w:rsidRPr="004413E3">
              <w:rPr>
                <w:rFonts w:eastAsia="Calibri"/>
              </w:rPr>
              <w:t xml:space="preserve"> </w:t>
            </w:r>
            <w:r w:rsidRPr="005E52B9">
              <w:rPr>
                <w:rFonts w:eastAsia="Calibri"/>
                <w:lang w:val="en-US"/>
              </w:rPr>
              <w:t>извршиће</w:t>
            </w:r>
            <w:r w:rsidRPr="004413E3">
              <w:rPr>
                <w:rFonts w:eastAsia="Calibri"/>
              </w:rPr>
              <w:t xml:space="preserve"> </w:t>
            </w:r>
            <w:r w:rsidRPr="005E52B9">
              <w:rPr>
                <w:rFonts w:eastAsia="Calibri"/>
                <w:lang w:val="en-US"/>
              </w:rPr>
              <w:t>се</w:t>
            </w:r>
            <w:r w:rsidRPr="004413E3">
              <w:rPr>
                <w:rFonts w:eastAsia="Calibri"/>
              </w:rPr>
              <w:t xml:space="preserve"> </w:t>
            </w:r>
            <w:r w:rsidRPr="005E52B9">
              <w:rPr>
                <w:rFonts w:eastAsia="Calibri"/>
                <w:lang w:val="en-US"/>
              </w:rPr>
              <w:t>на</w:t>
            </w:r>
            <w:r w:rsidRPr="004413E3">
              <w:rPr>
                <w:rFonts w:eastAsia="Calibri"/>
              </w:rPr>
              <w:t xml:space="preserve"> </w:t>
            </w:r>
            <w:r w:rsidRPr="005E52B9">
              <w:rPr>
                <w:rFonts w:eastAsia="Calibri"/>
                <w:lang w:val="en-US"/>
              </w:rPr>
              <w:t>тек</w:t>
            </w:r>
            <w:r>
              <w:rPr>
                <w:rFonts w:eastAsia="Calibri"/>
                <w:lang w:val="sr-Cyrl-RS"/>
              </w:rPr>
              <w:t>у</w:t>
            </w:r>
            <w:r w:rsidRPr="005E52B9">
              <w:rPr>
                <w:rFonts w:eastAsia="Calibri"/>
                <w:lang w:val="en-US"/>
              </w:rPr>
              <w:t>ћи</w:t>
            </w:r>
            <w:r w:rsidRPr="004413E3">
              <w:rPr>
                <w:rFonts w:eastAsia="Calibri"/>
              </w:rPr>
              <w:t xml:space="preserve"> </w:t>
            </w:r>
            <w:r w:rsidRPr="005E52B9">
              <w:rPr>
                <w:rFonts w:eastAsia="Calibri"/>
                <w:lang w:val="en-US"/>
              </w:rPr>
              <w:t>рачун</w:t>
            </w:r>
            <w:r w:rsidRPr="004413E3">
              <w:rPr>
                <w:rFonts w:eastAsia="Calibri"/>
              </w:rPr>
              <w:t xml:space="preserve"> </w:t>
            </w:r>
            <w:r w:rsidRPr="005E52B9">
              <w:rPr>
                <w:rFonts w:eastAsia="Calibri"/>
                <w:lang w:val="en-US"/>
              </w:rPr>
              <w:t>изабраног</w:t>
            </w:r>
            <w:r w:rsidRPr="004413E3">
              <w:rPr>
                <w:rFonts w:eastAsia="Calibri"/>
              </w:rPr>
              <w:t xml:space="preserve"> </w:t>
            </w:r>
            <w:r w:rsidRPr="005E52B9">
              <w:rPr>
                <w:rFonts w:eastAsia="Calibri"/>
                <w:lang w:val="en-US"/>
              </w:rPr>
              <w:t>Понуђача</w:t>
            </w:r>
            <w:r w:rsidRPr="004413E3">
              <w:rPr>
                <w:rFonts w:eastAsia="Calibri"/>
              </w:rPr>
              <w:t xml:space="preserve"> </w:t>
            </w:r>
            <w:r w:rsidRPr="005E52B9">
              <w:rPr>
                <w:rFonts w:eastAsia="Calibri"/>
                <w:lang w:val="en-US"/>
              </w:rPr>
              <w:t>сукцесивно</w:t>
            </w:r>
            <w:r w:rsidRPr="004413E3">
              <w:rPr>
                <w:rFonts w:eastAsia="Calibri"/>
              </w:rPr>
              <w:t xml:space="preserve">, </w:t>
            </w:r>
            <w:r w:rsidR="001A5691" w:rsidRPr="008C4623">
              <w:rPr>
                <w:rFonts w:eastAsia="Calibri"/>
                <w:lang w:val="sr-Cyrl-RS"/>
              </w:rPr>
              <w:t xml:space="preserve">након извршења услуга по </w:t>
            </w:r>
            <w:r w:rsidR="001A5691">
              <w:rPr>
                <w:lang w:val="sr-Cyrl-RS"/>
              </w:rPr>
              <w:t xml:space="preserve">сваком </w:t>
            </w:r>
            <w:r w:rsidR="001A5691">
              <w:rPr>
                <w:rFonts w:eastAsia="TimesNewRomanPSMT"/>
                <w:bCs/>
              </w:rPr>
              <w:t xml:space="preserve">појединачно </w:t>
            </w:r>
            <w:r w:rsidR="001A5691">
              <w:rPr>
                <w:rFonts w:eastAsia="TimesNewRomanPSMT"/>
                <w:bCs/>
                <w:lang w:val="sr-Cyrl-RS"/>
              </w:rPr>
              <w:t>з</w:t>
            </w:r>
            <w:r w:rsidR="001A5691">
              <w:rPr>
                <w:rFonts w:eastAsia="TimesNewRomanPSMT"/>
                <w:bCs/>
              </w:rPr>
              <w:t>акључ</w:t>
            </w:r>
            <w:r w:rsidR="001A5691">
              <w:rPr>
                <w:rFonts w:eastAsia="TimesNewRomanPSMT"/>
                <w:bCs/>
                <w:lang w:val="sr-Cyrl-RS"/>
              </w:rPr>
              <w:t>еном</w:t>
            </w:r>
            <w:r w:rsidR="001A5691">
              <w:rPr>
                <w:rFonts w:eastAsia="TimesNewRomanPSMT"/>
                <w:bCs/>
              </w:rPr>
              <w:t xml:space="preserve"> уговору</w:t>
            </w:r>
            <w:r w:rsidRPr="004413E3">
              <w:rPr>
                <w:rFonts w:eastAsia="Calibri"/>
              </w:rPr>
              <w:t xml:space="preserve">, </w:t>
            </w:r>
            <w:r w:rsidRPr="005E52B9">
              <w:rPr>
                <w:rFonts w:eastAsia="Calibri"/>
                <w:lang w:val="en-US"/>
              </w:rPr>
              <w:t>у</w:t>
            </w:r>
            <w:r w:rsidRPr="004413E3">
              <w:rPr>
                <w:rFonts w:eastAsia="Calibri"/>
              </w:rPr>
              <w:t xml:space="preserve"> </w:t>
            </w:r>
            <w:r w:rsidRPr="005E52B9">
              <w:rPr>
                <w:rFonts w:eastAsia="Calibri"/>
                <w:lang w:val="en-US"/>
              </w:rPr>
              <w:t>року</w:t>
            </w:r>
            <w:r w:rsidRPr="004413E3">
              <w:rPr>
                <w:rFonts w:eastAsia="Calibri"/>
              </w:rPr>
              <w:t xml:space="preserve"> </w:t>
            </w:r>
            <w:r w:rsidR="002310EB">
              <w:rPr>
                <w:rFonts w:eastAsia="Calibri"/>
                <w:lang w:val="sr-Cyrl-ME"/>
              </w:rPr>
              <w:t xml:space="preserve">од 45 дана </w:t>
            </w:r>
            <w:r w:rsidRPr="005E52B9">
              <w:rPr>
                <w:rFonts w:eastAsia="Calibri"/>
                <w:lang w:val="en-US"/>
              </w:rPr>
              <w:t>од</w:t>
            </w:r>
            <w:r w:rsidRPr="004413E3">
              <w:rPr>
                <w:rFonts w:eastAsia="Calibri"/>
              </w:rPr>
              <w:t xml:space="preserve"> </w:t>
            </w:r>
            <w:r w:rsidRPr="005E52B9">
              <w:rPr>
                <w:rFonts w:eastAsia="Calibri"/>
                <w:lang w:val="en-US"/>
              </w:rPr>
              <w:t>дана</w:t>
            </w:r>
            <w:r w:rsidRPr="004413E3">
              <w:rPr>
                <w:rFonts w:eastAsia="Calibri"/>
              </w:rPr>
              <w:t xml:space="preserve"> </w:t>
            </w:r>
            <w:r w:rsidRPr="005E52B9">
              <w:rPr>
                <w:rFonts w:eastAsia="Calibri"/>
                <w:lang w:val="en-US"/>
              </w:rPr>
              <w:t>пријема</w:t>
            </w:r>
            <w:r w:rsidRPr="004413E3">
              <w:rPr>
                <w:rFonts w:eastAsia="Calibri"/>
              </w:rPr>
              <w:t xml:space="preserve"> </w:t>
            </w:r>
            <w:r w:rsidRPr="005E52B9">
              <w:rPr>
                <w:rFonts w:eastAsia="Calibri"/>
                <w:lang w:val="en-US"/>
              </w:rPr>
              <w:t>исправног</w:t>
            </w:r>
            <w:r w:rsidRPr="004413E3">
              <w:rPr>
                <w:rFonts w:eastAsia="Calibri"/>
              </w:rPr>
              <w:t xml:space="preserve"> </w:t>
            </w:r>
            <w:r w:rsidRPr="005E52B9">
              <w:rPr>
                <w:rFonts w:eastAsia="Calibri"/>
                <w:lang w:val="en-US"/>
              </w:rPr>
              <w:t>рачуна</w:t>
            </w:r>
            <w:r w:rsidRPr="004413E3">
              <w:rPr>
                <w:rFonts w:eastAsia="Calibri"/>
              </w:rPr>
              <w:t xml:space="preserve">, </w:t>
            </w:r>
            <w:r w:rsidRPr="005E52B9">
              <w:rPr>
                <w:rFonts w:eastAsia="Calibri"/>
                <w:lang w:val="en-US"/>
              </w:rPr>
              <w:t>а</w:t>
            </w:r>
            <w:r w:rsidRPr="004413E3">
              <w:rPr>
                <w:rFonts w:eastAsia="Calibri"/>
              </w:rPr>
              <w:t xml:space="preserve"> </w:t>
            </w:r>
            <w:r w:rsidRPr="005E52B9">
              <w:rPr>
                <w:rFonts w:eastAsia="Calibri"/>
                <w:lang w:val="en-US"/>
              </w:rPr>
              <w:t>након</w:t>
            </w:r>
            <w:r w:rsidRPr="004413E3">
              <w:rPr>
                <w:rFonts w:eastAsia="Calibri"/>
              </w:rPr>
              <w:t xml:space="preserve"> </w:t>
            </w:r>
            <w:r w:rsidRPr="005E52B9">
              <w:rPr>
                <w:rFonts w:eastAsia="Calibri"/>
                <w:lang w:val="en-US"/>
              </w:rPr>
              <w:t>потписивања</w:t>
            </w:r>
            <w:r w:rsidRPr="004413E3">
              <w:rPr>
                <w:rFonts w:eastAsia="Calibri"/>
              </w:rPr>
              <w:t xml:space="preserve"> </w:t>
            </w:r>
            <w:r>
              <w:rPr>
                <w:rFonts w:eastAsia="Calibri"/>
                <w:lang w:val="en-US"/>
              </w:rPr>
              <w:t>Записника</w:t>
            </w:r>
            <w:r w:rsidRPr="004413E3">
              <w:rPr>
                <w:rFonts w:eastAsia="Calibri"/>
              </w:rPr>
              <w:t xml:space="preserve"> </w:t>
            </w:r>
            <w:r>
              <w:rPr>
                <w:rFonts w:eastAsia="Calibri"/>
                <w:lang w:val="en-US"/>
              </w:rPr>
              <w:t>о</w:t>
            </w:r>
            <w:r w:rsidRPr="004413E3">
              <w:rPr>
                <w:rFonts w:eastAsia="Calibri"/>
              </w:rPr>
              <w:t xml:space="preserve"> </w:t>
            </w:r>
            <w:r>
              <w:rPr>
                <w:rFonts w:eastAsia="Calibri"/>
                <w:lang w:val="en-US"/>
              </w:rPr>
              <w:t>пруженим</w:t>
            </w:r>
            <w:r w:rsidRPr="004413E3">
              <w:rPr>
                <w:rFonts w:eastAsia="Calibri"/>
              </w:rPr>
              <w:t xml:space="preserve"> </w:t>
            </w:r>
            <w:r>
              <w:rPr>
                <w:rFonts w:eastAsia="Calibri"/>
                <w:lang w:val="en-US"/>
              </w:rPr>
              <w:t>услугама</w:t>
            </w:r>
            <w:r w:rsidRPr="004413E3">
              <w:rPr>
                <w:rFonts w:eastAsia="Calibri"/>
              </w:rPr>
              <w:t xml:space="preserve"> </w:t>
            </w:r>
            <w:r w:rsidRPr="005E52B9">
              <w:rPr>
                <w:rFonts w:eastAsia="Calibri"/>
                <w:lang w:val="en-US"/>
              </w:rPr>
              <w:t>од</w:t>
            </w:r>
            <w:r w:rsidRPr="004413E3">
              <w:rPr>
                <w:rFonts w:eastAsia="Calibri"/>
              </w:rPr>
              <w:t xml:space="preserve"> </w:t>
            </w:r>
            <w:r w:rsidRPr="005E52B9">
              <w:rPr>
                <w:rFonts w:eastAsia="Calibri"/>
                <w:lang w:val="en-US"/>
              </w:rPr>
              <w:t>стране</w:t>
            </w:r>
            <w:r w:rsidRPr="004413E3">
              <w:rPr>
                <w:rFonts w:eastAsia="Calibri"/>
              </w:rPr>
              <w:t xml:space="preserve"> </w:t>
            </w:r>
            <w:r w:rsidRPr="005E52B9">
              <w:rPr>
                <w:rFonts w:eastAsia="Calibri"/>
                <w:lang w:val="en-US"/>
              </w:rPr>
              <w:t>овлашћених</w:t>
            </w:r>
            <w:r w:rsidRPr="004413E3">
              <w:rPr>
                <w:rFonts w:eastAsia="Calibri"/>
              </w:rPr>
              <w:t xml:space="preserve"> </w:t>
            </w:r>
            <w:r w:rsidRPr="005E52B9">
              <w:rPr>
                <w:rFonts w:eastAsia="Calibri"/>
                <w:lang w:val="en-US"/>
              </w:rPr>
              <w:t>представника</w:t>
            </w:r>
            <w:r w:rsidRPr="004413E3">
              <w:rPr>
                <w:rFonts w:eastAsia="Calibri"/>
              </w:rPr>
              <w:t xml:space="preserve"> </w:t>
            </w:r>
            <w:r w:rsidRPr="005E52B9">
              <w:rPr>
                <w:rFonts w:eastAsia="Calibri"/>
                <w:lang w:val="en-US"/>
              </w:rPr>
              <w:t>Наручиоца</w:t>
            </w:r>
            <w:r w:rsidRPr="004413E3">
              <w:rPr>
                <w:rFonts w:eastAsia="Calibri"/>
              </w:rPr>
              <w:t xml:space="preserve"> </w:t>
            </w:r>
            <w:r w:rsidRPr="005E52B9">
              <w:rPr>
                <w:rFonts w:eastAsia="Calibri"/>
                <w:lang w:val="en-US"/>
              </w:rPr>
              <w:t>и</w:t>
            </w:r>
            <w:r w:rsidRPr="004413E3">
              <w:rPr>
                <w:rFonts w:eastAsia="Calibri"/>
              </w:rPr>
              <w:t xml:space="preserve"> </w:t>
            </w:r>
            <w:r w:rsidRPr="005E52B9">
              <w:rPr>
                <w:rFonts w:eastAsia="Calibri"/>
                <w:lang w:val="en-US"/>
              </w:rPr>
              <w:t>Понуђача</w:t>
            </w:r>
            <w:r w:rsidRPr="004413E3">
              <w:rPr>
                <w:rFonts w:eastAsia="Calibri"/>
              </w:rPr>
              <w:t xml:space="preserve"> - </w:t>
            </w:r>
            <w:r w:rsidRPr="005E52B9">
              <w:rPr>
                <w:rFonts w:eastAsia="Calibri"/>
                <w:lang w:val="en-US"/>
              </w:rPr>
              <w:t>без</w:t>
            </w:r>
            <w:r w:rsidRPr="004413E3">
              <w:rPr>
                <w:rFonts w:eastAsia="Calibri"/>
              </w:rPr>
              <w:t xml:space="preserve"> </w:t>
            </w:r>
            <w:r w:rsidRPr="005E52B9">
              <w:rPr>
                <w:rFonts w:eastAsia="Calibri"/>
                <w:lang w:val="en-US"/>
              </w:rPr>
              <w:t>примедби</w:t>
            </w:r>
            <w:r w:rsidR="00420398">
              <w:rPr>
                <w:rFonts w:eastAsia="Calibri"/>
              </w:rPr>
              <w:t>.</w:t>
            </w:r>
          </w:p>
        </w:tc>
        <w:tc>
          <w:tcPr>
            <w:tcW w:w="4375" w:type="dxa"/>
            <w:vAlign w:val="center"/>
          </w:tcPr>
          <w:p w14:paraId="2227BA08" w14:textId="77777777" w:rsidR="002D17A0" w:rsidRDefault="002D17A0" w:rsidP="00420398">
            <w:pPr>
              <w:tabs>
                <w:tab w:val="left" w:pos="720"/>
                <w:tab w:val="left" w:pos="8352"/>
              </w:tabs>
              <w:jc w:val="both"/>
            </w:pPr>
          </w:p>
          <w:p w14:paraId="69187755" w14:textId="77777777" w:rsidR="002D17A0" w:rsidRPr="00223C1B" w:rsidRDefault="002D17A0" w:rsidP="00CB16D7">
            <w:pPr>
              <w:tabs>
                <w:tab w:val="left" w:pos="720"/>
                <w:tab w:val="left" w:pos="8352"/>
              </w:tabs>
              <w:jc w:val="center"/>
            </w:pPr>
            <w:r w:rsidRPr="00223C1B">
              <w:t>Сагласан за захтевом наручиоца</w:t>
            </w:r>
          </w:p>
          <w:p w14:paraId="6AA6DB15" w14:textId="77777777" w:rsidR="002D17A0" w:rsidRPr="00223C1B" w:rsidRDefault="002D17A0" w:rsidP="00CB16D7">
            <w:pPr>
              <w:tabs>
                <w:tab w:val="left" w:pos="720"/>
                <w:tab w:val="left" w:pos="8352"/>
              </w:tabs>
              <w:jc w:val="center"/>
            </w:pPr>
            <w:r w:rsidRPr="00223C1B">
              <w:t>ДА/НЕ (заокружити)</w:t>
            </w:r>
          </w:p>
          <w:p w14:paraId="1E2FA15A" w14:textId="77777777" w:rsidR="002D17A0" w:rsidRPr="00E277F5" w:rsidRDefault="002D17A0" w:rsidP="00420398">
            <w:pPr>
              <w:tabs>
                <w:tab w:val="left" w:pos="720"/>
                <w:tab w:val="left" w:pos="8352"/>
              </w:tabs>
              <w:jc w:val="both"/>
            </w:pPr>
          </w:p>
        </w:tc>
      </w:tr>
      <w:tr w:rsidR="002D17A0" w:rsidRPr="00223C1B" w14:paraId="34BA48C4" w14:textId="77777777" w:rsidTr="00535475">
        <w:trPr>
          <w:trHeight w:val="1160"/>
        </w:trPr>
        <w:tc>
          <w:tcPr>
            <w:tcW w:w="5160" w:type="dxa"/>
            <w:vAlign w:val="center"/>
          </w:tcPr>
          <w:p w14:paraId="1552D2F3" w14:textId="7A401A63" w:rsidR="002D17A0" w:rsidRPr="00223C1B" w:rsidRDefault="0017490C" w:rsidP="002B0D75">
            <w:pPr>
              <w:tabs>
                <w:tab w:val="left" w:pos="720"/>
                <w:tab w:val="left" w:pos="8352"/>
              </w:tabs>
              <w:jc w:val="center"/>
              <w:rPr>
                <w:b/>
                <w:lang w:val="sr-Cyrl-RS"/>
              </w:rPr>
            </w:pPr>
            <w:r>
              <w:rPr>
                <w:b/>
                <w:lang w:val="sr-Cyrl-RS"/>
              </w:rPr>
              <w:t>РОК</w:t>
            </w:r>
            <w:r w:rsidR="00823252">
              <w:rPr>
                <w:b/>
                <w:lang w:val="sr-Cyrl-RS"/>
              </w:rPr>
              <w:t xml:space="preserve"> </w:t>
            </w:r>
            <w:r w:rsidR="00E14726">
              <w:rPr>
                <w:b/>
                <w:lang w:val="sr-Cyrl-RS"/>
              </w:rPr>
              <w:t>ИЗВРШЕЊА УСЛУГЕ</w:t>
            </w:r>
            <w:r w:rsidR="002D17A0" w:rsidRPr="00223C1B">
              <w:rPr>
                <w:b/>
                <w:lang w:val="sr-Cyrl-RS"/>
              </w:rPr>
              <w:t>:</w:t>
            </w:r>
          </w:p>
          <w:p w14:paraId="25736D13" w14:textId="0A76C8A3" w:rsidR="002D17A0" w:rsidRPr="002B0D75" w:rsidRDefault="0017490C" w:rsidP="002B0D75">
            <w:pPr>
              <w:tabs>
                <w:tab w:val="left" w:pos="8352"/>
              </w:tabs>
              <w:jc w:val="both"/>
              <w:rPr>
                <w:iCs/>
              </w:rPr>
            </w:pPr>
            <w:r w:rsidRPr="001529B6">
              <w:rPr>
                <w:iCs/>
              </w:rPr>
              <w:t xml:space="preserve">Рок </w:t>
            </w:r>
            <w:r>
              <w:rPr>
                <w:iCs/>
              </w:rPr>
              <w:t>за извршење појединачне услуге</w:t>
            </w:r>
            <w:r>
              <w:rPr>
                <w:iCs/>
                <w:lang w:val="sr-Cyrl-RS"/>
              </w:rPr>
              <w:t xml:space="preserve"> </w:t>
            </w:r>
            <w:r w:rsidRPr="001529B6">
              <w:rPr>
                <w:iCs/>
              </w:rPr>
              <w:t xml:space="preserve">не може бити дужи од </w:t>
            </w:r>
            <w:r w:rsidR="001E50B8">
              <w:rPr>
                <w:iCs/>
              </w:rPr>
              <w:t>30</w:t>
            </w:r>
            <w:r>
              <w:rPr>
                <w:iCs/>
              </w:rPr>
              <w:t xml:space="preserve"> </w:t>
            </w:r>
            <w:r w:rsidR="001E50B8">
              <w:rPr>
                <w:iCs/>
              </w:rPr>
              <w:t>(тридесет</w:t>
            </w:r>
            <w:r w:rsidR="00B27953">
              <w:rPr>
                <w:iCs/>
              </w:rPr>
              <w:t>) радних</w:t>
            </w:r>
            <w:r>
              <w:rPr>
                <w:iCs/>
              </w:rPr>
              <w:t xml:space="preserve"> дана </w:t>
            </w:r>
            <w:r w:rsidR="001071C2" w:rsidRPr="003F13BD">
              <w:t>од дана</w:t>
            </w:r>
            <w:r w:rsidR="001071C2">
              <w:t xml:space="preserve"> </w:t>
            </w:r>
            <w:r w:rsidR="001071C2">
              <w:rPr>
                <w:rFonts w:eastAsia="TimesNewRomanPSMT"/>
                <w:bCs/>
              </w:rPr>
              <w:t>закључења сваког појединачног уговора</w:t>
            </w:r>
            <w:r w:rsidR="001071C2">
              <w:t>.</w:t>
            </w:r>
          </w:p>
        </w:tc>
        <w:tc>
          <w:tcPr>
            <w:tcW w:w="4375" w:type="dxa"/>
            <w:vAlign w:val="center"/>
          </w:tcPr>
          <w:p w14:paraId="3490DEA6" w14:textId="3DB8C4E5" w:rsidR="002D17A0" w:rsidRPr="00223C1B" w:rsidRDefault="008560EA" w:rsidP="00CB16D7">
            <w:pPr>
              <w:tabs>
                <w:tab w:val="left" w:pos="720"/>
                <w:tab w:val="left" w:pos="8352"/>
              </w:tabs>
              <w:jc w:val="center"/>
            </w:pPr>
            <w:r w:rsidRPr="00223C1B">
              <w:t>__</w:t>
            </w:r>
            <w:r>
              <w:rPr>
                <w:lang w:val="sr-Cyrl-RS"/>
              </w:rPr>
              <w:t>___</w:t>
            </w:r>
            <w:r w:rsidRPr="00223C1B">
              <w:t>___</w:t>
            </w:r>
            <w:r>
              <w:rPr>
                <w:lang w:val="sr-Cyrl-RS"/>
              </w:rPr>
              <w:t xml:space="preserve"> (макс. 30) радних</w:t>
            </w:r>
            <w:r>
              <w:t xml:space="preserve"> дан</w:t>
            </w:r>
            <w:r>
              <w:rPr>
                <w:lang w:val="sr-Cyrl-RS"/>
              </w:rPr>
              <w:t>а</w:t>
            </w:r>
            <w:r w:rsidRPr="00223C1B">
              <w:t xml:space="preserve"> од дана </w:t>
            </w:r>
            <w:r>
              <w:rPr>
                <w:iCs/>
                <w:lang w:val="sr-Cyrl-RS"/>
              </w:rPr>
              <w:t>закључења сваког појединачног уговора.</w:t>
            </w:r>
          </w:p>
        </w:tc>
      </w:tr>
      <w:tr w:rsidR="002D17A0" w:rsidRPr="00223C1B" w14:paraId="0E069887" w14:textId="77777777" w:rsidTr="00482EAC">
        <w:trPr>
          <w:trHeight w:val="908"/>
        </w:trPr>
        <w:tc>
          <w:tcPr>
            <w:tcW w:w="5160" w:type="dxa"/>
            <w:vAlign w:val="center"/>
          </w:tcPr>
          <w:p w14:paraId="69866576" w14:textId="76B6DD0F" w:rsidR="002D17A0" w:rsidRPr="00DD4CB6" w:rsidRDefault="00E14726" w:rsidP="002B0D75">
            <w:pPr>
              <w:tabs>
                <w:tab w:val="left" w:pos="720"/>
                <w:tab w:val="left" w:pos="8352"/>
              </w:tabs>
              <w:jc w:val="center"/>
              <w:rPr>
                <w:b/>
              </w:rPr>
            </w:pPr>
            <w:r w:rsidRPr="00DD4CB6">
              <w:rPr>
                <w:b/>
              </w:rPr>
              <w:t>МЕСТО ИЗВРШЕЊ</w:t>
            </w:r>
            <w:r w:rsidRPr="00DD4CB6">
              <w:rPr>
                <w:b/>
                <w:lang w:val="sr-Cyrl-RS"/>
              </w:rPr>
              <w:t>А</w:t>
            </w:r>
            <w:r w:rsidR="002D17A0" w:rsidRPr="00DD4CB6">
              <w:rPr>
                <w:b/>
              </w:rPr>
              <w:t>:</w:t>
            </w:r>
          </w:p>
          <w:p w14:paraId="63EF4D09" w14:textId="2E134F3D" w:rsidR="002D17A0" w:rsidRPr="002B0D75" w:rsidRDefault="00D01642" w:rsidP="00482EAC">
            <w:pPr>
              <w:tabs>
                <w:tab w:val="left" w:pos="8352"/>
              </w:tabs>
              <w:jc w:val="both"/>
              <w:rPr>
                <w:lang w:val="sr-Cyrl-RS"/>
              </w:rPr>
            </w:pPr>
            <w:r w:rsidRPr="00573687">
              <w:t>Место извршења услуга су пословни објекти одсека за техничке услуге техничког центра Краљево</w:t>
            </w:r>
            <w:r w:rsidR="002B0D75">
              <w:rPr>
                <w:lang w:val="sr-Cyrl-RS"/>
              </w:rPr>
              <w:t>.</w:t>
            </w:r>
          </w:p>
        </w:tc>
        <w:tc>
          <w:tcPr>
            <w:tcW w:w="4375" w:type="dxa"/>
            <w:vAlign w:val="center"/>
          </w:tcPr>
          <w:p w14:paraId="6E6B450F" w14:textId="1DF373F8" w:rsidR="002D17A0" w:rsidRPr="00223C1B" w:rsidRDefault="008131EB" w:rsidP="00DE1032">
            <w:pPr>
              <w:tabs>
                <w:tab w:val="left" w:pos="720"/>
                <w:tab w:val="left" w:pos="8352"/>
              </w:tabs>
              <w:jc w:val="center"/>
            </w:pPr>
            <w:r>
              <w:t>Сагласан за захтевом Н</w:t>
            </w:r>
            <w:r w:rsidR="002D17A0" w:rsidRPr="00223C1B">
              <w:t>аручиоца</w:t>
            </w:r>
          </w:p>
          <w:p w14:paraId="244534C8" w14:textId="77777777" w:rsidR="002D17A0" w:rsidRPr="00223C1B" w:rsidRDefault="002D17A0" w:rsidP="00DE1032">
            <w:pPr>
              <w:tabs>
                <w:tab w:val="left" w:pos="720"/>
                <w:tab w:val="left" w:pos="8352"/>
              </w:tabs>
              <w:jc w:val="center"/>
            </w:pPr>
            <w:r w:rsidRPr="00223C1B">
              <w:t>ДА/НЕ (заокружити)</w:t>
            </w:r>
          </w:p>
        </w:tc>
      </w:tr>
      <w:tr w:rsidR="002310EB" w:rsidRPr="00223C1B" w14:paraId="4FC04C10" w14:textId="77777777" w:rsidTr="00535475">
        <w:trPr>
          <w:trHeight w:val="1412"/>
        </w:trPr>
        <w:tc>
          <w:tcPr>
            <w:tcW w:w="5160" w:type="dxa"/>
            <w:vAlign w:val="center"/>
          </w:tcPr>
          <w:p w14:paraId="1F32EADD" w14:textId="7F68ED15" w:rsidR="002310EB" w:rsidRDefault="002310EB" w:rsidP="00D03D45">
            <w:pPr>
              <w:tabs>
                <w:tab w:val="left" w:pos="720"/>
                <w:tab w:val="left" w:pos="8352"/>
              </w:tabs>
              <w:jc w:val="center"/>
              <w:rPr>
                <w:b/>
                <w:lang w:val="sr-Cyrl-ME"/>
              </w:rPr>
            </w:pPr>
            <w:r>
              <w:rPr>
                <w:b/>
                <w:lang w:val="sr-Cyrl-ME"/>
              </w:rPr>
              <w:t>ГАРАНТНИ РОК:</w:t>
            </w:r>
          </w:p>
          <w:p w14:paraId="4AC57108" w14:textId="41B27E1B" w:rsidR="002310EB" w:rsidRPr="00482EAC" w:rsidRDefault="002310EB" w:rsidP="00482EAC">
            <w:pPr>
              <w:autoSpaceDE w:val="0"/>
              <w:autoSpaceDN w:val="0"/>
              <w:adjustRightInd w:val="0"/>
              <w:jc w:val="both"/>
              <w:rPr>
                <w:rFonts w:eastAsia="Times New Roman"/>
                <w:lang w:val="sr-Cyrl-CS"/>
              </w:rPr>
            </w:pPr>
            <w:r w:rsidRPr="000B42FF">
              <w:rPr>
                <w:rFonts w:eastAsia="Times New Roman"/>
                <w:lang w:val="sr-Cyrl-CS" w:eastAsia="ar-SA"/>
              </w:rPr>
              <w:t>Гарантни рок не може бити краћи од 24 месеца од дана пружене услуге и потписивања Записника о пруженим услугама</w:t>
            </w:r>
            <w:r w:rsidR="00482EAC">
              <w:rPr>
                <w:rFonts w:eastAsia="Times New Roman"/>
                <w:lang w:val="sr-Cyrl-CS" w:eastAsia="ar-SA"/>
              </w:rPr>
              <w:t>.</w:t>
            </w:r>
            <w:r w:rsidR="00482EAC" w:rsidRPr="004413E3">
              <w:rPr>
                <w:rFonts w:eastAsia="Times New Roman"/>
                <w:lang w:val="sr-Cyrl-CS"/>
              </w:rPr>
              <w:t xml:space="preserve"> Понуђач је дужан да за уграђена</w:t>
            </w:r>
            <w:r w:rsidR="00482EAC" w:rsidRPr="00D01642">
              <w:rPr>
                <w:rFonts w:eastAsia="Times New Roman"/>
                <w:lang w:val="sr-Cyrl-ME"/>
              </w:rPr>
              <w:t xml:space="preserve"> </w:t>
            </w:r>
            <w:r w:rsidR="00482EAC" w:rsidRPr="004413E3">
              <w:rPr>
                <w:rFonts w:eastAsia="Times New Roman"/>
                <w:lang w:val="sr-Cyrl-CS"/>
              </w:rPr>
              <w:t>доб</w:t>
            </w:r>
            <w:r w:rsidR="00482EAC">
              <w:rPr>
                <w:rFonts w:eastAsia="Times New Roman"/>
                <w:lang w:val="sr-Cyrl-CS"/>
              </w:rPr>
              <w:t>ра даје произвођачку гаранцију.</w:t>
            </w:r>
          </w:p>
        </w:tc>
        <w:tc>
          <w:tcPr>
            <w:tcW w:w="4375" w:type="dxa"/>
            <w:vAlign w:val="center"/>
          </w:tcPr>
          <w:p w14:paraId="64B5E0C7" w14:textId="710BBBD8" w:rsidR="002310EB" w:rsidRPr="00223C1B" w:rsidRDefault="008131EB" w:rsidP="00B05B6B">
            <w:pPr>
              <w:tabs>
                <w:tab w:val="left" w:pos="720"/>
                <w:tab w:val="left" w:pos="8352"/>
              </w:tabs>
              <w:jc w:val="center"/>
            </w:pPr>
            <w:r>
              <w:t>Сагласан за захтевом Н</w:t>
            </w:r>
            <w:r w:rsidR="002310EB" w:rsidRPr="00223C1B">
              <w:t>аручиоца</w:t>
            </w:r>
          </w:p>
          <w:p w14:paraId="138E28CF" w14:textId="307D24A3" w:rsidR="002310EB" w:rsidRPr="00223C1B" w:rsidRDefault="002310EB" w:rsidP="00B05B6B">
            <w:pPr>
              <w:tabs>
                <w:tab w:val="left" w:pos="720"/>
                <w:tab w:val="left" w:pos="8352"/>
              </w:tabs>
              <w:jc w:val="center"/>
            </w:pPr>
            <w:r w:rsidRPr="00223C1B">
              <w:t>ДА/НЕ (заокружити)</w:t>
            </w:r>
          </w:p>
        </w:tc>
      </w:tr>
    </w:tbl>
    <w:p w14:paraId="0F8646B6" w14:textId="77777777" w:rsidR="006C6E1C" w:rsidRDefault="006C6E1C" w:rsidP="00420398">
      <w:pPr>
        <w:tabs>
          <w:tab w:val="left" w:pos="720"/>
          <w:tab w:val="left" w:pos="8352"/>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4375"/>
      </w:tblGrid>
      <w:tr w:rsidR="002310EB" w:rsidRPr="00223C1B" w14:paraId="5892B402" w14:textId="77777777" w:rsidTr="006D2F1C">
        <w:trPr>
          <w:trHeight w:val="800"/>
        </w:trPr>
        <w:tc>
          <w:tcPr>
            <w:tcW w:w="5160" w:type="dxa"/>
            <w:vAlign w:val="center"/>
          </w:tcPr>
          <w:p w14:paraId="35F6A7EA" w14:textId="0E7FCE8D" w:rsidR="002310EB" w:rsidRPr="00223C1B" w:rsidRDefault="002310EB" w:rsidP="00E223A6">
            <w:pPr>
              <w:tabs>
                <w:tab w:val="left" w:pos="720"/>
                <w:tab w:val="left" w:pos="8352"/>
              </w:tabs>
              <w:jc w:val="center"/>
              <w:rPr>
                <w:b/>
              </w:rPr>
            </w:pPr>
            <w:r w:rsidRPr="00223C1B">
              <w:rPr>
                <w:b/>
              </w:rPr>
              <w:t>РОК ВАЖЕЊА ПОНУДЕ:</w:t>
            </w:r>
          </w:p>
          <w:p w14:paraId="52947F5E" w14:textId="3543DD90" w:rsidR="002310EB" w:rsidRPr="00223C1B" w:rsidRDefault="002310EB" w:rsidP="00420398">
            <w:pPr>
              <w:tabs>
                <w:tab w:val="left" w:pos="720"/>
                <w:tab w:val="left" w:pos="8352"/>
              </w:tabs>
              <w:jc w:val="both"/>
            </w:pPr>
            <w:r>
              <w:t>не може бити краћи од 9</w:t>
            </w:r>
            <w:r w:rsidRPr="00223C1B">
              <w:t>0 дана од дана отварања понуда</w:t>
            </w:r>
          </w:p>
        </w:tc>
        <w:tc>
          <w:tcPr>
            <w:tcW w:w="4375" w:type="dxa"/>
            <w:vAlign w:val="center"/>
          </w:tcPr>
          <w:p w14:paraId="25E71E4E" w14:textId="77777777" w:rsidR="002310EB" w:rsidRPr="00223C1B" w:rsidRDefault="002310EB" w:rsidP="00420398">
            <w:pPr>
              <w:tabs>
                <w:tab w:val="left" w:pos="720"/>
                <w:tab w:val="left" w:pos="8352"/>
              </w:tabs>
              <w:jc w:val="both"/>
            </w:pPr>
          </w:p>
          <w:p w14:paraId="2E82520E" w14:textId="77777777" w:rsidR="002310EB" w:rsidRPr="00223C1B" w:rsidRDefault="002310EB" w:rsidP="00420398">
            <w:pPr>
              <w:tabs>
                <w:tab w:val="left" w:pos="720"/>
                <w:tab w:val="left" w:pos="8352"/>
              </w:tabs>
              <w:jc w:val="both"/>
            </w:pPr>
            <w:r w:rsidRPr="00223C1B">
              <w:t>_____ дана од дана отварања понуда</w:t>
            </w:r>
          </w:p>
        </w:tc>
      </w:tr>
      <w:tr w:rsidR="002C444D" w:rsidRPr="00223C1B" w14:paraId="661F76E5" w14:textId="77777777" w:rsidTr="00535475">
        <w:trPr>
          <w:trHeight w:val="620"/>
        </w:trPr>
        <w:tc>
          <w:tcPr>
            <w:tcW w:w="9535" w:type="dxa"/>
            <w:gridSpan w:val="2"/>
          </w:tcPr>
          <w:p w14:paraId="4915D880" w14:textId="77777777" w:rsidR="002C444D" w:rsidRPr="00223C1B" w:rsidRDefault="002C444D" w:rsidP="00420398">
            <w:pPr>
              <w:tabs>
                <w:tab w:val="left" w:pos="720"/>
                <w:tab w:val="left" w:pos="8352"/>
              </w:tabs>
              <w:jc w:val="both"/>
            </w:pPr>
            <w:r w:rsidRPr="00223C1B">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7F6FF3B8" w14:textId="77777777" w:rsidR="00E223A6" w:rsidRDefault="00E223A6" w:rsidP="00E223A6">
      <w:pPr>
        <w:tabs>
          <w:tab w:val="left" w:pos="720"/>
          <w:tab w:val="left" w:pos="8352"/>
        </w:tabs>
        <w:jc w:val="center"/>
        <w:rPr>
          <w:rFonts w:eastAsia="TimesNewRomanPSMT"/>
          <w:lang w:val="sr-Cyrl-RS"/>
        </w:rPr>
      </w:pPr>
    </w:p>
    <w:p w14:paraId="6417EFAC" w14:textId="0F20FBFE" w:rsidR="002D17A0" w:rsidRPr="00223C1B" w:rsidRDefault="00785F81" w:rsidP="00E223A6">
      <w:pPr>
        <w:tabs>
          <w:tab w:val="left" w:pos="720"/>
          <w:tab w:val="left" w:pos="8352"/>
        </w:tabs>
        <w:jc w:val="center"/>
        <w:rPr>
          <w:rFonts w:eastAsia="TimesNewRomanPSMT"/>
        </w:rPr>
      </w:pPr>
      <w:r w:rsidRPr="00223C1B">
        <w:rPr>
          <w:rFonts w:eastAsia="TimesNewRomanPSMT"/>
        </w:rPr>
        <w:t>Датум</w:t>
      </w:r>
      <w:r w:rsidR="002D17A0" w:rsidRPr="00223C1B">
        <w:rPr>
          <w:rFonts w:eastAsia="TimesNewRomanPSMT"/>
        </w:rPr>
        <w:t xml:space="preserve">  </w:t>
      </w:r>
      <w:r>
        <w:rPr>
          <w:rFonts w:eastAsia="TimesNewRomanPSMT"/>
          <w:lang w:val="sr-Cyrl-RS"/>
        </w:rPr>
        <w:t xml:space="preserve">                                                                   </w:t>
      </w:r>
      <w:r w:rsidR="002D17A0" w:rsidRPr="00223C1B">
        <w:rPr>
          <w:rFonts w:eastAsia="TimesNewRomanPSMT"/>
        </w:rPr>
        <w:t xml:space="preserve">             Понуђач</w:t>
      </w:r>
    </w:p>
    <w:p w14:paraId="0552792C" w14:textId="77777777" w:rsidR="002D17A0" w:rsidRPr="00223C1B" w:rsidRDefault="002D17A0" w:rsidP="002F7748">
      <w:pPr>
        <w:tabs>
          <w:tab w:val="left" w:pos="720"/>
          <w:tab w:val="left" w:pos="8352"/>
        </w:tabs>
        <w:rPr>
          <w:rFonts w:eastAsia="TimesNewRomanPSMT"/>
        </w:rPr>
      </w:pPr>
    </w:p>
    <w:p w14:paraId="7C65AE63" w14:textId="03913A82" w:rsidR="002C444D" w:rsidRDefault="002D17A0" w:rsidP="002F7748">
      <w:pPr>
        <w:tabs>
          <w:tab w:val="left" w:pos="720"/>
          <w:tab w:val="left" w:pos="8352"/>
        </w:tabs>
        <w:rPr>
          <w:rFonts w:eastAsia="TimesNewRomanPS-BoldMT"/>
        </w:rPr>
      </w:pPr>
      <w:r w:rsidRPr="00223C1B">
        <w:rPr>
          <w:rFonts w:eastAsia="TimesNewRomanPS-BoldMT"/>
          <w:lang w:val="sr-Cyrl-RS"/>
        </w:rPr>
        <w:t xml:space="preserve">       </w:t>
      </w:r>
      <w:r w:rsidRPr="00223C1B">
        <w:rPr>
          <w:rFonts w:eastAsia="TimesNewRomanPS-BoldMT"/>
        </w:rPr>
        <w:t xml:space="preserve">________________________                  М.П.              </w:t>
      </w:r>
      <w:r>
        <w:rPr>
          <w:rFonts w:eastAsia="TimesNewRomanPS-BoldMT"/>
          <w:lang w:val="sr-Cyrl-RS"/>
        </w:rPr>
        <w:t xml:space="preserve">          </w:t>
      </w:r>
      <w:r w:rsidRPr="00223C1B">
        <w:rPr>
          <w:rFonts w:eastAsia="TimesNewRomanPS-BoldMT"/>
        </w:rPr>
        <w:t>____________________</w:t>
      </w:r>
    </w:p>
    <w:p w14:paraId="34123B2F" w14:textId="77777777" w:rsidR="0059781A" w:rsidRDefault="0059781A" w:rsidP="002C444D">
      <w:pPr>
        <w:jc w:val="both"/>
        <w:rPr>
          <w:sz w:val="20"/>
          <w:szCs w:val="20"/>
        </w:rPr>
      </w:pPr>
    </w:p>
    <w:p w14:paraId="2273DFA6" w14:textId="77777777" w:rsidR="002C444D" w:rsidRPr="006C6E1C" w:rsidRDefault="002C444D" w:rsidP="002C444D">
      <w:pPr>
        <w:jc w:val="both"/>
        <w:rPr>
          <w:sz w:val="20"/>
          <w:szCs w:val="20"/>
        </w:rPr>
      </w:pPr>
      <w:r w:rsidRPr="006C6E1C">
        <w:rPr>
          <w:sz w:val="20"/>
          <w:szCs w:val="20"/>
        </w:rPr>
        <w:t>Напомене:</w:t>
      </w:r>
    </w:p>
    <w:p w14:paraId="05D2E1BD" w14:textId="2AE7892D" w:rsidR="002C444D" w:rsidRPr="006C6E1C" w:rsidRDefault="002C444D" w:rsidP="002C444D">
      <w:pPr>
        <w:jc w:val="both"/>
        <w:rPr>
          <w:rFonts w:eastAsia="TimesNewRomanPS-BoldMT"/>
          <w:sz w:val="20"/>
          <w:szCs w:val="20"/>
        </w:rPr>
      </w:pPr>
      <w:r w:rsidRPr="006C6E1C">
        <w:rPr>
          <w:rFonts w:eastAsia="TimesNewRomanPS-BoldMT"/>
          <w:sz w:val="20"/>
          <w:szCs w:val="20"/>
        </w:rPr>
        <w:t>-  Понуђач је обавезан да у обрасцу понуде попуни све комерц</w:t>
      </w:r>
      <w:r w:rsidR="006C6E1C">
        <w:rPr>
          <w:rFonts w:eastAsia="TimesNewRomanPS-BoldMT"/>
          <w:sz w:val="20"/>
          <w:szCs w:val="20"/>
        </w:rPr>
        <w:t>ијалне услове (сва празна поља).</w:t>
      </w:r>
      <w:r w:rsidRPr="006C6E1C">
        <w:rPr>
          <w:rFonts w:eastAsia="TimesNewRomanPS-BoldMT"/>
          <w:sz w:val="20"/>
          <w:szCs w:val="20"/>
        </w:rPr>
        <w:t xml:space="preserve">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w:t>
      </w:r>
    </w:p>
    <w:p w14:paraId="63DFF982" w14:textId="77777777" w:rsidR="002C444D" w:rsidRDefault="002C444D" w:rsidP="002F7748">
      <w:pPr>
        <w:tabs>
          <w:tab w:val="left" w:pos="720"/>
          <w:tab w:val="left" w:pos="8352"/>
        </w:tabs>
        <w:rPr>
          <w:rFonts w:eastAsia="TimesNewRomanPS-BoldMT"/>
        </w:rPr>
        <w:sectPr w:rsidR="002C444D" w:rsidSect="006D7F42">
          <w:headerReference w:type="default" r:id="rId11"/>
          <w:footerReference w:type="even" r:id="rId12"/>
          <w:footerReference w:type="default" r:id="rId13"/>
          <w:type w:val="continuous"/>
          <w:pgSz w:w="11907" w:h="16840" w:code="9"/>
          <w:pgMar w:top="1440" w:right="922" w:bottom="1440" w:left="1440" w:header="706" w:footer="706" w:gutter="0"/>
          <w:cols w:space="708"/>
          <w:docGrid w:linePitch="360"/>
        </w:sectPr>
      </w:pPr>
    </w:p>
    <w:p w14:paraId="1315A74D" w14:textId="627EBE70" w:rsidR="002D17A0" w:rsidRPr="005D04BC" w:rsidRDefault="002D17A0" w:rsidP="005D04BC">
      <w:pPr>
        <w:pStyle w:val="Heading3"/>
        <w:tabs>
          <w:tab w:val="left" w:pos="720"/>
          <w:tab w:val="left" w:pos="8352"/>
        </w:tabs>
        <w:jc w:val="right"/>
        <w:rPr>
          <w:sz w:val="22"/>
          <w:szCs w:val="22"/>
          <w:lang w:val="sr-Cyrl-RS"/>
        </w:rPr>
      </w:pPr>
      <w:bookmarkStart w:id="13" w:name="_Toc442559925"/>
      <w:r w:rsidRPr="00223C1B">
        <w:rPr>
          <w:sz w:val="22"/>
          <w:szCs w:val="22"/>
          <w:lang w:val="sr-Cyrl-RS"/>
        </w:rPr>
        <w:lastRenderedPageBreak/>
        <w:t>ОБРАЗАЦ 2.</w:t>
      </w:r>
      <w:bookmarkEnd w:id="13"/>
    </w:p>
    <w:p w14:paraId="40BFF0D7" w14:textId="77777777" w:rsidR="002D17A0" w:rsidRDefault="002D17A0" w:rsidP="002F7748">
      <w:pPr>
        <w:tabs>
          <w:tab w:val="left" w:pos="720"/>
          <w:tab w:val="left" w:pos="8352"/>
        </w:tabs>
      </w:pPr>
    </w:p>
    <w:p w14:paraId="46BA49EC" w14:textId="77777777" w:rsidR="002D17A0" w:rsidRPr="00223C1B" w:rsidRDefault="002D17A0" w:rsidP="002F7748">
      <w:pPr>
        <w:tabs>
          <w:tab w:val="left" w:pos="8352"/>
        </w:tabs>
        <w:jc w:val="center"/>
        <w:rPr>
          <w:b/>
          <w:lang w:val="sr-Cyrl-RS"/>
        </w:rPr>
      </w:pPr>
      <w:r w:rsidRPr="00223C1B">
        <w:rPr>
          <w:b/>
          <w:lang w:val="sr-Cyrl-RS"/>
        </w:rPr>
        <w:t>ОБРАЗАЦ СТРУКТУРЕ ПОНУЂЕНЕ ЦЕНЕ И УПУТСТВО ЗА ПОПУЊАВАЊЕ</w:t>
      </w:r>
    </w:p>
    <w:p w14:paraId="73B2B48E" w14:textId="77777777" w:rsidR="002D17A0" w:rsidRPr="00223C1B" w:rsidRDefault="002D17A0" w:rsidP="002F7748">
      <w:pPr>
        <w:tabs>
          <w:tab w:val="left" w:pos="8352"/>
        </w:tabs>
        <w:jc w:val="center"/>
        <w:rPr>
          <w:b/>
          <w:lang w:val="sr-Cyrl-RS"/>
        </w:rPr>
      </w:pPr>
    </w:p>
    <w:p w14:paraId="1BA1E111" w14:textId="3A52327E" w:rsidR="002D17A0" w:rsidRPr="00A04E78" w:rsidRDefault="00DB105D" w:rsidP="002F7748">
      <w:pPr>
        <w:tabs>
          <w:tab w:val="left" w:pos="8352"/>
        </w:tabs>
        <w:jc w:val="center"/>
        <w:rPr>
          <w:b/>
          <w:lang w:val="sr-Cyrl-RS"/>
        </w:rPr>
      </w:pPr>
      <w:r w:rsidRPr="00A04E78">
        <w:rPr>
          <w:rFonts w:eastAsia="TimesNewRomanPS-BoldMT"/>
          <w:b/>
          <w:lang w:val="sr-Cyrl-RS"/>
        </w:rPr>
        <w:t>„</w:t>
      </w:r>
      <w:r w:rsidRPr="00A04E78">
        <w:rPr>
          <w:b/>
          <w:lang w:val="sr-Cyrl-RS"/>
        </w:rPr>
        <w:t xml:space="preserve">Услуге </w:t>
      </w:r>
      <w:r w:rsidRPr="00A04E78">
        <w:rPr>
          <w:b/>
          <w:lang w:eastAsia="zh-CN"/>
        </w:rPr>
        <w:t>одржавања водоканализационе инсталације за потребе ТЦ Краљево</w:t>
      </w:r>
      <w:r w:rsidRPr="00A04E78">
        <w:rPr>
          <w:b/>
          <w:lang w:val="sr-Cyrl-RS"/>
        </w:rPr>
        <w:t>“</w:t>
      </w:r>
    </w:p>
    <w:p w14:paraId="4C0BCD1E" w14:textId="77777777" w:rsidR="002D17A0" w:rsidRDefault="002D17A0" w:rsidP="002F7748">
      <w:pPr>
        <w:tabs>
          <w:tab w:val="left" w:pos="8352"/>
        </w:tabs>
        <w:outlineLvl w:val="0"/>
        <w:rPr>
          <w:bCs/>
          <w:kern w:val="28"/>
          <w:lang w:val="sr-Cyrl-RS" w:eastAsia="x-none"/>
        </w:rPr>
      </w:pPr>
      <w:r w:rsidRPr="00223C1B">
        <w:rPr>
          <w:bCs/>
          <w:kern w:val="28"/>
          <w:lang w:val="sr-Cyrl-RS" w:eastAsia="x-none"/>
        </w:rPr>
        <w:t>Табела 1.</w:t>
      </w:r>
    </w:p>
    <w:p w14:paraId="5202134F" w14:textId="77777777" w:rsidR="00AB799C" w:rsidRDefault="00AB799C" w:rsidP="002F7748">
      <w:pPr>
        <w:tabs>
          <w:tab w:val="left" w:pos="8352"/>
        </w:tabs>
        <w:outlineLvl w:val="0"/>
        <w:rPr>
          <w:bCs/>
          <w:kern w:val="28"/>
          <w:lang w:val="sr-Cyrl-RS" w:eastAsia="x-none"/>
        </w:rPr>
      </w:pPr>
    </w:p>
    <w:p w14:paraId="59ED36BC" w14:textId="77777777" w:rsidR="00A04E78" w:rsidRPr="00AB799C" w:rsidRDefault="00A04E78" w:rsidP="002F7748">
      <w:pPr>
        <w:tabs>
          <w:tab w:val="left" w:pos="8352"/>
        </w:tabs>
        <w:outlineLvl w:val="0"/>
        <w:rPr>
          <w:b/>
          <w:bCs/>
          <w:kern w:val="28"/>
          <w:lang w:val="en-US" w:eastAsia="x-none"/>
        </w:rPr>
      </w:pPr>
    </w:p>
    <w:tbl>
      <w:tblPr>
        <w:tblW w:w="1421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943"/>
        <w:gridCol w:w="1418"/>
        <w:gridCol w:w="1440"/>
        <w:gridCol w:w="1265"/>
        <w:gridCol w:w="1598"/>
        <w:gridCol w:w="1559"/>
        <w:gridCol w:w="1800"/>
        <w:gridCol w:w="1564"/>
      </w:tblGrid>
      <w:tr w:rsidR="00AB799C" w:rsidRPr="00AB799C" w14:paraId="7A223863" w14:textId="77777777" w:rsidTr="00383894">
        <w:trPr>
          <w:trHeight w:val="792"/>
        </w:trPr>
        <w:tc>
          <w:tcPr>
            <w:tcW w:w="630" w:type="dxa"/>
            <w:vAlign w:val="center"/>
          </w:tcPr>
          <w:p w14:paraId="625DA856" w14:textId="77777777" w:rsidR="00AB799C" w:rsidRPr="00AB799C" w:rsidRDefault="00AB799C" w:rsidP="00A04E78">
            <w:pPr>
              <w:spacing w:before="120"/>
              <w:ind w:left="-35" w:right="-14"/>
              <w:jc w:val="center"/>
              <w:rPr>
                <w:rFonts w:eastAsia="Times New Roman"/>
                <w:b/>
                <w:lang w:val="en-US"/>
              </w:rPr>
            </w:pPr>
            <w:r w:rsidRPr="00AB799C">
              <w:rPr>
                <w:rFonts w:eastAsia="Times New Roman"/>
                <w:b/>
                <w:lang w:val="en-US"/>
              </w:rPr>
              <w:t>Ред.бр.</w:t>
            </w:r>
          </w:p>
        </w:tc>
        <w:tc>
          <w:tcPr>
            <w:tcW w:w="4361" w:type="dxa"/>
            <w:gridSpan w:val="2"/>
            <w:vAlign w:val="center"/>
          </w:tcPr>
          <w:p w14:paraId="3E0FDD95" w14:textId="61DBCFCF" w:rsidR="00AB799C" w:rsidRPr="00AB799C" w:rsidRDefault="00AB799C" w:rsidP="00A04E78">
            <w:pPr>
              <w:spacing w:before="120"/>
              <w:jc w:val="center"/>
              <w:rPr>
                <w:rFonts w:eastAsia="Times New Roman"/>
                <w:b/>
                <w:lang w:val="en-US"/>
              </w:rPr>
            </w:pPr>
            <w:r>
              <w:rPr>
                <w:rFonts w:eastAsia="Times New Roman"/>
                <w:b/>
                <w:lang w:val="en-US"/>
              </w:rPr>
              <w:t>Назив</w:t>
            </w:r>
            <w:r w:rsidRPr="00AB799C">
              <w:rPr>
                <w:rFonts w:eastAsia="Times New Roman"/>
                <w:b/>
                <w:lang w:val="en-US"/>
              </w:rPr>
              <w:t xml:space="preserve"> услуге</w:t>
            </w:r>
          </w:p>
        </w:tc>
        <w:tc>
          <w:tcPr>
            <w:tcW w:w="1440" w:type="dxa"/>
            <w:vAlign w:val="center"/>
          </w:tcPr>
          <w:p w14:paraId="01B47E04" w14:textId="77777777" w:rsidR="00AB799C" w:rsidRPr="00AB799C" w:rsidRDefault="00AB799C" w:rsidP="00A04E78">
            <w:pPr>
              <w:ind w:left="-74" w:right="-68"/>
              <w:jc w:val="center"/>
              <w:rPr>
                <w:rFonts w:eastAsia="Times New Roman"/>
                <w:b/>
                <w:color w:val="000000"/>
                <w:lang w:val="en-US"/>
              </w:rPr>
            </w:pPr>
            <w:r w:rsidRPr="00AB799C">
              <w:rPr>
                <w:rFonts w:eastAsia="Times New Roman"/>
                <w:b/>
                <w:color w:val="000000"/>
                <w:lang w:val="en-US"/>
              </w:rPr>
              <w:t>Јединица мере</w:t>
            </w:r>
          </w:p>
        </w:tc>
        <w:tc>
          <w:tcPr>
            <w:tcW w:w="1265" w:type="dxa"/>
            <w:vAlign w:val="center"/>
          </w:tcPr>
          <w:p w14:paraId="013DEF52" w14:textId="77777777" w:rsidR="00AB799C" w:rsidRPr="00AB799C" w:rsidRDefault="00AB799C" w:rsidP="00A04E78">
            <w:pPr>
              <w:spacing w:before="120"/>
              <w:ind w:left="-51" w:right="-36"/>
              <w:jc w:val="center"/>
              <w:rPr>
                <w:rFonts w:eastAsia="Times New Roman"/>
                <w:b/>
                <w:lang w:val="en-US"/>
              </w:rPr>
            </w:pPr>
            <w:r w:rsidRPr="00AB799C">
              <w:rPr>
                <w:rFonts w:eastAsia="Times New Roman"/>
                <w:b/>
                <w:lang w:val="en-US"/>
              </w:rPr>
              <w:t>Оквирне количине</w:t>
            </w:r>
          </w:p>
        </w:tc>
        <w:tc>
          <w:tcPr>
            <w:tcW w:w="1598" w:type="dxa"/>
            <w:vAlign w:val="center"/>
          </w:tcPr>
          <w:p w14:paraId="4012D87F" w14:textId="77777777" w:rsidR="00AB799C" w:rsidRPr="00AB799C" w:rsidRDefault="00AB799C" w:rsidP="00A04E78">
            <w:pPr>
              <w:spacing w:before="120"/>
              <w:jc w:val="center"/>
              <w:rPr>
                <w:rFonts w:eastAsia="Times New Roman"/>
                <w:b/>
                <w:lang w:val="en-US"/>
              </w:rPr>
            </w:pPr>
            <w:r w:rsidRPr="00AB799C">
              <w:rPr>
                <w:rFonts w:eastAsia="Times New Roman"/>
                <w:b/>
                <w:lang w:val="en-US"/>
              </w:rPr>
              <w:t>Јединич. ценабез ПДВ-а</w:t>
            </w:r>
          </w:p>
        </w:tc>
        <w:tc>
          <w:tcPr>
            <w:tcW w:w="1559" w:type="dxa"/>
            <w:vAlign w:val="center"/>
          </w:tcPr>
          <w:p w14:paraId="2E08682B" w14:textId="77777777" w:rsidR="00AB799C" w:rsidRPr="00AB799C" w:rsidRDefault="00AB799C" w:rsidP="00A04E78">
            <w:pPr>
              <w:spacing w:before="120"/>
              <w:ind w:left="-89" w:right="-104"/>
              <w:jc w:val="center"/>
              <w:rPr>
                <w:rFonts w:eastAsia="Times New Roman"/>
                <w:b/>
                <w:lang w:val="en-US"/>
              </w:rPr>
            </w:pPr>
            <w:r w:rsidRPr="00AB799C">
              <w:rPr>
                <w:rFonts w:eastAsia="Times New Roman"/>
                <w:b/>
                <w:lang w:val="en-US"/>
              </w:rPr>
              <w:t>Јединич. цена са ПДВ-ом</w:t>
            </w:r>
          </w:p>
        </w:tc>
        <w:tc>
          <w:tcPr>
            <w:tcW w:w="1800" w:type="dxa"/>
            <w:vAlign w:val="center"/>
          </w:tcPr>
          <w:p w14:paraId="1391047A" w14:textId="77777777" w:rsidR="00AB799C" w:rsidRPr="00AB799C" w:rsidRDefault="00AB799C" w:rsidP="00A04E78">
            <w:pPr>
              <w:spacing w:before="120"/>
              <w:jc w:val="center"/>
              <w:rPr>
                <w:rFonts w:eastAsia="Times New Roman"/>
                <w:b/>
                <w:lang w:val="en-US"/>
              </w:rPr>
            </w:pPr>
            <w:r w:rsidRPr="00AB799C">
              <w:rPr>
                <w:rFonts w:eastAsia="Times New Roman"/>
                <w:b/>
                <w:lang w:val="en-US"/>
              </w:rPr>
              <w:t>Укупна цена без ПДВ-а</w:t>
            </w:r>
          </w:p>
        </w:tc>
        <w:tc>
          <w:tcPr>
            <w:tcW w:w="1564" w:type="dxa"/>
            <w:vAlign w:val="center"/>
          </w:tcPr>
          <w:p w14:paraId="3D658168" w14:textId="77777777" w:rsidR="00AB799C" w:rsidRPr="00AB799C" w:rsidRDefault="00AB799C" w:rsidP="00A04E78">
            <w:pPr>
              <w:spacing w:before="120"/>
              <w:jc w:val="center"/>
              <w:rPr>
                <w:rFonts w:eastAsia="Times New Roman"/>
                <w:b/>
                <w:lang w:val="en-US"/>
              </w:rPr>
            </w:pPr>
            <w:r w:rsidRPr="00AB799C">
              <w:rPr>
                <w:rFonts w:eastAsia="Times New Roman"/>
                <w:b/>
                <w:lang w:val="en-US"/>
              </w:rPr>
              <w:t>Укупна цена са ПДВ-ом</w:t>
            </w:r>
          </w:p>
        </w:tc>
      </w:tr>
      <w:tr w:rsidR="00AB799C" w:rsidRPr="00A04E78" w14:paraId="52AFC564" w14:textId="77777777" w:rsidTr="00383894">
        <w:trPr>
          <w:trHeight w:val="274"/>
        </w:trPr>
        <w:tc>
          <w:tcPr>
            <w:tcW w:w="630" w:type="dxa"/>
            <w:vAlign w:val="center"/>
          </w:tcPr>
          <w:p w14:paraId="0DDA245B" w14:textId="54A7338F" w:rsidR="00AB799C" w:rsidRPr="00A04E78" w:rsidRDefault="00AB799C" w:rsidP="00A04E78">
            <w:pPr>
              <w:spacing w:before="120"/>
              <w:jc w:val="center"/>
              <w:rPr>
                <w:rFonts w:eastAsia="Times New Roman"/>
                <w:b/>
                <w:lang w:val="en-US"/>
              </w:rPr>
            </w:pPr>
          </w:p>
        </w:tc>
        <w:tc>
          <w:tcPr>
            <w:tcW w:w="4361" w:type="dxa"/>
            <w:gridSpan w:val="2"/>
            <w:vAlign w:val="center"/>
          </w:tcPr>
          <w:p w14:paraId="04B16A3D" w14:textId="062A5E1D" w:rsidR="00AB799C" w:rsidRPr="00A04E78" w:rsidRDefault="00AB799C" w:rsidP="00A04E78">
            <w:pPr>
              <w:spacing w:before="120"/>
              <w:jc w:val="center"/>
              <w:rPr>
                <w:rFonts w:eastAsia="Times New Roman"/>
                <w:b/>
                <w:lang w:val="en-US"/>
              </w:rPr>
            </w:pPr>
            <w:r>
              <w:rPr>
                <w:rFonts w:eastAsia="Times New Roman"/>
                <w:b/>
                <w:lang w:val="en-US"/>
              </w:rPr>
              <w:t>1</w:t>
            </w:r>
          </w:p>
        </w:tc>
        <w:tc>
          <w:tcPr>
            <w:tcW w:w="1440" w:type="dxa"/>
          </w:tcPr>
          <w:p w14:paraId="25455BF6" w14:textId="38A7CF27" w:rsidR="00AB799C" w:rsidRPr="00A04E78" w:rsidRDefault="00AB799C" w:rsidP="00A04E78">
            <w:pPr>
              <w:spacing w:before="120"/>
              <w:jc w:val="center"/>
              <w:rPr>
                <w:rFonts w:eastAsia="Times New Roman"/>
                <w:b/>
                <w:lang w:val="en-US"/>
              </w:rPr>
            </w:pPr>
            <w:r>
              <w:rPr>
                <w:rFonts w:eastAsia="Times New Roman"/>
                <w:b/>
                <w:lang w:val="en-US"/>
              </w:rPr>
              <w:t>2</w:t>
            </w:r>
          </w:p>
        </w:tc>
        <w:tc>
          <w:tcPr>
            <w:tcW w:w="1265" w:type="dxa"/>
          </w:tcPr>
          <w:p w14:paraId="36991777" w14:textId="03E19D0E" w:rsidR="00AB799C" w:rsidRPr="00A04E78" w:rsidRDefault="00AB799C" w:rsidP="00A04E78">
            <w:pPr>
              <w:spacing w:before="120"/>
              <w:jc w:val="center"/>
              <w:rPr>
                <w:rFonts w:eastAsia="Times New Roman"/>
                <w:b/>
                <w:lang w:val="en-US"/>
              </w:rPr>
            </w:pPr>
            <w:r>
              <w:rPr>
                <w:rFonts w:eastAsia="Times New Roman"/>
                <w:b/>
                <w:lang w:val="en-US"/>
              </w:rPr>
              <w:t>3</w:t>
            </w:r>
          </w:p>
        </w:tc>
        <w:tc>
          <w:tcPr>
            <w:tcW w:w="1598" w:type="dxa"/>
            <w:vAlign w:val="center"/>
          </w:tcPr>
          <w:p w14:paraId="2A260A12" w14:textId="6150AD10" w:rsidR="00AB799C" w:rsidRPr="00A04E78" w:rsidRDefault="00AB799C" w:rsidP="00A04E78">
            <w:pPr>
              <w:spacing w:before="120"/>
              <w:jc w:val="center"/>
              <w:rPr>
                <w:rFonts w:eastAsia="Times New Roman"/>
                <w:b/>
                <w:lang w:val="en-US"/>
              </w:rPr>
            </w:pPr>
            <w:r>
              <w:rPr>
                <w:rFonts w:eastAsia="Times New Roman"/>
                <w:b/>
                <w:lang w:val="en-US"/>
              </w:rPr>
              <w:t>4</w:t>
            </w:r>
          </w:p>
        </w:tc>
        <w:tc>
          <w:tcPr>
            <w:tcW w:w="1559" w:type="dxa"/>
            <w:vAlign w:val="center"/>
          </w:tcPr>
          <w:p w14:paraId="105D2637" w14:textId="3E513959" w:rsidR="00AB799C" w:rsidRPr="00A04E78" w:rsidRDefault="00AB799C" w:rsidP="00A04E78">
            <w:pPr>
              <w:spacing w:before="120"/>
              <w:jc w:val="center"/>
              <w:rPr>
                <w:rFonts w:eastAsia="Times New Roman"/>
                <w:b/>
                <w:lang w:val="en-US"/>
              </w:rPr>
            </w:pPr>
            <w:r>
              <w:rPr>
                <w:rFonts w:eastAsia="Times New Roman"/>
                <w:b/>
                <w:lang w:val="en-US"/>
              </w:rPr>
              <w:t>5</w:t>
            </w:r>
          </w:p>
        </w:tc>
        <w:tc>
          <w:tcPr>
            <w:tcW w:w="1800" w:type="dxa"/>
          </w:tcPr>
          <w:p w14:paraId="608FBF01" w14:textId="7666EF16" w:rsidR="00AB799C" w:rsidRPr="00A04E78" w:rsidRDefault="00AB799C" w:rsidP="00A04E78">
            <w:pPr>
              <w:spacing w:before="120"/>
              <w:jc w:val="center"/>
              <w:rPr>
                <w:rFonts w:eastAsia="Times New Roman"/>
                <w:b/>
                <w:lang w:val="en-US"/>
              </w:rPr>
            </w:pPr>
            <w:r>
              <w:rPr>
                <w:rFonts w:eastAsia="Times New Roman"/>
                <w:b/>
                <w:lang w:val="en-US"/>
              </w:rPr>
              <w:t>6=3х4</w:t>
            </w:r>
          </w:p>
        </w:tc>
        <w:tc>
          <w:tcPr>
            <w:tcW w:w="1564" w:type="dxa"/>
            <w:vAlign w:val="center"/>
          </w:tcPr>
          <w:p w14:paraId="059F7DF5" w14:textId="5DBD4012" w:rsidR="00AB799C" w:rsidRPr="00A04E78" w:rsidRDefault="00AB799C" w:rsidP="00A04E78">
            <w:pPr>
              <w:spacing w:before="120"/>
              <w:jc w:val="center"/>
              <w:rPr>
                <w:rFonts w:eastAsia="Times New Roman"/>
                <w:b/>
                <w:lang w:val="en-US"/>
              </w:rPr>
            </w:pPr>
            <w:r>
              <w:rPr>
                <w:rFonts w:eastAsia="Times New Roman"/>
                <w:b/>
                <w:lang w:val="en-US"/>
              </w:rPr>
              <w:t>7=3x5</w:t>
            </w:r>
          </w:p>
        </w:tc>
      </w:tr>
      <w:tr w:rsidR="0023368F" w:rsidRPr="00A04E78" w14:paraId="67831AED" w14:textId="77777777" w:rsidTr="00383894">
        <w:trPr>
          <w:trHeight w:val="274"/>
        </w:trPr>
        <w:tc>
          <w:tcPr>
            <w:tcW w:w="14217" w:type="dxa"/>
            <w:gridSpan w:val="9"/>
            <w:shd w:val="clear" w:color="auto" w:fill="C9C9C9" w:themeFill="accent3" w:themeFillTint="99"/>
            <w:vAlign w:val="center"/>
          </w:tcPr>
          <w:p w14:paraId="09B107C1" w14:textId="048B17DE" w:rsidR="0023368F" w:rsidRPr="0023368F" w:rsidRDefault="0023368F" w:rsidP="00A04E78">
            <w:pPr>
              <w:spacing w:before="120"/>
              <w:jc w:val="center"/>
              <w:rPr>
                <w:rFonts w:eastAsia="Times New Roman"/>
                <w:b/>
                <w:lang w:val="sr-Cyrl-ME"/>
              </w:rPr>
            </w:pPr>
            <w:r>
              <w:rPr>
                <w:rFonts w:eastAsia="Times New Roman"/>
                <w:b/>
                <w:lang w:val="sr-Cyrl-ME"/>
              </w:rPr>
              <w:t>ПРИПРЕМНИ РАДОВИ</w:t>
            </w:r>
          </w:p>
        </w:tc>
      </w:tr>
      <w:tr w:rsidR="00AB799C" w:rsidRPr="00A04E78" w14:paraId="5EEF59D0" w14:textId="77777777" w:rsidTr="00383894">
        <w:trPr>
          <w:trHeight w:val="274"/>
        </w:trPr>
        <w:tc>
          <w:tcPr>
            <w:tcW w:w="630" w:type="dxa"/>
            <w:tcBorders>
              <w:bottom w:val="single" w:sz="4" w:space="0" w:color="auto"/>
            </w:tcBorders>
            <w:vAlign w:val="center"/>
          </w:tcPr>
          <w:p w14:paraId="772A8EE1"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t>1</w:t>
            </w:r>
          </w:p>
        </w:tc>
        <w:tc>
          <w:tcPr>
            <w:tcW w:w="4361" w:type="dxa"/>
            <w:gridSpan w:val="2"/>
            <w:tcBorders>
              <w:bottom w:val="single" w:sz="4" w:space="0" w:color="auto"/>
            </w:tcBorders>
            <w:vAlign w:val="center"/>
          </w:tcPr>
          <w:p w14:paraId="36B849BF" w14:textId="77777777" w:rsidR="00AB799C" w:rsidRPr="00A04E78" w:rsidRDefault="00AB799C" w:rsidP="00A04E78">
            <w:pPr>
              <w:spacing w:before="120"/>
              <w:jc w:val="both"/>
              <w:rPr>
                <w:rFonts w:eastAsia="Times New Roman" w:cs="Times New Roman"/>
                <w:lang w:val="en-US"/>
              </w:rPr>
            </w:pPr>
            <w:r w:rsidRPr="00A04E78">
              <w:rPr>
                <w:rFonts w:eastAsia="Times New Roman" w:cs="Times New Roman"/>
                <w:lang w:val="en-US"/>
              </w:rPr>
              <w:t>Уклањање подних плочица заједно са материјалом на коме су постављени хидроизолацијом (до подне подлоге).</w:t>
            </w:r>
          </w:p>
          <w:p w14:paraId="1A7F6218" w14:textId="31CF5B7B" w:rsidR="00AB799C" w:rsidRPr="007B43AF" w:rsidRDefault="00AB799C" w:rsidP="00A04E78">
            <w:pPr>
              <w:spacing w:before="120"/>
              <w:jc w:val="both"/>
              <w:rPr>
                <w:rFonts w:eastAsia="Times New Roman" w:cs="Times New Roman"/>
                <w:lang w:val="en-US"/>
              </w:rPr>
            </w:pPr>
            <w:r w:rsidRPr="00A04E78">
              <w:rPr>
                <w:rFonts w:eastAsia="Times New Roman" w:cs="Times New Roman"/>
                <w:lang w:val="en-US"/>
              </w:rPr>
              <w:t>У цену ове позиције урачунати и изношење материјала из објекта, утовар у транспортно средст</w:t>
            </w:r>
            <w:r w:rsidR="007B43AF">
              <w:rPr>
                <w:rFonts w:eastAsia="Times New Roman" w:cs="Times New Roman"/>
                <w:lang w:val="en-US"/>
              </w:rPr>
              <w:t>во и одвоз на депонију до 3 km.</w:t>
            </w:r>
          </w:p>
        </w:tc>
        <w:tc>
          <w:tcPr>
            <w:tcW w:w="1440" w:type="dxa"/>
            <w:tcBorders>
              <w:bottom w:val="single" w:sz="4" w:space="0" w:color="auto"/>
            </w:tcBorders>
            <w:vAlign w:val="center"/>
          </w:tcPr>
          <w:p w14:paraId="23E2E7D8"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t>m</w:t>
            </w:r>
            <w:r w:rsidRPr="00A04E78">
              <w:rPr>
                <w:rFonts w:eastAsia="Times New Roman"/>
                <w:color w:val="000000"/>
                <w:vertAlign w:val="superscript"/>
                <w:lang w:val="en-US"/>
              </w:rPr>
              <w:t>2</w:t>
            </w:r>
          </w:p>
        </w:tc>
        <w:tc>
          <w:tcPr>
            <w:tcW w:w="1265" w:type="dxa"/>
            <w:tcBorders>
              <w:bottom w:val="single" w:sz="4" w:space="0" w:color="auto"/>
            </w:tcBorders>
            <w:vAlign w:val="center"/>
          </w:tcPr>
          <w:p w14:paraId="3A494DBA" w14:textId="77777777" w:rsidR="00AB799C" w:rsidRPr="00A04E78" w:rsidRDefault="00AB799C" w:rsidP="00A04E78">
            <w:pPr>
              <w:spacing w:before="120"/>
              <w:jc w:val="center"/>
              <w:rPr>
                <w:rFonts w:eastAsia="Times New Roman"/>
                <w:lang w:val="en-US"/>
              </w:rPr>
            </w:pPr>
            <w:r w:rsidRPr="00A04E78">
              <w:rPr>
                <w:rFonts w:eastAsia="Times New Roman"/>
                <w:lang w:val="en-US"/>
              </w:rPr>
              <w:t>50</w:t>
            </w:r>
          </w:p>
        </w:tc>
        <w:tc>
          <w:tcPr>
            <w:tcW w:w="1598" w:type="dxa"/>
            <w:tcBorders>
              <w:bottom w:val="single" w:sz="4" w:space="0" w:color="auto"/>
            </w:tcBorders>
            <w:vAlign w:val="center"/>
          </w:tcPr>
          <w:p w14:paraId="2937AF0A" w14:textId="77777777" w:rsidR="00AB799C" w:rsidRPr="00A04E78" w:rsidRDefault="00AB799C" w:rsidP="00A04E78">
            <w:pPr>
              <w:spacing w:before="120"/>
              <w:jc w:val="center"/>
              <w:rPr>
                <w:rFonts w:eastAsia="Times New Roman"/>
                <w:b/>
                <w:lang w:val="en-US"/>
              </w:rPr>
            </w:pPr>
          </w:p>
        </w:tc>
        <w:tc>
          <w:tcPr>
            <w:tcW w:w="1559" w:type="dxa"/>
            <w:tcBorders>
              <w:bottom w:val="single" w:sz="4" w:space="0" w:color="auto"/>
            </w:tcBorders>
            <w:vAlign w:val="center"/>
          </w:tcPr>
          <w:p w14:paraId="5842DDA3" w14:textId="77777777" w:rsidR="00AB799C" w:rsidRPr="00A04E78" w:rsidRDefault="00AB799C" w:rsidP="00A04E78">
            <w:pPr>
              <w:spacing w:before="120"/>
              <w:jc w:val="center"/>
              <w:rPr>
                <w:rFonts w:eastAsia="Times New Roman"/>
                <w:b/>
                <w:lang w:val="en-US"/>
              </w:rPr>
            </w:pPr>
          </w:p>
        </w:tc>
        <w:tc>
          <w:tcPr>
            <w:tcW w:w="1800" w:type="dxa"/>
            <w:tcBorders>
              <w:bottom w:val="single" w:sz="4" w:space="0" w:color="auto"/>
            </w:tcBorders>
          </w:tcPr>
          <w:p w14:paraId="183D893D" w14:textId="77777777" w:rsidR="00AB799C" w:rsidRPr="00A04E78" w:rsidRDefault="00AB799C" w:rsidP="00A04E78">
            <w:pPr>
              <w:spacing w:before="120"/>
              <w:jc w:val="center"/>
              <w:rPr>
                <w:rFonts w:eastAsia="Times New Roman"/>
                <w:b/>
                <w:lang w:val="en-US"/>
              </w:rPr>
            </w:pPr>
          </w:p>
        </w:tc>
        <w:tc>
          <w:tcPr>
            <w:tcW w:w="1564" w:type="dxa"/>
            <w:tcBorders>
              <w:bottom w:val="single" w:sz="4" w:space="0" w:color="auto"/>
            </w:tcBorders>
            <w:vAlign w:val="center"/>
          </w:tcPr>
          <w:p w14:paraId="0BC6A688" w14:textId="77777777" w:rsidR="00AB799C" w:rsidRPr="00A04E78" w:rsidRDefault="00AB799C" w:rsidP="00A04E78">
            <w:pPr>
              <w:spacing w:before="120"/>
              <w:jc w:val="center"/>
              <w:rPr>
                <w:rFonts w:eastAsia="Times New Roman"/>
                <w:b/>
                <w:lang w:val="en-US"/>
              </w:rPr>
            </w:pPr>
          </w:p>
        </w:tc>
      </w:tr>
      <w:tr w:rsidR="00AB799C" w:rsidRPr="00A04E78" w14:paraId="1ACF1A97" w14:textId="77777777" w:rsidTr="00383894">
        <w:trPr>
          <w:trHeight w:val="274"/>
        </w:trPr>
        <w:tc>
          <w:tcPr>
            <w:tcW w:w="630" w:type="dxa"/>
            <w:tcBorders>
              <w:top w:val="single" w:sz="4" w:space="0" w:color="auto"/>
              <w:left w:val="single" w:sz="4" w:space="0" w:color="auto"/>
              <w:bottom w:val="single" w:sz="4" w:space="0" w:color="auto"/>
              <w:right w:val="single" w:sz="4" w:space="0" w:color="auto"/>
            </w:tcBorders>
            <w:vAlign w:val="center"/>
          </w:tcPr>
          <w:p w14:paraId="1F55796D"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t>2</w:t>
            </w:r>
          </w:p>
        </w:tc>
        <w:tc>
          <w:tcPr>
            <w:tcW w:w="4361" w:type="dxa"/>
            <w:gridSpan w:val="2"/>
            <w:tcBorders>
              <w:top w:val="single" w:sz="4" w:space="0" w:color="auto"/>
              <w:left w:val="single" w:sz="4" w:space="0" w:color="auto"/>
              <w:bottom w:val="single" w:sz="4" w:space="0" w:color="auto"/>
              <w:right w:val="single" w:sz="4" w:space="0" w:color="auto"/>
            </w:tcBorders>
            <w:vAlign w:val="center"/>
          </w:tcPr>
          <w:p w14:paraId="2D1FFD8D" w14:textId="77777777" w:rsidR="00AB799C" w:rsidRPr="00A04E78" w:rsidRDefault="00AB799C" w:rsidP="00A04E78">
            <w:pPr>
              <w:spacing w:before="120"/>
              <w:jc w:val="both"/>
              <w:rPr>
                <w:rFonts w:eastAsia="Times New Roman" w:cs="Times New Roman"/>
                <w:lang w:val="en-US"/>
              </w:rPr>
            </w:pPr>
            <w:r w:rsidRPr="00A04E78">
              <w:rPr>
                <w:rFonts w:eastAsia="Times New Roman" w:cs="Times New Roman"/>
                <w:lang w:val="en-US"/>
              </w:rPr>
              <w:t>Уклањање зидних керамичких плочица.</w:t>
            </w:r>
          </w:p>
          <w:p w14:paraId="4DC72B8E" w14:textId="2F541690" w:rsidR="00AB799C" w:rsidRPr="007B43AF" w:rsidRDefault="00AB799C" w:rsidP="007B43AF">
            <w:pPr>
              <w:spacing w:before="120"/>
              <w:jc w:val="both"/>
              <w:rPr>
                <w:rFonts w:eastAsia="Times New Roman" w:cs="Times New Roman"/>
                <w:lang w:val="en-US"/>
              </w:rPr>
            </w:pPr>
            <w:r w:rsidRPr="00A04E78">
              <w:rPr>
                <w:rFonts w:eastAsia="Times New Roman" w:cs="Times New Roman"/>
                <w:lang w:val="en-US"/>
              </w:rPr>
              <w:t>У цену ове позиције урачунати и изношење материјала из објекта, утовар у транспортно средст</w:t>
            </w:r>
            <w:r w:rsidR="007B43AF">
              <w:rPr>
                <w:rFonts w:eastAsia="Times New Roman" w:cs="Times New Roman"/>
                <w:lang w:val="en-US"/>
              </w:rPr>
              <w:t>во и одвоз на депонију до 3 km.</w:t>
            </w:r>
          </w:p>
        </w:tc>
        <w:tc>
          <w:tcPr>
            <w:tcW w:w="1440" w:type="dxa"/>
            <w:tcBorders>
              <w:top w:val="single" w:sz="4" w:space="0" w:color="auto"/>
              <w:left w:val="single" w:sz="4" w:space="0" w:color="auto"/>
              <w:bottom w:val="single" w:sz="4" w:space="0" w:color="auto"/>
              <w:right w:val="single" w:sz="4" w:space="0" w:color="auto"/>
            </w:tcBorders>
            <w:vAlign w:val="center"/>
          </w:tcPr>
          <w:p w14:paraId="6CDED88D"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t>m</w:t>
            </w:r>
            <w:r w:rsidRPr="00A04E78">
              <w:rPr>
                <w:rFonts w:eastAsia="Times New Roman"/>
                <w:color w:val="000000"/>
                <w:vertAlign w:val="superscript"/>
                <w:lang w:val="en-US"/>
              </w:rPr>
              <w:t>2</w:t>
            </w:r>
          </w:p>
        </w:tc>
        <w:tc>
          <w:tcPr>
            <w:tcW w:w="1265" w:type="dxa"/>
            <w:tcBorders>
              <w:top w:val="single" w:sz="4" w:space="0" w:color="auto"/>
              <w:left w:val="single" w:sz="4" w:space="0" w:color="auto"/>
              <w:bottom w:val="single" w:sz="4" w:space="0" w:color="auto"/>
              <w:right w:val="single" w:sz="4" w:space="0" w:color="auto"/>
            </w:tcBorders>
            <w:vAlign w:val="center"/>
          </w:tcPr>
          <w:p w14:paraId="2BAE4C40" w14:textId="77777777" w:rsidR="00AB799C" w:rsidRPr="00A04E78" w:rsidRDefault="00AB799C" w:rsidP="00A04E78">
            <w:pPr>
              <w:spacing w:before="120"/>
              <w:jc w:val="center"/>
              <w:rPr>
                <w:rFonts w:eastAsia="Times New Roman"/>
                <w:lang w:val="en-US"/>
              </w:rPr>
            </w:pPr>
            <w:r w:rsidRPr="00A04E78">
              <w:rPr>
                <w:rFonts w:eastAsia="Times New Roman"/>
                <w:lang w:val="en-US"/>
              </w:rPr>
              <w:t>50</w:t>
            </w:r>
          </w:p>
        </w:tc>
        <w:tc>
          <w:tcPr>
            <w:tcW w:w="1598" w:type="dxa"/>
            <w:tcBorders>
              <w:top w:val="single" w:sz="4" w:space="0" w:color="auto"/>
              <w:left w:val="single" w:sz="4" w:space="0" w:color="auto"/>
              <w:bottom w:val="single" w:sz="4" w:space="0" w:color="auto"/>
              <w:right w:val="single" w:sz="4" w:space="0" w:color="auto"/>
            </w:tcBorders>
            <w:vAlign w:val="center"/>
          </w:tcPr>
          <w:p w14:paraId="58B00705" w14:textId="77777777" w:rsidR="00AB799C" w:rsidRPr="00A04E78" w:rsidRDefault="00AB799C" w:rsidP="00A04E78">
            <w:pPr>
              <w:spacing w:before="120"/>
              <w:jc w:val="center"/>
              <w:rPr>
                <w:rFonts w:eastAsia="Times New Roman"/>
                <w:b/>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740A2780" w14:textId="77777777" w:rsidR="00AB799C" w:rsidRPr="00A04E78" w:rsidRDefault="00AB799C" w:rsidP="00A04E78">
            <w:pPr>
              <w:spacing w:before="120"/>
              <w:jc w:val="center"/>
              <w:rPr>
                <w:rFonts w:eastAsia="Times New Roman"/>
                <w:b/>
                <w:lang w:val="en-US"/>
              </w:rPr>
            </w:pPr>
          </w:p>
        </w:tc>
        <w:tc>
          <w:tcPr>
            <w:tcW w:w="1800" w:type="dxa"/>
            <w:tcBorders>
              <w:top w:val="single" w:sz="4" w:space="0" w:color="auto"/>
              <w:left w:val="single" w:sz="4" w:space="0" w:color="auto"/>
              <w:bottom w:val="single" w:sz="4" w:space="0" w:color="auto"/>
              <w:right w:val="single" w:sz="4" w:space="0" w:color="auto"/>
            </w:tcBorders>
          </w:tcPr>
          <w:p w14:paraId="449A4DCA" w14:textId="77777777" w:rsidR="00AB799C" w:rsidRPr="00A04E78" w:rsidRDefault="00AB799C" w:rsidP="00A04E78">
            <w:pPr>
              <w:spacing w:before="120"/>
              <w:jc w:val="center"/>
              <w:rPr>
                <w:rFonts w:eastAsia="Times New Roman"/>
                <w:b/>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6EA7149F" w14:textId="77777777" w:rsidR="00AB799C" w:rsidRPr="00A04E78" w:rsidRDefault="00AB799C" w:rsidP="00A04E78">
            <w:pPr>
              <w:spacing w:before="120"/>
              <w:jc w:val="center"/>
              <w:rPr>
                <w:rFonts w:eastAsia="Times New Roman"/>
                <w:b/>
                <w:lang w:val="en-US"/>
              </w:rPr>
            </w:pPr>
          </w:p>
        </w:tc>
      </w:tr>
      <w:tr w:rsidR="00AB799C" w:rsidRPr="00A04E78" w14:paraId="4052A0C0" w14:textId="77777777" w:rsidTr="00383894">
        <w:trPr>
          <w:trHeight w:val="274"/>
        </w:trPr>
        <w:tc>
          <w:tcPr>
            <w:tcW w:w="630" w:type="dxa"/>
            <w:tcBorders>
              <w:top w:val="single" w:sz="4" w:space="0" w:color="auto"/>
              <w:bottom w:val="nil"/>
            </w:tcBorders>
            <w:vAlign w:val="center"/>
          </w:tcPr>
          <w:p w14:paraId="163BCC07" w14:textId="5C6172F0" w:rsidR="00AB799C" w:rsidRPr="00A04E78" w:rsidRDefault="00AB799C" w:rsidP="0023368F">
            <w:pPr>
              <w:spacing w:before="120"/>
              <w:jc w:val="center"/>
              <w:rPr>
                <w:rFonts w:eastAsia="Times New Roman"/>
                <w:color w:val="000000"/>
                <w:lang w:val="en-US"/>
              </w:rPr>
            </w:pPr>
            <w:r w:rsidRPr="00A04E78">
              <w:rPr>
                <w:rFonts w:eastAsia="Times New Roman"/>
                <w:color w:val="000000"/>
                <w:lang w:val="en-US"/>
              </w:rPr>
              <w:t>3</w:t>
            </w:r>
          </w:p>
        </w:tc>
        <w:tc>
          <w:tcPr>
            <w:tcW w:w="4361" w:type="dxa"/>
            <w:gridSpan w:val="2"/>
            <w:tcBorders>
              <w:top w:val="single" w:sz="4" w:space="0" w:color="auto"/>
              <w:bottom w:val="nil"/>
            </w:tcBorders>
            <w:vAlign w:val="center"/>
          </w:tcPr>
          <w:p w14:paraId="0F0EF2BA" w14:textId="77777777" w:rsidR="00AB799C" w:rsidRPr="00A04E78" w:rsidRDefault="00AB799C" w:rsidP="00A04E78">
            <w:pPr>
              <w:spacing w:before="120"/>
              <w:jc w:val="both"/>
              <w:rPr>
                <w:rFonts w:eastAsia="Times New Roman" w:cs="Times New Roman"/>
                <w:lang w:val="en-US"/>
              </w:rPr>
            </w:pPr>
            <w:r w:rsidRPr="00A04E78">
              <w:rPr>
                <w:rFonts w:eastAsia="Times New Roman" w:cs="Times New Roman"/>
                <w:lang w:val="en-US"/>
              </w:rPr>
              <w:t>Демонтажа дела спуштеног плафона комплет са подконструкцијом преко које јепостављен.</w:t>
            </w:r>
          </w:p>
          <w:p w14:paraId="670152AB" w14:textId="37ECFFB5" w:rsidR="00AB799C" w:rsidRPr="007B43AF" w:rsidRDefault="00AB799C" w:rsidP="007B43AF">
            <w:pPr>
              <w:spacing w:before="120"/>
              <w:jc w:val="both"/>
              <w:rPr>
                <w:rFonts w:eastAsia="Times New Roman" w:cs="Times New Roman"/>
                <w:lang w:val="en-US"/>
              </w:rPr>
            </w:pPr>
            <w:r w:rsidRPr="00A04E78">
              <w:rPr>
                <w:rFonts w:eastAsia="Times New Roman" w:cs="Times New Roman"/>
                <w:lang w:val="en-US"/>
              </w:rPr>
              <w:t xml:space="preserve">У цену ове позиције урачунати и изношење материјала из објекта, утовар </w:t>
            </w:r>
            <w:r w:rsidRPr="00A04E78">
              <w:rPr>
                <w:rFonts w:eastAsia="Times New Roman" w:cs="Times New Roman"/>
                <w:lang w:val="en-US"/>
              </w:rPr>
              <w:lastRenderedPageBreak/>
              <w:t>у транспортно средст</w:t>
            </w:r>
            <w:r w:rsidR="007B43AF">
              <w:rPr>
                <w:rFonts w:eastAsia="Times New Roman" w:cs="Times New Roman"/>
                <w:lang w:val="en-US"/>
              </w:rPr>
              <w:t>во и одвоз на депонију до 3 km.</w:t>
            </w:r>
          </w:p>
        </w:tc>
        <w:tc>
          <w:tcPr>
            <w:tcW w:w="1440" w:type="dxa"/>
            <w:tcBorders>
              <w:top w:val="single" w:sz="4" w:space="0" w:color="auto"/>
              <w:bottom w:val="nil"/>
            </w:tcBorders>
            <w:vAlign w:val="center"/>
          </w:tcPr>
          <w:p w14:paraId="38CD5D23"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lastRenderedPageBreak/>
              <w:t>m</w:t>
            </w:r>
            <w:r w:rsidRPr="00A04E78">
              <w:rPr>
                <w:rFonts w:eastAsia="Times New Roman"/>
                <w:color w:val="000000"/>
                <w:vertAlign w:val="superscript"/>
                <w:lang w:val="en-US"/>
              </w:rPr>
              <w:t>2</w:t>
            </w:r>
          </w:p>
        </w:tc>
        <w:tc>
          <w:tcPr>
            <w:tcW w:w="1265" w:type="dxa"/>
            <w:tcBorders>
              <w:top w:val="single" w:sz="4" w:space="0" w:color="auto"/>
              <w:bottom w:val="nil"/>
            </w:tcBorders>
            <w:vAlign w:val="center"/>
          </w:tcPr>
          <w:p w14:paraId="39208249" w14:textId="77777777" w:rsidR="00AB799C" w:rsidRPr="00A04E78" w:rsidRDefault="00AB799C" w:rsidP="00A04E78">
            <w:pPr>
              <w:spacing w:before="120"/>
              <w:jc w:val="center"/>
              <w:rPr>
                <w:rFonts w:eastAsia="Times New Roman"/>
                <w:lang w:val="en-US"/>
              </w:rPr>
            </w:pPr>
            <w:r w:rsidRPr="00A04E78">
              <w:rPr>
                <w:rFonts w:eastAsia="Times New Roman"/>
                <w:lang w:val="en-US"/>
              </w:rPr>
              <w:t>20</w:t>
            </w:r>
          </w:p>
        </w:tc>
        <w:tc>
          <w:tcPr>
            <w:tcW w:w="1598" w:type="dxa"/>
            <w:tcBorders>
              <w:top w:val="single" w:sz="4" w:space="0" w:color="auto"/>
              <w:bottom w:val="nil"/>
            </w:tcBorders>
            <w:vAlign w:val="center"/>
          </w:tcPr>
          <w:p w14:paraId="2F330389" w14:textId="77777777" w:rsidR="00AB799C" w:rsidRPr="00A04E78" w:rsidRDefault="00AB799C" w:rsidP="00A04E78">
            <w:pPr>
              <w:spacing w:before="120"/>
              <w:jc w:val="center"/>
              <w:rPr>
                <w:rFonts w:eastAsia="Times New Roman"/>
                <w:b/>
                <w:lang w:val="en-US"/>
              </w:rPr>
            </w:pPr>
          </w:p>
        </w:tc>
        <w:tc>
          <w:tcPr>
            <w:tcW w:w="1559" w:type="dxa"/>
            <w:tcBorders>
              <w:top w:val="single" w:sz="4" w:space="0" w:color="auto"/>
              <w:bottom w:val="nil"/>
            </w:tcBorders>
            <w:vAlign w:val="center"/>
          </w:tcPr>
          <w:p w14:paraId="531B7084" w14:textId="77777777" w:rsidR="00AB799C" w:rsidRPr="00A04E78" w:rsidRDefault="00AB799C" w:rsidP="00A04E78">
            <w:pPr>
              <w:spacing w:before="120"/>
              <w:jc w:val="center"/>
              <w:rPr>
                <w:rFonts w:eastAsia="Times New Roman"/>
                <w:b/>
                <w:lang w:val="en-US"/>
              </w:rPr>
            </w:pPr>
          </w:p>
        </w:tc>
        <w:tc>
          <w:tcPr>
            <w:tcW w:w="1800" w:type="dxa"/>
            <w:tcBorders>
              <w:top w:val="single" w:sz="4" w:space="0" w:color="auto"/>
              <w:bottom w:val="nil"/>
            </w:tcBorders>
          </w:tcPr>
          <w:p w14:paraId="5EB8584F" w14:textId="77777777" w:rsidR="00AB799C" w:rsidRPr="00A04E78" w:rsidRDefault="00AB799C" w:rsidP="00A04E78">
            <w:pPr>
              <w:spacing w:before="120"/>
              <w:jc w:val="center"/>
              <w:rPr>
                <w:rFonts w:eastAsia="Times New Roman"/>
                <w:b/>
                <w:lang w:val="en-US"/>
              </w:rPr>
            </w:pPr>
          </w:p>
        </w:tc>
        <w:tc>
          <w:tcPr>
            <w:tcW w:w="1564" w:type="dxa"/>
            <w:tcBorders>
              <w:top w:val="single" w:sz="4" w:space="0" w:color="auto"/>
              <w:bottom w:val="nil"/>
            </w:tcBorders>
            <w:vAlign w:val="center"/>
          </w:tcPr>
          <w:p w14:paraId="6120BF2A" w14:textId="77777777" w:rsidR="00AB799C" w:rsidRPr="00A04E78" w:rsidRDefault="00AB799C" w:rsidP="00A04E78">
            <w:pPr>
              <w:spacing w:before="120"/>
              <w:jc w:val="center"/>
              <w:rPr>
                <w:rFonts w:eastAsia="Times New Roman"/>
                <w:b/>
                <w:lang w:val="en-US"/>
              </w:rPr>
            </w:pPr>
          </w:p>
        </w:tc>
      </w:tr>
      <w:tr w:rsidR="00AB799C" w:rsidRPr="00A04E78" w14:paraId="60151D61" w14:textId="77777777" w:rsidTr="00383894">
        <w:trPr>
          <w:trHeight w:val="274"/>
        </w:trPr>
        <w:tc>
          <w:tcPr>
            <w:tcW w:w="630" w:type="dxa"/>
            <w:tcBorders>
              <w:bottom w:val="nil"/>
            </w:tcBorders>
            <w:vAlign w:val="center"/>
          </w:tcPr>
          <w:p w14:paraId="3CEDAE35" w14:textId="21833CAD" w:rsidR="00AB799C" w:rsidRPr="00A04E78" w:rsidRDefault="00AB799C" w:rsidP="0023368F">
            <w:pPr>
              <w:spacing w:before="120"/>
              <w:jc w:val="center"/>
              <w:rPr>
                <w:rFonts w:eastAsia="Times New Roman"/>
                <w:color w:val="000000"/>
                <w:lang w:val="en-US"/>
              </w:rPr>
            </w:pPr>
            <w:r w:rsidRPr="00A04E78">
              <w:rPr>
                <w:rFonts w:eastAsia="Times New Roman"/>
                <w:color w:val="000000"/>
                <w:lang w:val="en-US"/>
              </w:rPr>
              <w:t>4</w:t>
            </w:r>
          </w:p>
        </w:tc>
        <w:tc>
          <w:tcPr>
            <w:tcW w:w="4361" w:type="dxa"/>
            <w:gridSpan w:val="2"/>
            <w:tcBorders>
              <w:bottom w:val="nil"/>
            </w:tcBorders>
            <w:vAlign w:val="center"/>
          </w:tcPr>
          <w:p w14:paraId="5F49FD2A" w14:textId="77777777" w:rsidR="007B43AF" w:rsidRDefault="00AB799C" w:rsidP="007B43AF">
            <w:pPr>
              <w:spacing w:before="120"/>
              <w:jc w:val="both"/>
              <w:rPr>
                <w:rFonts w:eastAsia="Times New Roman" w:cs="Times New Roman"/>
                <w:lang w:val="en-US"/>
              </w:rPr>
            </w:pPr>
            <w:r w:rsidRPr="00A04E78">
              <w:rPr>
                <w:rFonts w:eastAsia="Times New Roman" w:cs="Times New Roman"/>
                <w:lang w:val="en-US"/>
              </w:rPr>
              <w:t xml:space="preserve">Штемовање зида ради израде нове водоводне инсталације.(ширине до 20 </w:t>
            </w:r>
            <w:r w:rsidR="007B43AF">
              <w:rPr>
                <w:rFonts w:eastAsia="Times New Roman" w:cs="Times New Roman"/>
                <w:lang w:val="en-US"/>
              </w:rPr>
              <w:t>cm)</w:t>
            </w:r>
          </w:p>
          <w:p w14:paraId="44CC4282" w14:textId="34822D0B" w:rsidR="00AB799C" w:rsidRPr="007B43AF" w:rsidRDefault="00AB799C" w:rsidP="007B43AF">
            <w:pPr>
              <w:spacing w:before="120"/>
              <w:jc w:val="both"/>
              <w:rPr>
                <w:rFonts w:eastAsia="Times New Roman" w:cs="Times New Roman"/>
                <w:lang w:val="en-US"/>
              </w:rPr>
            </w:pPr>
            <w:r w:rsidRPr="00A04E78">
              <w:rPr>
                <w:rFonts w:eastAsia="Times New Roman" w:cs="Times New Roman"/>
                <w:lang w:val="en-US"/>
              </w:rPr>
              <w:t>У цену ове позиције урачунати и изношење материјала из објекта, утовар у транспортно средст</w:t>
            </w:r>
            <w:r w:rsidR="007B43AF">
              <w:rPr>
                <w:rFonts w:eastAsia="Times New Roman" w:cs="Times New Roman"/>
                <w:lang w:val="en-US"/>
              </w:rPr>
              <w:t>во и одвоз на депонију до 3 km.</w:t>
            </w:r>
          </w:p>
        </w:tc>
        <w:tc>
          <w:tcPr>
            <w:tcW w:w="1440" w:type="dxa"/>
            <w:tcBorders>
              <w:bottom w:val="nil"/>
            </w:tcBorders>
            <w:vAlign w:val="center"/>
          </w:tcPr>
          <w:p w14:paraId="6B204C5E"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t>m</w:t>
            </w:r>
          </w:p>
        </w:tc>
        <w:tc>
          <w:tcPr>
            <w:tcW w:w="1265" w:type="dxa"/>
            <w:tcBorders>
              <w:bottom w:val="nil"/>
            </w:tcBorders>
            <w:vAlign w:val="center"/>
          </w:tcPr>
          <w:p w14:paraId="1D5A4A4F" w14:textId="77777777" w:rsidR="00AB799C" w:rsidRPr="00A04E78" w:rsidRDefault="00AB799C" w:rsidP="00A04E78">
            <w:pPr>
              <w:spacing w:before="120"/>
              <w:jc w:val="center"/>
              <w:rPr>
                <w:rFonts w:eastAsia="Times New Roman"/>
                <w:lang w:val="en-US"/>
              </w:rPr>
            </w:pPr>
            <w:r w:rsidRPr="00A04E78">
              <w:rPr>
                <w:rFonts w:eastAsia="Times New Roman"/>
                <w:lang w:val="en-US"/>
              </w:rPr>
              <w:t>250</w:t>
            </w:r>
          </w:p>
        </w:tc>
        <w:tc>
          <w:tcPr>
            <w:tcW w:w="1598" w:type="dxa"/>
            <w:tcBorders>
              <w:bottom w:val="nil"/>
            </w:tcBorders>
            <w:vAlign w:val="center"/>
          </w:tcPr>
          <w:p w14:paraId="2BE18760" w14:textId="77777777" w:rsidR="00AB799C" w:rsidRPr="00A04E78" w:rsidRDefault="00AB799C" w:rsidP="00A04E78">
            <w:pPr>
              <w:spacing w:before="120"/>
              <w:jc w:val="center"/>
              <w:rPr>
                <w:rFonts w:eastAsia="Times New Roman"/>
                <w:b/>
                <w:lang w:val="en-US"/>
              </w:rPr>
            </w:pPr>
          </w:p>
        </w:tc>
        <w:tc>
          <w:tcPr>
            <w:tcW w:w="1559" w:type="dxa"/>
            <w:tcBorders>
              <w:bottom w:val="nil"/>
            </w:tcBorders>
            <w:vAlign w:val="center"/>
          </w:tcPr>
          <w:p w14:paraId="06133D14" w14:textId="77777777" w:rsidR="00AB799C" w:rsidRPr="00A04E78" w:rsidRDefault="00AB799C" w:rsidP="00A04E78">
            <w:pPr>
              <w:spacing w:before="120"/>
              <w:jc w:val="center"/>
              <w:rPr>
                <w:rFonts w:eastAsia="Times New Roman"/>
                <w:b/>
                <w:lang w:val="en-US"/>
              </w:rPr>
            </w:pPr>
          </w:p>
        </w:tc>
        <w:tc>
          <w:tcPr>
            <w:tcW w:w="1800" w:type="dxa"/>
            <w:tcBorders>
              <w:bottom w:val="nil"/>
            </w:tcBorders>
          </w:tcPr>
          <w:p w14:paraId="2B1ADB85" w14:textId="77777777" w:rsidR="00AB799C" w:rsidRPr="00A04E78" w:rsidRDefault="00AB799C" w:rsidP="00A04E78">
            <w:pPr>
              <w:spacing w:before="120"/>
              <w:jc w:val="center"/>
              <w:rPr>
                <w:rFonts w:eastAsia="Times New Roman"/>
                <w:b/>
                <w:lang w:val="en-US"/>
              </w:rPr>
            </w:pPr>
          </w:p>
        </w:tc>
        <w:tc>
          <w:tcPr>
            <w:tcW w:w="1564" w:type="dxa"/>
            <w:tcBorders>
              <w:bottom w:val="nil"/>
            </w:tcBorders>
            <w:vAlign w:val="center"/>
          </w:tcPr>
          <w:p w14:paraId="40643A15" w14:textId="77777777" w:rsidR="00AB799C" w:rsidRPr="00A04E78" w:rsidRDefault="00AB799C" w:rsidP="00A04E78">
            <w:pPr>
              <w:spacing w:before="120"/>
              <w:jc w:val="center"/>
              <w:rPr>
                <w:rFonts w:eastAsia="Times New Roman"/>
                <w:b/>
                <w:lang w:val="en-US"/>
              </w:rPr>
            </w:pPr>
          </w:p>
        </w:tc>
      </w:tr>
      <w:tr w:rsidR="00AB799C" w:rsidRPr="00A04E78" w14:paraId="0D7F92F8" w14:textId="77777777" w:rsidTr="00383894">
        <w:trPr>
          <w:trHeight w:val="274"/>
        </w:trPr>
        <w:tc>
          <w:tcPr>
            <w:tcW w:w="630" w:type="dxa"/>
            <w:tcBorders>
              <w:bottom w:val="nil"/>
            </w:tcBorders>
            <w:vAlign w:val="center"/>
          </w:tcPr>
          <w:p w14:paraId="251505B4" w14:textId="42BB8A5F" w:rsidR="00AB799C" w:rsidRPr="00A04E78" w:rsidRDefault="00AB799C" w:rsidP="0023368F">
            <w:pPr>
              <w:spacing w:before="120"/>
              <w:jc w:val="center"/>
              <w:rPr>
                <w:rFonts w:eastAsia="Times New Roman"/>
                <w:color w:val="000000"/>
                <w:lang w:val="en-US"/>
              </w:rPr>
            </w:pPr>
            <w:r w:rsidRPr="00A04E78">
              <w:rPr>
                <w:rFonts w:eastAsia="Times New Roman"/>
                <w:color w:val="000000"/>
                <w:lang w:val="en-US"/>
              </w:rPr>
              <w:t>5</w:t>
            </w:r>
          </w:p>
        </w:tc>
        <w:tc>
          <w:tcPr>
            <w:tcW w:w="4361" w:type="dxa"/>
            <w:gridSpan w:val="2"/>
            <w:tcBorders>
              <w:bottom w:val="nil"/>
            </w:tcBorders>
            <w:vAlign w:val="center"/>
          </w:tcPr>
          <w:p w14:paraId="3288A0B6" w14:textId="77777777" w:rsidR="00AB799C" w:rsidRPr="00A04E78" w:rsidRDefault="00AB799C" w:rsidP="00A04E78">
            <w:pPr>
              <w:spacing w:before="120"/>
              <w:jc w:val="both"/>
              <w:rPr>
                <w:rFonts w:eastAsia="Times New Roman" w:cs="Times New Roman"/>
                <w:lang w:val="en-US"/>
              </w:rPr>
            </w:pPr>
            <w:r w:rsidRPr="00A04E78">
              <w:rPr>
                <w:rFonts w:eastAsia="Times New Roman" w:cs="Times New Roman"/>
                <w:lang w:val="en-US"/>
              </w:rPr>
              <w:t>Израда отвора у бетонској конструкцији за пролаз водоводних и канализационихертикала.</w:t>
            </w:r>
          </w:p>
          <w:p w14:paraId="18C4CF3A" w14:textId="59D473D2" w:rsidR="00AB799C" w:rsidRPr="007B43AF" w:rsidRDefault="00AB799C" w:rsidP="007B43AF">
            <w:pPr>
              <w:spacing w:before="120"/>
              <w:jc w:val="both"/>
              <w:rPr>
                <w:rFonts w:eastAsia="Times New Roman" w:cs="Times New Roman"/>
                <w:lang w:val="en-US"/>
              </w:rPr>
            </w:pPr>
            <w:r w:rsidRPr="00A04E78">
              <w:rPr>
                <w:rFonts w:eastAsia="Times New Roman" w:cs="Times New Roman"/>
                <w:lang w:val="en-US"/>
              </w:rPr>
              <w:t xml:space="preserve">У цену ове позиције урачунати и набавку потребног материјала и заптивање делаотвора око цеви по извршеном постављању поменутих инсталација. Орјентациона </w:t>
            </w:r>
            <w:r w:rsidR="007B43AF">
              <w:rPr>
                <w:rFonts w:eastAsia="Times New Roman" w:cs="Times New Roman"/>
                <w:lang w:val="en-US"/>
              </w:rPr>
              <w:t>величина отвора отвор 15х15 cm.</w:t>
            </w:r>
          </w:p>
        </w:tc>
        <w:tc>
          <w:tcPr>
            <w:tcW w:w="1440" w:type="dxa"/>
            <w:tcBorders>
              <w:bottom w:val="nil"/>
            </w:tcBorders>
            <w:vAlign w:val="center"/>
          </w:tcPr>
          <w:p w14:paraId="514E9586"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t>ком</w:t>
            </w:r>
          </w:p>
        </w:tc>
        <w:tc>
          <w:tcPr>
            <w:tcW w:w="1265" w:type="dxa"/>
            <w:tcBorders>
              <w:bottom w:val="nil"/>
            </w:tcBorders>
            <w:vAlign w:val="center"/>
          </w:tcPr>
          <w:p w14:paraId="5E72BABF" w14:textId="77777777" w:rsidR="00AB799C" w:rsidRPr="00A04E78" w:rsidRDefault="00AB799C" w:rsidP="00A04E78">
            <w:pPr>
              <w:spacing w:before="120"/>
              <w:jc w:val="center"/>
              <w:rPr>
                <w:rFonts w:eastAsia="Times New Roman"/>
                <w:lang w:val="en-US"/>
              </w:rPr>
            </w:pPr>
            <w:r w:rsidRPr="00A04E78">
              <w:rPr>
                <w:rFonts w:eastAsia="Times New Roman"/>
                <w:lang w:val="en-US"/>
              </w:rPr>
              <w:t>10</w:t>
            </w:r>
          </w:p>
        </w:tc>
        <w:tc>
          <w:tcPr>
            <w:tcW w:w="1598" w:type="dxa"/>
            <w:tcBorders>
              <w:bottom w:val="nil"/>
            </w:tcBorders>
            <w:vAlign w:val="center"/>
          </w:tcPr>
          <w:p w14:paraId="72731BDB" w14:textId="77777777" w:rsidR="00AB799C" w:rsidRPr="00A04E78" w:rsidRDefault="00AB799C" w:rsidP="00A04E78">
            <w:pPr>
              <w:spacing w:before="120"/>
              <w:jc w:val="center"/>
              <w:rPr>
                <w:rFonts w:eastAsia="Times New Roman"/>
                <w:b/>
                <w:lang w:val="en-US"/>
              </w:rPr>
            </w:pPr>
          </w:p>
        </w:tc>
        <w:tc>
          <w:tcPr>
            <w:tcW w:w="1559" w:type="dxa"/>
            <w:tcBorders>
              <w:bottom w:val="nil"/>
            </w:tcBorders>
            <w:vAlign w:val="center"/>
          </w:tcPr>
          <w:p w14:paraId="4500A508" w14:textId="77777777" w:rsidR="00AB799C" w:rsidRPr="00A04E78" w:rsidRDefault="00AB799C" w:rsidP="00A04E78">
            <w:pPr>
              <w:spacing w:before="120"/>
              <w:jc w:val="center"/>
              <w:rPr>
                <w:rFonts w:eastAsia="Times New Roman"/>
                <w:b/>
                <w:lang w:val="en-US"/>
              </w:rPr>
            </w:pPr>
          </w:p>
        </w:tc>
        <w:tc>
          <w:tcPr>
            <w:tcW w:w="1800" w:type="dxa"/>
            <w:tcBorders>
              <w:bottom w:val="nil"/>
            </w:tcBorders>
          </w:tcPr>
          <w:p w14:paraId="44C80324" w14:textId="77777777" w:rsidR="00AB799C" w:rsidRPr="00A04E78" w:rsidRDefault="00AB799C" w:rsidP="00A04E78">
            <w:pPr>
              <w:spacing w:before="120"/>
              <w:jc w:val="center"/>
              <w:rPr>
                <w:rFonts w:eastAsia="Times New Roman"/>
                <w:b/>
                <w:lang w:val="en-US"/>
              </w:rPr>
            </w:pPr>
          </w:p>
        </w:tc>
        <w:tc>
          <w:tcPr>
            <w:tcW w:w="1564" w:type="dxa"/>
            <w:tcBorders>
              <w:bottom w:val="nil"/>
            </w:tcBorders>
            <w:vAlign w:val="center"/>
          </w:tcPr>
          <w:p w14:paraId="482D50BF" w14:textId="77777777" w:rsidR="00AB799C" w:rsidRPr="00A04E78" w:rsidRDefault="00AB799C" w:rsidP="00A04E78">
            <w:pPr>
              <w:spacing w:before="120"/>
              <w:jc w:val="center"/>
              <w:rPr>
                <w:rFonts w:eastAsia="Times New Roman"/>
                <w:b/>
                <w:lang w:val="en-US"/>
              </w:rPr>
            </w:pPr>
          </w:p>
        </w:tc>
      </w:tr>
      <w:tr w:rsidR="00AB799C" w:rsidRPr="00A04E78" w14:paraId="53C92BF7" w14:textId="77777777" w:rsidTr="00383894">
        <w:trPr>
          <w:trHeight w:val="274"/>
        </w:trPr>
        <w:tc>
          <w:tcPr>
            <w:tcW w:w="630" w:type="dxa"/>
            <w:tcBorders>
              <w:bottom w:val="nil"/>
            </w:tcBorders>
            <w:vAlign w:val="center"/>
          </w:tcPr>
          <w:p w14:paraId="7235F6ED" w14:textId="2FB829F7" w:rsidR="00AB799C" w:rsidRPr="00A04E78" w:rsidRDefault="00AB799C" w:rsidP="0023368F">
            <w:pPr>
              <w:spacing w:before="120"/>
              <w:jc w:val="center"/>
              <w:rPr>
                <w:rFonts w:eastAsia="Times New Roman"/>
                <w:color w:val="000000"/>
                <w:lang w:val="en-US"/>
              </w:rPr>
            </w:pPr>
            <w:r w:rsidRPr="00A04E78">
              <w:rPr>
                <w:rFonts w:eastAsia="Times New Roman"/>
                <w:color w:val="000000"/>
                <w:lang w:val="en-US"/>
              </w:rPr>
              <w:t>6</w:t>
            </w:r>
          </w:p>
        </w:tc>
        <w:tc>
          <w:tcPr>
            <w:tcW w:w="4361" w:type="dxa"/>
            <w:gridSpan w:val="2"/>
            <w:tcBorders>
              <w:bottom w:val="nil"/>
            </w:tcBorders>
            <w:vAlign w:val="center"/>
          </w:tcPr>
          <w:p w14:paraId="1B4EE334" w14:textId="77777777" w:rsidR="00AB799C" w:rsidRPr="00A04E78" w:rsidRDefault="00AB799C" w:rsidP="00A04E78">
            <w:pPr>
              <w:spacing w:before="120"/>
              <w:jc w:val="both"/>
              <w:rPr>
                <w:rFonts w:eastAsia="Times New Roman" w:cs="Times New Roman"/>
                <w:lang w:val="en-US"/>
              </w:rPr>
            </w:pPr>
            <w:r w:rsidRPr="00A04E78">
              <w:rPr>
                <w:rFonts w:eastAsia="Times New Roman" w:cs="Times New Roman"/>
                <w:lang w:val="en-US"/>
              </w:rPr>
              <w:t>Пробијање отвора у постојећем бетонском темељном зиду до 40 cm ради проласканових цеви водоводнеи канализационе инсталације.</w:t>
            </w:r>
          </w:p>
          <w:p w14:paraId="0799EAE5" w14:textId="25B978F8" w:rsidR="00AB799C" w:rsidRPr="0024149E" w:rsidRDefault="00AB799C" w:rsidP="0024149E">
            <w:pPr>
              <w:spacing w:before="120"/>
              <w:jc w:val="both"/>
              <w:rPr>
                <w:rFonts w:eastAsia="Times New Roman" w:cs="Times New Roman"/>
                <w:lang w:val="en-US"/>
              </w:rPr>
            </w:pPr>
            <w:r w:rsidRPr="00A04E78">
              <w:rPr>
                <w:rFonts w:eastAsia="Times New Roman" w:cs="Times New Roman"/>
                <w:lang w:val="en-US"/>
              </w:rPr>
              <w:t xml:space="preserve">У цену ове позиције урачунати и набавку потребног материјала и заптивање делаотвора око цеви по извршеном постављању поменутих инсталација.Орјентациона </w:t>
            </w:r>
            <w:r w:rsidR="0024149E">
              <w:rPr>
                <w:rFonts w:eastAsia="Times New Roman" w:cs="Times New Roman"/>
                <w:lang w:val="en-US"/>
              </w:rPr>
              <w:t>величина отвора отвор 30х30 cm.</w:t>
            </w:r>
          </w:p>
        </w:tc>
        <w:tc>
          <w:tcPr>
            <w:tcW w:w="1440" w:type="dxa"/>
            <w:tcBorders>
              <w:bottom w:val="nil"/>
            </w:tcBorders>
            <w:vAlign w:val="center"/>
          </w:tcPr>
          <w:p w14:paraId="36D4FB6E"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t>ком</w:t>
            </w:r>
          </w:p>
        </w:tc>
        <w:tc>
          <w:tcPr>
            <w:tcW w:w="1265" w:type="dxa"/>
            <w:tcBorders>
              <w:bottom w:val="nil"/>
            </w:tcBorders>
            <w:vAlign w:val="center"/>
          </w:tcPr>
          <w:p w14:paraId="5C55FC89" w14:textId="77777777" w:rsidR="00AB799C" w:rsidRPr="00A04E78" w:rsidRDefault="00AB799C" w:rsidP="00A04E78">
            <w:pPr>
              <w:spacing w:before="120"/>
              <w:jc w:val="center"/>
              <w:rPr>
                <w:rFonts w:eastAsia="Times New Roman"/>
                <w:lang w:val="en-US"/>
              </w:rPr>
            </w:pPr>
            <w:r w:rsidRPr="00A04E78">
              <w:rPr>
                <w:rFonts w:eastAsia="Times New Roman"/>
                <w:lang w:val="en-US"/>
              </w:rPr>
              <w:t>5</w:t>
            </w:r>
          </w:p>
        </w:tc>
        <w:tc>
          <w:tcPr>
            <w:tcW w:w="1598" w:type="dxa"/>
            <w:tcBorders>
              <w:bottom w:val="nil"/>
            </w:tcBorders>
            <w:vAlign w:val="center"/>
          </w:tcPr>
          <w:p w14:paraId="69C5F686" w14:textId="77777777" w:rsidR="00AB799C" w:rsidRPr="00A04E78" w:rsidRDefault="00AB799C" w:rsidP="00A04E78">
            <w:pPr>
              <w:spacing w:before="120"/>
              <w:jc w:val="center"/>
              <w:rPr>
                <w:rFonts w:eastAsia="Times New Roman"/>
                <w:b/>
                <w:lang w:val="en-US"/>
              </w:rPr>
            </w:pPr>
          </w:p>
        </w:tc>
        <w:tc>
          <w:tcPr>
            <w:tcW w:w="1559" w:type="dxa"/>
            <w:tcBorders>
              <w:bottom w:val="nil"/>
            </w:tcBorders>
            <w:vAlign w:val="center"/>
          </w:tcPr>
          <w:p w14:paraId="6A8F5BF4" w14:textId="77777777" w:rsidR="00AB799C" w:rsidRPr="00A04E78" w:rsidRDefault="00AB799C" w:rsidP="00A04E78">
            <w:pPr>
              <w:spacing w:before="120"/>
              <w:jc w:val="center"/>
              <w:rPr>
                <w:rFonts w:eastAsia="Times New Roman"/>
                <w:b/>
                <w:lang w:val="en-US"/>
              </w:rPr>
            </w:pPr>
          </w:p>
        </w:tc>
        <w:tc>
          <w:tcPr>
            <w:tcW w:w="1800" w:type="dxa"/>
            <w:tcBorders>
              <w:bottom w:val="nil"/>
            </w:tcBorders>
          </w:tcPr>
          <w:p w14:paraId="18C7815A" w14:textId="77777777" w:rsidR="00AB799C" w:rsidRPr="00A04E78" w:rsidRDefault="00AB799C" w:rsidP="00A04E78">
            <w:pPr>
              <w:spacing w:before="120"/>
              <w:jc w:val="center"/>
              <w:rPr>
                <w:rFonts w:eastAsia="Times New Roman"/>
                <w:b/>
                <w:lang w:val="en-US"/>
              </w:rPr>
            </w:pPr>
          </w:p>
        </w:tc>
        <w:tc>
          <w:tcPr>
            <w:tcW w:w="1564" w:type="dxa"/>
            <w:tcBorders>
              <w:bottom w:val="nil"/>
            </w:tcBorders>
            <w:vAlign w:val="center"/>
          </w:tcPr>
          <w:p w14:paraId="38BA07C7" w14:textId="77777777" w:rsidR="00AB799C" w:rsidRPr="00A04E78" w:rsidRDefault="00AB799C" w:rsidP="00A04E78">
            <w:pPr>
              <w:spacing w:before="120"/>
              <w:jc w:val="center"/>
              <w:rPr>
                <w:rFonts w:eastAsia="Times New Roman"/>
                <w:b/>
                <w:lang w:val="en-US"/>
              </w:rPr>
            </w:pPr>
          </w:p>
        </w:tc>
      </w:tr>
      <w:tr w:rsidR="00AB799C" w:rsidRPr="00A04E78" w14:paraId="7E68F529" w14:textId="77777777" w:rsidTr="00383894">
        <w:trPr>
          <w:trHeight w:val="274"/>
        </w:trPr>
        <w:tc>
          <w:tcPr>
            <w:tcW w:w="630" w:type="dxa"/>
            <w:tcBorders>
              <w:bottom w:val="nil"/>
            </w:tcBorders>
            <w:vAlign w:val="center"/>
          </w:tcPr>
          <w:p w14:paraId="67A8984A" w14:textId="6769D287" w:rsidR="00AB799C" w:rsidRPr="00A04E78" w:rsidRDefault="0023368F" w:rsidP="00A04E78">
            <w:pPr>
              <w:spacing w:before="120"/>
              <w:jc w:val="center"/>
              <w:rPr>
                <w:rFonts w:eastAsia="Times New Roman"/>
                <w:color w:val="000000"/>
                <w:lang w:val="en-US"/>
              </w:rPr>
            </w:pPr>
            <w:r>
              <w:rPr>
                <w:rFonts w:eastAsia="Times New Roman"/>
                <w:color w:val="000000"/>
                <w:lang w:val="en-US"/>
              </w:rPr>
              <w:t>7</w:t>
            </w:r>
          </w:p>
        </w:tc>
        <w:tc>
          <w:tcPr>
            <w:tcW w:w="4361" w:type="dxa"/>
            <w:gridSpan w:val="2"/>
            <w:tcBorders>
              <w:bottom w:val="nil"/>
            </w:tcBorders>
            <w:vAlign w:val="center"/>
          </w:tcPr>
          <w:p w14:paraId="49E74EDC" w14:textId="77777777" w:rsidR="00AB799C" w:rsidRPr="00A04E78" w:rsidRDefault="00AB799C" w:rsidP="00A04E78">
            <w:pPr>
              <w:spacing w:before="120"/>
              <w:jc w:val="both"/>
              <w:rPr>
                <w:rFonts w:eastAsia="Times New Roman" w:cs="Times New Roman"/>
                <w:lang w:val="en-US"/>
              </w:rPr>
            </w:pPr>
            <w:r w:rsidRPr="00A04E78">
              <w:rPr>
                <w:rFonts w:eastAsia="Times New Roman" w:cs="Times New Roman"/>
                <w:lang w:val="en-US"/>
              </w:rPr>
              <w:t>Просецање асфалта или бетона у ширини до 60 cm, ради ископа рова за постављањенове и водоводне и канализационе инсталације.</w:t>
            </w:r>
          </w:p>
          <w:p w14:paraId="466BA57A" w14:textId="7C5B591F" w:rsidR="00AB799C" w:rsidRPr="0024149E" w:rsidRDefault="00AB799C" w:rsidP="0024149E">
            <w:pPr>
              <w:spacing w:before="120"/>
              <w:jc w:val="both"/>
              <w:rPr>
                <w:rFonts w:eastAsia="Times New Roman" w:cs="Times New Roman"/>
                <w:lang w:val="en-US"/>
              </w:rPr>
            </w:pPr>
            <w:r w:rsidRPr="00A04E78">
              <w:rPr>
                <w:rFonts w:eastAsia="Times New Roman" w:cs="Times New Roman"/>
                <w:lang w:val="en-US"/>
              </w:rPr>
              <w:lastRenderedPageBreak/>
              <w:t>У цену ове позиције улази машинско сечење бетона или асфалта, разбијање бетона илиасфалта, уклањање, утовар у превозно средство и одвоз на депонију д</w:t>
            </w:r>
            <w:r w:rsidR="0024149E">
              <w:rPr>
                <w:rFonts w:eastAsia="Times New Roman" w:cs="Times New Roman"/>
                <w:lang w:val="en-US"/>
              </w:rPr>
              <w:t>о 3 km.</w:t>
            </w:r>
          </w:p>
        </w:tc>
        <w:tc>
          <w:tcPr>
            <w:tcW w:w="1440" w:type="dxa"/>
            <w:tcBorders>
              <w:bottom w:val="nil"/>
            </w:tcBorders>
            <w:vAlign w:val="center"/>
          </w:tcPr>
          <w:p w14:paraId="2AB8066C"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lastRenderedPageBreak/>
              <w:t>m</w:t>
            </w:r>
          </w:p>
        </w:tc>
        <w:tc>
          <w:tcPr>
            <w:tcW w:w="1265" w:type="dxa"/>
            <w:tcBorders>
              <w:bottom w:val="nil"/>
            </w:tcBorders>
            <w:vAlign w:val="center"/>
          </w:tcPr>
          <w:p w14:paraId="24558BA8" w14:textId="77777777" w:rsidR="00AB799C" w:rsidRPr="00A04E78" w:rsidRDefault="00AB799C" w:rsidP="00A04E78">
            <w:pPr>
              <w:spacing w:before="120"/>
              <w:jc w:val="center"/>
              <w:rPr>
                <w:rFonts w:eastAsia="Times New Roman"/>
                <w:lang w:val="en-US"/>
              </w:rPr>
            </w:pPr>
            <w:r w:rsidRPr="00A04E78">
              <w:rPr>
                <w:rFonts w:eastAsia="Times New Roman"/>
                <w:lang w:val="en-US"/>
              </w:rPr>
              <w:t>40</w:t>
            </w:r>
          </w:p>
        </w:tc>
        <w:tc>
          <w:tcPr>
            <w:tcW w:w="1598" w:type="dxa"/>
            <w:tcBorders>
              <w:bottom w:val="nil"/>
            </w:tcBorders>
            <w:vAlign w:val="center"/>
          </w:tcPr>
          <w:p w14:paraId="00DB6102" w14:textId="77777777" w:rsidR="00AB799C" w:rsidRPr="00A04E78" w:rsidRDefault="00AB799C" w:rsidP="00A04E78">
            <w:pPr>
              <w:spacing w:before="120"/>
              <w:jc w:val="center"/>
              <w:rPr>
                <w:rFonts w:eastAsia="Times New Roman"/>
                <w:b/>
                <w:lang w:val="en-US"/>
              </w:rPr>
            </w:pPr>
          </w:p>
        </w:tc>
        <w:tc>
          <w:tcPr>
            <w:tcW w:w="1559" w:type="dxa"/>
            <w:tcBorders>
              <w:bottom w:val="nil"/>
            </w:tcBorders>
            <w:vAlign w:val="center"/>
          </w:tcPr>
          <w:p w14:paraId="7B254D4F" w14:textId="77777777" w:rsidR="00AB799C" w:rsidRPr="00A04E78" w:rsidRDefault="00AB799C" w:rsidP="00A04E78">
            <w:pPr>
              <w:spacing w:before="120"/>
              <w:jc w:val="center"/>
              <w:rPr>
                <w:rFonts w:eastAsia="Times New Roman"/>
                <w:b/>
                <w:lang w:val="en-US"/>
              </w:rPr>
            </w:pPr>
          </w:p>
        </w:tc>
        <w:tc>
          <w:tcPr>
            <w:tcW w:w="1800" w:type="dxa"/>
            <w:tcBorders>
              <w:bottom w:val="nil"/>
            </w:tcBorders>
          </w:tcPr>
          <w:p w14:paraId="6113C9C2" w14:textId="77777777" w:rsidR="00AB799C" w:rsidRPr="00A04E78" w:rsidRDefault="00AB799C" w:rsidP="00A04E78">
            <w:pPr>
              <w:spacing w:before="120"/>
              <w:jc w:val="center"/>
              <w:rPr>
                <w:rFonts w:eastAsia="Times New Roman"/>
                <w:b/>
                <w:lang w:val="en-US"/>
              </w:rPr>
            </w:pPr>
          </w:p>
        </w:tc>
        <w:tc>
          <w:tcPr>
            <w:tcW w:w="1564" w:type="dxa"/>
            <w:tcBorders>
              <w:bottom w:val="nil"/>
            </w:tcBorders>
            <w:vAlign w:val="center"/>
          </w:tcPr>
          <w:p w14:paraId="4F2FF8CF" w14:textId="77777777" w:rsidR="00AB799C" w:rsidRPr="00A04E78" w:rsidRDefault="00AB799C" w:rsidP="00A04E78">
            <w:pPr>
              <w:spacing w:before="120"/>
              <w:jc w:val="center"/>
              <w:rPr>
                <w:rFonts w:eastAsia="Times New Roman"/>
                <w:b/>
                <w:lang w:val="en-US"/>
              </w:rPr>
            </w:pPr>
          </w:p>
        </w:tc>
      </w:tr>
      <w:tr w:rsidR="00AB799C" w:rsidRPr="00A04E78" w14:paraId="01AF7EF3" w14:textId="77777777" w:rsidTr="00383894">
        <w:trPr>
          <w:trHeight w:val="274"/>
        </w:trPr>
        <w:tc>
          <w:tcPr>
            <w:tcW w:w="630" w:type="dxa"/>
            <w:tcBorders>
              <w:bottom w:val="nil"/>
            </w:tcBorders>
            <w:vAlign w:val="center"/>
          </w:tcPr>
          <w:p w14:paraId="1B922F8A" w14:textId="61BE7E6D" w:rsidR="00AB799C" w:rsidRPr="00A04E78" w:rsidRDefault="00AB799C" w:rsidP="0023368F">
            <w:pPr>
              <w:spacing w:before="120"/>
              <w:jc w:val="center"/>
              <w:rPr>
                <w:rFonts w:eastAsia="Times New Roman"/>
                <w:color w:val="000000"/>
                <w:lang w:val="en-US"/>
              </w:rPr>
            </w:pPr>
            <w:r w:rsidRPr="00A04E78">
              <w:rPr>
                <w:rFonts w:eastAsia="Times New Roman"/>
                <w:color w:val="000000"/>
                <w:lang w:val="en-US"/>
              </w:rPr>
              <w:t>8</w:t>
            </w:r>
          </w:p>
        </w:tc>
        <w:tc>
          <w:tcPr>
            <w:tcW w:w="4361" w:type="dxa"/>
            <w:gridSpan w:val="2"/>
            <w:tcBorders>
              <w:bottom w:val="nil"/>
            </w:tcBorders>
            <w:vAlign w:val="center"/>
          </w:tcPr>
          <w:p w14:paraId="52368E88" w14:textId="77777777" w:rsidR="00AB799C" w:rsidRPr="00A04E78" w:rsidRDefault="00AB799C" w:rsidP="00A04E78">
            <w:pPr>
              <w:spacing w:before="120"/>
              <w:jc w:val="both"/>
              <w:rPr>
                <w:rFonts w:eastAsia="Times New Roman" w:cs="Times New Roman"/>
                <w:lang w:val="en-US"/>
              </w:rPr>
            </w:pPr>
            <w:r w:rsidRPr="00A04E78">
              <w:rPr>
                <w:rFonts w:eastAsia="Times New Roman" w:cs="Times New Roman"/>
                <w:lang w:val="en-US"/>
              </w:rPr>
              <w:t>Ископ у земљисту 3 и 4 категорије до потребне дубине ради израде нове и водоводнеи канализационе инсталације.</w:t>
            </w:r>
          </w:p>
          <w:p w14:paraId="2E3C6587" w14:textId="0C538375" w:rsidR="00AB799C" w:rsidRPr="0024149E" w:rsidRDefault="00AB799C" w:rsidP="0024149E">
            <w:pPr>
              <w:spacing w:before="120"/>
              <w:jc w:val="both"/>
              <w:rPr>
                <w:rFonts w:eastAsia="Times New Roman" w:cs="Times New Roman"/>
                <w:lang w:val="en-US"/>
              </w:rPr>
            </w:pPr>
            <w:r w:rsidRPr="00A04E78">
              <w:rPr>
                <w:rFonts w:eastAsia="Times New Roman" w:cs="Times New Roman"/>
                <w:lang w:val="en-US"/>
              </w:rPr>
              <w:t>У цену ове позиције улази ручни ископ земље, утовар у превозно средст</w:t>
            </w:r>
            <w:r w:rsidR="0024149E">
              <w:rPr>
                <w:rFonts w:eastAsia="Times New Roman" w:cs="Times New Roman"/>
                <w:lang w:val="en-US"/>
              </w:rPr>
              <w:t>во и одвоз на депонију до 3 km.</w:t>
            </w:r>
          </w:p>
        </w:tc>
        <w:tc>
          <w:tcPr>
            <w:tcW w:w="1440" w:type="dxa"/>
            <w:tcBorders>
              <w:bottom w:val="nil"/>
            </w:tcBorders>
            <w:vAlign w:val="center"/>
          </w:tcPr>
          <w:p w14:paraId="5E0FC8CD"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t>m</w:t>
            </w:r>
            <w:r w:rsidRPr="00A04E78">
              <w:rPr>
                <w:rFonts w:eastAsia="Times New Roman"/>
                <w:color w:val="000000"/>
                <w:vertAlign w:val="superscript"/>
                <w:lang w:val="en-US"/>
              </w:rPr>
              <w:t>3</w:t>
            </w:r>
          </w:p>
        </w:tc>
        <w:tc>
          <w:tcPr>
            <w:tcW w:w="1265" w:type="dxa"/>
            <w:tcBorders>
              <w:bottom w:val="nil"/>
            </w:tcBorders>
            <w:vAlign w:val="center"/>
          </w:tcPr>
          <w:p w14:paraId="2FA6E70E" w14:textId="77777777" w:rsidR="00AB799C" w:rsidRPr="00A04E78" w:rsidRDefault="00AB799C" w:rsidP="00A04E78">
            <w:pPr>
              <w:spacing w:before="120"/>
              <w:jc w:val="center"/>
              <w:rPr>
                <w:rFonts w:eastAsia="Times New Roman"/>
                <w:lang w:val="en-US"/>
              </w:rPr>
            </w:pPr>
            <w:r w:rsidRPr="00A04E78">
              <w:rPr>
                <w:rFonts w:eastAsia="Times New Roman"/>
                <w:lang w:val="en-US"/>
              </w:rPr>
              <w:t>25</w:t>
            </w:r>
          </w:p>
        </w:tc>
        <w:tc>
          <w:tcPr>
            <w:tcW w:w="1598" w:type="dxa"/>
            <w:tcBorders>
              <w:bottom w:val="nil"/>
            </w:tcBorders>
            <w:vAlign w:val="center"/>
          </w:tcPr>
          <w:p w14:paraId="30FAE0EC" w14:textId="77777777" w:rsidR="00AB799C" w:rsidRPr="00A04E78" w:rsidRDefault="00AB799C" w:rsidP="00A04E78">
            <w:pPr>
              <w:spacing w:before="120"/>
              <w:jc w:val="center"/>
              <w:rPr>
                <w:rFonts w:eastAsia="Times New Roman"/>
                <w:b/>
                <w:lang w:val="en-US"/>
              </w:rPr>
            </w:pPr>
          </w:p>
        </w:tc>
        <w:tc>
          <w:tcPr>
            <w:tcW w:w="1559" w:type="dxa"/>
            <w:tcBorders>
              <w:bottom w:val="nil"/>
            </w:tcBorders>
            <w:vAlign w:val="center"/>
          </w:tcPr>
          <w:p w14:paraId="23939999" w14:textId="77777777" w:rsidR="00AB799C" w:rsidRPr="00A04E78" w:rsidRDefault="00AB799C" w:rsidP="00A04E78">
            <w:pPr>
              <w:spacing w:before="120"/>
              <w:jc w:val="center"/>
              <w:rPr>
                <w:rFonts w:eastAsia="Times New Roman"/>
                <w:b/>
                <w:lang w:val="en-US"/>
              </w:rPr>
            </w:pPr>
          </w:p>
        </w:tc>
        <w:tc>
          <w:tcPr>
            <w:tcW w:w="1800" w:type="dxa"/>
            <w:tcBorders>
              <w:bottom w:val="nil"/>
            </w:tcBorders>
          </w:tcPr>
          <w:p w14:paraId="70785094" w14:textId="77777777" w:rsidR="00AB799C" w:rsidRPr="00A04E78" w:rsidRDefault="00AB799C" w:rsidP="00A04E78">
            <w:pPr>
              <w:spacing w:before="120"/>
              <w:jc w:val="center"/>
              <w:rPr>
                <w:rFonts w:eastAsia="Times New Roman"/>
                <w:b/>
                <w:lang w:val="en-US"/>
              </w:rPr>
            </w:pPr>
          </w:p>
        </w:tc>
        <w:tc>
          <w:tcPr>
            <w:tcW w:w="1564" w:type="dxa"/>
            <w:tcBorders>
              <w:bottom w:val="nil"/>
            </w:tcBorders>
            <w:vAlign w:val="center"/>
          </w:tcPr>
          <w:p w14:paraId="52B84157" w14:textId="77777777" w:rsidR="00AB799C" w:rsidRPr="00A04E78" w:rsidRDefault="00AB799C" w:rsidP="00A04E78">
            <w:pPr>
              <w:spacing w:before="120"/>
              <w:jc w:val="center"/>
              <w:rPr>
                <w:rFonts w:eastAsia="Times New Roman"/>
                <w:b/>
                <w:lang w:val="en-US"/>
              </w:rPr>
            </w:pPr>
          </w:p>
        </w:tc>
      </w:tr>
      <w:tr w:rsidR="00AB799C" w:rsidRPr="00A04E78" w14:paraId="4CADD326" w14:textId="77777777" w:rsidTr="00383894">
        <w:trPr>
          <w:trHeight w:val="274"/>
        </w:trPr>
        <w:tc>
          <w:tcPr>
            <w:tcW w:w="630" w:type="dxa"/>
            <w:tcBorders>
              <w:bottom w:val="nil"/>
            </w:tcBorders>
            <w:vAlign w:val="center"/>
          </w:tcPr>
          <w:p w14:paraId="44A5E9AC" w14:textId="6404FF53" w:rsidR="00AB799C" w:rsidRPr="00A04E78" w:rsidRDefault="00AB799C" w:rsidP="0023368F">
            <w:pPr>
              <w:spacing w:before="120"/>
              <w:jc w:val="center"/>
              <w:rPr>
                <w:rFonts w:eastAsia="Times New Roman"/>
                <w:color w:val="000000"/>
                <w:lang w:val="en-US"/>
              </w:rPr>
            </w:pPr>
            <w:r w:rsidRPr="00A04E78">
              <w:rPr>
                <w:rFonts w:eastAsia="Times New Roman"/>
                <w:color w:val="000000"/>
                <w:lang w:val="en-US"/>
              </w:rPr>
              <w:t>9</w:t>
            </w:r>
          </w:p>
        </w:tc>
        <w:tc>
          <w:tcPr>
            <w:tcW w:w="4361" w:type="dxa"/>
            <w:gridSpan w:val="2"/>
            <w:tcBorders>
              <w:bottom w:val="nil"/>
            </w:tcBorders>
            <w:vAlign w:val="center"/>
          </w:tcPr>
          <w:p w14:paraId="2C024A92" w14:textId="77777777" w:rsidR="00AB799C" w:rsidRPr="00A04E78" w:rsidRDefault="00AB799C" w:rsidP="00A04E78">
            <w:pPr>
              <w:spacing w:before="120"/>
              <w:jc w:val="both"/>
              <w:rPr>
                <w:rFonts w:eastAsia="Times New Roman" w:cs="Times New Roman"/>
                <w:lang w:val="en-US"/>
              </w:rPr>
            </w:pPr>
            <w:r w:rsidRPr="00A04E78">
              <w:rPr>
                <w:rFonts w:eastAsia="Times New Roman" w:cs="Times New Roman"/>
                <w:lang w:val="en-US"/>
              </w:rPr>
              <w:t>Набавка и насипање песка око новопостављењих водоводних и канализационих цеви</w:t>
            </w:r>
          </w:p>
          <w:p w14:paraId="136BAEB0" w14:textId="06973D92" w:rsidR="00AB799C" w:rsidRPr="0024149E" w:rsidRDefault="00AB799C" w:rsidP="0024149E">
            <w:pPr>
              <w:spacing w:before="120"/>
              <w:jc w:val="both"/>
              <w:rPr>
                <w:rFonts w:eastAsia="Times New Roman" w:cs="Times New Roman"/>
                <w:lang w:val="en-US"/>
              </w:rPr>
            </w:pPr>
            <w:r w:rsidRPr="00A04E78">
              <w:rPr>
                <w:rFonts w:eastAsia="Times New Roman" w:cs="Times New Roman"/>
                <w:lang w:val="en-US"/>
              </w:rPr>
              <w:t>у слоју 10 cm испод и 10</w:t>
            </w:r>
            <w:r w:rsidR="0024149E">
              <w:rPr>
                <w:rFonts w:eastAsia="Times New Roman" w:cs="Times New Roman"/>
                <w:lang w:val="en-US"/>
              </w:rPr>
              <w:t xml:space="preserve"> cm изнад новопостављених цеви.</w:t>
            </w:r>
          </w:p>
        </w:tc>
        <w:tc>
          <w:tcPr>
            <w:tcW w:w="1440" w:type="dxa"/>
            <w:tcBorders>
              <w:bottom w:val="nil"/>
            </w:tcBorders>
            <w:vAlign w:val="center"/>
          </w:tcPr>
          <w:p w14:paraId="25195900"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t>m</w:t>
            </w:r>
            <w:r w:rsidRPr="00A04E78">
              <w:rPr>
                <w:rFonts w:eastAsia="Times New Roman"/>
                <w:color w:val="000000"/>
                <w:vertAlign w:val="superscript"/>
                <w:lang w:val="en-US"/>
              </w:rPr>
              <w:t>3</w:t>
            </w:r>
          </w:p>
        </w:tc>
        <w:tc>
          <w:tcPr>
            <w:tcW w:w="1265" w:type="dxa"/>
            <w:tcBorders>
              <w:bottom w:val="nil"/>
            </w:tcBorders>
            <w:vAlign w:val="center"/>
          </w:tcPr>
          <w:p w14:paraId="132E7C5D" w14:textId="77777777" w:rsidR="00AB799C" w:rsidRPr="00A04E78" w:rsidRDefault="00AB799C" w:rsidP="00A04E78">
            <w:pPr>
              <w:spacing w:before="120"/>
              <w:jc w:val="center"/>
              <w:rPr>
                <w:rFonts w:eastAsia="Times New Roman"/>
                <w:lang w:val="en-US"/>
              </w:rPr>
            </w:pPr>
            <w:r w:rsidRPr="00A04E78">
              <w:rPr>
                <w:rFonts w:eastAsia="Times New Roman"/>
                <w:lang w:val="en-US"/>
              </w:rPr>
              <w:t>15</w:t>
            </w:r>
          </w:p>
        </w:tc>
        <w:tc>
          <w:tcPr>
            <w:tcW w:w="1598" w:type="dxa"/>
            <w:tcBorders>
              <w:bottom w:val="nil"/>
            </w:tcBorders>
            <w:vAlign w:val="center"/>
          </w:tcPr>
          <w:p w14:paraId="7965A4D8" w14:textId="77777777" w:rsidR="00AB799C" w:rsidRPr="00A04E78" w:rsidRDefault="00AB799C" w:rsidP="00A04E78">
            <w:pPr>
              <w:spacing w:before="120"/>
              <w:jc w:val="center"/>
              <w:rPr>
                <w:rFonts w:eastAsia="Times New Roman"/>
                <w:b/>
                <w:lang w:val="en-US"/>
              </w:rPr>
            </w:pPr>
          </w:p>
        </w:tc>
        <w:tc>
          <w:tcPr>
            <w:tcW w:w="1559" w:type="dxa"/>
            <w:tcBorders>
              <w:bottom w:val="nil"/>
            </w:tcBorders>
            <w:vAlign w:val="center"/>
          </w:tcPr>
          <w:p w14:paraId="4B71E0FD" w14:textId="77777777" w:rsidR="00AB799C" w:rsidRPr="00A04E78" w:rsidRDefault="00AB799C" w:rsidP="00A04E78">
            <w:pPr>
              <w:spacing w:before="120"/>
              <w:jc w:val="center"/>
              <w:rPr>
                <w:rFonts w:eastAsia="Times New Roman"/>
                <w:b/>
                <w:lang w:val="en-US"/>
              </w:rPr>
            </w:pPr>
          </w:p>
        </w:tc>
        <w:tc>
          <w:tcPr>
            <w:tcW w:w="1800" w:type="dxa"/>
            <w:tcBorders>
              <w:bottom w:val="nil"/>
            </w:tcBorders>
          </w:tcPr>
          <w:p w14:paraId="6AD120C0" w14:textId="77777777" w:rsidR="00AB799C" w:rsidRPr="00A04E78" w:rsidRDefault="00AB799C" w:rsidP="00A04E78">
            <w:pPr>
              <w:spacing w:before="120"/>
              <w:jc w:val="center"/>
              <w:rPr>
                <w:rFonts w:eastAsia="Times New Roman"/>
                <w:b/>
                <w:lang w:val="en-US"/>
              </w:rPr>
            </w:pPr>
          </w:p>
        </w:tc>
        <w:tc>
          <w:tcPr>
            <w:tcW w:w="1564" w:type="dxa"/>
            <w:tcBorders>
              <w:bottom w:val="nil"/>
            </w:tcBorders>
            <w:vAlign w:val="center"/>
          </w:tcPr>
          <w:p w14:paraId="73E25398" w14:textId="77777777" w:rsidR="00AB799C" w:rsidRPr="00A04E78" w:rsidRDefault="00AB799C" w:rsidP="00A04E78">
            <w:pPr>
              <w:spacing w:before="120"/>
              <w:jc w:val="center"/>
              <w:rPr>
                <w:rFonts w:eastAsia="Times New Roman"/>
                <w:b/>
                <w:lang w:val="en-US"/>
              </w:rPr>
            </w:pPr>
          </w:p>
        </w:tc>
      </w:tr>
      <w:tr w:rsidR="00AB799C" w:rsidRPr="00A04E78" w14:paraId="6BAB10A0" w14:textId="77777777" w:rsidTr="00383894">
        <w:trPr>
          <w:trHeight w:val="274"/>
        </w:trPr>
        <w:tc>
          <w:tcPr>
            <w:tcW w:w="630" w:type="dxa"/>
            <w:tcBorders>
              <w:bottom w:val="nil"/>
            </w:tcBorders>
            <w:vAlign w:val="center"/>
          </w:tcPr>
          <w:p w14:paraId="438A260E" w14:textId="2EC40A4A" w:rsidR="00AB799C" w:rsidRPr="00A04E78" w:rsidRDefault="00AB799C" w:rsidP="0023368F">
            <w:pPr>
              <w:spacing w:before="120"/>
              <w:jc w:val="center"/>
              <w:rPr>
                <w:rFonts w:eastAsia="Times New Roman"/>
                <w:color w:val="000000"/>
                <w:lang w:val="en-US"/>
              </w:rPr>
            </w:pPr>
            <w:r w:rsidRPr="00A04E78">
              <w:rPr>
                <w:rFonts w:eastAsia="Times New Roman"/>
                <w:color w:val="000000"/>
                <w:lang w:val="en-US"/>
              </w:rPr>
              <w:t>10</w:t>
            </w:r>
          </w:p>
        </w:tc>
        <w:tc>
          <w:tcPr>
            <w:tcW w:w="4361" w:type="dxa"/>
            <w:gridSpan w:val="2"/>
            <w:tcBorders>
              <w:bottom w:val="nil"/>
            </w:tcBorders>
            <w:vAlign w:val="center"/>
          </w:tcPr>
          <w:p w14:paraId="25E2CB58" w14:textId="77777777" w:rsidR="00AB799C" w:rsidRPr="00A04E78" w:rsidRDefault="00AB799C" w:rsidP="00A04E78">
            <w:pPr>
              <w:spacing w:before="120"/>
              <w:jc w:val="both"/>
              <w:rPr>
                <w:rFonts w:eastAsia="Times New Roman" w:cs="Times New Roman"/>
                <w:lang w:val="en-US"/>
              </w:rPr>
            </w:pPr>
            <w:r w:rsidRPr="00A04E78">
              <w:rPr>
                <w:rFonts w:eastAsia="Times New Roman" w:cs="Times New Roman"/>
                <w:lang w:val="en-US"/>
              </w:rPr>
              <w:t>Затрпавање ископа по извршеном постављању водоводне и канализационе</w:t>
            </w:r>
          </w:p>
          <w:p w14:paraId="089FA3CC" w14:textId="77777777" w:rsidR="00AB799C" w:rsidRPr="00A04E78" w:rsidRDefault="00AB799C" w:rsidP="00A04E78">
            <w:pPr>
              <w:spacing w:before="120"/>
              <w:jc w:val="both"/>
              <w:rPr>
                <w:rFonts w:eastAsia="Times New Roman" w:cs="Times New Roman"/>
                <w:lang w:val="en-US"/>
              </w:rPr>
            </w:pPr>
            <w:r w:rsidRPr="00A04E78">
              <w:rPr>
                <w:rFonts w:eastAsia="Times New Roman" w:cs="Times New Roman"/>
                <w:lang w:val="en-US"/>
              </w:rPr>
              <w:t>инсталације у слојевима до 30 cm са потребним набијањем механичким средствима,</w:t>
            </w:r>
          </w:p>
          <w:p w14:paraId="241AB46A" w14:textId="724D6D27" w:rsidR="00AB799C" w:rsidRPr="0024149E" w:rsidRDefault="00AB799C" w:rsidP="0024149E">
            <w:pPr>
              <w:spacing w:before="120"/>
              <w:jc w:val="both"/>
              <w:rPr>
                <w:rFonts w:eastAsia="Times New Roman" w:cs="Times New Roman"/>
                <w:lang w:val="en-US"/>
              </w:rPr>
            </w:pPr>
            <w:r w:rsidRPr="00A04E78">
              <w:rPr>
                <w:rFonts w:eastAsia="Times New Roman" w:cs="Times New Roman"/>
                <w:lang w:val="en-US"/>
              </w:rPr>
              <w:t>утоваром вишка земље у транспортно средство</w:t>
            </w:r>
            <w:r w:rsidR="0024149E">
              <w:rPr>
                <w:rFonts w:eastAsia="Times New Roman" w:cs="Times New Roman"/>
                <w:lang w:val="en-US"/>
              </w:rPr>
              <w:t xml:space="preserve"> и одвозом на депонију до 3 km.</w:t>
            </w:r>
          </w:p>
        </w:tc>
        <w:tc>
          <w:tcPr>
            <w:tcW w:w="1440" w:type="dxa"/>
            <w:tcBorders>
              <w:bottom w:val="nil"/>
            </w:tcBorders>
            <w:vAlign w:val="center"/>
          </w:tcPr>
          <w:p w14:paraId="2F881B8E"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t>m</w:t>
            </w:r>
            <w:r w:rsidRPr="00A04E78">
              <w:rPr>
                <w:rFonts w:eastAsia="Times New Roman"/>
                <w:color w:val="000000"/>
                <w:vertAlign w:val="superscript"/>
                <w:lang w:val="en-US"/>
              </w:rPr>
              <w:t>3</w:t>
            </w:r>
          </w:p>
        </w:tc>
        <w:tc>
          <w:tcPr>
            <w:tcW w:w="1265" w:type="dxa"/>
            <w:tcBorders>
              <w:bottom w:val="nil"/>
            </w:tcBorders>
            <w:vAlign w:val="center"/>
          </w:tcPr>
          <w:p w14:paraId="75642EBF" w14:textId="77777777" w:rsidR="00AB799C" w:rsidRPr="00A04E78" w:rsidRDefault="00AB799C" w:rsidP="00A04E78">
            <w:pPr>
              <w:spacing w:before="120"/>
              <w:jc w:val="center"/>
              <w:rPr>
                <w:rFonts w:eastAsia="Times New Roman"/>
                <w:lang w:val="en-US"/>
              </w:rPr>
            </w:pPr>
            <w:r w:rsidRPr="00A04E78">
              <w:rPr>
                <w:rFonts w:eastAsia="Times New Roman"/>
                <w:lang w:val="en-US"/>
              </w:rPr>
              <w:t>20</w:t>
            </w:r>
          </w:p>
        </w:tc>
        <w:tc>
          <w:tcPr>
            <w:tcW w:w="1598" w:type="dxa"/>
            <w:tcBorders>
              <w:bottom w:val="nil"/>
            </w:tcBorders>
            <w:vAlign w:val="center"/>
          </w:tcPr>
          <w:p w14:paraId="1F62585D" w14:textId="77777777" w:rsidR="00AB799C" w:rsidRPr="00A04E78" w:rsidRDefault="00AB799C" w:rsidP="00A04E78">
            <w:pPr>
              <w:spacing w:before="120"/>
              <w:jc w:val="center"/>
              <w:rPr>
                <w:rFonts w:eastAsia="Times New Roman"/>
                <w:b/>
                <w:lang w:val="en-US"/>
              </w:rPr>
            </w:pPr>
          </w:p>
        </w:tc>
        <w:tc>
          <w:tcPr>
            <w:tcW w:w="1559" w:type="dxa"/>
            <w:tcBorders>
              <w:bottom w:val="nil"/>
            </w:tcBorders>
            <w:vAlign w:val="center"/>
          </w:tcPr>
          <w:p w14:paraId="1AE4AEBF" w14:textId="77777777" w:rsidR="00AB799C" w:rsidRPr="00A04E78" w:rsidRDefault="00AB799C" w:rsidP="00A04E78">
            <w:pPr>
              <w:spacing w:before="120"/>
              <w:jc w:val="center"/>
              <w:rPr>
                <w:rFonts w:eastAsia="Times New Roman"/>
                <w:b/>
                <w:lang w:val="en-US"/>
              </w:rPr>
            </w:pPr>
          </w:p>
        </w:tc>
        <w:tc>
          <w:tcPr>
            <w:tcW w:w="1800" w:type="dxa"/>
            <w:tcBorders>
              <w:bottom w:val="nil"/>
            </w:tcBorders>
          </w:tcPr>
          <w:p w14:paraId="52108963" w14:textId="77777777" w:rsidR="00AB799C" w:rsidRPr="00A04E78" w:rsidRDefault="00AB799C" w:rsidP="00A04E78">
            <w:pPr>
              <w:spacing w:before="120"/>
              <w:jc w:val="center"/>
              <w:rPr>
                <w:rFonts w:eastAsia="Times New Roman"/>
                <w:b/>
                <w:lang w:val="en-US"/>
              </w:rPr>
            </w:pPr>
          </w:p>
        </w:tc>
        <w:tc>
          <w:tcPr>
            <w:tcW w:w="1564" w:type="dxa"/>
            <w:tcBorders>
              <w:bottom w:val="nil"/>
            </w:tcBorders>
            <w:vAlign w:val="center"/>
          </w:tcPr>
          <w:p w14:paraId="5F73770D" w14:textId="77777777" w:rsidR="00AB799C" w:rsidRPr="00A04E78" w:rsidRDefault="00AB799C" w:rsidP="00A04E78">
            <w:pPr>
              <w:spacing w:before="120"/>
              <w:jc w:val="center"/>
              <w:rPr>
                <w:rFonts w:eastAsia="Times New Roman"/>
                <w:b/>
                <w:lang w:val="en-US"/>
              </w:rPr>
            </w:pPr>
          </w:p>
        </w:tc>
      </w:tr>
      <w:tr w:rsidR="00AB799C" w:rsidRPr="00A04E78" w14:paraId="6A95C0CB" w14:textId="77777777" w:rsidTr="00383894">
        <w:trPr>
          <w:trHeight w:val="274"/>
        </w:trPr>
        <w:tc>
          <w:tcPr>
            <w:tcW w:w="630" w:type="dxa"/>
            <w:tcBorders>
              <w:bottom w:val="nil"/>
            </w:tcBorders>
            <w:vAlign w:val="center"/>
          </w:tcPr>
          <w:p w14:paraId="1CA9C157" w14:textId="31CB8B61" w:rsidR="00AB799C" w:rsidRPr="00A04E78" w:rsidRDefault="00AB799C" w:rsidP="0023368F">
            <w:pPr>
              <w:spacing w:before="120"/>
              <w:jc w:val="center"/>
              <w:rPr>
                <w:rFonts w:eastAsia="Times New Roman"/>
                <w:color w:val="000000"/>
                <w:lang w:val="en-US"/>
              </w:rPr>
            </w:pPr>
            <w:r w:rsidRPr="00A04E78">
              <w:rPr>
                <w:rFonts w:eastAsia="Times New Roman"/>
                <w:color w:val="000000"/>
                <w:lang w:val="en-US"/>
              </w:rPr>
              <w:t>11</w:t>
            </w:r>
          </w:p>
        </w:tc>
        <w:tc>
          <w:tcPr>
            <w:tcW w:w="4361" w:type="dxa"/>
            <w:gridSpan w:val="2"/>
            <w:tcBorders>
              <w:bottom w:val="nil"/>
            </w:tcBorders>
            <w:vAlign w:val="center"/>
          </w:tcPr>
          <w:p w14:paraId="376AD9C8" w14:textId="77777777" w:rsidR="00AB799C" w:rsidRPr="00A04E78" w:rsidRDefault="00AB799C" w:rsidP="00A04E78">
            <w:pPr>
              <w:spacing w:before="120"/>
              <w:jc w:val="both"/>
              <w:rPr>
                <w:rFonts w:eastAsia="Times New Roman" w:cs="Times New Roman"/>
                <w:lang w:val="en-US"/>
              </w:rPr>
            </w:pPr>
            <w:r w:rsidRPr="00A04E78">
              <w:rPr>
                <w:rFonts w:eastAsia="Times New Roman" w:cs="Times New Roman"/>
                <w:lang w:val="en-US"/>
              </w:rPr>
              <w:t>Просецање и разбијање пода у објекту дебљине до 15 cm (подне плоче на тлу) радиизраде потребног рова за израду нове канализационе и водоводне инсталације.</w:t>
            </w:r>
          </w:p>
          <w:p w14:paraId="214CA0CD" w14:textId="792D10E9" w:rsidR="00AB799C" w:rsidRPr="0024149E" w:rsidRDefault="00AB799C" w:rsidP="0024149E">
            <w:pPr>
              <w:spacing w:before="120"/>
              <w:jc w:val="both"/>
              <w:rPr>
                <w:rFonts w:eastAsia="Times New Roman" w:cs="Times New Roman"/>
                <w:lang w:val="en-US"/>
              </w:rPr>
            </w:pPr>
            <w:r w:rsidRPr="00A04E78">
              <w:rPr>
                <w:rFonts w:eastAsia="Times New Roman" w:cs="Times New Roman"/>
                <w:lang w:val="en-US"/>
              </w:rPr>
              <w:lastRenderedPageBreak/>
              <w:t>У цену ове позиције улази просецање и разбијање пода, утовар у превозно средст</w:t>
            </w:r>
            <w:r w:rsidR="0024149E">
              <w:rPr>
                <w:rFonts w:eastAsia="Times New Roman" w:cs="Times New Roman"/>
                <w:lang w:val="en-US"/>
              </w:rPr>
              <w:t xml:space="preserve">во иодвоз на депонију до 3 km. </w:t>
            </w:r>
          </w:p>
        </w:tc>
        <w:tc>
          <w:tcPr>
            <w:tcW w:w="1440" w:type="dxa"/>
            <w:tcBorders>
              <w:bottom w:val="nil"/>
            </w:tcBorders>
            <w:vAlign w:val="center"/>
          </w:tcPr>
          <w:p w14:paraId="13C1A534"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lastRenderedPageBreak/>
              <w:t>m</w:t>
            </w:r>
            <w:r w:rsidRPr="00A04E78">
              <w:rPr>
                <w:rFonts w:eastAsia="Times New Roman"/>
                <w:color w:val="000000"/>
                <w:vertAlign w:val="superscript"/>
                <w:lang w:val="en-US"/>
              </w:rPr>
              <w:t>2</w:t>
            </w:r>
          </w:p>
        </w:tc>
        <w:tc>
          <w:tcPr>
            <w:tcW w:w="1265" w:type="dxa"/>
            <w:tcBorders>
              <w:bottom w:val="nil"/>
            </w:tcBorders>
            <w:vAlign w:val="center"/>
          </w:tcPr>
          <w:p w14:paraId="111C3AD3" w14:textId="77777777" w:rsidR="00AB799C" w:rsidRPr="00A04E78" w:rsidRDefault="00AB799C" w:rsidP="00A04E78">
            <w:pPr>
              <w:spacing w:before="120"/>
              <w:jc w:val="center"/>
              <w:rPr>
                <w:rFonts w:eastAsia="Times New Roman"/>
                <w:lang w:val="en-US"/>
              </w:rPr>
            </w:pPr>
            <w:r w:rsidRPr="00A04E78">
              <w:rPr>
                <w:rFonts w:eastAsia="Times New Roman"/>
                <w:lang w:val="en-US"/>
              </w:rPr>
              <w:t>25</w:t>
            </w:r>
          </w:p>
        </w:tc>
        <w:tc>
          <w:tcPr>
            <w:tcW w:w="1598" w:type="dxa"/>
            <w:tcBorders>
              <w:bottom w:val="nil"/>
            </w:tcBorders>
            <w:vAlign w:val="center"/>
          </w:tcPr>
          <w:p w14:paraId="030963AF" w14:textId="77777777" w:rsidR="00AB799C" w:rsidRPr="00A04E78" w:rsidRDefault="00AB799C" w:rsidP="00A04E78">
            <w:pPr>
              <w:spacing w:before="120"/>
              <w:jc w:val="center"/>
              <w:rPr>
                <w:rFonts w:eastAsia="Times New Roman"/>
                <w:b/>
                <w:lang w:val="en-US"/>
              </w:rPr>
            </w:pPr>
          </w:p>
        </w:tc>
        <w:tc>
          <w:tcPr>
            <w:tcW w:w="1559" w:type="dxa"/>
            <w:tcBorders>
              <w:bottom w:val="nil"/>
            </w:tcBorders>
            <w:vAlign w:val="center"/>
          </w:tcPr>
          <w:p w14:paraId="1A41D870" w14:textId="77777777" w:rsidR="00AB799C" w:rsidRPr="00A04E78" w:rsidRDefault="00AB799C" w:rsidP="00A04E78">
            <w:pPr>
              <w:spacing w:before="120"/>
              <w:jc w:val="center"/>
              <w:rPr>
                <w:rFonts w:eastAsia="Times New Roman"/>
                <w:b/>
                <w:lang w:val="en-US"/>
              </w:rPr>
            </w:pPr>
          </w:p>
        </w:tc>
        <w:tc>
          <w:tcPr>
            <w:tcW w:w="1800" w:type="dxa"/>
            <w:tcBorders>
              <w:bottom w:val="nil"/>
            </w:tcBorders>
          </w:tcPr>
          <w:p w14:paraId="6B190C71" w14:textId="77777777" w:rsidR="00AB799C" w:rsidRPr="00A04E78" w:rsidRDefault="00AB799C" w:rsidP="00A04E78">
            <w:pPr>
              <w:spacing w:before="120"/>
              <w:jc w:val="center"/>
              <w:rPr>
                <w:rFonts w:eastAsia="Times New Roman"/>
                <w:b/>
                <w:lang w:val="en-US"/>
              </w:rPr>
            </w:pPr>
          </w:p>
        </w:tc>
        <w:tc>
          <w:tcPr>
            <w:tcW w:w="1564" w:type="dxa"/>
            <w:tcBorders>
              <w:bottom w:val="nil"/>
            </w:tcBorders>
            <w:vAlign w:val="center"/>
          </w:tcPr>
          <w:p w14:paraId="3AFF2E08" w14:textId="77777777" w:rsidR="00AB799C" w:rsidRPr="00A04E78" w:rsidRDefault="00AB799C" w:rsidP="00A04E78">
            <w:pPr>
              <w:spacing w:before="120"/>
              <w:jc w:val="center"/>
              <w:rPr>
                <w:rFonts w:eastAsia="Times New Roman"/>
                <w:b/>
                <w:lang w:val="en-US"/>
              </w:rPr>
            </w:pPr>
          </w:p>
        </w:tc>
      </w:tr>
      <w:tr w:rsidR="00AB799C" w:rsidRPr="00A04E78" w14:paraId="3CB573C8" w14:textId="77777777" w:rsidTr="00383894">
        <w:trPr>
          <w:trHeight w:val="274"/>
        </w:trPr>
        <w:tc>
          <w:tcPr>
            <w:tcW w:w="630" w:type="dxa"/>
            <w:tcBorders>
              <w:bottom w:val="nil"/>
            </w:tcBorders>
            <w:vAlign w:val="center"/>
          </w:tcPr>
          <w:p w14:paraId="0E122E6D" w14:textId="68AEE18D" w:rsidR="00AB799C" w:rsidRPr="00A04E78" w:rsidRDefault="00AB799C" w:rsidP="0023368F">
            <w:pPr>
              <w:spacing w:before="120"/>
              <w:jc w:val="center"/>
              <w:rPr>
                <w:rFonts w:eastAsia="Times New Roman"/>
                <w:color w:val="000000"/>
                <w:lang w:val="en-US"/>
              </w:rPr>
            </w:pPr>
            <w:r w:rsidRPr="00A04E78">
              <w:rPr>
                <w:rFonts w:eastAsia="Times New Roman"/>
                <w:color w:val="000000"/>
                <w:lang w:val="en-US"/>
              </w:rPr>
              <w:t>12</w:t>
            </w:r>
          </w:p>
        </w:tc>
        <w:tc>
          <w:tcPr>
            <w:tcW w:w="4361" w:type="dxa"/>
            <w:gridSpan w:val="2"/>
            <w:tcBorders>
              <w:bottom w:val="nil"/>
            </w:tcBorders>
            <w:vAlign w:val="center"/>
          </w:tcPr>
          <w:p w14:paraId="0CEC1C10" w14:textId="6F1324B7" w:rsidR="00AB799C" w:rsidRPr="0024149E" w:rsidRDefault="00AB799C" w:rsidP="0024149E">
            <w:pPr>
              <w:spacing w:before="120"/>
              <w:jc w:val="both"/>
              <w:rPr>
                <w:rFonts w:eastAsia="Times New Roman" w:cs="Times New Roman"/>
                <w:lang w:val="en-US"/>
              </w:rPr>
            </w:pPr>
            <w:r w:rsidRPr="00A04E78">
              <w:rPr>
                <w:rFonts w:eastAsia="Times New Roman" w:cs="Times New Roman"/>
                <w:lang w:val="en-US"/>
              </w:rPr>
              <w:t>Добетониравање пода или платоа по извршеном насипању, набијању и нивелисањуископа (враћање у првобитно стање употрбом</w:t>
            </w:r>
            <w:r w:rsidR="0024149E">
              <w:rPr>
                <w:rFonts w:eastAsia="Times New Roman" w:cs="Times New Roman"/>
                <w:lang w:val="en-US"/>
              </w:rPr>
              <w:t xml:space="preserve"> бетона МБ 25 у слоју до 15 cm.</w:t>
            </w:r>
          </w:p>
        </w:tc>
        <w:tc>
          <w:tcPr>
            <w:tcW w:w="1440" w:type="dxa"/>
            <w:tcBorders>
              <w:bottom w:val="nil"/>
            </w:tcBorders>
            <w:vAlign w:val="center"/>
          </w:tcPr>
          <w:p w14:paraId="58FD4609"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t>m</w:t>
            </w:r>
            <w:r w:rsidRPr="00A04E78">
              <w:rPr>
                <w:rFonts w:eastAsia="Times New Roman"/>
                <w:color w:val="000000"/>
                <w:vertAlign w:val="superscript"/>
                <w:lang w:val="en-US"/>
              </w:rPr>
              <w:t>2</w:t>
            </w:r>
          </w:p>
        </w:tc>
        <w:tc>
          <w:tcPr>
            <w:tcW w:w="1265" w:type="dxa"/>
            <w:tcBorders>
              <w:bottom w:val="nil"/>
            </w:tcBorders>
            <w:vAlign w:val="center"/>
          </w:tcPr>
          <w:p w14:paraId="23CDB8E2" w14:textId="77777777" w:rsidR="00AB799C" w:rsidRPr="00A04E78" w:rsidRDefault="00AB799C" w:rsidP="00A04E78">
            <w:pPr>
              <w:spacing w:before="120"/>
              <w:jc w:val="center"/>
              <w:rPr>
                <w:rFonts w:eastAsia="Times New Roman"/>
                <w:lang w:val="en-US"/>
              </w:rPr>
            </w:pPr>
            <w:r w:rsidRPr="00A04E78">
              <w:rPr>
                <w:rFonts w:eastAsia="Times New Roman"/>
                <w:lang w:val="en-US"/>
              </w:rPr>
              <w:t>55</w:t>
            </w:r>
          </w:p>
        </w:tc>
        <w:tc>
          <w:tcPr>
            <w:tcW w:w="1598" w:type="dxa"/>
            <w:tcBorders>
              <w:bottom w:val="nil"/>
            </w:tcBorders>
            <w:vAlign w:val="center"/>
          </w:tcPr>
          <w:p w14:paraId="263A8813" w14:textId="77777777" w:rsidR="00AB799C" w:rsidRPr="00A04E78" w:rsidRDefault="00AB799C" w:rsidP="00A04E78">
            <w:pPr>
              <w:spacing w:before="120"/>
              <w:jc w:val="center"/>
              <w:rPr>
                <w:rFonts w:eastAsia="Times New Roman"/>
                <w:b/>
                <w:lang w:val="en-US"/>
              </w:rPr>
            </w:pPr>
          </w:p>
        </w:tc>
        <w:tc>
          <w:tcPr>
            <w:tcW w:w="1559" w:type="dxa"/>
            <w:tcBorders>
              <w:bottom w:val="nil"/>
            </w:tcBorders>
            <w:vAlign w:val="center"/>
          </w:tcPr>
          <w:p w14:paraId="2E830FCE" w14:textId="77777777" w:rsidR="00AB799C" w:rsidRPr="00A04E78" w:rsidRDefault="00AB799C" w:rsidP="00A04E78">
            <w:pPr>
              <w:spacing w:before="120"/>
              <w:jc w:val="center"/>
              <w:rPr>
                <w:rFonts w:eastAsia="Times New Roman"/>
                <w:b/>
                <w:lang w:val="en-US"/>
              </w:rPr>
            </w:pPr>
          </w:p>
        </w:tc>
        <w:tc>
          <w:tcPr>
            <w:tcW w:w="1800" w:type="dxa"/>
            <w:tcBorders>
              <w:bottom w:val="nil"/>
            </w:tcBorders>
          </w:tcPr>
          <w:p w14:paraId="75020F93" w14:textId="77777777" w:rsidR="00AB799C" w:rsidRPr="00A04E78" w:rsidRDefault="00AB799C" w:rsidP="00A04E78">
            <w:pPr>
              <w:spacing w:before="120"/>
              <w:jc w:val="center"/>
              <w:rPr>
                <w:rFonts w:eastAsia="Times New Roman"/>
                <w:b/>
                <w:lang w:val="en-US"/>
              </w:rPr>
            </w:pPr>
          </w:p>
        </w:tc>
        <w:tc>
          <w:tcPr>
            <w:tcW w:w="1564" w:type="dxa"/>
            <w:tcBorders>
              <w:bottom w:val="nil"/>
            </w:tcBorders>
            <w:vAlign w:val="center"/>
          </w:tcPr>
          <w:p w14:paraId="6B1C6E04" w14:textId="77777777" w:rsidR="00AB799C" w:rsidRPr="00A04E78" w:rsidRDefault="00AB799C" w:rsidP="00A04E78">
            <w:pPr>
              <w:spacing w:before="120"/>
              <w:jc w:val="center"/>
              <w:rPr>
                <w:rFonts w:eastAsia="Times New Roman"/>
                <w:b/>
                <w:lang w:val="en-US"/>
              </w:rPr>
            </w:pPr>
          </w:p>
        </w:tc>
      </w:tr>
      <w:tr w:rsidR="00AB799C" w:rsidRPr="00A04E78" w14:paraId="703149A4" w14:textId="77777777" w:rsidTr="00383894">
        <w:trPr>
          <w:trHeight w:val="274"/>
        </w:trPr>
        <w:tc>
          <w:tcPr>
            <w:tcW w:w="630" w:type="dxa"/>
            <w:tcBorders>
              <w:bottom w:val="nil"/>
            </w:tcBorders>
            <w:vAlign w:val="center"/>
          </w:tcPr>
          <w:p w14:paraId="1827A1E4" w14:textId="180FCBD8" w:rsidR="00AB799C" w:rsidRPr="00A04E78" w:rsidRDefault="00AB799C" w:rsidP="0023368F">
            <w:pPr>
              <w:spacing w:before="120"/>
              <w:jc w:val="center"/>
              <w:rPr>
                <w:rFonts w:eastAsia="Times New Roman"/>
                <w:color w:val="000000"/>
                <w:lang w:val="en-US"/>
              </w:rPr>
            </w:pPr>
            <w:r w:rsidRPr="00A04E78">
              <w:rPr>
                <w:rFonts w:eastAsia="Times New Roman"/>
                <w:color w:val="000000"/>
                <w:lang w:val="en-US"/>
              </w:rPr>
              <w:t>13</w:t>
            </w:r>
          </w:p>
        </w:tc>
        <w:tc>
          <w:tcPr>
            <w:tcW w:w="4361" w:type="dxa"/>
            <w:gridSpan w:val="2"/>
            <w:tcBorders>
              <w:bottom w:val="nil"/>
            </w:tcBorders>
            <w:vAlign w:val="center"/>
          </w:tcPr>
          <w:p w14:paraId="48CE2858" w14:textId="2A8841C5" w:rsidR="00AB799C" w:rsidRPr="0024149E" w:rsidRDefault="00AB799C" w:rsidP="0024149E">
            <w:pPr>
              <w:spacing w:before="120"/>
              <w:jc w:val="both"/>
              <w:rPr>
                <w:rFonts w:eastAsia="Times New Roman" w:cs="Times New Roman"/>
                <w:lang w:val="en-US"/>
              </w:rPr>
            </w:pPr>
            <w:r w:rsidRPr="00A04E78">
              <w:rPr>
                <w:rFonts w:eastAsia="Times New Roman" w:cs="Times New Roman"/>
                <w:lang w:val="en-US"/>
              </w:rPr>
              <w:t xml:space="preserve">Израда лакоармиране цементне кошуљице просечне дебљине д=5 </w:t>
            </w:r>
            <w:r w:rsidR="0024149E">
              <w:rPr>
                <w:rFonts w:eastAsia="Times New Roman" w:cs="Times New Roman"/>
                <w:lang w:val="en-US"/>
              </w:rPr>
              <w:t>cm са давањем потребних падова.</w:t>
            </w:r>
          </w:p>
        </w:tc>
        <w:tc>
          <w:tcPr>
            <w:tcW w:w="1440" w:type="dxa"/>
            <w:tcBorders>
              <w:bottom w:val="nil"/>
            </w:tcBorders>
            <w:vAlign w:val="center"/>
          </w:tcPr>
          <w:p w14:paraId="27EE89CB"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t>m</w:t>
            </w:r>
            <w:r w:rsidRPr="00A04E78">
              <w:rPr>
                <w:rFonts w:eastAsia="Times New Roman"/>
                <w:color w:val="000000"/>
                <w:vertAlign w:val="superscript"/>
                <w:lang w:val="en-US"/>
              </w:rPr>
              <w:t>2</w:t>
            </w:r>
          </w:p>
        </w:tc>
        <w:tc>
          <w:tcPr>
            <w:tcW w:w="1265" w:type="dxa"/>
            <w:tcBorders>
              <w:bottom w:val="nil"/>
            </w:tcBorders>
            <w:vAlign w:val="center"/>
          </w:tcPr>
          <w:p w14:paraId="0ECD991B" w14:textId="77777777" w:rsidR="00AB799C" w:rsidRPr="00A04E78" w:rsidRDefault="00AB799C" w:rsidP="00A04E78">
            <w:pPr>
              <w:spacing w:before="120"/>
              <w:jc w:val="center"/>
              <w:rPr>
                <w:rFonts w:eastAsia="Times New Roman"/>
                <w:lang w:val="en-US"/>
              </w:rPr>
            </w:pPr>
            <w:r w:rsidRPr="00A04E78">
              <w:rPr>
                <w:rFonts w:eastAsia="Times New Roman"/>
                <w:lang w:val="en-US"/>
              </w:rPr>
              <w:t>50</w:t>
            </w:r>
          </w:p>
        </w:tc>
        <w:tc>
          <w:tcPr>
            <w:tcW w:w="1598" w:type="dxa"/>
            <w:tcBorders>
              <w:bottom w:val="nil"/>
            </w:tcBorders>
            <w:vAlign w:val="center"/>
          </w:tcPr>
          <w:p w14:paraId="007746F4" w14:textId="77777777" w:rsidR="00AB799C" w:rsidRPr="00A04E78" w:rsidRDefault="00AB799C" w:rsidP="00A04E78">
            <w:pPr>
              <w:spacing w:before="120"/>
              <w:jc w:val="center"/>
              <w:rPr>
                <w:rFonts w:eastAsia="Times New Roman"/>
                <w:b/>
                <w:lang w:val="en-US"/>
              </w:rPr>
            </w:pPr>
          </w:p>
        </w:tc>
        <w:tc>
          <w:tcPr>
            <w:tcW w:w="1559" w:type="dxa"/>
            <w:tcBorders>
              <w:bottom w:val="nil"/>
            </w:tcBorders>
            <w:vAlign w:val="center"/>
          </w:tcPr>
          <w:p w14:paraId="7AE99D35" w14:textId="77777777" w:rsidR="00AB799C" w:rsidRPr="00A04E78" w:rsidRDefault="00AB799C" w:rsidP="00A04E78">
            <w:pPr>
              <w:spacing w:before="120"/>
              <w:jc w:val="center"/>
              <w:rPr>
                <w:rFonts w:eastAsia="Times New Roman"/>
                <w:b/>
                <w:lang w:val="en-US"/>
              </w:rPr>
            </w:pPr>
          </w:p>
        </w:tc>
        <w:tc>
          <w:tcPr>
            <w:tcW w:w="1800" w:type="dxa"/>
            <w:tcBorders>
              <w:bottom w:val="nil"/>
            </w:tcBorders>
          </w:tcPr>
          <w:p w14:paraId="6F40FEA7" w14:textId="77777777" w:rsidR="00AB799C" w:rsidRPr="00A04E78" w:rsidRDefault="00AB799C" w:rsidP="00A04E78">
            <w:pPr>
              <w:spacing w:before="120"/>
              <w:jc w:val="center"/>
              <w:rPr>
                <w:rFonts w:eastAsia="Times New Roman"/>
                <w:b/>
                <w:lang w:val="en-US"/>
              </w:rPr>
            </w:pPr>
          </w:p>
        </w:tc>
        <w:tc>
          <w:tcPr>
            <w:tcW w:w="1564" w:type="dxa"/>
            <w:tcBorders>
              <w:bottom w:val="nil"/>
            </w:tcBorders>
            <w:vAlign w:val="center"/>
          </w:tcPr>
          <w:p w14:paraId="2B76308D" w14:textId="77777777" w:rsidR="00AB799C" w:rsidRPr="00A04E78" w:rsidRDefault="00AB799C" w:rsidP="00A04E78">
            <w:pPr>
              <w:spacing w:before="120"/>
              <w:jc w:val="center"/>
              <w:rPr>
                <w:rFonts w:eastAsia="Times New Roman"/>
                <w:b/>
                <w:lang w:val="en-US"/>
              </w:rPr>
            </w:pPr>
          </w:p>
        </w:tc>
      </w:tr>
      <w:tr w:rsidR="00AB799C" w:rsidRPr="00A04E78" w14:paraId="78E930D1" w14:textId="77777777" w:rsidTr="00383894">
        <w:trPr>
          <w:trHeight w:val="274"/>
        </w:trPr>
        <w:tc>
          <w:tcPr>
            <w:tcW w:w="630" w:type="dxa"/>
            <w:tcBorders>
              <w:bottom w:val="nil"/>
            </w:tcBorders>
            <w:vAlign w:val="center"/>
          </w:tcPr>
          <w:p w14:paraId="2DE3102A" w14:textId="310BED58" w:rsidR="00AB799C" w:rsidRPr="00A04E78" w:rsidRDefault="00AB799C" w:rsidP="0023368F">
            <w:pPr>
              <w:spacing w:before="120"/>
              <w:jc w:val="center"/>
              <w:rPr>
                <w:rFonts w:eastAsia="Times New Roman"/>
                <w:color w:val="000000"/>
                <w:lang w:val="en-US"/>
              </w:rPr>
            </w:pPr>
            <w:r w:rsidRPr="00A04E78">
              <w:rPr>
                <w:rFonts w:eastAsia="Times New Roman"/>
                <w:color w:val="000000"/>
                <w:lang w:val="en-US"/>
              </w:rPr>
              <w:t>14</w:t>
            </w:r>
          </w:p>
        </w:tc>
        <w:tc>
          <w:tcPr>
            <w:tcW w:w="4361" w:type="dxa"/>
            <w:gridSpan w:val="2"/>
            <w:tcBorders>
              <w:bottom w:val="nil"/>
            </w:tcBorders>
            <w:vAlign w:val="center"/>
          </w:tcPr>
          <w:p w14:paraId="6205187A" w14:textId="3F3417B9" w:rsidR="00AB799C" w:rsidRPr="0024149E" w:rsidRDefault="00AB799C" w:rsidP="0024149E">
            <w:pPr>
              <w:spacing w:before="120"/>
              <w:jc w:val="both"/>
              <w:rPr>
                <w:rFonts w:eastAsia="Times New Roman" w:cs="Times New Roman"/>
                <w:lang w:val="en-US"/>
              </w:rPr>
            </w:pPr>
            <w:r w:rsidRPr="00A04E78">
              <w:rPr>
                <w:rFonts w:eastAsia="Times New Roman" w:cs="Times New Roman"/>
                <w:lang w:val="en-US"/>
              </w:rPr>
              <w:t>Израда хладне хидро изолације применом материјала класе "Сика" или одговара</w:t>
            </w:r>
            <w:r w:rsidRPr="00A04E78">
              <w:rPr>
                <w:rFonts w:eastAsia="Times New Roman" w:cs="Times New Roman"/>
                <w:lang w:val="sr-Cyrl-ME"/>
              </w:rPr>
              <w:t>ј</w:t>
            </w:r>
            <w:r w:rsidRPr="00A04E78">
              <w:rPr>
                <w:rFonts w:eastAsia="Times New Roman" w:cs="Times New Roman"/>
                <w:lang w:val="en-US"/>
              </w:rPr>
              <w:t>уће израдом на</w:t>
            </w:r>
            <w:r w:rsidRPr="00A04E78">
              <w:rPr>
                <w:rFonts w:eastAsia="Times New Roman" w:cs="Times New Roman"/>
                <w:lang w:val="sr-Cyrl-RS"/>
              </w:rPr>
              <w:t xml:space="preserve"> </w:t>
            </w:r>
            <w:r w:rsidRPr="00A04E78">
              <w:rPr>
                <w:rFonts w:eastAsia="Times New Roman" w:cs="Times New Roman"/>
                <w:lang w:val="en-US"/>
              </w:rPr>
              <w:t>поду и делу вертикалних зидова, уз спров</w:t>
            </w:r>
            <w:r w:rsidR="0024149E">
              <w:rPr>
                <w:rFonts w:eastAsia="Times New Roman" w:cs="Times New Roman"/>
                <w:lang w:val="en-US"/>
              </w:rPr>
              <w:t>ођење свих потребних предрадњи.</w:t>
            </w:r>
          </w:p>
        </w:tc>
        <w:tc>
          <w:tcPr>
            <w:tcW w:w="1440" w:type="dxa"/>
            <w:tcBorders>
              <w:bottom w:val="nil"/>
            </w:tcBorders>
            <w:vAlign w:val="center"/>
          </w:tcPr>
          <w:p w14:paraId="7888F056"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t>m</w:t>
            </w:r>
            <w:r w:rsidRPr="00A04E78">
              <w:rPr>
                <w:rFonts w:eastAsia="Times New Roman"/>
                <w:color w:val="000000"/>
                <w:vertAlign w:val="superscript"/>
                <w:lang w:val="en-US"/>
              </w:rPr>
              <w:t>2</w:t>
            </w:r>
          </w:p>
        </w:tc>
        <w:tc>
          <w:tcPr>
            <w:tcW w:w="1265" w:type="dxa"/>
            <w:tcBorders>
              <w:bottom w:val="nil"/>
            </w:tcBorders>
            <w:vAlign w:val="center"/>
          </w:tcPr>
          <w:p w14:paraId="15598BDB" w14:textId="77777777" w:rsidR="00AB799C" w:rsidRPr="00A04E78" w:rsidRDefault="00AB799C" w:rsidP="00A04E78">
            <w:pPr>
              <w:spacing w:before="120"/>
              <w:jc w:val="center"/>
              <w:rPr>
                <w:rFonts w:eastAsia="Times New Roman"/>
                <w:lang w:val="en-US"/>
              </w:rPr>
            </w:pPr>
            <w:r w:rsidRPr="00A04E78">
              <w:rPr>
                <w:rFonts w:eastAsia="Times New Roman"/>
                <w:lang w:val="en-US"/>
              </w:rPr>
              <w:t>50</w:t>
            </w:r>
          </w:p>
        </w:tc>
        <w:tc>
          <w:tcPr>
            <w:tcW w:w="1598" w:type="dxa"/>
            <w:tcBorders>
              <w:bottom w:val="nil"/>
            </w:tcBorders>
            <w:vAlign w:val="center"/>
          </w:tcPr>
          <w:p w14:paraId="2757022A" w14:textId="77777777" w:rsidR="00AB799C" w:rsidRPr="00A04E78" w:rsidRDefault="00AB799C" w:rsidP="00A04E78">
            <w:pPr>
              <w:spacing w:before="120"/>
              <w:jc w:val="center"/>
              <w:rPr>
                <w:rFonts w:eastAsia="Times New Roman"/>
                <w:b/>
                <w:lang w:val="en-US"/>
              </w:rPr>
            </w:pPr>
          </w:p>
        </w:tc>
        <w:tc>
          <w:tcPr>
            <w:tcW w:w="1559" w:type="dxa"/>
            <w:tcBorders>
              <w:bottom w:val="nil"/>
            </w:tcBorders>
            <w:vAlign w:val="center"/>
          </w:tcPr>
          <w:p w14:paraId="4FFAC22D" w14:textId="77777777" w:rsidR="00AB799C" w:rsidRPr="00A04E78" w:rsidRDefault="00AB799C" w:rsidP="00A04E78">
            <w:pPr>
              <w:spacing w:before="120"/>
              <w:jc w:val="center"/>
              <w:rPr>
                <w:rFonts w:eastAsia="Times New Roman"/>
                <w:b/>
                <w:lang w:val="en-US"/>
              </w:rPr>
            </w:pPr>
          </w:p>
        </w:tc>
        <w:tc>
          <w:tcPr>
            <w:tcW w:w="1800" w:type="dxa"/>
            <w:tcBorders>
              <w:bottom w:val="nil"/>
            </w:tcBorders>
          </w:tcPr>
          <w:p w14:paraId="61F805AC" w14:textId="77777777" w:rsidR="00AB799C" w:rsidRPr="00A04E78" w:rsidRDefault="00AB799C" w:rsidP="00A04E78">
            <w:pPr>
              <w:spacing w:before="120"/>
              <w:jc w:val="center"/>
              <w:rPr>
                <w:rFonts w:eastAsia="Times New Roman"/>
                <w:b/>
                <w:lang w:val="en-US"/>
              </w:rPr>
            </w:pPr>
          </w:p>
        </w:tc>
        <w:tc>
          <w:tcPr>
            <w:tcW w:w="1564" w:type="dxa"/>
            <w:tcBorders>
              <w:bottom w:val="nil"/>
            </w:tcBorders>
            <w:vAlign w:val="center"/>
          </w:tcPr>
          <w:p w14:paraId="02FE82B6" w14:textId="77777777" w:rsidR="00AB799C" w:rsidRPr="00A04E78" w:rsidRDefault="00AB799C" w:rsidP="00A04E78">
            <w:pPr>
              <w:spacing w:before="120"/>
              <w:jc w:val="center"/>
              <w:rPr>
                <w:rFonts w:eastAsia="Times New Roman"/>
                <w:b/>
                <w:lang w:val="en-US"/>
              </w:rPr>
            </w:pPr>
          </w:p>
        </w:tc>
      </w:tr>
      <w:tr w:rsidR="00AB799C" w:rsidRPr="00A04E78" w14:paraId="5FF62530" w14:textId="77777777" w:rsidTr="00383894">
        <w:trPr>
          <w:trHeight w:val="274"/>
        </w:trPr>
        <w:tc>
          <w:tcPr>
            <w:tcW w:w="630" w:type="dxa"/>
            <w:tcBorders>
              <w:bottom w:val="nil"/>
            </w:tcBorders>
            <w:vAlign w:val="center"/>
          </w:tcPr>
          <w:p w14:paraId="2502C4AE" w14:textId="319D1493" w:rsidR="00AB799C" w:rsidRPr="00A04E78" w:rsidRDefault="00AB799C" w:rsidP="0023368F">
            <w:pPr>
              <w:spacing w:before="120"/>
              <w:jc w:val="center"/>
              <w:rPr>
                <w:rFonts w:eastAsia="Times New Roman"/>
                <w:color w:val="000000"/>
                <w:lang w:val="en-US"/>
              </w:rPr>
            </w:pPr>
            <w:r w:rsidRPr="00A04E78">
              <w:rPr>
                <w:rFonts w:eastAsia="Times New Roman"/>
                <w:color w:val="000000"/>
                <w:lang w:val="en-US"/>
              </w:rPr>
              <w:t>15</w:t>
            </w:r>
          </w:p>
        </w:tc>
        <w:tc>
          <w:tcPr>
            <w:tcW w:w="4361" w:type="dxa"/>
            <w:gridSpan w:val="2"/>
            <w:tcBorders>
              <w:bottom w:val="nil"/>
            </w:tcBorders>
            <w:vAlign w:val="center"/>
          </w:tcPr>
          <w:p w14:paraId="12BCDE5E" w14:textId="39D012F1" w:rsidR="00AB799C" w:rsidRPr="0024149E" w:rsidRDefault="00AB799C" w:rsidP="0024149E">
            <w:pPr>
              <w:spacing w:before="120"/>
              <w:jc w:val="both"/>
              <w:rPr>
                <w:rFonts w:eastAsia="Times New Roman" w:cs="Times New Roman"/>
                <w:lang w:val="en-US"/>
              </w:rPr>
            </w:pPr>
            <w:r w:rsidRPr="00A04E78">
              <w:rPr>
                <w:rFonts w:eastAsia="Times New Roman" w:cs="Times New Roman"/>
                <w:lang w:val="en-US"/>
              </w:rPr>
              <w:t>Затварање шлициваних места за постављање водоводне инсталације, обрадомпродужним малтером размере 1:2:6 уз завршно фрино пердашење</w:t>
            </w:r>
            <w:r w:rsidR="0024149E">
              <w:rPr>
                <w:rFonts w:eastAsia="Times New Roman" w:cs="Times New Roman"/>
                <w:lang w:val="en-US"/>
              </w:rPr>
              <w:t>.Шлицовани део ширине до 20 cm.</w:t>
            </w:r>
          </w:p>
        </w:tc>
        <w:tc>
          <w:tcPr>
            <w:tcW w:w="1440" w:type="dxa"/>
            <w:tcBorders>
              <w:bottom w:val="nil"/>
            </w:tcBorders>
            <w:vAlign w:val="center"/>
          </w:tcPr>
          <w:p w14:paraId="72AB71B8"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t>m</w:t>
            </w:r>
          </w:p>
        </w:tc>
        <w:tc>
          <w:tcPr>
            <w:tcW w:w="1265" w:type="dxa"/>
            <w:tcBorders>
              <w:bottom w:val="nil"/>
            </w:tcBorders>
            <w:vAlign w:val="center"/>
          </w:tcPr>
          <w:p w14:paraId="67EBE696" w14:textId="77777777" w:rsidR="00AB799C" w:rsidRPr="00A04E78" w:rsidRDefault="00AB799C" w:rsidP="00A04E78">
            <w:pPr>
              <w:spacing w:before="120"/>
              <w:jc w:val="center"/>
              <w:rPr>
                <w:rFonts w:eastAsia="Times New Roman"/>
                <w:lang w:val="en-US"/>
              </w:rPr>
            </w:pPr>
            <w:r w:rsidRPr="00A04E78">
              <w:rPr>
                <w:rFonts w:eastAsia="Times New Roman"/>
                <w:lang w:val="en-US"/>
              </w:rPr>
              <w:t>250</w:t>
            </w:r>
          </w:p>
        </w:tc>
        <w:tc>
          <w:tcPr>
            <w:tcW w:w="1598" w:type="dxa"/>
            <w:tcBorders>
              <w:bottom w:val="nil"/>
            </w:tcBorders>
            <w:vAlign w:val="center"/>
          </w:tcPr>
          <w:p w14:paraId="5FF9EF24" w14:textId="77777777" w:rsidR="00AB799C" w:rsidRPr="00A04E78" w:rsidRDefault="00AB799C" w:rsidP="00A04E78">
            <w:pPr>
              <w:spacing w:before="120"/>
              <w:jc w:val="center"/>
              <w:rPr>
                <w:rFonts w:eastAsia="Times New Roman"/>
                <w:b/>
                <w:lang w:val="en-US"/>
              </w:rPr>
            </w:pPr>
          </w:p>
        </w:tc>
        <w:tc>
          <w:tcPr>
            <w:tcW w:w="1559" w:type="dxa"/>
            <w:tcBorders>
              <w:bottom w:val="nil"/>
            </w:tcBorders>
            <w:vAlign w:val="center"/>
          </w:tcPr>
          <w:p w14:paraId="12583270" w14:textId="77777777" w:rsidR="00AB799C" w:rsidRPr="00A04E78" w:rsidRDefault="00AB799C" w:rsidP="00A04E78">
            <w:pPr>
              <w:spacing w:before="120"/>
              <w:jc w:val="center"/>
              <w:rPr>
                <w:rFonts w:eastAsia="Times New Roman"/>
                <w:b/>
                <w:lang w:val="en-US"/>
              </w:rPr>
            </w:pPr>
          </w:p>
        </w:tc>
        <w:tc>
          <w:tcPr>
            <w:tcW w:w="1800" w:type="dxa"/>
            <w:tcBorders>
              <w:bottom w:val="nil"/>
            </w:tcBorders>
          </w:tcPr>
          <w:p w14:paraId="5C93BDEA" w14:textId="77777777" w:rsidR="00AB799C" w:rsidRPr="00A04E78" w:rsidRDefault="00AB799C" w:rsidP="00A04E78">
            <w:pPr>
              <w:spacing w:before="120"/>
              <w:jc w:val="center"/>
              <w:rPr>
                <w:rFonts w:eastAsia="Times New Roman"/>
                <w:b/>
                <w:lang w:val="en-US"/>
              </w:rPr>
            </w:pPr>
          </w:p>
        </w:tc>
        <w:tc>
          <w:tcPr>
            <w:tcW w:w="1564" w:type="dxa"/>
            <w:tcBorders>
              <w:bottom w:val="nil"/>
            </w:tcBorders>
            <w:vAlign w:val="center"/>
          </w:tcPr>
          <w:p w14:paraId="2AE9A1EF" w14:textId="77777777" w:rsidR="00AB799C" w:rsidRPr="00A04E78" w:rsidRDefault="00AB799C" w:rsidP="00A04E78">
            <w:pPr>
              <w:spacing w:before="120"/>
              <w:jc w:val="center"/>
              <w:rPr>
                <w:rFonts w:eastAsia="Times New Roman"/>
                <w:b/>
                <w:lang w:val="en-US"/>
              </w:rPr>
            </w:pPr>
          </w:p>
        </w:tc>
      </w:tr>
      <w:tr w:rsidR="0023368F" w:rsidRPr="00A04E78" w14:paraId="2D0237FE" w14:textId="77777777" w:rsidTr="00383894">
        <w:trPr>
          <w:trHeight w:val="274"/>
        </w:trPr>
        <w:tc>
          <w:tcPr>
            <w:tcW w:w="14217" w:type="dxa"/>
            <w:gridSpan w:val="9"/>
            <w:tcBorders>
              <w:bottom w:val="nil"/>
            </w:tcBorders>
            <w:shd w:val="clear" w:color="auto" w:fill="C9C9C9" w:themeFill="accent3" w:themeFillTint="99"/>
            <w:vAlign w:val="center"/>
          </w:tcPr>
          <w:p w14:paraId="6902D715" w14:textId="6426A72F" w:rsidR="0023368F" w:rsidRPr="0023368F" w:rsidRDefault="0023368F" w:rsidP="00A04E78">
            <w:pPr>
              <w:spacing w:before="120"/>
              <w:jc w:val="center"/>
              <w:rPr>
                <w:rFonts w:eastAsia="Times New Roman"/>
                <w:b/>
                <w:lang w:val="sr-Cyrl-ME"/>
              </w:rPr>
            </w:pPr>
            <w:r>
              <w:rPr>
                <w:rFonts w:eastAsia="Times New Roman"/>
                <w:b/>
                <w:lang w:val="sr-Cyrl-ME"/>
              </w:rPr>
              <w:t>ДЕМОНТАЖА</w:t>
            </w:r>
          </w:p>
        </w:tc>
      </w:tr>
      <w:tr w:rsidR="0023368F" w:rsidRPr="00A04E78" w14:paraId="4D83FB72" w14:textId="77777777" w:rsidTr="00383894">
        <w:trPr>
          <w:trHeight w:val="274"/>
        </w:trPr>
        <w:tc>
          <w:tcPr>
            <w:tcW w:w="630" w:type="dxa"/>
            <w:tcBorders>
              <w:bottom w:val="nil"/>
            </w:tcBorders>
            <w:vAlign w:val="center"/>
          </w:tcPr>
          <w:p w14:paraId="3B939E79" w14:textId="39E8B335" w:rsidR="0023368F" w:rsidRPr="0023368F" w:rsidRDefault="0023368F" w:rsidP="0023368F">
            <w:pPr>
              <w:spacing w:before="120"/>
              <w:jc w:val="center"/>
              <w:rPr>
                <w:rFonts w:eastAsia="Times New Roman"/>
                <w:color w:val="000000"/>
                <w:lang w:val="sr-Cyrl-ME"/>
              </w:rPr>
            </w:pPr>
            <w:r>
              <w:rPr>
                <w:rFonts w:eastAsia="Times New Roman"/>
                <w:color w:val="000000"/>
                <w:lang w:val="sr-Cyrl-ME"/>
              </w:rPr>
              <w:t>1.</w:t>
            </w:r>
          </w:p>
        </w:tc>
        <w:tc>
          <w:tcPr>
            <w:tcW w:w="13587" w:type="dxa"/>
            <w:gridSpan w:val="8"/>
            <w:tcBorders>
              <w:bottom w:val="nil"/>
            </w:tcBorders>
            <w:vAlign w:val="center"/>
          </w:tcPr>
          <w:p w14:paraId="2396067F" w14:textId="4F6C6AAC" w:rsidR="0023368F" w:rsidRPr="004413E3" w:rsidRDefault="0023368F" w:rsidP="0023368F">
            <w:pPr>
              <w:spacing w:before="120"/>
              <w:jc w:val="both"/>
              <w:rPr>
                <w:rFonts w:eastAsia="Times New Roman"/>
                <w:b/>
                <w:lang w:val="sr-Cyrl-ME"/>
              </w:rPr>
            </w:pPr>
            <w:r w:rsidRPr="004413E3">
              <w:rPr>
                <w:rFonts w:eastAsia="Times New Roman" w:cs="Times New Roman"/>
                <w:lang w:val="sr-Cyrl-ME"/>
              </w:rPr>
              <w:t>Демонтажа постојеће санитарије, санитарних уре</w:t>
            </w:r>
            <w:r w:rsidRPr="00A04E78">
              <w:rPr>
                <w:rFonts w:eastAsia="Times New Roman" w:cs="Times New Roman"/>
                <w:lang w:val="sr-Cyrl-ME"/>
              </w:rPr>
              <w:t>ђ</w:t>
            </w:r>
            <w:r w:rsidRPr="004413E3">
              <w:rPr>
                <w:rFonts w:eastAsia="Times New Roman" w:cs="Times New Roman"/>
                <w:lang w:val="sr-Cyrl-ME"/>
              </w:rPr>
              <w:t>аја и опреме. У цену ове позиције</w:t>
            </w:r>
            <w:r w:rsidRPr="00A04E78">
              <w:rPr>
                <w:rFonts w:eastAsia="Times New Roman" w:cs="Times New Roman"/>
                <w:lang w:val="sr-Cyrl-ME"/>
              </w:rPr>
              <w:t xml:space="preserve"> </w:t>
            </w:r>
            <w:r w:rsidRPr="004413E3">
              <w:rPr>
                <w:rFonts w:eastAsia="Times New Roman" w:cs="Times New Roman"/>
                <w:lang w:val="sr-Cyrl-ME"/>
              </w:rPr>
              <w:t>урачунати изношење опреме, утовар у транспортно средство и превоз на даљину до 3</w:t>
            </w:r>
            <w:r w:rsidRPr="00A04E78">
              <w:rPr>
                <w:rFonts w:eastAsia="Times New Roman" w:cs="Times New Roman"/>
                <w:lang w:val="en-US"/>
              </w:rPr>
              <w:t>km</w:t>
            </w:r>
            <w:r w:rsidRPr="004413E3">
              <w:rPr>
                <w:rFonts w:eastAsia="Times New Roman" w:cs="Times New Roman"/>
                <w:lang w:val="sr-Cyrl-ME"/>
              </w:rPr>
              <w:t xml:space="preserve"> на локацију коју одреди инвеститор.</w:t>
            </w:r>
          </w:p>
        </w:tc>
      </w:tr>
      <w:tr w:rsidR="00AB799C" w:rsidRPr="00A04E78" w14:paraId="2F3D4E5E" w14:textId="77777777" w:rsidTr="00383894">
        <w:trPr>
          <w:trHeight w:val="274"/>
        </w:trPr>
        <w:tc>
          <w:tcPr>
            <w:tcW w:w="630" w:type="dxa"/>
            <w:tcBorders>
              <w:bottom w:val="nil"/>
            </w:tcBorders>
            <w:vAlign w:val="center"/>
          </w:tcPr>
          <w:p w14:paraId="14787C12"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t>1.1</w:t>
            </w:r>
          </w:p>
        </w:tc>
        <w:tc>
          <w:tcPr>
            <w:tcW w:w="4361" w:type="dxa"/>
            <w:gridSpan w:val="2"/>
            <w:tcBorders>
              <w:bottom w:val="nil"/>
            </w:tcBorders>
            <w:vAlign w:val="center"/>
          </w:tcPr>
          <w:p w14:paraId="4555F973" w14:textId="2E466160" w:rsidR="00AB799C" w:rsidRPr="0024149E" w:rsidRDefault="00AB799C" w:rsidP="0024149E">
            <w:pPr>
              <w:spacing w:before="120"/>
              <w:jc w:val="both"/>
              <w:rPr>
                <w:rFonts w:eastAsia="Times New Roman" w:cs="Times New Roman"/>
                <w:lang w:val="en-US"/>
              </w:rPr>
            </w:pPr>
            <w:r w:rsidRPr="00A04E78">
              <w:rPr>
                <w:rFonts w:eastAsia="Times New Roman" w:cs="Times New Roman"/>
                <w:lang w:val="en-US"/>
              </w:rPr>
              <w:t>Демонтажа WС шоље са припадајућим водокотлићем, цеви испирача и везе котлића наводоводну инсталац</w:t>
            </w:r>
            <w:r w:rsidR="0024149E">
              <w:rPr>
                <w:rFonts w:eastAsia="Times New Roman" w:cs="Times New Roman"/>
                <w:lang w:val="en-US"/>
              </w:rPr>
              <w:t>ију (ЕК вентил и бринох црево).</w:t>
            </w:r>
          </w:p>
        </w:tc>
        <w:tc>
          <w:tcPr>
            <w:tcW w:w="1440" w:type="dxa"/>
            <w:tcBorders>
              <w:bottom w:val="nil"/>
            </w:tcBorders>
            <w:vAlign w:val="center"/>
          </w:tcPr>
          <w:p w14:paraId="0E4F8A9F"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t>ком</w:t>
            </w:r>
          </w:p>
        </w:tc>
        <w:tc>
          <w:tcPr>
            <w:tcW w:w="1265" w:type="dxa"/>
            <w:tcBorders>
              <w:bottom w:val="nil"/>
            </w:tcBorders>
            <w:vAlign w:val="center"/>
          </w:tcPr>
          <w:p w14:paraId="4D8108EE" w14:textId="77777777" w:rsidR="00AB799C" w:rsidRPr="00A04E78" w:rsidRDefault="00AB799C" w:rsidP="00A04E78">
            <w:pPr>
              <w:spacing w:before="120"/>
              <w:jc w:val="center"/>
              <w:rPr>
                <w:rFonts w:eastAsia="Times New Roman"/>
                <w:lang w:val="en-US"/>
              </w:rPr>
            </w:pPr>
            <w:r w:rsidRPr="00A04E78">
              <w:rPr>
                <w:rFonts w:eastAsia="Times New Roman"/>
                <w:lang w:val="en-US"/>
              </w:rPr>
              <w:t>20</w:t>
            </w:r>
          </w:p>
        </w:tc>
        <w:tc>
          <w:tcPr>
            <w:tcW w:w="1598" w:type="dxa"/>
            <w:tcBorders>
              <w:bottom w:val="nil"/>
            </w:tcBorders>
            <w:vAlign w:val="center"/>
          </w:tcPr>
          <w:p w14:paraId="6A4060AF" w14:textId="77777777" w:rsidR="00AB799C" w:rsidRPr="00A04E78" w:rsidRDefault="00AB799C" w:rsidP="00A04E78">
            <w:pPr>
              <w:spacing w:before="120"/>
              <w:jc w:val="center"/>
              <w:rPr>
                <w:rFonts w:eastAsia="Times New Roman"/>
                <w:b/>
                <w:lang w:val="en-US"/>
              </w:rPr>
            </w:pPr>
          </w:p>
        </w:tc>
        <w:tc>
          <w:tcPr>
            <w:tcW w:w="1559" w:type="dxa"/>
            <w:tcBorders>
              <w:bottom w:val="nil"/>
            </w:tcBorders>
            <w:vAlign w:val="center"/>
          </w:tcPr>
          <w:p w14:paraId="42CA0BB1" w14:textId="77777777" w:rsidR="00AB799C" w:rsidRPr="00A04E78" w:rsidRDefault="00AB799C" w:rsidP="00A04E78">
            <w:pPr>
              <w:spacing w:before="120"/>
              <w:jc w:val="center"/>
              <w:rPr>
                <w:rFonts w:eastAsia="Times New Roman"/>
                <w:b/>
                <w:lang w:val="en-US"/>
              </w:rPr>
            </w:pPr>
          </w:p>
        </w:tc>
        <w:tc>
          <w:tcPr>
            <w:tcW w:w="1800" w:type="dxa"/>
            <w:tcBorders>
              <w:bottom w:val="nil"/>
            </w:tcBorders>
          </w:tcPr>
          <w:p w14:paraId="5C2F5147" w14:textId="77777777" w:rsidR="00AB799C" w:rsidRPr="00A04E78" w:rsidRDefault="00AB799C" w:rsidP="00A04E78">
            <w:pPr>
              <w:spacing w:before="120"/>
              <w:jc w:val="center"/>
              <w:rPr>
                <w:rFonts w:eastAsia="Times New Roman"/>
                <w:b/>
                <w:lang w:val="en-US"/>
              </w:rPr>
            </w:pPr>
          </w:p>
        </w:tc>
        <w:tc>
          <w:tcPr>
            <w:tcW w:w="1564" w:type="dxa"/>
            <w:tcBorders>
              <w:bottom w:val="nil"/>
            </w:tcBorders>
            <w:vAlign w:val="center"/>
          </w:tcPr>
          <w:p w14:paraId="1E4DF1AD" w14:textId="77777777" w:rsidR="00AB799C" w:rsidRPr="00A04E78" w:rsidRDefault="00AB799C" w:rsidP="00A04E78">
            <w:pPr>
              <w:spacing w:before="120"/>
              <w:jc w:val="center"/>
              <w:rPr>
                <w:rFonts w:eastAsia="Times New Roman"/>
                <w:b/>
                <w:lang w:val="en-US"/>
              </w:rPr>
            </w:pPr>
          </w:p>
        </w:tc>
      </w:tr>
      <w:tr w:rsidR="00AB799C" w:rsidRPr="00A04E78" w14:paraId="60641B57" w14:textId="77777777" w:rsidTr="00383894">
        <w:trPr>
          <w:trHeight w:val="274"/>
        </w:trPr>
        <w:tc>
          <w:tcPr>
            <w:tcW w:w="630" w:type="dxa"/>
            <w:tcBorders>
              <w:bottom w:val="nil"/>
            </w:tcBorders>
            <w:vAlign w:val="center"/>
          </w:tcPr>
          <w:p w14:paraId="5DF441CA"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t>1.2</w:t>
            </w:r>
          </w:p>
        </w:tc>
        <w:tc>
          <w:tcPr>
            <w:tcW w:w="4361" w:type="dxa"/>
            <w:gridSpan w:val="2"/>
            <w:tcBorders>
              <w:bottom w:val="nil"/>
            </w:tcBorders>
            <w:vAlign w:val="center"/>
          </w:tcPr>
          <w:p w14:paraId="7BA71FA3" w14:textId="5D126961" w:rsidR="00AB799C" w:rsidRPr="0024149E" w:rsidRDefault="00AB799C" w:rsidP="0024149E">
            <w:pPr>
              <w:spacing w:before="120"/>
              <w:jc w:val="both"/>
              <w:rPr>
                <w:rFonts w:eastAsia="Times New Roman" w:cs="Times New Roman"/>
                <w:lang w:val="en-US"/>
              </w:rPr>
            </w:pPr>
            <w:r w:rsidRPr="00A04E78">
              <w:rPr>
                <w:rFonts w:eastAsia="Times New Roman" w:cs="Times New Roman"/>
                <w:lang w:val="en-US"/>
              </w:rPr>
              <w:t>Демонтажа батерија лавабоа (разних типова)</w:t>
            </w:r>
          </w:p>
        </w:tc>
        <w:tc>
          <w:tcPr>
            <w:tcW w:w="1440" w:type="dxa"/>
            <w:tcBorders>
              <w:bottom w:val="nil"/>
            </w:tcBorders>
            <w:vAlign w:val="center"/>
          </w:tcPr>
          <w:p w14:paraId="5575B643"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t>ком</w:t>
            </w:r>
          </w:p>
        </w:tc>
        <w:tc>
          <w:tcPr>
            <w:tcW w:w="1265" w:type="dxa"/>
            <w:tcBorders>
              <w:bottom w:val="nil"/>
            </w:tcBorders>
            <w:vAlign w:val="center"/>
          </w:tcPr>
          <w:p w14:paraId="22C7333B" w14:textId="77777777" w:rsidR="00AB799C" w:rsidRPr="00A04E78" w:rsidRDefault="00AB799C" w:rsidP="00A04E78">
            <w:pPr>
              <w:spacing w:before="120"/>
              <w:jc w:val="center"/>
              <w:rPr>
                <w:rFonts w:eastAsia="Times New Roman"/>
                <w:lang w:val="en-US"/>
              </w:rPr>
            </w:pPr>
            <w:r w:rsidRPr="00A04E78">
              <w:rPr>
                <w:rFonts w:eastAsia="Times New Roman"/>
                <w:lang w:val="en-US"/>
              </w:rPr>
              <w:t>20</w:t>
            </w:r>
          </w:p>
        </w:tc>
        <w:tc>
          <w:tcPr>
            <w:tcW w:w="1598" w:type="dxa"/>
            <w:tcBorders>
              <w:bottom w:val="nil"/>
            </w:tcBorders>
            <w:vAlign w:val="center"/>
          </w:tcPr>
          <w:p w14:paraId="4F051F65" w14:textId="77777777" w:rsidR="00AB799C" w:rsidRPr="00A04E78" w:rsidRDefault="00AB799C" w:rsidP="00A04E78">
            <w:pPr>
              <w:spacing w:before="120"/>
              <w:jc w:val="center"/>
              <w:rPr>
                <w:rFonts w:eastAsia="Times New Roman"/>
                <w:b/>
                <w:lang w:val="en-US"/>
              </w:rPr>
            </w:pPr>
          </w:p>
        </w:tc>
        <w:tc>
          <w:tcPr>
            <w:tcW w:w="1559" w:type="dxa"/>
            <w:tcBorders>
              <w:bottom w:val="nil"/>
            </w:tcBorders>
            <w:vAlign w:val="center"/>
          </w:tcPr>
          <w:p w14:paraId="1292520A" w14:textId="77777777" w:rsidR="00AB799C" w:rsidRPr="00A04E78" w:rsidRDefault="00AB799C" w:rsidP="00A04E78">
            <w:pPr>
              <w:spacing w:before="120"/>
              <w:jc w:val="center"/>
              <w:rPr>
                <w:rFonts w:eastAsia="Times New Roman"/>
                <w:b/>
                <w:lang w:val="en-US"/>
              </w:rPr>
            </w:pPr>
          </w:p>
        </w:tc>
        <w:tc>
          <w:tcPr>
            <w:tcW w:w="1800" w:type="dxa"/>
            <w:tcBorders>
              <w:bottom w:val="nil"/>
            </w:tcBorders>
          </w:tcPr>
          <w:p w14:paraId="12621623" w14:textId="77777777" w:rsidR="00AB799C" w:rsidRPr="00A04E78" w:rsidRDefault="00AB799C" w:rsidP="00A04E78">
            <w:pPr>
              <w:spacing w:before="120"/>
              <w:jc w:val="center"/>
              <w:rPr>
                <w:rFonts w:eastAsia="Times New Roman"/>
                <w:b/>
                <w:lang w:val="en-US"/>
              </w:rPr>
            </w:pPr>
          </w:p>
        </w:tc>
        <w:tc>
          <w:tcPr>
            <w:tcW w:w="1564" w:type="dxa"/>
            <w:tcBorders>
              <w:bottom w:val="nil"/>
            </w:tcBorders>
            <w:vAlign w:val="center"/>
          </w:tcPr>
          <w:p w14:paraId="57F801A6" w14:textId="77777777" w:rsidR="00AB799C" w:rsidRPr="00A04E78" w:rsidRDefault="00AB799C" w:rsidP="00A04E78">
            <w:pPr>
              <w:spacing w:before="120"/>
              <w:jc w:val="center"/>
              <w:rPr>
                <w:rFonts w:eastAsia="Times New Roman"/>
                <w:b/>
                <w:lang w:val="en-US"/>
              </w:rPr>
            </w:pPr>
          </w:p>
        </w:tc>
      </w:tr>
      <w:tr w:rsidR="00AB799C" w:rsidRPr="00A04E78" w14:paraId="27CD648A" w14:textId="77777777" w:rsidTr="00383894">
        <w:trPr>
          <w:trHeight w:val="274"/>
        </w:trPr>
        <w:tc>
          <w:tcPr>
            <w:tcW w:w="630" w:type="dxa"/>
            <w:tcBorders>
              <w:bottom w:val="nil"/>
            </w:tcBorders>
            <w:vAlign w:val="center"/>
          </w:tcPr>
          <w:p w14:paraId="7B79B0DE"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lastRenderedPageBreak/>
              <w:t>1.3</w:t>
            </w:r>
          </w:p>
        </w:tc>
        <w:tc>
          <w:tcPr>
            <w:tcW w:w="4361" w:type="dxa"/>
            <w:gridSpan w:val="2"/>
            <w:tcBorders>
              <w:bottom w:val="nil"/>
            </w:tcBorders>
            <w:vAlign w:val="center"/>
          </w:tcPr>
          <w:p w14:paraId="726722C0" w14:textId="07C50C66" w:rsidR="00AB799C" w:rsidRPr="0024149E" w:rsidRDefault="00AB799C" w:rsidP="0024149E">
            <w:pPr>
              <w:spacing w:before="120"/>
              <w:jc w:val="both"/>
              <w:rPr>
                <w:rFonts w:eastAsia="Times New Roman" w:cs="Times New Roman"/>
                <w:lang w:val="en-US"/>
              </w:rPr>
            </w:pPr>
            <w:r w:rsidRPr="00A04E78">
              <w:rPr>
                <w:rFonts w:eastAsia="Times New Roman" w:cs="Times New Roman"/>
                <w:lang w:val="en-US"/>
              </w:rPr>
              <w:t>Демонтажа писоара са свим припадајућим елементима и везама на водоводну иканализациону ин</w:t>
            </w:r>
            <w:r w:rsidR="0024149E">
              <w:rPr>
                <w:rFonts w:eastAsia="Times New Roman" w:cs="Times New Roman"/>
                <w:lang w:val="en-US"/>
              </w:rPr>
              <w:t>сталацију</w:t>
            </w:r>
          </w:p>
        </w:tc>
        <w:tc>
          <w:tcPr>
            <w:tcW w:w="1440" w:type="dxa"/>
            <w:tcBorders>
              <w:bottom w:val="nil"/>
            </w:tcBorders>
            <w:vAlign w:val="center"/>
          </w:tcPr>
          <w:p w14:paraId="79AD1370"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t>ком</w:t>
            </w:r>
          </w:p>
        </w:tc>
        <w:tc>
          <w:tcPr>
            <w:tcW w:w="1265" w:type="dxa"/>
            <w:tcBorders>
              <w:bottom w:val="nil"/>
            </w:tcBorders>
            <w:vAlign w:val="center"/>
          </w:tcPr>
          <w:p w14:paraId="5A76B3C9" w14:textId="77777777" w:rsidR="00AB799C" w:rsidRPr="00A04E78" w:rsidRDefault="00AB799C" w:rsidP="00A04E78">
            <w:pPr>
              <w:spacing w:before="120"/>
              <w:jc w:val="center"/>
              <w:rPr>
                <w:rFonts w:eastAsia="Times New Roman"/>
                <w:lang w:val="en-US"/>
              </w:rPr>
            </w:pPr>
            <w:r w:rsidRPr="00A04E78">
              <w:rPr>
                <w:rFonts w:eastAsia="Times New Roman"/>
                <w:lang w:val="en-US"/>
              </w:rPr>
              <w:t>10</w:t>
            </w:r>
          </w:p>
        </w:tc>
        <w:tc>
          <w:tcPr>
            <w:tcW w:w="1598" w:type="dxa"/>
            <w:tcBorders>
              <w:bottom w:val="nil"/>
            </w:tcBorders>
            <w:vAlign w:val="center"/>
          </w:tcPr>
          <w:p w14:paraId="16DC0974" w14:textId="77777777" w:rsidR="00AB799C" w:rsidRPr="00A04E78" w:rsidRDefault="00AB799C" w:rsidP="00A04E78">
            <w:pPr>
              <w:spacing w:before="120"/>
              <w:jc w:val="center"/>
              <w:rPr>
                <w:rFonts w:eastAsia="Times New Roman"/>
                <w:b/>
                <w:lang w:val="en-US"/>
              </w:rPr>
            </w:pPr>
          </w:p>
        </w:tc>
        <w:tc>
          <w:tcPr>
            <w:tcW w:w="1559" w:type="dxa"/>
            <w:tcBorders>
              <w:bottom w:val="nil"/>
            </w:tcBorders>
            <w:vAlign w:val="center"/>
          </w:tcPr>
          <w:p w14:paraId="12635C0B" w14:textId="77777777" w:rsidR="00AB799C" w:rsidRPr="00A04E78" w:rsidRDefault="00AB799C" w:rsidP="00A04E78">
            <w:pPr>
              <w:spacing w:before="120"/>
              <w:jc w:val="center"/>
              <w:rPr>
                <w:rFonts w:eastAsia="Times New Roman"/>
                <w:b/>
                <w:lang w:val="en-US"/>
              </w:rPr>
            </w:pPr>
          </w:p>
        </w:tc>
        <w:tc>
          <w:tcPr>
            <w:tcW w:w="1800" w:type="dxa"/>
            <w:tcBorders>
              <w:bottom w:val="nil"/>
            </w:tcBorders>
          </w:tcPr>
          <w:p w14:paraId="08CECE9E" w14:textId="77777777" w:rsidR="00AB799C" w:rsidRPr="00A04E78" w:rsidRDefault="00AB799C" w:rsidP="00A04E78">
            <w:pPr>
              <w:spacing w:before="120"/>
              <w:jc w:val="center"/>
              <w:rPr>
                <w:rFonts w:eastAsia="Times New Roman"/>
                <w:b/>
                <w:lang w:val="en-US"/>
              </w:rPr>
            </w:pPr>
          </w:p>
        </w:tc>
        <w:tc>
          <w:tcPr>
            <w:tcW w:w="1564" w:type="dxa"/>
            <w:tcBorders>
              <w:bottom w:val="nil"/>
            </w:tcBorders>
            <w:vAlign w:val="center"/>
          </w:tcPr>
          <w:p w14:paraId="00D934DB" w14:textId="77777777" w:rsidR="00AB799C" w:rsidRPr="00A04E78" w:rsidRDefault="00AB799C" w:rsidP="00A04E78">
            <w:pPr>
              <w:spacing w:before="120"/>
              <w:jc w:val="center"/>
              <w:rPr>
                <w:rFonts w:eastAsia="Times New Roman"/>
                <w:b/>
                <w:lang w:val="en-US"/>
              </w:rPr>
            </w:pPr>
          </w:p>
        </w:tc>
      </w:tr>
      <w:tr w:rsidR="00AB799C" w:rsidRPr="00A04E78" w14:paraId="7ACE2C64" w14:textId="77777777" w:rsidTr="00383894">
        <w:trPr>
          <w:trHeight w:val="274"/>
        </w:trPr>
        <w:tc>
          <w:tcPr>
            <w:tcW w:w="630" w:type="dxa"/>
            <w:tcBorders>
              <w:bottom w:val="nil"/>
            </w:tcBorders>
            <w:vAlign w:val="center"/>
          </w:tcPr>
          <w:p w14:paraId="0D96D7B5"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t>1.4</w:t>
            </w:r>
          </w:p>
        </w:tc>
        <w:tc>
          <w:tcPr>
            <w:tcW w:w="4361" w:type="dxa"/>
            <w:gridSpan w:val="2"/>
            <w:tcBorders>
              <w:bottom w:val="nil"/>
            </w:tcBorders>
            <w:vAlign w:val="center"/>
          </w:tcPr>
          <w:p w14:paraId="05ECF973" w14:textId="77777777" w:rsidR="0024149E" w:rsidRDefault="00AB799C" w:rsidP="0024149E">
            <w:pPr>
              <w:spacing w:before="120"/>
              <w:jc w:val="both"/>
              <w:rPr>
                <w:rFonts w:eastAsia="Times New Roman" w:cs="Times New Roman"/>
                <w:lang w:val="en-US"/>
              </w:rPr>
            </w:pPr>
            <w:r w:rsidRPr="00A04E78">
              <w:rPr>
                <w:rFonts w:eastAsia="Times New Roman" w:cs="Times New Roman"/>
                <w:lang w:val="en-US"/>
              </w:rPr>
              <w:t>Демонтажа постојеће санитарне галантерије (огледала, др</w:t>
            </w:r>
            <w:r w:rsidR="0024149E">
              <w:rPr>
                <w:rFonts w:eastAsia="Times New Roman" w:cs="Times New Roman"/>
                <w:lang w:val="en-US"/>
              </w:rPr>
              <w:t>жач течног сапуна, држачпапира)</w:t>
            </w:r>
          </w:p>
          <w:p w14:paraId="536FB229" w14:textId="6F2A612E" w:rsidR="00AB799C" w:rsidRPr="0024149E" w:rsidRDefault="0024149E" w:rsidP="0024149E">
            <w:pPr>
              <w:spacing w:before="120"/>
              <w:jc w:val="both"/>
              <w:rPr>
                <w:rFonts w:eastAsia="Times New Roman" w:cs="Times New Roman"/>
                <w:lang w:val="en-US"/>
              </w:rPr>
            </w:pPr>
            <w:r>
              <w:rPr>
                <w:rFonts w:eastAsia="Times New Roman" w:cs="Times New Roman"/>
                <w:lang w:val="en-US"/>
              </w:rPr>
              <w:t>Обрачун по мокром чвору</w:t>
            </w:r>
          </w:p>
        </w:tc>
        <w:tc>
          <w:tcPr>
            <w:tcW w:w="1440" w:type="dxa"/>
            <w:tcBorders>
              <w:bottom w:val="nil"/>
            </w:tcBorders>
            <w:vAlign w:val="center"/>
          </w:tcPr>
          <w:p w14:paraId="7F12A702"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t>м.ч.</w:t>
            </w:r>
          </w:p>
        </w:tc>
        <w:tc>
          <w:tcPr>
            <w:tcW w:w="1265" w:type="dxa"/>
            <w:tcBorders>
              <w:bottom w:val="nil"/>
            </w:tcBorders>
            <w:vAlign w:val="center"/>
          </w:tcPr>
          <w:p w14:paraId="09FE5114" w14:textId="77777777" w:rsidR="00AB799C" w:rsidRPr="00A04E78" w:rsidRDefault="00AB799C" w:rsidP="00A04E78">
            <w:pPr>
              <w:spacing w:before="120"/>
              <w:jc w:val="center"/>
              <w:rPr>
                <w:rFonts w:eastAsia="Times New Roman"/>
                <w:lang w:val="en-US"/>
              </w:rPr>
            </w:pPr>
            <w:r w:rsidRPr="00A04E78">
              <w:rPr>
                <w:rFonts w:eastAsia="Times New Roman"/>
                <w:lang w:val="en-US"/>
              </w:rPr>
              <w:t>10</w:t>
            </w:r>
          </w:p>
        </w:tc>
        <w:tc>
          <w:tcPr>
            <w:tcW w:w="1598" w:type="dxa"/>
            <w:tcBorders>
              <w:bottom w:val="nil"/>
            </w:tcBorders>
            <w:vAlign w:val="center"/>
          </w:tcPr>
          <w:p w14:paraId="7C79127A" w14:textId="77777777" w:rsidR="00AB799C" w:rsidRPr="00A04E78" w:rsidRDefault="00AB799C" w:rsidP="00A04E78">
            <w:pPr>
              <w:spacing w:before="120"/>
              <w:jc w:val="center"/>
              <w:rPr>
                <w:rFonts w:eastAsia="Times New Roman"/>
                <w:b/>
                <w:lang w:val="en-US"/>
              </w:rPr>
            </w:pPr>
          </w:p>
        </w:tc>
        <w:tc>
          <w:tcPr>
            <w:tcW w:w="1559" w:type="dxa"/>
            <w:tcBorders>
              <w:bottom w:val="nil"/>
            </w:tcBorders>
            <w:vAlign w:val="center"/>
          </w:tcPr>
          <w:p w14:paraId="4BC6C496" w14:textId="77777777" w:rsidR="00AB799C" w:rsidRPr="00A04E78" w:rsidRDefault="00AB799C" w:rsidP="00A04E78">
            <w:pPr>
              <w:spacing w:before="120"/>
              <w:jc w:val="center"/>
              <w:rPr>
                <w:rFonts w:eastAsia="Times New Roman"/>
                <w:b/>
                <w:lang w:val="en-US"/>
              </w:rPr>
            </w:pPr>
          </w:p>
        </w:tc>
        <w:tc>
          <w:tcPr>
            <w:tcW w:w="1800" w:type="dxa"/>
            <w:tcBorders>
              <w:bottom w:val="nil"/>
            </w:tcBorders>
          </w:tcPr>
          <w:p w14:paraId="2370887C" w14:textId="77777777" w:rsidR="00AB799C" w:rsidRPr="00A04E78" w:rsidRDefault="00AB799C" w:rsidP="00A04E78">
            <w:pPr>
              <w:spacing w:before="120"/>
              <w:jc w:val="center"/>
              <w:rPr>
                <w:rFonts w:eastAsia="Times New Roman"/>
                <w:b/>
                <w:lang w:val="en-US"/>
              </w:rPr>
            </w:pPr>
          </w:p>
        </w:tc>
        <w:tc>
          <w:tcPr>
            <w:tcW w:w="1564" w:type="dxa"/>
            <w:tcBorders>
              <w:bottom w:val="nil"/>
            </w:tcBorders>
            <w:vAlign w:val="center"/>
          </w:tcPr>
          <w:p w14:paraId="2F30B64B" w14:textId="77777777" w:rsidR="00AB799C" w:rsidRPr="00A04E78" w:rsidRDefault="00AB799C" w:rsidP="00A04E78">
            <w:pPr>
              <w:spacing w:before="120"/>
              <w:jc w:val="center"/>
              <w:rPr>
                <w:rFonts w:eastAsia="Times New Roman"/>
                <w:b/>
                <w:lang w:val="en-US"/>
              </w:rPr>
            </w:pPr>
          </w:p>
        </w:tc>
      </w:tr>
      <w:tr w:rsidR="00AB799C" w:rsidRPr="00A04E78" w14:paraId="0A8581AF" w14:textId="77777777" w:rsidTr="00383894">
        <w:trPr>
          <w:trHeight w:val="274"/>
        </w:trPr>
        <w:tc>
          <w:tcPr>
            <w:tcW w:w="630" w:type="dxa"/>
            <w:tcBorders>
              <w:bottom w:val="nil"/>
            </w:tcBorders>
            <w:vAlign w:val="center"/>
          </w:tcPr>
          <w:p w14:paraId="5289EDAA"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t>1.5</w:t>
            </w:r>
          </w:p>
        </w:tc>
        <w:tc>
          <w:tcPr>
            <w:tcW w:w="4361" w:type="dxa"/>
            <w:gridSpan w:val="2"/>
            <w:tcBorders>
              <w:bottom w:val="nil"/>
            </w:tcBorders>
            <w:vAlign w:val="center"/>
          </w:tcPr>
          <w:p w14:paraId="2040DD41" w14:textId="52594B77" w:rsidR="00AB799C" w:rsidRPr="0024149E" w:rsidRDefault="00AB799C" w:rsidP="0024149E">
            <w:pPr>
              <w:spacing w:before="120"/>
              <w:jc w:val="both"/>
              <w:rPr>
                <w:rFonts w:eastAsia="Times New Roman" w:cs="Times New Roman"/>
                <w:lang w:val="en-US"/>
              </w:rPr>
            </w:pPr>
            <w:r w:rsidRPr="00A04E78">
              <w:rPr>
                <w:rFonts w:eastAsia="Times New Roman" w:cs="Times New Roman"/>
                <w:lang w:val="en-US"/>
              </w:rPr>
              <w:t>Демонтажа малих бој</w:t>
            </w:r>
            <w:r w:rsidR="0024149E">
              <w:rPr>
                <w:rFonts w:eastAsia="Times New Roman" w:cs="Times New Roman"/>
                <w:lang w:val="en-US"/>
              </w:rPr>
              <w:t>лера запремине 5 или 10 литара.</w:t>
            </w:r>
          </w:p>
        </w:tc>
        <w:tc>
          <w:tcPr>
            <w:tcW w:w="1440" w:type="dxa"/>
            <w:tcBorders>
              <w:bottom w:val="nil"/>
            </w:tcBorders>
            <w:vAlign w:val="center"/>
          </w:tcPr>
          <w:p w14:paraId="7374BCA2"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t>ком</w:t>
            </w:r>
          </w:p>
        </w:tc>
        <w:tc>
          <w:tcPr>
            <w:tcW w:w="1265" w:type="dxa"/>
            <w:tcBorders>
              <w:bottom w:val="nil"/>
            </w:tcBorders>
            <w:vAlign w:val="center"/>
          </w:tcPr>
          <w:p w14:paraId="1960B438" w14:textId="77777777" w:rsidR="00AB799C" w:rsidRPr="00A04E78" w:rsidRDefault="00AB799C" w:rsidP="00A04E78">
            <w:pPr>
              <w:spacing w:before="120"/>
              <w:jc w:val="center"/>
              <w:rPr>
                <w:rFonts w:eastAsia="Times New Roman"/>
                <w:lang w:val="en-US"/>
              </w:rPr>
            </w:pPr>
            <w:r w:rsidRPr="00A04E78">
              <w:rPr>
                <w:rFonts w:eastAsia="Times New Roman"/>
                <w:lang w:val="en-US"/>
              </w:rPr>
              <w:t>5</w:t>
            </w:r>
          </w:p>
        </w:tc>
        <w:tc>
          <w:tcPr>
            <w:tcW w:w="1598" w:type="dxa"/>
            <w:tcBorders>
              <w:bottom w:val="nil"/>
            </w:tcBorders>
            <w:vAlign w:val="center"/>
          </w:tcPr>
          <w:p w14:paraId="2DEE7CF2" w14:textId="77777777" w:rsidR="00AB799C" w:rsidRPr="00A04E78" w:rsidRDefault="00AB799C" w:rsidP="00A04E78">
            <w:pPr>
              <w:spacing w:before="120"/>
              <w:jc w:val="center"/>
              <w:rPr>
                <w:rFonts w:eastAsia="Times New Roman"/>
                <w:b/>
                <w:lang w:val="en-US"/>
              </w:rPr>
            </w:pPr>
          </w:p>
        </w:tc>
        <w:tc>
          <w:tcPr>
            <w:tcW w:w="1559" w:type="dxa"/>
            <w:tcBorders>
              <w:bottom w:val="nil"/>
            </w:tcBorders>
            <w:vAlign w:val="center"/>
          </w:tcPr>
          <w:p w14:paraId="313C1706" w14:textId="77777777" w:rsidR="00AB799C" w:rsidRPr="00A04E78" w:rsidRDefault="00AB799C" w:rsidP="00A04E78">
            <w:pPr>
              <w:spacing w:before="120"/>
              <w:jc w:val="center"/>
              <w:rPr>
                <w:rFonts w:eastAsia="Times New Roman"/>
                <w:b/>
                <w:lang w:val="en-US"/>
              </w:rPr>
            </w:pPr>
          </w:p>
        </w:tc>
        <w:tc>
          <w:tcPr>
            <w:tcW w:w="1800" w:type="dxa"/>
            <w:tcBorders>
              <w:bottom w:val="nil"/>
            </w:tcBorders>
          </w:tcPr>
          <w:p w14:paraId="694C031D" w14:textId="77777777" w:rsidR="00AB799C" w:rsidRPr="00A04E78" w:rsidRDefault="00AB799C" w:rsidP="00A04E78">
            <w:pPr>
              <w:spacing w:before="120"/>
              <w:jc w:val="center"/>
              <w:rPr>
                <w:rFonts w:eastAsia="Times New Roman"/>
                <w:b/>
                <w:lang w:val="en-US"/>
              </w:rPr>
            </w:pPr>
          </w:p>
        </w:tc>
        <w:tc>
          <w:tcPr>
            <w:tcW w:w="1564" w:type="dxa"/>
            <w:tcBorders>
              <w:bottom w:val="nil"/>
            </w:tcBorders>
            <w:vAlign w:val="center"/>
          </w:tcPr>
          <w:p w14:paraId="242069BF" w14:textId="77777777" w:rsidR="00AB799C" w:rsidRPr="00A04E78" w:rsidRDefault="00AB799C" w:rsidP="00A04E78">
            <w:pPr>
              <w:spacing w:before="120"/>
              <w:jc w:val="center"/>
              <w:rPr>
                <w:rFonts w:eastAsia="Times New Roman"/>
                <w:b/>
                <w:lang w:val="en-US"/>
              </w:rPr>
            </w:pPr>
          </w:p>
        </w:tc>
      </w:tr>
      <w:tr w:rsidR="00AB799C" w:rsidRPr="00A04E78" w14:paraId="07123912" w14:textId="77777777" w:rsidTr="00383894">
        <w:trPr>
          <w:trHeight w:val="274"/>
        </w:trPr>
        <w:tc>
          <w:tcPr>
            <w:tcW w:w="630" w:type="dxa"/>
            <w:tcBorders>
              <w:bottom w:val="nil"/>
            </w:tcBorders>
            <w:vAlign w:val="center"/>
          </w:tcPr>
          <w:p w14:paraId="3ECCBA04"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t>1.6</w:t>
            </w:r>
          </w:p>
        </w:tc>
        <w:tc>
          <w:tcPr>
            <w:tcW w:w="4361" w:type="dxa"/>
            <w:gridSpan w:val="2"/>
            <w:tcBorders>
              <w:bottom w:val="nil"/>
            </w:tcBorders>
            <w:vAlign w:val="center"/>
          </w:tcPr>
          <w:p w14:paraId="27A1457B" w14:textId="0F6A3A88" w:rsidR="00AB799C" w:rsidRPr="0024149E" w:rsidRDefault="00AB799C" w:rsidP="0024149E">
            <w:pPr>
              <w:spacing w:before="120"/>
              <w:jc w:val="both"/>
              <w:rPr>
                <w:rFonts w:eastAsia="Times New Roman" w:cs="Times New Roman"/>
                <w:lang w:val="en-US"/>
              </w:rPr>
            </w:pPr>
            <w:r w:rsidRPr="00A04E78">
              <w:rPr>
                <w:rFonts w:eastAsia="Times New Roman" w:cs="Times New Roman"/>
                <w:lang w:val="en-US"/>
              </w:rPr>
              <w:t>Демонтажа бојлера запремине 80 ли</w:t>
            </w:r>
            <w:r w:rsidR="0024149E">
              <w:rPr>
                <w:rFonts w:eastAsia="Times New Roman" w:cs="Times New Roman"/>
                <w:lang w:val="en-US"/>
              </w:rPr>
              <w:t>тара.</w:t>
            </w:r>
          </w:p>
        </w:tc>
        <w:tc>
          <w:tcPr>
            <w:tcW w:w="1440" w:type="dxa"/>
            <w:tcBorders>
              <w:bottom w:val="nil"/>
            </w:tcBorders>
            <w:vAlign w:val="center"/>
          </w:tcPr>
          <w:p w14:paraId="70F34A76"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t>ком</w:t>
            </w:r>
          </w:p>
        </w:tc>
        <w:tc>
          <w:tcPr>
            <w:tcW w:w="1265" w:type="dxa"/>
            <w:tcBorders>
              <w:bottom w:val="nil"/>
            </w:tcBorders>
            <w:vAlign w:val="center"/>
          </w:tcPr>
          <w:p w14:paraId="01AEA124" w14:textId="77777777" w:rsidR="00AB799C" w:rsidRPr="00A04E78" w:rsidRDefault="00AB799C" w:rsidP="00A04E78">
            <w:pPr>
              <w:spacing w:before="120"/>
              <w:jc w:val="center"/>
              <w:rPr>
                <w:rFonts w:eastAsia="Times New Roman"/>
                <w:lang w:val="en-US"/>
              </w:rPr>
            </w:pPr>
            <w:r w:rsidRPr="00A04E78">
              <w:rPr>
                <w:rFonts w:eastAsia="Times New Roman"/>
                <w:lang w:val="en-US"/>
              </w:rPr>
              <w:t>5</w:t>
            </w:r>
          </w:p>
        </w:tc>
        <w:tc>
          <w:tcPr>
            <w:tcW w:w="1598" w:type="dxa"/>
            <w:tcBorders>
              <w:bottom w:val="nil"/>
            </w:tcBorders>
            <w:vAlign w:val="center"/>
          </w:tcPr>
          <w:p w14:paraId="23689256" w14:textId="77777777" w:rsidR="00AB799C" w:rsidRPr="00A04E78" w:rsidRDefault="00AB799C" w:rsidP="00A04E78">
            <w:pPr>
              <w:spacing w:before="120"/>
              <w:jc w:val="center"/>
              <w:rPr>
                <w:rFonts w:eastAsia="Times New Roman"/>
                <w:b/>
                <w:lang w:val="en-US"/>
              </w:rPr>
            </w:pPr>
          </w:p>
        </w:tc>
        <w:tc>
          <w:tcPr>
            <w:tcW w:w="1559" w:type="dxa"/>
            <w:tcBorders>
              <w:bottom w:val="nil"/>
            </w:tcBorders>
            <w:vAlign w:val="center"/>
          </w:tcPr>
          <w:p w14:paraId="7DC29FD1" w14:textId="77777777" w:rsidR="00AB799C" w:rsidRPr="00A04E78" w:rsidRDefault="00AB799C" w:rsidP="00A04E78">
            <w:pPr>
              <w:spacing w:before="120"/>
              <w:jc w:val="center"/>
              <w:rPr>
                <w:rFonts w:eastAsia="Times New Roman"/>
                <w:b/>
                <w:lang w:val="en-US"/>
              </w:rPr>
            </w:pPr>
          </w:p>
        </w:tc>
        <w:tc>
          <w:tcPr>
            <w:tcW w:w="1800" w:type="dxa"/>
            <w:tcBorders>
              <w:bottom w:val="nil"/>
            </w:tcBorders>
          </w:tcPr>
          <w:p w14:paraId="2E7A1D12" w14:textId="77777777" w:rsidR="00AB799C" w:rsidRPr="00A04E78" w:rsidRDefault="00AB799C" w:rsidP="00A04E78">
            <w:pPr>
              <w:spacing w:before="120"/>
              <w:jc w:val="center"/>
              <w:rPr>
                <w:rFonts w:eastAsia="Times New Roman"/>
                <w:b/>
                <w:lang w:val="en-US"/>
              </w:rPr>
            </w:pPr>
          </w:p>
        </w:tc>
        <w:tc>
          <w:tcPr>
            <w:tcW w:w="1564" w:type="dxa"/>
            <w:tcBorders>
              <w:bottom w:val="nil"/>
            </w:tcBorders>
            <w:vAlign w:val="center"/>
          </w:tcPr>
          <w:p w14:paraId="1DBA1707" w14:textId="77777777" w:rsidR="00AB799C" w:rsidRPr="00A04E78" w:rsidRDefault="00AB799C" w:rsidP="00A04E78">
            <w:pPr>
              <w:spacing w:before="120"/>
              <w:jc w:val="center"/>
              <w:rPr>
                <w:rFonts w:eastAsia="Times New Roman"/>
                <w:b/>
                <w:lang w:val="en-US"/>
              </w:rPr>
            </w:pPr>
          </w:p>
        </w:tc>
      </w:tr>
      <w:tr w:rsidR="00AB799C" w:rsidRPr="00A04E78" w14:paraId="425AAD34" w14:textId="77777777" w:rsidTr="00383894">
        <w:trPr>
          <w:trHeight w:val="274"/>
        </w:trPr>
        <w:tc>
          <w:tcPr>
            <w:tcW w:w="630" w:type="dxa"/>
            <w:tcBorders>
              <w:bottom w:val="nil"/>
            </w:tcBorders>
            <w:vAlign w:val="center"/>
          </w:tcPr>
          <w:p w14:paraId="61240CA0"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t>1.7</w:t>
            </w:r>
          </w:p>
        </w:tc>
        <w:tc>
          <w:tcPr>
            <w:tcW w:w="4361" w:type="dxa"/>
            <w:gridSpan w:val="2"/>
            <w:tcBorders>
              <w:bottom w:val="nil"/>
            </w:tcBorders>
            <w:vAlign w:val="center"/>
          </w:tcPr>
          <w:p w14:paraId="4A4C4C02" w14:textId="01538192" w:rsidR="00AB799C" w:rsidRPr="00684D7F" w:rsidRDefault="00AB799C" w:rsidP="00684D7F">
            <w:pPr>
              <w:spacing w:before="120"/>
              <w:jc w:val="both"/>
              <w:rPr>
                <w:rFonts w:eastAsia="Times New Roman" w:cs="Times New Roman"/>
                <w:lang w:val="en-US"/>
              </w:rPr>
            </w:pPr>
            <w:r w:rsidRPr="00A04E78">
              <w:rPr>
                <w:rFonts w:eastAsia="Times New Roman" w:cs="Times New Roman"/>
                <w:lang w:val="en-US"/>
              </w:rPr>
              <w:t>Демонтажа WС чучаваца са припадајућим водокотлићем, цеви испирача и везе котлића на водоводну инстсла</w:t>
            </w:r>
            <w:r w:rsidR="00684D7F">
              <w:rPr>
                <w:rFonts w:eastAsia="Times New Roman" w:cs="Times New Roman"/>
                <w:lang w:val="en-US"/>
              </w:rPr>
              <w:t>цију (ек вентил и бронох црево)</w:t>
            </w:r>
          </w:p>
        </w:tc>
        <w:tc>
          <w:tcPr>
            <w:tcW w:w="1440" w:type="dxa"/>
            <w:tcBorders>
              <w:bottom w:val="nil"/>
            </w:tcBorders>
            <w:vAlign w:val="center"/>
          </w:tcPr>
          <w:p w14:paraId="6C0CBBBF"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t>ком</w:t>
            </w:r>
          </w:p>
        </w:tc>
        <w:tc>
          <w:tcPr>
            <w:tcW w:w="1265" w:type="dxa"/>
            <w:tcBorders>
              <w:bottom w:val="nil"/>
            </w:tcBorders>
            <w:vAlign w:val="center"/>
          </w:tcPr>
          <w:p w14:paraId="63A5B9BF" w14:textId="77777777" w:rsidR="00AB799C" w:rsidRPr="00A04E78" w:rsidRDefault="00AB799C" w:rsidP="00A04E78">
            <w:pPr>
              <w:spacing w:before="120"/>
              <w:jc w:val="center"/>
              <w:rPr>
                <w:rFonts w:eastAsia="Times New Roman"/>
                <w:lang w:val="en-US"/>
              </w:rPr>
            </w:pPr>
            <w:r w:rsidRPr="00A04E78">
              <w:rPr>
                <w:rFonts w:eastAsia="Times New Roman"/>
                <w:lang w:val="en-US"/>
              </w:rPr>
              <w:t>2</w:t>
            </w:r>
          </w:p>
        </w:tc>
        <w:tc>
          <w:tcPr>
            <w:tcW w:w="1598" w:type="dxa"/>
            <w:tcBorders>
              <w:bottom w:val="nil"/>
            </w:tcBorders>
            <w:vAlign w:val="center"/>
          </w:tcPr>
          <w:p w14:paraId="67D3ADD9" w14:textId="77777777" w:rsidR="00AB799C" w:rsidRPr="00A04E78" w:rsidRDefault="00AB799C" w:rsidP="00A04E78">
            <w:pPr>
              <w:spacing w:before="120"/>
              <w:jc w:val="center"/>
              <w:rPr>
                <w:rFonts w:eastAsia="Times New Roman"/>
                <w:b/>
                <w:lang w:val="en-US"/>
              </w:rPr>
            </w:pPr>
          </w:p>
        </w:tc>
        <w:tc>
          <w:tcPr>
            <w:tcW w:w="1559" w:type="dxa"/>
            <w:tcBorders>
              <w:bottom w:val="nil"/>
            </w:tcBorders>
            <w:vAlign w:val="center"/>
          </w:tcPr>
          <w:p w14:paraId="3EC15964" w14:textId="77777777" w:rsidR="00AB799C" w:rsidRPr="00A04E78" w:rsidRDefault="00AB799C" w:rsidP="00A04E78">
            <w:pPr>
              <w:spacing w:before="120"/>
              <w:jc w:val="center"/>
              <w:rPr>
                <w:rFonts w:eastAsia="Times New Roman"/>
                <w:b/>
                <w:lang w:val="en-US"/>
              </w:rPr>
            </w:pPr>
          </w:p>
        </w:tc>
        <w:tc>
          <w:tcPr>
            <w:tcW w:w="1800" w:type="dxa"/>
            <w:tcBorders>
              <w:bottom w:val="nil"/>
            </w:tcBorders>
          </w:tcPr>
          <w:p w14:paraId="1A8F18F6" w14:textId="77777777" w:rsidR="00AB799C" w:rsidRPr="00A04E78" w:rsidRDefault="00AB799C" w:rsidP="00A04E78">
            <w:pPr>
              <w:spacing w:before="120"/>
              <w:jc w:val="center"/>
              <w:rPr>
                <w:rFonts w:eastAsia="Times New Roman"/>
                <w:b/>
                <w:lang w:val="en-US"/>
              </w:rPr>
            </w:pPr>
          </w:p>
        </w:tc>
        <w:tc>
          <w:tcPr>
            <w:tcW w:w="1564" w:type="dxa"/>
            <w:tcBorders>
              <w:bottom w:val="nil"/>
            </w:tcBorders>
            <w:vAlign w:val="center"/>
          </w:tcPr>
          <w:p w14:paraId="7EBD61B7" w14:textId="77777777" w:rsidR="00AB799C" w:rsidRPr="00A04E78" w:rsidRDefault="00AB799C" w:rsidP="00A04E78">
            <w:pPr>
              <w:spacing w:before="120"/>
              <w:jc w:val="center"/>
              <w:rPr>
                <w:rFonts w:eastAsia="Times New Roman"/>
                <w:b/>
                <w:lang w:val="en-US"/>
              </w:rPr>
            </w:pPr>
          </w:p>
        </w:tc>
      </w:tr>
      <w:tr w:rsidR="00AB799C" w:rsidRPr="00A04E78" w14:paraId="0DCD90D1" w14:textId="77777777" w:rsidTr="00383894">
        <w:trPr>
          <w:trHeight w:val="274"/>
        </w:trPr>
        <w:tc>
          <w:tcPr>
            <w:tcW w:w="630" w:type="dxa"/>
            <w:tcBorders>
              <w:bottom w:val="nil"/>
            </w:tcBorders>
            <w:vAlign w:val="center"/>
          </w:tcPr>
          <w:p w14:paraId="2BB38A52" w14:textId="77777777" w:rsidR="00AB799C" w:rsidRPr="00A04E78" w:rsidRDefault="00AB799C" w:rsidP="00A04E78">
            <w:pPr>
              <w:spacing w:before="120"/>
              <w:jc w:val="center"/>
              <w:rPr>
                <w:rFonts w:eastAsia="Times New Roman"/>
                <w:color w:val="000000"/>
                <w:lang w:val="sr-Cyrl-ME"/>
              </w:rPr>
            </w:pPr>
            <w:r w:rsidRPr="00A04E78">
              <w:rPr>
                <w:rFonts w:eastAsia="Times New Roman"/>
                <w:color w:val="000000"/>
                <w:lang w:val="sr-Cyrl-ME"/>
              </w:rPr>
              <w:t>1.8</w:t>
            </w:r>
          </w:p>
        </w:tc>
        <w:tc>
          <w:tcPr>
            <w:tcW w:w="4361" w:type="dxa"/>
            <w:gridSpan w:val="2"/>
            <w:tcBorders>
              <w:bottom w:val="nil"/>
            </w:tcBorders>
            <w:vAlign w:val="center"/>
          </w:tcPr>
          <w:p w14:paraId="7A1E6A50" w14:textId="07FCEC10" w:rsidR="00AB799C" w:rsidRPr="00684D7F" w:rsidRDefault="00AB799C" w:rsidP="00684D7F">
            <w:pPr>
              <w:spacing w:before="120"/>
              <w:jc w:val="both"/>
              <w:rPr>
                <w:rFonts w:eastAsia="Times New Roman" w:cs="Times New Roman"/>
                <w:lang w:val="en-US"/>
              </w:rPr>
            </w:pPr>
            <w:r w:rsidRPr="004413E3">
              <w:rPr>
                <w:rFonts w:eastAsia="Times New Roman" w:cs="Times New Roman"/>
                <w:lang w:val="sr-Cyrl-ME"/>
              </w:rPr>
              <w:t>Комплетна демонтажа свих инсталација канализације у мокром чвору. Величина м.ч.</w:t>
            </w:r>
            <w:r w:rsidR="00383894">
              <w:rPr>
                <w:rFonts w:eastAsia="Times New Roman" w:cs="Times New Roman"/>
                <w:lang w:val="sr-Cyrl-ME"/>
              </w:rPr>
              <w:t xml:space="preserve"> </w:t>
            </w:r>
            <w:r w:rsidRPr="004413E3">
              <w:rPr>
                <w:rFonts w:eastAsia="Times New Roman" w:cs="Times New Roman"/>
                <w:lang w:val="sr-Cyrl-ME"/>
              </w:rPr>
              <w:t xml:space="preserve">је до 15 </w:t>
            </w:r>
            <w:r w:rsidRPr="00A04E78">
              <w:rPr>
                <w:rFonts w:eastAsia="Times New Roman"/>
                <w:color w:val="000000"/>
                <w:lang w:val="en-US"/>
              </w:rPr>
              <w:t>m</w:t>
            </w:r>
            <w:r w:rsidRPr="004413E3">
              <w:rPr>
                <w:rFonts w:eastAsia="Times New Roman"/>
                <w:color w:val="000000"/>
                <w:vertAlign w:val="superscript"/>
                <w:lang w:val="sr-Cyrl-ME"/>
              </w:rPr>
              <w:t>2</w:t>
            </w:r>
            <w:r w:rsidRPr="004413E3">
              <w:rPr>
                <w:rFonts w:eastAsia="Times New Roman" w:cs="Times New Roman"/>
                <w:lang w:val="sr-Cyrl-ME"/>
              </w:rPr>
              <w:t xml:space="preserve">. У цену ове позиције урачунати и изношење материјала из објекта, утоваршута у транспортно средство и одвоз на депонију до 3 </w:t>
            </w:r>
            <w:r w:rsidRPr="00A04E78">
              <w:rPr>
                <w:rFonts w:eastAsia="Times New Roman" w:cs="Times New Roman"/>
                <w:lang w:val="en-US"/>
              </w:rPr>
              <w:t>km</w:t>
            </w:r>
            <w:r w:rsidRPr="004413E3">
              <w:rPr>
                <w:rFonts w:eastAsia="Times New Roman" w:cs="Times New Roman"/>
                <w:lang w:val="sr-Cyrl-ME"/>
              </w:rPr>
              <w:t xml:space="preserve"> на место које одредиинвеститор. </w:t>
            </w:r>
            <w:r w:rsidR="00684D7F">
              <w:rPr>
                <w:rFonts w:eastAsia="Times New Roman" w:cs="Times New Roman"/>
                <w:lang w:val="en-US"/>
              </w:rPr>
              <w:t>Обрачун паушално по м.ч.</w:t>
            </w:r>
          </w:p>
        </w:tc>
        <w:tc>
          <w:tcPr>
            <w:tcW w:w="1440" w:type="dxa"/>
            <w:tcBorders>
              <w:bottom w:val="nil"/>
            </w:tcBorders>
            <w:vAlign w:val="center"/>
          </w:tcPr>
          <w:p w14:paraId="7BE1875B"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t>м.ч.</w:t>
            </w:r>
          </w:p>
        </w:tc>
        <w:tc>
          <w:tcPr>
            <w:tcW w:w="1265" w:type="dxa"/>
            <w:tcBorders>
              <w:bottom w:val="nil"/>
            </w:tcBorders>
            <w:vAlign w:val="center"/>
          </w:tcPr>
          <w:p w14:paraId="624A3966" w14:textId="77777777" w:rsidR="00AB799C" w:rsidRPr="00A04E78" w:rsidRDefault="00AB799C" w:rsidP="00A04E78">
            <w:pPr>
              <w:spacing w:before="120"/>
              <w:jc w:val="center"/>
              <w:rPr>
                <w:rFonts w:eastAsia="Times New Roman"/>
                <w:lang w:val="en-US"/>
              </w:rPr>
            </w:pPr>
            <w:r w:rsidRPr="00A04E78">
              <w:rPr>
                <w:rFonts w:eastAsia="Times New Roman"/>
                <w:lang w:val="en-US"/>
              </w:rPr>
              <w:t>10</w:t>
            </w:r>
          </w:p>
        </w:tc>
        <w:tc>
          <w:tcPr>
            <w:tcW w:w="1598" w:type="dxa"/>
            <w:tcBorders>
              <w:bottom w:val="nil"/>
            </w:tcBorders>
            <w:vAlign w:val="center"/>
          </w:tcPr>
          <w:p w14:paraId="5488F796" w14:textId="77777777" w:rsidR="00AB799C" w:rsidRPr="00A04E78" w:rsidRDefault="00AB799C" w:rsidP="00A04E78">
            <w:pPr>
              <w:spacing w:before="120"/>
              <w:jc w:val="center"/>
              <w:rPr>
                <w:rFonts w:eastAsia="Times New Roman"/>
                <w:b/>
                <w:lang w:val="en-US"/>
              </w:rPr>
            </w:pPr>
          </w:p>
        </w:tc>
        <w:tc>
          <w:tcPr>
            <w:tcW w:w="1559" w:type="dxa"/>
            <w:tcBorders>
              <w:bottom w:val="nil"/>
            </w:tcBorders>
            <w:vAlign w:val="center"/>
          </w:tcPr>
          <w:p w14:paraId="258F2729" w14:textId="77777777" w:rsidR="00AB799C" w:rsidRPr="00A04E78" w:rsidRDefault="00AB799C" w:rsidP="00A04E78">
            <w:pPr>
              <w:spacing w:before="120"/>
              <w:jc w:val="center"/>
              <w:rPr>
                <w:rFonts w:eastAsia="Times New Roman"/>
                <w:b/>
                <w:lang w:val="en-US"/>
              </w:rPr>
            </w:pPr>
          </w:p>
        </w:tc>
        <w:tc>
          <w:tcPr>
            <w:tcW w:w="1800" w:type="dxa"/>
            <w:tcBorders>
              <w:bottom w:val="nil"/>
            </w:tcBorders>
          </w:tcPr>
          <w:p w14:paraId="7FDE186C" w14:textId="77777777" w:rsidR="00AB799C" w:rsidRPr="00A04E78" w:rsidRDefault="00AB799C" w:rsidP="00A04E78">
            <w:pPr>
              <w:spacing w:before="120"/>
              <w:jc w:val="center"/>
              <w:rPr>
                <w:rFonts w:eastAsia="Times New Roman"/>
                <w:b/>
                <w:lang w:val="en-US"/>
              </w:rPr>
            </w:pPr>
          </w:p>
        </w:tc>
        <w:tc>
          <w:tcPr>
            <w:tcW w:w="1564" w:type="dxa"/>
            <w:tcBorders>
              <w:bottom w:val="nil"/>
            </w:tcBorders>
            <w:vAlign w:val="center"/>
          </w:tcPr>
          <w:p w14:paraId="065BE0D9" w14:textId="77777777" w:rsidR="00AB799C" w:rsidRPr="00A04E78" w:rsidRDefault="00AB799C" w:rsidP="00A04E78">
            <w:pPr>
              <w:spacing w:before="120"/>
              <w:jc w:val="center"/>
              <w:rPr>
                <w:rFonts w:eastAsia="Times New Roman"/>
                <w:b/>
                <w:lang w:val="en-US"/>
              </w:rPr>
            </w:pPr>
          </w:p>
        </w:tc>
      </w:tr>
      <w:tr w:rsidR="0023368F" w:rsidRPr="00A04E78" w14:paraId="0BEAF9FB" w14:textId="77777777" w:rsidTr="00383894">
        <w:trPr>
          <w:trHeight w:val="274"/>
        </w:trPr>
        <w:tc>
          <w:tcPr>
            <w:tcW w:w="14217" w:type="dxa"/>
            <w:gridSpan w:val="9"/>
            <w:tcBorders>
              <w:bottom w:val="nil"/>
            </w:tcBorders>
            <w:shd w:val="clear" w:color="auto" w:fill="C9C9C9" w:themeFill="accent3" w:themeFillTint="99"/>
            <w:vAlign w:val="center"/>
          </w:tcPr>
          <w:p w14:paraId="694B6191" w14:textId="79D36BA1" w:rsidR="0023368F" w:rsidRPr="0023368F" w:rsidRDefault="0023368F" w:rsidP="00A04E78">
            <w:pPr>
              <w:spacing w:before="120"/>
              <w:jc w:val="center"/>
              <w:rPr>
                <w:rFonts w:eastAsia="Times New Roman"/>
                <w:b/>
                <w:lang w:val="sr-Cyrl-ME"/>
              </w:rPr>
            </w:pPr>
            <w:r>
              <w:rPr>
                <w:rFonts w:eastAsia="Times New Roman"/>
                <w:b/>
                <w:lang w:val="sr-Cyrl-ME"/>
              </w:rPr>
              <w:t>ВОДОВОДНА ИНСТАЛАЦИЈА</w:t>
            </w:r>
          </w:p>
        </w:tc>
      </w:tr>
      <w:tr w:rsidR="0023368F" w:rsidRPr="00A04E78" w14:paraId="08E1B2CD" w14:textId="77777777" w:rsidTr="00383894">
        <w:trPr>
          <w:trHeight w:val="1375"/>
        </w:trPr>
        <w:tc>
          <w:tcPr>
            <w:tcW w:w="630" w:type="dxa"/>
            <w:vMerge w:val="restart"/>
            <w:vAlign w:val="center"/>
          </w:tcPr>
          <w:p w14:paraId="11970885" w14:textId="77777777" w:rsidR="0023368F" w:rsidRPr="00A04E78" w:rsidRDefault="0023368F" w:rsidP="00A04E78">
            <w:pPr>
              <w:spacing w:before="120"/>
              <w:jc w:val="center"/>
              <w:rPr>
                <w:rFonts w:eastAsia="Times New Roman"/>
                <w:color w:val="000000"/>
                <w:lang w:val="en-US"/>
              </w:rPr>
            </w:pPr>
            <w:r w:rsidRPr="00A04E78">
              <w:rPr>
                <w:rFonts w:eastAsia="Times New Roman"/>
                <w:color w:val="000000"/>
                <w:lang w:val="en-US"/>
              </w:rPr>
              <w:t>1.</w:t>
            </w:r>
          </w:p>
        </w:tc>
        <w:tc>
          <w:tcPr>
            <w:tcW w:w="2943" w:type="dxa"/>
            <w:vMerge w:val="restart"/>
            <w:vAlign w:val="center"/>
          </w:tcPr>
          <w:p w14:paraId="3C06EF4C" w14:textId="77777777" w:rsidR="0023368F" w:rsidRPr="00A04E78" w:rsidRDefault="0023368F" w:rsidP="00A04E78">
            <w:pPr>
              <w:spacing w:before="120"/>
              <w:jc w:val="both"/>
              <w:rPr>
                <w:rFonts w:eastAsia="Times New Roman" w:cs="Times New Roman"/>
                <w:lang w:val="en-US"/>
              </w:rPr>
            </w:pPr>
            <w:r w:rsidRPr="00A04E78">
              <w:rPr>
                <w:rFonts w:eastAsia="Times New Roman" w:cs="Times New Roman"/>
                <w:lang w:val="en-US"/>
              </w:rPr>
              <w:t xml:space="preserve">Набавка и монтажа вертикалног и хоризонталногразвоја од полиетиленских цеви </w:t>
            </w:r>
            <w:r w:rsidRPr="00A04E78">
              <w:rPr>
                <w:rFonts w:eastAsia="Times New Roman" w:cs="Times New Roman"/>
                <w:lang w:val="en-US"/>
              </w:rPr>
              <w:lastRenderedPageBreak/>
              <w:t>ПН20 са свимпотребним фазонским комадима и спојнимматеријалом. Цеви се полажу у зиду и заштићују натрон папиром или јутаном траком попостављању извршеномстављању под пробни притисак.</w:t>
            </w:r>
          </w:p>
        </w:tc>
        <w:tc>
          <w:tcPr>
            <w:tcW w:w="1418" w:type="dxa"/>
            <w:vAlign w:val="center"/>
          </w:tcPr>
          <w:p w14:paraId="150A5233" w14:textId="544D69C6" w:rsidR="0023368F" w:rsidRPr="0023368F" w:rsidRDefault="0023368F" w:rsidP="00A04E78">
            <w:pPr>
              <w:spacing w:before="120"/>
              <w:jc w:val="both"/>
              <w:rPr>
                <w:rFonts w:eastAsia="Times New Roman" w:cs="Times New Roman"/>
                <w:lang w:val="sr-Cyrl-ME"/>
              </w:rPr>
            </w:pPr>
            <w:r>
              <w:rPr>
                <w:rFonts w:eastAsia="Times New Roman" w:cs="Times New Roman"/>
                <w:lang w:val="sr-Cyrl-ME"/>
              </w:rPr>
              <w:lastRenderedPageBreak/>
              <w:t xml:space="preserve">цев </w:t>
            </w:r>
            <w:r>
              <w:rPr>
                <w:rFonts w:eastAsia="Times New Roman"/>
                <w:lang w:val="sr-Cyrl-ME"/>
              </w:rPr>
              <w:t>Ф</w:t>
            </w:r>
            <w:r>
              <w:rPr>
                <w:rFonts w:eastAsia="Times New Roman" w:cs="Times New Roman"/>
                <w:lang w:val="sr-Cyrl-ME"/>
              </w:rPr>
              <w:t xml:space="preserve"> 32</w:t>
            </w:r>
          </w:p>
        </w:tc>
        <w:tc>
          <w:tcPr>
            <w:tcW w:w="1440" w:type="dxa"/>
            <w:tcBorders>
              <w:bottom w:val="nil"/>
            </w:tcBorders>
            <w:vAlign w:val="center"/>
          </w:tcPr>
          <w:p w14:paraId="48002599" w14:textId="77777777" w:rsidR="0023368F" w:rsidRPr="00A04E78" w:rsidRDefault="0023368F" w:rsidP="00A04E78">
            <w:pPr>
              <w:spacing w:before="120"/>
              <w:jc w:val="center"/>
              <w:rPr>
                <w:rFonts w:eastAsia="Times New Roman"/>
                <w:color w:val="000000"/>
                <w:lang w:val="en-US"/>
              </w:rPr>
            </w:pPr>
            <w:r w:rsidRPr="00A04E78">
              <w:rPr>
                <w:rFonts w:eastAsia="Times New Roman"/>
                <w:color w:val="000000"/>
                <w:lang w:val="en-US"/>
              </w:rPr>
              <w:t>m</w:t>
            </w:r>
          </w:p>
        </w:tc>
        <w:tc>
          <w:tcPr>
            <w:tcW w:w="1265" w:type="dxa"/>
            <w:tcBorders>
              <w:bottom w:val="nil"/>
            </w:tcBorders>
            <w:vAlign w:val="center"/>
          </w:tcPr>
          <w:p w14:paraId="07FCD76A" w14:textId="77777777" w:rsidR="0023368F" w:rsidRPr="00A04E78" w:rsidRDefault="0023368F" w:rsidP="00A04E78">
            <w:pPr>
              <w:spacing w:before="120"/>
              <w:jc w:val="center"/>
              <w:rPr>
                <w:rFonts w:eastAsia="Times New Roman"/>
                <w:lang w:val="en-US"/>
              </w:rPr>
            </w:pPr>
            <w:r w:rsidRPr="00A04E78">
              <w:rPr>
                <w:rFonts w:eastAsia="Times New Roman"/>
                <w:lang w:val="en-US"/>
              </w:rPr>
              <w:t>80</w:t>
            </w:r>
          </w:p>
        </w:tc>
        <w:tc>
          <w:tcPr>
            <w:tcW w:w="1598" w:type="dxa"/>
            <w:tcBorders>
              <w:bottom w:val="nil"/>
            </w:tcBorders>
            <w:vAlign w:val="center"/>
          </w:tcPr>
          <w:p w14:paraId="09E0B75B" w14:textId="77777777" w:rsidR="0023368F" w:rsidRPr="00A04E78" w:rsidRDefault="0023368F" w:rsidP="00A04E78">
            <w:pPr>
              <w:spacing w:before="120"/>
              <w:jc w:val="center"/>
              <w:rPr>
                <w:rFonts w:eastAsia="Times New Roman"/>
                <w:b/>
                <w:lang w:val="en-US"/>
              </w:rPr>
            </w:pPr>
          </w:p>
        </w:tc>
        <w:tc>
          <w:tcPr>
            <w:tcW w:w="1559" w:type="dxa"/>
            <w:tcBorders>
              <w:bottom w:val="nil"/>
            </w:tcBorders>
            <w:vAlign w:val="center"/>
          </w:tcPr>
          <w:p w14:paraId="0CE6DA3B" w14:textId="77777777" w:rsidR="0023368F" w:rsidRPr="00A04E78" w:rsidRDefault="0023368F" w:rsidP="00A04E78">
            <w:pPr>
              <w:spacing w:before="120"/>
              <w:jc w:val="center"/>
              <w:rPr>
                <w:rFonts w:eastAsia="Times New Roman"/>
                <w:b/>
                <w:lang w:val="en-US"/>
              </w:rPr>
            </w:pPr>
          </w:p>
        </w:tc>
        <w:tc>
          <w:tcPr>
            <w:tcW w:w="1800" w:type="dxa"/>
            <w:tcBorders>
              <w:bottom w:val="nil"/>
            </w:tcBorders>
          </w:tcPr>
          <w:p w14:paraId="0F4EB771" w14:textId="77777777" w:rsidR="0023368F" w:rsidRPr="00A04E78" w:rsidRDefault="0023368F" w:rsidP="00A04E78">
            <w:pPr>
              <w:spacing w:before="120"/>
              <w:jc w:val="center"/>
              <w:rPr>
                <w:rFonts w:eastAsia="Times New Roman"/>
                <w:b/>
                <w:lang w:val="en-US"/>
              </w:rPr>
            </w:pPr>
          </w:p>
        </w:tc>
        <w:tc>
          <w:tcPr>
            <w:tcW w:w="1564" w:type="dxa"/>
            <w:tcBorders>
              <w:bottom w:val="single" w:sz="4" w:space="0" w:color="auto"/>
              <w:right w:val="single" w:sz="4" w:space="0" w:color="auto"/>
            </w:tcBorders>
            <w:vAlign w:val="center"/>
          </w:tcPr>
          <w:p w14:paraId="59E031C2" w14:textId="77777777" w:rsidR="0023368F" w:rsidRPr="00A04E78" w:rsidRDefault="0023368F" w:rsidP="00A04E78">
            <w:pPr>
              <w:spacing w:before="120"/>
              <w:jc w:val="center"/>
              <w:rPr>
                <w:rFonts w:eastAsia="Times New Roman"/>
                <w:b/>
                <w:lang w:val="en-US"/>
              </w:rPr>
            </w:pPr>
          </w:p>
        </w:tc>
      </w:tr>
      <w:tr w:rsidR="0023368F" w:rsidRPr="00A04E78" w14:paraId="4F0B5A6A" w14:textId="77777777" w:rsidTr="00383894">
        <w:trPr>
          <w:trHeight w:val="1550"/>
        </w:trPr>
        <w:tc>
          <w:tcPr>
            <w:tcW w:w="630" w:type="dxa"/>
            <w:vMerge/>
            <w:vAlign w:val="center"/>
          </w:tcPr>
          <w:p w14:paraId="55951559" w14:textId="77777777" w:rsidR="0023368F" w:rsidRPr="00A04E78" w:rsidRDefault="0023368F" w:rsidP="00A04E78">
            <w:pPr>
              <w:spacing w:before="120"/>
              <w:jc w:val="center"/>
              <w:rPr>
                <w:rFonts w:eastAsia="Times New Roman"/>
                <w:color w:val="000000"/>
                <w:lang w:val="en-US"/>
              </w:rPr>
            </w:pPr>
          </w:p>
        </w:tc>
        <w:tc>
          <w:tcPr>
            <w:tcW w:w="2943" w:type="dxa"/>
            <w:vMerge/>
            <w:vAlign w:val="center"/>
          </w:tcPr>
          <w:p w14:paraId="3ECB88EF" w14:textId="77777777" w:rsidR="0023368F" w:rsidRPr="00A04E78" w:rsidRDefault="0023368F" w:rsidP="00A04E78">
            <w:pPr>
              <w:spacing w:before="120"/>
              <w:jc w:val="both"/>
              <w:rPr>
                <w:rFonts w:eastAsia="Times New Roman" w:cs="Times New Roman"/>
                <w:lang w:val="en-US"/>
              </w:rPr>
            </w:pPr>
          </w:p>
        </w:tc>
        <w:tc>
          <w:tcPr>
            <w:tcW w:w="1418" w:type="dxa"/>
            <w:vAlign w:val="center"/>
          </w:tcPr>
          <w:p w14:paraId="5360DDFC" w14:textId="44D65359" w:rsidR="0023368F" w:rsidRPr="00A04E78" w:rsidRDefault="0023368F" w:rsidP="00A04E78">
            <w:pPr>
              <w:spacing w:before="120"/>
              <w:jc w:val="both"/>
              <w:rPr>
                <w:rFonts w:eastAsia="Times New Roman" w:cs="Times New Roman"/>
                <w:lang w:val="en-US"/>
              </w:rPr>
            </w:pPr>
            <w:r>
              <w:rPr>
                <w:rFonts w:eastAsia="Times New Roman" w:cs="Times New Roman"/>
                <w:lang w:val="sr-Cyrl-ME"/>
              </w:rPr>
              <w:t xml:space="preserve">цев </w:t>
            </w:r>
            <w:r>
              <w:rPr>
                <w:rFonts w:eastAsia="Times New Roman"/>
                <w:lang w:val="sr-Cyrl-ME"/>
              </w:rPr>
              <w:t>Ф</w:t>
            </w:r>
            <w:r>
              <w:rPr>
                <w:rFonts w:eastAsia="Times New Roman" w:cs="Times New Roman"/>
                <w:lang w:val="sr-Cyrl-ME"/>
              </w:rPr>
              <w:t xml:space="preserve"> 25</w:t>
            </w:r>
          </w:p>
        </w:tc>
        <w:tc>
          <w:tcPr>
            <w:tcW w:w="1440" w:type="dxa"/>
            <w:tcBorders>
              <w:bottom w:val="nil"/>
            </w:tcBorders>
            <w:vAlign w:val="center"/>
          </w:tcPr>
          <w:p w14:paraId="4630E08B" w14:textId="77777777" w:rsidR="0023368F" w:rsidRPr="00A04E78" w:rsidRDefault="0023368F" w:rsidP="00A04E78">
            <w:pPr>
              <w:spacing w:before="120"/>
              <w:jc w:val="center"/>
              <w:rPr>
                <w:rFonts w:eastAsia="Times New Roman"/>
                <w:color w:val="000000"/>
                <w:lang w:val="en-US"/>
              </w:rPr>
            </w:pPr>
            <w:r w:rsidRPr="00A04E78">
              <w:rPr>
                <w:rFonts w:eastAsia="Times New Roman"/>
                <w:color w:val="000000"/>
                <w:lang w:val="en-US"/>
              </w:rPr>
              <w:t>m</w:t>
            </w:r>
          </w:p>
        </w:tc>
        <w:tc>
          <w:tcPr>
            <w:tcW w:w="1265" w:type="dxa"/>
            <w:tcBorders>
              <w:bottom w:val="nil"/>
            </w:tcBorders>
            <w:vAlign w:val="center"/>
          </w:tcPr>
          <w:p w14:paraId="45B94422" w14:textId="77777777" w:rsidR="0023368F" w:rsidRPr="00A04E78" w:rsidRDefault="0023368F" w:rsidP="00A04E78">
            <w:pPr>
              <w:spacing w:before="120"/>
              <w:jc w:val="center"/>
              <w:rPr>
                <w:rFonts w:eastAsia="Times New Roman"/>
                <w:lang w:val="en-US"/>
              </w:rPr>
            </w:pPr>
            <w:r w:rsidRPr="00A04E78">
              <w:rPr>
                <w:rFonts w:eastAsia="Times New Roman"/>
                <w:lang w:val="en-US"/>
              </w:rPr>
              <w:t>200</w:t>
            </w:r>
          </w:p>
        </w:tc>
        <w:tc>
          <w:tcPr>
            <w:tcW w:w="1598" w:type="dxa"/>
            <w:tcBorders>
              <w:bottom w:val="nil"/>
            </w:tcBorders>
            <w:vAlign w:val="center"/>
          </w:tcPr>
          <w:p w14:paraId="6F77A3B7" w14:textId="77777777" w:rsidR="0023368F" w:rsidRPr="00A04E78" w:rsidRDefault="0023368F" w:rsidP="00A04E78">
            <w:pPr>
              <w:spacing w:before="120"/>
              <w:jc w:val="center"/>
              <w:rPr>
                <w:rFonts w:eastAsia="Times New Roman"/>
                <w:b/>
                <w:lang w:val="en-US"/>
              </w:rPr>
            </w:pPr>
          </w:p>
        </w:tc>
        <w:tc>
          <w:tcPr>
            <w:tcW w:w="1559" w:type="dxa"/>
            <w:tcBorders>
              <w:bottom w:val="nil"/>
            </w:tcBorders>
            <w:vAlign w:val="center"/>
          </w:tcPr>
          <w:p w14:paraId="5BD09BBD" w14:textId="77777777" w:rsidR="0023368F" w:rsidRPr="00A04E78" w:rsidRDefault="0023368F" w:rsidP="00A04E78">
            <w:pPr>
              <w:spacing w:before="120"/>
              <w:jc w:val="center"/>
              <w:rPr>
                <w:rFonts w:eastAsia="Times New Roman"/>
                <w:b/>
                <w:lang w:val="en-US"/>
              </w:rPr>
            </w:pPr>
          </w:p>
        </w:tc>
        <w:tc>
          <w:tcPr>
            <w:tcW w:w="1800" w:type="dxa"/>
            <w:tcBorders>
              <w:bottom w:val="nil"/>
            </w:tcBorders>
          </w:tcPr>
          <w:p w14:paraId="6CF39007" w14:textId="77777777" w:rsidR="0023368F" w:rsidRPr="00A04E78" w:rsidRDefault="0023368F" w:rsidP="00A04E78">
            <w:pPr>
              <w:spacing w:before="120"/>
              <w:jc w:val="center"/>
              <w:rPr>
                <w:rFonts w:eastAsia="Times New Roman"/>
                <w:b/>
                <w:lang w:val="en-US"/>
              </w:rPr>
            </w:pPr>
          </w:p>
        </w:tc>
        <w:tc>
          <w:tcPr>
            <w:tcW w:w="1564" w:type="dxa"/>
            <w:tcBorders>
              <w:bottom w:val="single" w:sz="4" w:space="0" w:color="auto"/>
              <w:right w:val="single" w:sz="4" w:space="0" w:color="auto"/>
            </w:tcBorders>
            <w:vAlign w:val="center"/>
          </w:tcPr>
          <w:p w14:paraId="56E94BBC" w14:textId="77777777" w:rsidR="0023368F" w:rsidRPr="00A04E78" w:rsidRDefault="0023368F" w:rsidP="00A04E78">
            <w:pPr>
              <w:spacing w:before="120"/>
              <w:jc w:val="center"/>
              <w:rPr>
                <w:rFonts w:eastAsia="Times New Roman"/>
                <w:b/>
                <w:lang w:val="en-US"/>
              </w:rPr>
            </w:pPr>
          </w:p>
        </w:tc>
      </w:tr>
      <w:tr w:rsidR="0023368F" w:rsidRPr="00A04E78" w14:paraId="19087492" w14:textId="77777777" w:rsidTr="00383894">
        <w:trPr>
          <w:trHeight w:val="274"/>
        </w:trPr>
        <w:tc>
          <w:tcPr>
            <w:tcW w:w="630" w:type="dxa"/>
            <w:vMerge/>
            <w:tcBorders>
              <w:bottom w:val="nil"/>
            </w:tcBorders>
            <w:vAlign w:val="center"/>
          </w:tcPr>
          <w:p w14:paraId="01987CAA" w14:textId="77777777" w:rsidR="0023368F" w:rsidRPr="00A04E78" w:rsidRDefault="0023368F" w:rsidP="00A04E78">
            <w:pPr>
              <w:spacing w:before="120"/>
              <w:jc w:val="center"/>
              <w:rPr>
                <w:rFonts w:eastAsia="Times New Roman"/>
                <w:color w:val="000000"/>
                <w:lang w:val="en-US"/>
              </w:rPr>
            </w:pPr>
          </w:p>
        </w:tc>
        <w:tc>
          <w:tcPr>
            <w:tcW w:w="2943" w:type="dxa"/>
            <w:vMerge/>
            <w:tcBorders>
              <w:bottom w:val="nil"/>
            </w:tcBorders>
            <w:vAlign w:val="center"/>
          </w:tcPr>
          <w:p w14:paraId="1AD52AB8" w14:textId="77777777" w:rsidR="0023368F" w:rsidRPr="00A04E78" w:rsidRDefault="0023368F" w:rsidP="00A04E78">
            <w:pPr>
              <w:spacing w:before="120"/>
              <w:jc w:val="both"/>
              <w:rPr>
                <w:rFonts w:eastAsia="Times New Roman"/>
                <w:color w:val="000000"/>
                <w:lang w:val="en-US"/>
              </w:rPr>
            </w:pPr>
          </w:p>
        </w:tc>
        <w:tc>
          <w:tcPr>
            <w:tcW w:w="1418" w:type="dxa"/>
            <w:tcBorders>
              <w:bottom w:val="nil"/>
            </w:tcBorders>
            <w:vAlign w:val="center"/>
          </w:tcPr>
          <w:p w14:paraId="51F3254D" w14:textId="2F345EB1" w:rsidR="0023368F" w:rsidRPr="00A04E78" w:rsidRDefault="0023368F" w:rsidP="00A04E78">
            <w:pPr>
              <w:spacing w:before="120"/>
              <w:jc w:val="both"/>
              <w:rPr>
                <w:rFonts w:eastAsia="Times New Roman"/>
                <w:color w:val="000000"/>
                <w:lang w:val="en-US"/>
              </w:rPr>
            </w:pPr>
            <w:r>
              <w:rPr>
                <w:rFonts w:eastAsia="Times New Roman" w:cs="Times New Roman"/>
                <w:lang w:val="sr-Cyrl-ME"/>
              </w:rPr>
              <w:t xml:space="preserve">цев </w:t>
            </w:r>
            <w:r>
              <w:rPr>
                <w:rFonts w:eastAsia="Times New Roman"/>
                <w:lang w:val="sr-Cyrl-ME"/>
              </w:rPr>
              <w:t>Ф</w:t>
            </w:r>
            <w:r>
              <w:rPr>
                <w:rFonts w:eastAsia="Times New Roman" w:cs="Times New Roman"/>
                <w:lang w:val="sr-Cyrl-ME"/>
              </w:rPr>
              <w:t xml:space="preserve"> 20</w:t>
            </w:r>
          </w:p>
        </w:tc>
        <w:tc>
          <w:tcPr>
            <w:tcW w:w="1440" w:type="dxa"/>
            <w:tcBorders>
              <w:bottom w:val="nil"/>
            </w:tcBorders>
            <w:vAlign w:val="center"/>
          </w:tcPr>
          <w:p w14:paraId="77EAE6DE" w14:textId="77777777" w:rsidR="0023368F" w:rsidRPr="00A04E78" w:rsidRDefault="0023368F" w:rsidP="00A04E78">
            <w:pPr>
              <w:spacing w:before="120"/>
              <w:jc w:val="center"/>
              <w:rPr>
                <w:rFonts w:eastAsia="Times New Roman"/>
                <w:color w:val="000000"/>
                <w:lang w:val="en-US"/>
              </w:rPr>
            </w:pPr>
            <w:r w:rsidRPr="00A04E78">
              <w:rPr>
                <w:rFonts w:eastAsia="Times New Roman"/>
                <w:color w:val="000000"/>
                <w:lang w:val="en-US"/>
              </w:rPr>
              <w:t>m</w:t>
            </w:r>
          </w:p>
        </w:tc>
        <w:tc>
          <w:tcPr>
            <w:tcW w:w="1265" w:type="dxa"/>
            <w:tcBorders>
              <w:bottom w:val="nil"/>
            </w:tcBorders>
            <w:vAlign w:val="center"/>
          </w:tcPr>
          <w:p w14:paraId="0584B00E" w14:textId="77777777" w:rsidR="0023368F" w:rsidRPr="00A04E78" w:rsidRDefault="0023368F" w:rsidP="00A04E78">
            <w:pPr>
              <w:spacing w:before="120"/>
              <w:jc w:val="center"/>
              <w:rPr>
                <w:rFonts w:eastAsia="Times New Roman"/>
                <w:lang w:val="en-US"/>
              </w:rPr>
            </w:pPr>
            <w:r w:rsidRPr="00A04E78">
              <w:rPr>
                <w:rFonts w:eastAsia="Times New Roman"/>
                <w:lang w:val="en-US"/>
              </w:rPr>
              <w:t>200</w:t>
            </w:r>
          </w:p>
        </w:tc>
        <w:tc>
          <w:tcPr>
            <w:tcW w:w="1598" w:type="dxa"/>
            <w:tcBorders>
              <w:bottom w:val="nil"/>
            </w:tcBorders>
            <w:vAlign w:val="center"/>
          </w:tcPr>
          <w:p w14:paraId="4E62ADCD" w14:textId="77777777" w:rsidR="0023368F" w:rsidRPr="00A04E78" w:rsidRDefault="0023368F" w:rsidP="00A04E78">
            <w:pPr>
              <w:spacing w:before="120"/>
              <w:jc w:val="center"/>
              <w:rPr>
                <w:rFonts w:eastAsia="Times New Roman"/>
                <w:b/>
                <w:lang w:val="en-US"/>
              </w:rPr>
            </w:pPr>
          </w:p>
        </w:tc>
        <w:tc>
          <w:tcPr>
            <w:tcW w:w="1559" w:type="dxa"/>
            <w:tcBorders>
              <w:bottom w:val="nil"/>
            </w:tcBorders>
            <w:vAlign w:val="center"/>
          </w:tcPr>
          <w:p w14:paraId="3AB26B76" w14:textId="77777777" w:rsidR="0023368F" w:rsidRPr="00A04E78" w:rsidRDefault="0023368F" w:rsidP="00A04E78">
            <w:pPr>
              <w:spacing w:before="120"/>
              <w:jc w:val="center"/>
              <w:rPr>
                <w:rFonts w:eastAsia="Times New Roman"/>
                <w:b/>
                <w:lang w:val="en-US"/>
              </w:rPr>
            </w:pPr>
          </w:p>
        </w:tc>
        <w:tc>
          <w:tcPr>
            <w:tcW w:w="1800" w:type="dxa"/>
            <w:tcBorders>
              <w:bottom w:val="nil"/>
            </w:tcBorders>
          </w:tcPr>
          <w:p w14:paraId="69D16D79" w14:textId="77777777" w:rsidR="0023368F" w:rsidRPr="00A04E78" w:rsidRDefault="0023368F" w:rsidP="00A04E78">
            <w:pPr>
              <w:spacing w:before="120"/>
              <w:jc w:val="center"/>
              <w:rPr>
                <w:rFonts w:eastAsia="Times New Roman"/>
                <w:b/>
                <w:lang w:val="en-US"/>
              </w:rPr>
            </w:pPr>
          </w:p>
        </w:tc>
        <w:tc>
          <w:tcPr>
            <w:tcW w:w="1564" w:type="dxa"/>
            <w:tcBorders>
              <w:bottom w:val="single" w:sz="4" w:space="0" w:color="auto"/>
              <w:right w:val="single" w:sz="4" w:space="0" w:color="auto"/>
            </w:tcBorders>
            <w:vAlign w:val="center"/>
          </w:tcPr>
          <w:p w14:paraId="2261B278" w14:textId="77777777" w:rsidR="0023368F" w:rsidRPr="00A04E78" w:rsidRDefault="0023368F" w:rsidP="00A04E78">
            <w:pPr>
              <w:spacing w:before="120"/>
              <w:jc w:val="center"/>
              <w:rPr>
                <w:rFonts w:eastAsia="Times New Roman"/>
                <w:b/>
                <w:lang w:val="en-US"/>
              </w:rPr>
            </w:pPr>
          </w:p>
        </w:tc>
      </w:tr>
      <w:tr w:rsidR="0023368F" w:rsidRPr="00A04E78" w14:paraId="5AE9BA1D" w14:textId="77777777" w:rsidTr="00383894">
        <w:trPr>
          <w:trHeight w:val="274"/>
        </w:trPr>
        <w:tc>
          <w:tcPr>
            <w:tcW w:w="630" w:type="dxa"/>
            <w:tcBorders>
              <w:bottom w:val="nil"/>
            </w:tcBorders>
            <w:vAlign w:val="center"/>
          </w:tcPr>
          <w:p w14:paraId="746CC9BF" w14:textId="77777777" w:rsidR="0023368F" w:rsidRPr="00A04E78" w:rsidRDefault="0023368F" w:rsidP="00A04E78">
            <w:pPr>
              <w:spacing w:before="120"/>
              <w:jc w:val="center"/>
              <w:rPr>
                <w:rFonts w:eastAsia="Times New Roman"/>
                <w:color w:val="000000"/>
                <w:lang w:val="en-US"/>
              </w:rPr>
            </w:pPr>
            <w:r w:rsidRPr="00A04E78">
              <w:rPr>
                <w:rFonts w:eastAsia="Times New Roman"/>
                <w:color w:val="000000"/>
                <w:lang w:val="en-US"/>
              </w:rPr>
              <w:t>2.</w:t>
            </w:r>
          </w:p>
        </w:tc>
        <w:tc>
          <w:tcPr>
            <w:tcW w:w="2943" w:type="dxa"/>
            <w:tcBorders>
              <w:bottom w:val="nil"/>
            </w:tcBorders>
            <w:vAlign w:val="center"/>
          </w:tcPr>
          <w:p w14:paraId="44816451" w14:textId="77777777" w:rsidR="0023368F" w:rsidRPr="00A04E78" w:rsidRDefault="0023368F" w:rsidP="00A04E78">
            <w:pPr>
              <w:spacing w:before="120"/>
              <w:jc w:val="both"/>
              <w:rPr>
                <w:rFonts w:eastAsia="Times New Roman" w:cs="Times New Roman"/>
                <w:lang w:val="en-US"/>
              </w:rPr>
            </w:pPr>
            <w:r w:rsidRPr="00A04E78">
              <w:rPr>
                <w:rFonts w:eastAsia="Times New Roman" w:cs="Times New Roman"/>
                <w:lang w:val="en-US"/>
              </w:rPr>
              <w:t>Набавка и уградња пропусних вентила са испусном славином.</w:t>
            </w:r>
          </w:p>
        </w:tc>
        <w:tc>
          <w:tcPr>
            <w:tcW w:w="1418" w:type="dxa"/>
            <w:tcBorders>
              <w:bottom w:val="nil"/>
            </w:tcBorders>
            <w:vAlign w:val="center"/>
          </w:tcPr>
          <w:p w14:paraId="552A035E" w14:textId="4B9407E4" w:rsidR="0023368F" w:rsidRPr="00A04E78" w:rsidRDefault="0023368F" w:rsidP="00A04E78">
            <w:pPr>
              <w:spacing w:before="120"/>
              <w:jc w:val="both"/>
              <w:rPr>
                <w:rFonts w:eastAsia="Times New Roman"/>
                <w:color w:val="000000"/>
                <w:lang w:val="en-US"/>
              </w:rPr>
            </w:pPr>
            <w:r>
              <w:rPr>
                <w:rFonts w:eastAsia="Times New Roman" w:cs="Times New Roman"/>
                <w:lang w:val="sr-Cyrl-ME"/>
              </w:rPr>
              <w:t xml:space="preserve">вентил </w:t>
            </w:r>
            <w:r>
              <w:rPr>
                <w:rFonts w:eastAsia="Times New Roman"/>
                <w:lang w:val="sr-Cyrl-ME"/>
              </w:rPr>
              <w:t>Ф</w:t>
            </w:r>
            <w:r>
              <w:rPr>
                <w:rFonts w:eastAsia="Times New Roman" w:cs="Times New Roman"/>
                <w:lang w:val="sr-Cyrl-ME"/>
              </w:rPr>
              <w:t xml:space="preserve"> 32</w:t>
            </w:r>
          </w:p>
        </w:tc>
        <w:tc>
          <w:tcPr>
            <w:tcW w:w="1440" w:type="dxa"/>
            <w:tcBorders>
              <w:bottom w:val="nil"/>
            </w:tcBorders>
            <w:vAlign w:val="center"/>
          </w:tcPr>
          <w:p w14:paraId="47D004D0" w14:textId="77777777" w:rsidR="0023368F" w:rsidRPr="00A04E78" w:rsidRDefault="0023368F" w:rsidP="00A04E78">
            <w:pPr>
              <w:spacing w:before="120"/>
              <w:jc w:val="center"/>
              <w:rPr>
                <w:rFonts w:eastAsia="Times New Roman"/>
                <w:color w:val="000000"/>
                <w:lang w:val="en-US"/>
              </w:rPr>
            </w:pPr>
            <w:r w:rsidRPr="00A04E78">
              <w:rPr>
                <w:rFonts w:eastAsia="Times New Roman"/>
                <w:color w:val="000000"/>
                <w:lang w:val="en-US"/>
              </w:rPr>
              <w:t>ком</w:t>
            </w:r>
          </w:p>
        </w:tc>
        <w:tc>
          <w:tcPr>
            <w:tcW w:w="1265" w:type="dxa"/>
            <w:tcBorders>
              <w:bottom w:val="nil"/>
            </w:tcBorders>
            <w:vAlign w:val="center"/>
          </w:tcPr>
          <w:p w14:paraId="0194F0AA" w14:textId="77777777" w:rsidR="0023368F" w:rsidRPr="00A04E78" w:rsidRDefault="0023368F" w:rsidP="00A04E78">
            <w:pPr>
              <w:spacing w:before="120"/>
              <w:jc w:val="center"/>
              <w:rPr>
                <w:rFonts w:eastAsia="Times New Roman"/>
                <w:lang w:val="en-US"/>
              </w:rPr>
            </w:pPr>
            <w:r w:rsidRPr="00A04E78">
              <w:rPr>
                <w:rFonts w:eastAsia="Times New Roman"/>
                <w:lang w:val="en-US"/>
              </w:rPr>
              <w:t>30</w:t>
            </w:r>
          </w:p>
        </w:tc>
        <w:tc>
          <w:tcPr>
            <w:tcW w:w="1598" w:type="dxa"/>
            <w:tcBorders>
              <w:bottom w:val="nil"/>
            </w:tcBorders>
            <w:vAlign w:val="center"/>
          </w:tcPr>
          <w:p w14:paraId="49E1689F" w14:textId="77777777" w:rsidR="0023368F" w:rsidRPr="00A04E78" w:rsidRDefault="0023368F" w:rsidP="00A04E78">
            <w:pPr>
              <w:spacing w:before="120"/>
              <w:jc w:val="center"/>
              <w:rPr>
                <w:rFonts w:eastAsia="Times New Roman"/>
                <w:b/>
                <w:lang w:val="en-US"/>
              </w:rPr>
            </w:pPr>
          </w:p>
        </w:tc>
        <w:tc>
          <w:tcPr>
            <w:tcW w:w="1559" w:type="dxa"/>
            <w:tcBorders>
              <w:bottom w:val="nil"/>
            </w:tcBorders>
            <w:vAlign w:val="center"/>
          </w:tcPr>
          <w:p w14:paraId="677784CF" w14:textId="77777777" w:rsidR="0023368F" w:rsidRPr="00A04E78" w:rsidRDefault="0023368F" w:rsidP="00A04E78">
            <w:pPr>
              <w:spacing w:before="120"/>
              <w:jc w:val="center"/>
              <w:rPr>
                <w:rFonts w:eastAsia="Times New Roman"/>
                <w:b/>
                <w:lang w:val="en-US"/>
              </w:rPr>
            </w:pPr>
          </w:p>
        </w:tc>
        <w:tc>
          <w:tcPr>
            <w:tcW w:w="1800" w:type="dxa"/>
            <w:tcBorders>
              <w:bottom w:val="nil"/>
            </w:tcBorders>
          </w:tcPr>
          <w:p w14:paraId="6F2EF7D3" w14:textId="77777777" w:rsidR="0023368F" w:rsidRPr="00A04E78" w:rsidRDefault="0023368F" w:rsidP="00A04E78">
            <w:pPr>
              <w:spacing w:before="120"/>
              <w:jc w:val="center"/>
              <w:rPr>
                <w:rFonts w:eastAsia="Times New Roman"/>
                <w:b/>
                <w:lang w:val="en-US"/>
              </w:rPr>
            </w:pPr>
          </w:p>
        </w:tc>
        <w:tc>
          <w:tcPr>
            <w:tcW w:w="1564" w:type="dxa"/>
            <w:tcBorders>
              <w:top w:val="single" w:sz="4" w:space="0" w:color="auto"/>
              <w:bottom w:val="nil"/>
            </w:tcBorders>
            <w:vAlign w:val="center"/>
          </w:tcPr>
          <w:p w14:paraId="77E658CD" w14:textId="77777777" w:rsidR="0023368F" w:rsidRPr="00A04E78" w:rsidRDefault="0023368F" w:rsidP="00A04E78">
            <w:pPr>
              <w:spacing w:before="120"/>
              <w:jc w:val="center"/>
              <w:rPr>
                <w:rFonts w:eastAsia="Times New Roman"/>
                <w:b/>
                <w:lang w:val="en-US"/>
              </w:rPr>
            </w:pPr>
          </w:p>
        </w:tc>
      </w:tr>
      <w:tr w:rsidR="0023368F" w:rsidRPr="00A04E78" w14:paraId="4063EE5E" w14:textId="77777777" w:rsidTr="00383894">
        <w:trPr>
          <w:trHeight w:val="755"/>
        </w:trPr>
        <w:tc>
          <w:tcPr>
            <w:tcW w:w="630" w:type="dxa"/>
            <w:vMerge w:val="restart"/>
            <w:vAlign w:val="center"/>
          </w:tcPr>
          <w:p w14:paraId="5395DE4C" w14:textId="77777777" w:rsidR="0023368F" w:rsidRPr="00A04E78" w:rsidRDefault="0023368F" w:rsidP="00A04E78">
            <w:pPr>
              <w:spacing w:before="120"/>
              <w:jc w:val="center"/>
              <w:rPr>
                <w:rFonts w:eastAsia="Times New Roman"/>
                <w:color w:val="000000"/>
                <w:lang w:val="en-US"/>
              </w:rPr>
            </w:pPr>
            <w:r w:rsidRPr="00A04E78">
              <w:rPr>
                <w:rFonts w:eastAsia="Times New Roman"/>
                <w:color w:val="000000"/>
                <w:lang w:val="en-US"/>
              </w:rPr>
              <w:t>3.</w:t>
            </w:r>
          </w:p>
        </w:tc>
        <w:tc>
          <w:tcPr>
            <w:tcW w:w="2943" w:type="dxa"/>
            <w:vMerge w:val="restart"/>
            <w:vAlign w:val="center"/>
          </w:tcPr>
          <w:p w14:paraId="7CE57146" w14:textId="77777777" w:rsidR="0023368F" w:rsidRPr="00A04E78" w:rsidRDefault="0023368F" w:rsidP="00A04E78">
            <w:pPr>
              <w:spacing w:before="120"/>
              <w:jc w:val="both"/>
              <w:rPr>
                <w:rFonts w:eastAsia="Times New Roman" w:cs="Times New Roman"/>
                <w:lang w:val="en-US"/>
              </w:rPr>
            </w:pPr>
            <w:r w:rsidRPr="00A04E78">
              <w:rPr>
                <w:rFonts w:eastAsia="Times New Roman" w:cs="Times New Roman"/>
                <w:lang w:val="en-US"/>
              </w:rPr>
              <w:t xml:space="preserve">Набавка и уградња пропусног вентила са хромираном украсном капом. </w:t>
            </w:r>
          </w:p>
        </w:tc>
        <w:tc>
          <w:tcPr>
            <w:tcW w:w="1418" w:type="dxa"/>
            <w:vAlign w:val="center"/>
          </w:tcPr>
          <w:p w14:paraId="7731BA6A" w14:textId="40CA85C8" w:rsidR="0023368F" w:rsidRPr="00A04E78" w:rsidRDefault="00383894" w:rsidP="00383894">
            <w:pPr>
              <w:spacing w:before="120"/>
              <w:jc w:val="both"/>
              <w:rPr>
                <w:rFonts w:eastAsia="Times New Roman" w:cs="Times New Roman"/>
                <w:lang w:val="en-US"/>
              </w:rPr>
            </w:pPr>
            <w:r>
              <w:rPr>
                <w:rFonts w:eastAsia="Times New Roman" w:cs="Times New Roman"/>
                <w:lang w:val="sr-Cyrl-ME"/>
              </w:rPr>
              <w:t xml:space="preserve">вентил </w:t>
            </w:r>
            <w:r>
              <w:rPr>
                <w:rFonts w:eastAsia="Times New Roman"/>
                <w:lang w:val="sr-Cyrl-ME"/>
              </w:rPr>
              <w:t>Ф</w:t>
            </w:r>
            <w:r>
              <w:rPr>
                <w:rFonts w:eastAsia="Times New Roman" w:cs="Times New Roman"/>
                <w:lang w:val="sr-Cyrl-ME"/>
              </w:rPr>
              <w:t xml:space="preserve"> 25</w:t>
            </w:r>
          </w:p>
        </w:tc>
        <w:tc>
          <w:tcPr>
            <w:tcW w:w="1440" w:type="dxa"/>
            <w:tcBorders>
              <w:bottom w:val="nil"/>
            </w:tcBorders>
            <w:vAlign w:val="center"/>
          </w:tcPr>
          <w:p w14:paraId="49C977A2" w14:textId="77777777" w:rsidR="0023368F" w:rsidRPr="00A04E78" w:rsidRDefault="0023368F" w:rsidP="00A04E78">
            <w:pPr>
              <w:spacing w:before="120"/>
              <w:jc w:val="center"/>
              <w:rPr>
                <w:rFonts w:eastAsia="Times New Roman"/>
                <w:color w:val="000000"/>
                <w:lang w:val="en-US"/>
              </w:rPr>
            </w:pPr>
            <w:r w:rsidRPr="00A04E78">
              <w:rPr>
                <w:rFonts w:eastAsia="Times New Roman"/>
                <w:color w:val="000000"/>
                <w:lang w:val="en-US"/>
              </w:rPr>
              <w:t>ком</w:t>
            </w:r>
          </w:p>
        </w:tc>
        <w:tc>
          <w:tcPr>
            <w:tcW w:w="1265" w:type="dxa"/>
            <w:tcBorders>
              <w:bottom w:val="nil"/>
            </w:tcBorders>
            <w:vAlign w:val="center"/>
          </w:tcPr>
          <w:p w14:paraId="4179BED8" w14:textId="77777777" w:rsidR="0023368F" w:rsidRPr="00A04E78" w:rsidRDefault="0023368F" w:rsidP="00A04E78">
            <w:pPr>
              <w:spacing w:before="120"/>
              <w:jc w:val="center"/>
              <w:rPr>
                <w:rFonts w:eastAsia="Times New Roman"/>
                <w:lang w:val="en-US"/>
              </w:rPr>
            </w:pPr>
            <w:r w:rsidRPr="00A04E78">
              <w:rPr>
                <w:rFonts w:eastAsia="Times New Roman"/>
                <w:lang w:val="en-US"/>
              </w:rPr>
              <w:t>40</w:t>
            </w:r>
          </w:p>
        </w:tc>
        <w:tc>
          <w:tcPr>
            <w:tcW w:w="1598" w:type="dxa"/>
            <w:tcBorders>
              <w:bottom w:val="nil"/>
            </w:tcBorders>
            <w:vAlign w:val="center"/>
          </w:tcPr>
          <w:p w14:paraId="769B4127" w14:textId="77777777" w:rsidR="0023368F" w:rsidRPr="00A04E78" w:rsidRDefault="0023368F" w:rsidP="00A04E78">
            <w:pPr>
              <w:spacing w:before="120"/>
              <w:jc w:val="center"/>
              <w:rPr>
                <w:rFonts w:eastAsia="Times New Roman"/>
                <w:b/>
                <w:lang w:val="en-US"/>
              </w:rPr>
            </w:pPr>
          </w:p>
        </w:tc>
        <w:tc>
          <w:tcPr>
            <w:tcW w:w="1559" w:type="dxa"/>
            <w:tcBorders>
              <w:bottom w:val="nil"/>
            </w:tcBorders>
            <w:vAlign w:val="center"/>
          </w:tcPr>
          <w:p w14:paraId="3D1F6975" w14:textId="77777777" w:rsidR="0023368F" w:rsidRPr="00A04E78" w:rsidRDefault="0023368F" w:rsidP="00A04E78">
            <w:pPr>
              <w:spacing w:before="120"/>
              <w:jc w:val="center"/>
              <w:rPr>
                <w:rFonts w:eastAsia="Times New Roman"/>
                <w:b/>
                <w:lang w:val="en-US"/>
              </w:rPr>
            </w:pPr>
          </w:p>
        </w:tc>
        <w:tc>
          <w:tcPr>
            <w:tcW w:w="1800" w:type="dxa"/>
            <w:tcBorders>
              <w:bottom w:val="nil"/>
            </w:tcBorders>
          </w:tcPr>
          <w:p w14:paraId="791D83BE" w14:textId="77777777" w:rsidR="0023368F" w:rsidRPr="00A04E78" w:rsidRDefault="0023368F" w:rsidP="00A04E78">
            <w:pPr>
              <w:spacing w:before="120"/>
              <w:jc w:val="center"/>
              <w:rPr>
                <w:rFonts w:eastAsia="Times New Roman"/>
                <w:b/>
                <w:lang w:val="en-US"/>
              </w:rPr>
            </w:pPr>
          </w:p>
        </w:tc>
        <w:tc>
          <w:tcPr>
            <w:tcW w:w="1564" w:type="dxa"/>
            <w:tcBorders>
              <w:bottom w:val="nil"/>
            </w:tcBorders>
            <w:vAlign w:val="center"/>
          </w:tcPr>
          <w:p w14:paraId="7C5412D8" w14:textId="77777777" w:rsidR="0023368F" w:rsidRPr="00A04E78" w:rsidRDefault="0023368F" w:rsidP="00A04E78">
            <w:pPr>
              <w:spacing w:before="120"/>
              <w:jc w:val="center"/>
              <w:rPr>
                <w:rFonts w:eastAsia="Times New Roman"/>
                <w:b/>
                <w:lang w:val="en-US"/>
              </w:rPr>
            </w:pPr>
          </w:p>
        </w:tc>
      </w:tr>
      <w:tr w:rsidR="0023368F" w:rsidRPr="00A04E78" w14:paraId="4A9E384F" w14:textId="77777777" w:rsidTr="00684D7F">
        <w:trPr>
          <w:trHeight w:val="242"/>
        </w:trPr>
        <w:tc>
          <w:tcPr>
            <w:tcW w:w="630" w:type="dxa"/>
            <w:vMerge/>
            <w:tcBorders>
              <w:bottom w:val="nil"/>
            </w:tcBorders>
            <w:vAlign w:val="center"/>
          </w:tcPr>
          <w:p w14:paraId="54BC5667" w14:textId="77777777" w:rsidR="0023368F" w:rsidRPr="00A04E78" w:rsidRDefault="0023368F" w:rsidP="00A04E78">
            <w:pPr>
              <w:spacing w:before="120"/>
              <w:jc w:val="center"/>
              <w:rPr>
                <w:rFonts w:eastAsia="Times New Roman"/>
                <w:color w:val="000000"/>
                <w:lang w:val="en-US"/>
              </w:rPr>
            </w:pPr>
          </w:p>
        </w:tc>
        <w:tc>
          <w:tcPr>
            <w:tcW w:w="2943" w:type="dxa"/>
            <w:vMerge/>
            <w:tcBorders>
              <w:bottom w:val="nil"/>
            </w:tcBorders>
            <w:vAlign w:val="center"/>
          </w:tcPr>
          <w:p w14:paraId="5F01040E" w14:textId="77777777" w:rsidR="0023368F" w:rsidRPr="00A04E78" w:rsidRDefault="0023368F" w:rsidP="00A04E78">
            <w:pPr>
              <w:spacing w:before="120"/>
              <w:jc w:val="both"/>
              <w:rPr>
                <w:rFonts w:eastAsia="Times New Roman"/>
                <w:color w:val="000000"/>
                <w:lang w:val="en-US"/>
              </w:rPr>
            </w:pPr>
          </w:p>
        </w:tc>
        <w:tc>
          <w:tcPr>
            <w:tcW w:w="1418" w:type="dxa"/>
            <w:tcBorders>
              <w:bottom w:val="nil"/>
            </w:tcBorders>
            <w:vAlign w:val="center"/>
          </w:tcPr>
          <w:p w14:paraId="584B877B" w14:textId="74554210" w:rsidR="0023368F" w:rsidRPr="00A04E78" w:rsidRDefault="00383894" w:rsidP="00383894">
            <w:pPr>
              <w:spacing w:before="120"/>
              <w:jc w:val="both"/>
              <w:rPr>
                <w:rFonts w:eastAsia="Times New Roman"/>
                <w:color w:val="000000"/>
                <w:lang w:val="en-US"/>
              </w:rPr>
            </w:pPr>
            <w:r>
              <w:rPr>
                <w:rFonts w:eastAsia="Times New Roman" w:cs="Times New Roman"/>
                <w:lang w:val="sr-Cyrl-ME"/>
              </w:rPr>
              <w:t xml:space="preserve">вентил </w:t>
            </w:r>
            <w:r>
              <w:rPr>
                <w:rFonts w:eastAsia="Times New Roman"/>
                <w:lang w:val="sr-Cyrl-ME"/>
              </w:rPr>
              <w:t>Ф</w:t>
            </w:r>
            <w:r>
              <w:rPr>
                <w:rFonts w:eastAsia="Times New Roman" w:cs="Times New Roman"/>
                <w:lang w:val="sr-Cyrl-ME"/>
              </w:rPr>
              <w:t xml:space="preserve"> 20</w:t>
            </w:r>
          </w:p>
        </w:tc>
        <w:tc>
          <w:tcPr>
            <w:tcW w:w="1440" w:type="dxa"/>
            <w:tcBorders>
              <w:bottom w:val="nil"/>
            </w:tcBorders>
            <w:vAlign w:val="center"/>
          </w:tcPr>
          <w:p w14:paraId="64996042" w14:textId="77777777" w:rsidR="0023368F" w:rsidRPr="00A04E78" w:rsidRDefault="0023368F" w:rsidP="00A04E78">
            <w:pPr>
              <w:spacing w:before="120"/>
              <w:jc w:val="center"/>
              <w:rPr>
                <w:rFonts w:eastAsia="Times New Roman"/>
                <w:color w:val="000000"/>
                <w:lang w:val="en-US"/>
              </w:rPr>
            </w:pPr>
            <w:r w:rsidRPr="00A04E78">
              <w:rPr>
                <w:rFonts w:eastAsia="Times New Roman"/>
                <w:color w:val="000000"/>
                <w:lang w:val="en-US"/>
              </w:rPr>
              <w:t>ком</w:t>
            </w:r>
          </w:p>
        </w:tc>
        <w:tc>
          <w:tcPr>
            <w:tcW w:w="1265" w:type="dxa"/>
            <w:tcBorders>
              <w:bottom w:val="nil"/>
            </w:tcBorders>
            <w:vAlign w:val="center"/>
          </w:tcPr>
          <w:p w14:paraId="668BCFC3" w14:textId="77777777" w:rsidR="0023368F" w:rsidRPr="00A04E78" w:rsidRDefault="0023368F" w:rsidP="00A04E78">
            <w:pPr>
              <w:spacing w:before="120"/>
              <w:jc w:val="center"/>
              <w:rPr>
                <w:rFonts w:eastAsia="Times New Roman"/>
                <w:lang w:val="en-US"/>
              </w:rPr>
            </w:pPr>
            <w:r w:rsidRPr="00A04E78">
              <w:rPr>
                <w:rFonts w:eastAsia="Times New Roman"/>
                <w:lang w:val="en-US"/>
              </w:rPr>
              <w:t>60</w:t>
            </w:r>
          </w:p>
        </w:tc>
        <w:tc>
          <w:tcPr>
            <w:tcW w:w="1598" w:type="dxa"/>
            <w:tcBorders>
              <w:bottom w:val="nil"/>
            </w:tcBorders>
            <w:vAlign w:val="center"/>
          </w:tcPr>
          <w:p w14:paraId="1CAE4DB3" w14:textId="77777777" w:rsidR="0023368F" w:rsidRPr="00A04E78" w:rsidRDefault="0023368F" w:rsidP="00A04E78">
            <w:pPr>
              <w:spacing w:before="120"/>
              <w:jc w:val="center"/>
              <w:rPr>
                <w:rFonts w:eastAsia="Times New Roman"/>
                <w:b/>
                <w:lang w:val="en-US"/>
              </w:rPr>
            </w:pPr>
          </w:p>
        </w:tc>
        <w:tc>
          <w:tcPr>
            <w:tcW w:w="1559" w:type="dxa"/>
            <w:tcBorders>
              <w:bottom w:val="nil"/>
            </w:tcBorders>
            <w:vAlign w:val="center"/>
          </w:tcPr>
          <w:p w14:paraId="65E7880B" w14:textId="77777777" w:rsidR="0023368F" w:rsidRPr="00A04E78" w:rsidRDefault="0023368F" w:rsidP="00A04E78">
            <w:pPr>
              <w:spacing w:before="120"/>
              <w:jc w:val="center"/>
              <w:rPr>
                <w:rFonts w:eastAsia="Times New Roman"/>
                <w:b/>
                <w:lang w:val="en-US"/>
              </w:rPr>
            </w:pPr>
          </w:p>
        </w:tc>
        <w:tc>
          <w:tcPr>
            <w:tcW w:w="1800" w:type="dxa"/>
            <w:tcBorders>
              <w:bottom w:val="nil"/>
            </w:tcBorders>
          </w:tcPr>
          <w:p w14:paraId="7E5AFACA" w14:textId="77777777" w:rsidR="0023368F" w:rsidRPr="00A04E78" w:rsidRDefault="0023368F" w:rsidP="00A04E78">
            <w:pPr>
              <w:spacing w:before="120"/>
              <w:jc w:val="center"/>
              <w:rPr>
                <w:rFonts w:eastAsia="Times New Roman"/>
                <w:b/>
                <w:lang w:val="en-US"/>
              </w:rPr>
            </w:pPr>
          </w:p>
        </w:tc>
        <w:tc>
          <w:tcPr>
            <w:tcW w:w="1564" w:type="dxa"/>
            <w:tcBorders>
              <w:bottom w:val="nil"/>
            </w:tcBorders>
            <w:vAlign w:val="center"/>
          </w:tcPr>
          <w:p w14:paraId="03540DB3" w14:textId="77777777" w:rsidR="0023368F" w:rsidRPr="00A04E78" w:rsidRDefault="0023368F" w:rsidP="00A04E78">
            <w:pPr>
              <w:spacing w:before="120"/>
              <w:jc w:val="center"/>
              <w:rPr>
                <w:rFonts w:eastAsia="Times New Roman"/>
                <w:b/>
                <w:lang w:val="en-US"/>
              </w:rPr>
            </w:pPr>
          </w:p>
        </w:tc>
      </w:tr>
      <w:tr w:rsidR="00AB799C" w:rsidRPr="00A04E78" w14:paraId="5E4A3B7D" w14:textId="77777777" w:rsidTr="00383894">
        <w:trPr>
          <w:trHeight w:val="274"/>
        </w:trPr>
        <w:tc>
          <w:tcPr>
            <w:tcW w:w="630" w:type="dxa"/>
            <w:tcBorders>
              <w:bottom w:val="nil"/>
            </w:tcBorders>
            <w:vAlign w:val="center"/>
          </w:tcPr>
          <w:p w14:paraId="32E315F4"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t>4.</w:t>
            </w:r>
          </w:p>
        </w:tc>
        <w:tc>
          <w:tcPr>
            <w:tcW w:w="4361" w:type="dxa"/>
            <w:gridSpan w:val="2"/>
            <w:tcBorders>
              <w:bottom w:val="nil"/>
            </w:tcBorders>
            <w:vAlign w:val="center"/>
          </w:tcPr>
          <w:p w14:paraId="1708A5F4" w14:textId="65D8785F" w:rsidR="00AB799C" w:rsidRPr="00684D7F" w:rsidRDefault="00AB799C" w:rsidP="00A04E78">
            <w:pPr>
              <w:spacing w:before="120"/>
              <w:jc w:val="both"/>
              <w:rPr>
                <w:rFonts w:eastAsia="Times New Roman" w:cs="Times New Roman"/>
                <w:lang w:val="en-US"/>
              </w:rPr>
            </w:pPr>
            <w:r w:rsidRPr="00A04E78">
              <w:rPr>
                <w:rFonts w:eastAsia="Times New Roman" w:cs="Times New Roman"/>
                <w:lang w:val="en-US"/>
              </w:rPr>
              <w:t>Испитивање водоводне инсталације на пробни притисак пре</w:t>
            </w:r>
            <w:r w:rsidR="00684D7F">
              <w:rPr>
                <w:rFonts w:eastAsia="Times New Roman" w:cs="Times New Roman"/>
                <w:lang w:val="en-US"/>
              </w:rPr>
              <w:t>ма упутству иважећим прописима.</w:t>
            </w:r>
          </w:p>
        </w:tc>
        <w:tc>
          <w:tcPr>
            <w:tcW w:w="1440" w:type="dxa"/>
            <w:tcBorders>
              <w:bottom w:val="nil"/>
            </w:tcBorders>
            <w:vAlign w:val="center"/>
          </w:tcPr>
          <w:p w14:paraId="41D34706" w14:textId="77777777" w:rsidR="00AB799C" w:rsidRPr="00A04E78" w:rsidRDefault="00AB799C" w:rsidP="00A04E78">
            <w:pPr>
              <w:spacing w:before="120"/>
              <w:jc w:val="center"/>
              <w:rPr>
                <w:rFonts w:eastAsia="Times New Roman"/>
                <w:color w:val="000000"/>
                <w:lang w:val="en-US"/>
              </w:rPr>
            </w:pPr>
            <w:r w:rsidRPr="00A04E78">
              <w:rPr>
                <w:rFonts w:eastAsia="Times New Roman"/>
                <w:color w:val="000000"/>
                <w:lang w:val="en-US"/>
              </w:rPr>
              <w:t>ком</w:t>
            </w:r>
          </w:p>
        </w:tc>
        <w:tc>
          <w:tcPr>
            <w:tcW w:w="1265" w:type="dxa"/>
            <w:tcBorders>
              <w:bottom w:val="nil"/>
            </w:tcBorders>
            <w:vAlign w:val="center"/>
          </w:tcPr>
          <w:p w14:paraId="1DFF434D" w14:textId="77777777" w:rsidR="00AB799C" w:rsidRPr="00A04E78" w:rsidRDefault="00AB799C" w:rsidP="00A04E78">
            <w:pPr>
              <w:spacing w:before="120"/>
              <w:jc w:val="center"/>
              <w:rPr>
                <w:rFonts w:eastAsia="Times New Roman"/>
                <w:lang w:val="en-US"/>
              </w:rPr>
            </w:pPr>
            <w:r w:rsidRPr="00A04E78">
              <w:rPr>
                <w:rFonts w:eastAsia="Times New Roman"/>
                <w:lang w:val="en-US"/>
              </w:rPr>
              <w:t>500</w:t>
            </w:r>
          </w:p>
        </w:tc>
        <w:tc>
          <w:tcPr>
            <w:tcW w:w="1598" w:type="dxa"/>
            <w:tcBorders>
              <w:bottom w:val="nil"/>
            </w:tcBorders>
            <w:vAlign w:val="center"/>
          </w:tcPr>
          <w:p w14:paraId="64C595A5" w14:textId="77777777" w:rsidR="00AB799C" w:rsidRPr="00A04E78" w:rsidRDefault="00AB799C" w:rsidP="00A04E78">
            <w:pPr>
              <w:spacing w:before="120"/>
              <w:jc w:val="center"/>
              <w:rPr>
                <w:rFonts w:eastAsia="Times New Roman"/>
                <w:b/>
                <w:lang w:val="en-US"/>
              </w:rPr>
            </w:pPr>
          </w:p>
        </w:tc>
        <w:tc>
          <w:tcPr>
            <w:tcW w:w="1559" w:type="dxa"/>
            <w:tcBorders>
              <w:bottom w:val="nil"/>
            </w:tcBorders>
            <w:vAlign w:val="center"/>
          </w:tcPr>
          <w:p w14:paraId="0B0ACF62" w14:textId="77777777" w:rsidR="00AB799C" w:rsidRPr="00A04E78" w:rsidRDefault="00AB799C" w:rsidP="00A04E78">
            <w:pPr>
              <w:spacing w:before="120"/>
              <w:jc w:val="center"/>
              <w:rPr>
                <w:rFonts w:eastAsia="Times New Roman"/>
                <w:b/>
                <w:lang w:val="en-US"/>
              </w:rPr>
            </w:pPr>
          </w:p>
        </w:tc>
        <w:tc>
          <w:tcPr>
            <w:tcW w:w="1800" w:type="dxa"/>
            <w:tcBorders>
              <w:bottom w:val="nil"/>
            </w:tcBorders>
          </w:tcPr>
          <w:p w14:paraId="38C2A06B" w14:textId="77777777" w:rsidR="00AB799C" w:rsidRPr="00A04E78" w:rsidRDefault="00AB799C" w:rsidP="00A04E78">
            <w:pPr>
              <w:spacing w:before="120"/>
              <w:jc w:val="center"/>
              <w:rPr>
                <w:rFonts w:eastAsia="Times New Roman"/>
                <w:b/>
                <w:lang w:val="en-US"/>
              </w:rPr>
            </w:pPr>
          </w:p>
        </w:tc>
        <w:tc>
          <w:tcPr>
            <w:tcW w:w="1564" w:type="dxa"/>
            <w:tcBorders>
              <w:bottom w:val="nil"/>
            </w:tcBorders>
            <w:vAlign w:val="center"/>
          </w:tcPr>
          <w:p w14:paraId="1D90FD18" w14:textId="77777777" w:rsidR="00AB799C" w:rsidRPr="00A04E78" w:rsidRDefault="00AB799C" w:rsidP="00A04E78">
            <w:pPr>
              <w:spacing w:before="120"/>
              <w:jc w:val="center"/>
              <w:rPr>
                <w:rFonts w:eastAsia="Times New Roman"/>
                <w:b/>
                <w:lang w:val="en-US"/>
              </w:rPr>
            </w:pPr>
          </w:p>
        </w:tc>
      </w:tr>
      <w:tr w:rsidR="008429CA" w:rsidRPr="00A04E78" w14:paraId="6E43479E" w14:textId="77777777" w:rsidTr="00383894">
        <w:trPr>
          <w:trHeight w:val="274"/>
        </w:trPr>
        <w:tc>
          <w:tcPr>
            <w:tcW w:w="630" w:type="dxa"/>
            <w:tcBorders>
              <w:bottom w:val="single" w:sz="4" w:space="0" w:color="auto"/>
            </w:tcBorders>
            <w:vAlign w:val="center"/>
          </w:tcPr>
          <w:p w14:paraId="5899B947" w14:textId="33F0317D" w:rsidR="008429CA" w:rsidRPr="008429CA" w:rsidRDefault="008429CA" w:rsidP="00A04E78">
            <w:pPr>
              <w:spacing w:before="120"/>
              <w:jc w:val="center"/>
              <w:rPr>
                <w:rFonts w:eastAsia="Times New Roman"/>
                <w:color w:val="000000"/>
                <w:lang w:val="sr-Cyrl-RS"/>
              </w:rPr>
            </w:pPr>
            <w:r>
              <w:rPr>
                <w:rFonts w:eastAsia="Times New Roman"/>
                <w:color w:val="000000"/>
                <w:lang w:val="sr-Cyrl-RS"/>
              </w:rPr>
              <w:t>5.</w:t>
            </w:r>
          </w:p>
        </w:tc>
        <w:tc>
          <w:tcPr>
            <w:tcW w:w="4361" w:type="dxa"/>
            <w:gridSpan w:val="2"/>
            <w:tcBorders>
              <w:bottom w:val="single" w:sz="4" w:space="0" w:color="auto"/>
            </w:tcBorders>
            <w:vAlign w:val="center"/>
          </w:tcPr>
          <w:p w14:paraId="1C65B3AF" w14:textId="23D40A3A" w:rsidR="008429CA" w:rsidRPr="004413E3" w:rsidRDefault="008429CA" w:rsidP="00A04E78">
            <w:pPr>
              <w:spacing w:before="120"/>
              <w:jc w:val="both"/>
              <w:rPr>
                <w:rFonts w:eastAsia="Times New Roman" w:cs="Times New Roman"/>
                <w:lang w:val="sr-Cyrl-RS"/>
              </w:rPr>
            </w:pPr>
            <w:r>
              <w:rPr>
                <w:rFonts w:eastAsia="Times New Roman" w:cs="Times New Roman"/>
                <w:lang w:val="sr-Cyrl-RS"/>
              </w:rPr>
              <w:t>Баждарење сигурносних вентила произвођача Прва искра Барич-сигурносни вентил са тегом ДН 100 ПН 16 притисак отварања 4 бара</w:t>
            </w:r>
          </w:p>
        </w:tc>
        <w:tc>
          <w:tcPr>
            <w:tcW w:w="1440" w:type="dxa"/>
            <w:tcBorders>
              <w:bottom w:val="single" w:sz="4" w:space="0" w:color="auto"/>
            </w:tcBorders>
            <w:vAlign w:val="center"/>
          </w:tcPr>
          <w:p w14:paraId="04AB00B7" w14:textId="18992678" w:rsidR="008429CA" w:rsidRPr="008429CA" w:rsidRDefault="008429CA" w:rsidP="00A04E78">
            <w:pPr>
              <w:spacing w:before="120"/>
              <w:jc w:val="center"/>
              <w:rPr>
                <w:rFonts w:eastAsia="Times New Roman"/>
                <w:color w:val="000000"/>
                <w:lang w:val="sr-Cyrl-RS"/>
              </w:rPr>
            </w:pPr>
            <w:r>
              <w:rPr>
                <w:rFonts w:eastAsia="Times New Roman"/>
                <w:color w:val="000000"/>
                <w:lang w:val="sr-Cyrl-RS"/>
              </w:rPr>
              <w:t>ком</w:t>
            </w:r>
          </w:p>
        </w:tc>
        <w:tc>
          <w:tcPr>
            <w:tcW w:w="1265" w:type="dxa"/>
            <w:tcBorders>
              <w:bottom w:val="single" w:sz="4" w:space="0" w:color="auto"/>
            </w:tcBorders>
            <w:vAlign w:val="center"/>
          </w:tcPr>
          <w:p w14:paraId="2F47328A" w14:textId="3D59121C" w:rsidR="008429CA" w:rsidRPr="008429CA" w:rsidRDefault="008429CA" w:rsidP="00A04E78">
            <w:pPr>
              <w:spacing w:before="120"/>
              <w:jc w:val="center"/>
              <w:rPr>
                <w:rFonts w:eastAsia="Times New Roman"/>
                <w:lang w:val="sr-Cyrl-RS"/>
              </w:rPr>
            </w:pPr>
            <w:r>
              <w:rPr>
                <w:rFonts w:eastAsia="Times New Roman"/>
                <w:lang w:val="sr-Cyrl-RS"/>
              </w:rPr>
              <w:t>2</w:t>
            </w:r>
          </w:p>
        </w:tc>
        <w:tc>
          <w:tcPr>
            <w:tcW w:w="1598" w:type="dxa"/>
            <w:tcBorders>
              <w:bottom w:val="single" w:sz="4" w:space="0" w:color="auto"/>
            </w:tcBorders>
            <w:vAlign w:val="center"/>
          </w:tcPr>
          <w:p w14:paraId="596AAB9A" w14:textId="77777777" w:rsidR="008429CA" w:rsidRPr="00A04E78" w:rsidRDefault="008429CA" w:rsidP="00A04E78">
            <w:pPr>
              <w:spacing w:before="120"/>
              <w:jc w:val="center"/>
              <w:rPr>
                <w:rFonts w:eastAsia="Times New Roman"/>
                <w:b/>
                <w:lang w:val="en-US"/>
              </w:rPr>
            </w:pPr>
          </w:p>
        </w:tc>
        <w:tc>
          <w:tcPr>
            <w:tcW w:w="1559" w:type="dxa"/>
            <w:tcBorders>
              <w:bottom w:val="single" w:sz="4" w:space="0" w:color="auto"/>
            </w:tcBorders>
            <w:vAlign w:val="center"/>
          </w:tcPr>
          <w:p w14:paraId="6C461A1F" w14:textId="77777777" w:rsidR="008429CA" w:rsidRPr="00A04E78" w:rsidRDefault="008429CA" w:rsidP="00A04E78">
            <w:pPr>
              <w:spacing w:before="120"/>
              <w:jc w:val="center"/>
              <w:rPr>
                <w:rFonts w:eastAsia="Times New Roman"/>
                <w:b/>
                <w:lang w:val="en-US"/>
              </w:rPr>
            </w:pPr>
          </w:p>
        </w:tc>
        <w:tc>
          <w:tcPr>
            <w:tcW w:w="1800" w:type="dxa"/>
            <w:tcBorders>
              <w:bottom w:val="single" w:sz="4" w:space="0" w:color="auto"/>
            </w:tcBorders>
          </w:tcPr>
          <w:p w14:paraId="5864F5AC" w14:textId="77777777" w:rsidR="008429CA" w:rsidRPr="00A04E78" w:rsidRDefault="008429CA" w:rsidP="00A04E78">
            <w:pPr>
              <w:spacing w:before="120"/>
              <w:jc w:val="center"/>
              <w:rPr>
                <w:rFonts w:eastAsia="Times New Roman"/>
                <w:b/>
                <w:lang w:val="en-US"/>
              </w:rPr>
            </w:pPr>
          </w:p>
        </w:tc>
        <w:tc>
          <w:tcPr>
            <w:tcW w:w="1564" w:type="dxa"/>
            <w:tcBorders>
              <w:bottom w:val="single" w:sz="4" w:space="0" w:color="auto"/>
            </w:tcBorders>
            <w:vAlign w:val="center"/>
          </w:tcPr>
          <w:p w14:paraId="34319C3B" w14:textId="77777777" w:rsidR="008429CA" w:rsidRPr="00A04E78" w:rsidRDefault="008429CA" w:rsidP="00A04E78">
            <w:pPr>
              <w:spacing w:before="120"/>
              <w:jc w:val="center"/>
              <w:rPr>
                <w:rFonts w:eastAsia="Times New Roman"/>
                <w:b/>
                <w:lang w:val="en-US"/>
              </w:rPr>
            </w:pPr>
          </w:p>
        </w:tc>
      </w:tr>
      <w:tr w:rsidR="008429CA" w:rsidRPr="00A04E78" w14:paraId="483219AC" w14:textId="77777777" w:rsidTr="00383894">
        <w:trPr>
          <w:trHeight w:val="274"/>
        </w:trPr>
        <w:tc>
          <w:tcPr>
            <w:tcW w:w="630" w:type="dxa"/>
            <w:tcBorders>
              <w:bottom w:val="single" w:sz="4" w:space="0" w:color="auto"/>
            </w:tcBorders>
            <w:vAlign w:val="center"/>
          </w:tcPr>
          <w:p w14:paraId="60D44762" w14:textId="3E27BBE8" w:rsidR="008429CA" w:rsidRPr="008429CA" w:rsidRDefault="008429CA" w:rsidP="00A04E78">
            <w:pPr>
              <w:spacing w:before="120"/>
              <w:jc w:val="center"/>
              <w:rPr>
                <w:rFonts w:eastAsia="Times New Roman"/>
                <w:color w:val="000000"/>
                <w:lang w:val="sr-Cyrl-RS"/>
              </w:rPr>
            </w:pPr>
            <w:r>
              <w:rPr>
                <w:rFonts w:eastAsia="Times New Roman"/>
                <w:color w:val="000000"/>
                <w:lang w:val="sr-Cyrl-RS"/>
              </w:rPr>
              <w:t>6.</w:t>
            </w:r>
          </w:p>
        </w:tc>
        <w:tc>
          <w:tcPr>
            <w:tcW w:w="4361" w:type="dxa"/>
            <w:gridSpan w:val="2"/>
            <w:tcBorders>
              <w:bottom w:val="single" w:sz="4" w:space="0" w:color="auto"/>
            </w:tcBorders>
            <w:vAlign w:val="center"/>
          </w:tcPr>
          <w:p w14:paraId="4AC369B8" w14:textId="6A7C4B13" w:rsidR="008429CA" w:rsidRPr="004413E3" w:rsidRDefault="008429CA" w:rsidP="00A04E78">
            <w:pPr>
              <w:spacing w:before="120"/>
              <w:jc w:val="both"/>
              <w:rPr>
                <w:rFonts w:eastAsia="Times New Roman" w:cs="Times New Roman"/>
                <w:lang w:val="sr-Cyrl-RS"/>
              </w:rPr>
            </w:pPr>
            <w:r>
              <w:rPr>
                <w:rFonts w:eastAsia="Times New Roman" w:cs="Times New Roman"/>
                <w:lang w:val="sr-Cyrl-RS"/>
              </w:rPr>
              <w:t>Баждарење сигурносних вентила произвођача Прва искра Барич-сигурносни вентил са тегом ДН 32 ПН 16 притисак отварања 4 бара</w:t>
            </w:r>
          </w:p>
        </w:tc>
        <w:tc>
          <w:tcPr>
            <w:tcW w:w="1440" w:type="dxa"/>
            <w:tcBorders>
              <w:bottom w:val="single" w:sz="4" w:space="0" w:color="auto"/>
            </w:tcBorders>
            <w:vAlign w:val="center"/>
          </w:tcPr>
          <w:p w14:paraId="45BB9FFE" w14:textId="060B5E31" w:rsidR="008429CA" w:rsidRPr="008429CA" w:rsidRDefault="008429CA" w:rsidP="00A04E78">
            <w:pPr>
              <w:spacing w:before="120"/>
              <w:jc w:val="center"/>
              <w:rPr>
                <w:rFonts w:eastAsia="Times New Roman"/>
                <w:color w:val="000000"/>
                <w:lang w:val="sr-Cyrl-RS"/>
              </w:rPr>
            </w:pPr>
            <w:r>
              <w:rPr>
                <w:rFonts w:eastAsia="Times New Roman"/>
                <w:color w:val="000000"/>
                <w:lang w:val="sr-Cyrl-RS"/>
              </w:rPr>
              <w:t>ком</w:t>
            </w:r>
          </w:p>
        </w:tc>
        <w:tc>
          <w:tcPr>
            <w:tcW w:w="1265" w:type="dxa"/>
            <w:tcBorders>
              <w:bottom w:val="single" w:sz="4" w:space="0" w:color="auto"/>
            </w:tcBorders>
            <w:vAlign w:val="center"/>
          </w:tcPr>
          <w:p w14:paraId="49F5BF8B" w14:textId="1D189FD4" w:rsidR="008429CA" w:rsidRPr="008429CA" w:rsidRDefault="008429CA" w:rsidP="00A04E78">
            <w:pPr>
              <w:spacing w:before="120"/>
              <w:jc w:val="center"/>
              <w:rPr>
                <w:rFonts w:eastAsia="Times New Roman"/>
                <w:lang w:val="sr-Cyrl-RS"/>
              </w:rPr>
            </w:pPr>
            <w:r>
              <w:rPr>
                <w:rFonts w:eastAsia="Times New Roman"/>
                <w:lang w:val="sr-Cyrl-RS"/>
              </w:rPr>
              <w:t>1</w:t>
            </w:r>
          </w:p>
        </w:tc>
        <w:tc>
          <w:tcPr>
            <w:tcW w:w="1598" w:type="dxa"/>
            <w:tcBorders>
              <w:bottom w:val="single" w:sz="4" w:space="0" w:color="auto"/>
            </w:tcBorders>
            <w:vAlign w:val="center"/>
          </w:tcPr>
          <w:p w14:paraId="73C22364" w14:textId="77777777" w:rsidR="008429CA" w:rsidRPr="00A04E78" w:rsidRDefault="008429CA" w:rsidP="00A04E78">
            <w:pPr>
              <w:spacing w:before="120"/>
              <w:jc w:val="center"/>
              <w:rPr>
                <w:rFonts w:eastAsia="Times New Roman"/>
                <w:b/>
                <w:lang w:val="en-US"/>
              </w:rPr>
            </w:pPr>
          </w:p>
        </w:tc>
        <w:tc>
          <w:tcPr>
            <w:tcW w:w="1559" w:type="dxa"/>
            <w:tcBorders>
              <w:bottom w:val="single" w:sz="4" w:space="0" w:color="auto"/>
            </w:tcBorders>
            <w:vAlign w:val="center"/>
          </w:tcPr>
          <w:p w14:paraId="79D4A2BE" w14:textId="77777777" w:rsidR="008429CA" w:rsidRPr="00A04E78" w:rsidRDefault="008429CA" w:rsidP="00A04E78">
            <w:pPr>
              <w:spacing w:before="120"/>
              <w:jc w:val="center"/>
              <w:rPr>
                <w:rFonts w:eastAsia="Times New Roman"/>
                <w:b/>
                <w:lang w:val="en-US"/>
              </w:rPr>
            </w:pPr>
          </w:p>
        </w:tc>
        <w:tc>
          <w:tcPr>
            <w:tcW w:w="1800" w:type="dxa"/>
            <w:tcBorders>
              <w:bottom w:val="single" w:sz="4" w:space="0" w:color="auto"/>
            </w:tcBorders>
          </w:tcPr>
          <w:p w14:paraId="6D74571F" w14:textId="77777777" w:rsidR="008429CA" w:rsidRPr="00A04E78" w:rsidRDefault="008429CA" w:rsidP="00A04E78">
            <w:pPr>
              <w:spacing w:before="120"/>
              <w:jc w:val="center"/>
              <w:rPr>
                <w:rFonts w:eastAsia="Times New Roman"/>
                <w:b/>
                <w:lang w:val="en-US"/>
              </w:rPr>
            </w:pPr>
          </w:p>
        </w:tc>
        <w:tc>
          <w:tcPr>
            <w:tcW w:w="1564" w:type="dxa"/>
            <w:tcBorders>
              <w:bottom w:val="single" w:sz="4" w:space="0" w:color="auto"/>
            </w:tcBorders>
            <w:vAlign w:val="center"/>
          </w:tcPr>
          <w:p w14:paraId="233F2318" w14:textId="77777777" w:rsidR="008429CA" w:rsidRPr="00A04E78" w:rsidRDefault="008429CA" w:rsidP="00A04E78">
            <w:pPr>
              <w:spacing w:before="120"/>
              <w:jc w:val="center"/>
              <w:rPr>
                <w:rFonts w:eastAsia="Times New Roman"/>
                <w:b/>
                <w:lang w:val="en-US"/>
              </w:rPr>
            </w:pPr>
          </w:p>
        </w:tc>
      </w:tr>
    </w:tbl>
    <w:p w14:paraId="1258C2C8" w14:textId="77777777" w:rsidR="002A7AE0" w:rsidRDefault="002A7AE0" w:rsidP="00A04E78">
      <w:pPr>
        <w:widowControl w:val="0"/>
        <w:suppressAutoHyphens/>
        <w:jc w:val="both"/>
        <w:rPr>
          <w:rFonts w:eastAsia="Arial Unicode MS"/>
          <w:lang w:val="sr-Cyrl-CS"/>
        </w:rPr>
      </w:pPr>
    </w:p>
    <w:p w14:paraId="693D76C2" w14:textId="77777777" w:rsidR="00383894" w:rsidRDefault="00383894" w:rsidP="00A04E78">
      <w:pPr>
        <w:widowControl w:val="0"/>
        <w:suppressAutoHyphens/>
        <w:jc w:val="both"/>
        <w:rPr>
          <w:rFonts w:eastAsia="Arial Unicode MS"/>
          <w:lang w:val="sr-Cyrl-CS"/>
        </w:rPr>
      </w:pPr>
    </w:p>
    <w:p w14:paraId="7601DE9E" w14:textId="77777777" w:rsidR="00383894" w:rsidRDefault="00383894" w:rsidP="00A04E78">
      <w:pPr>
        <w:widowControl w:val="0"/>
        <w:suppressAutoHyphens/>
        <w:jc w:val="both"/>
        <w:rPr>
          <w:rFonts w:eastAsia="Arial Unicode MS"/>
          <w:lang w:val="sr-Cyrl-CS"/>
        </w:rPr>
      </w:pPr>
    </w:p>
    <w:p w14:paraId="1161FEE4" w14:textId="77777777" w:rsidR="006D775A" w:rsidRDefault="006D775A" w:rsidP="00A04E78">
      <w:pPr>
        <w:widowControl w:val="0"/>
        <w:suppressAutoHyphens/>
        <w:jc w:val="both"/>
        <w:rPr>
          <w:rFonts w:eastAsia="Arial Unicode MS"/>
          <w:lang w:val="sr-Cyrl-CS"/>
        </w:rPr>
      </w:pPr>
    </w:p>
    <w:p w14:paraId="40C6540D" w14:textId="77777777" w:rsidR="00383894" w:rsidRDefault="00383894" w:rsidP="00A04E78">
      <w:pPr>
        <w:widowControl w:val="0"/>
        <w:suppressAutoHyphens/>
        <w:jc w:val="both"/>
        <w:rPr>
          <w:rFonts w:eastAsia="Arial Unicode MS"/>
          <w:lang w:val="sr-Cyrl-CS"/>
        </w:rPr>
      </w:pPr>
    </w:p>
    <w:tbl>
      <w:tblPr>
        <w:tblW w:w="1421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943"/>
        <w:gridCol w:w="1418"/>
        <w:gridCol w:w="1440"/>
        <w:gridCol w:w="1265"/>
        <w:gridCol w:w="1598"/>
        <w:gridCol w:w="22"/>
        <w:gridCol w:w="1530"/>
        <w:gridCol w:w="7"/>
        <w:gridCol w:w="1793"/>
        <w:gridCol w:w="7"/>
        <w:gridCol w:w="1564"/>
      </w:tblGrid>
      <w:tr w:rsidR="00383894" w:rsidRPr="00A04E78" w14:paraId="15165810" w14:textId="77777777" w:rsidTr="006D2F1C">
        <w:trPr>
          <w:trHeight w:val="274"/>
        </w:trPr>
        <w:tc>
          <w:tcPr>
            <w:tcW w:w="14217" w:type="dxa"/>
            <w:gridSpan w:val="12"/>
            <w:tcBorders>
              <w:bottom w:val="nil"/>
            </w:tcBorders>
            <w:shd w:val="clear" w:color="auto" w:fill="C9C9C9" w:themeFill="accent3" w:themeFillTint="99"/>
            <w:vAlign w:val="center"/>
          </w:tcPr>
          <w:p w14:paraId="12745CBC" w14:textId="77777777" w:rsidR="00383894" w:rsidRPr="00383894" w:rsidRDefault="00383894" w:rsidP="006D2F1C">
            <w:pPr>
              <w:spacing w:before="120"/>
              <w:jc w:val="center"/>
              <w:rPr>
                <w:rFonts w:eastAsia="Times New Roman"/>
                <w:b/>
                <w:lang w:val="sr-Cyrl-ME"/>
              </w:rPr>
            </w:pPr>
            <w:r>
              <w:rPr>
                <w:rFonts w:eastAsia="Times New Roman"/>
                <w:b/>
                <w:lang w:val="sr-Cyrl-ME"/>
              </w:rPr>
              <w:lastRenderedPageBreak/>
              <w:t>КАНАЛИЗАЦИОНА ИНСТАЛАЦИЈА</w:t>
            </w:r>
          </w:p>
        </w:tc>
      </w:tr>
      <w:tr w:rsidR="00383894" w:rsidRPr="00A04E78" w14:paraId="5E6C04CB" w14:textId="77777777" w:rsidTr="006D2F1C">
        <w:trPr>
          <w:trHeight w:val="104"/>
        </w:trPr>
        <w:tc>
          <w:tcPr>
            <w:tcW w:w="630" w:type="dxa"/>
            <w:vMerge w:val="restart"/>
            <w:vAlign w:val="center"/>
          </w:tcPr>
          <w:p w14:paraId="153D2765"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1.</w:t>
            </w:r>
          </w:p>
        </w:tc>
        <w:tc>
          <w:tcPr>
            <w:tcW w:w="2943" w:type="dxa"/>
            <w:vMerge w:val="restart"/>
            <w:vAlign w:val="center"/>
          </w:tcPr>
          <w:p w14:paraId="661D0F67" w14:textId="77777777" w:rsidR="00383894" w:rsidRPr="00A04E78" w:rsidRDefault="00383894" w:rsidP="006D2F1C">
            <w:pPr>
              <w:spacing w:before="120"/>
              <w:jc w:val="both"/>
              <w:rPr>
                <w:rFonts w:eastAsia="Times New Roman" w:cs="Times New Roman"/>
                <w:lang w:val="en-US"/>
              </w:rPr>
            </w:pPr>
            <w:r w:rsidRPr="00A04E78">
              <w:rPr>
                <w:rFonts w:eastAsia="Times New Roman" w:cs="Times New Roman"/>
                <w:lang w:val="en-US"/>
              </w:rPr>
              <w:t>Набавка и монтажа ПВЦ канализационих цеви са муфом и свим потребним</w:t>
            </w:r>
            <w:r>
              <w:rPr>
                <w:rFonts w:eastAsia="Times New Roman" w:cs="Times New Roman"/>
                <w:lang w:val="sr-Cyrl-ME"/>
              </w:rPr>
              <w:t xml:space="preserve"> </w:t>
            </w:r>
            <w:r w:rsidRPr="00A04E78">
              <w:rPr>
                <w:rFonts w:eastAsia="Times New Roman" w:cs="Times New Roman"/>
                <w:lang w:val="en-US"/>
              </w:rPr>
              <w:t>фазонским комадима.</w:t>
            </w:r>
          </w:p>
        </w:tc>
        <w:tc>
          <w:tcPr>
            <w:tcW w:w="1418" w:type="dxa"/>
            <w:vAlign w:val="center"/>
          </w:tcPr>
          <w:p w14:paraId="03E4C7BA" w14:textId="77777777" w:rsidR="00383894" w:rsidRPr="00A04E78" w:rsidRDefault="00383894" w:rsidP="006D2F1C">
            <w:pPr>
              <w:spacing w:before="120"/>
              <w:jc w:val="both"/>
              <w:rPr>
                <w:rFonts w:eastAsia="Times New Roman" w:cs="Times New Roman"/>
                <w:lang w:val="en-US"/>
              </w:rPr>
            </w:pPr>
            <w:r>
              <w:rPr>
                <w:rFonts w:eastAsia="Times New Roman" w:cs="Times New Roman"/>
                <w:lang w:val="sr-Cyrl-ME"/>
              </w:rPr>
              <w:t xml:space="preserve">цев </w:t>
            </w:r>
            <w:r>
              <w:rPr>
                <w:rFonts w:eastAsia="Times New Roman"/>
                <w:lang w:val="sr-Cyrl-ME"/>
              </w:rPr>
              <w:t>Ф</w:t>
            </w:r>
            <w:r>
              <w:rPr>
                <w:rFonts w:eastAsia="Times New Roman" w:cs="Times New Roman"/>
                <w:lang w:val="sr-Cyrl-ME"/>
              </w:rPr>
              <w:t xml:space="preserve"> 50</w:t>
            </w:r>
          </w:p>
        </w:tc>
        <w:tc>
          <w:tcPr>
            <w:tcW w:w="1440" w:type="dxa"/>
            <w:tcBorders>
              <w:bottom w:val="nil"/>
            </w:tcBorders>
            <w:vAlign w:val="center"/>
          </w:tcPr>
          <w:p w14:paraId="7ACECDDC"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m</w:t>
            </w:r>
          </w:p>
        </w:tc>
        <w:tc>
          <w:tcPr>
            <w:tcW w:w="1265" w:type="dxa"/>
            <w:tcBorders>
              <w:bottom w:val="nil"/>
            </w:tcBorders>
            <w:vAlign w:val="center"/>
          </w:tcPr>
          <w:p w14:paraId="6ABC5FF7" w14:textId="77777777" w:rsidR="00383894" w:rsidRPr="00A04E78" w:rsidRDefault="00383894" w:rsidP="006D2F1C">
            <w:pPr>
              <w:spacing w:before="120"/>
              <w:jc w:val="center"/>
              <w:rPr>
                <w:rFonts w:eastAsia="Times New Roman"/>
                <w:lang w:val="en-US"/>
              </w:rPr>
            </w:pPr>
            <w:r w:rsidRPr="00A04E78">
              <w:rPr>
                <w:rFonts w:eastAsia="Times New Roman"/>
                <w:lang w:val="en-US"/>
              </w:rPr>
              <w:t>100</w:t>
            </w:r>
          </w:p>
        </w:tc>
        <w:tc>
          <w:tcPr>
            <w:tcW w:w="1598" w:type="dxa"/>
            <w:tcBorders>
              <w:bottom w:val="nil"/>
            </w:tcBorders>
            <w:vAlign w:val="center"/>
          </w:tcPr>
          <w:p w14:paraId="57BA6810" w14:textId="77777777" w:rsidR="00383894" w:rsidRPr="00A04E78" w:rsidRDefault="00383894" w:rsidP="006D2F1C">
            <w:pPr>
              <w:spacing w:before="120"/>
              <w:jc w:val="center"/>
              <w:rPr>
                <w:rFonts w:eastAsia="Times New Roman"/>
                <w:b/>
                <w:lang w:val="en-US"/>
              </w:rPr>
            </w:pPr>
          </w:p>
        </w:tc>
        <w:tc>
          <w:tcPr>
            <w:tcW w:w="1559" w:type="dxa"/>
            <w:gridSpan w:val="3"/>
            <w:tcBorders>
              <w:bottom w:val="nil"/>
            </w:tcBorders>
            <w:vAlign w:val="center"/>
          </w:tcPr>
          <w:p w14:paraId="253705C8" w14:textId="77777777" w:rsidR="00383894" w:rsidRPr="00A04E78" w:rsidRDefault="00383894" w:rsidP="006D2F1C">
            <w:pPr>
              <w:spacing w:before="120"/>
              <w:jc w:val="center"/>
              <w:rPr>
                <w:rFonts w:eastAsia="Times New Roman"/>
                <w:b/>
                <w:lang w:val="en-US"/>
              </w:rPr>
            </w:pPr>
          </w:p>
        </w:tc>
        <w:tc>
          <w:tcPr>
            <w:tcW w:w="1800" w:type="dxa"/>
            <w:gridSpan w:val="2"/>
            <w:tcBorders>
              <w:bottom w:val="nil"/>
            </w:tcBorders>
          </w:tcPr>
          <w:p w14:paraId="4AE58693" w14:textId="77777777" w:rsidR="00383894" w:rsidRPr="00A04E78" w:rsidRDefault="00383894" w:rsidP="006D2F1C">
            <w:pPr>
              <w:spacing w:before="120"/>
              <w:jc w:val="center"/>
              <w:rPr>
                <w:rFonts w:eastAsia="Times New Roman"/>
                <w:b/>
                <w:lang w:val="en-US"/>
              </w:rPr>
            </w:pPr>
          </w:p>
        </w:tc>
        <w:tc>
          <w:tcPr>
            <w:tcW w:w="1564" w:type="dxa"/>
            <w:tcBorders>
              <w:bottom w:val="nil"/>
            </w:tcBorders>
            <w:vAlign w:val="center"/>
          </w:tcPr>
          <w:p w14:paraId="626882BA" w14:textId="77777777" w:rsidR="00383894" w:rsidRPr="00A04E78" w:rsidRDefault="00383894" w:rsidP="006D2F1C">
            <w:pPr>
              <w:spacing w:before="120"/>
              <w:jc w:val="center"/>
              <w:rPr>
                <w:rFonts w:eastAsia="Times New Roman"/>
                <w:b/>
                <w:lang w:val="en-US"/>
              </w:rPr>
            </w:pPr>
          </w:p>
        </w:tc>
      </w:tr>
      <w:tr w:rsidR="00383894" w:rsidRPr="00A04E78" w14:paraId="75E7223F" w14:textId="77777777" w:rsidTr="00383894">
        <w:trPr>
          <w:trHeight w:val="341"/>
        </w:trPr>
        <w:tc>
          <w:tcPr>
            <w:tcW w:w="630" w:type="dxa"/>
            <w:vMerge/>
            <w:vAlign w:val="center"/>
          </w:tcPr>
          <w:p w14:paraId="7100B6CF" w14:textId="77777777" w:rsidR="00383894" w:rsidRPr="00A04E78" w:rsidRDefault="00383894" w:rsidP="006D2F1C">
            <w:pPr>
              <w:spacing w:before="120"/>
              <w:jc w:val="center"/>
              <w:rPr>
                <w:rFonts w:eastAsia="Times New Roman"/>
                <w:color w:val="000000"/>
                <w:lang w:val="en-US"/>
              </w:rPr>
            </w:pPr>
          </w:p>
        </w:tc>
        <w:tc>
          <w:tcPr>
            <w:tcW w:w="2943" w:type="dxa"/>
            <w:vMerge/>
            <w:vAlign w:val="center"/>
          </w:tcPr>
          <w:p w14:paraId="437225F3" w14:textId="77777777" w:rsidR="00383894" w:rsidRPr="00A04E78" w:rsidRDefault="00383894" w:rsidP="006D2F1C">
            <w:pPr>
              <w:spacing w:before="120"/>
              <w:jc w:val="both"/>
              <w:rPr>
                <w:rFonts w:eastAsia="Times New Roman" w:cs="Times New Roman"/>
                <w:lang w:val="en-US"/>
              </w:rPr>
            </w:pPr>
          </w:p>
        </w:tc>
        <w:tc>
          <w:tcPr>
            <w:tcW w:w="1418" w:type="dxa"/>
            <w:vAlign w:val="center"/>
          </w:tcPr>
          <w:p w14:paraId="0D26B3C5" w14:textId="77777777" w:rsidR="00383894" w:rsidRPr="00A04E78" w:rsidRDefault="00383894" w:rsidP="006D2F1C">
            <w:pPr>
              <w:spacing w:before="120"/>
              <w:jc w:val="both"/>
              <w:rPr>
                <w:rFonts w:eastAsia="Times New Roman" w:cs="Times New Roman"/>
                <w:lang w:val="en-US"/>
              </w:rPr>
            </w:pPr>
            <w:r>
              <w:rPr>
                <w:rFonts w:eastAsia="Times New Roman" w:cs="Times New Roman"/>
                <w:lang w:val="sr-Cyrl-ME"/>
              </w:rPr>
              <w:t xml:space="preserve">цев </w:t>
            </w:r>
            <w:r>
              <w:rPr>
                <w:rFonts w:eastAsia="Times New Roman"/>
                <w:lang w:val="sr-Cyrl-ME"/>
              </w:rPr>
              <w:t>Ф</w:t>
            </w:r>
            <w:r>
              <w:rPr>
                <w:rFonts w:eastAsia="Times New Roman" w:cs="Times New Roman"/>
                <w:lang w:val="sr-Cyrl-ME"/>
              </w:rPr>
              <w:t xml:space="preserve"> 70</w:t>
            </w:r>
          </w:p>
        </w:tc>
        <w:tc>
          <w:tcPr>
            <w:tcW w:w="1440" w:type="dxa"/>
            <w:tcBorders>
              <w:bottom w:val="nil"/>
            </w:tcBorders>
            <w:vAlign w:val="center"/>
          </w:tcPr>
          <w:p w14:paraId="20CB53E6"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m</w:t>
            </w:r>
          </w:p>
        </w:tc>
        <w:tc>
          <w:tcPr>
            <w:tcW w:w="1265" w:type="dxa"/>
            <w:tcBorders>
              <w:bottom w:val="nil"/>
            </w:tcBorders>
            <w:vAlign w:val="center"/>
          </w:tcPr>
          <w:p w14:paraId="335E7566" w14:textId="77777777" w:rsidR="00383894" w:rsidRPr="00A04E78" w:rsidRDefault="00383894" w:rsidP="006D2F1C">
            <w:pPr>
              <w:spacing w:before="120"/>
              <w:jc w:val="center"/>
              <w:rPr>
                <w:rFonts w:eastAsia="Times New Roman"/>
                <w:lang w:val="en-US"/>
              </w:rPr>
            </w:pPr>
            <w:r w:rsidRPr="00A04E78">
              <w:rPr>
                <w:rFonts w:eastAsia="Times New Roman"/>
                <w:lang w:val="en-US"/>
              </w:rPr>
              <w:t>100</w:t>
            </w:r>
          </w:p>
        </w:tc>
        <w:tc>
          <w:tcPr>
            <w:tcW w:w="1598" w:type="dxa"/>
            <w:tcBorders>
              <w:bottom w:val="nil"/>
            </w:tcBorders>
            <w:vAlign w:val="center"/>
          </w:tcPr>
          <w:p w14:paraId="49CA9189" w14:textId="77777777" w:rsidR="00383894" w:rsidRPr="00A04E78" w:rsidRDefault="00383894" w:rsidP="006D2F1C">
            <w:pPr>
              <w:spacing w:before="120"/>
              <w:jc w:val="center"/>
              <w:rPr>
                <w:rFonts w:eastAsia="Times New Roman"/>
                <w:b/>
                <w:lang w:val="en-US"/>
              </w:rPr>
            </w:pPr>
          </w:p>
        </w:tc>
        <w:tc>
          <w:tcPr>
            <w:tcW w:w="1559" w:type="dxa"/>
            <w:gridSpan w:val="3"/>
            <w:tcBorders>
              <w:bottom w:val="nil"/>
            </w:tcBorders>
            <w:vAlign w:val="center"/>
          </w:tcPr>
          <w:p w14:paraId="7B3E198B" w14:textId="77777777" w:rsidR="00383894" w:rsidRPr="00A04E78" w:rsidRDefault="00383894" w:rsidP="006D2F1C">
            <w:pPr>
              <w:spacing w:before="120"/>
              <w:jc w:val="center"/>
              <w:rPr>
                <w:rFonts w:eastAsia="Times New Roman"/>
                <w:b/>
                <w:lang w:val="en-US"/>
              </w:rPr>
            </w:pPr>
          </w:p>
        </w:tc>
        <w:tc>
          <w:tcPr>
            <w:tcW w:w="1800" w:type="dxa"/>
            <w:gridSpan w:val="2"/>
            <w:tcBorders>
              <w:bottom w:val="nil"/>
            </w:tcBorders>
          </w:tcPr>
          <w:p w14:paraId="1866F577" w14:textId="77777777" w:rsidR="00383894" w:rsidRPr="00A04E78" w:rsidRDefault="00383894" w:rsidP="006D2F1C">
            <w:pPr>
              <w:spacing w:before="120"/>
              <w:jc w:val="center"/>
              <w:rPr>
                <w:rFonts w:eastAsia="Times New Roman"/>
                <w:b/>
                <w:lang w:val="en-US"/>
              </w:rPr>
            </w:pPr>
          </w:p>
        </w:tc>
        <w:tc>
          <w:tcPr>
            <w:tcW w:w="1564" w:type="dxa"/>
            <w:tcBorders>
              <w:bottom w:val="nil"/>
            </w:tcBorders>
            <w:vAlign w:val="center"/>
          </w:tcPr>
          <w:p w14:paraId="40E39565" w14:textId="77777777" w:rsidR="00383894" w:rsidRPr="00A04E78" w:rsidRDefault="00383894" w:rsidP="006D2F1C">
            <w:pPr>
              <w:spacing w:before="120"/>
              <w:jc w:val="center"/>
              <w:rPr>
                <w:rFonts w:eastAsia="Times New Roman"/>
                <w:b/>
                <w:lang w:val="en-US"/>
              </w:rPr>
            </w:pPr>
          </w:p>
        </w:tc>
      </w:tr>
      <w:tr w:rsidR="00383894" w:rsidRPr="00A04E78" w14:paraId="18364CCE" w14:textId="77777777" w:rsidTr="006D2F1C">
        <w:trPr>
          <w:trHeight w:val="402"/>
        </w:trPr>
        <w:tc>
          <w:tcPr>
            <w:tcW w:w="630" w:type="dxa"/>
            <w:vMerge/>
            <w:vAlign w:val="center"/>
          </w:tcPr>
          <w:p w14:paraId="3F19D3EE" w14:textId="77777777" w:rsidR="00383894" w:rsidRPr="00A04E78" w:rsidRDefault="00383894" w:rsidP="006D2F1C">
            <w:pPr>
              <w:spacing w:before="120"/>
              <w:jc w:val="center"/>
              <w:rPr>
                <w:rFonts w:eastAsia="Times New Roman"/>
                <w:color w:val="000000"/>
                <w:lang w:val="en-US"/>
              </w:rPr>
            </w:pPr>
          </w:p>
        </w:tc>
        <w:tc>
          <w:tcPr>
            <w:tcW w:w="2943" w:type="dxa"/>
            <w:vMerge/>
            <w:vAlign w:val="center"/>
          </w:tcPr>
          <w:p w14:paraId="5CE433D7" w14:textId="77777777" w:rsidR="00383894" w:rsidRPr="00A04E78" w:rsidRDefault="00383894" w:rsidP="006D2F1C">
            <w:pPr>
              <w:spacing w:before="120"/>
              <w:jc w:val="both"/>
              <w:rPr>
                <w:rFonts w:eastAsia="Times New Roman" w:cs="Times New Roman"/>
                <w:lang w:val="en-US"/>
              </w:rPr>
            </w:pPr>
          </w:p>
        </w:tc>
        <w:tc>
          <w:tcPr>
            <w:tcW w:w="1418" w:type="dxa"/>
            <w:vAlign w:val="center"/>
          </w:tcPr>
          <w:p w14:paraId="39A5ABE7" w14:textId="77777777" w:rsidR="00383894" w:rsidRPr="00A04E78" w:rsidRDefault="00383894" w:rsidP="006D2F1C">
            <w:pPr>
              <w:spacing w:before="120"/>
              <w:jc w:val="both"/>
              <w:rPr>
                <w:rFonts w:eastAsia="Times New Roman" w:cs="Times New Roman"/>
                <w:lang w:val="en-US"/>
              </w:rPr>
            </w:pPr>
            <w:r>
              <w:rPr>
                <w:rFonts w:eastAsia="Times New Roman" w:cs="Times New Roman"/>
                <w:lang w:val="sr-Cyrl-ME"/>
              </w:rPr>
              <w:t xml:space="preserve">цев </w:t>
            </w:r>
            <w:r>
              <w:rPr>
                <w:rFonts w:eastAsia="Times New Roman"/>
                <w:lang w:val="sr-Cyrl-ME"/>
              </w:rPr>
              <w:t>Ф</w:t>
            </w:r>
            <w:r>
              <w:rPr>
                <w:rFonts w:eastAsia="Times New Roman" w:cs="Times New Roman"/>
                <w:lang w:val="sr-Cyrl-ME"/>
              </w:rPr>
              <w:t xml:space="preserve"> 100</w:t>
            </w:r>
          </w:p>
        </w:tc>
        <w:tc>
          <w:tcPr>
            <w:tcW w:w="1440" w:type="dxa"/>
            <w:tcBorders>
              <w:bottom w:val="nil"/>
            </w:tcBorders>
            <w:vAlign w:val="center"/>
          </w:tcPr>
          <w:p w14:paraId="23C08CDE"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m</w:t>
            </w:r>
          </w:p>
        </w:tc>
        <w:tc>
          <w:tcPr>
            <w:tcW w:w="1265" w:type="dxa"/>
            <w:tcBorders>
              <w:bottom w:val="nil"/>
            </w:tcBorders>
            <w:vAlign w:val="center"/>
          </w:tcPr>
          <w:p w14:paraId="2CE8F339" w14:textId="77777777" w:rsidR="00383894" w:rsidRPr="00A04E78" w:rsidRDefault="00383894" w:rsidP="006D2F1C">
            <w:pPr>
              <w:spacing w:before="120"/>
              <w:jc w:val="center"/>
              <w:rPr>
                <w:rFonts w:eastAsia="Times New Roman"/>
                <w:lang w:val="en-US"/>
              </w:rPr>
            </w:pPr>
            <w:r w:rsidRPr="00A04E78">
              <w:rPr>
                <w:rFonts w:eastAsia="Times New Roman"/>
                <w:lang w:val="en-US"/>
              </w:rPr>
              <w:t>50</w:t>
            </w:r>
          </w:p>
        </w:tc>
        <w:tc>
          <w:tcPr>
            <w:tcW w:w="1598" w:type="dxa"/>
            <w:tcBorders>
              <w:bottom w:val="nil"/>
            </w:tcBorders>
            <w:vAlign w:val="center"/>
          </w:tcPr>
          <w:p w14:paraId="7FC78B9F" w14:textId="77777777" w:rsidR="00383894" w:rsidRPr="00A04E78" w:rsidRDefault="00383894" w:rsidP="006D2F1C">
            <w:pPr>
              <w:spacing w:before="120"/>
              <w:jc w:val="center"/>
              <w:rPr>
                <w:rFonts w:eastAsia="Times New Roman"/>
                <w:b/>
                <w:lang w:val="en-US"/>
              </w:rPr>
            </w:pPr>
          </w:p>
        </w:tc>
        <w:tc>
          <w:tcPr>
            <w:tcW w:w="1559" w:type="dxa"/>
            <w:gridSpan w:val="3"/>
            <w:tcBorders>
              <w:bottom w:val="nil"/>
            </w:tcBorders>
            <w:vAlign w:val="center"/>
          </w:tcPr>
          <w:p w14:paraId="254462A0" w14:textId="77777777" w:rsidR="00383894" w:rsidRPr="00A04E78" w:rsidRDefault="00383894" w:rsidP="006D2F1C">
            <w:pPr>
              <w:spacing w:before="120"/>
              <w:jc w:val="center"/>
              <w:rPr>
                <w:rFonts w:eastAsia="Times New Roman"/>
                <w:b/>
                <w:lang w:val="en-US"/>
              </w:rPr>
            </w:pPr>
          </w:p>
        </w:tc>
        <w:tc>
          <w:tcPr>
            <w:tcW w:w="1800" w:type="dxa"/>
            <w:gridSpan w:val="2"/>
            <w:tcBorders>
              <w:bottom w:val="nil"/>
            </w:tcBorders>
          </w:tcPr>
          <w:p w14:paraId="4B88645F" w14:textId="77777777" w:rsidR="00383894" w:rsidRPr="00A04E78" w:rsidRDefault="00383894" w:rsidP="006D2F1C">
            <w:pPr>
              <w:spacing w:before="120"/>
              <w:jc w:val="center"/>
              <w:rPr>
                <w:rFonts w:eastAsia="Times New Roman"/>
                <w:b/>
                <w:lang w:val="en-US"/>
              </w:rPr>
            </w:pPr>
          </w:p>
        </w:tc>
        <w:tc>
          <w:tcPr>
            <w:tcW w:w="1564" w:type="dxa"/>
            <w:tcBorders>
              <w:bottom w:val="nil"/>
            </w:tcBorders>
            <w:vAlign w:val="center"/>
          </w:tcPr>
          <w:p w14:paraId="4A7F7EF5" w14:textId="77777777" w:rsidR="00383894" w:rsidRPr="00A04E78" w:rsidRDefault="00383894" w:rsidP="006D2F1C">
            <w:pPr>
              <w:spacing w:before="120"/>
              <w:jc w:val="center"/>
              <w:rPr>
                <w:rFonts w:eastAsia="Times New Roman"/>
                <w:b/>
                <w:lang w:val="en-US"/>
              </w:rPr>
            </w:pPr>
          </w:p>
        </w:tc>
      </w:tr>
      <w:tr w:rsidR="00383894" w:rsidRPr="00A04E78" w14:paraId="1DCB0788" w14:textId="77777777" w:rsidTr="006D2F1C">
        <w:trPr>
          <w:trHeight w:val="60"/>
        </w:trPr>
        <w:tc>
          <w:tcPr>
            <w:tcW w:w="630" w:type="dxa"/>
            <w:vMerge/>
            <w:tcBorders>
              <w:bottom w:val="nil"/>
            </w:tcBorders>
            <w:vAlign w:val="center"/>
          </w:tcPr>
          <w:p w14:paraId="762D3F78" w14:textId="77777777" w:rsidR="00383894" w:rsidRPr="00A04E78" w:rsidRDefault="00383894" w:rsidP="006D2F1C">
            <w:pPr>
              <w:spacing w:before="120"/>
              <w:jc w:val="center"/>
              <w:rPr>
                <w:rFonts w:eastAsia="Times New Roman"/>
                <w:color w:val="000000"/>
                <w:lang w:val="en-US"/>
              </w:rPr>
            </w:pPr>
          </w:p>
        </w:tc>
        <w:tc>
          <w:tcPr>
            <w:tcW w:w="2943" w:type="dxa"/>
            <w:vMerge/>
            <w:tcBorders>
              <w:bottom w:val="nil"/>
            </w:tcBorders>
            <w:vAlign w:val="center"/>
          </w:tcPr>
          <w:p w14:paraId="40E8C71E" w14:textId="77777777" w:rsidR="00383894" w:rsidRPr="00A04E78" w:rsidRDefault="00383894" w:rsidP="006D2F1C">
            <w:pPr>
              <w:spacing w:before="120"/>
              <w:jc w:val="both"/>
              <w:rPr>
                <w:rFonts w:eastAsia="Times New Roman"/>
                <w:color w:val="000000"/>
                <w:lang w:val="en-US"/>
              </w:rPr>
            </w:pPr>
          </w:p>
        </w:tc>
        <w:tc>
          <w:tcPr>
            <w:tcW w:w="1418" w:type="dxa"/>
            <w:tcBorders>
              <w:bottom w:val="nil"/>
            </w:tcBorders>
            <w:vAlign w:val="center"/>
          </w:tcPr>
          <w:p w14:paraId="3D2BB2B9" w14:textId="77777777" w:rsidR="00383894" w:rsidRPr="00A04E78" w:rsidRDefault="00383894" w:rsidP="006D2F1C">
            <w:pPr>
              <w:spacing w:before="120"/>
              <w:jc w:val="both"/>
              <w:rPr>
                <w:rFonts w:eastAsia="Times New Roman"/>
                <w:color w:val="000000"/>
                <w:lang w:val="en-US"/>
              </w:rPr>
            </w:pPr>
            <w:r>
              <w:rPr>
                <w:rFonts w:eastAsia="Times New Roman" w:cs="Times New Roman"/>
                <w:lang w:val="sr-Cyrl-ME"/>
              </w:rPr>
              <w:t xml:space="preserve">цев </w:t>
            </w:r>
            <w:r>
              <w:rPr>
                <w:rFonts w:eastAsia="Times New Roman"/>
                <w:lang w:val="sr-Cyrl-ME"/>
              </w:rPr>
              <w:t>Ф</w:t>
            </w:r>
            <w:r>
              <w:rPr>
                <w:rFonts w:eastAsia="Times New Roman" w:cs="Times New Roman"/>
                <w:lang w:val="sr-Cyrl-ME"/>
              </w:rPr>
              <w:t xml:space="preserve"> 150</w:t>
            </w:r>
          </w:p>
        </w:tc>
        <w:tc>
          <w:tcPr>
            <w:tcW w:w="1440" w:type="dxa"/>
            <w:tcBorders>
              <w:bottom w:val="nil"/>
            </w:tcBorders>
            <w:vAlign w:val="center"/>
          </w:tcPr>
          <w:p w14:paraId="50744177"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m</w:t>
            </w:r>
          </w:p>
        </w:tc>
        <w:tc>
          <w:tcPr>
            <w:tcW w:w="1265" w:type="dxa"/>
            <w:tcBorders>
              <w:bottom w:val="nil"/>
            </w:tcBorders>
            <w:vAlign w:val="center"/>
          </w:tcPr>
          <w:p w14:paraId="17005F67" w14:textId="77777777" w:rsidR="00383894" w:rsidRPr="00A04E78" w:rsidRDefault="00383894" w:rsidP="006D2F1C">
            <w:pPr>
              <w:spacing w:before="120"/>
              <w:jc w:val="center"/>
              <w:rPr>
                <w:rFonts w:eastAsia="Times New Roman"/>
                <w:lang w:val="en-US"/>
              </w:rPr>
            </w:pPr>
            <w:r w:rsidRPr="00A04E78">
              <w:rPr>
                <w:rFonts w:eastAsia="Times New Roman"/>
                <w:lang w:val="en-US"/>
              </w:rPr>
              <w:t>50</w:t>
            </w:r>
          </w:p>
        </w:tc>
        <w:tc>
          <w:tcPr>
            <w:tcW w:w="1598" w:type="dxa"/>
            <w:tcBorders>
              <w:bottom w:val="nil"/>
            </w:tcBorders>
            <w:vAlign w:val="center"/>
          </w:tcPr>
          <w:p w14:paraId="0458BED9" w14:textId="77777777" w:rsidR="00383894" w:rsidRPr="00A04E78" w:rsidRDefault="00383894" w:rsidP="006D2F1C">
            <w:pPr>
              <w:spacing w:before="120"/>
              <w:jc w:val="center"/>
              <w:rPr>
                <w:rFonts w:eastAsia="Times New Roman"/>
                <w:b/>
                <w:lang w:val="en-US"/>
              </w:rPr>
            </w:pPr>
          </w:p>
        </w:tc>
        <w:tc>
          <w:tcPr>
            <w:tcW w:w="1559" w:type="dxa"/>
            <w:gridSpan w:val="3"/>
            <w:tcBorders>
              <w:bottom w:val="nil"/>
            </w:tcBorders>
            <w:vAlign w:val="center"/>
          </w:tcPr>
          <w:p w14:paraId="5B9E48CC" w14:textId="77777777" w:rsidR="00383894" w:rsidRPr="00A04E78" w:rsidRDefault="00383894" w:rsidP="006D2F1C">
            <w:pPr>
              <w:spacing w:before="120"/>
              <w:jc w:val="center"/>
              <w:rPr>
                <w:rFonts w:eastAsia="Times New Roman"/>
                <w:b/>
                <w:lang w:val="en-US"/>
              </w:rPr>
            </w:pPr>
          </w:p>
        </w:tc>
        <w:tc>
          <w:tcPr>
            <w:tcW w:w="1800" w:type="dxa"/>
            <w:gridSpan w:val="2"/>
            <w:tcBorders>
              <w:bottom w:val="nil"/>
            </w:tcBorders>
          </w:tcPr>
          <w:p w14:paraId="625B9C43" w14:textId="77777777" w:rsidR="00383894" w:rsidRPr="00A04E78" w:rsidRDefault="00383894" w:rsidP="006D2F1C">
            <w:pPr>
              <w:spacing w:before="120"/>
              <w:jc w:val="center"/>
              <w:rPr>
                <w:rFonts w:eastAsia="Times New Roman"/>
                <w:b/>
                <w:lang w:val="en-US"/>
              </w:rPr>
            </w:pPr>
          </w:p>
        </w:tc>
        <w:tc>
          <w:tcPr>
            <w:tcW w:w="1564" w:type="dxa"/>
            <w:tcBorders>
              <w:bottom w:val="nil"/>
            </w:tcBorders>
            <w:vAlign w:val="center"/>
          </w:tcPr>
          <w:p w14:paraId="6F86B497" w14:textId="77777777" w:rsidR="00383894" w:rsidRPr="00A04E78" w:rsidRDefault="00383894" w:rsidP="006D2F1C">
            <w:pPr>
              <w:spacing w:before="120"/>
              <w:jc w:val="center"/>
              <w:rPr>
                <w:rFonts w:eastAsia="Times New Roman"/>
                <w:b/>
                <w:lang w:val="en-US"/>
              </w:rPr>
            </w:pPr>
          </w:p>
        </w:tc>
      </w:tr>
      <w:tr w:rsidR="00383894" w:rsidRPr="00A04E78" w14:paraId="00827E16" w14:textId="77777777" w:rsidTr="006D2F1C">
        <w:trPr>
          <w:trHeight w:val="962"/>
        </w:trPr>
        <w:tc>
          <w:tcPr>
            <w:tcW w:w="630" w:type="dxa"/>
            <w:tcBorders>
              <w:bottom w:val="nil"/>
            </w:tcBorders>
            <w:vAlign w:val="center"/>
          </w:tcPr>
          <w:p w14:paraId="10ECBDDB"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2.</w:t>
            </w:r>
          </w:p>
        </w:tc>
        <w:tc>
          <w:tcPr>
            <w:tcW w:w="4361" w:type="dxa"/>
            <w:gridSpan w:val="2"/>
            <w:tcBorders>
              <w:bottom w:val="nil"/>
            </w:tcBorders>
            <w:vAlign w:val="center"/>
          </w:tcPr>
          <w:p w14:paraId="534B6395" w14:textId="71418DBA" w:rsidR="00383894" w:rsidRPr="006D775A" w:rsidRDefault="00383894" w:rsidP="006D2F1C">
            <w:pPr>
              <w:spacing w:before="120"/>
              <w:jc w:val="both"/>
              <w:rPr>
                <w:rFonts w:eastAsia="Times New Roman" w:cs="Times New Roman"/>
                <w:lang w:val="en-US"/>
              </w:rPr>
            </w:pPr>
            <w:r w:rsidRPr="00A04E78">
              <w:rPr>
                <w:rFonts w:eastAsia="Times New Roman" w:cs="Times New Roman"/>
                <w:lang w:val="en-US"/>
              </w:rPr>
              <w:t>Набавка и уградња вертикалних и хоризонталних подних слив</w:t>
            </w:r>
            <w:r w:rsidR="006D775A">
              <w:rPr>
                <w:rFonts w:eastAsia="Times New Roman" w:cs="Times New Roman"/>
                <w:lang w:val="en-US"/>
              </w:rPr>
              <w:t>ника Ф70 са никлованомрешетком.</w:t>
            </w:r>
          </w:p>
        </w:tc>
        <w:tc>
          <w:tcPr>
            <w:tcW w:w="1440" w:type="dxa"/>
            <w:tcBorders>
              <w:bottom w:val="nil"/>
            </w:tcBorders>
            <w:vAlign w:val="center"/>
          </w:tcPr>
          <w:p w14:paraId="0E383C20"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ком</w:t>
            </w:r>
          </w:p>
        </w:tc>
        <w:tc>
          <w:tcPr>
            <w:tcW w:w="1265" w:type="dxa"/>
            <w:tcBorders>
              <w:bottom w:val="nil"/>
            </w:tcBorders>
            <w:vAlign w:val="center"/>
          </w:tcPr>
          <w:p w14:paraId="1E6747CE" w14:textId="77777777" w:rsidR="00383894" w:rsidRPr="00A04E78" w:rsidRDefault="00383894" w:rsidP="006D2F1C">
            <w:pPr>
              <w:spacing w:before="120"/>
              <w:jc w:val="center"/>
              <w:rPr>
                <w:rFonts w:eastAsia="Times New Roman"/>
                <w:lang w:val="en-US"/>
              </w:rPr>
            </w:pPr>
            <w:r w:rsidRPr="00A04E78">
              <w:rPr>
                <w:rFonts w:eastAsia="Times New Roman"/>
                <w:lang w:val="en-US"/>
              </w:rPr>
              <w:t>20</w:t>
            </w:r>
          </w:p>
        </w:tc>
        <w:tc>
          <w:tcPr>
            <w:tcW w:w="1598" w:type="dxa"/>
            <w:tcBorders>
              <w:bottom w:val="nil"/>
            </w:tcBorders>
            <w:vAlign w:val="center"/>
          </w:tcPr>
          <w:p w14:paraId="7B3A7BCE" w14:textId="77777777" w:rsidR="00383894" w:rsidRPr="00A04E78" w:rsidRDefault="00383894" w:rsidP="006D2F1C">
            <w:pPr>
              <w:spacing w:before="120"/>
              <w:jc w:val="center"/>
              <w:rPr>
                <w:rFonts w:eastAsia="Times New Roman"/>
                <w:b/>
                <w:lang w:val="en-US"/>
              </w:rPr>
            </w:pPr>
          </w:p>
        </w:tc>
        <w:tc>
          <w:tcPr>
            <w:tcW w:w="1559" w:type="dxa"/>
            <w:gridSpan w:val="3"/>
            <w:tcBorders>
              <w:bottom w:val="nil"/>
            </w:tcBorders>
            <w:vAlign w:val="center"/>
          </w:tcPr>
          <w:p w14:paraId="0DAC831A" w14:textId="77777777" w:rsidR="00383894" w:rsidRPr="00A04E78" w:rsidRDefault="00383894" w:rsidP="006D2F1C">
            <w:pPr>
              <w:spacing w:before="120"/>
              <w:jc w:val="center"/>
              <w:rPr>
                <w:rFonts w:eastAsia="Times New Roman"/>
                <w:b/>
                <w:lang w:val="en-US"/>
              </w:rPr>
            </w:pPr>
          </w:p>
        </w:tc>
        <w:tc>
          <w:tcPr>
            <w:tcW w:w="1800" w:type="dxa"/>
            <w:gridSpan w:val="2"/>
            <w:tcBorders>
              <w:bottom w:val="nil"/>
            </w:tcBorders>
          </w:tcPr>
          <w:p w14:paraId="2E2E3A43" w14:textId="77777777" w:rsidR="00383894" w:rsidRPr="00A04E78" w:rsidRDefault="00383894" w:rsidP="006D2F1C">
            <w:pPr>
              <w:spacing w:before="120"/>
              <w:jc w:val="center"/>
              <w:rPr>
                <w:rFonts w:eastAsia="Times New Roman"/>
                <w:b/>
                <w:lang w:val="en-US"/>
              </w:rPr>
            </w:pPr>
          </w:p>
        </w:tc>
        <w:tc>
          <w:tcPr>
            <w:tcW w:w="1564" w:type="dxa"/>
            <w:tcBorders>
              <w:bottom w:val="nil"/>
            </w:tcBorders>
            <w:vAlign w:val="center"/>
          </w:tcPr>
          <w:p w14:paraId="3E7DF08F" w14:textId="77777777" w:rsidR="00383894" w:rsidRPr="00A04E78" w:rsidRDefault="00383894" w:rsidP="006D2F1C">
            <w:pPr>
              <w:spacing w:before="120"/>
              <w:jc w:val="center"/>
              <w:rPr>
                <w:rFonts w:eastAsia="Times New Roman"/>
                <w:b/>
                <w:lang w:val="en-US"/>
              </w:rPr>
            </w:pPr>
          </w:p>
        </w:tc>
      </w:tr>
      <w:tr w:rsidR="00383894" w:rsidRPr="00A04E78" w14:paraId="5030C277" w14:textId="77777777" w:rsidTr="006D775A">
        <w:trPr>
          <w:trHeight w:val="1007"/>
        </w:trPr>
        <w:tc>
          <w:tcPr>
            <w:tcW w:w="630" w:type="dxa"/>
            <w:tcBorders>
              <w:bottom w:val="nil"/>
            </w:tcBorders>
            <w:vAlign w:val="center"/>
          </w:tcPr>
          <w:p w14:paraId="292BC731"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3.</w:t>
            </w:r>
          </w:p>
        </w:tc>
        <w:tc>
          <w:tcPr>
            <w:tcW w:w="4361" w:type="dxa"/>
            <w:gridSpan w:val="2"/>
            <w:tcBorders>
              <w:bottom w:val="nil"/>
            </w:tcBorders>
            <w:vAlign w:val="center"/>
          </w:tcPr>
          <w:p w14:paraId="0ED7BF15" w14:textId="0F5AADEC" w:rsidR="00383894" w:rsidRPr="006D775A" w:rsidRDefault="00383894" w:rsidP="006D2F1C">
            <w:pPr>
              <w:spacing w:before="120"/>
              <w:jc w:val="both"/>
              <w:rPr>
                <w:rFonts w:eastAsia="Times New Roman" w:cs="Times New Roman"/>
                <w:lang w:val="en-US"/>
              </w:rPr>
            </w:pPr>
            <w:r w:rsidRPr="00A04E78">
              <w:rPr>
                <w:rFonts w:eastAsia="Times New Roman" w:cs="Times New Roman"/>
                <w:lang w:val="en-US"/>
              </w:rPr>
              <w:t>Испитивање уградјене канализационе инсталације на пробни притисак према упутству ив</w:t>
            </w:r>
            <w:r w:rsidR="006D775A">
              <w:rPr>
                <w:rFonts w:eastAsia="Times New Roman" w:cs="Times New Roman"/>
                <w:lang w:val="en-US"/>
              </w:rPr>
              <w:t>ажећим прописима.</w:t>
            </w:r>
          </w:p>
        </w:tc>
        <w:tc>
          <w:tcPr>
            <w:tcW w:w="1440" w:type="dxa"/>
            <w:tcBorders>
              <w:bottom w:val="nil"/>
            </w:tcBorders>
            <w:vAlign w:val="center"/>
          </w:tcPr>
          <w:p w14:paraId="05CA47C3"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m</w:t>
            </w:r>
          </w:p>
        </w:tc>
        <w:tc>
          <w:tcPr>
            <w:tcW w:w="1265" w:type="dxa"/>
            <w:tcBorders>
              <w:bottom w:val="nil"/>
            </w:tcBorders>
            <w:vAlign w:val="center"/>
          </w:tcPr>
          <w:p w14:paraId="3C2FA55F" w14:textId="77777777" w:rsidR="00383894" w:rsidRPr="00A04E78" w:rsidRDefault="00383894" w:rsidP="006D2F1C">
            <w:pPr>
              <w:spacing w:before="120"/>
              <w:jc w:val="center"/>
              <w:rPr>
                <w:rFonts w:eastAsia="Times New Roman"/>
                <w:lang w:val="en-US"/>
              </w:rPr>
            </w:pPr>
            <w:r w:rsidRPr="00A04E78">
              <w:rPr>
                <w:rFonts w:eastAsia="Times New Roman"/>
                <w:lang w:val="en-US"/>
              </w:rPr>
              <w:t>400</w:t>
            </w:r>
          </w:p>
        </w:tc>
        <w:tc>
          <w:tcPr>
            <w:tcW w:w="1598" w:type="dxa"/>
            <w:tcBorders>
              <w:bottom w:val="nil"/>
            </w:tcBorders>
            <w:vAlign w:val="center"/>
          </w:tcPr>
          <w:p w14:paraId="0AE7FF13" w14:textId="77777777" w:rsidR="00383894" w:rsidRPr="00A04E78" w:rsidRDefault="00383894" w:rsidP="006D2F1C">
            <w:pPr>
              <w:spacing w:before="120"/>
              <w:jc w:val="center"/>
              <w:rPr>
                <w:rFonts w:eastAsia="Times New Roman"/>
                <w:b/>
                <w:lang w:val="en-US"/>
              </w:rPr>
            </w:pPr>
          </w:p>
        </w:tc>
        <w:tc>
          <w:tcPr>
            <w:tcW w:w="1559" w:type="dxa"/>
            <w:gridSpan w:val="3"/>
            <w:tcBorders>
              <w:bottom w:val="nil"/>
            </w:tcBorders>
            <w:vAlign w:val="center"/>
          </w:tcPr>
          <w:p w14:paraId="013137B3" w14:textId="77777777" w:rsidR="00383894" w:rsidRPr="00A04E78" w:rsidRDefault="00383894" w:rsidP="006D2F1C">
            <w:pPr>
              <w:spacing w:before="120"/>
              <w:jc w:val="center"/>
              <w:rPr>
                <w:rFonts w:eastAsia="Times New Roman"/>
                <w:b/>
                <w:lang w:val="en-US"/>
              </w:rPr>
            </w:pPr>
          </w:p>
        </w:tc>
        <w:tc>
          <w:tcPr>
            <w:tcW w:w="1800" w:type="dxa"/>
            <w:gridSpan w:val="2"/>
            <w:tcBorders>
              <w:bottom w:val="nil"/>
            </w:tcBorders>
          </w:tcPr>
          <w:p w14:paraId="58327F8E" w14:textId="77777777" w:rsidR="00383894" w:rsidRPr="00A04E78" w:rsidRDefault="00383894" w:rsidP="006D2F1C">
            <w:pPr>
              <w:spacing w:before="120"/>
              <w:jc w:val="center"/>
              <w:rPr>
                <w:rFonts w:eastAsia="Times New Roman"/>
                <w:b/>
                <w:lang w:val="en-US"/>
              </w:rPr>
            </w:pPr>
          </w:p>
        </w:tc>
        <w:tc>
          <w:tcPr>
            <w:tcW w:w="1564" w:type="dxa"/>
            <w:tcBorders>
              <w:bottom w:val="nil"/>
            </w:tcBorders>
            <w:vAlign w:val="center"/>
          </w:tcPr>
          <w:p w14:paraId="245446E7" w14:textId="77777777" w:rsidR="00383894" w:rsidRPr="00A04E78" w:rsidRDefault="00383894" w:rsidP="006D2F1C">
            <w:pPr>
              <w:spacing w:before="120"/>
              <w:jc w:val="center"/>
              <w:rPr>
                <w:rFonts w:eastAsia="Times New Roman"/>
                <w:b/>
                <w:lang w:val="en-US"/>
              </w:rPr>
            </w:pPr>
          </w:p>
        </w:tc>
      </w:tr>
      <w:tr w:rsidR="00383894" w:rsidRPr="00A04E78" w14:paraId="34769F3E" w14:textId="77777777" w:rsidTr="006D2F1C">
        <w:trPr>
          <w:trHeight w:val="1422"/>
        </w:trPr>
        <w:tc>
          <w:tcPr>
            <w:tcW w:w="630" w:type="dxa"/>
            <w:tcBorders>
              <w:bottom w:val="nil"/>
            </w:tcBorders>
            <w:vAlign w:val="center"/>
          </w:tcPr>
          <w:p w14:paraId="79A1320F"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4.</w:t>
            </w:r>
          </w:p>
        </w:tc>
        <w:tc>
          <w:tcPr>
            <w:tcW w:w="4361" w:type="dxa"/>
            <w:gridSpan w:val="2"/>
            <w:tcBorders>
              <w:bottom w:val="nil"/>
            </w:tcBorders>
            <w:vAlign w:val="center"/>
          </w:tcPr>
          <w:p w14:paraId="5C0A7106" w14:textId="4D9696E4" w:rsidR="00383894" w:rsidRPr="006D775A" w:rsidRDefault="00383894" w:rsidP="006D2F1C">
            <w:pPr>
              <w:spacing w:before="120"/>
              <w:jc w:val="both"/>
              <w:rPr>
                <w:rFonts w:eastAsia="Times New Roman" w:cs="Times New Roman"/>
                <w:lang w:val="en-US"/>
              </w:rPr>
            </w:pPr>
            <w:r w:rsidRPr="00A04E78">
              <w:rPr>
                <w:rFonts w:eastAsia="Times New Roman" w:cs="Times New Roman"/>
                <w:lang w:val="en-US"/>
              </w:rPr>
              <w:t>Израда прикључка фекалне канализационе мреже на постојеће вертикале.Приликом прикључења користити</w:t>
            </w:r>
            <w:r w:rsidR="006D775A">
              <w:rPr>
                <w:rFonts w:eastAsia="Times New Roman" w:cs="Times New Roman"/>
                <w:lang w:val="en-US"/>
              </w:rPr>
              <w:t xml:space="preserve"> ПВЦпрелазне и фазонске комаде.</w:t>
            </w:r>
          </w:p>
        </w:tc>
        <w:tc>
          <w:tcPr>
            <w:tcW w:w="1440" w:type="dxa"/>
            <w:tcBorders>
              <w:bottom w:val="nil"/>
            </w:tcBorders>
            <w:vAlign w:val="center"/>
          </w:tcPr>
          <w:p w14:paraId="179EDC75"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ком</w:t>
            </w:r>
          </w:p>
        </w:tc>
        <w:tc>
          <w:tcPr>
            <w:tcW w:w="1265" w:type="dxa"/>
            <w:tcBorders>
              <w:bottom w:val="nil"/>
            </w:tcBorders>
            <w:vAlign w:val="center"/>
          </w:tcPr>
          <w:p w14:paraId="447C3E3C" w14:textId="77777777" w:rsidR="00383894" w:rsidRPr="00A04E78" w:rsidRDefault="00383894" w:rsidP="006D2F1C">
            <w:pPr>
              <w:spacing w:before="120"/>
              <w:jc w:val="center"/>
              <w:rPr>
                <w:rFonts w:eastAsia="Times New Roman"/>
                <w:lang w:val="en-US"/>
              </w:rPr>
            </w:pPr>
            <w:r w:rsidRPr="00A04E78">
              <w:rPr>
                <w:rFonts w:eastAsia="Times New Roman"/>
                <w:lang w:val="en-US"/>
              </w:rPr>
              <w:t>2</w:t>
            </w:r>
          </w:p>
        </w:tc>
        <w:tc>
          <w:tcPr>
            <w:tcW w:w="1598" w:type="dxa"/>
            <w:tcBorders>
              <w:bottom w:val="nil"/>
            </w:tcBorders>
            <w:vAlign w:val="center"/>
          </w:tcPr>
          <w:p w14:paraId="6D6C5371" w14:textId="77777777" w:rsidR="00383894" w:rsidRPr="00A04E78" w:rsidRDefault="00383894" w:rsidP="006D2F1C">
            <w:pPr>
              <w:spacing w:before="120"/>
              <w:jc w:val="center"/>
              <w:rPr>
                <w:rFonts w:eastAsia="Times New Roman"/>
                <w:b/>
                <w:lang w:val="en-US"/>
              </w:rPr>
            </w:pPr>
          </w:p>
        </w:tc>
        <w:tc>
          <w:tcPr>
            <w:tcW w:w="1559" w:type="dxa"/>
            <w:gridSpan w:val="3"/>
            <w:tcBorders>
              <w:bottom w:val="nil"/>
            </w:tcBorders>
            <w:vAlign w:val="center"/>
          </w:tcPr>
          <w:p w14:paraId="6FCA1979" w14:textId="77777777" w:rsidR="00383894" w:rsidRPr="00A04E78" w:rsidRDefault="00383894" w:rsidP="006D2F1C">
            <w:pPr>
              <w:spacing w:before="120"/>
              <w:jc w:val="center"/>
              <w:rPr>
                <w:rFonts w:eastAsia="Times New Roman"/>
                <w:b/>
                <w:lang w:val="en-US"/>
              </w:rPr>
            </w:pPr>
          </w:p>
        </w:tc>
        <w:tc>
          <w:tcPr>
            <w:tcW w:w="1800" w:type="dxa"/>
            <w:gridSpan w:val="2"/>
            <w:tcBorders>
              <w:bottom w:val="nil"/>
            </w:tcBorders>
          </w:tcPr>
          <w:p w14:paraId="374027E0" w14:textId="77777777" w:rsidR="00383894" w:rsidRPr="00A04E78" w:rsidRDefault="00383894" w:rsidP="006D2F1C">
            <w:pPr>
              <w:spacing w:before="120"/>
              <w:jc w:val="center"/>
              <w:rPr>
                <w:rFonts w:eastAsia="Times New Roman"/>
                <w:b/>
                <w:lang w:val="en-US"/>
              </w:rPr>
            </w:pPr>
          </w:p>
        </w:tc>
        <w:tc>
          <w:tcPr>
            <w:tcW w:w="1564" w:type="dxa"/>
            <w:tcBorders>
              <w:bottom w:val="nil"/>
            </w:tcBorders>
            <w:vAlign w:val="center"/>
          </w:tcPr>
          <w:p w14:paraId="33468C06" w14:textId="77777777" w:rsidR="00383894" w:rsidRPr="00A04E78" w:rsidRDefault="00383894" w:rsidP="006D2F1C">
            <w:pPr>
              <w:spacing w:before="120"/>
              <w:jc w:val="center"/>
              <w:rPr>
                <w:rFonts w:eastAsia="Times New Roman"/>
                <w:b/>
                <w:lang w:val="en-US"/>
              </w:rPr>
            </w:pPr>
          </w:p>
        </w:tc>
      </w:tr>
      <w:tr w:rsidR="00383894" w:rsidRPr="00A04E78" w14:paraId="61CBD26A" w14:textId="77777777" w:rsidTr="00383894">
        <w:trPr>
          <w:trHeight w:val="285"/>
        </w:trPr>
        <w:tc>
          <w:tcPr>
            <w:tcW w:w="14217" w:type="dxa"/>
            <w:gridSpan w:val="12"/>
            <w:tcBorders>
              <w:bottom w:val="nil"/>
            </w:tcBorders>
            <w:shd w:val="clear" w:color="auto" w:fill="C9C9C9" w:themeFill="accent3" w:themeFillTint="99"/>
            <w:vAlign w:val="center"/>
          </w:tcPr>
          <w:p w14:paraId="04A24F60" w14:textId="7C651500" w:rsidR="00383894" w:rsidRPr="00383894" w:rsidRDefault="00383894" w:rsidP="006D2F1C">
            <w:pPr>
              <w:spacing w:before="120"/>
              <w:jc w:val="center"/>
              <w:rPr>
                <w:rFonts w:eastAsia="Times New Roman"/>
                <w:b/>
                <w:lang w:val="sr-Cyrl-ME"/>
              </w:rPr>
            </w:pPr>
            <w:r>
              <w:rPr>
                <w:rFonts w:eastAsia="Times New Roman"/>
                <w:b/>
                <w:lang w:val="sr-Cyrl-ME"/>
              </w:rPr>
              <w:t>САНИТАРИЈА И ОПРЕМА КУПАТИЛА</w:t>
            </w:r>
          </w:p>
        </w:tc>
      </w:tr>
      <w:tr w:rsidR="00383894" w:rsidRPr="00A04E78" w14:paraId="016AF797" w14:textId="77777777" w:rsidTr="006D2F1C">
        <w:trPr>
          <w:trHeight w:val="845"/>
        </w:trPr>
        <w:tc>
          <w:tcPr>
            <w:tcW w:w="630" w:type="dxa"/>
            <w:tcBorders>
              <w:bottom w:val="single" w:sz="4" w:space="0" w:color="auto"/>
            </w:tcBorders>
            <w:vAlign w:val="center"/>
          </w:tcPr>
          <w:p w14:paraId="45C7D7ED"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1.</w:t>
            </w:r>
          </w:p>
        </w:tc>
        <w:tc>
          <w:tcPr>
            <w:tcW w:w="4361" w:type="dxa"/>
            <w:gridSpan w:val="2"/>
            <w:tcBorders>
              <w:bottom w:val="single" w:sz="4" w:space="0" w:color="auto"/>
            </w:tcBorders>
            <w:vAlign w:val="center"/>
          </w:tcPr>
          <w:p w14:paraId="6852A86A" w14:textId="7A30F03E" w:rsidR="00383894" w:rsidRPr="006D775A" w:rsidRDefault="00383894" w:rsidP="006D2F1C">
            <w:pPr>
              <w:spacing w:before="120"/>
              <w:jc w:val="both"/>
              <w:rPr>
                <w:rFonts w:eastAsia="Times New Roman" w:cs="Times New Roman"/>
                <w:lang w:val="en-US"/>
              </w:rPr>
            </w:pPr>
            <w:r w:rsidRPr="00A04E78">
              <w:rPr>
                <w:rFonts w:eastAsia="Times New Roman" w:cs="Times New Roman"/>
                <w:lang w:val="en-US"/>
              </w:rPr>
              <w:t xml:space="preserve">Набавка и постављање WC шоље прикључком исте на водоводну и канализационуинсталацију.WC шољу снабдети потребном споропадајућом даском </w:t>
            </w:r>
            <w:r w:rsidR="006D775A">
              <w:rPr>
                <w:rFonts w:eastAsia="Times New Roman" w:cs="Times New Roman"/>
                <w:lang w:val="en-US"/>
              </w:rPr>
              <w:t>што урачунати у јединичну цену.</w:t>
            </w:r>
          </w:p>
        </w:tc>
        <w:tc>
          <w:tcPr>
            <w:tcW w:w="1440" w:type="dxa"/>
            <w:tcBorders>
              <w:bottom w:val="single" w:sz="4" w:space="0" w:color="auto"/>
            </w:tcBorders>
            <w:vAlign w:val="center"/>
          </w:tcPr>
          <w:p w14:paraId="4613DEA6"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ком</w:t>
            </w:r>
          </w:p>
        </w:tc>
        <w:tc>
          <w:tcPr>
            <w:tcW w:w="1265" w:type="dxa"/>
            <w:tcBorders>
              <w:bottom w:val="single" w:sz="4" w:space="0" w:color="auto"/>
            </w:tcBorders>
            <w:vAlign w:val="center"/>
          </w:tcPr>
          <w:p w14:paraId="03514E9D" w14:textId="77777777" w:rsidR="00383894" w:rsidRPr="00A04E78" w:rsidRDefault="00383894" w:rsidP="006D2F1C">
            <w:pPr>
              <w:spacing w:before="120"/>
              <w:jc w:val="center"/>
              <w:rPr>
                <w:rFonts w:eastAsia="Times New Roman"/>
                <w:lang w:val="en-US"/>
              </w:rPr>
            </w:pPr>
            <w:r w:rsidRPr="00A04E78">
              <w:rPr>
                <w:rFonts w:eastAsia="Times New Roman"/>
                <w:lang w:val="en-US"/>
              </w:rPr>
              <w:t>20</w:t>
            </w:r>
          </w:p>
        </w:tc>
        <w:tc>
          <w:tcPr>
            <w:tcW w:w="1598" w:type="dxa"/>
            <w:tcBorders>
              <w:bottom w:val="single" w:sz="4" w:space="0" w:color="auto"/>
            </w:tcBorders>
            <w:vAlign w:val="center"/>
          </w:tcPr>
          <w:p w14:paraId="61419B60" w14:textId="77777777" w:rsidR="00383894" w:rsidRPr="00A04E78" w:rsidRDefault="00383894" w:rsidP="006D2F1C">
            <w:pPr>
              <w:spacing w:before="120"/>
              <w:jc w:val="center"/>
              <w:rPr>
                <w:rFonts w:eastAsia="Times New Roman"/>
                <w:b/>
                <w:lang w:val="en-US"/>
              </w:rPr>
            </w:pPr>
          </w:p>
        </w:tc>
        <w:tc>
          <w:tcPr>
            <w:tcW w:w="1559" w:type="dxa"/>
            <w:gridSpan w:val="3"/>
            <w:tcBorders>
              <w:bottom w:val="single" w:sz="4" w:space="0" w:color="auto"/>
            </w:tcBorders>
            <w:vAlign w:val="center"/>
          </w:tcPr>
          <w:p w14:paraId="2CF29083" w14:textId="77777777" w:rsidR="00383894" w:rsidRPr="00A04E78" w:rsidRDefault="00383894" w:rsidP="006D2F1C">
            <w:pPr>
              <w:spacing w:before="120"/>
              <w:jc w:val="center"/>
              <w:rPr>
                <w:rFonts w:eastAsia="Times New Roman"/>
                <w:b/>
                <w:lang w:val="en-US"/>
              </w:rPr>
            </w:pPr>
          </w:p>
        </w:tc>
        <w:tc>
          <w:tcPr>
            <w:tcW w:w="1800" w:type="dxa"/>
            <w:gridSpan w:val="2"/>
            <w:tcBorders>
              <w:bottom w:val="single" w:sz="4" w:space="0" w:color="auto"/>
            </w:tcBorders>
          </w:tcPr>
          <w:p w14:paraId="709ECBE0" w14:textId="77777777" w:rsidR="00383894" w:rsidRPr="00A04E78" w:rsidRDefault="00383894" w:rsidP="006D2F1C">
            <w:pPr>
              <w:spacing w:before="120"/>
              <w:jc w:val="center"/>
              <w:rPr>
                <w:rFonts w:eastAsia="Times New Roman"/>
                <w:b/>
                <w:lang w:val="en-US"/>
              </w:rPr>
            </w:pPr>
          </w:p>
        </w:tc>
        <w:tc>
          <w:tcPr>
            <w:tcW w:w="1564" w:type="dxa"/>
            <w:tcBorders>
              <w:bottom w:val="single" w:sz="4" w:space="0" w:color="auto"/>
            </w:tcBorders>
            <w:vAlign w:val="center"/>
          </w:tcPr>
          <w:p w14:paraId="17004BDC" w14:textId="77777777" w:rsidR="00383894" w:rsidRPr="00A04E78" w:rsidRDefault="00383894" w:rsidP="006D2F1C">
            <w:pPr>
              <w:spacing w:before="120"/>
              <w:jc w:val="center"/>
              <w:rPr>
                <w:rFonts w:eastAsia="Times New Roman"/>
                <w:b/>
                <w:lang w:val="en-US"/>
              </w:rPr>
            </w:pPr>
          </w:p>
        </w:tc>
      </w:tr>
      <w:tr w:rsidR="00383894" w:rsidRPr="00A04E78" w14:paraId="3CA0D571" w14:textId="77777777" w:rsidTr="00383894">
        <w:trPr>
          <w:trHeight w:val="1345"/>
        </w:trPr>
        <w:tc>
          <w:tcPr>
            <w:tcW w:w="630" w:type="dxa"/>
            <w:vMerge w:val="restart"/>
            <w:vAlign w:val="center"/>
          </w:tcPr>
          <w:p w14:paraId="7FA905F6"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2.</w:t>
            </w:r>
          </w:p>
        </w:tc>
        <w:tc>
          <w:tcPr>
            <w:tcW w:w="2943" w:type="dxa"/>
            <w:vMerge w:val="restart"/>
            <w:vAlign w:val="center"/>
          </w:tcPr>
          <w:p w14:paraId="30BD1E20" w14:textId="77777777" w:rsidR="00383894" w:rsidRPr="00A04E78" w:rsidRDefault="00383894" w:rsidP="006D2F1C">
            <w:pPr>
              <w:spacing w:before="120"/>
              <w:jc w:val="both"/>
              <w:rPr>
                <w:rFonts w:eastAsia="Times New Roman" w:cs="Times New Roman"/>
                <w:lang w:val="en-US"/>
              </w:rPr>
            </w:pPr>
            <w:r w:rsidRPr="00A04E78">
              <w:rPr>
                <w:rFonts w:eastAsia="Times New Roman" w:cs="Times New Roman"/>
                <w:lang w:val="en-US"/>
              </w:rPr>
              <w:t xml:space="preserve">Набавка и постављање керамичких надградних лавабоа. У јединичну цену урачунатии одговарајући сифон, и потребан </w:t>
            </w:r>
            <w:r w:rsidRPr="00A04E78">
              <w:rPr>
                <w:rFonts w:eastAsia="Times New Roman" w:cs="Times New Roman"/>
                <w:lang w:val="en-US"/>
              </w:rPr>
              <w:lastRenderedPageBreak/>
              <w:t>материјал и прибор за прикључак лавабоа наводоводну и канализациону инсталацију.</w:t>
            </w:r>
          </w:p>
        </w:tc>
        <w:tc>
          <w:tcPr>
            <w:tcW w:w="1418" w:type="dxa"/>
            <w:vAlign w:val="center"/>
          </w:tcPr>
          <w:p w14:paraId="22ECAEE5" w14:textId="559C7AE9" w:rsidR="00383894" w:rsidRPr="00383894" w:rsidRDefault="00383894" w:rsidP="006D2F1C">
            <w:pPr>
              <w:spacing w:before="120"/>
              <w:jc w:val="both"/>
              <w:rPr>
                <w:rFonts w:eastAsia="Times New Roman" w:cs="Times New Roman"/>
              </w:rPr>
            </w:pPr>
            <w:r>
              <w:rPr>
                <w:rFonts w:eastAsia="Times New Roman" w:cs="Times New Roman"/>
                <w:lang w:val="sr-Cyrl-ME"/>
              </w:rPr>
              <w:lastRenderedPageBreak/>
              <w:t xml:space="preserve">50х45 </w:t>
            </w:r>
            <w:r>
              <w:rPr>
                <w:rFonts w:eastAsia="Times New Roman" w:cs="Times New Roman"/>
              </w:rPr>
              <w:t>cm</w:t>
            </w:r>
          </w:p>
        </w:tc>
        <w:tc>
          <w:tcPr>
            <w:tcW w:w="1440" w:type="dxa"/>
          </w:tcPr>
          <w:p w14:paraId="6CFE52DE" w14:textId="77777777" w:rsidR="00383894" w:rsidRPr="00A04E78" w:rsidRDefault="00383894" w:rsidP="006D2F1C">
            <w:pPr>
              <w:spacing w:before="120"/>
              <w:jc w:val="center"/>
              <w:rPr>
                <w:rFonts w:eastAsia="Times New Roman"/>
                <w:color w:val="000000"/>
                <w:lang w:val="en-US"/>
              </w:rPr>
            </w:pPr>
          </w:p>
          <w:p w14:paraId="73BDFA05"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ком</w:t>
            </w:r>
          </w:p>
        </w:tc>
        <w:tc>
          <w:tcPr>
            <w:tcW w:w="1265" w:type="dxa"/>
          </w:tcPr>
          <w:p w14:paraId="5A2D76E5" w14:textId="77777777" w:rsidR="00383894" w:rsidRPr="00A04E78" w:rsidRDefault="00383894" w:rsidP="006D2F1C">
            <w:pPr>
              <w:spacing w:before="120"/>
              <w:jc w:val="center"/>
              <w:rPr>
                <w:rFonts w:eastAsia="Times New Roman"/>
                <w:lang w:val="en-US"/>
              </w:rPr>
            </w:pPr>
          </w:p>
          <w:p w14:paraId="1D370A62" w14:textId="77777777" w:rsidR="00383894" w:rsidRPr="00A04E78" w:rsidRDefault="00383894" w:rsidP="006D2F1C">
            <w:pPr>
              <w:spacing w:before="120"/>
              <w:jc w:val="center"/>
              <w:rPr>
                <w:rFonts w:eastAsia="Times New Roman"/>
                <w:lang w:val="en-US"/>
              </w:rPr>
            </w:pPr>
            <w:r w:rsidRPr="00A04E78">
              <w:rPr>
                <w:rFonts w:eastAsia="Times New Roman"/>
                <w:lang w:val="en-US"/>
              </w:rPr>
              <w:t>10</w:t>
            </w:r>
          </w:p>
          <w:p w14:paraId="63960740" w14:textId="77777777" w:rsidR="00383894" w:rsidRPr="00A04E78" w:rsidRDefault="00383894" w:rsidP="006D2F1C">
            <w:pPr>
              <w:spacing w:before="120"/>
              <w:jc w:val="both"/>
              <w:rPr>
                <w:rFonts w:eastAsia="Times New Roman"/>
                <w:lang w:val="en-US"/>
              </w:rPr>
            </w:pPr>
          </w:p>
          <w:p w14:paraId="0DA0FE31" w14:textId="77777777" w:rsidR="00383894" w:rsidRPr="00A04E78" w:rsidRDefault="00383894" w:rsidP="006D2F1C">
            <w:pPr>
              <w:spacing w:before="120"/>
              <w:jc w:val="both"/>
              <w:rPr>
                <w:rFonts w:eastAsia="Times New Roman"/>
                <w:lang w:val="sr-Cyrl-RS"/>
              </w:rPr>
            </w:pPr>
          </w:p>
        </w:tc>
        <w:tc>
          <w:tcPr>
            <w:tcW w:w="1598" w:type="dxa"/>
            <w:vAlign w:val="center"/>
          </w:tcPr>
          <w:p w14:paraId="74444C67" w14:textId="77777777" w:rsidR="00383894" w:rsidRPr="00A04E78" w:rsidRDefault="00383894" w:rsidP="006D2F1C">
            <w:pPr>
              <w:spacing w:before="120"/>
              <w:jc w:val="center"/>
              <w:rPr>
                <w:rFonts w:eastAsia="Times New Roman"/>
                <w:b/>
                <w:lang w:val="en-US"/>
              </w:rPr>
            </w:pPr>
          </w:p>
        </w:tc>
        <w:tc>
          <w:tcPr>
            <w:tcW w:w="1559" w:type="dxa"/>
            <w:gridSpan w:val="3"/>
            <w:vAlign w:val="center"/>
          </w:tcPr>
          <w:p w14:paraId="7B340ADE" w14:textId="77777777" w:rsidR="00383894" w:rsidRPr="00A04E78" w:rsidRDefault="00383894" w:rsidP="006D2F1C">
            <w:pPr>
              <w:spacing w:before="120"/>
              <w:jc w:val="center"/>
              <w:rPr>
                <w:rFonts w:eastAsia="Times New Roman"/>
                <w:b/>
                <w:lang w:val="en-US"/>
              </w:rPr>
            </w:pPr>
          </w:p>
        </w:tc>
        <w:tc>
          <w:tcPr>
            <w:tcW w:w="1800" w:type="dxa"/>
            <w:gridSpan w:val="2"/>
          </w:tcPr>
          <w:p w14:paraId="1691E5CE" w14:textId="77777777" w:rsidR="00383894" w:rsidRPr="00A04E78" w:rsidRDefault="00383894" w:rsidP="006D2F1C">
            <w:pPr>
              <w:spacing w:before="120"/>
              <w:jc w:val="center"/>
              <w:rPr>
                <w:rFonts w:eastAsia="Times New Roman"/>
                <w:b/>
                <w:lang w:val="en-US"/>
              </w:rPr>
            </w:pPr>
          </w:p>
        </w:tc>
        <w:tc>
          <w:tcPr>
            <w:tcW w:w="1564" w:type="dxa"/>
            <w:vAlign w:val="center"/>
          </w:tcPr>
          <w:p w14:paraId="7629CCC0" w14:textId="77777777" w:rsidR="00383894" w:rsidRPr="00A04E78" w:rsidRDefault="00383894" w:rsidP="006D2F1C">
            <w:pPr>
              <w:spacing w:before="120"/>
              <w:jc w:val="center"/>
              <w:rPr>
                <w:rFonts w:eastAsia="Times New Roman"/>
                <w:b/>
                <w:lang w:val="en-US"/>
              </w:rPr>
            </w:pPr>
          </w:p>
        </w:tc>
      </w:tr>
      <w:tr w:rsidR="00383894" w:rsidRPr="00A04E78" w14:paraId="3F3921A4" w14:textId="77777777" w:rsidTr="00383894">
        <w:trPr>
          <w:trHeight w:val="908"/>
        </w:trPr>
        <w:tc>
          <w:tcPr>
            <w:tcW w:w="630" w:type="dxa"/>
            <w:vMerge/>
            <w:tcBorders>
              <w:bottom w:val="single" w:sz="4" w:space="0" w:color="auto"/>
            </w:tcBorders>
            <w:vAlign w:val="center"/>
          </w:tcPr>
          <w:p w14:paraId="012914EA" w14:textId="77777777" w:rsidR="00383894" w:rsidRPr="00A04E78" w:rsidRDefault="00383894" w:rsidP="006D2F1C">
            <w:pPr>
              <w:spacing w:before="120"/>
              <w:jc w:val="center"/>
              <w:rPr>
                <w:rFonts w:eastAsia="Times New Roman"/>
                <w:color w:val="000000"/>
                <w:lang w:val="en-US"/>
              </w:rPr>
            </w:pPr>
          </w:p>
        </w:tc>
        <w:tc>
          <w:tcPr>
            <w:tcW w:w="2943" w:type="dxa"/>
            <w:vMerge/>
            <w:tcBorders>
              <w:bottom w:val="single" w:sz="4" w:space="0" w:color="auto"/>
            </w:tcBorders>
            <w:vAlign w:val="center"/>
          </w:tcPr>
          <w:p w14:paraId="3BA84619" w14:textId="77777777" w:rsidR="00383894" w:rsidRPr="00A04E78" w:rsidRDefault="00383894" w:rsidP="006D2F1C">
            <w:pPr>
              <w:spacing w:before="120"/>
              <w:jc w:val="both"/>
              <w:rPr>
                <w:rFonts w:eastAsia="Times New Roman"/>
                <w:color w:val="000000"/>
                <w:lang w:val="sr-Cyrl-CS"/>
              </w:rPr>
            </w:pPr>
          </w:p>
        </w:tc>
        <w:tc>
          <w:tcPr>
            <w:tcW w:w="1418" w:type="dxa"/>
            <w:tcBorders>
              <w:bottom w:val="single" w:sz="4" w:space="0" w:color="auto"/>
            </w:tcBorders>
            <w:vAlign w:val="center"/>
          </w:tcPr>
          <w:p w14:paraId="201405B7" w14:textId="6F241103" w:rsidR="00383894" w:rsidRPr="00383894" w:rsidRDefault="00383894" w:rsidP="006D2F1C">
            <w:pPr>
              <w:spacing w:before="120"/>
              <w:jc w:val="both"/>
              <w:rPr>
                <w:rFonts w:eastAsia="Times New Roman"/>
                <w:color w:val="000000"/>
              </w:rPr>
            </w:pPr>
            <w:r>
              <w:rPr>
                <w:rFonts w:eastAsia="Times New Roman"/>
                <w:color w:val="000000"/>
              </w:rPr>
              <w:t>60x40 cm</w:t>
            </w:r>
          </w:p>
        </w:tc>
        <w:tc>
          <w:tcPr>
            <w:tcW w:w="1440" w:type="dxa"/>
            <w:tcBorders>
              <w:bottom w:val="single" w:sz="4" w:space="0" w:color="auto"/>
            </w:tcBorders>
            <w:vAlign w:val="center"/>
          </w:tcPr>
          <w:p w14:paraId="3B2BF381"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ком</w:t>
            </w:r>
          </w:p>
        </w:tc>
        <w:tc>
          <w:tcPr>
            <w:tcW w:w="1265" w:type="dxa"/>
            <w:tcBorders>
              <w:bottom w:val="single" w:sz="4" w:space="0" w:color="auto"/>
            </w:tcBorders>
            <w:vAlign w:val="center"/>
          </w:tcPr>
          <w:p w14:paraId="20297FC8" w14:textId="77777777" w:rsidR="00383894" w:rsidRPr="00A04E78" w:rsidRDefault="00383894" w:rsidP="006D2F1C">
            <w:pPr>
              <w:spacing w:before="120"/>
              <w:jc w:val="center"/>
              <w:rPr>
                <w:rFonts w:eastAsia="Times New Roman"/>
                <w:lang w:val="en-US"/>
              </w:rPr>
            </w:pPr>
            <w:r w:rsidRPr="00A04E78">
              <w:rPr>
                <w:rFonts w:eastAsia="Times New Roman"/>
                <w:lang w:val="en-US"/>
              </w:rPr>
              <w:t>10</w:t>
            </w:r>
          </w:p>
        </w:tc>
        <w:tc>
          <w:tcPr>
            <w:tcW w:w="1598" w:type="dxa"/>
            <w:tcBorders>
              <w:bottom w:val="single" w:sz="4" w:space="0" w:color="auto"/>
            </w:tcBorders>
            <w:vAlign w:val="center"/>
          </w:tcPr>
          <w:p w14:paraId="7317EAA1" w14:textId="77777777" w:rsidR="00383894" w:rsidRPr="00A04E78" w:rsidRDefault="00383894" w:rsidP="006D2F1C">
            <w:pPr>
              <w:spacing w:before="120"/>
              <w:jc w:val="center"/>
              <w:rPr>
                <w:rFonts w:eastAsia="Times New Roman"/>
                <w:b/>
                <w:lang w:val="en-US"/>
              </w:rPr>
            </w:pPr>
          </w:p>
        </w:tc>
        <w:tc>
          <w:tcPr>
            <w:tcW w:w="1559" w:type="dxa"/>
            <w:gridSpan w:val="3"/>
            <w:tcBorders>
              <w:bottom w:val="single" w:sz="4" w:space="0" w:color="auto"/>
            </w:tcBorders>
            <w:vAlign w:val="center"/>
          </w:tcPr>
          <w:p w14:paraId="77910D8F" w14:textId="77777777" w:rsidR="00383894" w:rsidRPr="00A04E78" w:rsidRDefault="00383894" w:rsidP="006D2F1C">
            <w:pPr>
              <w:spacing w:before="120"/>
              <w:jc w:val="center"/>
              <w:rPr>
                <w:rFonts w:eastAsia="Times New Roman"/>
                <w:b/>
                <w:lang w:val="en-US"/>
              </w:rPr>
            </w:pPr>
          </w:p>
        </w:tc>
        <w:tc>
          <w:tcPr>
            <w:tcW w:w="1800" w:type="dxa"/>
            <w:gridSpan w:val="2"/>
            <w:tcBorders>
              <w:bottom w:val="single" w:sz="4" w:space="0" w:color="auto"/>
            </w:tcBorders>
          </w:tcPr>
          <w:p w14:paraId="12C21685" w14:textId="77777777" w:rsidR="00383894" w:rsidRPr="00A04E78" w:rsidRDefault="00383894" w:rsidP="006D2F1C">
            <w:pPr>
              <w:spacing w:before="120"/>
              <w:jc w:val="center"/>
              <w:rPr>
                <w:rFonts w:eastAsia="Times New Roman"/>
                <w:b/>
                <w:lang w:val="en-US"/>
              </w:rPr>
            </w:pPr>
          </w:p>
        </w:tc>
        <w:tc>
          <w:tcPr>
            <w:tcW w:w="1564" w:type="dxa"/>
            <w:tcBorders>
              <w:bottom w:val="single" w:sz="4" w:space="0" w:color="auto"/>
            </w:tcBorders>
            <w:vAlign w:val="center"/>
          </w:tcPr>
          <w:p w14:paraId="3AE6B1A0" w14:textId="77777777" w:rsidR="00383894" w:rsidRPr="00A04E78" w:rsidRDefault="00383894" w:rsidP="006D2F1C">
            <w:pPr>
              <w:spacing w:before="120"/>
              <w:jc w:val="center"/>
              <w:rPr>
                <w:rFonts w:eastAsia="Times New Roman"/>
                <w:b/>
                <w:lang w:val="en-US"/>
              </w:rPr>
            </w:pPr>
          </w:p>
        </w:tc>
      </w:tr>
      <w:tr w:rsidR="00383894" w:rsidRPr="00A04E78" w14:paraId="6173FA22" w14:textId="77777777" w:rsidTr="006D2F1C">
        <w:trPr>
          <w:trHeight w:val="1160"/>
        </w:trPr>
        <w:tc>
          <w:tcPr>
            <w:tcW w:w="630" w:type="dxa"/>
            <w:tcBorders>
              <w:bottom w:val="single" w:sz="4" w:space="0" w:color="auto"/>
            </w:tcBorders>
            <w:vAlign w:val="center"/>
          </w:tcPr>
          <w:p w14:paraId="0DCC543E"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3.</w:t>
            </w:r>
          </w:p>
        </w:tc>
        <w:tc>
          <w:tcPr>
            <w:tcW w:w="4361" w:type="dxa"/>
            <w:gridSpan w:val="2"/>
            <w:tcBorders>
              <w:bottom w:val="single" w:sz="4" w:space="0" w:color="auto"/>
            </w:tcBorders>
            <w:vAlign w:val="center"/>
          </w:tcPr>
          <w:p w14:paraId="114FAA41" w14:textId="63781C47" w:rsidR="00383894" w:rsidRPr="006D775A" w:rsidRDefault="00383894" w:rsidP="006D2F1C">
            <w:pPr>
              <w:spacing w:before="120"/>
              <w:jc w:val="both"/>
              <w:rPr>
                <w:rFonts w:eastAsia="Times New Roman" w:cs="Times New Roman"/>
                <w:lang w:val="en-US"/>
              </w:rPr>
            </w:pPr>
            <w:r w:rsidRPr="00A04E78">
              <w:rPr>
                <w:rFonts w:eastAsia="Times New Roman" w:cs="Times New Roman"/>
                <w:lang w:val="en-US"/>
              </w:rPr>
              <w:t>Набавка и постављање једноручних стојећих или зидних батерија лавабоа за топлу ихладну воду. У цену урачунати и потребна бринокс црева за прикључак батерије на водовадну инстал</w:t>
            </w:r>
            <w:r w:rsidR="006D775A">
              <w:rPr>
                <w:rFonts w:eastAsia="Times New Roman" w:cs="Times New Roman"/>
                <w:lang w:val="en-US"/>
              </w:rPr>
              <w:t>ацију (ако су стојеће батерије)</w:t>
            </w:r>
          </w:p>
        </w:tc>
        <w:tc>
          <w:tcPr>
            <w:tcW w:w="1440" w:type="dxa"/>
            <w:tcBorders>
              <w:bottom w:val="single" w:sz="4" w:space="0" w:color="auto"/>
            </w:tcBorders>
            <w:vAlign w:val="center"/>
          </w:tcPr>
          <w:p w14:paraId="38432BBF"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ком</w:t>
            </w:r>
          </w:p>
        </w:tc>
        <w:tc>
          <w:tcPr>
            <w:tcW w:w="1265" w:type="dxa"/>
            <w:tcBorders>
              <w:bottom w:val="single" w:sz="4" w:space="0" w:color="auto"/>
            </w:tcBorders>
            <w:vAlign w:val="center"/>
          </w:tcPr>
          <w:p w14:paraId="03F217B5" w14:textId="77777777" w:rsidR="00383894" w:rsidRPr="00A04E78" w:rsidRDefault="00383894" w:rsidP="006D2F1C">
            <w:pPr>
              <w:spacing w:before="120"/>
              <w:jc w:val="center"/>
              <w:rPr>
                <w:rFonts w:eastAsia="Times New Roman"/>
                <w:lang w:val="en-US"/>
              </w:rPr>
            </w:pPr>
            <w:r w:rsidRPr="00A04E78">
              <w:rPr>
                <w:rFonts w:eastAsia="Times New Roman"/>
                <w:lang w:val="en-US"/>
              </w:rPr>
              <w:t>20</w:t>
            </w:r>
          </w:p>
        </w:tc>
        <w:tc>
          <w:tcPr>
            <w:tcW w:w="1598" w:type="dxa"/>
            <w:tcBorders>
              <w:bottom w:val="single" w:sz="4" w:space="0" w:color="auto"/>
            </w:tcBorders>
            <w:vAlign w:val="center"/>
          </w:tcPr>
          <w:p w14:paraId="79841BA5" w14:textId="77777777" w:rsidR="00383894" w:rsidRPr="00A04E78" w:rsidRDefault="00383894" w:rsidP="006D2F1C">
            <w:pPr>
              <w:spacing w:before="120"/>
              <w:jc w:val="center"/>
              <w:rPr>
                <w:rFonts w:eastAsia="Times New Roman"/>
                <w:b/>
                <w:lang w:val="en-US"/>
              </w:rPr>
            </w:pPr>
          </w:p>
        </w:tc>
        <w:tc>
          <w:tcPr>
            <w:tcW w:w="1559" w:type="dxa"/>
            <w:gridSpan w:val="3"/>
            <w:tcBorders>
              <w:bottom w:val="single" w:sz="4" w:space="0" w:color="auto"/>
            </w:tcBorders>
            <w:vAlign w:val="center"/>
          </w:tcPr>
          <w:p w14:paraId="5C257F2D" w14:textId="77777777" w:rsidR="00383894" w:rsidRPr="00A04E78" w:rsidRDefault="00383894" w:rsidP="006D2F1C">
            <w:pPr>
              <w:spacing w:before="120"/>
              <w:jc w:val="center"/>
              <w:rPr>
                <w:rFonts w:eastAsia="Times New Roman"/>
                <w:b/>
                <w:lang w:val="en-US"/>
              </w:rPr>
            </w:pPr>
          </w:p>
        </w:tc>
        <w:tc>
          <w:tcPr>
            <w:tcW w:w="1800" w:type="dxa"/>
            <w:gridSpan w:val="2"/>
            <w:tcBorders>
              <w:bottom w:val="single" w:sz="4" w:space="0" w:color="auto"/>
            </w:tcBorders>
          </w:tcPr>
          <w:p w14:paraId="258CD377" w14:textId="77777777" w:rsidR="00383894" w:rsidRPr="00A04E78" w:rsidRDefault="00383894" w:rsidP="006D2F1C">
            <w:pPr>
              <w:spacing w:before="120"/>
              <w:jc w:val="center"/>
              <w:rPr>
                <w:rFonts w:eastAsia="Times New Roman"/>
                <w:b/>
                <w:lang w:val="en-US"/>
              </w:rPr>
            </w:pPr>
          </w:p>
        </w:tc>
        <w:tc>
          <w:tcPr>
            <w:tcW w:w="1564" w:type="dxa"/>
            <w:tcBorders>
              <w:bottom w:val="single" w:sz="4" w:space="0" w:color="auto"/>
            </w:tcBorders>
            <w:vAlign w:val="center"/>
          </w:tcPr>
          <w:p w14:paraId="26994836" w14:textId="77777777" w:rsidR="00383894" w:rsidRPr="00A04E78" w:rsidRDefault="00383894" w:rsidP="006D2F1C">
            <w:pPr>
              <w:spacing w:before="120"/>
              <w:jc w:val="center"/>
              <w:rPr>
                <w:rFonts w:eastAsia="Times New Roman"/>
                <w:b/>
                <w:lang w:val="en-US"/>
              </w:rPr>
            </w:pPr>
          </w:p>
        </w:tc>
      </w:tr>
      <w:tr w:rsidR="00383894" w:rsidRPr="00A04E78" w14:paraId="4B7EEE8E" w14:textId="77777777" w:rsidTr="006D2F1C">
        <w:trPr>
          <w:trHeight w:val="1160"/>
        </w:trPr>
        <w:tc>
          <w:tcPr>
            <w:tcW w:w="630" w:type="dxa"/>
            <w:tcBorders>
              <w:bottom w:val="single" w:sz="4" w:space="0" w:color="auto"/>
            </w:tcBorders>
            <w:vAlign w:val="center"/>
          </w:tcPr>
          <w:p w14:paraId="394FE53C"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4.</w:t>
            </w:r>
          </w:p>
        </w:tc>
        <w:tc>
          <w:tcPr>
            <w:tcW w:w="4361" w:type="dxa"/>
            <w:gridSpan w:val="2"/>
            <w:tcBorders>
              <w:bottom w:val="single" w:sz="4" w:space="0" w:color="auto"/>
            </w:tcBorders>
            <w:vAlign w:val="center"/>
          </w:tcPr>
          <w:p w14:paraId="06292E22" w14:textId="1BC2002B" w:rsidR="00383894" w:rsidRPr="00A04E78" w:rsidRDefault="00383894" w:rsidP="006D2F1C">
            <w:pPr>
              <w:spacing w:before="120"/>
              <w:jc w:val="both"/>
              <w:rPr>
                <w:rFonts w:eastAsia="Times New Roman" w:cs="Times New Roman"/>
                <w:lang w:val="en-US"/>
              </w:rPr>
            </w:pPr>
            <w:r w:rsidRPr="00A04E78">
              <w:rPr>
                <w:rFonts w:eastAsia="Times New Roman" w:cs="Times New Roman"/>
                <w:lang w:val="en-US"/>
              </w:rPr>
              <w:t>Набавка и постављање керамичких писоара за качење на зид. У цену ове позицијеурачунати и све потребне елементе за везу истог на водовод</w:t>
            </w:r>
            <w:r w:rsidR="006D775A">
              <w:rPr>
                <w:rFonts w:eastAsia="Times New Roman" w:cs="Times New Roman"/>
                <w:lang w:val="en-US"/>
              </w:rPr>
              <w:t>ну и канализациону инсталацију.</w:t>
            </w:r>
          </w:p>
        </w:tc>
        <w:tc>
          <w:tcPr>
            <w:tcW w:w="1440" w:type="dxa"/>
            <w:tcBorders>
              <w:bottom w:val="single" w:sz="4" w:space="0" w:color="auto"/>
            </w:tcBorders>
            <w:vAlign w:val="center"/>
          </w:tcPr>
          <w:p w14:paraId="74DB81F9"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ком</w:t>
            </w:r>
          </w:p>
        </w:tc>
        <w:tc>
          <w:tcPr>
            <w:tcW w:w="1265" w:type="dxa"/>
            <w:tcBorders>
              <w:bottom w:val="single" w:sz="4" w:space="0" w:color="auto"/>
            </w:tcBorders>
            <w:vAlign w:val="center"/>
          </w:tcPr>
          <w:p w14:paraId="2416336E" w14:textId="77777777" w:rsidR="00383894" w:rsidRPr="00A04E78" w:rsidRDefault="00383894" w:rsidP="006D2F1C">
            <w:pPr>
              <w:spacing w:before="120"/>
              <w:jc w:val="center"/>
              <w:rPr>
                <w:rFonts w:eastAsia="Times New Roman"/>
                <w:lang w:val="en-US"/>
              </w:rPr>
            </w:pPr>
            <w:r w:rsidRPr="00A04E78">
              <w:rPr>
                <w:rFonts w:eastAsia="Times New Roman"/>
                <w:lang w:val="en-US"/>
              </w:rPr>
              <w:t>5</w:t>
            </w:r>
          </w:p>
        </w:tc>
        <w:tc>
          <w:tcPr>
            <w:tcW w:w="1598" w:type="dxa"/>
            <w:tcBorders>
              <w:bottom w:val="single" w:sz="4" w:space="0" w:color="auto"/>
            </w:tcBorders>
            <w:vAlign w:val="center"/>
          </w:tcPr>
          <w:p w14:paraId="02BFD41D" w14:textId="77777777" w:rsidR="00383894" w:rsidRPr="00A04E78" w:rsidRDefault="00383894" w:rsidP="006D2F1C">
            <w:pPr>
              <w:spacing w:before="120"/>
              <w:jc w:val="center"/>
              <w:rPr>
                <w:rFonts w:eastAsia="Times New Roman"/>
                <w:b/>
                <w:lang w:val="en-US"/>
              </w:rPr>
            </w:pPr>
          </w:p>
        </w:tc>
        <w:tc>
          <w:tcPr>
            <w:tcW w:w="1559" w:type="dxa"/>
            <w:gridSpan w:val="3"/>
            <w:tcBorders>
              <w:bottom w:val="single" w:sz="4" w:space="0" w:color="auto"/>
            </w:tcBorders>
            <w:vAlign w:val="center"/>
          </w:tcPr>
          <w:p w14:paraId="14390526" w14:textId="77777777" w:rsidR="00383894" w:rsidRPr="00A04E78" w:rsidRDefault="00383894" w:rsidP="006D2F1C">
            <w:pPr>
              <w:spacing w:before="120"/>
              <w:jc w:val="center"/>
              <w:rPr>
                <w:rFonts w:eastAsia="Times New Roman"/>
                <w:b/>
                <w:lang w:val="en-US"/>
              </w:rPr>
            </w:pPr>
          </w:p>
        </w:tc>
        <w:tc>
          <w:tcPr>
            <w:tcW w:w="1800" w:type="dxa"/>
            <w:gridSpan w:val="2"/>
            <w:tcBorders>
              <w:bottom w:val="single" w:sz="4" w:space="0" w:color="auto"/>
            </w:tcBorders>
          </w:tcPr>
          <w:p w14:paraId="6A874784" w14:textId="77777777" w:rsidR="00383894" w:rsidRPr="00A04E78" w:rsidRDefault="00383894" w:rsidP="006D2F1C">
            <w:pPr>
              <w:spacing w:before="120"/>
              <w:jc w:val="center"/>
              <w:rPr>
                <w:rFonts w:eastAsia="Times New Roman"/>
                <w:b/>
                <w:lang w:val="en-US"/>
              </w:rPr>
            </w:pPr>
          </w:p>
        </w:tc>
        <w:tc>
          <w:tcPr>
            <w:tcW w:w="1564" w:type="dxa"/>
            <w:tcBorders>
              <w:bottom w:val="single" w:sz="4" w:space="0" w:color="auto"/>
            </w:tcBorders>
            <w:vAlign w:val="center"/>
          </w:tcPr>
          <w:p w14:paraId="62CF7316" w14:textId="77777777" w:rsidR="00383894" w:rsidRPr="00A04E78" w:rsidRDefault="00383894" w:rsidP="006D2F1C">
            <w:pPr>
              <w:spacing w:before="120"/>
              <w:jc w:val="center"/>
              <w:rPr>
                <w:rFonts w:eastAsia="Times New Roman"/>
                <w:b/>
                <w:lang w:val="en-US"/>
              </w:rPr>
            </w:pPr>
          </w:p>
        </w:tc>
      </w:tr>
      <w:tr w:rsidR="00383894" w:rsidRPr="00A04E78" w14:paraId="4819EE5E" w14:textId="77777777" w:rsidTr="006D2F1C">
        <w:trPr>
          <w:trHeight w:val="1052"/>
        </w:trPr>
        <w:tc>
          <w:tcPr>
            <w:tcW w:w="630" w:type="dxa"/>
            <w:vAlign w:val="center"/>
          </w:tcPr>
          <w:p w14:paraId="5F929613"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5.</w:t>
            </w:r>
          </w:p>
        </w:tc>
        <w:tc>
          <w:tcPr>
            <w:tcW w:w="4361" w:type="dxa"/>
            <w:gridSpan w:val="2"/>
            <w:vAlign w:val="center"/>
          </w:tcPr>
          <w:p w14:paraId="7418786C" w14:textId="514D39CB" w:rsidR="00383894" w:rsidRPr="006D775A" w:rsidRDefault="00383894" w:rsidP="006D2F1C">
            <w:pPr>
              <w:spacing w:before="120"/>
              <w:jc w:val="both"/>
              <w:rPr>
                <w:rFonts w:eastAsia="Times New Roman" w:cs="Times New Roman"/>
                <w:lang w:val="en-US"/>
              </w:rPr>
            </w:pPr>
            <w:r w:rsidRPr="00A04E78">
              <w:rPr>
                <w:rFonts w:eastAsia="Times New Roman" w:cs="Times New Roman"/>
                <w:lang w:val="en-US"/>
              </w:rPr>
              <w:t>Набавка и постављање акомулационогбојлера запремине 50 l. Уцену ове позиције</w:t>
            </w:r>
            <w:r w:rsidRPr="00A04E78">
              <w:rPr>
                <w:rFonts w:eastAsia="Times New Roman" w:cs="Times New Roman"/>
                <w:lang w:val="sr-Cyrl-ME"/>
              </w:rPr>
              <w:t xml:space="preserve"> </w:t>
            </w:r>
            <w:r w:rsidRPr="00A04E78">
              <w:rPr>
                <w:rFonts w:eastAsia="Times New Roman" w:cs="Times New Roman"/>
                <w:lang w:val="en-US"/>
              </w:rPr>
              <w:t>урачунати сав потребан материјал за везу бојлера на зид и прик</w:t>
            </w:r>
            <w:r w:rsidR="006D775A">
              <w:rPr>
                <w:rFonts w:eastAsia="Times New Roman" w:cs="Times New Roman"/>
                <w:lang w:val="en-US"/>
              </w:rPr>
              <w:t>ључак на водоводну инсталацију.</w:t>
            </w:r>
          </w:p>
        </w:tc>
        <w:tc>
          <w:tcPr>
            <w:tcW w:w="1440" w:type="dxa"/>
            <w:vAlign w:val="center"/>
          </w:tcPr>
          <w:p w14:paraId="69D0B514"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ком</w:t>
            </w:r>
          </w:p>
        </w:tc>
        <w:tc>
          <w:tcPr>
            <w:tcW w:w="1265" w:type="dxa"/>
            <w:vAlign w:val="center"/>
          </w:tcPr>
          <w:p w14:paraId="06BFA533" w14:textId="77777777" w:rsidR="00383894" w:rsidRPr="00A04E78" w:rsidRDefault="00383894" w:rsidP="006D2F1C">
            <w:pPr>
              <w:spacing w:before="120"/>
              <w:jc w:val="center"/>
              <w:rPr>
                <w:rFonts w:eastAsia="Times New Roman"/>
                <w:lang w:val="en-US"/>
              </w:rPr>
            </w:pPr>
            <w:r w:rsidRPr="00A04E78">
              <w:rPr>
                <w:rFonts w:eastAsia="Times New Roman"/>
                <w:lang w:val="en-US"/>
              </w:rPr>
              <w:t>8</w:t>
            </w:r>
          </w:p>
        </w:tc>
        <w:tc>
          <w:tcPr>
            <w:tcW w:w="1620" w:type="dxa"/>
            <w:gridSpan w:val="2"/>
            <w:vAlign w:val="center"/>
          </w:tcPr>
          <w:p w14:paraId="01313C58" w14:textId="77777777" w:rsidR="00383894" w:rsidRPr="00A04E78" w:rsidRDefault="00383894" w:rsidP="006D2F1C">
            <w:pPr>
              <w:spacing w:before="120"/>
              <w:jc w:val="center"/>
              <w:rPr>
                <w:rFonts w:eastAsia="Times New Roman"/>
                <w:b/>
                <w:lang w:val="en-US"/>
              </w:rPr>
            </w:pPr>
          </w:p>
        </w:tc>
        <w:tc>
          <w:tcPr>
            <w:tcW w:w="1530" w:type="dxa"/>
            <w:vAlign w:val="center"/>
          </w:tcPr>
          <w:p w14:paraId="58E4B2E4" w14:textId="77777777" w:rsidR="00383894" w:rsidRPr="00A04E78" w:rsidRDefault="00383894" w:rsidP="006D2F1C">
            <w:pPr>
              <w:spacing w:before="120"/>
              <w:jc w:val="center"/>
              <w:rPr>
                <w:rFonts w:eastAsia="Times New Roman"/>
                <w:b/>
                <w:lang w:val="en-US"/>
              </w:rPr>
            </w:pPr>
          </w:p>
        </w:tc>
        <w:tc>
          <w:tcPr>
            <w:tcW w:w="1800" w:type="dxa"/>
            <w:gridSpan w:val="2"/>
          </w:tcPr>
          <w:p w14:paraId="58AFB423" w14:textId="77777777" w:rsidR="00383894" w:rsidRPr="00A04E78" w:rsidRDefault="00383894" w:rsidP="006D2F1C">
            <w:pPr>
              <w:spacing w:before="120"/>
              <w:jc w:val="center"/>
              <w:rPr>
                <w:rFonts w:eastAsia="Times New Roman"/>
                <w:b/>
                <w:lang w:val="en-US"/>
              </w:rPr>
            </w:pPr>
          </w:p>
        </w:tc>
        <w:tc>
          <w:tcPr>
            <w:tcW w:w="1571" w:type="dxa"/>
            <w:gridSpan w:val="2"/>
            <w:vAlign w:val="center"/>
          </w:tcPr>
          <w:p w14:paraId="679E89D0" w14:textId="77777777" w:rsidR="00383894" w:rsidRPr="00A04E78" w:rsidRDefault="00383894" w:rsidP="006D2F1C">
            <w:pPr>
              <w:spacing w:before="120"/>
              <w:jc w:val="center"/>
              <w:rPr>
                <w:rFonts w:eastAsia="Times New Roman"/>
                <w:b/>
                <w:lang w:val="en-US"/>
              </w:rPr>
            </w:pPr>
          </w:p>
        </w:tc>
      </w:tr>
    </w:tbl>
    <w:p w14:paraId="14D43E01" w14:textId="77777777" w:rsidR="00383894" w:rsidRDefault="00383894" w:rsidP="00A04E78">
      <w:pPr>
        <w:widowControl w:val="0"/>
        <w:suppressAutoHyphens/>
        <w:jc w:val="both"/>
        <w:rPr>
          <w:rFonts w:eastAsia="Arial Unicode MS"/>
          <w:lang w:val="sr-Cyrl-CS"/>
        </w:rPr>
      </w:pPr>
    </w:p>
    <w:p w14:paraId="212DB360" w14:textId="77777777" w:rsidR="00383894" w:rsidRDefault="00383894" w:rsidP="00A04E78">
      <w:pPr>
        <w:widowControl w:val="0"/>
        <w:suppressAutoHyphens/>
        <w:jc w:val="both"/>
        <w:rPr>
          <w:rFonts w:eastAsia="Arial Unicode MS"/>
          <w:lang w:val="sr-Cyrl-CS"/>
        </w:rPr>
      </w:pPr>
    </w:p>
    <w:tbl>
      <w:tblPr>
        <w:tblW w:w="1466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227"/>
        <w:gridCol w:w="1581"/>
        <w:gridCol w:w="1440"/>
        <w:gridCol w:w="1265"/>
        <w:gridCol w:w="1620"/>
        <w:gridCol w:w="1530"/>
        <w:gridCol w:w="1800"/>
        <w:gridCol w:w="1571"/>
      </w:tblGrid>
      <w:tr w:rsidR="00383894" w:rsidRPr="00A04E78" w14:paraId="57FB4634" w14:textId="77777777" w:rsidTr="00383894">
        <w:trPr>
          <w:trHeight w:val="728"/>
        </w:trPr>
        <w:tc>
          <w:tcPr>
            <w:tcW w:w="630" w:type="dxa"/>
            <w:vMerge w:val="restart"/>
            <w:vAlign w:val="center"/>
          </w:tcPr>
          <w:p w14:paraId="36C6094F"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6.</w:t>
            </w:r>
          </w:p>
        </w:tc>
        <w:tc>
          <w:tcPr>
            <w:tcW w:w="3227" w:type="dxa"/>
            <w:vMerge w:val="restart"/>
            <w:vAlign w:val="center"/>
          </w:tcPr>
          <w:p w14:paraId="665FE919" w14:textId="77777777" w:rsidR="00383894" w:rsidRPr="00A04E78" w:rsidRDefault="00383894" w:rsidP="006D2F1C">
            <w:pPr>
              <w:spacing w:before="120"/>
              <w:jc w:val="both"/>
              <w:rPr>
                <w:rFonts w:eastAsia="Times New Roman" w:cs="Times New Roman"/>
                <w:lang w:val="en-US"/>
              </w:rPr>
            </w:pPr>
            <w:r w:rsidRPr="00A04E78">
              <w:rPr>
                <w:rFonts w:eastAsia="Times New Roman" w:cs="Times New Roman"/>
                <w:lang w:val="en-US"/>
              </w:rPr>
              <w:t>Набавка и постављање огледала. Огледала радити по мери са фазентном, по ободу, у</w:t>
            </w:r>
          </w:p>
          <w:p w14:paraId="0E62DA63" w14:textId="77777777" w:rsidR="00383894" w:rsidRPr="00A04E78" w:rsidRDefault="00383894" w:rsidP="006D2F1C">
            <w:pPr>
              <w:spacing w:before="120"/>
              <w:jc w:val="both"/>
              <w:rPr>
                <w:rFonts w:eastAsia="Times New Roman" w:cs="Times New Roman"/>
                <w:lang w:val="en-US"/>
              </w:rPr>
            </w:pPr>
            <w:r w:rsidRPr="00A04E78">
              <w:rPr>
                <w:rFonts w:eastAsia="Times New Roman" w:cs="Times New Roman"/>
                <w:lang w:val="en-US"/>
              </w:rPr>
              <w:t>ширини од 1-2 cm. У цену ове позиције урачунати и постављање огледала.</w:t>
            </w:r>
          </w:p>
        </w:tc>
        <w:tc>
          <w:tcPr>
            <w:tcW w:w="1581" w:type="dxa"/>
            <w:vAlign w:val="center"/>
          </w:tcPr>
          <w:p w14:paraId="71C08E5F" w14:textId="24C9EEF4" w:rsidR="00383894" w:rsidRPr="00383894" w:rsidRDefault="00383894" w:rsidP="006D2F1C">
            <w:pPr>
              <w:spacing w:before="120"/>
              <w:jc w:val="both"/>
              <w:rPr>
                <w:rFonts w:eastAsia="Times New Roman" w:cs="Times New Roman"/>
                <w:lang w:val="sr-Cyrl-ME"/>
              </w:rPr>
            </w:pPr>
            <w:r>
              <w:rPr>
                <w:rFonts w:eastAsia="Times New Roman" w:cs="Times New Roman"/>
                <w:lang w:val="sr-Cyrl-ME"/>
              </w:rPr>
              <w:t xml:space="preserve">60х90 </w:t>
            </w:r>
            <w:r w:rsidRPr="00A04E78">
              <w:rPr>
                <w:rFonts w:eastAsia="Times New Roman" w:cs="Times New Roman"/>
                <w:lang w:val="en-US"/>
              </w:rPr>
              <w:t>cm</w:t>
            </w:r>
          </w:p>
        </w:tc>
        <w:tc>
          <w:tcPr>
            <w:tcW w:w="1440" w:type="dxa"/>
            <w:vAlign w:val="center"/>
          </w:tcPr>
          <w:p w14:paraId="0322D5A4"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ком</w:t>
            </w:r>
          </w:p>
        </w:tc>
        <w:tc>
          <w:tcPr>
            <w:tcW w:w="1265" w:type="dxa"/>
            <w:vAlign w:val="center"/>
          </w:tcPr>
          <w:p w14:paraId="6A6AA342" w14:textId="77777777" w:rsidR="00383894" w:rsidRPr="00A04E78" w:rsidRDefault="00383894" w:rsidP="006D2F1C">
            <w:pPr>
              <w:spacing w:before="120"/>
              <w:jc w:val="center"/>
              <w:rPr>
                <w:rFonts w:eastAsia="Times New Roman"/>
                <w:lang w:val="en-US"/>
              </w:rPr>
            </w:pPr>
            <w:r w:rsidRPr="00A04E78">
              <w:rPr>
                <w:rFonts w:eastAsia="Times New Roman"/>
                <w:lang w:val="en-US"/>
              </w:rPr>
              <w:t>10</w:t>
            </w:r>
          </w:p>
        </w:tc>
        <w:tc>
          <w:tcPr>
            <w:tcW w:w="1620" w:type="dxa"/>
            <w:vAlign w:val="center"/>
          </w:tcPr>
          <w:p w14:paraId="1805FB0A" w14:textId="77777777" w:rsidR="00383894" w:rsidRPr="00A04E78" w:rsidRDefault="00383894" w:rsidP="006D2F1C">
            <w:pPr>
              <w:spacing w:before="120"/>
              <w:jc w:val="center"/>
              <w:rPr>
                <w:rFonts w:eastAsia="Times New Roman"/>
                <w:b/>
                <w:lang w:val="en-US"/>
              </w:rPr>
            </w:pPr>
          </w:p>
        </w:tc>
        <w:tc>
          <w:tcPr>
            <w:tcW w:w="1530" w:type="dxa"/>
            <w:vAlign w:val="center"/>
          </w:tcPr>
          <w:p w14:paraId="387C73DE" w14:textId="77777777" w:rsidR="00383894" w:rsidRPr="00A04E78" w:rsidRDefault="00383894" w:rsidP="006D2F1C">
            <w:pPr>
              <w:spacing w:before="120"/>
              <w:jc w:val="center"/>
              <w:rPr>
                <w:rFonts w:eastAsia="Times New Roman"/>
                <w:b/>
                <w:lang w:val="en-US"/>
              </w:rPr>
            </w:pPr>
          </w:p>
        </w:tc>
        <w:tc>
          <w:tcPr>
            <w:tcW w:w="1800" w:type="dxa"/>
          </w:tcPr>
          <w:p w14:paraId="1975DF32" w14:textId="77777777" w:rsidR="00383894" w:rsidRPr="00A04E78" w:rsidRDefault="00383894" w:rsidP="006D2F1C">
            <w:pPr>
              <w:spacing w:before="120"/>
              <w:jc w:val="center"/>
              <w:rPr>
                <w:rFonts w:eastAsia="Times New Roman"/>
                <w:b/>
                <w:lang w:val="en-US"/>
              </w:rPr>
            </w:pPr>
          </w:p>
        </w:tc>
        <w:tc>
          <w:tcPr>
            <w:tcW w:w="1571" w:type="dxa"/>
            <w:vAlign w:val="center"/>
          </w:tcPr>
          <w:p w14:paraId="5A0048F2" w14:textId="77777777" w:rsidR="00383894" w:rsidRPr="00A04E78" w:rsidRDefault="00383894" w:rsidP="006D2F1C">
            <w:pPr>
              <w:spacing w:before="120"/>
              <w:jc w:val="center"/>
              <w:rPr>
                <w:rFonts w:eastAsia="Times New Roman"/>
                <w:b/>
                <w:lang w:val="en-US"/>
              </w:rPr>
            </w:pPr>
          </w:p>
        </w:tc>
      </w:tr>
      <w:tr w:rsidR="00383894" w:rsidRPr="00A04E78" w14:paraId="7C0C9E22" w14:textId="77777777" w:rsidTr="00383894">
        <w:trPr>
          <w:trHeight w:val="728"/>
        </w:trPr>
        <w:tc>
          <w:tcPr>
            <w:tcW w:w="630" w:type="dxa"/>
            <w:vMerge/>
            <w:vAlign w:val="center"/>
          </w:tcPr>
          <w:p w14:paraId="5DC10E02" w14:textId="77777777" w:rsidR="00383894" w:rsidRPr="00A04E78" w:rsidRDefault="00383894" w:rsidP="006D2F1C">
            <w:pPr>
              <w:spacing w:before="120"/>
              <w:jc w:val="center"/>
              <w:rPr>
                <w:rFonts w:eastAsia="Times New Roman"/>
                <w:color w:val="000000"/>
                <w:lang w:val="en-US"/>
              </w:rPr>
            </w:pPr>
          </w:p>
        </w:tc>
        <w:tc>
          <w:tcPr>
            <w:tcW w:w="3227" w:type="dxa"/>
            <w:vMerge/>
            <w:vAlign w:val="center"/>
          </w:tcPr>
          <w:p w14:paraId="3F5C5249" w14:textId="77777777" w:rsidR="00383894" w:rsidRPr="00A04E78" w:rsidRDefault="00383894" w:rsidP="006D2F1C">
            <w:pPr>
              <w:spacing w:before="120"/>
              <w:jc w:val="both"/>
              <w:rPr>
                <w:rFonts w:eastAsia="Times New Roman" w:cs="Times New Roman"/>
                <w:lang w:val="en-US"/>
              </w:rPr>
            </w:pPr>
          </w:p>
        </w:tc>
        <w:tc>
          <w:tcPr>
            <w:tcW w:w="1581" w:type="dxa"/>
            <w:vAlign w:val="center"/>
          </w:tcPr>
          <w:p w14:paraId="524349C1" w14:textId="56DD90B9" w:rsidR="00383894" w:rsidRPr="00383894" w:rsidRDefault="00383894" w:rsidP="006D2F1C">
            <w:pPr>
              <w:spacing w:before="120"/>
              <w:jc w:val="both"/>
              <w:rPr>
                <w:rFonts w:eastAsia="Times New Roman" w:cs="Times New Roman"/>
                <w:lang w:val="sr-Cyrl-ME"/>
              </w:rPr>
            </w:pPr>
            <w:r>
              <w:rPr>
                <w:rFonts w:eastAsia="Times New Roman" w:cs="Times New Roman"/>
                <w:lang w:val="sr-Cyrl-ME"/>
              </w:rPr>
              <w:t xml:space="preserve">90х90 </w:t>
            </w:r>
            <w:r w:rsidRPr="00A04E78">
              <w:rPr>
                <w:rFonts w:eastAsia="Times New Roman" w:cs="Times New Roman"/>
                <w:lang w:val="en-US"/>
              </w:rPr>
              <w:t>cm</w:t>
            </w:r>
          </w:p>
        </w:tc>
        <w:tc>
          <w:tcPr>
            <w:tcW w:w="1440" w:type="dxa"/>
            <w:vAlign w:val="center"/>
          </w:tcPr>
          <w:p w14:paraId="7A714195"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ком</w:t>
            </w:r>
          </w:p>
        </w:tc>
        <w:tc>
          <w:tcPr>
            <w:tcW w:w="1265" w:type="dxa"/>
            <w:vAlign w:val="center"/>
          </w:tcPr>
          <w:p w14:paraId="65EDF47A" w14:textId="77777777" w:rsidR="00383894" w:rsidRPr="00A04E78" w:rsidRDefault="00383894" w:rsidP="006D2F1C">
            <w:pPr>
              <w:spacing w:before="120"/>
              <w:jc w:val="center"/>
              <w:rPr>
                <w:rFonts w:eastAsia="Times New Roman"/>
                <w:lang w:val="en-US"/>
              </w:rPr>
            </w:pPr>
            <w:r w:rsidRPr="00A04E78">
              <w:rPr>
                <w:rFonts w:eastAsia="Times New Roman"/>
                <w:lang w:val="en-US"/>
              </w:rPr>
              <w:t>5</w:t>
            </w:r>
          </w:p>
        </w:tc>
        <w:tc>
          <w:tcPr>
            <w:tcW w:w="1620" w:type="dxa"/>
            <w:vAlign w:val="center"/>
          </w:tcPr>
          <w:p w14:paraId="74C8D631" w14:textId="77777777" w:rsidR="00383894" w:rsidRPr="00A04E78" w:rsidRDefault="00383894" w:rsidP="006D2F1C">
            <w:pPr>
              <w:spacing w:before="120"/>
              <w:jc w:val="center"/>
              <w:rPr>
                <w:rFonts w:eastAsia="Times New Roman"/>
                <w:b/>
                <w:lang w:val="en-US"/>
              </w:rPr>
            </w:pPr>
          </w:p>
        </w:tc>
        <w:tc>
          <w:tcPr>
            <w:tcW w:w="1530" w:type="dxa"/>
            <w:vAlign w:val="center"/>
          </w:tcPr>
          <w:p w14:paraId="57CE08E4" w14:textId="77777777" w:rsidR="00383894" w:rsidRPr="00A04E78" w:rsidRDefault="00383894" w:rsidP="006D2F1C">
            <w:pPr>
              <w:spacing w:before="120"/>
              <w:jc w:val="center"/>
              <w:rPr>
                <w:rFonts w:eastAsia="Times New Roman"/>
                <w:b/>
                <w:lang w:val="en-US"/>
              </w:rPr>
            </w:pPr>
          </w:p>
        </w:tc>
        <w:tc>
          <w:tcPr>
            <w:tcW w:w="1800" w:type="dxa"/>
          </w:tcPr>
          <w:p w14:paraId="1637ECAC" w14:textId="77777777" w:rsidR="00383894" w:rsidRPr="00A04E78" w:rsidRDefault="00383894" w:rsidP="006D2F1C">
            <w:pPr>
              <w:spacing w:before="120"/>
              <w:jc w:val="center"/>
              <w:rPr>
                <w:rFonts w:eastAsia="Times New Roman"/>
                <w:b/>
                <w:lang w:val="en-US"/>
              </w:rPr>
            </w:pPr>
          </w:p>
        </w:tc>
        <w:tc>
          <w:tcPr>
            <w:tcW w:w="1571" w:type="dxa"/>
            <w:vAlign w:val="center"/>
          </w:tcPr>
          <w:p w14:paraId="7A7F2DCA" w14:textId="77777777" w:rsidR="00383894" w:rsidRPr="00A04E78" w:rsidRDefault="00383894" w:rsidP="006D2F1C">
            <w:pPr>
              <w:spacing w:before="120"/>
              <w:jc w:val="center"/>
              <w:rPr>
                <w:rFonts w:eastAsia="Times New Roman"/>
                <w:b/>
                <w:lang w:val="en-US"/>
              </w:rPr>
            </w:pPr>
          </w:p>
        </w:tc>
      </w:tr>
      <w:tr w:rsidR="00383894" w:rsidRPr="00A04E78" w14:paraId="78413C30" w14:textId="77777777" w:rsidTr="00383894">
        <w:trPr>
          <w:trHeight w:val="728"/>
        </w:trPr>
        <w:tc>
          <w:tcPr>
            <w:tcW w:w="630" w:type="dxa"/>
            <w:vMerge/>
            <w:vAlign w:val="center"/>
          </w:tcPr>
          <w:p w14:paraId="0B1B7305" w14:textId="77777777" w:rsidR="00383894" w:rsidRPr="00A04E78" w:rsidRDefault="00383894" w:rsidP="006D2F1C">
            <w:pPr>
              <w:spacing w:before="120"/>
              <w:jc w:val="center"/>
              <w:rPr>
                <w:rFonts w:eastAsia="Times New Roman"/>
                <w:color w:val="000000"/>
                <w:lang w:val="en-US"/>
              </w:rPr>
            </w:pPr>
          </w:p>
        </w:tc>
        <w:tc>
          <w:tcPr>
            <w:tcW w:w="3227" w:type="dxa"/>
            <w:vMerge/>
            <w:vAlign w:val="center"/>
          </w:tcPr>
          <w:p w14:paraId="610C28C3" w14:textId="77777777" w:rsidR="00383894" w:rsidRPr="00A04E78" w:rsidRDefault="00383894" w:rsidP="006D2F1C">
            <w:pPr>
              <w:spacing w:before="120"/>
              <w:jc w:val="both"/>
              <w:rPr>
                <w:rFonts w:eastAsia="Times New Roman"/>
                <w:color w:val="000000"/>
                <w:lang w:val="sr-Cyrl-CS"/>
              </w:rPr>
            </w:pPr>
          </w:p>
        </w:tc>
        <w:tc>
          <w:tcPr>
            <w:tcW w:w="1581" w:type="dxa"/>
            <w:vAlign w:val="center"/>
          </w:tcPr>
          <w:p w14:paraId="37183340" w14:textId="36D58A2B" w:rsidR="00383894" w:rsidRPr="00A04E78" w:rsidRDefault="00383894" w:rsidP="006D2F1C">
            <w:pPr>
              <w:spacing w:before="120"/>
              <w:jc w:val="both"/>
              <w:rPr>
                <w:rFonts w:eastAsia="Times New Roman"/>
                <w:color w:val="000000"/>
                <w:lang w:val="sr-Cyrl-CS"/>
              </w:rPr>
            </w:pPr>
            <w:r>
              <w:rPr>
                <w:rFonts w:eastAsia="Times New Roman"/>
                <w:color w:val="000000"/>
                <w:lang w:val="sr-Cyrl-CS"/>
              </w:rPr>
              <w:t xml:space="preserve">60х180 </w:t>
            </w:r>
            <w:r w:rsidRPr="00A04E78">
              <w:rPr>
                <w:rFonts w:eastAsia="Times New Roman" w:cs="Times New Roman"/>
                <w:lang w:val="en-US"/>
              </w:rPr>
              <w:t>cm</w:t>
            </w:r>
          </w:p>
        </w:tc>
        <w:tc>
          <w:tcPr>
            <w:tcW w:w="1440" w:type="dxa"/>
            <w:vAlign w:val="center"/>
          </w:tcPr>
          <w:p w14:paraId="3672ED13"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ком</w:t>
            </w:r>
          </w:p>
        </w:tc>
        <w:tc>
          <w:tcPr>
            <w:tcW w:w="1265" w:type="dxa"/>
            <w:vAlign w:val="center"/>
          </w:tcPr>
          <w:p w14:paraId="71FDCF09" w14:textId="77777777" w:rsidR="00383894" w:rsidRPr="00A04E78" w:rsidRDefault="00383894" w:rsidP="006D2F1C">
            <w:pPr>
              <w:spacing w:before="120"/>
              <w:jc w:val="center"/>
              <w:rPr>
                <w:rFonts w:eastAsia="Times New Roman"/>
                <w:lang w:val="en-US"/>
              </w:rPr>
            </w:pPr>
            <w:r w:rsidRPr="00A04E78">
              <w:rPr>
                <w:rFonts w:eastAsia="Times New Roman"/>
                <w:lang w:val="en-US"/>
              </w:rPr>
              <w:t>5</w:t>
            </w:r>
          </w:p>
        </w:tc>
        <w:tc>
          <w:tcPr>
            <w:tcW w:w="1620" w:type="dxa"/>
            <w:vAlign w:val="center"/>
          </w:tcPr>
          <w:p w14:paraId="30FC8402" w14:textId="77777777" w:rsidR="00383894" w:rsidRPr="00A04E78" w:rsidRDefault="00383894" w:rsidP="006D2F1C">
            <w:pPr>
              <w:spacing w:before="120"/>
              <w:jc w:val="center"/>
              <w:rPr>
                <w:rFonts w:eastAsia="Times New Roman"/>
                <w:b/>
                <w:lang w:val="en-US"/>
              </w:rPr>
            </w:pPr>
          </w:p>
        </w:tc>
        <w:tc>
          <w:tcPr>
            <w:tcW w:w="1530" w:type="dxa"/>
            <w:vAlign w:val="center"/>
          </w:tcPr>
          <w:p w14:paraId="6260FE64" w14:textId="77777777" w:rsidR="00383894" w:rsidRPr="00A04E78" w:rsidRDefault="00383894" w:rsidP="006D2F1C">
            <w:pPr>
              <w:spacing w:before="120"/>
              <w:jc w:val="center"/>
              <w:rPr>
                <w:rFonts w:eastAsia="Times New Roman"/>
                <w:b/>
                <w:lang w:val="en-US"/>
              </w:rPr>
            </w:pPr>
          </w:p>
        </w:tc>
        <w:tc>
          <w:tcPr>
            <w:tcW w:w="1800" w:type="dxa"/>
          </w:tcPr>
          <w:p w14:paraId="3E0C2EF9" w14:textId="77777777" w:rsidR="00383894" w:rsidRPr="00A04E78" w:rsidRDefault="00383894" w:rsidP="006D2F1C">
            <w:pPr>
              <w:spacing w:before="120"/>
              <w:jc w:val="center"/>
              <w:rPr>
                <w:rFonts w:eastAsia="Times New Roman"/>
                <w:b/>
                <w:lang w:val="en-US"/>
              </w:rPr>
            </w:pPr>
          </w:p>
        </w:tc>
        <w:tc>
          <w:tcPr>
            <w:tcW w:w="1571" w:type="dxa"/>
            <w:vAlign w:val="center"/>
          </w:tcPr>
          <w:p w14:paraId="7472EED4" w14:textId="77777777" w:rsidR="00383894" w:rsidRPr="00A04E78" w:rsidRDefault="00383894" w:rsidP="006D2F1C">
            <w:pPr>
              <w:spacing w:before="120"/>
              <w:jc w:val="center"/>
              <w:rPr>
                <w:rFonts w:eastAsia="Times New Roman"/>
                <w:b/>
                <w:lang w:val="en-US"/>
              </w:rPr>
            </w:pPr>
          </w:p>
        </w:tc>
      </w:tr>
      <w:tr w:rsidR="00383894" w:rsidRPr="00A04E78" w14:paraId="34CC6023" w14:textId="77777777" w:rsidTr="00383894">
        <w:trPr>
          <w:trHeight w:val="728"/>
        </w:trPr>
        <w:tc>
          <w:tcPr>
            <w:tcW w:w="14664" w:type="dxa"/>
            <w:gridSpan w:val="9"/>
            <w:shd w:val="clear" w:color="auto" w:fill="C9C9C9" w:themeFill="accent3" w:themeFillTint="99"/>
            <w:vAlign w:val="center"/>
          </w:tcPr>
          <w:p w14:paraId="79906DAC" w14:textId="477C33C0" w:rsidR="00383894" w:rsidRPr="00383894" w:rsidRDefault="00383894" w:rsidP="006D2F1C">
            <w:pPr>
              <w:spacing w:before="120"/>
              <w:jc w:val="center"/>
              <w:rPr>
                <w:rFonts w:eastAsia="Times New Roman"/>
                <w:b/>
                <w:lang w:val="sr-Cyrl-ME"/>
              </w:rPr>
            </w:pPr>
            <w:r>
              <w:rPr>
                <w:rFonts w:eastAsia="Times New Roman"/>
                <w:b/>
                <w:lang w:val="sr-Cyrl-ME"/>
              </w:rPr>
              <w:lastRenderedPageBreak/>
              <w:t>ВОДОВОДНА ИНСТАЛАЦИЈА</w:t>
            </w:r>
          </w:p>
        </w:tc>
      </w:tr>
      <w:tr w:rsidR="00383894" w:rsidRPr="00A04E78" w14:paraId="1505FDB7" w14:textId="77777777" w:rsidTr="006D775A">
        <w:trPr>
          <w:trHeight w:val="2735"/>
        </w:trPr>
        <w:tc>
          <w:tcPr>
            <w:tcW w:w="630" w:type="dxa"/>
            <w:vAlign w:val="center"/>
          </w:tcPr>
          <w:p w14:paraId="79AF0355"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1.</w:t>
            </w:r>
          </w:p>
        </w:tc>
        <w:tc>
          <w:tcPr>
            <w:tcW w:w="3227" w:type="dxa"/>
            <w:vAlign w:val="center"/>
          </w:tcPr>
          <w:p w14:paraId="4A1FC47F" w14:textId="77777777" w:rsidR="00383894" w:rsidRPr="00A04E78" w:rsidRDefault="00383894" w:rsidP="006D2F1C">
            <w:pPr>
              <w:spacing w:before="120"/>
              <w:jc w:val="both"/>
              <w:rPr>
                <w:rFonts w:eastAsia="Times New Roman" w:cs="Times New Roman"/>
                <w:lang w:val="en-US"/>
              </w:rPr>
            </w:pPr>
            <w:r w:rsidRPr="00A04E78">
              <w:rPr>
                <w:rFonts w:eastAsia="Times New Roman" w:cs="Times New Roman"/>
                <w:lang w:val="en-US"/>
              </w:rPr>
              <w:t>Набавка и уградња фитинга за прикључак нове водоводне инсталације до полиетиленских цеви ПН20 Ф 20 на постојећу водоводну инсталацију урађену од</w:t>
            </w:r>
            <w:r w:rsidRPr="00A04E78">
              <w:rPr>
                <w:rFonts w:eastAsia="Times New Roman" w:cs="Times New Roman"/>
                <w:lang w:val="en-US"/>
              </w:rPr>
              <w:tab/>
              <w:t xml:space="preserve"> цеви ПН20 Ф 20 поцинкованих цеви Ф 20 (3/4").</w:t>
            </w:r>
          </w:p>
          <w:p w14:paraId="5E7B6642" w14:textId="77777777" w:rsidR="00383894" w:rsidRPr="00A04E78" w:rsidRDefault="00383894" w:rsidP="006D2F1C">
            <w:pPr>
              <w:spacing w:before="120"/>
              <w:jc w:val="both"/>
              <w:rPr>
                <w:rFonts w:eastAsia="Times New Roman" w:cs="Times New Roman"/>
                <w:lang w:val="en-US"/>
              </w:rPr>
            </w:pPr>
            <w:r w:rsidRPr="00A04E78">
              <w:rPr>
                <w:rFonts w:eastAsia="Times New Roman" w:cs="Times New Roman"/>
                <w:lang w:val="en-US"/>
              </w:rPr>
              <w:t>Обрачун паушално.</w:t>
            </w:r>
          </w:p>
        </w:tc>
        <w:tc>
          <w:tcPr>
            <w:tcW w:w="1581" w:type="dxa"/>
            <w:vAlign w:val="center"/>
          </w:tcPr>
          <w:p w14:paraId="13DD68FA" w14:textId="20028EEC" w:rsidR="00383894" w:rsidRPr="00383894" w:rsidRDefault="00383894" w:rsidP="006D2F1C">
            <w:pPr>
              <w:spacing w:before="120"/>
              <w:jc w:val="both"/>
              <w:rPr>
                <w:rFonts w:eastAsia="Times New Roman" w:cs="Times New Roman"/>
                <w:lang w:val="sr-Cyrl-ME"/>
              </w:rPr>
            </w:pPr>
            <w:r>
              <w:rPr>
                <w:rFonts w:eastAsia="Times New Roman" w:cs="Times New Roman"/>
                <w:lang w:val="sr-Cyrl-ME"/>
              </w:rPr>
              <w:t xml:space="preserve">цеви ПН 20 </w:t>
            </w:r>
            <w:r>
              <w:rPr>
                <w:rFonts w:eastAsia="Times New Roman"/>
                <w:lang w:val="sr-Cyrl-ME"/>
              </w:rPr>
              <w:t>Ф</w:t>
            </w:r>
            <w:r>
              <w:rPr>
                <w:rFonts w:eastAsia="Times New Roman" w:cs="Times New Roman"/>
                <w:lang w:val="sr-Cyrl-ME"/>
              </w:rPr>
              <w:t xml:space="preserve"> 20</w:t>
            </w:r>
          </w:p>
        </w:tc>
        <w:tc>
          <w:tcPr>
            <w:tcW w:w="1440" w:type="dxa"/>
            <w:vAlign w:val="center"/>
          </w:tcPr>
          <w:p w14:paraId="301107BA" w14:textId="77777777" w:rsidR="00383894" w:rsidRPr="00A04E78" w:rsidRDefault="00383894" w:rsidP="006D2F1C">
            <w:pPr>
              <w:spacing w:before="120"/>
              <w:jc w:val="center"/>
              <w:rPr>
                <w:rFonts w:eastAsia="Times New Roman"/>
                <w:color w:val="000000"/>
                <w:highlight w:val="yellow"/>
                <w:lang w:val="en-US"/>
              </w:rPr>
            </w:pPr>
          </w:p>
        </w:tc>
        <w:tc>
          <w:tcPr>
            <w:tcW w:w="1265" w:type="dxa"/>
          </w:tcPr>
          <w:p w14:paraId="18623A4C" w14:textId="77777777" w:rsidR="00383894" w:rsidRPr="00A04E78" w:rsidRDefault="00383894" w:rsidP="006D2F1C">
            <w:pPr>
              <w:spacing w:before="120"/>
              <w:jc w:val="center"/>
              <w:rPr>
                <w:rFonts w:eastAsia="Times New Roman"/>
                <w:highlight w:val="yellow"/>
                <w:lang w:val="en-US"/>
              </w:rPr>
            </w:pPr>
          </w:p>
        </w:tc>
        <w:tc>
          <w:tcPr>
            <w:tcW w:w="1620" w:type="dxa"/>
            <w:vAlign w:val="center"/>
          </w:tcPr>
          <w:p w14:paraId="0B633347" w14:textId="77777777" w:rsidR="00383894" w:rsidRPr="00A04E78" w:rsidRDefault="00383894" w:rsidP="006D2F1C">
            <w:pPr>
              <w:spacing w:before="120"/>
              <w:jc w:val="center"/>
              <w:rPr>
                <w:rFonts w:eastAsia="Times New Roman"/>
                <w:b/>
                <w:highlight w:val="yellow"/>
                <w:lang w:val="en-US"/>
              </w:rPr>
            </w:pPr>
          </w:p>
        </w:tc>
        <w:tc>
          <w:tcPr>
            <w:tcW w:w="1530" w:type="dxa"/>
            <w:vAlign w:val="center"/>
          </w:tcPr>
          <w:p w14:paraId="77B2F113" w14:textId="77777777" w:rsidR="00383894" w:rsidRPr="00A04E78" w:rsidRDefault="00383894" w:rsidP="006D2F1C">
            <w:pPr>
              <w:spacing w:before="120"/>
              <w:jc w:val="center"/>
              <w:rPr>
                <w:rFonts w:eastAsia="Times New Roman"/>
                <w:b/>
                <w:highlight w:val="yellow"/>
                <w:lang w:val="en-US"/>
              </w:rPr>
            </w:pPr>
          </w:p>
        </w:tc>
        <w:tc>
          <w:tcPr>
            <w:tcW w:w="1800" w:type="dxa"/>
          </w:tcPr>
          <w:p w14:paraId="26D74E48" w14:textId="77777777" w:rsidR="00383894" w:rsidRPr="00A04E78" w:rsidRDefault="00383894" w:rsidP="006D2F1C">
            <w:pPr>
              <w:spacing w:before="120"/>
              <w:jc w:val="center"/>
              <w:rPr>
                <w:rFonts w:eastAsia="Times New Roman"/>
                <w:b/>
                <w:highlight w:val="yellow"/>
                <w:lang w:val="en-US"/>
              </w:rPr>
            </w:pPr>
          </w:p>
        </w:tc>
        <w:tc>
          <w:tcPr>
            <w:tcW w:w="1571" w:type="dxa"/>
            <w:vAlign w:val="center"/>
          </w:tcPr>
          <w:p w14:paraId="2CE2D4AF" w14:textId="77777777" w:rsidR="00383894" w:rsidRPr="00A04E78" w:rsidRDefault="00383894" w:rsidP="006D2F1C">
            <w:pPr>
              <w:spacing w:before="120"/>
              <w:jc w:val="center"/>
              <w:rPr>
                <w:rFonts w:eastAsia="Times New Roman"/>
                <w:b/>
                <w:lang w:val="en-US"/>
              </w:rPr>
            </w:pPr>
          </w:p>
        </w:tc>
      </w:tr>
      <w:tr w:rsidR="00383894" w:rsidRPr="00A04E78" w14:paraId="72211993" w14:textId="77777777" w:rsidTr="00383894">
        <w:trPr>
          <w:trHeight w:val="648"/>
        </w:trPr>
        <w:tc>
          <w:tcPr>
            <w:tcW w:w="630" w:type="dxa"/>
            <w:vMerge w:val="restart"/>
            <w:vAlign w:val="center"/>
          </w:tcPr>
          <w:p w14:paraId="21E31B8A"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2.</w:t>
            </w:r>
          </w:p>
        </w:tc>
        <w:tc>
          <w:tcPr>
            <w:tcW w:w="3227" w:type="dxa"/>
            <w:vMerge w:val="restart"/>
            <w:vAlign w:val="center"/>
          </w:tcPr>
          <w:p w14:paraId="3E88BFCD" w14:textId="77777777" w:rsidR="00383894" w:rsidRPr="00A04E78" w:rsidRDefault="00383894" w:rsidP="006D2F1C">
            <w:pPr>
              <w:spacing w:before="120"/>
              <w:jc w:val="both"/>
              <w:rPr>
                <w:rFonts w:eastAsia="Times New Roman" w:cs="Times New Roman"/>
                <w:lang w:val="en-US"/>
              </w:rPr>
            </w:pPr>
            <w:r w:rsidRPr="00A04E78">
              <w:rPr>
                <w:rFonts w:eastAsia="Times New Roman" w:cs="Times New Roman"/>
                <w:lang w:val="en-US"/>
              </w:rPr>
              <w:t xml:space="preserve">Набавка и уградња месинганог пропусних вентила. </w:t>
            </w:r>
          </w:p>
        </w:tc>
        <w:tc>
          <w:tcPr>
            <w:tcW w:w="1581" w:type="dxa"/>
            <w:vMerge w:val="restart"/>
            <w:vAlign w:val="center"/>
          </w:tcPr>
          <w:p w14:paraId="5AB50B1F" w14:textId="1DE18000" w:rsidR="00383894" w:rsidRPr="00383894" w:rsidRDefault="00383894" w:rsidP="006D2F1C">
            <w:pPr>
              <w:spacing w:before="120"/>
              <w:jc w:val="both"/>
              <w:rPr>
                <w:rFonts w:eastAsia="Times New Roman" w:cs="Times New Roman"/>
                <w:lang w:val="sr-Cyrl-ME"/>
              </w:rPr>
            </w:pPr>
            <w:r>
              <w:rPr>
                <w:rFonts w:eastAsia="Times New Roman" w:cs="Times New Roman"/>
                <w:lang w:val="sr-Cyrl-ME"/>
              </w:rPr>
              <w:t xml:space="preserve">вентил </w:t>
            </w:r>
            <w:r>
              <w:rPr>
                <w:rFonts w:eastAsia="Times New Roman"/>
                <w:lang w:val="sr-Cyrl-ME"/>
              </w:rPr>
              <w:t>Ф 20 и Ф 13</w:t>
            </w:r>
          </w:p>
        </w:tc>
        <w:tc>
          <w:tcPr>
            <w:tcW w:w="1440" w:type="dxa"/>
            <w:vAlign w:val="center"/>
          </w:tcPr>
          <w:p w14:paraId="6E7882AB"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ком</w:t>
            </w:r>
          </w:p>
        </w:tc>
        <w:tc>
          <w:tcPr>
            <w:tcW w:w="1265" w:type="dxa"/>
            <w:vAlign w:val="center"/>
          </w:tcPr>
          <w:p w14:paraId="2039D53B" w14:textId="77777777" w:rsidR="00383894" w:rsidRPr="00A04E78" w:rsidRDefault="00383894" w:rsidP="006D2F1C">
            <w:pPr>
              <w:spacing w:before="120"/>
              <w:jc w:val="center"/>
              <w:rPr>
                <w:rFonts w:eastAsia="Times New Roman"/>
                <w:lang w:val="en-US"/>
              </w:rPr>
            </w:pPr>
            <w:r w:rsidRPr="00A04E78">
              <w:rPr>
                <w:rFonts w:eastAsia="Times New Roman"/>
                <w:lang w:val="en-US"/>
              </w:rPr>
              <w:t>20</w:t>
            </w:r>
          </w:p>
        </w:tc>
        <w:tc>
          <w:tcPr>
            <w:tcW w:w="1620" w:type="dxa"/>
            <w:vAlign w:val="center"/>
          </w:tcPr>
          <w:p w14:paraId="65B5FCB1" w14:textId="77777777" w:rsidR="00383894" w:rsidRPr="00A04E78" w:rsidRDefault="00383894" w:rsidP="006D2F1C">
            <w:pPr>
              <w:spacing w:before="120"/>
              <w:jc w:val="center"/>
              <w:rPr>
                <w:rFonts w:eastAsia="Times New Roman"/>
                <w:b/>
                <w:lang w:val="en-US"/>
              </w:rPr>
            </w:pPr>
          </w:p>
        </w:tc>
        <w:tc>
          <w:tcPr>
            <w:tcW w:w="1530" w:type="dxa"/>
            <w:vAlign w:val="center"/>
          </w:tcPr>
          <w:p w14:paraId="11ABFE5A" w14:textId="77777777" w:rsidR="00383894" w:rsidRPr="00A04E78" w:rsidRDefault="00383894" w:rsidP="006D2F1C">
            <w:pPr>
              <w:spacing w:before="120"/>
              <w:jc w:val="center"/>
              <w:rPr>
                <w:rFonts w:eastAsia="Times New Roman"/>
                <w:b/>
                <w:lang w:val="en-US"/>
              </w:rPr>
            </w:pPr>
          </w:p>
        </w:tc>
        <w:tc>
          <w:tcPr>
            <w:tcW w:w="1800" w:type="dxa"/>
          </w:tcPr>
          <w:p w14:paraId="0E497354" w14:textId="77777777" w:rsidR="00383894" w:rsidRPr="00A04E78" w:rsidRDefault="00383894" w:rsidP="006D2F1C">
            <w:pPr>
              <w:spacing w:before="120"/>
              <w:jc w:val="center"/>
              <w:rPr>
                <w:rFonts w:eastAsia="Times New Roman"/>
                <w:b/>
                <w:lang w:val="en-US"/>
              </w:rPr>
            </w:pPr>
          </w:p>
        </w:tc>
        <w:tc>
          <w:tcPr>
            <w:tcW w:w="1571" w:type="dxa"/>
            <w:vAlign w:val="center"/>
          </w:tcPr>
          <w:p w14:paraId="32DA0C92" w14:textId="77777777" w:rsidR="00383894" w:rsidRPr="00A04E78" w:rsidRDefault="00383894" w:rsidP="006D2F1C">
            <w:pPr>
              <w:spacing w:before="120"/>
              <w:jc w:val="center"/>
              <w:rPr>
                <w:rFonts w:eastAsia="Times New Roman"/>
                <w:b/>
                <w:lang w:val="en-US"/>
              </w:rPr>
            </w:pPr>
          </w:p>
        </w:tc>
      </w:tr>
      <w:tr w:rsidR="00383894" w:rsidRPr="00A04E78" w14:paraId="6763F3A7" w14:textId="77777777" w:rsidTr="006D775A">
        <w:trPr>
          <w:trHeight w:val="287"/>
        </w:trPr>
        <w:tc>
          <w:tcPr>
            <w:tcW w:w="630" w:type="dxa"/>
            <w:vMerge/>
            <w:vAlign w:val="center"/>
          </w:tcPr>
          <w:p w14:paraId="7ADF02C0" w14:textId="77777777" w:rsidR="00383894" w:rsidRPr="00A04E78" w:rsidRDefault="00383894" w:rsidP="006D2F1C">
            <w:pPr>
              <w:spacing w:before="120"/>
              <w:jc w:val="center"/>
              <w:rPr>
                <w:rFonts w:eastAsia="Times New Roman"/>
                <w:color w:val="000000"/>
                <w:lang w:val="en-US"/>
              </w:rPr>
            </w:pPr>
          </w:p>
        </w:tc>
        <w:tc>
          <w:tcPr>
            <w:tcW w:w="3227" w:type="dxa"/>
            <w:vMerge/>
            <w:vAlign w:val="center"/>
          </w:tcPr>
          <w:p w14:paraId="52E94331" w14:textId="77777777" w:rsidR="00383894" w:rsidRPr="00A04E78" w:rsidRDefault="00383894" w:rsidP="006D2F1C">
            <w:pPr>
              <w:spacing w:before="120"/>
              <w:jc w:val="both"/>
              <w:rPr>
                <w:rFonts w:eastAsia="Times New Roman"/>
                <w:color w:val="000000"/>
                <w:lang w:val="sr-Cyrl-CS"/>
              </w:rPr>
            </w:pPr>
          </w:p>
        </w:tc>
        <w:tc>
          <w:tcPr>
            <w:tcW w:w="1581" w:type="dxa"/>
            <w:vMerge/>
            <w:vAlign w:val="center"/>
          </w:tcPr>
          <w:p w14:paraId="587984BF" w14:textId="7E8F1A1A" w:rsidR="00383894" w:rsidRPr="00A04E78" w:rsidRDefault="00383894" w:rsidP="006D2F1C">
            <w:pPr>
              <w:spacing w:before="120"/>
              <w:jc w:val="both"/>
              <w:rPr>
                <w:rFonts w:eastAsia="Times New Roman"/>
                <w:color w:val="000000"/>
                <w:lang w:val="sr-Cyrl-CS"/>
              </w:rPr>
            </w:pPr>
          </w:p>
        </w:tc>
        <w:tc>
          <w:tcPr>
            <w:tcW w:w="1440" w:type="dxa"/>
            <w:vAlign w:val="center"/>
          </w:tcPr>
          <w:p w14:paraId="48E67D1C"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ком</w:t>
            </w:r>
          </w:p>
        </w:tc>
        <w:tc>
          <w:tcPr>
            <w:tcW w:w="1265" w:type="dxa"/>
            <w:vAlign w:val="center"/>
          </w:tcPr>
          <w:p w14:paraId="4D5A8053" w14:textId="77777777" w:rsidR="00383894" w:rsidRPr="00A04E78" w:rsidRDefault="00383894" w:rsidP="006D2F1C">
            <w:pPr>
              <w:spacing w:before="120"/>
              <w:jc w:val="center"/>
              <w:rPr>
                <w:rFonts w:eastAsia="Times New Roman"/>
                <w:lang w:val="en-US"/>
              </w:rPr>
            </w:pPr>
            <w:r w:rsidRPr="00A04E78">
              <w:rPr>
                <w:rFonts w:eastAsia="Times New Roman"/>
                <w:lang w:val="en-US"/>
              </w:rPr>
              <w:t>20</w:t>
            </w:r>
          </w:p>
        </w:tc>
        <w:tc>
          <w:tcPr>
            <w:tcW w:w="1620" w:type="dxa"/>
            <w:vAlign w:val="center"/>
          </w:tcPr>
          <w:p w14:paraId="23F9D23C" w14:textId="77777777" w:rsidR="00383894" w:rsidRPr="00A04E78" w:rsidRDefault="00383894" w:rsidP="006D2F1C">
            <w:pPr>
              <w:spacing w:before="120"/>
              <w:jc w:val="center"/>
              <w:rPr>
                <w:rFonts w:eastAsia="Times New Roman"/>
                <w:b/>
                <w:lang w:val="en-US"/>
              </w:rPr>
            </w:pPr>
          </w:p>
        </w:tc>
        <w:tc>
          <w:tcPr>
            <w:tcW w:w="1530" w:type="dxa"/>
            <w:vAlign w:val="center"/>
          </w:tcPr>
          <w:p w14:paraId="420318B8" w14:textId="77777777" w:rsidR="00383894" w:rsidRPr="00A04E78" w:rsidRDefault="00383894" w:rsidP="006D2F1C">
            <w:pPr>
              <w:spacing w:before="120"/>
              <w:jc w:val="center"/>
              <w:rPr>
                <w:rFonts w:eastAsia="Times New Roman"/>
                <w:b/>
                <w:lang w:val="en-US"/>
              </w:rPr>
            </w:pPr>
          </w:p>
        </w:tc>
        <w:tc>
          <w:tcPr>
            <w:tcW w:w="1800" w:type="dxa"/>
          </w:tcPr>
          <w:p w14:paraId="0BD82B48" w14:textId="77777777" w:rsidR="00383894" w:rsidRPr="00A04E78" w:rsidRDefault="00383894" w:rsidP="006D2F1C">
            <w:pPr>
              <w:spacing w:before="120"/>
              <w:jc w:val="center"/>
              <w:rPr>
                <w:rFonts w:eastAsia="Times New Roman"/>
                <w:b/>
                <w:lang w:val="en-US"/>
              </w:rPr>
            </w:pPr>
          </w:p>
        </w:tc>
        <w:tc>
          <w:tcPr>
            <w:tcW w:w="1571" w:type="dxa"/>
            <w:vAlign w:val="center"/>
          </w:tcPr>
          <w:p w14:paraId="7F0113DD" w14:textId="77777777" w:rsidR="00383894" w:rsidRPr="00A04E78" w:rsidRDefault="00383894" w:rsidP="006D2F1C">
            <w:pPr>
              <w:spacing w:before="120"/>
              <w:jc w:val="center"/>
              <w:rPr>
                <w:rFonts w:eastAsia="Times New Roman"/>
                <w:b/>
                <w:lang w:val="en-US"/>
              </w:rPr>
            </w:pPr>
          </w:p>
        </w:tc>
      </w:tr>
      <w:tr w:rsidR="00383894" w:rsidRPr="00A04E78" w14:paraId="149D16E8" w14:textId="77777777" w:rsidTr="00383894">
        <w:trPr>
          <w:trHeight w:val="793"/>
        </w:trPr>
        <w:tc>
          <w:tcPr>
            <w:tcW w:w="630" w:type="dxa"/>
            <w:vMerge w:val="restart"/>
            <w:vAlign w:val="center"/>
          </w:tcPr>
          <w:p w14:paraId="00873CF1"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3.</w:t>
            </w:r>
          </w:p>
        </w:tc>
        <w:tc>
          <w:tcPr>
            <w:tcW w:w="3227" w:type="dxa"/>
            <w:vMerge w:val="restart"/>
            <w:vAlign w:val="center"/>
          </w:tcPr>
          <w:p w14:paraId="072FA3E2" w14:textId="77777777" w:rsidR="00383894" w:rsidRPr="00A04E78" w:rsidRDefault="00383894" w:rsidP="006D2F1C">
            <w:pPr>
              <w:spacing w:before="120"/>
              <w:jc w:val="both"/>
              <w:rPr>
                <w:rFonts w:eastAsia="Times New Roman" w:cs="Times New Roman"/>
                <w:lang w:val="en-US"/>
              </w:rPr>
            </w:pPr>
            <w:r w:rsidRPr="00A04E78">
              <w:rPr>
                <w:rFonts w:eastAsia="Times New Roman" w:cs="Times New Roman"/>
                <w:lang w:val="en-US"/>
              </w:rPr>
              <w:t>Набавка и уградња пропусног вентила са хромираном украсном капом.</w:t>
            </w:r>
          </w:p>
        </w:tc>
        <w:tc>
          <w:tcPr>
            <w:tcW w:w="1581" w:type="dxa"/>
            <w:vMerge w:val="restart"/>
            <w:vAlign w:val="center"/>
          </w:tcPr>
          <w:p w14:paraId="3EC5D8AD" w14:textId="1761155B" w:rsidR="00383894" w:rsidRPr="00A04E78" w:rsidRDefault="00383894" w:rsidP="006D2F1C">
            <w:pPr>
              <w:spacing w:before="120"/>
              <w:jc w:val="both"/>
              <w:rPr>
                <w:rFonts w:eastAsia="Times New Roman" w:cs="Times New Roman"/>
                <w:lang w:val="en-US"/>
              </w:rPr>
            </w:pPr>
            <w:r>
              <w:rPr>
                <w:rFonts w:eastAsia="Times New Roman" w:cs="Times New Roman"/>
                <w:lang w:val="sr-Cyrl-ME"/>
              </w:rPr>
              <w:t xml:space="preserve">вентил </w:t>
            </w:r>
            <w:r>
              <w:rPr>
                <w:rFonts w:eastAsia="Times New Roman"/>
                <w:lang w:val="sr-Cyrl-ME"/>
              </w:rPr>
              <w:t>Ф 20 и Ф 13</w:t>
            </w:r>
          </w:p>
        </w:tc>
        <w:tc>
          <w:tcPr>
            <w:tcW w:w="1440" w:type="dxa"/>
            <w:vAlign w:val="center"/>
          </w:tcPr>
          <w:p w14:paraId="47163698"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ком</w:t>
            </w:r>
          </w:p>
        </w:tc>
        <w:tc>
          <w:tcPr>
            <w:tcW w:w="1265" w:type="dxa"/>
            <w:vAlign w:val="center"/>
          </w:tcPr>
          <w:p w14:paraId="3A394594" w14:textId="77777777" w:rsidR="00383894" w:rsidRPr="00A04E78" w:rsidRDefault="00383894" w:rsidP="006D2F1C">
            <w:pPr>
              <w:spacing w:before="120"/>
              <w:jc w:val="center"/>
              <w:rPr>
                <w:rFonts w:eastAsia="Times New Roman"/>
                <w:lang w:val="en-US"/>
              </w:rPr>
            </w:pPr>
            <w:r w:rsidRPr="00A04E78">
              <w:rPr>
                <w:rFonts w:eastAsia="Times New Roman"/>
                <w:lang w:val="en-US"/>
              </w:rPr>
              <w:t>20</w:t>
            </w:r>
          </w:p>
        </w:tc>
        <w:tc>
          <w:tcPr>
            <w:tcW w:w="1620" w:type="dxa"/>
            <w:vAlign w:val="center"/>
          </w:tcPr>
          <w:p w14:paraId="422F08DF" w14:textId="77777777" w:rsidR="00383894" w:rsidRPr="00A04E78" w:rsidRDefault="00383894" w:rsidP="006D2F1C">
            <w:pPr>
              <w:spacing w:before="120"/>
              <w:jc w:val="center"/>
              <w:rPr>
                <w:rFonts w:eastAsia="Times New Roman"/>
                <w:b/>
                <w:lang w:val="en-US"/>
              </w:rPr>
            </w:pPr>
          </w:p>
        </w:tc>
        <w:tc>
          <w:tcPr>
            <w:tcW w:w="1530" w:type="dxa"/>
            <w:vAlign w:val="center"/>
          </w:tcPr>
          <w:p w14:paraId="21741F24" w14:textId="77777777" w:rsidR="00383894" w:rsidRPr="00A04E78" w:rsidRDefault="00383894" w:rsidP="006D2F1C">
            <w:pPr>
              <w:spacing w:before="120"/>
              <w:jc w:val="center"/>
              <w:rPr>
                <w:rFonts w:eastAsia="Times New Roman"/>
                <w:b/>
                <w:lang w:val="en-US"/>
              </w:rPr>
            </w:pPr>
          </w:p>
        </w:tc>
        <w:tc>
          <w:tcPr>
            <w:tcW w:w="1800" w:type="dxa"/>
          </w:tcPr>
          <w:p w14:paraId="7EDB7088" w14:textId="77777777" w:rsidR="00383894" w:rsidRPr="00A04E78" w:rsidRDefault="00383894" w:rsidP="006D2F1C">
            <w:pPr>
              <w:spacing w:before="120"/>
              <w:jc w:val="center"/>
              <w:rPr>
                <w:rFonts w:eastAsia="Times New Roman"/>
                <w:b/>
                <w:lang w:val="en-US"/>
              </w:rPr>
            </w:pPr>
          </w:p>
        </w:tc>
        <w:tc>
          <w:tcPr>
            <w:tcW w:w="1571" w:type="dxa"/>
            <w:vAlign w:val="center"/>
          </w:tcPr>
          <w:p w14:paraId="4379040C" w14:textId="77777777" w:rsidR="00383894" w:rsidRPr="00A04E78" w:rsidRDefault="00383894" w:rsidP="006D2F1C">
            <w:pPr>
              <w:spacing w:before="120"/>
              <w:jc w:val="center"/>
              <w:rPr>
                <w:rFonts w:eastAsia="Times New Roman"/>
                <w:b/>
                <w:lang w:val="en-US"/>
              </w:rPr>
            </w:pPr>
          </w:p>
        </w:tc>
      </w:tr>
      <w:tr w:rsidR="00383894" w:rsidRPr="00A04E78" w14:paraId="7E0C42A8" w14:textId="77777777" w:rsidTr="006D775A">
        <w:trPr>
          <w:trHeight w:val="188"/>
        </w:trPr>
        <w:tc>
          <w:tcPr>
            <w:tcW w:w="630" w:type="dxa"/>
            <w:vMerge/>
            <w:vAlign w:val="center"/>
          </w:tcPr>
          <w:p w14:paraId="69846DE3" w14:textId="77777777" w:rsidR="00383894" w:rsidRPr="00A04E78" w:rsidRDefault="00383894" w:rsidP="006D2F1C">
            <w:pPr>
              <w:spacing w:before="120"/>
              <w:jc w:val="center"/>
              <w:rPr>
                <w:rFonts w:eastAsia="Times New Roman"/>
                <w:color w:val="000000"/>
                <w:lang w:val="en-US"/>
              </w:rPr>
            </w:pPr>
          </w:p>
        </w:tc>
        <w:tc>
          <w:tcPr>
            <w:tcW w:w="3227" w:type="dxa"/>
            <w:vMerge/>
            <w:vAlign w:val="center"/>
          </w:tcPr>
          <w:p w14:paraId="7B4E0B71" w14:textId="77777777" w:rsidR="00383894" w:rsidRPr="00A04E78" w:rsidRDefault="00383894" w:rsidP="006D2F1C">
            <w:pPr>
              <w:spacing w:before="120"/>
              <w:jc w:val="both"/>
              <w:rPr>
                <w:rFonts w:eastAsia="Times New Roman"/>
                <w:color w:val="000000"/>
                <w:lang w:val="sr-Cyrl-CS"/>
              </w:rPr>
            </w:pPr>
          </w:p>
        </w:tc>
        <w:tc>
          <w:tcPr>
            <w:tcW w:w="1581" w:type="dxa"/>
            <w:vMerge/>
            <w:vAlign w:val="center"/>
          </w:tcPr>
          <w:p w14:paraId="187892BB" w14:textId="4EA3C1C9" w:rsidR="00383894" w:rsidRPr="00A04E78" w:rsidRDefault="00383894" w:rsidP="006D2F1C">
            <w:pPr>
              <w:spacing w:before="120"/>
              <w:jc w:val="both"/>
              <w:rPr>
                <w:rFonts w:eastAsia="Times New Roman"/>
                <w:color w:val="000000"/>
                <w:lang w:val="sr-Cyrl-CS"/>
              </w:rPr>
            </w:pPr>
          </w:p>
        </w:tc>
        <w:tc>
          <w:tcPr>
            <w:tcW w:w="1440" w:type="dxa"/>
            <w:vAlign w:val="center"/>
          </w:tcPr>
          <w:p w14:paraId="64A1CDAC"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ком</w:t>
            </w:r>
          </w:p>
        </w:tc>
        <w:tc>
          <w:tcPr>
            <w:tcW w:w="1265" w:type="dxa"/>
            <w:vAlign w:val="center"/>
          </w:tcPr>
          <w:p w14:paraId="2E5C331A" w14:textId="77777777" w:rsidR="00383894" w:rsidRPr="00A04E78" w:rsidRDefault="00383894" w:rsidP="006D2F1C">
            <w:pPr>
              <w:spacing w:before="120"/>
              <w:jc w:val="center"/>
              <w:rPr>
                <w:rFonts w:eastAsia="Times New Roman"/>
                <w:lang w:val="en-US"/>
              </w:rPr>
            </w:pPr>
            <w:r w:rsidRPr="00A04E78">
              <w:rPr>
                <w:rFonts w:eastAsia="Times New Roman"/>
                <w:lang w:val="en-US"/>
              </w:rPr>
              <w:t>20</w:t>
            </w:r>
          </w:p>
        </w:tc>
        <w:tc>
          <w:tcPr>
            <w:tcW w:w="1620" w:type="dxa"/>
            <w:vAlign w:val="center"/>
          </w:tcPr>
          <w:p w14:paraId="22212A57" w14:textId="77777777" w:rsidR="00383894" w:rsidRPr="00A04E78" w:rsidRDefault="00383894" w:rsidP="006D2F1C">
            <w:pPr>
              <w:spacing w:before="120"/>
              <w:jc w:val="center"/>
              <w:rPr>
                <w:rFonts w:eastAsia="Times New Roman"/>
                <w:b/>
                <w:lang w:val="en-US"/>
              </w:rPr>
            </w:pPr>
          </w:p>
        </w:tc>
        <w:tc>
          <w:tcPr>
            <w:tcW w:w="1530" w:type="dxa"/>
            <w:vAlign w:val="center"/>
          </w:tcPr>
          <w:p w14:paraId="6D62006D" w14:textId="77777777" w:rsidR="00383894" w:rsidRPr="00A04E78" w:rsidRDefault="00383894" w:rsidP="006D2F1C">
            <w:pPr>
              <w:spacing w:before="120"/>
              <w:jc w:val="center"/>
              <w:rPr>
                <w:rFonts w:eastAsia="Times New Roman"/>
                <w:b/>
                <w:lang w:val="en-US"/>
              </w:rPr>
            </w:pPr>
          </w:p>
        </w:tc>
        <w:tc>
          <w:tcPr>
            <w:tcW w:w="1800" w:type="dxa"/>
          </w:tcPr>
          <w:p w14:paraId="63B757F9" w14:textId="77777777" w:rsidR="00383894" w:rsidRPr="00A04E78" w:rsidRDefault="00383894" w:rsidP="006D2F1C">
            <w:pPr>
              <w:spacing w:before="120"/>
              <w:jc w:val="center"/>
              <w:rPr>
                <w:rFonts w:eastAsia="Times New Roman"/>
                <w:b/>
                <w:lang w:val="en-US"/>
              </w:rPr>
            </w:pPr>
          </w:p>
        </w:tc>
        <w:tc>
          <w:tcPr>
            <w:tcW w:w="1571" w:type="dxa"/>
            <w:vAlign w:val="center"/>
          </w:tcPr>
          <w:p w14:paraId="0BB6C766" w14:textId="77777777" w:rsidR="00383894" w:rsidRPr="00A04E78" w:rsidRDefault="00383894" w:rsidP="006D2F1C">
            <w:pPr>
              <w:spacing w:before="120"/>
              <w:jc w:val="center"/>
              <w:rPr>
                <w:rFonts w:eastAsia="Times New Roman"/>
                <w:b/>
                <w:lang w:val="en-US"/>
              </w:rPr>
            </w:pPr>
          </w:p>
        </w:tc>
      </w:tr>
      <w:tr w:rsidR="00383894" w:rsidRPr="00A04E78" w14:paraId="0CA60605" w14:textId="77777777" w:rsidTr="00383894">
        <w:trPr>
          <w:trHeight w:val="530"/>
        </w:trPr>
        <w:tc>
          <w:tcPr>
            <w:tcW w:w="630" w:type="dxa"/>
            <w:vAlign w:val="center"/>
          </w:tcPr>
          <w:p w14:paraId="3766267C"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4.</w:t>
            </w:r>
          </w:p>
        </w:tc>
        <w:tc>
          <w:tcPr>
            <w:tcW w:w="3227" w:type="dxa"/>
            <w:vAlign w:val="center"/>
          </w:tcPr>
          <w:p w14:paraId="793A6DBB" w14:textId="77777777" w:rsidR="00383894" w:rsidRPr="00A04E78" w:rsidRDefault="00383894" w:rsidP="006D2F1C">
            <w:pPr>
              <w:spacing w:before="120"/>
              <w:jc w:val="both"/>
              <w:rPr>
                <w:rFonts w:eastAsia="Times New Roman" w:cs="Times New Roman"/>
                <w:lang w:val="en-US"/>
              </w:rPr>
            </w:pPr>
            <w:r w:rsidRPr="00A04E78">
              <w:rPr>
                <w:rFonts w:eastAsia="Times New Roman" w:cs="Times New Roman"/>
                <w:lang w:val="en-US"/>
              </w:rPr>
              <w:t>Набавка материјала и израда нове водоводне инсталације полипропиленских цеви Ф 20mm за притисак од 10 бара, видно по зиду, уз употребу одговарајућих фазонских комада и држача којима се прчвршћују за зид. Ф 20</w:t>
            </w:r>
          </w:p>
        </w:tc>
        <w:tc>
          <w:tcPr>
            <w:tcW w:w="1581" w:type="dxa"/>
            <w:vAlign w:val="center"/>
          </w:tcPr>
          <w:p w14:paraId="630763F2" w14:textId="539163CB" w:rsidR="00383894" w:rsidRPr="00A04E78" w:rsidRDefault="009D7875" w:rsidP="009D7875">
            <w:pPr>
              <w:spacing w:before="120"/>
              <w:jc w:val="center"/>
              <w:rPr>
                <w:rFonts w:eastAsia="Times New Roman"/>
                <w:color w:val="000000"/>
                <w:lang w:val="sr-Cyrl-CS"/>
              </w:rPr>
            </w:pPr>
            <w:r>
              <w:rPr>
                <w:rFonts w:eastAsia="Times New Roman"/>
                <w:lang w:val="sr-Cyrl-ME"/>
              </w:rPr>
              <w:t>Ф 20</w:t>
            </w:r>
          </w:p>
        </w:tc>
        <w:tc>
          <w:tcPr>
            <w:tcW w:w="1440" w:type="dxa"/>
            <w:vAlign w:val="center"/>
          </w:tcPr>
          <w:p w14:paraId="2D9227A3"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m</w:t>
            </w:r>
          </w:p>
        </w:tc>
        <w:tc>
          <w:tcPr>
            <w:tcW w:w="1265" w:type="dxa"/>
            <w:vAlign w:val="center"/>
          </w:tcPr>
          <w:p w14:paraId="5B076132" w14:textId="77777777" w:rsidR="00383894" w:rsidRPr="00A04E78" w:rsidRDefault="00383894" w:rsidP="006D2F1C">
            <w:pPr>
              <w:spacing w:before="120"/>
              <w:jc w:val="center"/>
              <w:rPr>
                <w:rFonts w:eastAsia="Times New Roman"/>
                <w:lang w:val="en-US"/>
              </w:rPr>
            </w:pPr>
            <w:r w:rsidRPr="00A04E78">
              <w:rPr>
                <w:rFonts w:eastAsia="Times New Roman"/>
                <w:lang w:val="en-US"/>
              </w:rPr>
              <w:t>200</w:t>
            </w:r>
          </w:p>
        </w:tc>
        <w:tc>
          <w:tcPr>
            <w:tcW w:w="1620" w:type="dxa"/>
            <w:vAlign w:val="center"/>
          </w:tcPr>
          <w:p w14:paraId="452891DB" w14:textId="77777777" w:rsidR="00383894" w:rsidRPr="00A04E78" w:rsidRDefault="00383894" w:rsidP="006D2F1C">
            <w:pPr>
              <w:spacing w:before="120"/>
              <w:jc w:val="center"/>
              <w:rPr>
                <w:rFonts w:eastAsia="Times New Roman"/>
                <w:b/>
                <w:lang w:val="en-US"/>
              </w:rPr>
            </w:pPr>
          </w:p>
        </w:tc>
        <w:tc>
          <w:tcPr>
            <w:tcW w:w="1530" w:type="dxa"/>
            <w:vAlign w:val="center"/>
          </w:tcPr>
          <w:p w14:paraId="40705E78" w14:textId="77777777" w:rsidR="00383894" w:rsidRPr="00A04E78" w:rsidRDefault="00383894" w:rsidP="006D2F1C">
            <w:pPr>
              <w:spacing w:before="120"/>
              <w:jc w:val="center"/>
              <w:rPr>
                <w:rFonts w:eastAsia="Times New Roman"/>
                <w:b/>
                <w:lang w:val="en-US"/>
              </w:rPr>
            </w:pPr>
          </w:p>
        </w:tc>
        <w:tc>
          <w:tcPr>
            <w:tcW w:w="1800" w:type="dxa"/>
          </w:tcPr>
          <w:p w14:paraId="31E4E841" w14:textId="77777777" w:rsidR="00383894" w:rsidRPr="00A04E78" w:rsidRDefault="00383894" w:rsidP="006D2F1C">
            <w:pPr>
              <w:spacing w:before="120"/>
              <w:jc w:val="center"/>
              <w:rPr>
                <w:rFonts w:eastAsia="Times New Roman"/>
                <w:b/>
                <w:lang w:val="en-US"/>
              </w:rPr>
            </w:pPr>
          </w:p>
        </w:tc>
        <w:tc>
          <w:tcPr>
            <w:tcW w:w="1571" w:type="dxa"/>
            <w:vAlign w:val="center"/>
          </w:tcPr>
          <w:p w14:paraId="35AEC41B" w14:textId="77777777" w:rsidR="00383894" w:rsidRPr="00A04E78" w:rsidRDefault="00383894" w:rsidP="006D2F1C">
            <w:pPr>
              <w:spacing w:before="120"/>
              <w:jc w:val="center"/>
              <w:rPr>
                <w:rFonts w:eastAsia="Times New Roman"/>
                <w:b/>
                <w:lang w:val="en-US"/>
              </w:rPr>
            </w:pPr>
          </w:p>
        </w:tc>
      </w:tr>
      <w:tr w:rsidR="009D7875" w:rsidRPr="00A04E78" w14:paraId="7ED71686" w14:textId="77777777" w:rsidTr="009D7875">
        <w:trPr>
          <w:trHeight w:val="530"/>
        </w:trPr>
        <w:tc>
          <w:tcPr>
            <w:tcW w:w="630" w:type="dxa"/>
            <w:vAlign w:val="center"/>
          </w:tcPr>
          <w:p w14:paraId="5841A8DC" w14:textId="77777777" w:rsidR="009D7875" w:rsidRPr="00A04E78" w:rsidRDefault="009D7875" w:rsidP="006D2F1C">
            <w:pPr>
              <w:spacing w:before="120"/>
              <w:jc w:val="center"/>
              <w:rPr>
                <w:rFonts w:eastAsia="Times New Roman"/>
                <w:color w:val="000000"/>
                <w:lang w:val="en-US"/>
              </w:rPr>
            </w:pPr>
            <w:r w:rsidRPr="00A04E78">
              <w:rPr>
                <w:rFonts w:eastAsia="Times New Roman"/>
                <w:color w:val="000000"/>
                <w:lang w:val="en-US"/>
              </w:rPr>
              <w:t>5.</w:t>
            </w:r>
          </w:p>
        </w:tc>
        <w:tc>
          <w:tcPr>
            <w:tcW w:w="3227" w:type="dxa"/>
            <w:vAlign w:val="center"/>
          </w:tcPr>
          <w:p w14:paraId="26EE456E" w14:textId="77777777" w:rsidR="009D7875" w:rsidRPr="00A04E78" w:rsidRDefault="009D7875" w:rsidP="006D2F1C">
            <w:pPr>
              <w:spacing w:before="120"/>
              <w:jc w:val="both"/>
              <w:rPr>
                <w:rFonts w:eastAsia="Times New Roman" w:cs="Times New Roman"/>
                <w:lang w:val="en-US"/>
              </w:rPr>
            </w:pPr>
            <w:r w:rsidRPr="00A04E78">
              <w:rPr>
                <w:rFonts w:eastAsia="Times New Roman" w:cs="Times New Roman"/>
                <w:lang w:val="en-US"/>
              </w:rPr>
              <w:t xml:space="preserve">Набавка материјала и израда нове водоводне инсталације ТПЕ цеви Ф 32 mm </w:t>
            </w:r>
            <w:r w:rsidRPr="00A04E78">
              <w:rPr>
                <w:rFonts w:eastAsia="Times New Roman" w:cs="Times New Roman"/>
                <w:lang w:val="en-US"/>
              </w:rPr>
              <w:lastRenderedPageBreak/>
              <w:t>запритисак од 10 бара са потребним спојним материјалом за везу на постојећу инсталацију у водоводној шахти. Ф 32</w:t>
            </w:r>
          </w:p>
        </w:tc>
        <w:tc>
          <w:tcPr>
            <w:tcW w:w="1581" w:type="dxa"/>
            <w:vAlign w:val="center"/>
          </w:tcPr>
          <w:p w14:paraId="652D56B7" w14:textId="08D90417" w:rsidR="009D7875" w:rsidRPr="00A04E78" w:rsidRDefault="009D7875" w:rsidP="009D7875">
            <w:pPr>
              <w:spacing w:before="120"/>
              <w:jc w:val="center"/>
              <w:rPr>
                <w:rFonts w:eastAsia="Times New Roman"/>
                <w:color w:val="000000"/>
                <w:lang w:val="sr-Cyrl-CS"/>
              </w:rPr>
            </w:pPr>
            <w:r>
              <w:rPr>
                <w:rFonts w:eastAsia="Times New Roman"/>
                <w:lang w:val="sr-Cyrl-ME"/>
              </w:rPr>
              <w:lastRenderedPageBreak/>
              <w:t>Ф 32</w:t>
            </w:r>
          </w:p>
        </w:tc>
        <w:tc>
          <w:tcPr>
            <w:tcW w:w="1440" w:type="dxa"/>
            <w:vAlign w:val="center"/>
          </w:tcPr>
          <w:p w14:paraId="17649E8C" w14:textId="77777777" w:rsidR="009D7875" w:rsidRPr="00A04E78" w:rsidRDefault="009D7875" w:rsidP="006D2F1C">
            <w:pPr>
              <w:spacing w:before="120"/>
              <w:jc w:val="center"/>
              <w:rPr>
                <w:rFonts w:eastAsia="Times New Roman"/>
                <w:color w:val="000000"/>
                <w:lang w:val="en-US"/>
              </w:rPr>
            </w:pPr>
            <w:r w:rsidRPr="00A04E78">
              <w:rPr>
                <w:rFonts w:eastAsia="Times New Roman"/>
                <w:color w:val="000000"/>
                <w:lang w:val="en-US"/>
              </w:rPr>
              <w:t>m</w:t>
            </w:r>
          </w:p>
        </w:tc>
        <w:tc>
          <w:tcPr>
            <w:tcW w:w="1265" w:type="dxa"/>
            <w:vAlign w:val="center"/>
          </w:tcPr>
          <w:p w14:paraId="0A232233" w14:textId="77777777" w:rsidR="009D7875" w:rsidRPr="00A04E78" w:rsidRDefault="009D7875" w:rsidP="006D2F1C">
            <w:pPr>
              <w:spacing w:before="120"/>
              <w:jc w:val="center"/>
              <w:rPr>
                <w:rFonts w:eastAsia="Times New Roman"/>
                <w:lang w:val="en-US"/>
              </w:rPr>
            </w:pPr>
            <w:r w:rsidRPr="00A04E78">
              <w:rPr>
                <w:rFonts w:eastAsia="Times New Roman"/>
                <w:lang w:val="en-US"/>
              </w:rPr>
              <w:t>100</w:t>
            </w:r>
          </w:p>
        </w:tc>
        <w:tc>
          <w:tcPr>
            <w:tcW w:w="1620" w:type="dxa"/>
            <w:vAlign w:val="center"/>
          </w:tcPr>
          <w:p w14:paraId="00E3C0FE" w14:textId="77777777" w:rsidR="009D7875" w:rsidRPr="00A04E78" w:rsidRDefault="009D7875" w:rsidP="006D2F1C">
            <w:pPr>
              <w:spacing w:before="120"/>
              <w:jc w:val="center"/>
              <w:rPr>
                <w:rFonts w:eastAsia="Times New Roman"/>
                <w:b/>
                <w:lang w:val="en-US"/>
              </w:rPr>
            </w:pPr>
          </w:p>
        </w:tc>
        <w:tc>
          <w:tcPr>
            <w:tcW w:w="1530" w:type="dxa"/>
            <w:vAlign w:val="center"/>
          </w:tcPr>
          <w:p w14:paraId="3C6F882C" w14:textId="77777777" w:rsidR="009D7875" w:rsidRPr="00A04E78" w:rsidRDefault="009D7875" w:rsidP="006D2F1C">
            <w:pPr>
              <w:spacing w:before="120"/>
              <w:jc w:val="center"/>
              <w:rPr>
                <w:rFonts w:eastAsia="Times New Roman"/>
                <w:b/>
                <w:lang w:val="en-US"/>
              </w:rPr>
            </w:pPr>
          </w:p>
        </w:tc>
        <w:tc>
          <w:tcPr>
            <w:tcW w:w="1800" w:type="dxa"/>
          </w:tcPr>
          <w:p w14:paraId="1DC7C6CC" w14:textId="77777777" w:rsidR="009D7875" w:rsidRPr="00A04E78" w:rsidRDefault="009D7875" w:rsidP="006D2F1C">
            <w:pPr>
              <w:spacing w:before="120"/>
              <w:jc w:val="center"/>
              <w:rPr>
                <w:rFonts w:eastAsia="Times New Roman"/>
                <w:b/>
                <w:lang w:val="en-US"/>
              </w:rPr>
            </w:pPr>
          </w:p>
        </w:tc>
        <w:tc>
          <w:tcPr>
            <w:tcW w:w="1571" w:type="dxa"/>
            <w:vAlign w:val="center"/>
          </w:tcPr>
          <w:p w14:paraId="142231A4" w14:textId="77777777" w:rsidR="009D7875" w:rsidRPr="00A04E78" w:rsidRDefault="009D7875" w:rsidP="006D2F1C">
            <w:pPr>
              <w:spacing w:before="120"/>
              <w:jc w:val="center"/>
              <w:rPr>
                <w:rFonts w:eastAsia="Times New Roman"/>
                <w:b/>
                <w:lang w:val="en-US"/>
              </w:rPr>
            </w:pPr>
          </w:p>
        </w:tc>
      </w:tr>
      <w:tr w:rsidR="00383894" w:rsidRPr="00A04E78" w14:paraId="6395708F" w14:textId="77777777" w:rsidTr="00383894">
        <w:trPr>
          <w:trHeight w:val="530"/>
        </w:trPr>
        <w:tc>
          <w:tcPr>
            <w:tcW w:w="630" w:type="dxa"/>
            <w:vAlign w:val="center"/>
          </w:tcPr>
          <w:p w14:paraId="1C880A7E"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6.</w:t>
            </w:r>
          </w:p>
        </w:tc>
        <w:tc>
          <w:tcPr>
            <w:tcW w:w="4808" w:type="dxa"/>
            <w:gridSpan w:val="2"/>
            <w:vAlign w:val="center"/>
          </w:tcPr>
          <w:p w14:paraId="746EC66F" w14:textId="2FC0D0A7" w:rsidR="00383894" w:rsidRPr="00AF44C0" w:rsidRDefault="00383894" w:rsidP="006D2F1C">
            <w:pPr>
              <w:spacing w:before="120"/>
              <w:jc w:val="both"/>
              <w:rPr>
                <w:rFonts w:eastAsia="Times New Roman" w:cs="Times New Roman"/>
                <w:lang w:val="en-US"/>
              </w:rPr>
            </w:pPr>
            <w:r w:rsidRPr="00A04E78">
              <w:rPr>
                <w:rFonts w:eastAsia="Times New Roman" w:cs="Times New Roman"/>
                <w:lang w:val="en-US"/>
              </w:rPr>
              <w:t>Израда прикључка инсталације санитарног водовода на постојеће водоводне вертикале. Приликом прикључења користити п</w:t>
            </w:r>
            <w:r w:rsidR="00AF44C0">
              <w:rPr>
                <w:rFonts w:eastAsia="Times New Roman" w:cs="Times New Roman"/>
                <w:lang w:val="en-US"/>
              </w:rPr>
              <w:t>п-р прелазне и фазонске комаде.</w:t>
            </w:r>
          </w:p>
        </w:tc>
        <w:tc>
          <w:tcPr>
            <w:tcW w:w="1440" w:type="dxa"/>
            <w:vAlign w:val="center"/>
          </w:tcPr>
          <w:p w14:paraId="58BF7D32"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ком</w:t>
            </w:r>
          </w:p>
        </w:tc>
        <w:tc>
          <w:tcPr>
            <w:tcW w:w="1265" w:type="dxa"/>
            <w:vAlign w:val="center"/>
          </w:tcPr>
          <w:p w14:paraId="4532BE28" w14:textId="77777777" w:rsidR="00383894" w:rsidRPr="00A04E78" w:rsidRDefault="00383894" w:rsidP="006D2F1C">
            <w:pPr>
              <w:spacing w:before="120"/>
              <w:jc w:val="center"/>
              <w:rPr>
                <w:rFonts w:eastAsia="Times New Roman"/>
                <w:lang w:val="en-US"/>
              </w:rPr>
            </w:pPr>
            <w:r w:rsidRPr="00A04E78">
              <w:rPr>
                <w:rFonts w:eastAsia="Times New Roman"/>
                <w:lang w:val="en-US"/>
              </w:rPr>
              <w:t>5</w:t>
            </w:r>
          </w:p>
        </w:tc>
        <w:tc>
          <w:tcPr>
            <w:tcW w:w="1620" w:type="dxa"/>
            <w:vAlign w:val="center"/>
          </w:tcPr>
          <w:p w14:paraId="46B5D9F3" w14:textId="77777777" w:rsidR="00383894" w:rsidRPr="00A04E78" w:rsidRDefault="00383894" w:rsidP="006D2F1C">
            <w:pPr>
              <w:spacing w:before="120"/>
              <w:jc w:val="center"/>
              <w:rPr>
                <w:rFonts w:eastAsia="Times New Roman"/>
                <w:b/>
                <w:lang w:val="en-US"/>
              </w:rPr>
            </w:pPr>
          </w:p>
        </w:tc>
        <w:tc>
          <w:tcPr>
            <w:tcW w:w="1530" w:type="dxa"/>
            <w:vAlign w:val="center"/>
          </w:tcPr>
          <w:p w14:paraId="49771BD0" w14:textId="77777777" w:rsidR="00383894" w:rsidRPr="00A04E78" w:rsidRDefault="00383894" w:rsidP="006D2F1C">
            <w:pPr>
              <w:spacing w:before="120"/>
              <w:jc w:val="center"/>
              <w:rPr>
                <w:rFonts w:eastAsia="Times New Roman"/>
                <w:b/>
                <w:lang w:val="en-US"/>
              </w:rPr>
            </w:pPr>
          </w:p>
        </w:tc>
        <w:tc>
          <w:tcPr>
            <w:tcW w:w="1800" w:type="dxa"/>
          </w:tcPr>
          <w:p w14:paraId="7972E0E9" w14:textId="77777777" w:rsidR="00383894" w:rsidRPr="00A04E78" w:rsidRDefault="00383894" w:rsidP="006D2F1C">
            <w:pPr>
              <w:spacing w:before="120"/>
              <w:jc w:val="center"/>
              <w:rPr>
                <w:rFonts w:eastAsia="Times New Roman"/>
                <w:b/>
                <w:lang w:val="en-US"/>
              </w:rPr>
            </w:pPr>
          </w:p>
        </w:tc>
        <w:tc>
          <w:tcPr>
            <w:tcW w:w="1571" w:type="dxa"/>
            <w:vAlign w:val="center"/>
          </w:tcPr>
          <w:p w14:paraId="472B4F7E" w14:textId="77777777" w:rsidR="00383894" w:rsidRPr="00A04E78" w:rsidRDefault="00383894" w:rsidP="006D2F1C">
            <w:pPr>
              <w:spacing w:before="120"/>
              <w:jc w:val="center"/>
              <w:rPr>
                <w:rFonts w:eastAsia="Times New Roman"/>
                <w:b/>
                <w:lang w:val="en-US"/>
              </w:rPr>
            </w:pPr>
          </w:p>
        </w:tc>
      </w:tr>
      <w:tr w:rsidR="009D7875" w:rsidRPr="00A04E78" w14:paraId="5158B482" w14:textId="77777777" w:rsidTr="009D7875">
        <w:trPr>
          <w:trHeight w:val="530"/>
        </w:trPr>
        <w:tc>
          <w:tcPr>
            <w:tcW w:w="630" w:type="dxa"/>
            <w:shd w:val="clear" w:color="auto" w:fill="C9C9C9" w:themeFill="accent3" w:themeFillTint="99"/>
            <w:vAlign w:val="center"/>
          </w:tcPr>
          <w:p w14:paraId="6A5445BA" w14:textId="6D73FF55" w:rsidR="009D7875" w:rsidRPr="009D7875" w:rsidRDefault="009D7875" w:rsidP="006D2F1C">
            <w:pPr>
              <w:spacing w:before="120"/>
              <w:jc w:val="center"/>
              <w:rPr>
                <w:rFonts w:eastAsia="Times New Roman"/>
                <w:color w:val="000000"/>
                <w:lang w:val="sr-Cyrl-ME"/>
              </w:rPr>
            </w:pPr>
            <w:r>
              <w:rPr>
                <w:rFonts w:eastAsia="Times New Roman"/>
                <w:color w:val="000000"/>
                <w:lang w:val="sr-Cyrl-ME"/>
              </w:rPr>
              <w:t>В.3.</w:t>
            </w:r>
          </w:p>
        </w:tc>
        <w:tc>
          <w:tcPr>
            <w:tcW w:w="14034" w:type="dxa"/>
            <w:gridSpan w:val="8"/>
            <w:shd w:val="clear" w:color="auto" w:fill="C9C9C9" w:themeFill="accent3" w:themeFillTint="99"/>
            <w:vAlign w:val="center"/>
          </w:tcPr>
          <w:p w14:paraId="4647F397" w14:textId="77777777" w:rsidR="009D7875" w:rsidRPr="00A04E78" w:rsidRDefault="009D7875" w:rsidP="006D2F1C">
            <w:pPr>
              <w:spacing w:before="120"/>
              <w:jc w:val="center"/>
              <w:rPr>
                <w:rFonts w:eastAsia="Times New Roman"/>
                <w:b/>
                <w:lang w:val="en-US"/>
              </w:rPr>
            </w:pPr>
          </w:p>
        </w:tc>
      </w:tr>
      <w:tr w:rsidR="00383894" w:rsidRPr="00A04E78" w14:paraId="3B6B6751" w14:textId="77777777" w:rsidTr="00383894">
        <w:trPr>
          <w:trHeight w:val="530"/>
        </w:trPr>
        <w:tc>
          <w:tcPr>
            <w:tcW w:w="630" w:type="dxa"/>
            <w:vAlign w:val="center"/>
          </w:tcPr>
          <w:p w14:paraId="770C0B57"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1.</w:t>
            </w:r>
          </w:p>
        </w:tc>
        <w:tc>
          <w:tcPr>
            <w:tcW w:w="4808" w:type="dxa"/>
            <w:gridSpan w:val="2"/>
            <w:vAlign w:val="center"/>
          </w:tcPr>
          <w:p w14:paraId="63AA3203" w14:textId="1E91C2DA" w:rsidR="00383894" w:rsidRPr="00AF44C0" w:rsidRDefault="00383894" w:rsidP="006D2F1C">
            <w:pPr>
              <w:spacing w:before="120"/>
              <w:jc w:val="both"/>
              <w:rPr>
                <w:rFonts w:eastAsia="Times New Roman" w:cs="Times New Roman"/>
                <w:lang w:val="en-US"/>
              </w:rPr>
            </w:pPr>
            <w:r w:rsidRPr="00A04E78">
              <w:rPr>
                <w:rFonts w:eastAsia="Times New Roman" w:cs="Times New Roman"/>
                <w:lang w:val="en-US"/>
              </w:rPr>
              <w:t>Набавка и постављање дозатора за течни с</w:t>
            </w:r>
            <w:r w:rsidR="00AF44C0">
              <w:rPr>
                <w:rFonts w:eastAsia="Times New Roman" w:cs="Times New Roman"/>
                <w:lang w:val="en-US"/>
              </w:rPr>
              <w:t>апун.</w:t>
            </w:r>
          </w:p>
        </w:tc>
        <w:tc>
          <w:tcPr>
            <w:tcW w:w="1440" w:type="dxa"/>
            <w:vAlign w:val="center"/>
          </w:tcPr>
          <w:p w14:paraId="134D8757"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ком</w:t>
            </w:r>
          </w:p>
        </w:tc>
        <w:tc>
          <w:tcPr>
            <w:tcW w:w="1265" w:type="dxa"/>
            <w:vAlign w:val="center"/>
          </w:tcPr>
          <w:p w14:paraId="204DDDD0" w14:textId="77777777" w:rsidR="00383894" w:rsidRPr="00A04E78" w:rsidRDefault="00383894" w:rsidP="006D2F1C">
            <w:pPr>
              <w:spacing w:before="120"/>
              <w:jc w:val="center"/>
              <w:rPr>
                <w:rFonts w:eastAsia="Times New Roman"/>
                <w:lang w:val="en-US"/>
              </w:rPr>
            </w:pPr>
            <w:r w:rsidRPr="00A04E78">
              <w:rPr>
                <w:rFonts w:eastAsia="Times New Roman"/>
                <w:lang w:val="en-US"/>
              </w:rPr>
              <w:t>20</w:t>
            </w:r>
          </w:p>
        </w:tc>
        <w:tc>
          <w:tcPr>
            <w:tcW w:w="1620" w:type="dxa"/>
            <w:vAlign w:val="center"/>
          </w:tcPr>
          <w:p w14:paraId="664339CB" w14:textId="77777777" w:rsidR="00383894" w:rsidRPr="00A04E78" w:rsidRDefault="00383894" w:rsidP="006D2F1C">
            <w:pPr>
              <w:spacing w:before="120"/>
              <w:jc w:val="center"/>
              <w:rPr>
                <w:rFonts w:eastAsia="Times New Roman"/>
                <w:b/>
                <w:lang w:val="en-US"/>
              </w:rPr>
            </w:pPr>
          </w:p>
        </w:tc>
        <w:tc>
          <w:tcPr>
            <w:tcW w:w="1530" w:type="dxa"/>
            <w:vAlign w:val="center"/>
          </w:tcPr>
          <w:p w14:paraId="3C0D1AA8" w14:textId="77777777" w:rsidR="00383894" w:rsidRPr="00A04E78" w:rsidRDefault="00383894" w:rsidP="006D2F1C">
            <w:pPr>
              <w:spacing w:before="120"/>
              <w:jc w:val="center"/>
              <w:rPr>
                <w:rFonts w:eastAsia="Times New Roman"/>
                <w:b/>
                <w:lang w:val="en-US"/>
              </w:rPr>
            </w:pPr>
          </w:p>
        </w:tc>
        <w:tc>
          <w:tcPr>
            <w:tcW w:w="1800" w:type="dxa"/>
          </w:tcPr>
          <w:p w14:paraId="5DC466D0" w14:textId="77777777" w:rsidR="00383894" w:rsidRPr="00A04E78" w:rsidRDefault="00383894" w:rsidP="006D2F1C">
            <w:pPr>
              <w:spacing w:before="120"/>
              <w:jc w:val="center"/>
              <w:rPr>
                <w:rFonts w:eastAsia="Times New Roman"/>
                <w:b/>
                <w:lang w:val="en-US"/>
              </w:rPr>
            </w:pPr>
          </w:p>
        </w:tc>
        <w:tc>
          <w:tcPr>
            <w:tcW w:w="1571" w:type="dxa"/>
            <w:vAlign w:val="center"/>
          </w:tcPr>
          <w:p w14:paraId="52A913DA" w14:textId="77777777" w:rsidR="00383894" w:rsidRPr="00A04E78" w:rsidRDefault="00383894" w:rsidP="006D2F1C">
            <w:pPr>
              <w:spacing w:before="120"/>
              <w:jc w:val="center"/>
              <w:rPr>
                <w:rFonts w:eastAsia="Times New Roman"/>
                <w:b/>
                <w:lang w:val="en-US"/>
              </w:rPr>
            </w:pPr>
          </w:p>
        </w:tc>
      </w:tr>
      <w:tr w:rsidR="00383894" w:rsidRPr="00A04E78" w14:paraId="1D08FE4C" w14:textId="77777777" w:rsidTr="00383894">
        <w:trPr>
          <w:trHeight w:val="530"/>
        </w:trPr>
        <w:tc>
          <w:tcPr>
            <w:tcW w:w="630" w:type="dxa"/>
            <w:vAlign w:val="center"/>
          </w:tcPr>
          <w:p w14:paraId="22674F17"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2.</w:t>
            </w:r>
          </w:p>
        </w:tc>
        <w:tc>
          <w:tcPr>
            <w:tcW w:w="4808" w:type="dxa"/>
            <w:gridSpan w:val="2"/>
            <w:vAlign w:val="center"/>
          </w:tcPr>
          <w:p w14:paraId="1350A301" w14:textId="10D994D1" w:rsidR="00383894" w:rsidRPr="00AF44C0" w:rsidRDefault="00383894" w:rsidP="006D2F1C">
            <w:pPr>
              <w:spacing w:before="120"/>
              <w:jc w:val="both"/>
              <w:rPr>
                <w:rFonts w:eastAsia="Times New Roman" w:cs="Times New Roman"/>
                <w:lang w:val="en-US"/>
              </w:rPr>
            </w:pPr>
            <w:r w:rsidRPr="00A04E78">
              <w:rPr>
                <w:rFonts w:eastAsia="Times New Roman" w:cs="Times New Roman"/>
                <w:lang w:val="en-US"/>
              </w:rPr>
              <w:t>Набавка и постављање металног</w:t>
            </w:r>
            <w:r w:rsidR="00AF44C0">
              <w:rPr>
                <w:rFonts w:eastAsia="Times New Roman" w:cs="Times New Roman"/>
                <w:lang w:val="en-US"/>
              </w:rPr>
              <w:t xml:space="preserve"> хромираног држача роло папира.</w:t>
            </w:r>
          </w:p>
        </w:tc>
        <w:tc>
          <w:tcPr>
            <w:tcW w:w="1440" w:type="dxa"/>
            <w:vAlign w:val="center"/>
          </w:tcPr>
          <w:p w14:paraId="178A20E0" w14:textId="77777777" w:rsidR="00383894" w:rsidRPr="00A04E78" w:rsidRDefault="00383894" w:rsidP="006D2F1C">
            <w:pPr>
              <w:spacing w:before="120"/>
              <w:jc w:val="center"/>
              <w:rPr>
                <w:rFonts w:eastAsia="Times New Roman"/>
                <w:color w:val="000000"/>
                <w:lang w:val="en-US"/>
              </w:rPr>
            </w:pPr>
            <w:r w:rsidRPr="00A04E78">
              <w:rPr>
                <w:rFonts w:eastAsia="Times New Roman"/>
                <w:color w:val="000000"/>
                <w:lang w:val="en-US"/>
              </w:rPr>
              <w:t>ком</w:t>
            </w:r>
          </w:p>
        </w:tc>
        <w:tc>
          <w:tcPr>
            <w:tcW w:w="1265" w:type="dxa"/>
            <w:vAlign w:val="center"/>
          </w:tcPr>
          <w:p w14:paraId="291BFE1A" w14:textId="77777777" w:rsidR="00383894" w:rsidRPr="00A04E78" w:rsidRDefault="00383894" w:rsidP="006D2F1C">
            <w:pPr>
              <w:spacing w:before="120"/>
              <w:jc w:val="center"/>
              <w:rPr>
                <w:rFonts w:eastAsia="Times New Roman"/>
                <w:lang w:val="en-US"/>
              </w:rPr>
            </w:pPr>
            <w:r w:rsidRPr="00A04E78">
              <w:rPr>
                <w:rFonts w:eastAsia="Times New Roman"/>
                <w:lang w:val="en-US"/>
              </w:rPr>
              <w:t>40</w:t>
            </w:r>
          </w:p>
        </w:tc>
        <w:tc>
          <w:tcPr>
            <w:tcW w:w="1620" w:type="dxa"/>
            <w:vAlign w:val="center"/>
          </w:tcPr>
          <w:p w14:paraId="31F00549" w14:textId="77777777" w:rsidR="00383894" w:rsidRPr="00A04E78" w:rsidRDefault="00383894" w:rsidP="006D2F1C">
            <w:pPr>
              <w:spacing w:before="120"/>
              <w:jc w:val="center"/>
              <w:rPr>
                <w:rFonts w:eastAsia="Times New Roman"/>
                <w:b/>
                <w:lang w:val="en-US"/>
              </w:rPr>
            </w:pPr>
          </w:p>
        </w:tc>
        <w:tc>
          <w:tcPr>
            <w:tcW w:w="1530" w:type="dxa"/>
            <w:vAlign w:val="center"/>
          </w:tcPr>
          <w:p w14:paraId="60079331" w14:textId="77777777" w:rsidR="00383894" w:rsidRPr="00A04E78" w:rsidRDefault="00383894" w:rsidP="006D2F1C">
            <w:pPr>
              <w:spacing w:before="120"/>
              <w:jc w:val="center"/>
              <w:rPr>
                <w:rFonts w:eastAsia="Times New Roman"/>
                <w:b/>
                <w:lang w:val="en-US"/>
              </w:rPr>
            </w:pPr>
          </w:p>
        </w:tc>
        <w:tc>
          <w:tcPr>
            <w:tcW w:w="1800" w:type="dxa"/>
          </w:tcPr>
          <w:p w14:paraId="1DA69831" w14:textId="77777777" w:rsidR="00383894" w:rsidRPr="00A04E78" w:rsidRDefault="00383894" w:rsidP="006D2F1C">
            <w:pPr>
              <w:spacing w:before="120"/>
              <w:jc w:val="center"/>
              <w:rPr>
                <w:rFonts w:eastAsia="Times New Roman"/>
                <w:b/>
                <w:lang w:val="en-US"/>
              </w:rPr>
            </w:pPr>
          </w:p>
        </w:tc>
        <w:tc>
          <w:tcPr>
            <w:tcW w:w="1571" w:type="dxa"/>
            <w:vAlign w:val="center"/>
          </w:tcPr>
          <w:p w14:paraId="1B295E07" w14:textId="77777777" w:rsidR="00383894" w:rsidRPr="00A04E78" w:rsidRDefault="00383894" w:rsidP="006D2F1C">
            <w:pPr>
              <w:spacing w:before="120"/>
              <w:jc w:val="center"/>
              <w:rPr>
                <w:rFonts w:eastAsia="Times New Roman"/>
                <w:b/>
                <w:lang w:val="en-US"/>
              </w:rPr>
            </w:pPr>
          </w:p>
        </w:tc>
      </w:tr>
    </w:tbl>
    <w:p w14:paraId="1122AEF8" w14:textId="77777777" w:rsidR="00383894" w:rsidRDefault="00383894" w:rsidP="00383894">
      <w:pPr>
        <w:widowControl w:val="0"/>
        <w:suppressAutoHyphens/>
        <w:jc w:val="both"/>
        <w:rPr>
          <w:rFonts w:eastAsia="Arial Unicode MS"/>
          <w:lang w:val="sr-Cyrl-CS"/>
        </w:rPr>
      </w:pPr>
    </w:p>
    <w:p w14:paraId="7A9F082D" w14:textId="77777777" w:rsidR="00383894" w:rsidRDefault="00383894" w:rsidP="00383894">
      <w:pPr>
        <w:widowControl w:val="0"/>
        <w:suppressAutoHyphens/>
        <w:jc w:val="both"/>
        <w:rPr>
          <w:rFonts w:eastAsia="Arial Unicode MS"/>
          <w:lang w:val="sr-Cyrl-CS"/>
        </w:rPr>
      </w:pPr>
    </w:p>
    <w:tbl>
      <w:tblPr>
        <w:tblW w:w="1466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808"/>
        <w:gridCol w:w="1440"/>
        <w:gridCol w:w="1265"/>
        <w:gridCol w:w="1620"/>
        <w:gridCol w:w="1530"/>
        <w:gridCol w:w="1800"/>
        <w:gridCol w:w="1571"/>
      </w:tblGrid>
      <w:tr w:rsidR="009D7875" w:rsidRPr="00A04E78" w14:paraId="42841DDC" w14:textId="77777777" w:rsidTr="009D7875">
        <w:trPr>
          <w:trHeight w:val="530"/>
        </w:trPr>
        <w:tc>
          <w:tcPr>
            <w:tcW w:w="14664" w:type="dxa"/>
            <w:gridSpan w:val="8"/>
            <w:shd w:val="clear" w:color="auto" w:fill="C9C9C9" w:themeFill="accent3" w:themeFillTint="99"/>
            <w:vAlign w:val="center"/>
          </w:tcPr>
          <w:p w14:paraId="73B359AC" w14:textId="33E69616" w:rsidR="009D7875" w:rsidRPr="009D7875" w:rsidRDefault="009D7875" w:rsidP="006D2F1C">
            <w:pPr>
              <w:spacing w:before="120"/>
              <w:jc w:val="center"/>
              <w:rPr>
                <w:rFonts w:eastAsia="Times New Roman"/>
                <w:b/>
                <w:lang w:val="sr-Cyrl-ME"/>
              </w:rPr>
            </w:pPr>
            <w:r>
              <w:rPr>
                <w:rFonts w:eastAsia="Times New Roman"/>
                <w:b/>
                <w:lang w:val="sr-Cyrl-ME"/>
              </w:rPr>
              <w:t>ЗАВРШНИ РАДОВИ</w:t>
            </w:r>
          </w:p>
        </w:tc>
      </w:tr>
      <w:tr w:rsidR="009D7875" w:rsidRPr="00A04E78" w14:paraId="1E6A741E" w14:textId="77777777" w:rsidTr="009D7875">
        <w:trPr>
          <w:trHeight w:val="692"/>
        </w:trPr>
        <w:tc>
          <w:tcPr>
            <w:tcW w:w="630" w:type="dxa"/>
            <w:vAlign w:val="center"/>
          </w:tcPr>
          <w:p w14:paraId="617A5CDB" w14:textId="77777777" w:rsidR="009D7875" w:rsidRPr="00A04E78" w:rsidRDefault="009D7875" w:rsidP="006D2F1C">
            <w:pPr>
              <w:spacing w:before="120"/>
              <w:jc w:val="center"/>
              <w:rPr>
                <w:rFonts w:eastAsia="Times New Roman"/>
                <w:color w:val="000000"/>
                <w:lang w:val="en-US"/>
              </w:rPr>
            </w:pPr>
            <w:r w:rsidRPr="00A04E78">
              <w:rPr>
                <w:rFonts w:eastAsia="Times New Roman"/>
                <w:color w:val="000000"/>
                <w:lang w:val="en-US"/>
              </w:rPr>
              <w:t>1.</w:t>
            </w:r>
          </w:p>
        </w:tc>
        <w:tc>
          <w:tcPr>
            <w:tcW w:w="4808" w:type="dxa"/>
            <w:vAlign w:val="center"/>
          </w:tcPr>
          <w:p w14:paraId="2E4938E4" w14:textId="77777777" w:rsidR="009D7875" w:rsidRPr="00A04E78" w:rsidRDefault="009D7875" w:rsidP="006D2F1C">
            <w:pPr>
              <w:spacing w:before="120"/>
              <w:jc w:val="both"/>
              <w:rPr>
                <w:rFonts w:eastAsia="Times New Roman" w:cs="Times New Roman"/>
                <w:lang w:val="en-US"/>
              </w:rPr>
            </w:pPr>
            <w:r w:rsidRPr="00A04E78">
              <w:rPr>
                <w:rFonts w:eastAsia="Times New Roman" w:cs="Times New Roman"/>
                <w:lang w:val="en-US"/>
              </w:rPr>
              <w:t>Постављање нових керамичких плочица на делу пода или зида где је предходноизвршено њихово уклањање ради штемовања зида.</w:t>
            </w:r>
          </w:p>
          <w:p w14:paraId="4A185BEB" w14:textId="77777777" w:rsidR="009D7875" w:rsidRPr="00A04E78" w:rsidRDefault="009D7875" w:rsidP="006D2F1C">
            <w:pPr>
              <w:spacing w:before="120"/>
              <w:jc w:val="both"/>
              <w:rPr>
                <w:rFonts w:eastAsia="Times New Roman" w:cs="Times New Roman"/>
                <w:lang w:val="en-US"/>
              </w:rPr>
            </w:pPr>
            <w:r w:rsidRPr="00A04E78">
              <w:rPr>
                <w:rFonts w:eastAsia="Times New Roman" w:cs="Times New Roman"/>
                <w:lang w:val="en-US"/>
              </w:rPr>
              <w:t>Плочице се морају уклопити према постојећим плочицама.</w:t>
            </w:r>
          </w:p>
          <w:p w14:paraId="238B1F17" w14:textId="77777777" w:rsidR="009D7875" w:rsidRPr="00A04E78" w:rsidRDefault="009D7875" w:rsidP="006D2F1C">
            <w:pPr>
              <w:spacing w:before="120"/>
              <w:jc w:val="both"/>
              <w:rPr>
                <w:rFonts w:eastAsia="Times New Roman" w:cs="Times New Roman"/>
                <w:lang w:val="en-US"/>
              </w:rPr>
            </w:pPr>
            <w:r w:rsidRPr="00A04E78">
              <w:rPr>
                <w:rFonts w:eastAsia="Times New Roman" w:cs="Times New Roman"/>
                <w:lang w:val="en-US"/>
              </w:rPr>
              <w:t>У цену ове позиције улази набавка комплетног материјала за постављање плочица на</w:t>
            </w:r>
          </w:p>
          <w:p w14:paraId="150280EA" w14:textId="4B1C8FA9" w:rsidR="009D7875" w:rsidRPr="00AF44C0" w:rsidRDefault="009D7875" w:rsidP="006D2F1C">
            <w:pPr>
              <w:spacing w:before="120"/>
              <w:jc w:val="both"/>
              <w:rPr>
                <w:rFonts w:eastAsia="Times New Roman" w:cs="Times New Roman"/>
                <w:lang w:val="en-US"/>
              </w:rPr>
            </w:pPr>
            <w:r w:rsidRPr="00A04E78">
              <w:rPr>
                <w:rFonts w:eastAsia="Times New Roman" w:cs="Times New Roman"/>
                <w:lang w:val="en-US"/>
              </w:rPr>
              <w:t>лепку и фуговање по извршеном постављању као</w:t>
            </w:r>
            <w:r w:rsidR="00AF44C0">
              <w:rPr>
                <w:rFonts w:eastAsia="Times New Roman" w:cs="Times New Roman"/>
                <w:lang w:val="en-US"/>
              </w:rPr>
              <w:t xml:space="preserve"> и комплетан рад на овом послу.</w:t>
            </w:r>
          </w:p>
        </w:tc>
        <w:tc>
          <w:tcPr>
            <w:tcW w:w="1440" w:type="dxa"/>
            <w:vAlign w:val="center"/>
          </w:tcPr>
          <w:p w14:paraId="1C18599E" w14:textId="77777777" w:rsidR="009D7875" w:rsidRPr="00A04E78" w:rsidRDefault="009D7875" w:rsidP="006D2F1C">
            <w:pPr>
              <w:spacing w:before="120"/>
              <w:jc w:val="center"/>
              <w:rPr>
                <w:rFonts w:eastAsia="Times New Roman"/>
                <w:color w:val="000000"/>
                <w:lang w:val="en-US"/>
              </w:rPr>
            </w:pPr>
            <w:r w:rsidRPr="00A04E78">
              <w:rPr>
                <w:rFonts w:eastAsia="Times New Roman"/>
                <w:color w:val="000000"/>
                <w:lang w:val="en-US"/>
              </w:rPr>
              <w:t>m</w:t>
            </w:r>
            <w:r w:rsidRPr="00A04E78">
              <w:rPr>
                <w:rFonts w:eastAsia="Times New Roman"/>
                <w:color w:val="000000"/>
                <w:vertAlign w:val="superscript"/>
                <w:lang w:val="en-US"/>
              </w:rPr>
              <w:t>2</w:t>
            </w:r>
          </w:p>
        </w:tc>
        <w:tc>
          <w:tcPr>
            <w:tcW w:w="1265" w:type="dxa"/>
            <w:vAlign w:val="center"/>
          </w:tcPr>
          <w:p w14:paraId="6D32B63F" w14:textId="77777777" w:rsidR="009D7875" w:rsidRPr="00A04E78" w:rsidRDefault="009D7875" w:rsidP="006D2F1C">
            <w:pPr>
              <w:spacing w:before="120"/>
              <w:jc w:val="center"/>
              <w:rPr>
                <w:rFonts w:eastAsia="Times New Roman"/>
                <w:lang w:val="en-US"/>
              </w:rPr>
            </w:pPr>
            <w:r w:rsidRPr="00A04E78">
              <w:rPr>
                <w:rFonts w:eastAsia="Times New Roman"/>
                <w:lang w:val="en-US"/>
              </w:rPr>
              <w:t>80</w:t>
            </w:r>
          </w:p>
        </w:tc>
        <w:tc>
          <w:tcPr>
            <w:tcW w:w="1620" w:type="dxa"/>
            <w:vAlign w:val="center"/>
          </w:tcPr>
          <w:p w14:paraId="4D868366" w14:textId="77777777" w:rsidR="009D7875" w:rsidRPr="00A04E78" w:rsidRDefault="009D7875" w:rsidP="006D2F1C">
            <w:pPr>
              <w:spacing w:before="120"/>
              <w:jc w:val="center"/>
              <w:rPr>
                <w:rFonts w:eastAsia="Times New Roman"/>
                <w:b/>
                <w:lang w:val="en-US"/>
              </w:rPr>
            </w:pPr>
          </w:p>
        </w:tc>
        <w:tc>
          <w:tcPr>
            <w:tcW w:w="1530" w:type="dxa"/>
            <w:vAlign w:val="center"/>
          </w:tcPr>
          <w:p w14:paraId="3C6BCB47" w14:textId="77777777" w:rsidR="009D7875" w:rsidRPr="00A04E78" w:rsidRDefault="009D7875" w:rsidP="006D2F1C">
            <w:pPr>
              <w:spacing w:before="120"/>
              <w:jc w:val="center"/>
              <w:rPr>
                <w:rFonts w:eastAsia="Times New Roman"/>
                <w:b/>
                <w:lang w:val="en-US"/>
              </w:rPr>
            </w:pPr>
          </w:p>
        </w:tc>
        <w:tc>
          <w:tcPr>
            <w:tcW w:w="1800" w:type="dxa"/>
          </w:tcPr>
          <w:p w14:paraId="0E6239DD" w14:textId="77777777" w:rsidR="009D7875" w:rsidRPr="00A04E78" w:rsidRDefault="009D7875" w:rsidP="006D2F1C">
            <w:pPr>
              <w:spacing w:before="120"/>
              <w:jc w:val="center"/>
              <w:rPr>
                <w:rFonts w:eastAsia="Times New Roman"/>
                <w:b/>
                <w:lang w:val="en-US"/>
              </w:rPr>
            </w:pPr>
          </w:p>
        </w:tc>
        <w:tc>
          <w:tcPr>
            <w:tcW w:w="1571" w:type="dxa"/>
            <w:vAlign w:val="center"/>
          </w:tcPr>
          <w:p w14:paraId="6952894E" w14:textId="77777777" w:rsidR="009D7875" w:rsidRPr="00A04E78" w:rsidRDefault="009D7875" w:rsidP="006D2F1C">
            <w:pPr>
              <w:spacing w:before="120"/>
              <w:jc w:val="center"/>
              <w:rPr>
                <w:rFonts w:eastAsia="Times New Roman"/>
                <w:b/>
                <w:lang w:val="en-US"/>
              </w:rPr>
            </w:pPr>
          </w:p>
        </w:tc>
      </w:tr>
      <w:tr w:rsidR="009D7875" w:rsidRPr="00A04E78" w14:paraId="267A70DE" w14:textId="77777777" w:rsidTr="009D7875">
        <w:trPr>
          <w:trHeight w:val="548"/>
        </w:trPr>
        <w:tc>
          <w:tcPr>
            <w:tcW w:w="630" w:type="dxa"/>
            <w:tcBorders>
              <w:bottom w:val="single" w:sz="4" w:space="0" w:color="auto"/>
            </w:tcBorders>
            <w:vAlign w:val="center"/>
          </w:tcPr>
          <w:p w14:paraId="74F56342" w14:textId="77777777" w:rsidR="009D7875" w:rsidRPr="00A04E78" w:rsidRDefault="009D7875" w:rsidP="006D2F1C">
            <w:pPr>
              <w:spacing w:before="120"/>
              <w:jc w:val="center"/>
              <w:rPr>
                <w:rFonts w:eastAsia="Times New Roman"/>
                <w:color w:val="000000"/>
                <w:lang w:val="en-US"/>
              </w:rPr>
            </w:pPr>
            <w:r w:rsidRPr="00A04E78">
              <w:rPr>
                <w:rFonts w:eastAsia="Times New Roman"/>
                <w:color w:val="000000"/>
                <w:lang w:val="en-US"/>
              </w:rPr>
              <w:lastRenderedPageBreak/>
              <w:t>2.</w:t>
            </w:r>
          </w:p>
        </w:tc>
        <w:tc>
          <w:tcPr>
            <w:tcW w:w="4808" w:type="dxa"/>
            <w:tcBorders>
              <w:bottom w:val="single" w:sz="4" w:space="0" w:color="auto"/>
            </w:tcBorders>
            <w:vAlign w:val="center"/>
          </w:tcPr>
          <w:p w14:paraId="04EDDC4F" w14:textId="77777777" w:rsidR="009D7875" w:rsidRPr="00A04E78" w:rsidRDefault="009D7875" w:rsidP="006D2F1C">
            <w:pPr>
              <w:spacing w:before="120"/>
              <w:jc w:val="both"/>
              <w:rPr>
                <w:rFonts w:eastAsia="Times New Roman" w:cs="Times New Roman"/>
                <w:lang w:val="en-US"/>
              </w:rPr>
            </w:pPr>
            <w:r w:rsidRPr="00A04E78">
              <w:rPr>
                <w:rFonts w:eastAsia="Times New Roman" w:cs="Times New Roman"/>
                <w:lang w:val="en-US"/>
              </w:rPr>
              <w:t>Малтерисање оштећених делова зида продуженим малтером Р=1:2:6, уз спровођењесвих предходних предрадњи за квалитетно извршење посла.</w:t>
            </w:r>
          </w:p>
          <w:p w14:paraId="32DE8E18" w14:textId="6245739B" w:rsidR="009D7875" w:rsidRPr="00AF44C0" w:rsidRDefault="009D7875" w:rsidP="006D2F1C">
            <w:pPr>
              <w:spacing w:before="120"/>
              <w:jc w:val="both"/>
              <w:rPr>
                <w:rFonts w:eastAsia="Times New Roman" w:cs="Times New Roman"/>
                <w:lang w:val="en-US"/>
              </w:rPr>
            </w:pPr>
            <w:r w:rsidRPr="00A04E78">
              <w:rPr>
                <w:rFonts w:eastAsia="Times New Roman" w:cs="Times New Roman"/>
                <w:lang w:val="en-US"/>
              </w:rPr>
              <w:t>У цену ове позиције (рад у оквиру спратне висине просторија) урачунати и употребу потрбне ске</w:t>
            </w:r>
            <w:r w:rsidR="00AF44C0">
              <w:rPr>
                <w:rFonts w:eastAsia="Times New Roman" w:cs="Times New Roman"/>
                <w:lang w:val="en-US"/>
              </w:rPr>
              <w:t>ле и осталих  средстава за рад.</w:t>
            </w:r>
          </w:p>
        </w:tc>
        <w:tc>
          <w:tcPr>
            <w:tcW w:w="1440" w:type="dxa"/>
            <w:tcBorders>
              <w:bottom w:val="single" w:sz="4" w:space="0" w:color="auto"/>
            </w:tcBorders>
            <w:vAlign w:val="center"/>
          </w:tcPr>
          <w:p w14:paraId="1EFDFA53" w14:textId="77777777" w:rsidR="009D7875" w:rsidRPr="00A04E78" w:rsidRDefault="009D7875" w:rsidP="006D2F1C">
            <w:pPr>
              <w:spacing w:before="120"/>
              <w:jc w:val="center"/>
              <w:rPr>
                <w:rFonts w:eastAsia="Times New Roman"/>
                <w:color w:val="000000"/>
                <w:lang w:val="en-US"/>
              </w:rPr>
            </w:pPr>
            <w:r w:rsidRPr="00A04E78">
              <w:rPr>
                <w:rFonts w:eastAsia="Times New Roman"/>
                <w:color w:val="000000"/>
                <w:lang w:val="en-US"/>
              </w:rPr>
              <w:t>m</w:t>
            </w:r>
            <w:r w:rsidRPr="00A04E78">
              <w:rPr>
                <w:rFonts w:eastAsia="Times New Roman"/>
                <w:color w:val="000000"/>
                <w:vertAlign w:val="superscript"/>
                <w:lang w:val="en-US"/>
              </w:rPr>
              <w:t>2</w:t>
            </w:r>
          </w:p>
        </w:tc>
        <w:tc>
          <w:tcPr>
            <w:tcW w:w="1265" w:type="dxa"/>
            <w:tcBorders>
              <w:bottom w:val="single" w:sz="4" w:space="0" w:color="auto"/>
            </w:tcBorders>
            <w:vAlign w:val="center"/>
          </w:tcPr>
          <w:p w14:paraId="10790032" w14:textId="77777777" w:rsidR="009D7875" w:rsidRPr="00A04E78" w:rsidRDefault="009D7875" w:rsidP="006D2F1C">
            <w:pPr>
              <w:spacing w:before="120"/>
              <w:jc w:val="center"/>
              <w:rPr>
                <w:rFonts w:eastAsia="Times New Roman"/>
                <w:lang w:val="en-US"/>
              </w:rPr>
            </w:pPr>
            <w:r w:rsidRPr="00A04E78">
              <w:rPr>
                <w:rFonts w:eastAsia="Times New Roman"/>
                <w:lang w:val="en-US"/>
              </w:rPr>
              <w:t>100</w:t>
            </w:r>
          </w:p>
        </w:tc>
        <w:tc>
          <w:tcPr>
            <w:tcW w:w="1620" w:type="dxa"/>
            <w:tcBorders>
              <w:bottom w:val="single" w:sz="4" w:space="0" w:color="auto"/>
            </w:tcBorders>
            <w:vAlign w:val="center"/>
          </w:tcPr>
          <w:p w14:paraId="0D0940EE" w14:textId="77777777" w:rsidR="009D7875" w:rsidRPr="00A04E78" w:rsidRDefault="009D7875" w:rsidP="006D2F1C">
            <w:pPr>
              <w:spacing w:before="120"/>
              <w:jc w:val="center"/>
              <w:rPr>
                <w:rFonts w:eastAsia="Times New Roman"/>
                <w:b/>
                <w:lang w:val="en-US"/>
              </w:rPr>
            </w:pPr>
          </w:p>
        </w:tc>
        <w:tc>
          <w:tcPr>
            <w:tcW w:w="1530" w:type="dxa"/>
            <w:tcBorders>
              <w:bottom w:val="single" w:sz="4" w:space="0" w:color="auto"/>
            </w:tcBorders>
            <w:vAlign w:val="center"/>
          </w:tcPr>
          <w:p w14:paraId="370C97DE" w14:textId="77777777" w:rsidR="009D7875" w:rsidRPr="00A04E78" w:rsidRDefault="009D7875" w:rsidP="006D2F1C">
            <w:pPr>
              <w:spacing w:before="120"/>
              <w:jc w:val="center"/>
              <w:rPr>
                <w:rFonts w:eastAsia="Times New Roman"/>
                <w:b/>
                <w:lang w:val="en-US"/>
              </w:rPr>
            </w:pPr>
          </w:p>
        </w:tc>
        <w:tc>
          <w:tcPr>
            <w:tcW w:w="1800" w:type="dxa"/>
            <w:tcBorders>
              <w:bottom w:val="single" w:sz="4" w:space="0" w:color="auto"/>
            </w:tcBorders>
          </w:tcPr>
          <w:p w14:paraId="792AFC55" w14:textId="77777777" w:rsidR="009D7875" w:rsidRPr="00A04E78" w:rsidRDefault="009D7875" w:rsidP="006D2F1C">
            <w:pPr>
              <w:spacing w:before="120"/>
              <w:jc w:val="center"/>
              <w:rPr>
                <w:rFonts w:eastAsia="Times New Roman"/>
                <w:b/>
                <w:lang w:val="en-US"/>
              </w:rPr>
            </w:pPr>
          </w:p>
        </w:tc>
        <w:tc>
          <w:tcPr>
            <w:tcW w:w="1571" w:type="dxa"/>
            <w:tcBorders>
              <w:bottom w:val="single" w:sz="4" w:space="0" w:color="auto"/>
            </w:tcBorders>
            <w:vAlign w:val="center"/>
          </w:tcPr>
          <w:p w14:paraId="011F3D2C" w14:textId="77777777" w:rsidR="009D7875" w:rsidRPr="00A04E78" w:rsidRDefault="009D7875" w:rsidP="006D2F1C">
            <w:pPr>
              <w:spacing w:before="120"/>
              <w:jc w:val="center"/>
              <w:rPr>
                <w:rFonts w:eastAsia="Times New Roman"/>
                <w:b/>
                <w:lang w:val="en-US"/>
              </w:rPr>
            </w:pPr>
          </w:p>
        </w:tc>
      </w:tr>
      <w:tr w:rsidR="009D7875" w:rsidRPr="00A04E78" w14:paraId="0914015F" w14:textId="77777777" w:rsidTr="009D7875">
        <w:trPr>
          <w:trHeight w:val="548"/>
        </w:trPr>
        <w:tc>
          <w:tcPr>
            <w:tcW w:w="630" w:type="dxa"/>
            <w:tcBorders>
              <w:bottom w:val="single" w:sz="4" w:space="0" w:color="auto"/>
            </w:tcBorders>
            <w:vAlign w:val="center"/>
          </w:tcPr>
          <w:p w14:paraId="4248AABF" w14:textId="77777777" w:rsidR="009D7875" w:rsidRPr="00A04E78" w:rsidRDefault="009D7875" w:rsidP="006D2F1C">
            <w:pPr>
              <w:spacing w:before="120"/>
              <w:jc w:val="center"/>
              <w:rPr>
                <w:rFonts w:eastAsia="Times New Roman"/>
                <w:color w:val="000000"/>
                <w:lang w:val="en-US"/>
              </w:rPr>
            </w:pPr>
            <w:r w:rsidRPr="00A04E78">
              <w:rPr>
                <w:rFonts w:eastAsia="Times New Roman"/>
                <w:color w:val="000000"/>
                <w:lang w:val="en-US"/>
              </w:rPr>
              <w:t>3.</w:t>
            </w:r>
          </w:p>
        </w:tc>
        <w:tc>
          <w:tcPr>
            <w:tcW w:w="4808" w:type="dxa"/>
            <w:tcBorders>
              <w:bottom w:val="single" w:sz="4" w:space="0" w:color="auto"/>
            </w:tcBorders>
            <w:vAlign w:val="center"/>
          </w:tcPr>
          <w:p w14:paraId="78CB4C45" w14:textId="77777777" w:rsidR="009D7875" w:rsidRPr="00A04E78" w:rsidRDefault="009D7875" w:rsidP="006D2F1C">
            <w:pPr>
              <w:spacing w:before="120"/>
              <w:jc w:val="both"/>
              <w:rPr>
                <w:rFonts w:eastAsia="Times New Roman" w:cs="Times New Roman"/>
                <w:lang w:val="en-US"/>
              </w:rPr>
            </w:pPr>
            <w:r w:rsidRPr="00A04E78">
              <w:rPr>
                <w:rFonts w:eastAsia="Times New Roman" w:cs="Times New Roman"/>
                <w:lang w:val="en-US"/>
              </w:rPr>
              <w:t>Постављање термоизолације од ТП стиропора (стиродура) д=2 cm.</w:t>
            </w:r>
          </w:p>
          <w:p w14:paraId="2A39E45C" w14:textId="77777777" w:rsidR="009D7875" w:rsidRPr="00A04E78" w:rsidRDefault="009D7875" w:rsidP="006D2F1C">
            <w:pPr>
              <w:spacing w:before="120"/>
              <w:jc w:val="both"/>
              <w:rPr>
                <w:rFonts w:eastAsia="Times New Roman"/>
                <w:color w:val="000000"/>
                <w:lang w:val="en-US"/>
              </w:rPr>
            </w:pPr>
            <w:r w:rsidRPr="00A04E78">
              <w:rPr>
                <w:rFonts w:eastAsia="Times New Roman" w:cs="Times New Roman"/>
                <w:lang w:val="en-US"/>
              </w:rPr>
              <w:t>У цену ове позиције урачунати и набавку и постављање ПВЦ фолије преко ТП стирипора.</w:t>
            </w:r>
          </w:p>
        </w:tc>
        <w:tc>
          <w:tcPr>
            <w:tcW w:w="1440" w:type="dxa"/>
            <w:tcBorders>
              <w:bottom w:val="single" w:sz="4" w:space="0" w:color="auto"/>
            </w:tcBorders>
            <w:vAlign w:val="center"/>
          </w:tcPr>
          <w:p w14:paraId="09FA697A" w14:textId="77777777" w:rsidR="009D7875" w:rsidRPr="00A04E78" w:rsidRDefault="009D7875" w:rsidP="006D2F1C">
            <w:pPr>
              <w:spacing w:before="120"/>
              <w:jc w:val="center"/>
              <w:rPr>
                <w:rFonts w:eastAsia="Times New Roman"/>
                <w:color w:val="000000"/>
                <w:lang w:val="en-US"/>
              </w:rPr>
            </w:pPr>
            <w:r w:rsidRPr="00A04E78">
              <w:rPr>
                <w:rFonts w:eastAsia="Times New Roman"/>
                <w:color w:val="000000"/>
                <w:lang w:val="en-US"/>
              </w:rPr>
              <w:t>m</w:t>
            </w:r>
            <w:r w:rsidRPr="00A04E78">
              <w:rPr>
                <w:rFonts w:eastAsia="Times New Roman"/>
                <w:color w:val="000000"/>
                <w:vertAlign w:val="superscript"/>
                <w:lang w:val="en-US"/>
              </w:rPr>
              <w:t>2</w:t>
            </w:r>
          </w:p>
        </w:tc>
        <w:tc>
          <w:tcPr>
            <w:tcW w:w="1265" w:type="dxa"/>
            <w:tcBorders>
              <w:bottom w:val="single" w:sz="4" w:space="0" w:color="auto"/>
            </w:tcBorders>
            <w:vAlign w:val="center"/>
          </w:tcPr>
          <w:p w14:paraId="66AD2ECE" w14:textId="77777777" w:rsidR="009D7875" w:rsidRPr="00A04E78" w:rsidRDefault="009D7875" w:rsidP="006D2F1C">
            <w:pPr>
              <w:spacing w:before="120"/>
              <w:jc w:val="center"/>
              <w:rPr>
                <w:rFonts w:eastAsia="Times New Roman"/>
                <w:lang w:val="en-US"/>
              </w:rPr>
            </w:pPr>
            <w:r w:rsidRPr="00A04E78">
              <w:rPr>
                <w:rFonts w:eastAsia="Times New Roman"/>
                <w:lang w:val="en-US"/>
              </w:rPr>
              <w:t>40</w:t>
            </w:r>
          </w:p>
        </w:tc>
        <w:tc>
          <w:tcPr>
            <w:tcW w:w="1620" w:type="dxa"/>
            <w:tcBorders>
              <w:bottom w:val="single" w:sz="4" w:space="0" w:color="auto"/>
            </w:tcBorders>
            <w:vAlign w:val="center"/>
          </w:tcPr>
          <w:p w14:paraId="1CE98B9A" w14:textId="77777777" w:rsidR="009D7875" w:rsidRPr="00A04E78" w:rsidRDefault="009D7875" w:rsidP="006D2F1C">
            <w:pPr>
              <w:spacing w:before="120"/>
              <w:jc w:val="center"/>
              <w:rPr>
                <w:rFonts w:eastAsia="Times New Roman"/>
                <w:b/>
                <w:lang w:val="en-US"/>
              </w:rPr>
            </w:pPr>
          </w:p>
        </w:tc>
        <w:tc>
          <w:tcPr>
            <w:tcW w:w="1530" w:type="dxa"/>
            <w:tcBorders>
              <w:bottom w:val="single" w:sz="4" w:space="0" w:color="auto"/>
            </w:tcBorders>
            <w:vAlign w:val="center"/>
          </w:tcPr>
          <w:p w14:paraId="469D429A" w14:textId="77777777" w:rsidR="009D7875" w:rsidRPr="00A04E78" w:rsidRDefault="009D7875" w:rsidP="006D2F1C">
            <w:pPr>
              <w:spacing w:before="120"/>
              <w:jc w:val="center"/>
              <w:rPr>
                <w:rFonts w:eastAsia="Times New Roman"/>
                <w:b/>
                <w:lang w:val="en-US"/>
              </w:rPr>
            </w:pPr>
          </w:p>
        </w:tc>
        <w:tc>
          <w:tcPr>
            <w:tcW w:w="1800" w:type="dxa"/>
            <w:tcBorders>
              <w:bottom w:val="single" w:sz="4" w:space="0" w:color="auto"/>
            </w:tcBorders>
          </w:tcPr>
          <w:p w14:paraId="1A10D581" w14:textId="77777777" w:rsidR="009D7875" w:rsidRPr="00A04E78" w:rsidRDefault="009D7875" w:rsidP="006D2F1C">
            <w:pPr>
              <w:spacing w:before="120"/>
              <w:jc w:val="center"/>
              <w:rPr>
                <w:rFonts w:eastAsia="Times New Roman"/>
                <w:b/>
                <w:lang w:val="en-US"/>
              </w:rPr>
            </w:pPr>
          </w:p>
        </w:tc>
        <w:tc>
          <w:tcPr>
            <w:tcW w:w="1571" w:type="dxa"/>
            <w:tcBorders>
              <w:bottom w:val="single" w:sz="4" w:space="0" w:color="auto"/>
            </w:tcBorders>
            <w:vAlign w:val="center"/>
          </w:tcPr>
          <w:p w14:paraId="12DB7B40" w14:textId="77777777" w:rsidR="009D7875" w:rsidRPr="00A04E78" w:rsidRDefault="009D7875" w:rsidP="006D2F1C">
            <w:pPr>
              <w:spacing w:before="120"/>
              <w:jc w:val="center"/>
              <w:rPr>
                <w:rFonts w:eastAsia="Times New Roman"/>
                <w:b/>
                <w:lang w:val="en-US"/>
              </w:rPr>
            </w:pPr>
          </w:p>
        </w:tc>
      </w:tr>
      <w:tr w:rsidR="009D7875" w:rsidRPr="00A04E78" w14:paraId="2F2BFFA9" w14:textId="77777777" w:rsidTr="009D7875">
        <w:trPr>
          <w:trHeight w:val="548"/>
        </w:trPr>
        <w:tc>
          <w:tcPr>
            <w:tcW w:w="630" w:type="dxa"/>
            <w:tcBorders>
              <w:bottom w:val="single" w:sz="4" w:space="0" w:color="auto"/>
            </w:tcBorders>
            <w:vAlign w:val="center"/>
          </w:tcPr>
          <w:p w14:paraId="5F85590D" w14:textId="77777777" w:rsidR="009D7875" w:rsidRPr="00A04E78" w:rsidRDefault="009D7875" w:rsidP="006D2F1C">
            <w:pPr>
              <w:spacing w:before="120"/>
              <w:jc w:val="center"/>
              <w:rPr>
                <w:rFonts w:eastAsia="Times New Roman"/>
                <w:color w:val="000000"/>
                <w:lang w:val="en-US"/>
              </w:rPr>
            </w:pPr>
            <w:r w:rsidRPr="00A04E78">
              <w:rPr>
                <w:rFonts w:eastAsia="Times New Roman"/>
                <w:color w:val="000000"/>
                <w:lang w:val="en-US"/>
              </w:rPr>
              <w:t>4.</w:t>
            </w:r>
          </w:p>
        </w:tc>
        <w:tc>
          <w:tcPr>
            <w:tcW w:w="4808" w:type="dxa"/>
            <w:tcBorders>
              <w:bottom w:val="single" w:sz="4" w:space="0" w:color="auto"/>
            </w:tcBorders>
            <w:vAlign w:val="center"/>
          </w:tcPr>
          <w:p w14:paraId="7B6060E9" w14:textId="1006B649" w:rsidR="009D7875" w:rsidRPr="00AF44C0" w:rsidRDefault="009D7875" w:rsidP="006D2F1C">
            <w:pPr>
              <w:spacing w:before="120"/>
              <w:jc w:val="both"/>
              <w:rPr>
                <w:rFonts w:eastAsia="Times New Roman" w:cs="Times New Roman"/>
                <w:lang w:val="en-US"/>
              </w:rPr>
            </w:pPr>
            <w:r w:rsidRPr="00A04E78">
              <w:rPr>
                <w:rFonts w:eastAsia="Times New Roman" w:cs="Times New Roman"/>
                <w:lang w:val="en-US"/>
              </w:rPr>
              <w:t xml:space="preserve">Делимична поправка малтерисаних површина (враћање у првобитно стање по санацији)глетовањем у две руке, шлајфовањем и припремом </w:t>
            </w:r>
            <w:r w:rsidR="00AF44C0">
              <w:rPr>
                <w:rFonts w:eastAsia="Times New Roman" w:cs="Times New Roman"/>
                <w:lang w:val="en-US"/>
              </w:rPr>
              <w:t>за завршно бојење.</w:t>
            </w:r>
          </w:p>
        </w:tc>
        <w:tc>
          <w:tcPr>
            <w:tcW w:w="1440" w:type="dxa"/>
            <w:tcBorders>
              <w:bottom w:val="single" w:sz="4" w:space="0" w:color="auto"/>
            </w:tcBorders>
            <w:vAlign w:val="center"/>
          </w:tcPr>
          <w:p w14:paraId="3B72D530" w14:textId="77777777" w:rsidR="009D7875" w:rsidRPr="00A04E78" w:rsidRDefault="009D7875" w:rsidP="006D2F1C">
            <w:pPr>
              <w:spacing w:before="120"/>
              <w:jc w:val="center"/>
              <w:rPr>
                <w:rFonts w:eastAsia="Times New Roman"/>
                <w:color w:val="000000"/>
                <w:lang w:val="en-US"/>
              </w:rPr>
            </w:pPr>
            <w:r w:rsidRPr="00A04E78">
              <w:rPr>
                <w:rFonts w:eastAsia="Times New Roman"/>
                <w:color w:val="000000"/>
                <w:lang w:val="en-US"/>
              </w:rPr>
              <w:t>m</w:t>
            </w:r>
            <w:r w:rsidRPr="00A04E78">
              <w:rPr>
                <w:rFonts w:eastAsia="Times New Roman"/>
                <w:color w:val="000000"/>
                <w:vertAlign w:val="superscript"/>
                <w:lang w:val="en-US"/>
              </w:rPr>
              <w:t>2</w:t>
            </w:r>
          </w:p>
        </w:tc>
        <w:tc>
          <w:tcPr>
            <w:tcW w:w="1265" w:type="dxa"/>
            <w:tcBorders>
              <w:bottom w:val="single" w:sz="4" w:space="0" w:color="auto"/>
            </w:tcBorders>
            <w:vAlign w:val="center"/>
          </w:tcPr>
          <w:p w14:paraId="3F6966BB" w14:textId="77777777" w:rsidR="009D7875" w:rsidRPr="00A04E78" w:rsidRDefault="009D7875" w:rsidP="006D2F1C">
            <w:pPr>
              <w:spacing w:before="120"/>
              <w:jc w:val="center"/>
              <w:rPr>
                <w:rFonts w:eastAsia="Times New Roman"/>
                <w:lang w:val="en-US"/>
              </w:rPr>
            </w:pPr>
            <w:r w:rsidRPr="00A04E78">
              <w:rPr>
                <w:rFonts w:eastAsia="Times New Roman"/>
                <w:lang w:val="en-US"/>
              </w:rPr>
              <w:t>150</w:t>
            </w:r>
          </w:p>
        </w:tc>
        <w:tc>
          <w:tcPr>
            <w:tcW w:w="1620" w:type="dxa"/>
            <w:tcBorders>
              <w:bottom w:val="single" w:sz="4" w:space="0" w:color="auto"/>
            </w:tcBorders>
            <w:vAlign w:val="center"/>
          </w:tcPr>
          <w:p w14:paraId="4996FB09" w14:textId="77777777" w:rsidR="009D7875" w:rsidRPr="00A04E78" w:rsidRDefault="009D7875" w:rsidP="006D2F1C">
            <w:pPr>
              <w:spacing w:before="120"/>
              <w:jc w:val="center"/>
              <w:rPr>
                <w:rFonts w:eastAsia="Times New Roman"/>
                <w:b/>
                <w:lang w:val="en-US"/>
              </w:rPr>
            </w:pPr>
          </w:p>
        </w:tc>
        <w:tc>
          <w:tcPr>
            <w:tcW w:w="1530" w:type="dxa"/>
            <w:tcBorders>
              <w:bottom w:val="single" w:sz="4" w:space="0" w:color="auto"/>
            </w:tcBorders>
            <w:vAlign w:val="center"/>
          </w:tcPr>
          <w:p w14:paraId="40295FB6" w14:textId="77777777" w:rsidR="009D7875" w:rsidRPr="00A04E78" w:rsidRDefault="009D7875" w:rsidP="006D2F1C">
            <w:pPr>
              <w:spacing w:before="120"/>
              <w:jc w:val="center"/>
              <w:rPr>
                <w:rFonts w:eastAsia="Times New Roman"/>
                <w:b/>
                <w:lang w:val="en-US"/>
              </w:rPr>
            </w:pPr>
          </w:p>
        </w:tc>
        <w:tc>
          <w:tcPr>
            <w:tcW w:w="1800" w:type="dxa"/>
            <w:tcBorders>
              <w:bottom w:val="single" w:sz="4" w:space="0" w:color="auto"/>
            </w:tcBorders>
          </w:tcPr>
          <w:p w14:paraId="0E49A1FC" w14:textId="77777777" w:rsidR="009D7875" w:rsidRPr="00A04E78" w:rsidRDefault="009D7875" w:rsidP="006D2F1C">
            <w:pPr>
              <w:spacing w:before="120"/>
              <w:jc w:val="center"/>
              <w:rPr>
                <w:rFonts w:eastAsia="Times New Roman"/>
                <w:b/>
                <w:lang w:val="en-US"/>
              </w:rPr>
            </w:pPr>
          </w:p>
        </w:tc>
        <w:tc>
          <w:tcPr>
            <w:tcW w:w="1571" w:type="dxa"/>
            <w:tcBorders>
              <w:bottom w:val="single" w:sz="4" w:space="0" w:color="auto"/>
            </w:tcBorders>
            <w:vAlign w:val="center"/>
          </w:tcPr>
          <w:p w14:paraId="39D8045C" w14:textId="77777777" w:rsidR="009D7875" w:rsidRPr="00A04E78" w:rsidRDefault="009D7875" w:rsidP="006D2F1C">
            <w:pPr>
              <w:spacing w:before="120"/>
              <w:jc w:val="center"/>
              <w:rPr>
                <w:rFonts w:eastAsia="Times New Roman"/>
                <w:b/>
                <w:lang w:val="en-US"/>
              </w:rPr>
            </w:pPr>
          </w:p>
        </w:tc>
      </w:tr>
      <w:tr w:rsidR="009D7875" w:rsidRPr="00A04E78" w14:paraId="0866E963" w14:textId="77777777" w:rsidTr="009D7875">
        <w:trPr>
          <w:trHeight w:val="548"/>
        </w:trPr>
        <w:tc>
          <w:tcPr>
            <w:tcW w:w="630" w:type="dxa"/>
            <w:tcBorders>
              <w:bottom w:val="single" w:sz="4" w:space="0" w:color="auto"/>
            </w:tcBorders>
            <w:vAlign w:val="center"/>
          </w:tcPr>
          <w:p w14:paraId="45FBBFC0" w14:textId="77777777" w:rsidR="009D7875" w:rsidRPr="00A04E78" w:rsidRDefault="009D7875" w:rsidP="006D2F1C">
            <w:pPr>
              <w:spacing w:before="120"/>
              <w:jc w:val="center"/>
              <w:rPr>
                <w:rFonts w:eastAsia="Times New Roman"/>
                <w:color w:val="000000"/>
                <w:lang w:val="en-US"/>
              </w:rPr>
            </w:pPr>
            <w:r w:rsidRPr="00A04E78">
              <w:rPr>
                <w:rFonts w:eastAsia="Times New Roman"/>
                <w:color w:val="000000"/>
                <w:lang w:val="en-US"/>
              </w:rPr>
              <w:t>5.</w:t>
            </w:r>
          </w:p>
        </w:tc>
        <w:tc>
          <w:tcPr>
            <w:tcW w:w="4808" w:type="dxa"/>
            <w:tcBorders>
              <w:bottom w:val="single" w:sz="4" w:space="0" w:color="auto"/>
            </w:tcBorders>
            <w:vAlign w:val="center"/>
          </w:tcPr>
          <w:p w14:paraId="75885809" w14:textId="67728BAE" w:rsidR="009D7875" w:rsidRPr="00AF44C0" w:rsidRDefault="009D7875" w:rsidP="009D7875">
            <w:pPr>
              <w:spacing w:before="120"/>
              <w:jc w:val="both"/>
              <w:rPr>
                <w:rFonts w:eastAsia="Times New Roman" w:cs="Times New Roman"/>
                <w:lang w:val="en-US"/>
              </w:rPr>
            </w:pPr>
            <w:r w:rsidRPr="00A04E78">
              <w:rPr>
                <w:rFonts w:eastAsia="Times New Roman" w:cs="Times New Roman"/>
                <w:lang w:val="en-US"/>
              </w:rPr>
              <w:t>Набавка материјала и израда (враћање у првобитно стање) спуштених плафона</w:t>
            </w:r>
            <w:r w:rsidRPr="00A04E78">
              <w:rPr>
                <w:rFonts w:eastAsia="Times New Roman" w:cs="Times New Roman"/>
                <w:lang w:val="sr-Cyrl-ME"/>
              </w:rPr>
              <w:t xml:space="preserve"> </w:t>
            </w:r>
            <w:r w:rsidRPr="00A04E78">
              <w:rPr>
                <w:rFonts w:eastAsia="Times New Roman" w:cs="Times New Roman"/>
                <w:lang w:val="en-US"/>
              </w:rPr>
              <w:t>употребом лагоотпорних Гипс картон плоча д=12,5 mm преко одговарајуће</w:t>
            </w:r>
            <w:r w:rsidRPr="00A04E78">
              <w:rPr>
                <w:rFonts w:eastAsia="Times New Roman" w:cs="Times New Roman"/>
                <w:lang w:val="sr-Cyrl-ME"/>
              </w:rPr>
              <w:t xml:space="preserve"> </w:t>
            </w:r>
            <w:r w:rsidRPr="00A04E78">
              <w:rPr>
                <w:rFonts w:eastAsia="Times New Roman" w:cs="Times New Roman"/>
                <w:lang w:val="en-US"/>
              </w:rPr>
              <w:t>подкоњструкције од поцинкованих профила класе Кнауф или одговарајући У јединачну цену ове позиције улази компетна набавка материјала и рад на изради плафона као и бандажирање спојева,глетовање и завршно бојење.</w:t>
            </w:r>
          </w:p>
        </w:tc>
        <w:tc>
          <w:tcPr>
            <w:tcW w:w="1440" w:type="dxa"/>
            <w:tcBorders>
              <w:bottom w:val="single" w:sz="4" w:space="0" w:color="auto"/>
            </w:tcBorders>
            <w:vAlign w:val="center"/>
          </w:tcPr>
          <w:p w14:paraId="0AA6402B" w14:textId="77777777" w:rsidR="009D7875" w:rsidRPr="00A04E78" w:rsidRDefault="009D7875" w:rsidP="006D2F1C">
            <w:pPr>
              <w:spacing w:before="120"/>
              <w:jc w:val="center"/>
              <w:rPr>
                <w:rFonts w:eastAsia="Times New Roman"/>
                <w:color w:val="000000"/>
                <w:lang w:val="en-US"/>
              </w:rPr>
            </w:pPr>
            <w:r w:rsidRPr="00A04E78">
              <w:rPr>
                <w:rFonts w:eastAsia="Times New Roman"/>
                <w:color w:val="000000"/>
                <w:lang w:val="en-US"/>
              </w:rPr>
              <w:t>m</w:t>
            </w:r>
            <w:r w:rsidRPr="00A04E78">
              <w:rPr>
                <w:rFonts w:eastAsia="Times New Roman"/>
                <w:color w:val="000000"/>
                <w:vertAlign w:val="superscript"/>
                <w:lang w:val="en-US"/>
              </w:rPr>
              <w:t>2</w:t>
            </w:r>
          </w:p>
        </w:tc>
        <w:tc>
          <w:tcPr>
            <w:tcW w:w="1265" w:type="dxa"/>
            <w:tcBorders>
              <w:bottom w:val="single" w:sz="4" w:space="0" w:color="auto"/>
            </w:tcBorders>
            <w:vAlign w:val="center"/>
          </w:tcPr>
          <w:p w14:paraId="26F85E81" w14:textId="77777777" w:rsidR="009D7875" w:rsidRPr="00A04E78" w:rsidRDefault="009D7875" w:rsidP="006D2F1C">
            <w:pPr>
              <w:spacing w:before="120"/>
              <w:jc w:val="center"/>
              <w:rPr>
                <w:rFonts w:eastAsia="Times New Roman"/>
                <w:lang w:val="en-US"/>
              </w:rPr>
            </w:pPr>
            <w:r w:rsidRPr="00A04E78">
              <w:rPr>
                <w:rFonts w:eastAsia="Times New Roman"/>
                <w:lang w:val="en-US"/>
              </w:rPr>
              <w:t>25</w:t>
            </w:r>
          </w:p>
        </w:tc>
        <w:tc>
          <w:tcPr>
            <w:tcW w:w="1620" w:type="dxa"/>
            <w:tcBorders>
              <w:bottom w:val="single" w:sz="4" w:space="0" w:color="auto"/>
            </w:tcBorders>
            <w:vAlign w:val="center"/>
          </w:tcPr>
          <w:p w14:paraId="214E4D23" w14:textId="77777777" w:rsidR="009D7875" w:rsidRPr="00A04E78" w:rsidRDefault="009D7875" w:rsidP="006D2F1C">
            <w:pPr>
              <w:spacing w:before="120"/>
              <w:jc w:val="center"/>
              <w:rPr>
                <w:rFonts w:eastAsia="Times New Roman"/>
                <w:b/>
                <w:lang w:val="en-US"/>
              </w:rPr>
            </w:pPr>
          </w:p>
        </w:tc>
        <w:tc>
          <w:tcPr>
            <w:tcW w:w="1530" w:type="dxa"/>
            <w:tcBorders>
              <w:bottom w:val="single" w:sz="4" w:space="0" w:color="auto"/>
            </w:tcBorders>
            <w:vAlign w:val="center"/>
          </w:tcPr>
          <w:p w14:paraId="53F1FC20" w14:textId="77777777" w:rsidR="009D7875" w:rsidRPr="00A04E78" w:rsidRDefault="009D7875" w:rsidP="006D2F1C">
            <w:pPr>
              <w:spacing w:before="120"/>
              <w:jc w:val="center"/>
              <w:rPr>
                <w:rFonts w:eastAsia="Times New Roman"/>
                <w:b/>
                <w:lang w:val="en-US"/>
              </w:rPr>
            </w:pPr>
          </w:p>
        </w:tc>
        <w:tc>
          <w:tcPr>
            <w:tcW w:w="1800" w:type="dxa"/>
            <w:tcBorders>
              <w:bottom w:val="single" w:sz="4" w:space="0" w:color="auto"/>
            </w:tcBorders>
          </w:tcPr>
          <w:p w14:paraId="05622B40" w14:textId="77777777" w:rsidR="009D7875" w:rsidRPr="00A04E78" w:rsidRDefault="009D7875" w:rsidP="006D2F1C">
            <w:pPr>
              <w:spacing w:before="120"/>
              <w:jc w:val="center"/>
              <w:rPr>
                <w:rFonts w:eastAsia="Times New Roman"/>
                <w:b/>
                <w:lang w:val="en-US"/>
              </w:rPr>
            </w:pPr>
          </w:p>
        </w:tc>
        <w:tc>
          <w:tcPr>
            <w:tcW w:w="1571" w:type="dxa"/>
            <w:tcBorders>
              <w:bottom w:val="single" w:sz="4" w:space="0" w:color="auto"/>
            </w:tcBorders>
            <w:vAlign w:val="center"/>
          </w:tcPr>
          <w:p w14:paraId="2221DEA3" w14:textId="77777777" w:rsidR="009D7875" w:rsidRPr="00A04E78" w:rsidRDefault="009D7875" w:rsidP="006D2F1C">
            <w:pPr>
              <w:spacing w:before="120"/>
              <w:jc w:val="center"/>
              <w:rPr>
                <w:rFonts w:eastAsia="Times New Roman"/>
                <w:b/>
                <w:lang w:val="en-US"/>
              </w:rPr>
            </w:pPr>
          </w:p>
        </w:tc>
      </w:tr>
      <w:tr w:rsidR="009D7875" w:rsidRPr="00A04E78" w14:paraId="28ACD615" w14:textId="77777777" w:rsidTr="009D7875">
        <w:trPr>
          <w:trHeight w:val="548"/>
        </w:trPr>
        <w:tc>
          <w:tcPr>
            <w:tcW w:w="630" w:type="dxa"/>
            <w:tcBorders>
              <w:bottom w:val="single" w:sz="4" w:space="0" w:color="auto"/>
            </w:tcBorders>
            <w:vAlign w:val="center"/>
          </w:tcPr>
          <w:p w14:paraId="6F142A18" w14:textId="77777777" w:rsidR="009D7875" w:rsidRPr="00A04E78" w:rsidRDefault="009D7875" w:rsidP="006D2F1C">
            <w:pPr>
              <w:spacing w:before="120"/>
              <w:jc w:val="center"/>
              <w:rPr>
                <w:rFonts w:eastAsia="Times New Roman"/>
                <w:color w:val="000000"/>
                <w:lang w:val="en-US"/>
              </w:rPr>
            </w:pPr>
            <w:r w:rsidRPr="00A04E78">
              <w:rPr>
                <w:rFonts w:eastAsia="Times New Roman"/>
                <w:color w:val="000000"/>
                <w:lang w:val="en-US"/>
              </w:rPr>
              <w:t>6.</w:t>
            </w:r>
          </w:p>
        </w:tc>
        <w:tc>
          <w:tcPr>
            <w:tcW w:w="4808" w:type="dxa"/>
            <w:tcBorders>
              <w:bottom w:val="single" w:sz="4" w:space="0" w:color="auto"/>
            </w:tcBorders>
            <w:vAlign w:val="center"/>
          </w:tcPr>
          <w:p w14:paraId="739FBE38" w14:textId="77777777" w:rsidR="009D7875" w:rsidRPr="00A04E78" w:rsidRDefault="009D7875" w:rsidP="006D2F1C">
            <w:pPr>
              <w:spacing w:before="120"/>
              <w:jc w:val="both"/>
              <w:rPr>
                <w:rFonts w:eastAsia="Times New Roman" w:cs="Times New Roman"/>
                <w:lang w:val="en-US"/>
              </w:rPr>
            </w:pPr>
            <w:r w:rsidRPr="00A04E78">
              <w:rPr>
                <w:rFonts w:eastAsia="Times New Roman" w:cs="Times New Roman"/>
                <w:lang w:val="en-US"/>
              </w:rPr>
              <w:t>Набавка потребног материјала и облагање зидова мокрих чворова и кухињакерамичким плочицама и класе, домаће производње, са постављањем на лепку</w:t>
            </w:r>
          </w:p>
          <w:p w14:paraId="525172F0" w14:textId="77777777" w:rsidR="009D7875" w:rsidRPr="00A04E78" w:rsidRDefault="009D7875" w:rsidP="006D2F1C">
            <w:pPr>
              <w:spacing w:before="120"/>
              <w:jc w:val="both"/>
              <w:rPr>
                <w:rFonts w:eastAsia="Times New Roman" w:cs="Times New Roman"/>
                <w:lang w:val="en-US"/>
              </w:rPr>
            </w:pPr>
            <w:r w:rsidRPr="00A04E78">
              <w:rPr>
                <w:rFonts w:eastAsia="Times New Roman" w:cs="Times New Roman"/>
                <w:lang w:val="en-US"/>
              </w:rPr>
              <w:lastRenderedPageBreak/>
              <w:t>(димензије које препоручи инвеститор а по угледу на постојеће).</w:t>
            </w:r>
          </w:p>
          <w:p w14:paraId="0CAFC46D" w14:textId="30239A11" w:rsidR="009D7875" w:rsidRPr="00472BBD" w:rsidRDefault="009D7875" w:rsidP="009D7875">
            <w:pPr>
              <w:spacing w:before="120"/>
              <w:jc w:val="both"/>
              <w:rPr>
                <w:rFonts w:eastAsia="Times New Roman" w:cs="Times New Roman"/>
                <w:lang w:val="en-US"/>
              </w:rPr>
            </w:pPr>
            <w:r w:rsidRPr="00A04E78">
              <w:rPr>
                <w:rFonts w:eastAsia="Times New Roman" w:cs="Times New Roman"/>
                <w:lang w:val="en-US"/>
              </w:rPr>
              <w:t>У цену ове позиције улази и набавка и постављање потребних ПВЦ лајсни као ифуговање, по извршеном постављању плочица, одговарајућом фуг масом.</w:t>
            </w:r>
          </w:p>
        </w:tc>
        <w:tc>
          <w:tcPr>
            <w:tcW w:w="1440" w:type="dxa"/>
            <w:tcBorders>
              <w:bottom w:val="single" w:sz="4" w:space="0" w:color="auto"/>
            </w:tcBorders>
            <w:vAlign w:val="center"/>
          </w:tcPr>
          <w:p w14:paraId="4E0F30EF" w14:textId="77777777" w:rsidR="009D7875" w:rsidRPr="00A04E78" w:rsidRDefault="009D7875" w:rsidP="006D2F1C">
            <w:pPr>
              <w:spacing w:before="120"/>
              <w:jc w:val="center"/>
              <w:rPr>
                <w:rFonts w:eastAsia="Times New Roman"/>
                <w:color w:val="000000"/>
                <w:lang w:val="en-US"/>
              </w:rPr>
            </w:pPr>
            <w:r w:rsidRPr="00A04E78">
              <w:rPr>
                <w:rFonts w:eastAsia="Times New Roman"/>
                <w:color w:val="000000"/>
                <w:lang w:val="en-US"/>
              </w:rPr>
              <w:lastRenderedPageBreak/>
              <w:t>m</w:t>
            </w:r>
            <w:r w:rsidRPr="00A04E78">
              <w:rPr>
                <w:rFonts w:eastAsia="Times New Roman"/>
                <w:color w:val="000000"/>
                <w:vertAlign w:val="superscript"/>
                <w:lang w:val="en-US"/>
              </w:rPr>
              <w:t>2</w:t>
            </w:r>
          </w:p>
        </w:tc>
        <w:tc>
          <w:tcPr>
            <w:tcW w:w="1265" w:type="dxa"/>
            <w:tcBorders>
              <w:bottom w:val="single" w:sz="4" w:space="0" w:color="auto"/>
            </w:tcBorders>
            <w:vAlign w:val="center"/>
          </w:tcPr>
          <w:p w14:paraId="37D52887" w14:textId="77777777" w:rsidR="009D7875" w:rsidRPr="00A04E78" w:rsidRDefault="009D7875" w:rsidP="006D2F1C">
            <w:pPr>
              <w:spacing w:before="120"/>
              <w:jc w:val="center"/>
              <w:rPr>
                <w:rFonts w:eastAsia="Times New Roman"/>
                <w:lang w:val="en-US"/>
              </w:rPr>
            </w:pPr>
            <w:r w:rsidRPr="00A04E78">
              <w:rPr>
                <w:rFonts w:eastAsia="Times New Roman"/>
                <w:lang w:val="en-US"/>
              </w:rPr>
              <w:t>50</w:t>
            </w:r>
          </w:p>
        </w:tc>
        <w:tc>
          <w:tcPr>
            <w:tcW w:w="1620" w:type="dxa"/>
            <w:tcBorders>
              <w:bottom w:val="single" w:sz="4" w:space="0" w:color="auto"/>
            </w:tcBorders>
            <w:vAlign w:val="center"/>
          </w:tcPr>
          <w:p w14:paraId="07808582" w14:textId="77777777" w:rsidR="009D7875" w:rsidRPr="00A04E78" w:rsidRDefault="009D7875" w:rsidP="006D2F1C">
            <w:pPr>
              <w:spacing w:before="120"/>
              <w:jc w:val="center"/>
              <w:rPr>
                <w:rFonts w:eastAsia="Times New Roman"/>
                <w:b/>
                <w:lang w:val="en-US"/>
              </w:rPr>
            </w:pPr>
          </w:p>
        </w:tc>
        <w:tc>
          <w:tcPr>
            <w:tcW w:w="1530" w:type="dxa"/>
            <w:tcBorders>
              <w:bottom w:val="single" w:sz="4" w:space="0" w:color="auto"/>
            </w:tcBorders>
            <w:vAlign w:val="center"/>
          </w:tcPr>
          <w:p w14:paraId="688E841F" w14:textId="77777777" w:rsidR="009D7875" w:rsidRPr="00A04E78" w:rsidRDefault="009D7875" w:rsidP="006D2F1C">
            <w:pPr>
              <w:spacing w:before="120"/>
              <w:jc w:val="center"/>
              <w:rPr>
                <w:rFonts w:eastAsia="Times New Roman"/>
                <w:b/>
                <w:lang w:val="en-US"/>
              </w:rPr>
            </w:pPr>
          </w:p>
        </w:tc>
        <w:tc>
          <w:tcPr>
            <w:tcW w:w="1800" w:type="dxa"/>
            <w:tcBorders>
              <w:bottom w:val="single" w:sz="4" w:space="0" w:color="auto"/>
            </w:tcBorders>
          </w:tcPr>
          <w:p w14:paraId="3E6F866F" w14:textId="77777777" w:rsidR="009D7875" w:rsidRPr="00A04E78" w:rsidRDefault="009D7875" w:rsidP="006D2F1C">
            <w:pPr>
              <w:spacing w:before="120"/>
              <w:jc w:val="center"/>
              <w:rPr>
                <w:rFonts w:eastAsia="Times New Roman"/>
                <w:b/>
                <w:lang w:val="en-US"/>
              </w:rPr>
            </w:pPr>
          </w:p>
        </w:tc>
        <w:tc>
          <w:tcPr>
            <w:tcW w:w="1571" w:type="dxa"/>
            <w:tcBorders>
              <w:bottom w:val="single" w:sz="4" w:space="0" w:color="auto"/>
            </w:tcBorders>
            <w:vAlign w:val="center"/>
          </w:tcPr>
          <w:p w14:paraId="57851CC0" w14:textId="77777777" w:rsidR="009D7875" w:rsidRPr="00A04E78" w:rsidRDefault="009D7875" w:rsidP="006D2F1C">
            <w:pPr>
              <w:spacing w:before="120"/>
              <w:jc w:val="center"/>
              <w:rPr>
                <w:rFonts w:eastAsia="Times New Roman"/>
                <w:b/>
                <w:lang w:val="en-US"/>
              </w:rPr>
            </w:pPr>
          </w:p>
        </w:tc>
      </w:tr>
      <w:tr w:rsidR="009D7875" w:rsidRPr="00A04E78" w14:paraId="69007D97" w14:textId="77777777" w:rsidTr="009D7875">
        <w:trPr>
          <w:trHeight w:val="548"/>
        </w:trPr>
        <w:tc>
          <w:tcPr>
            <w:tcW w:w="630" w:type="dxa"/>
            <w:tcBorders>
              <w:bottom w:val="single" w:sz="4" w:space="0" w:color="auto"/>
            </w:tcBorders>
            <w:vAlign w:val="center"/>
          </w:tcPr>
          <w:p w14:paraId="099D9F6D" w14:textId="77777777" w:rsidR="009D7875" w:rsidRPr="00A04E78" w:rsidRDefault="009D7875" w:rsidP="006D2F1C">
            <w:pPr>
              <w:spacing w:before="120"/>
              <w:jc w:val="center"/>
              <w:rPr>
                <w:rFonts w:eastAsia="Times New Roman"/>
                <w:color w:val="000000"/>
                <w:lang w:val="en-US"/>
              </w:rPr>
            </w:pPr>
            <w:r w:rsidRPr="00A04E78">
              <w:rPr>
                <w:rFonts w:eastAsia="Times New Roman"/>
                <w:color w:val="000000"/>
                <w:lang w:val="en-US"/>
              </w:rPr>
              <w:t>7.</w:t>
            </w:r>
          </w:p>
        </w:tc>
        <w:tc>
          <w:tcPr>
            <w:tcW w:w="4808" w:type="dxa"/>
            <w:tcBorders>
              <w:bottom w:val="single" w:sz="4" w:space="0" w:color="auto"/>
            </w:tcBorders>
            <w:vAlign w:val="center"/>
          </w:tcPr>
          <w:p w14:paraId="7EF9CA1F" w14:textId="77777777" w:rsidR="009D7875" w:rsidRPr="00A04E78" w:rsidRDefault="009D7875" w:rsidP="006D2F1C">
            <w:pPr>
              <w:spacing w:before="120"/>
              <w:jc w:val="both"/>
              <w:rPr>
                <w:rFonts w:eastAsia="Times New Roman" w:cs="Times New Roman"/>
                <w:lang w:val="en-US"/>
              </w:rPr>
            </w:pPr>
            <w:r w:rsidRPr="00A04E78">
              <w:rPr>
                <w:rFonts w:eastAsia="Times New Roman" w:cs="Times New Roman"/>
                <w:lang w:val="en-US"/>
              </w:rPr>
              <w:t>Набавка потребног материјала и облагање подова мокрих чворова и кухињакерамичким плочицама и класе, домаће производње, са постављањем на лепку</w:t>
            </w:r>
          </w:p>
          <w:p w14:paraId="4FCC09F0" w14:textId="77777777" w:rsidR="009D7875" w:rsidRPr="00A04E78" w:rsidRDefault="009D7875" w:rsidP="006D2F1C">
            <w:pPr>
              <w:spacing w:before="120"/>
              <w:jc w:val="both"/>
              <w:rPr>
                <w:rFonts w:eastAsia="Times New Roman" w:cs="Times New Roman"/>
                <w:lang w:val="en-US"/>
              </w:rPr>
            </w:pPr>
            <w:r w:rsidRPr="00A04E78">
              <w:rPr>
                <w:rFonts w:eastAsia="Times New Roman" w:cs="Times New Roman"/>
                <w:lang w:val="en-US"/>
              </w:rPr>
              <w:t>(димензије које препоручи инвеститор а по угледу на постојеће).</w:t>
            </w:r>
          </w:p>
          <w:p w14:paraId="61A60DA2" w14:textId="77777777" w:rsidR="009D7875" w:rsidRPr="00A04E78" w:rsidRDefault="009D7875" w:rsidP="006D2F1C">
            <w:pPr>
              <w:spacing w:before="120"/>
              <w:jc w:val="both"/>
              <w:rPr>
                <w:rFonts w:eastAsia="Times New Roman"/>
                <w:color w:val="000000"/>
                <w:lang w:val="sr-Cyrl-CS"/>
              </w:rPr>
            </w:pPr>
            <w:r w:rsidRPr="00A04E78">
              <w:rPr>
                <w:rFonts w:eastAsia="Times New Roman" w:cs="Times New Roman"/>
                <w:lang w:val="en-US"/>
              </w:rPr>
              <w:t>У цену ове позиције улази и набавка и постављање потребних ПВЦ лајсни као ифуговање, по извршеном постављању плочица, одговарајућом фуг масом.</w:t>
            </w:r>
          </w:p>
        </w:tc>
        <w:tc>
          <w:tcPr>
            <w:tcW w:w="1440" w:type="dxa"/>
            <w:tcBorders>
              <w:bottom w:val="single" w:sz="4" w:space="0" w:color="auto"/>
            </w:tcBorders>
            <w:vAlign w:val="center"/>
          </w:tcPr>
          <w:p w14:paraId="3A65EAB3" w14:textId="77777777" w:rsidR="009D7875" w:rsidRPr="00A04E78" w:rsidRDefault="009D7875" w:rsidP="006D2F1C">
            <w:pPr>
              <w:spacing w:before="120"/>
              <w:jc w:val="center"/>
              <w:rPr>
                <w:rFonts w:eastAsia="Times New Roman"/>
                <w:color w:val="000000"/>
                <w:lang w:val="en-US"/>
              </w:rPr>
            </w:pPr>
            <w:r w:rsidRPr="00A04E78">
              <w:rPr>
                <w:rFonts w:eastAsia="Times New Roman"/>
                <w:color w:val="000000"/>
                <w:lang w:val="en-US"/>
              </w:rPr>
              <w:t>m</w:t>
            </w:r>
            <w:r w:rsidRPr="00A04E78">
              <w:rPr>
                <w:rFonts w:eastAsia="Times New Roman"/>
                <w:color w:val="000000"/>
                <w:vertAlign w:val="superscript"/>
                <w:lang w:val="en-US"/>
              </w:rPr>
              <w:t>2</w:t>
            </w:r>
          </w:p>
        </w:tc>
        <w:tc>
          <w:tcPr>
            <w:tcW w:w="1265" w:type="dxa"/>
            <w:tcBorders>
              <w:bottom w:val="single" w:sz="4" w:space="0" w:color="auto"/>
            </w:tcBorders>
            <w:vAlign w:val="center"/>
          </w:tcPr>
          <w:p w14:paraId="72E9AF9D" w14:textId="77777777" w:rsidR="009D7875" w:rsidRPr="00A04E78" w:rsidRDefault="009D7875" w:rsidP="006D2F1C">
            <w:pPr>
              <w:spacing w:before="120"/>
              <w:jc w:val="center"/>
              <w:rPr>
                <w:rFonts w:eastAsia="Times New Roman"/>
                <w:lang w:val="en-US"/>
              </w:rPr>
            </w:pPr>
            <w:r w:rsidRPr="00A04E78">
              <w:rPr>
                <w:rFonts w:eastAsia="Times New Roman"/>
                <w:lang w:val="en-US"/>
              </w:rPr>
              <w:t>30</w:t>
            </w:r>
          </w:p>
        </w:tc>
        <w:tc>
          <w:tcPr>
            <w:tcW w:w="1620" w:type="dxa"/>
            <w:tcBorders>
              <w:bottom w:val="single" w:sz="4" w:space="0" w:color="auto"/>
            </w:tcBorders>
            <w:vAlign w:val="center"/>
          </w:tcPr>
          <w:p w14:paraId="0A030B08" w14:textId="77777777" w:rsidR="009D7875" w:rsidRPr="00A04E78" w:rsidRDefault="009D7875" w:rsidP="006D2F1C">
            <w:pPr>
              <w:spacing w:before="120"/>
              <w:jc w:val="both"/>
              <w:rPr>
                <w:rFonts w:eastAsia="Times New Roman"/>
                <w:b/>
                <w:lang w:val="en-US"/>
              </w:rPr>
            </w:pPr>
          </w:p>
        </w:tc>
        <w:tc>
          <w:tcPr>
            <w:tcW w:w="1530" w:type="dxa"/>
            <w:tcBorders>
              <w:bottom w:val="single" w:sz="4" w:space="0" w:color="auto"/>
            </w:tcBorders>
            <w:vAlign w:val="center"/>
          </w:tcPr>
          <w:p w14:paraId="31CAE216" w14:textId="77777777" w:rsidR="009D7875" w:rsidRPr="00A04E78" w:rsidRDefault="009D7875" w:rsidP="006D2F1C">
            <w:pPr>
              <w:spacing w:before="120"/>
              <w:jc w:val="both"/>
              <w:rPr>
                <w:rFonts w:eastAsia="Times New Roman"/>
                <w:b/>
                <w:lang w:val="en-US"/>
              </w:rPr>
            </w:pPr>
          </w:p>
        </w:tc>
        <w:tc>
          <w:tcPr>
            <w:tcW w:w="1800" w:type="dxa"/>
            <w:tcBorders>
              <w:bottom w:val="single" w:sz="4" w:space="0" w:color="auto"/>
            </w:tcBorders>
          </w:tcPr>
          <w:p w14:paraId="4F5037F7" w14:textId="77777777" w:rsidR="009D7875" w:rsidRPr="00A04E78" w:rsidRDefault="009D7875" w:rsidP="006D2F1C">
            <w:pPr>
              <w:spacing w:before="120"/>
              <w:jc w:val="both"/>
              <w:rPr>
                <w:rFonts w:eastAsia="Times New Roman"/>
                <w:b/>
                <w:lang w:val="en-US"/>
              </w:rPr>
            </w:pPr>
          </w:p>
        </w:tc>
        <w:tc>
          <w:tcPr>
            <w:tcW w:w="1571" w:type="dxa"/>
            <w:tcBorders>
              <w:bottom w:val="single" w:sz="4" w:space="0" w:color="auto"/>
            </w:tcBorders>
            <w:vAlign w:val="center"/>
          </w:tcPr>
          <w:p w14:paraId="537FCDA1" w14:textId="77777777" w:rsidR="009D7875" w:rsidRPr="00A04E78" w:rsidRDefault="009D7875" w:rsidP="006D2F1C">
            <w:pPr>
              <w:spacing w:before="120"/>
              <w:jc w:val="both"/>
              <w:rPr>
                <w:rFonts w:eastAsia="Times New Roman"/>
                <w:b/>
                <w:lang w:val="en-US"/>
              </w:rPr>
            </w:pPr>
          </w:p>
        </w:tc>
      </w:tr>
    </w:tbl>
    <w:tbl>
      <w:tblPr>
        <w:tblpPr w:leftFromText="180" w:rightFromText="180" w:vertAnchor="text" w:horzAnchor="page" w:tblpX="852" w:tblpY="1"/>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705"/>
        <w:gridCol w:w="1701"/>
        <w:gridCol w:w="1560"/>
      </w:tblGrid>
      <w:tr w:rsidR="009D7875" w:rsidRPr="00A04E78" w14:paraId="0667B29B" w14:textId="77777777" w:rsidTr="009D7875">
        <w:trPr>
          <w:trHeight w:val="564"/>
        </w:trPr>
        <w:tc>
          <w:tcPr>
            <w:tcW w:w="630" w:type="dxa"/>
            <w:vAlign w:val="center"/>
          </w:tcPr>
          <w:p w14:paraId="1A006E60" w14:textId="77777777" w:rsidR="009D7875" w:rsidRPr="00A04E78" w:rsidRDefault="009D7875" w:rsidP="009D7875">
            <w:pPr>
              <w:spacing w:before="120"/>
              <w:jc w:val="center"/>
              <w:rPr>
                <w:rFonts w:eastAsia="Times New Roman"/>
                <w:b/>
                <w:lang w:val="sr-Latn-CS"/>
              </w:rPr>
            </w:pPr>
            <w:r w:rsidRPr="00A04E78">
              <w:rPr>
                <w:rFonts w:eastAsia="Times New Roman"/>
                <w:b/>
                <w:lang w:val="en-US"/>
              </w:rPr>
              <w:t>I</w:t>
            </w:r>
          </w:p>
        </w:tc>
        <w:tc>
          <w:tcPr>
            <w:tcW w:w="10705" w:type="dxa"/>
            <w:tcBorders>
              <w:right w:val="single" w:sz="4" w:space="0" w:color="auto"/>
            </w:tcBorders>
            <w:vAlign w:val="center"/>
          </w:tcPr>
          <w:p w14:paraId="1D970D41" w14:textId="77777777" w:rsidR="009D7875" w:rsidRPr="004413E3" w:rsidRDefault="009D7875" w:rsidP="009D7875">
            <w:pPr>
              <w:spacing w:before="120"/>
              <w:jc w:val="center"/>
              <w:rPr>
                <w:rFonts w:eastAsia="Times New Roman"/>
                <w:b/>
                <w:lang w:val="sr-Latn-CS"/>
              </w:rPr>
            </w:pPr>
            <w:r w:rsidRPr="004413E3">
              <w:rPr>
                <w:rFonts w:eastAsia="Times New Roman"/>
                <w:b/>
                <w:lang w:val="sr-Latn-CS"/>
              </w:rPr>
              <w:t>УКУПНО ПОНУЂЕНА ЦЕНА без ПДВ-а</w:t>
            </w:r>
          </w:p>
          <w:p w14:paraId="46E428D1" w14:textId="77777777" w:rsidR="009D7875" w:rsidRPr="00A04E78" w:rsidRDefault="009D7875" w:rsidP="009D7875">
            <w:pPr>
              <w:spacing w:before="120"/>
              <w:jc w:val="center"/>
              <w:rPr>
                <w:rFonts w:eastAsia="Times New Roman"/>
                <w:lang w:val="en-US"/>
              </w:rPr>
            </w:pPr>
            <w:r>
              <w:rPr>
                <w:rFonts w:eastAsia="Times New Roman"/>
                <w:b/>
                <w:lang w:val="en-US"/>
              </w:rPr>
              <w:t>(Укупна цена из колоне 6</w:t>
            </w:r>
            <w:r w:rsidRPr="00A04E78">
              <w:rPr>
                <w:rFonts w:eastAsia="Times New Roman"/>
                <w:b/>
                <w:lang w:val="en-US"/>
              </w:rPr>
              <w:t xml:space="preserve"> )</w:t>
            </w:r>
          </w:p>
        </w:tc>
        <w:tc>
          <w:tcPr>
            <w:tcW w:w="1701" w:type="dxa"/>
            <w:tcBorders>
              <w:left w:val="single" w:sz="4" w:space="0" w:color="auto"/>
              <w:right w:val="single" w:sz="4" w:space="0" w:color="auto"/>
            </w:tcBorders>
          </w:tcPr>
          <w:p w14:paraId="39FEA83A" w14:textId="77777777" w:rsidR="009D7875" w:rsidRPr="00A04E78" w:rsidRDefault="009D7875" w:rsidP="009D7875">
            <w:pPr>
              <w:spacing w:before="120"/>
              <w:jc w:val="both"/>
              <w:rPr>
                <w:rFonts w:eastAsia="Times New Roman"/>
                <w:lang w:val="en-US"/>
              </w:rPr>
            </w:pPr>
          </w:p>
        </w:tc>
        <w:tc>
          <w:tcPr>
            <w:tcW w:w="1560" w:type="dxa"/>
            <w:vMerge w:val="restart"/>
            <w:tcBorders>
              <w:left w:val="single" w:sz="4" w:space="0" w:color="auto"/>
            </w:tcBorders>
          </w:tcPr>
          <w:p w14:paraId="79888BCA" w14:textId="77777777" w:rsidR="009D7875" w:rsidRPr="00A04E78" w:rsidRDefault="009D7875" w:rsidP="009D7875">
            <w:pPr>
              <w:spacing w:before="120"/>
              <w:jc w:val="both"/>
              <w:rPr>
                <w:rFonts w:eastAsia="Times New Roman"/>
                <w:lang w:val="en-US"/>
              </w:rPr>
            </w:pPr>
          </w:p>
        </w:tc>
      </w:tr>
      <w:tr w:rsidR="009D7875" w:rsidRPr="00A04E78" w14:paraId="2A8F38BB" w14:textId="77777777" w:rsidTr="009D7875">
        <w:trPr>
          <w:trHeight w:val="572"/>
        </w:trPr>
        <w:tc>
          <w:tcPr>
            <w:tcW w:w="630" w:type="dxa"/>
            <w:vAlign w:val="center"/>
          </w:tcPr>
          <w:p w14:paraId="533B9F47" w14:textId="77777777" w:rsidR="009D7875" w:rsidRPr="00A04E78" w:rsidRDefault="009D7875" w:rsidP="009D7875">
            <w:pPr>
              <w:spacing w:before="120"/>
              <w:jc w:val="center"/>
              <w:rPr>
                <w:rFonts w:eastAsia="Times New Roman"/>
                <w:b/>
                <w:lang w:val="sr-Latn-CS"/>
              </w:rPr>
            </w:pPr>
            <w:r w:rsidRPr="00A04E78">
              <w:rPr>
                <w:rFonts w:eastAsia="Times New Roman"/>
                <w:b/>
                <w:lang w:val="sr-Latn-CS"/>
              </w:rPr>
              <w:t>II</w:t>
            </w:r>
          </w:p>
        </w:tc>
        <w:tc>
          <w:tcPr>
            <w:tcW w:w="10705" w:type="dxa"/>
            <w:tcBorders>
              <w:right w:val="single" w:sz="4" w:space="0" w:color="auto"/>
            </w:tcBorders>
            <w:vAlign w:val="center"/>
          </w:tcPr>
          <w:p w14:paraId="315A3EC3" w14:textId="77777777" w:rsidR="009D7875" w:rsidRPr="004413E3" w:rsidRDefault="009D7875" w:rsidP="009D7875">
            <w:pPr>
              <w:spacing w:before="120"/>
              <w:jc w:val="center"/>
              <w:rPr>
                <w:rFonts w:eastAsia="Times New Roman"/>
                <w:b/>
                <w:lang w:val="sr-Latn-CS"/>
              </w:rPr>
            </w:pPr>
            <w:r w:rsidRPr="004413E3">
              <w:rPr>
                <w:rFonts w:eastAsia="Times New Roman"/>
                <w:b/>
                <w:lang w:val="sr-Latn-CS"/>
              </w:rPr>
              <w:t xml:space="preserve">УКУПАН ИЗНОС ПДВ-а (стопа ПДВ-а </w:t>
            </w:r>
            <w:r w:rsidRPr="004413E3">
              <w:rPr>
                <w:rFonts w:eastAsia="Times New Roman"/>
                <w:b/>
                <w:color w:val="000000"/>
                <w:lang w:val="sr-Latn-CS"/>
              </w:rPr>
              <w:t>20%)</w:t>
            </w:r>
          </w:p>
          <w:p w14:paraId="6E267BC1" w14:textId="77777777" w:rsidR="009D7875" w:rsidRPr="00A04E78" w:rsidRDefault="009D7875" w:rsidP="009D7875">
            <w:pPr>
              <w:spacing w:before="120"/>
              <w:jc w:val="center"/>
              <w:rPr>
                <w:rFonts w:eastAsia="Times New Roman"/>
                <w:lang w:val="en-US"/>
              </w:rPr>
            </w:pPr>
            <w:r w:rsidRPr="00A04E78">
              <w:rPr>
                <w:rFonts w:eastAsia="Times New Roman"/>
                <w:b/>
                <w:lang w:val="en-US"/>
              </w:rPr>
              <w:t xml:space="preserve">(ред бр. </w:t>
            </w:r>
            <w:r w:rsidRPr="00A04E78">
              <w:rPr>
                <w:rFonts w:eastAsia="Times New Roman"/>
                <w:b/>
                <w:lang w:val="sr-Latn-CS"/>
              </w:rPr>
              <w:t>I</w:t>
            </w:r>
            <w:r w:rsidRPr="00A04E78">
              <w:rPr>
                <w:rFonts w:eastAsia="Times New Roman"/>
                <w:b/>
                <w:lang w:val="en-US"/>
              </w:rPr>
              <w:t xml:space="preserve"> х </w:t>
            </w:r>
            <w:r w:rsidRPr="00A04E78">
              <w:rPr>
                <w:rFonts w:eastAsia="Times New Roman"/>
                <w:b/>
                <w:color w:val="000000"/>
                <w:lang w:val="en-US"/>
              </w:rPr>
              <w:t>20%)</w:t>
            </w:r>
          </w:p>
        </w:tc>
        <w:tc>
          <w:tcPr>
            <w:tcW w:w="1701" w:type="dxa"/>
            <w:tcBorders>
              <w:left w:val="single" w:sz="4" w:space="0" w:color="auto"/>
              <w:right w:val="single" w:sz="4" w:space="0" w:color="auto"/>
            </w:tcBorders>
          </w:tcPr>
          <w:p w14:paraId="55668ECD" w14:textId="77777777" w:rsidR="009D7875" w:rsidRPr="00A04E78" w:rsidRDefault="009D7875" w:rsidP="009D7875">
            <w:pPr>
              <w:spacing w:before="120"/>
              <w:jc w:val="both"/>
              <w:rPr>
                <w:rFonts w:eastAsia="Times New Roman"/>
                <w:lang w:val="en-US"/>
              </w:rPr>
            </w:pPr>
          </w:p>
        </w:tc>
        <w:tc>
          <w:tcPr>
            <w:tcW w:w="1560" w:type="dxa"/>
            <w:vMerge/>
            <w:tcBorders>
              <w:left w:val="single" w:sz="4" w:space="0" w:color="auto"/>
            </w:tcBorders>
          </w:tcPr>
          <w:p w14:paraId="5A8139B2" w14:textId="77777777" w:rsidR="009D7875" w:rsidRPr="00A04E78" w:rsidRDefault="009D7875" w:rsidP="009D7875">
            <w:pPr>
              <w:spacing w:before="120"/>
              <w:jc w:val="both"/>
              <w:rPr>
                <w:rFonts w:eastAsia="Times New Roman"/>
                <w:lang w:val="en-US"/>
              </w:rPr>
            </w:pPr>
          </w:p>
        </w:tc>
      </w:tr>
      <w:tr w:rsidR="009D7875" w:rsidRPr="00A04E78" w14:paraId="0E744C06" w14:textId="77777777" w:rsidTr="009D7875">
        <w:trPr>
          <w:trHeight w:val="552"/>
        </w:trPr>
        <w:tc>
          <w:tcPr>
            <w:tcW w:w="630" w:type="dxa"/>
            <w:vAlign w:val="center"/>
          </w:tcPr>
          <w:p w14:paraId="53803A52" w14:textId="77777777" w:rsidR="009D7875" w:rsidRPr="00A04E78" w:rsidRDefault="009D7875" w:rsidP="009D7875">
            <w:pPr>
              <w:spacing w:before="120"/>
              <w:jc w:val="center"/>
              <w:rPr>
                <w:rFonts w:eastAsia="Times New Roman"/>
                <w:b/>
                <w:lang w:val="sr-Latn-CS"/>
              </w:rPr>
            </w:pPr>
            <w:r w:rsidRPr="00A04E78">
              <w:rPr>
                <w:rFonts w:eastAsia="Times New Roman"/>
                <w:b/>
                <w:lang w:val="sr-Latn-CS"/>
              </w:rPr>
              <w:t>III</w:t>
            </w:r>
          </w:p>
        </w:tc>
        <w:tc>
          <w:tcPr>
            <w:tcW w:w="10705" w:type="dxa"/>
            <w:tcBorders>
              <w:right w:val="single" w:sz="4" w:space="0" w:color="auto"/>
            </w:tcBorders>
            <w:vAlign w:val="center"/>
          </w:tcPr>
          <w:p w14:paraId="794A3434" w14:textId="77777777" w:rsidR="009D7875" w:rsidRPr="004413E3" w:rsidRDefault="009D7875" w:rsidP="009D7875">
            <w:pPr>
              <w:spacing w:before="120"/>
              <w:jc w:val="center"/>
              <w:rPr>
                <w:rFonts w:eastAsia="Times New Roman"/>
                <w:b/>
                <w:lang w:val="sr-Latn-CS"/>
              </w:rPr>
            </w:pPr>
            <w:r w:rsidRPr="004413E3">
              <w:rPr>
                <w:rFonts w:eastAsia="Times New Roman"/>
                <w:b/>
                <w:lang w:val="sr-Latn-CS"/>
              </w:rPr>
              <w:t>УКУПНО ПОНУЂЕНА ЦЕНА са ПДВ-ом</w:t>
            </w:r>
          </w:p>
          <w:p w14:paraId="2EC1959E" w14:textId="77777777" w:rsidR="009D7875" w:rsidRPr="004413E3" w:rsidRDefault="009D7875" w:rsidP="009D7875">
            <w:pPr>
              <w:spacing w:before="120"/>
              <w:jc w:val="center"/>
              <w:rPr>
                <w:rFonts w:eastAsia="Times New Roman"/>
                <w:lang w:val="sr-Latn-CS"/>
              </w:rPr>
            </w:pPr>
            <w:r w:rsidRPr="004413E3">
              <w:rPr>
                <w:rFonts w:eastAsia="Times New Roman"/>
                <w:b/>
                <w:lang w:val="sr-Latn-CS"/>
              </w:rPr>
              <w:t>(ред. бр.</w:t>
            </w:r>
            <w:r w:rsidRPr="00A04E78">
              <w:rPr>
                <w:rFonts w:eastAsia="Times New Roman"/>
                <w:b/>
                <w:lang w:val="sr-Latn-CS"/>
              </w:rPr>
              <w:t xml:space="preserve">I </w:t>
            </w:r>
            <w:r w:rsidRPr="004413E3">
              <w:rPr>
                <w:rFonts w:eastAsia="Times New Roman"/>
                <w:b/>
                <w:lang w:val="sr-Latn-CS"/>
              </w:rPr>
              <w:t>+ред.бр.</w:t>
            </w:r>
            <w:r w:rsidRPr="00A04E78">
              <w:rPr>
                <w:rFonts w:eastAsia="Times New Roman"/>
                <w:b/>
                <w:lang w:val="sr-Latn-CS"/>
              </w:rPr>
              <w:t>II</w:t>
            </w:r>
            <w:r w:rsidRPr="004413E3">
              <w:rPr>
                <w:rFonts w:eastAsia="Times New Roman"/>
                <w:b/>
                <w:lang w:val="sr-Latn-CS"/>
              </w:rPr>
              <w:t>)</w:t>
            </w:r>
          </w:p>
        </w:tc>
        <w:tc>
          <w:tcPr>
            <w:tcW w:w="1701" w:type="dxa"/>
            <w:tcBorders>
              <w:left w:val="single" w:sz="4" w:space="0" w:color="auto"/>
              <w:right w:val="single" w:sz="4" w:space="0" w:color="auto"/>
            </w:tcBorders>
          </w:tcPr>
          <w:p w14:paraId="5395A96F" w14:textId="77777777" w:rsidR="009D7875" w:rsidRPr="004413E3" w:rsidRDefault="009D7875" w:rsidP="009D7875">
            <w:pPr>
              <w:spacing w:before="120"/>
              <w:jc w:val="both"/>
              <w:rPr>
                <w:rFonts w:eastAsia="Times New Roman"/>
                <w:lang w:val="sr-Latn-CS"/>
              </w:rPr>
            </w:pPr>
          </w:p>
        </w:tc>
        <w:tc>
          <w:tcPr>
            <w:tcW w:w="1560" w:type="dxa"/>
            <w:vMerge/>
            <w:tcBorders>
              <w:left w:val="single" w:sz="4" w:space="0" w:color="auto"/>
            </w:tcBorders>
          </w:tcPr>
          <w:p w14:paraId="2F91FBC4" w14:textId="77777777" w:rsidR="009D7875" w:rsidRPr="004413E3" w:rsidRDefault="009D7875" w:rsidP="009D7875">
            <w:pPr>
              <w:spacing w:before="120"/>
              <w:jc w:val="both"/>
              <w:rPr>
                <w:rFonts w:eastAsia="Times New Roman"/>
                <w:lang w:val="sr-Latn-CS"/>
              </w:rPr>
            </w:pPr>
          </w:p>
        </w:tc>
      </w:tr>
    </w:tbl>
    <w:p w14:paraId="52DEFD78" w14:textId="77777777" w:rsidR="009D7875" w:rsidRDefault="009D7875" w:rsidP="009D7875">
      <w:pPr>
        <w:widowControl w:val="0"/>
        <w:suppressAutoHyphens/>
        <w:jc w:val="both"/>
        <w:rPr>
          <w:rFonts w:eastAsia="Arial Unicode MS"/>
          <w:lang w:val="sr-Cyrl-CS"/>
        </w:rPr>
      </w:pPr>
    </w:p>
    <w:p w14:paraId="72353A23" w14:textId="77777777" w:rsidR="002A7AE0" w:rsidRDefault="002A7AE0" w:rsidP="00A04E78">
      <w:pPr>
        <w:widowControl w:val="0"/>
        <w:suppressAutoHyphens/>
        <w:jc w:val="both"/>
        <w:rPr>
          <w:rFonts w:eastAsia="Arial Unicode MS"/>
          <w:lang w:val="sr-Cyrl-CS"/>
        </w:rPr>
      </w:pPr>
    </w:p>
    <w:p w14:paraId="3703464F" w14:textId="77777777" w:rsidR="00A04E78" w:rsidRPr="00A04E78" w:rsidRDefault="00A04E78" w:rsidP="00A04E78">
      <w:pPr>
        <w:widowControl w:val="0"/>
        <w:suppressAutoHyphens/>
        <w:jc w:val="both"/>
        <w:rPr>
          <w:rFonts w:eastAsia="Arial Unicode MS"/>
          <w:lang w:val="sr-Cyrl-CS"/>
        </w:rPr>
      </w:pPr>
      <w:r w:rsidRPr="00A04E78">
        <w:rPr>
          <w:rFonts w:eastAsia="Arial Unicode MS"/>
          <w:lang w:val="sr-Cyrl-CS"/>
        </w:rPr>
        <w:t>Табела 2.</w:t>
      </w:r>
    </w:p>
    <w:tbl>
      <w:tblPr>
        <w:tblW w:w="126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840"/>
        <w:gridCol w:w="4250"/>
      </w:tblGrid>
      <w:tr w:rsidR="00A04E78" w:rsidRPr="00A04E78" w14:paraId="2160A3BA" w14:textId="77777777" w:rsidTr="00A04E78">
        <w:trPr>
          <w:trHeight w:val="404"/>
        </w:trPr>
        <w:tc>
          <w:tcPr>
            <w:tcW w:w="3600" w:type="dxa"/>
            <w:vMerge w:val="restart"/>
            <w:vAlign w:val="center"/>
            <w:hideMark/>
          </w:tcPr>
          <w:p w14:paraId="13AD27FB" w14:textId="77777777" w:rsidR="00A04E78" w:rsidRPr="004413E3" w:rsidRDefault="00A04E78" w:rsidP="00A04E78">
            <w:pPr>
              <w:spacing w:before="120"/>
              <w:jc w:val="center"/>
              <w:rPr>
                <w:rFonts w:eastAsia="Times New Roman"/>
                <w:lang w:val="sr-Cyrl-CS"/>
              </w:rPr>
            </w:pPr>
            <w:r w:rsidRPr="004413E3">
              <w:rPr>
                <w:rFonts w:eastAsia="Times New Roman"/>
                <w:lang w:val="sr-Cyrl-CS"/>
              </w:rPr>
              <w:t>Посебно исказани трошкови који су укључени у укупно понуђену цену без ПДВ-а</w:t>
            </w:r>
          </w:p>
          <w:p w14:paraId="74E39582" w14:textId="77777777" w:rsidR="00A04E78" w:rsidRPr="00A04E78" w:rsidRDefault="00A04E78" w:rsidP="00A04E78">
            <w:pPr>
              <w:spacing w:before="120"/>
              <w:jc w:val="center"/>
              <w:rPr>
                <w:rFonts w:eastAsia="Times New Roman"/>
                <w:lang w:val="sr-Latn-CS"/>
              </w:rPr>
            </w:pPr>
            <w:r w:rsidRPr="004413E3">
              <w:rPr>
                <w:rFonts w:eastAsia="Times New Roman"/>
                <w:lang w:val="sr-Cyrl-CS"/>
              </w:rPr>
              <w:t xml:space="preserve">(цена из реда бр. </w:t>
            </w:r>
            <w:r w:rsidRPr="00A04E78">
              <w:rPr>
                <w:rFonts w:eastAsia="Times New Roman"/>
                <w:lang w:val="sr-Latn-CS"/>
              </w:rPr>
              <w:t>I)</w:t>
            </w:r>
          </w:p>
        </w:tc>
        <w:tc>
          <w:tcPr>
            <w:tcW w:w="4840" w:type="dxa"/>
            <w:vAlign w:val="center"/>
            <w:hideMark/>
          </w:tcPr>
          <w:p w14:paraId="59EB8773" w14:textId="77777777" w:rsidR="00A04E78" w:rsidRPr="00A04E78" w:rsidRDefault="00A04E78" w:rsidP="00A04E78">
            <w:pPr>
              <w:spacing w:before="120"/>
              <w:jc w:val="both"/>
              <w:rPr>
                <w:rFonts w:eastAsia="Times New Roman"/>
                <w:lang w:val="en-US"/>
              </w:rPr>
            </w:pPr>
            <w:r w:rsidRPr="00A04E78">
              <w:rPr>
                <w:rFonts w:eastAsia="Times New Roman"/>
                <w:lang w:val="en-US"/>
              </w:rPr>
              <w:t>Трошкови царине</w:t>
            </w:r>
          </w:p>
        </w:tc>
        <w:tc>
          <w:tcPr>
            <w:tcW w:w="4250" w:type="dxa"/>
          </w:tcPr>
          <w:p w14:paraId="3BB81DEB" w14:textId="77777777" w:rsidR="00A04E78" w:rsidRPr="00A04E78" w:rsidRDefault="00A04E78" w:rsidP="00A04E78">
            <w:pPr>
              <w:spacing w:before="120"/>
              <w:jc w:val="both"/>
              <w:rPr>
                <w:rFonts w:eastAsia="Times New Roman"/>
                <w:lang w:val="en-US"/>
              </w:rPr>
            </w:pPr>
          </w:p>
        </w:tc>
      </w:tr>
      <w:tr w:rsidR="00A04E78" w:rsidRPr="00A04E78" w14:paraId="79C8C6A5" w14:textId="77777777" w:rsidTr="00A04E78">
        <w:trPr>
          <w:trHeight w:val="424"/>
        </w:trPr>
        <w:tc>
          <w:tcPr>
            <w:tcW w:w="3600" w:type="dxa"/>
            <w:vMerge/>
            <w:vAlign w:val="center"/>
            <w:hideMark/>
          </w:tcPr>
          <w:p w14:paraId="1375EADE" w14:textId="77777777" w:rsidR="00A04E78" w:rsidRPr="00A04E78" w:rsidRDefault="00A04E78" w:rsidP="00A04E78">
            <w:pPr>
              <w:spacing w:before="120"/>
              <w:jc w:val="both"/>
              <w:rPr>
                <w:rFonts w:eastAsia="Times New Roman"/>
                <w:lang w:val="sr-Latn-CS"/>
              </w:rPr>
            </w:pPr>
          </w:p>
        </w:tc>
        <w:tc>
          <w:tcPr>
            <w:tcW w:w="4840" w:type="dxa"/>
            <w:vAlign w:val="center"/>
            <w:hideMark/>
          </w:tcPr>
          <w:p w14:paraId="2DC00763" w14:textId="77777777" w:rsidR="00A04E78" w:rsidRPr="00A04E78" w:rsidRDefault="00A04E78" w:rsidP="00A04E78">
            <w:pPr>
              <w:spacing w:before="120"/>
              <w:jc w:val="both"/>
              <w:rPr>
                <w:rFonts w:eastAsia="Times New Roman"/>
                <w:lang w:val="en-US"/>
              </w:rPr>
            </w:pPr>
            <w:r w:rsidRPr="00A04E78">
              <w:rPr>
                <w:rFonts w:eastAsia="Times New Roman"/>
                <w:lang w:val="en-US"/>
              </w:rPr>
              <w:t>Трошкови превоза</w:t>
            </w:r>
          </w:p>
        </w:tc>
        <w:tc>
          <w:tcPr>
            <w:tcW w:w="4250" w:type="dxa"/>
          </w:tcPr>
          <w:p w14:paraId="3AE83868" w14:textId="77777777" w:rsidR="00A04E78" w:rsidRPr="00A04E78" w:rsidRDefault="00A04E78" w:rsidP="00A04E78">
            <w:pPr>
              <w:spacing w:before="120"/>
              <w:jc w:val="both"/>
              <w:rPr>
                <w:rFonts w:eastAsia="Times New Roman"/>
                <w:lang w:val="en-US"/>
              </w:rPr>
            </w:pPr>
          </w:p>
        </w:tc>
      </w:tr>
      <w:tr w:rsidR="00A04E78" w:rsidRPr="00A04E78" w14:paraId="190BBA9A" w14:textId="77777777" w:rsidTr="00A04E78">
        <w:trPr>
          <w:trHeight w:val="416"/>
        </w:trPr>
        <w:tc>
          <w:tcPr>
            <w:tcW w:w="3600" w:type="dxa"/>
            <w:vMerge/>
            <w:vAlign w:val="center"/>
            <w:hideMark/>
          </w:tcPr>
          <w:p w14:paraId="2679921E" w14:textId="77777777" w:rsidR="00A04E78" w:rsidRPr="00A04E78" w:rsidRDefault="00A04E78" w:rsidP="00A04E78">
            <w:pPr>
              <w:spacing w:before="120"/>
              <w:jc w:val="both"/>
              <w:rPr>
                <w:rFonts w:eastAsia="Times New Roman"/>
                <w:lang w:val="sr-Latn-CS"/>
              </w:rPr>
            </w:pPr>
          </w:p>
        </w:tc>
        <w:tc>
          <w:tcPr>
            <w:tcW w:w="4840" w:type="dxa"/>
            <w:vAlign w:val="center"/>
            <w:hideMark/>
          </w:tcPr>
          <w:p w14:paraId="20E74B36" w14:textId="77777777" w:rsidR="00A04E78" w:rsidRPr="00A04E78" w:rsidRDefault="00A04E78" w:rsidP="00A04E78">
            <w:pPr>
              <w:spacing w:before="120"/>
              <w:jc w:val="both"/>
              <w:rPr>
                <w:rFonts w:eastAsia="Times New Roman"/>
                <w:lang w:val="en-US"/>
              </w:rPr>
            </w:pPr>
            <w:r w:rsidRPr="00A04E78">
              <w:rPr>
                <w:rFonts w:eastAsia="Times New Roman"/>
                <w:lang w:val="en-US"/>
              </w:rPr>
              <w:t>Остали трошкови</w:t>
            </w:r>
          </w:p>
        </w:tc>
        <w:tc>
          <w:tcPr>
            <w:tcW w:w="4250" w:type="dxa"/>
          </w:tcPr>
          <w:p w14:paraId="643D26F0" w14:textId="77777777" w:rsidR="00A04E78" w:rsidRPr="00A04E78" w:rsidRDefault="00A04E78" w:rsidP="00A04E78">
            <w:pPr>
              <w:spacing w:before="120"/>
              <w:jc w:val="both"/>
              <w:rPr>
                <w:rFonts w:eastAsia="Times New Roman"/>
                <w:lang w:val="en-US"/>
              </w:rPr>
            </w:pPr>
          </w:p>
        </w:tc>
      </w:tr>
    </w:tbl>
    <w:p w14:paraId="5FEF5CE4" w14:textId="77777777" w:rsidR="002D17A0" w:rsidRPr="00223C1B" w:rsidRDefault="002D17A0" w:rsidP="002F7748">
      <w:pPr>
        <w:tabs>
          <w:tab w:val="left" w:pos="720"/>
          <w:tab w:val="left" w:pos="8352"/>
        </w:tabs>
      </w:pPr>
    </w:p>
    <w:p w14:paraId="27B8F33D" w14:textId="77777777" w:rsidR="002D17A0" w:rsidRPr="00223C1B" w:rsidRDefault="002D17A0" w:rsidP="002F7748">
      <w:pPr>
        <w:tabs>
          <w:tab w:val="left" w:pos="720"/>
          <w:tab w:val="left" w:pos="8352"/>
        </w:tabs>
        <w:rPr>
          <w:rFonts w:eastAsia="TimesNewRomanPS-BoldMT"/>
          <w:lang w:val="sr-Cyrl-RS"/>
        </w:rPr>
      </w:pPr>
      <w:r w:rsidRPr="00223C1B">
        <w:rPr>
          <w:rFonts w:eastAsia="TimesNewRomanPS-BoldMT"/>
          <w:lang w:val="sr-Cyrl-RS"/>
        </w:rPr>
        <w:t>Добијена УКУПНО ПОНУЂЕНА ЦЕНА ће се користити при стручој оцени понуда и рангирању истих.</w:t>
      </w:r>
    </w:p>
    <w:p w14:paraId="3BE68010" w14:textId="2AB46E98" w:rsidR="00ED29D6" w:rsidRDefault="002D17A0" w:rsidP="002F7748">
      <w:pPr>
        <w:tabs>
          <w:tab w:val="left" w:pos="720"/>
          <w:tab w:val="left" w:pos="8352"/>
        </w:tabs>
        <w:rPr>
          <w:rFonts w:eastAsia="TimesNewRomanPS-BoldMT"/>
          <w:lang w:val="sr-Cyrl-RS"/>
        </w:rPr>
      </w:pPr>
      <w:r w:rsidRPr="00223C1B">
        <w:rPr>
          <w:rFonts w:eastAsia="TimesNewRomanPS-BoldMT"/>
          <w:lang w:val="sr-Cyrl-RS"/>
        </w:rPr>
        <w:t>Укупно понуђена цена је упоредна вредност и може бити већа од процењене вредности на коју се закључује оквирни споразум.</w:t>
      </w:r>
    </w:p>
    <w:p w14:paraId="0A00D3DB" w14:textId="07536C1D" w:rsidR="00ED29D6" w:rsidRDefault="00ED29D6" w:rsidP="00ED29D6">
      <w:pPr>
        <w:rPr>
          <w:rFonts w:eastAsia="TimesNewRomanPS-BoldMT"/>
          <w:lang w:val="sr-Cyrl-RS"/>
        </w:rPr>
      </w:pPr>
    </w:p>
    <w:tbl>
      <w:tblPr>
        <w:tblW w:w="10209" w:type="dxa"/>
        <w:jc w:val="center"/>
        <w:tblLayout w:type="fixed"/>
        <w:tblLook w:val="0000" w:firstRow="0" w:lastRow="0" w:firstColumn="0" w:lastColumn="0" w:noHBand="0" w:noVBand="0"/>
      </w:tblPr>
      <w:tblGrid>
        <w:gridCol w:w="3951"/>
        <w:gridCol w:w="2164"/>
        <w:gridCol w:w="4094"/>
      </w:tblGrid>
      <w:tr w:rsidR="00ED29D6" w:rsidRPr="00223C1B" w14:paraId="164838D0" w14:textId="77777777" w:rsidTr="00055744">
        <w:trPr>
          <w:trHeight w:val="231"/>
          <w:jc w:val="center"/>
        </w:trPr>
        <w:tc>
          <w:tcPr>
            <w:tcW w:w="3951" w:type="dxa"/>
          </w:tcPr>
          <w:p w14:paraId="6EE454F6" w14:textId="77777777" w:rsidR="00ED29D6" w:rsidRPr="00223C1B" w:rsidRDefault="00ED29D6" w:rsidP="00C16500">
            <w:pPr>
              <w:tabs>
                <w:tab w:val="left" w:pos="720"/>
                <w:tab w:val="left" w:pos="8352"/>
              </w:tabs>
              <w:jc w:val="center"/>
              <w:rPr>
                <w:lang w:val="en-US"/>
              </w:rPr>
            </w:pPr>
            <w:r w:rsidRPr="00223C1B">
              <w:rPr>
                <w:lang w:val="en-US"/>
              </w:rPr>
              <w:t>Датум:</w:t>
            </w:r>
          </w:p>
        </w:tc>
        <w:tc>
          <w:tcPr>
            <w:tcW w:w="2164" w:type="dxa"/>
          </w:tcPr>
          <w:p w14:paraId="489C57AE" w14:textId="77777777" w:rsidR="00ED29D6" w:rsidRPr="00223C1B" w:rsidRDefault="00ED29D6" w:rsidP="00C16500">
            <w:pPr>
              <w:tabs>
                <w:tab w:val="left" w:pos="720"/>
                <w:tab w:val="left" w:pos="8352"/>
              </w:tabs>
              <w:jc w:val="center"/>
              <w:rPr>
                <w:lang w:val="ru-RU"/>
              </w:rPr>
            </w:pPr>
          </w:p>
        </w:tc>
        <w:tc>
          <w:tcPr>
            <w:tcW w:w="4094" w:type="dxa"/>
          </w:tcPr>
          <w:p w14:paraId="30DC80DC" w14:textId="77777777" w:rsidR="00ED29D6" w:rsidRPr="00223C1B" w:rsidRDefault="00ED29D6" w:rsidP="00C16500">
            <w:pPr>
              <w:tabs>
                <w:tab w:val="left" w:pos="720"/>
                <w:tab w:val="left" w:pos="8352"/>
              </w:tabs>
              <w:jc w:val="center"/>
            </w:pPr>
            <w:r w:rsidRPr="00223C1B">
              <w:t>П</w:t>
            </w:r>
            <w:r w:rsidRPr="00223C1B">
              <w:rPr>
                <w:lang w:val="en-US"/>
              </w:rPr>
              <w:t>онуђач</w:t>
            </w:r>
          </w:p>
        </w:tc>
      </w:tr>
      <w:tr w:rsidR="00ED29D6" w:rsidRPr="00223C1B" w14:paraId="2CEC5E06" w14:textId="77777777" w:rsidTr="00055744">
        <w:trPr>
          <w:trHeight w:val="231"/>
          <w:jc w:val="center"/>
        </w:trPr>
        <w:tc>
          <w:tcPr>
            <w:tcW w:w="3951" w:type="dxa"/>
          </w:tcPr>
          <w:p w14:paraId="6BB84293" w14:textId="77777777" w:rsidR="00ED29D6" w:rsidRPr="00223C1B" w:rsidRDefault="00ED29D6" w:rsidP="00C16500">
            <w:pPr>
              <w:tabs>
                <w:tab w:val="left" w:pos="720"/>
                <w:tab w:val="left" w:pos="8352"/>
              </w:tabs>
              <w:jc w:val="center"/>
              <w:rPr>
                <w:lang w:val="en-US"/>
              </w:rPr>
            </w:pPr>
          </w:p>
        </w:tc>
        <w:tc>
          <w:tcPr>
            <w:tcW w:w="2164" w:type="dxa"/>
          </w:tcPr>
          <w:p w14:paraId="16DEF864" w14:textId="77777777" w:rsidR="00ED29D6" w:rsidRPr="00223C1B" w:rsidRDefault="00ED29D6" w:rsidP="00C16500">
            <w:pPr>
              <w:tabs>
                <w:tab w:val="left" w:pos="720"/>
                <w:tab w:val="left" w:pos="8352"/>
              </w:tabs>
              <w:jc w:val="center"/>
              <w:rPr>
                <w:lang w:val="en-US"/>
              </w:rPr>
            </w:pPr>
            <w:r w:rsidRPr="00223C1B">
              <w:rPr>
                <w:lang w:val="en-US"/>
              </w:rPr>
              <w:t>М.П.</w:t>
            </w:r>
          </w:p>
        </w:tc>
        <w:tc>
          <w:tcPr>
            <w:tcW w:w="4094" w:type="dxa"/>
          </w:tcPr>
          <w:p w14:paraId="02EBD8E4" w14:textId="77777777" w:rsidR="00ED29D6" w:rsidRPr="00223C1B" w:rsidRDefault="00ED29D6" w:rsidP="00C16500">
            <w:pPr>
              <w:tabs>
                <w:tab w:val="left" w:pos="720"/>
                <w:tab w:val="left" w:pos="8352"/>
              </w:tabs>
              <w:jc w:val="center"/>
              <w:rPr>
                <w:lang w:val="ru-RU"/>
              </w:rPr>
            </w:pPr>
          </w:p>
        </w:tc>
      </w:tr>
      <w:tr w:rsidR="00ED29D6" w:rsidRPr="00223C1B" w14:paraId="0DE7E0D3" w14:textId="77777777" w:rsidTr="00055744">
        <w:trPr>
          <w:trHeight w:val="231"/>
          <w:jc w:val="center"/>
        </w:trPr>
        <w:tc>
          <w:tcPr>
            <w:tcW w:w="3951" w:type="dxa"/>
            <w:tcBorders>
              <w:bottom w:val="single" w:sz="4" w:space="0" w:color="auto"/>
            </w:tcBorders>
          </w:tcPr>
          <w:p w14:paraId="02DFD2B2" w14:textId="77777777" w:rsidR="00ED29D6" w:rsidRPr="00223C1B" w:rsidRDefault="00ED29D6" w:rsidP="00C16500">
            <w:pPr>
              <w:tabs>
                <w:tab w:val="left" w:pos="720"/>
                <w:tab w:val="left" w:pos="8352"/>
              </w:tabs>
              <w:jc w:val="center"/>
              <w:rPr>
                <w:lang w:val="en-US"/>
              </w:rPr>
            </w:pPr>
          </w:p>
        </w:tc>
        <w:tc>
          <w:tcPr>
            <w:tcW w:w="2164" w:type="dxa"/>
          </w:tcPr>
          <w:p w14:paraId="5FA297DB" w14:textId="77777777" w:rsidR="00ED29D6" w:rsidRPr="00223C1B" w:rsidRDefault="00ED29D6" w:rsidP="00C16500">
            <w:pPr>
              <w:tabs>
                <w:tab w:val="left" w:pos="720"/>
                <w:tab w:val="left" w:pos="8352"/>
              </w:tabs>
              <w:jc w:val="center"/>
              <w:rPr>
                <w:lang w:val="ru-RU"/>
              </w:rPr>
            </w:pPr>
          </w:p>
        </w:tc>
        <w:tc>
          <w:tcPr>
            <w:tcW w:w="4094" w:type="dxa"/>
            <w:tcBorders>
              <w:bottom w:val="single" w:sz="4" w:space="0" w:color="auto"/>
            </w:tcBorders>
          </w:tcPr>
          <w:p w14:paraId="7BA8984E" w14:textId="77777777" w:rsidR="00ED29D6" w:rsidRPr="00223C1B" w:rsidRDefault="00ED29D6" w:rsidP="00C16500">
            <w:pPr>
              <w:tabs>
                <w:tab w:val="left" w:pos="720"/>
                <w:tab w:val="left" w:pos="8352"/>
              </w:tabs>
              <w:jc w:val="center"/>
              <w:rPr>
                <w:lang w:val="ru-RU"/>
              </w:rPr>
            </w:pPr>
          </w:p>
        </w:tc>
      </w:tr>
    </w:tbl>
    <w:p w14:paraId="69084677" w14:textId="77777777" w:rsidR="00055744" w:rsidRPr="00223C1B" w:rsidRDefault="00055744" w:rsidP="00055744">
      <w:pPr>
        <w:tabs>
          <w:tab w:val="left" w:pos="720"/>
          <w:tab w:val="left" w:pos="8352"/>
        </w:tabs>
        <w:jc w:val="both"/>
        <w:rPr>
          <w:b/>
          <w:i/>
        </w:rPr>
      </w:pPr>
      <w:r w:rsidRPr="00223C1B">
        <w:rPr>
          <w:b/>
          <w:i/>
        </w:rPr>
        <w:t>Напомена:</w:t>
      </w:r>
    </w:p>
    <w:p w14:paraId="1C564C08" w14:textId="65F2428E" w:rsidR="00055744" w:rsidRDefault="00055744" w:rsidP="00055744">
      <w:pPr>
        <w:tabs>
          <w:tab w:val="left" w:pos="720"/>
          <w:tab w:val="left" w:pos="1134"/>
          <w:tab w:val="left" w:pos="8352"/>
        </w:tabs>
        <w:jc w:val="both"/>
        <w:rPr>
          <w:rFonts w:eastAsia="TimesNewRomanPS-BoldMT"/>
          <w:i/>
          <w:lang w:val="ru-RU"/>
        </w:rPr>
      </w:pPr>
      <w:r w:rsidRPr="00223C1B">
        <w:rPr>
          <w:rFonts w:eastAsia="TimesNewRomanPS-BoldMT"/>
          <w:i/>
          <w:lang w:val="ru-RU"/>
        </w:rPr>
        <w:t xml:space="preserve">-Уколико </w:t>
      </w:r>
      <w:r w:rsidRPr="00223C1B">
        <w:rPr>
          <w:rFonts w:eastAsia="TimesNewRomanPS-BoldMT"/>
          <w:i/>
        </w:rPr>
        <w:t>група понуђача подноси заједничку понуду овај образац потписује и оверава Носилац посла</w:t>
      </w:r>
      <w:r w:rsidRPr="00223C1B">
        <w:rPr>
          <w:rFonts w:eastAsia="TimesNewRomanPS-BoldMT"/>
          <w:i/>
          <w:lang w:val="ru-RU"/>
        </w:rPr>
        <w:t>.</w:t>
      </w:r>
    </w:p>
    <w:p w14:paraId="4C8E2CD4" w14:textId="77777777" w:rsidR="00055744" w:rsidRPr="00223C1B" w:rsidRDefault="00055744" w:rsidP="00055744">
      <w:pPr>
        <w:tabs>
          <w:tab w:val="left" w:pos="720"/>
          <w:tab w:val="left" w:pos="1134"/>
          <w:tab w:val="left" w:pos="8352"/>
        </w:tabs>
        <w:jc w:val="both"/>
        <w:rPr>
          <w:rFonts w:eastAsia="TimesNewRomanPS-BoldMT"/>
          <w:i/>
          <w:lang w:val="ru-RU"/>
        </w:rPr>
      </w:pPr>
      <w:r w:rsidRPr="00223C1B">
        <w:rPr>
          <w:rFonts w:eastAsia="TimesNewRomanPS-BoldMT"/>
          <w:i/>
        </w:rPr>
        <w:t xml:space="preserve">- </w:t>
      </w:r>
      <w:r w:rsidRPr="00223C1B">
        <w:rPr>
          <w:rFonts w:eastAsia="TimesNewRomanPS-BoldMT"/>
          <w:i/>
          <w:lang w:val="ru-RU"/>
        </w:rPr>
        <w:t xml:space="preserve">Уколико понуђач подноси понуду са подизвођачем овај образац потписује и оверава печатом понуђач. </w:t>
      </w:r>
    </w:p>
    <w:p w14:paraId="569730E8" w14:textId="40171348" w:rsidR="00055744" w:rsidRPr="00055744" w:rsidRDefault="00055744" w:rsidP="00055744">
      <w:pPr>
        <w:tabs>
          <w:tab w:val="left" w:pos="1134"/>
        </w:tabs>
        <w:rPr>
          <w:rFonts w:eastAsia="TimesNewRomanPS-BoldMT"/>
          <w:lang w:val="ru-RU"/>
        </w:rPr>
        <w:sectPr w:rsidR="00055744" w:rsidRPr="00055744" w:rsidSect="002C444D">
          <w:type w:val="continuous"/>
          <w:pgSz w:w="16840" w:h="11907" w:orient="landscape" w:code="9"/>
          <w:pgMar w:top="1440" w:right="1440" w:bottom="924" w:left="1440" w:header="709" w:footer="709" w:gutter="0"/>
          <w:cols w:space="708"/>
          <w:docGrid w:linePitch="360"/>
        </w:sectPr>
      </w:pPr>
      <w:r>
        <w:rPr>
          <w:rFonts w:eastAsia="TimesNewRomanPS-BoldMT"/>
          <w:lang w:val="ru-RU"/>
        </w:rPr>
        <w:tab/>
      </w:r>
    </w:p>
    <w:p w14:paraId="7A3CC94B" w14:textId="77777777" w:rsidR="002D17A0" w:rsidRPr="00223C1B" w:rsidRDefault="002D17A0" w:rsidP="002F7748">
      <w:pPr>
        <w:tabs>
          <w:tab w:val="left" w:pos="720"/>
          <w:tab w:val="left" w:pos="8352"/>
        </w:tabs>
        <w:jc w:val="center"/>
        <w:rPr>
          <w:u w:val="single"/>
        </w:rPr>
      </w:pPr>
      <w:r w:rsidRPr="00223C1B">
        <w:rPr>
          <w:u w:val="single"/>
        </w:rPr>
        <w:lastRenderedPageBreak/>
        <w:t>УПУТСТВО</w:t>
      </w:r>
      <w:r w:rsidRPr="00223C1B">
        <w:rPr>
          <w:u w:val="single"/>
          <w:lang w:val="sr-Cyrl-RS"/>
        </w:rPr>
        <w:t xml:space="preserve"> </w:t>
      </w:r>
      <w:r w:rsidRPr="00223C1B">
        <w:rPr>
          <w:u w:val="single"/>
        </w:rPr>
        <w:t>ЗА ПОПУЊАВАЊЕ ОБРАСЦА СТРУКТУРЕ ЦЕНЕ</w:t>
      </w:r>
    </w:p>
    <w:p w14:paraId="09033E8E" w14:textId="77777777" w:rsidR="002D17A0" w:rsidRPr="00223C1B" w:rsidRDefault="002D17A0" w:rsidP="002F7748">
      <w:pPr>
        <w:tabs>
          <w:tab w:val="left" w:pos="720"/>
          <w:tab w:val="left" w:pos="8352"/>
        </w:tabs>
        <w:jc w:val="center"/>
      </w:pPr>
    </w:p>
    <w:p w14:paraId="5C838E3F" w14:textId="77777777" w:rsidR="002D17A0" w:rsidRPr="00223C1B" w:rsidRDefault="002D17A0" w:rsidP="002F7748">
      <w:pPr>
        <w:tabs>
          <w:tab w:val="left" w:pos="720"/>
          <w:tab w:val="left" w:pos="8352"/>
        </w:tabs>
        <w:rPr>
          <w:u w:val="single"/>
        </w:rPr>
      </w:pPr>
      <w:r w:rsidRPr="00223C1B">
        <w:rPr>
          <w:u w:val="single"/>
        </w:rPr>
        <w:t>Понуђач треба да попуни образац структуре цене Табела 1. на следећи начин:</w:t>
      </w:r>
    </w:p>
    <w:p w14:paraId="3DF4FDB9" w14:textId="77777777" w:rsidR="002D17A0" w:rsidRPr="00223C1B" w:rsidRDefault="002D17A0" w:rsidP="002F7748">
      <w:pPr>
        <w:tabs>
          <w:tab w:val="left" w:pos="90"/>
          <w:tab w:val="left" w:pos="8352"/>
        </w:tabs>
        <w:rPr>
          <w:bCs/>
          <w:iCs/>
        </w:rPr>
      </w:pPr>
    </w:p>
    <w:p w14:paraId="7AB67F31" w14:textId="7BCCF279" w:rsidR="002D17A0" w:rsidRPr="00223C1B" w:rsidRDefault="002D17A0" w:rsidP="00875315">
      <w:pPr>
        <w:tabs>
          <w:tab w:val="left" w:pos="90"/>
          <w:tab w:val="left" w:pos="8352"/>
        </w:tabs>
        <w:suppressAutoHyphens/>
        <w:spacing w:line="276" w:lineRule="auto"/>
        <w:jc w:val="both"/>
        <w:rPr>
          <w:bCs/>
          <w:iCs/>
        </w:rPr>
      </w:pPr>
      <w:r w:rsidRPr="00223C1B">
        <w:rPr>
          <w:bCs/>
          <w:iCs/>
        </w:rPr>
        <w:t>у колону 4 уписати колико износи јединична цена без ПДВ</w:t>
      </w:r>
      <w:r w:rsidRPr="00223C1B">
        <w:rPr>
          <w:bCs/>
          <w:iCs/>
          <w:lang w:val="sr-Cyrl-RS"/>
        </w:rPr>
        <w:t>-а</w:t>
      </w:r>
      <w:r w:rsidRPr="00223C1B">
        <w:rPr>
          <w:bCs/>
          <w:iCs/>
        </w:rPr>
        <w:t xml:space="preserve"> за </w:t>
      </w:r>
      <w:r w:rsidRPr="00223C1B">
        <w:rPr>
          <w:bCs/>
          <w:iCs/>
          <w:lang w:val="sr-Cyrl-RS"/>
        </w:rPr>
        <w:t>извршену услугу</w:t>
      </w:r>
      <w:r w:rsidR="00E35CEC">
        <w:rPr>
          <w:bCs/>
          <w:iCs/>
          <w:lang w:val="sr-Cyrl-RS"/>
        </w:rPr>
        <w:t>/добро</w:t>
      </w:r>
      <w:r w:rsidRPr="00223C1B">
        <w:rPr>
          <w:bCs/>
          <w:iCs/>
        </w:rPr>
        <w:t>;</w:t>
      </w:r>
    </w:p>
    <w:p w14:paraId="463A6499" w14:textId="7CE9B8A3" w:rsidR="002D17A0" w:rsidRPr="00223C1B" w:rsidRDefault="002D17A0" w:rsidP="00875315">
      <w:pPr>
        <w:tabs>
          <w:tab w:val="left" w:pos="90"/>
          <w:tab w:val="left" w:pos="8352"/>
        </w:tabs>
        <w:suppressAutoHyphens/>
        <w:spacing w:line="276" w:lineRule="auto"/>
        <w:jc w:val="both"/>
        <w:rPr>
          <w:bCs/>
          <w:iCs/>
        </w:rPr>
      </w:pPr>
      <w:r w:rsidRPr="00223C1B">
        <w:rPr>
          <w:bCs/>
          <w:iCs/>
        </w:rPr>
        <w:t xml:space="preserve">у колону </w:t>
      </w:r>
      <w:r w:rsidRPr="00223C1B">
        <w:rPr>
          <w:bCs/>
          <w:iCs/>
          <w:lang w:val="sr-Cyrl-RS"/>
        </w:rPr>
        <w:t>5</w:t>
      </w:r>
      <w:r w:rsidRPr="00223C1B">
        <w:rPr>
          <w:bCs/>
          <w:iCs/>
        </w:rPr>
        <w:t xml:space="preserve"> уписати колико износи јединична цена са ПДВ</w:t>
      </w:r>
      <w:r w:rsidRPr="00223C1B">
        <w:rPr>
          <w:bCs/>
          <w:iCs/>
          <w:lang w:val="sr-Cyrl-RS"/>
        </w:rPr>
        <w:t>-ом</w:t>
      </w:r>
      <w:r w:rsidRPr="00223C1B">
        <w:rPr>
          <w:bCs/>
          <w:iCs/>
        </w:rPr>
        <w:t xml:space="preserve"> за </w:t>
      </w:r>
      <w:r w:rsidRPr="00223C1B">
        <w:rPr>
          <w:bCs/>
          <w:iCs/>
          <w:lang w:val="sr-Cyrl-RS"/>
        </w:rPr>
        <w:t>извршену услугу</w:t>
      </w:r>
      <w:r w:rsidR="00E35CEC">
        <w:rPr>
          <w:bCs/>
          <w:iCs/>
          <w:lang w:val="sr-Cyrl-RS"/>
        </w:rPr>
        <w:t>/добро</w:t>
      </w:r>
      <w:r w:rsidRPr="00223C1B">
        <w:rPr>
          <w:bCs/>
          <w:iCs/>
        </w:rPr>
        <w:t>;</w:t>
      </w:r>
    </w:p>
    <w:p w14:paraId="49322DB4" w14:textId="43CC0085" w:rsidR="002D17A0" w:rsidRPr="00223C1B" w:rsidRDefault="002D17A0" w:rsidP="00875315">
      <w:pPr>
        <w:tabs>
          <w:tab w:val="left" w:pos="90"/>
          <w:tab w:val="left" w:pos="8352"/>
        </w:tabs>
        <w:suppressAutoHyphens/>
        <w:spacing w:line="276" w:lineRule="auto"/>
        <w:jc w:val="both"/>
        <w:rPr>
          <w:bCs/>
          <w:iCs/>
        </w:rPr>
      </w:pPr>
      <w:r w:rsidRPr="00223C1B">
        <w:rPr>
          <w:bCs/>
          <w:iCs/>
        </w:rPr>
        <w:t xml:space="preserve">у колону </w:t>
      </w:r>
      <w:r w:rsidRPr="00223C1B">
        <w:rPr>
          <w:bCs/>
          <w:iCs/>
          <w:lang w:val="sr-Cyrl-RS"/>
        </w:rPr>
        <w:t>6</w:t>
      </w:r>
      <w:r w:rsidRPr="00223C1B">
        <w:rPr>
          <w:bCs/>
          <w:iCs/>
        </w:rPr>
        <w:t xml:space="preserve"> уписати колико износи укупна цена без ПДВ</w:t>
      </w:r>
      <w:r w:rsidRPr="00223C1B">
        <w:rPr>
          <w:bCs/>
          <w:iCs/>
          <w:lang w:val="sr-Cyrl-RS"/>
        </w:rPr>
        <w:t>-а</w:t>
      </w:r>
      <w:r w:rsidRPr="00223C1B">
        <w:rPr>
          <w:bCs/>
          <w:iCs/>
        </w:rPr>
        <w:t xml:space="preserve"> и то тако што ће помножити јединичну цену без ПДВ (наведену у колони </w:t>
      </w:r>
      <w:r w:rsidRPr="00223C1B">
        <w:rPr>
          <w:bCs/>
          <w:iCs/>
          <w:lang w:val="sr-Cyrl-RS"/>
        </w:rPr>
        <w:t>4</w:t>
      </w:r>
      <w:r w:rsidRPr="00223C1B">
        <w:rPr>
          <w:bCs/>
          <w:iCs/>
        </w:rPr>
        <w:t>) са траженим</w:t>
      </w:r>
      <w:r w:rsidRPr="00223C1B">
        <w:rPr>
          <w:bCs/>
          <w:iCs/>
          <w:lang w:val="sr-Cyrl-RS"/>
        </w:rPr>
        <w:t xml:space="preserve"> обимом</w:t>
      </w:r>
      <w:r w:rsidRPr="00223C1B">
        <w:rPr>
          <w:bCs/>
          <w:iCs/>
        </w:rPr>
        <w:t>-</w:t>
      </w:r>
      <w:r w:rsidR="00E35CEC">
        <w:rPr>
          <w:bCs/>
          <w:iCs/>
          <w:lang w:val="sr-Cyrl-RS"/>
        </w:rPr>
        <w:t xml:space="preserve"> оквирном </w:t>
      </w:r>
      <w:r w:rsidRPr="00223C1B">
        <w:rPr>
          <w:bCs/>
          <w:iCs/>
        </w:rPr>
        <w:t xml:space="preserve">количином (која је наведена у колони 3); </w:t>
      </w:r>
    </w:p>
    <w:p w14:paraId="2510305A" w14:textId="1D41604D" w:rsidR="002D17A0" w:rsidRPr="00223C1B" w:rsidRDefault="002D17A0" w:rsidP="00875315">
      <w:pPr>
        <w:tabs>
          <w:tab w:val="left" w:pos="90"/>
          <w:tab w:val="left" w:pos="8352"/>
        </w:tabs>
        <w:suppressAutoHyphens/>
        <w:spacing w:line="276" w:lineRule="auto"/>
        <w:jc w:val="both"/>
        <w:rPr>
          <w:bCs/>
          <w:iCs/>
        </w:rPr>
      </w:pPr>
      <w:r w:rsidRPr="00223C1B">
        <w:rPr>
          <w:bCs/>
          <w:iCs/>
        </w:rPr>
        <w:t>у колону 7. уписати колико износи укупна цена са ПДВ и то тако што ће помножити јединичну цену са ПДВ</w:t>
      </w:r>
      <w:r w:rsidR="00326F59">
        <w:rPr>
          <w:bCs/>
          <w:iCs/>
          <w:lang w:val="sr-Cyrl-RS"/>
        </w:rPr>
        <w:t>-ом</w:t>
      </w:r>
      <w:r w:rsidRPr="00223C1B">
        <w:rPr>
          <w:bCs/>
          <w:iCs/>
        </w:rPr>
        <w:t xml:space="preserve"> (наведену у колони </w:t>
      </w:r>
      <w:r w:rsidRPr="00223C1B">
        <w:rPr>
          <w:bCs/>
          <w:iCs/>
          <w:lang w:val="sr-Cyrl-RS"/>
        </w:rPr>
        <w:t>5</w:t>
      </w:r>
      <w:r w:rsidRPr="00223C1B">
        <w:rPr>
          <w:bCs/>
          <w:iCs/>
        </w:rPr>
        <w:t>) са траженим</w:t>
      </w:r>
      <w:r w:rsidRPr="00223C1B">
        <w:rPr>
          <w:bCs/>
          <w:iCs/>
          <w:lang w:val="sr-Cyrl-RS"/>
        </w:rPr>
        <w:t xml:space="preserve"> обимом-</w:t>
      </w:r>
      <w:r w:rsidRPr="00223C1B">
        <w:rPr>
          <w:bCs/>
          <w:iCs/>
        </w:rPr>
        <w:t xml:space="preserve"> </w:t>
      </w:r>
      <w:r w:rsidR="00326F59">
        <w:rPr>
          <w:bCs/>
          <w:iCs/>
          <w:lang w:val="sr-Cyrl-RS"/>
        </w:rPr>
        <w:t xml:space="preserve">оквирном </w:t>
      </w:r>
      <w:r w:rsidRPr="00223C1B">
        <w:rPr>
          <w:bCs/>
          <w:iCs/>
        </w:rPr>
        <w:t xml:space="preserve">количином (која је наведена у колони </w:t>
      </w:r>
      <w:r w:rsidRPr="00223C1B">
        <w:rPr>
          <w:bCs/>
          <w:iCs/>
          <w:lang w:val="sr-Cyrl-RS"/>
        </w:rPr>
        <w:t>3</w:t>
      </w:r>
      <w:r w:rsidRPr="00223C1B">
        <w:rPr>
          <w:bCs/>
          <w:iCs/>
        </w:rPr>
        <w:t>).</w:t>
      </w:r>
    </w:p>
    <w:p w14:paraId="791BBDFD" w14:textId="77777777" w:rsidR="002D17A0" w:rsidRPr="00223C1B" w:rsidRDefault="002D17A0" w:rsidP="00875315">
      <w:pPr>
        <w:tabs>
          <w:tab w:val="left" w:pos="992"/>
          <w:tab w:val="left" w:pos="8352"/>
        </w:tabs>
        <w:spacing w:line="276" w:lineRule="auto"/>
        <w:jc w:val="both"/>
        <w:rPr>
          <w:lang w:val="sr-Cyrl-RS"/>
        </w:rPr>
      </w:pPr>
      <w:r w:rsidRPr="00223C1B">
        <w:rPr>
          <w:lang w:val="sr-Cyrl-BA"/>
        </w:rPr>
        <w:t xml:space="preserve">у ред бр. </w:t>
      </w:r>
      <w:r w:rsidRPr="00223C1B">
        <w:t>I</w:t>
      </w:r>
      <w:r w:rsidRPr="00223C1B">
        <w:rPr>
          <w:lang w:val="sr-Cyrl-BA"/>
        </w:rPr>
        <w:t xml:space="preserve"> – уписује се укупно понуђена цена за све позиције  без ПДВ-а (збир </w:t>
      </w:r>
      <w:r w:rsidRPr="00223C1B">
        <w:t xml:space="preserve">колоне бр. </w:t>
      </w:r>
      <w:r w:rsidRPr="00223C1B">
        <w:rPr>
          <w:lang w:val="sr-Cyrl-RS"/>
        </w:rPr>
        <w:t>6</w:t>
      </w:r>
      <w:r w:rsidRPr="00223C1B">
        <w:t>)</w:t>
      </w:r>
      <w:r w:rsidRPr="00223C1B">
        <w:rPr>
          <w:lang w:val="sr-Cyrl-RS"/>
        </w:rPr>
        <w:t>;</w:t>
      </w:r>
    </w:p>
    <w:p w14:paraId="3854962F" w14:textId="77777777" w:rsidR="002D17A0" w:rsidRPr="00223C1B" w:rsidRDefault="002D17A0" w:rsidP="00875315">
      <w:pPr>
        <w:tabs>
          <w:tab w:val="left" w:pos="992"/>
          <w:tab w:val="left" w:pos="8352"/>
        </w:tabs>
        <w:spacing w:line="276" w:lineRule="auto"/>
        <w:jc w:val="both"/>
      </w:pPr>
      <w:r w:rsidRPr="00223C1B">
        <w:t>у ред бр. II – уписује се укупан износ ПДВ</w:t>
      </w:r>
      <w:r w:rsidRPr="00223C1B">
        <w:rPr>
          <w:lang w:val="sr-Cyrl-RS"/>
        </w:rPr>
        <w:t>-а</w:t>
      </w:r>
      <w:r w:rsidRPr="00223C1B">
        <w:t>;</w:t>
      </w:r>
    </w:p>
    <w:p w14:paraId="20126BE8" w14:textId="230802BB" w:rsidR="002D17A0" w:rsidRPr="00223C1B" w:rsidRDefault="002D17A0" w:rsidP="00875315">
      <w:pPr>
        <w:tabs>
          <w:tab w:val="left" w:pos="992"/>
          <w:tab w:val="left" w:pos="8352"/>
        </w:tabs>
        <w:spacing w:line="276" w:lineRule="auto"/>
        <w:jc w:val="both"/>
        <w:rPr>
          <w:lang w:val="sr-Cyrl-RS"/>
        </w:rPr>
      </w:pPr>
      <w:r w:rsidRPr="00223C1B">
        <w:t>у ред бр. III – уписује се укупно понуђена цена са ПДВ</w:t>
      </w:r>
      <w:r w:rsidRPr="00223C1B">
        <w:rPr>
          <w:lang w:val="sr-Cyrl-RS"/>
        </w:rPr>
        <w:t>-ом</w:t>
      </w:r>
      <w:r w:rsidRPr="00223C1B">
        <w:t xml:space="preserve"> (ред бр. I + ред.бр. II)</w:t>
      </w:r>
      <w:r w:rsidR="00DD4CB6">
        <w:rPr>
          <w:lang w:val="sr-Cyrl-RS"/>
        </w:rPr>
        <w:t>.</w:t>
      </w:r>
    </w:p>
    <w:p w14:paraId="7DC26D28" w14:textId="77777777" w:rsidR="002D17A0" w:rsidRPr="00223C1B" w:rsidRDefault="002D17A0" w:rsidP="00875315">
      <w:pPr>
        <w:tabs>
          <w:tab w:val="left" w:pos="720"/>
          <w:tab w:val="left" w:pos="8352"/>
        </w:tabs>
        <w:spacing w:line="276" w:lineRule="auto"/>
        <w:jc w:val="both"/>
        <w:rPr>
          <w:rFonts w:eastAsia="TimesNewRomanPS-BoldMT"/>
        </w:rPr>
      </w:pPr>
    </w:p>
    <w:p w14:paraId="26E29B7B" w14:textId="77777777" w:rsidR="002D17A0" w:rsidRPr="00223C1B" w:rsidRDefault="002D17A0" w:rsidP="00875315">
      <w:pPr>
        <w:tabs>
          <w:tab w:val="left" w:pos="720"/>
          <w:tab w:val="left" w:pos="8352"/>
        </w:tabs>
        <w:spacing w:line="276" w:lineRule="auto"/>
        <w:jc w:val="both"/>
        <w:rPr>
          <w:rFonts w:eastAsia="TimesNewRomanPS-BoldMT"/>
          <w:lang w:val="sr-Cyrl-RS"/>
        </w:rPr>
      </w:pPr>
    </w:p>
    <w:p w14:paraId="5E739293" w14:textId="77777777" w:rsidR="002D17A0" w:rsidRPr="00223C1B" w:rsidRDefault="002D17A0" w:rsidP="002F7748">
      <w:pPr>
        <w:tabs>
          <w:tab w:val="left" w:pos="720"/>
          <w:tab w:val="left" w:pos="8352"/>
        </w:tabs>
        <w:rPr>
          <w:rFonts w:eastAsia="TimesNewRomanPS-BoldMT"/>
          <w:lang w:val="sr-Cyrl-RS"/>
        </w:rPr>
      </w:pPr>
    </w:p>
    <w:p w14:paraId="12CB09E4" w14:textId="77777777" w:rsidR="002D17A0" w:rsidRPr="00223C1B" w:rsidRDefault="002D17A0" w:rsidP="002F7748">
      <w:pPr>
        <w:tabs>
          <w:tab w:val="left" w:pos="720"/>
          <w:tab w:val="left" w:pos="8352"/>
        </w:tabs>
        <w:rPr>
          <w:rFonts w:eastAsia="TimesNewRomanPS-BoldMT"/>
          <w:lang w:val="sr-Cyrl-RS"/>
        </w:rPr>
      </w:pPr>
    </w:p>
    <w:p w14:paraId="1247264E" w14:textId="77777777" w:rsidR="002D17A0" w:rsidRPr="00223C1B" w:rsidRDefault="002D17A0" w:rsidP="002F7748">
      <w:pPr>
        <w:tabs>
          <w:tab w:val="left" w:pos="720"/>
          <w:tab w:val="left" w:pos="8352"/>
        </w:tabs>
        <w:rPr>
          <w:rFonts w:eastAsia="TimesNewRomanPS-BoldMT"/>
          <w:lang w:val="sr-Cyrl-RS"/>
        </w:rPr>
      </w:pPr>
    </w:p>
    <w:p w14:paraId="4E9533D6" w14:textId="77777777" w:rsidR="002D17A0" w:rsidRPr="00223C1B" w:rsidRDefault="002D17A0" w:rsidP="002F7748">
      <w:pPr>
        <w:tabs>
          <w:tab w:val="left" w:pos="720"/>
          <w:tab w:val="left" w:pos="8352"/>
        </w:tabs>
        <w:rPr>
          <w:rFonts w:eastAsia="TimesNewRomanPS-BoldMT"/>
          <w:lang w:val="sr-Cyrl-RS"/>
        </w:rPr>
      </w:pPr>
    </w:p>
    <w:p w14:paraId="4CF266BE" w14:textId="77777777" w:rsidR="002D17A0" w:rsidRPr="00223C1B" w:rsidRDefault="002D17A0" w:rsidP="002F7748">
      <w:pPr>
        <w:tabs>
          <w:tab w:val="left" w:pos="720"/>
          <w:tab w:val="left" w:pos="8352"/>
        </w:tabs>
        <w:rPr>
          <w:rFonts w:eastAsia="TimesNewRomanPS-BoldMT"/>
          <w:lang w:val="sr-Cyrl-RS"/>
        </w:rPr>
      </w:pPr>
    </w:p>
    <w:p w14:paraId="0A5C643D" w14:textId="77777777" w:rsidR="002D17A0" w:rsidRPr="00223C1B" w:rsidRDefault="002D17A0" w:rsidP="002F7748">
      <w:pPr>
        <w:tabs>
          <w:tab w:val="left" w:pos="720"/>
          <w:tab w:val="left" w:pos="8352"/>
        </w:tabs>
        <w:rPr>
          <w:rFonts w:eastAsia="TimesNewRomanPS-BoldMT"/>
          <w:lang w:val="sr-Cyrl-RS"/>
        </w:rPr>
      </w:pPr>
    </w:p>
    <w:p w14:paraId="157E2A24" w14:textId="77777777" w:rsidR="002D17A0" w:rsidRPr="00223C1B" w:rsidRDefault="002D17A0" w:rsidP="002F7748">
      <w:pPr>
        <w:tabs>
          <w:tab w:val="left" w:pos="720"/>
          <w:tab w:val="left" w:pos="8352"/>
        </w:tabs>
        <w:rPr>
          <w:rFonts w:eastAsia="TimesNewRomanPS-BoldMT"/>
          <w:lang w:val="sr-Cyrl-RS"/>
        </w:rPr>
      </w:pPr>
    </w:p>
    <w:p w14:paraId="2423607A" w14:textId="77777777" w:rsidR="002D17A0" w:rsidRPr="00223C1B" w:rsidRDefault="002D17A0" w:rsidP="002F7748">
      <w:pPr>
        <w:tabs>
          <w:tab w:val="left" w:pos="720"/>
          <w:tab w:val="left" w:pos="8352"/>
        </w:tabs>
        <w:rPr>
          <w:rFonts w:eastAsia="TimesNewRomanPS-BoldMT"/>
          <w:lang w:val="sr-Cyrl-RS"/>
        </w:rPr>
      </w:pPr>
    </w:p>
    <w:p w14:paraId="7C38E10A" w14:textId="77777777" w:rsidR="002D17A0" w:rsidRPr="00223C1B" w:rsidRDefault="002D17A0" w:rsidP="002F7748">
      <w:pPr>
        <w:tabs>
          <w:tab w:val="left" w:pos="720"/>
          <w:tab w:val="left" w:pos="8352"/>
        </w:tabs>
        <w:rPr>
          <w:rFonts w:eastAsia="TimesNewRomanPS-BoldMT"/>
          <w:lang w:val="sr-Cyrl-RS"/>
        </w:rPr>
      </w:pPr>
    </w:p>
    <w:p w14:paraId="2D1E29BB" w14:textId="77777777" w:rsidR="002D17A0" w:rsidRPr="00223C1B" w:rsidRDefault="002D17A0" w:rsidP="002F7748">
      <w:pPr>
        <w:tabs>
          <w:tab w:val="left" w:pos="720"/>
          <w:tab w:val="left" w:pos="8352"/>
        </w:tabs>
        <w:rPr>
          <w:rFonts w:eastAsia="TimesNewRomanPS-BoldMT"/>
          <w:lang w:val="sr-Cyrl-RS"/>
        </w:rPr>
      </w:pPr>
    </w:p>
    <w:p w14:paraId="7933B064" w14:textId="77777777" w:rsidR="002D17A0" w:rsidRPr="00223C1B" w:rsidRDefault="002D17A0" w:rsidP="002F7748">
      <w:pPr>
        <w:tabs>
          <w:tab w:val="left" w:pos="720"/>
          <w:tab w:val="left" w:pos="8352"/>
        </w:tabs>
        <w:rPr>
          <w:rFonts w:eastAsia="TimesNewRomanPS-BoldMT"/>
          <w:lang w:val="sr-Cyrl-RS"/>
        </w:rPr>
      </w:pPr>
    </w:p>
    <w:p w14:paraId="4F02D4C7" w14:textId="77777777" w:rsidR="002D17A0" w:rsidRPr="00223C1B" w:rsidRDefault="002D17A0" w:rsidP="002F7748">
      <w:pPr>
        <w:tabs>
          <w:tab w:val="left" w:pos="720"/>
          <w:tab w:val="left" w:pos="8352"/>
        </w:tabs>
        <w:rPr>
          <w:rFonts w:eastAsia="TimesNewRomanPS-BoldMT"/>
          <w:lang w:val="sr-Cyrl-RS"/>
        </w:rPr>
      </w:pPr>
    </w:p>
    <w:p w14:paraId="3AA9B83A" w14:textId="77777777" w:rsidR="002D17A0" w:rsidRPr="00223C1B" w:rsidRDefault="002D17A0" w:rsidP="002F7748">
      <w:pPr>
        <w:tabs>
          <w:tab w:val="left" w:pos="720"/>
          <w:tab w:val="left" w:pos="8352"/>
        </w:tabs>
        <w:rPr>
          <w:rFonts w:eastAsia="TimesNewRomanPS-BoldMT"/>
          <w:lang w:val="sr-Cyrl-RS"/>
        </w:rPr>
      </w:pPr>
    </w:p>
    <w:p w14:paraId="1C0D4C0F" w14:textId="77777777" w:rsidR="002D17A0" w:rsidRPr="00223C1B" w:rsidRDefault="002D17A0" w:rsidP="002F7748">
      <w:pPr>
        <w:tabs>
          <w:tab w:val="left" w:pos="720"/>
          <w:tab w:val="left" w:pos="8352"/>
        </w:tabs>
        <w:rPr>
          <w:rFonts w:eastAsia="TimesNewRomanPS-BoldMT"/>
          <w:lang w:val="sr-Cyrl-RS"/>
        </w:rPr>
      </w:pPr>
    </w:p>
    <w:p w14:paraId="452B9DC3" w14:textId="77777777" w:rsidR="002D17A0" w:rsidRPr="00223C1B" w:rsidRDefault="002D17A0" w:rsidP="002F7748">
      <w:pPr>
        <w:tabs>
          <w:tab w:val="left" w:pos="720"/>
          <w:tab w:val="left" w:pos="8352"/>
        </w:tabs>
        <w:rPr>
          <w:rFonts w:eastAsia="TimesNewRomanPS-BoldMT"/>
          <w:lang w:val="sr-Cyrl-RS"/>
        </w:rPr>
      </w:pPr>
    </w:p>
    <w:p w14:paraId="3550122A" w14:textId="77777777" w:rsidR="002D17A0" w:rsidRPr="00223C1B" w:rsidRDefault="002D17A0" w:rsidP="002F7748">
      <w:pPr>
        <w:tabs>
          <w:tab w:val="left" w:pos="720"/>
          <w:tab w:val="left" w:pos="8352"/>
        </w:tabs>
        <w:rPr>
          <w:rFonts w:eastAsia="TimesNewRomanPS-BoldMT"/>
          <w:lang w:val="sr-Cyrl-RS"/>
        </w:rPr>
      </w:pPr>
    </w:p>
    <w:p w14:paraId="5BD5A44E" w14:textId="77777777" w:rsidR="002D17A0" w:rsidRPr="00223C1B" w:rsidRDefault="002D17A0" w:rsidP="002F7748">
      <w:pPr>
        <w:pStyle w:val="Heading3"/>
        <w:tabs>
          <w:tab w:val="left" w:pos="720"/>
          <w:tab w:val="left" w:pos="8352"/>
        </w:tabs>
        <w:jc w:val="right"/>
        <w:rPr>
          <w:sz w:val="22"/>
          <w:szCs w:val="22"/>
          <w:lang w:val="sr-Cyrl-RS"/>
        </w:rPr>
      </w:pPr>
      <w:bookmarkStart w:id="14" w:name="_Toc442559926"/>
    </w:p>
    <w:p w14:paraId="2E0D3661" w14:textId="77777777" w:rsidR="002D17A0" w:rsidRPr="00223C1B" w:rsidRDefault="002D17A0" w:rsidP="002F7748">
      <w:pPr>
        <w:tabs>
          <w:tab w:val="left" w:pos="8352"/>
        </w:tabs>
        <w:rPr>
          <w:lang w:val="sr-Cyrl-RS"/>
        </w:rPr>
      </w:pPr>
    </w:p>
    <w:p w14:paraId="4BEBEC3F" w14:textId="77777777" w:rsidR="002D17A0" w:rsidRPr="00223C1B" w:rsidRDefault="002D17A0" w:rsidP="002F7748">
      <w:pPr>
        <w:tabs>
          <w:tab w:val="left" w:pos="8352"/>
        </w:tabs>
        <w:rPr>
          <w:lang w:val="sr-Cyrl-RS"/>
        </w:rPr>
      </w:pPr>
    </w:p>
    <w:p w14:paraId="34D311E4" w14:textId="77777777" w:rsidR="002D17A0" w:rsidRPr="00223C1B" w:rsidRDefault="002D17A0" w:rsidP="002F7748">
      <w:pPr>
        <w:tabs>
          <w:tab w:val="left" w:pos="8352"/>
        </w:tabs>
        <w:rPr>
          <w:lang w:val="sr-Cyrl-RS"/>
        </w:rPr>
      </w:pPr>
    </w:p>
    <w:p w14:paraId="20622BFA" w14:textId="77777777" w:rsidR="002D17A0" w:rsidRPr="00223C1B" w:rsidRDefault="002D17A0" w:rsidP="002F7748">
      <w:pPr>
        <w:tabs>
          <w:tab w:val="left" w:pos="8352"/>
        </w:tabs>
        <w:rPr>
          <w:lang w:val="sr-Cyrl-RS"/>
        </w:rPr>
      </w:pPr>
    </w:p>
    <w:p w14:paraId="713DC89E" w14:textId="77777777" w:rsidR="002D17A0" w:rsidRPr="00223C1B" w:rsidRDefault="002D17A0" w:rsidP="002F7748">
      <w:pPr>
        <w:tabs>
          <w:tab w:val="left" w:pos="8352"/>
        </w:tabs>
        <w:rPr>
          <w:lang w:val="sr-Cyrl-RS"/>
        </w:rPr>
      </w:pPr>
    </w:p>
    <w:p w14:paraId="6A465B71" w14:textId="77777777" w:rsidR="002D17A0" w:rsidRPr="00223C1B" w:rsidRDefault="002D17A0" w:rsidP="002F7748">
      <w:pPr>
        <w:tabs>
          <w:tab w:val="left" w:pos="8352"/>
        </w:tabs>
        <w:rPr>
          <w:lang w:val="sr-Cyrl-RS"/>
        </w:rPr>
      </w:pPr>
    </w:p>
    <w:p w14:paraId="282EFC9B" w14:textId="77777777" w:rsidR="002D17A0" w:rsidRPr="00223C1B" w:rsidRDefault="002D17A0" w:rsidP="002F7748">
      <w:pPr>
        <w:tabs>
          <w:tab w:val="left" w:pos="8352"/>
        </w:tabs>
        <w:rPr>
          <w:lang w:val="sr-Cyrl-RS"/>
        </w:rPr>
      </w:pPr>
    </w:p>
    <w:p w14:paraId="2D9D9822" w14:textId="77777777" w:rsidR="002D17A0" w:rsidRDefault="002D17A0" w:rsidP="002F7748">
      <w:pPr>
        <w:tabs>
          <w:tab w:val="left" w:pos="8352"/>
        </w:tabs>
        <w:rPr>
          <w:lang w:val="sr-Cyrl-RS"/>
        </w:rPr>
      </w:pPr>
    </w:p>
    <w:p w14:paraId="11E21151" w14:textId="77777777" w:rsidR="002D17A0" w:rsidRDefault="002D17A0" w:rsidP="002F7748">
      <w:pPr>
        <w:tabs>
          <w:tab w:val="left" w:pos="8352"/>
        </w:tabs>
        <w:rPr>
          <w:lang w:val="sr-Cyrl-RS"/>
        </w:rPr>
      </w:pPr>
    </w:p>
    <w:p w14:paraId="28BF1669" w14:textId="77777777" w:rsidR="002D17A0" w:rsidRDefault="002D17A0" w:rsidP="002F7748">
      <w:pPr>
        <w:tabs>
          <w:tab w:val="left" w:pos="8352"/>
        </w:tabs>
        <w:rPr>
          <w:lang w:val="sr-Cyrl-RS"/>
        </w:rPr>
      </w:pPr>
    </w:p>
    <w:p w14:paraId="45CB86A5" w14:textId="77777777" w:rsidR="002D17A0" w:rsidRDefault="002D17A0" w:rsidP="002F7748">
      <w:pPr>
        <w:tabs>
          <w:tab w:val="left" w:pos="8352"/>
        </w:tabs>
        <w:rPr>
          <w:lang w:val="sr-Cyrl-RS"/>
        </w:rPr>
      </w:pPr>
    </w:p>
    <w:p w14:paraId="2BF9533E" w14:textId="77777777" w:rsidR="002D17A0" w:rsidRDefault="002D17A0" w:rsidP="002F7748">
      <w:pPr>
        <w:tabs>
          <w:tab w:val="left" w:pos="8352"/>
        </w:tabs>
        <w:rPr>
          <w:lang w:val="sr-Cyrl-RS"/>
        </w:rPr>
      </w:pPr>
    </w:p>
    <w:p w14:paraId="16FB2933" w14:textId="77777777" w:rsidR="002D17A0" w:rsidRDefault="002D17A0" w:rsidP="002F7748">
      <w:pPr>
        <w:tabs>
          <w:tab w:val="left" w:pos="8352"/>
        </w:tabs>
        <w:rPr>
          <w:lang w:val="sr-Cyrl-RS"/>
        </w:rPr>
      </w:pPr>
    </w:p>
    <w:p w14:paraId="501DA178" w14:textId="77777777" w:rsidR="009D7875" w:rsidRDefault="009D7875" w:rsidP="002F7748">
      <w:pPr>
        <w:tabs>
          <w:tab w:val="left" w:pos="8352"/>
        </w:tabs>
        <w:rPr>
          <w:lang w:val="sr-Cyrl-RS"/>
        </w:rPr>
      </w:pPr>
    </w:p>
    <w:p w14:paraId="1BC85848" w14:textId="77777777" w:rsidR="009D7875" w:rsidRDefault="009D7875" w:rsidP="002F7748">
      <w:pPr>
        <w:tabs>
          <w:tab w:val="left" w:pos="8352"/>
        </w:tabs>
        <w:rPr>
          <w:lang w:val="sr-Cyrl-RS"/>
        </w:rPr>
      </w:pPr>
    </w:p>
    <w:p w14:paraId="6FEF73E8" w14:textId="77777777" w:rsidR="009D7875" w:rsidRDefault="009D7875" w:rsidP="002F7748">
      <w:pPr>
        <w:tabs>
          <w:tab w:val="left" w:pos="8352"/>
        </w:tabs>
        <w:rPr>
          <w:lang w:val="sr-Cyrl-RS"/>
        </w:rPr>
      </w:pPr>
    </w:p>
    <w:p w14:paraId="3C683B6E" w14:textId="77777777" w:rsidR="002D17A0" w:rsidRPr="00223C1B" w:rsidRDefault="002D17A0" w:rsidP="002F7748">
      <w:pPr>
        <w:tabs>
          <w:tab w:val="left" w:pos="8352"/>
        </w:tabs>
        <w:rPr>
          <w:lang w:val="sr-Cyrl-RS"/>
        </w:rPr>
      </w:pPr>
    </w:p>
    <w:p w14:paraId="0F67D8C5" w14:textId="77777777" w:rsidR="002D17A0" w:rsidRPr="00223C1B" w:rsidRDefault="002D17A0" w:rsidP="002F7748">
      <w:pPr>
        <w:pStyle w:val="Heading3"/>
        <w:tabs>
          <w:tab w:val="left" w:pos="720"/>
          <w:tab w:val="left" w:pos="8352"/>
        </w:tabs>
        <w:jc w:val="right"/>
        <w:rPr>
          <w:sz w:val="22"/>
          <w:szCs w:val="22"/>
          <w:lang w:val="sr-Cyrl-RS"/>
        </w:rPr>
      </w:pPr>
      <w:r w:rsidRPr="00223C1B">
        <w:rPr>
          <w:sz w:val="22"/>
          <w:szCs w:val="22"/>
          <w:lang w:val="sr-Cyrl-RS"/>
        </w:rPr>
        <w:lastRenderedPageBreak/>
        <w:t>ОБРАЗАЦ 3.</w:t>
      </w:r>
      <w:bookmarkEnd w:id="14"/>
    </w:p>
    <w:p w14:paraId="1DF3ADE6" w14:textId="77777777" w:rsidR="002D17A0" w:rsidRPr="00223C1B" w:rsidRDefault="002D17A0" w:rsidP="002F7748">
      <w:pPr>
        <w:tabs>
          <w:tab w:val="left" w:pos="720"/>
          <w:tab w:val="left" w:pos="8352"/>
        </w:tabs>
      </w:pPr>
    </w:p>
    <w:p w14:paraId="2863211B" w14:textId="77777777" w:rsidR="002D17A0" w:rsidRPr="00223C1B" w:rsidRDefault="002D17A0" w:rsidP="002F7748">
      <w:pPr>
        <w:tabs>
          <w:tab w:val="left" w:pos="720"/>
          <w:tab w:val="left" w:pos="8352"/>
        </w:tabs>
      </w:pPr>
    </w:p>
    <w:p w14:paraId="7DF9C665" w14:textId="77777777" w:rsidR="002D17A0" w:rsidRPr="00223C1B" w:rsidRDefault="002D17A0" w:rsidP="002F7748">
      <w:pPr>
        <w:tabs>
          <w:tab w:val="left" w:pos="720"/>
          <w:tab w:val="left" w:pos="8352"/>
        </w:tabs>
      </w:pPr>
      <w:r w:rsidRPr="00223C1B">
        <w:tab/>
      </w:r>
    </w:p>
    <w:p w14:paraId="723D1CBB" w14:textId="77777777" w:rsidR="002D17A0" w:rsidRPr="00223C1B" w:rsidRDefault="002D17A0" w:rsidP="002F7748">
      <w:pPr>
        <w:tabs>
          <w:tab w:val="left" w:pos="720"/>
          <w:tab w:val="left" w:pos="8352"/>
        </w:tabs>
      </w:pPr>
    </w:p>
    <w:p w14:paraId="2D841E82" w14:textId="77777777" w:rsidR="002D17A0" w:rsidRPr="00223C1B" w:rsidRDefault="002D17A0" w:rsidP="002F7748">
      <w:pPr>
        <w:tabs>
          <w:tab w:val="left" w:pos="720"/>
          <w:tab w:val="left" w:pos="8352"/>
        </w:tabs>
        <w:jc w:val="both"/>
      </w:pPr>
      <w:r w:rsidRPr="00223C1B">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40931C58" w14:textId="77777777" w:rsidR="002D17A0" w:rsidRPr="00223C1B" w:rsidRDefault="002D17A0" w:rsidP="002F7748">
      <w:pPr>
        <w:tabs>
          <w:tab w:val="left" w:pos="720"/>
          <w:tab w:val="left" w:pos="8352"/>
        </w:tabs>
      </w:pPr>
    </w:p>
    <w:p w14:paraId="66B341DF" w14:textId="77777777" w:rsidR="002D17A0" w:rsidRPr="00223C1B" w:rsidRDefault="002D17A0" w:rsidP="002F7748">
      <w:pPr>
        <w:tabs>
          <w:tab w:val="left" w:pos="720"/>
          <w:tab w:val="left" w:pos="8352"/>
        </w:tabs>
      </w:pPr>
    </w:p>
    <w:p w14:paraId="05F2E30E" w14:textId="77777777" w:rsidR="002D17A0" w:rsidRPr="00223C1B" w:rsidRDefault="002D17A0" w:rsidP="002F7748">
      <w:pPr>
        <w:tabs>
          <w:tab w:val="left" w:pos="720"/>
          <w:tab w:val="left" w:pos="8352"/>
        </w:tabs>
      </w:pPr>
    </w:p>
    <w:p w14:paraId="51FD37CC" w14:textId="77777777" w:rsidR="002D17A0" w:rsidRPr="00223C1B" w:rsidRDefault="002D17A0" w:rsidP="002F7748">
      <w:pPr>
        <w:tabs>
          <w:tab w:val="left" w:pos="720"/>
          <w:tab w:val="left" w:pos="8352"/>
        </w:tabs>
      </w:pPr>
    </w:p>
    <w:p w14:paraId="7A527149" w14:textId="77777777" w:rsidR="002D17A0" w:rsidRPr="00223C1B" w:rsidRDefault="002D17A0" w:rsidP="002F7748">
      <w:pPr>
        <w:tabs>
          <w:tab w:val="left" w:pos="720"/>
          <w:tab w:val="left" w:pos="8352"/>
        </w:tabs>
      </w:pPr>
    </w:p>
    <w:p w14:paraId="47D0F81A" w14:textId="77777777" w:rsidR="002D17A0" w:rsidRPr="00223C1B" w:rsidRDefault="002D17A0" w:rsidP="002F7748">
      <w:pPr>
        <w:tabs>
          <w:tab w:val="left" w:pos="720"/>
          <w:tab w:val="left" w:pos="8352"/>
        </w:tabs>
        <w:jc w:val="center"/>
        <w:rPr>
          <w:lang w:val="sr-Cyrl-RS"/>
        </w:rPr>
      </w:pPr>
      <w:r w:rsidRPr="00223C1B">
        <w:t>ИЗЈАВУ О НЕЗАВИСНОЈ ПОНУДИ</w:t>
      </w:r>
    </w:p>
    <w:p w14:paraId="36CADD94" w14:textId="77777777" w:rsidR="002D17A0" w:rsidRPr="00223C1B" w:rsidRDefault="002D17A0" w:rsidP="002F7748">
      <w:pPr>
        <w:tabs>
          <w:tab w:val="left" w:pos="720"/>
          <w:tab w:val="left" w:pos="8352"/>
        </w:tabs>
      </w:pPr>
    </w:p>
    <w:p w14:paraId="1FA35255" w14:textId="77777777" w:rsidR="002D17A0" w:rsidRPr="00223C1B" w:rsidRDefault="002D17A0" w:rsidP="002F7748">
      <w:pPr>
        <w:tabs>
          <w:tab w:val="left" w:pos="720"/>
          <w:tab w:val="left" w:pos="8352"/>
        </w:tabs>
      </w:pPr>
    </w:p>
    <w:p w14:paraId="579A3901" w14:textId="77777777" w:rsidR="002D17A0" w:rsidRPr="00223C1B" w:rsidRDefault="002D17A0" w:rsidP="002F7748">
      <w:pPr>
        <w:tabs>
          <w:tab w:val="left" w:pos="720"/>
          <w:tab w:val="left" w:pos="8352"/>
        </w:tabs>
      </w:pPr>
    </w:p>
    <w:p w14:paraId="5289C90F" w14:textId="43793803" w:rsidR="002D17A0" w:rsidRPr="00223C1B" w:rsidRDefault="002D17A0" w:rsidP="002F7748">
      <w:pPr>
        <w:tabs>
          <w:tab w:val="left" w:pos="720"/>
          <w:tab w:val="left" w:pos="8352"/>
        </w:tabs>
        <w:jc w:val="both"/>
      </w:pPr>
      <w:r w:rsidRPr="00223C1B">
        <w:t>Под пуном материјалном и кривичном одговорношћу потврђује</w:t>
      </w:r>
      <w:r w:rsidRPr="00223C1B">
        <w:rPr>
          <w:lang w:val="sr-Cyrl-RS"/>
        </w:rPr>
        <w:t>мо</w:t>
      </w:r>
      <w:r w:rsidRPr="00223C1B">
        <w:t xml:space="preserve"> да смо Понуду број:</w:t>
      </w:r>
      <w:r w:rsidRPr="00223C1B">
        <w:rPr>
          <w:lang w:val="sr-Cyrl-RS"/>
        </w:rPr>
        <w:t xml:space="preserve"> </w:t>
      </w:r>
      <w:r w:rsidRPr="00223C1B">
        <w:t xml:space="preserve">________ за јавну набавку услуга </w:t>
      </w:r>
      <w:r w:rsidR="00DB105D" w:rsidRPr="00223C1B">
        <w:rPr>
          <w:rFonts w:eastAsia="TimesNewRomanPS-BoldMT"/>
          <w:lang w:val="sr-Cyrl-RS"/>
        </w:rPr>
        <w:t>„</w:t>
      </w:r>
      <w:r w:rsidR="00DB105D">
        <w:rPr>
          <w:lang w:val="sr-Cyrl-RS"/>
        </w:rPr>
        <w:t xml:space="preserve">Услуге </w:t>
      </w:r>
      <w:r w:rsidR="00DB105D">
        <w:rPr>
          <w:lang w:eastAsia="zh-CN"/>
        </w:rPr>
        <w:t>одржавања водоканализационе инсталације</w:t>
      </w:r>
      <w:r w:rsidR="00DB105D" w:rsidRPr="00B92047">
        <w:rPr>
          <w:lang w:eastAsia="zh-CN"/>
        </w:rPr>
        <w:t xml:space="preserve"> за потребе ТЦ Краљево</w:t>
      </w:r>
      <w:r w:rsidR="00DB105D" w:rsidRPr="00223C1B">
        <w:rPr>
          <w:lang w:val="sr-Cyrl-RS"/>
        </w:rPr>
        <w:t xml:space="preserve">“ </w:t>
      </w:r>
      <w:r w:rsidRPr="00223C1B">
        <w:t>у отвореном поступку јавне набавке бр.</w:t>
      </w:r>
      <w:r w:rsidRPr="00223C1B">
        <w:rPr>
          <w:lang w:val="sr-Cyrl-RS"/>
        </w:rPr>
        <w:t xml:space="preserve"> </w:t>
      </w:r>
      <w:r w:rsidR="00DB105D">
        <w:rPr>
          <w:lang w:val="sr-Cyrl-RS"/>
        </w:rPr>
        <w:t>ЈН/8300/0104</w:t>
      </w:r>
      <w:r w:rsidR="00DF3DE6">
        <w:rPr>
          <w:lang w:val="sr-Cyrl-RS"/>
        </w:rPr>
        <w:t>/2017</w:t>
      </w:r>
      <w:r w:rsidRPr="00223C1B">
        <w:rPr>
          <w:lang w:val="sr-Cyrl-RS"/>
        </w:rPr>
        <w:t>,</w:t>
      </w:r>
      <w:r w:rsidRPr="00223C1B">
        <w:t xml:space="preserve"> Наручиоца </w:t>
      </w:r>
      <w:r w:rsidRPr="00223C1B">
        <w:rPr>
          <w:rFonts w:eastAsia="Arial Unicode MS"/>
        </w:rPr>
        <w:t>Јавно предузеће „Електропривреда Србије“ Београд</w:t>
      </w:r>
      <w:r w:rsidRPr="00223C1B">
        <w:t>, поднели независно, без договора са другим понуђачима или заинтересованим лицима.</w:t>
      </w:r>
    </w:p>
    <w:p w14:paraId="0AF31B4B" w14:textId="77777777" w:rsidR="002D17A0" w:rsidRPr="00223C1B" w:rsidRDefault="002D17A0" w:rsidP="002F7748">
      <w:pPr>
        <w:tabs>
          <w:tab w:val="left" w:pos="720"/>
          <w:tab w:val="left" w:pos="8352"/>
        </w:tabs>
        <w:jc w:val="both"/>
      </w:pPr>
    </w:p>
    <w:p w14:paraId="2B6AD3BB" w14:textId="77777777" w:rsidR="002D17A0" w:rsidRPr="00223C1B" w:rsidRDefault="002D17A0" w:rsidP="002F7748">
      <w:pPr>
        <w:tabs>
          <w:tab w:val="left" w:pos="720"/>
          <w:tab w:val="left" w:pos="8352"/>
        </w:tabs>
        <w:jc w:val="both"/>
      </w:pPr>
    </w:p>
    <w:p w14:paraId="3C496B59" w14:textId="77777777" w:rsidR="002D17A0" w:rsidRPr="00223C1B" w:rsidRDefault="002D17A0" w:rsidP="002F7748">
      <w:pPr>
        <w:tabs>
          <w:tab w:val="left" w:pos="720"/>
          <w:tab w:val="left" w:pos="8352"/>
        </w:tabs>
        <w:jc w:val="both"/>
      </w:pPr>
    </w:p>
    <w:tbl>
      <w:tblPr>
        <w:tblpPr w:leftFromText="180" w:rightFromText="180" w:vertAnchor="text" w:horzAnchor="margin" w:tblpY="62"/>
        <w:tblW w:w="8910" w:type="dxa"/>
        <w:tblLayout w:type="fixed"/>
        <w:tblLook w:val="0000" w:firstRow="0" w:lastRow="0" w:firstColumn="0" w:lastColumn="0" w:noHBand="0" w:noVBand="0"/>
      </w:tblPr>
      <w:tblGrid>
        <w:gridCol w:w="3150"/>
        <w:gridCol w:w="2127"/>
        <w:gridCol w:w="3633"/>
      </w:tblGrid>
      <w:tr w:rsidR="002D17A0" w:rsidRPr="00223C1B" w14:paraId="3F61174B" w14:textId="77777777" w:rsidTr="00D87034">
        <w:tc>
          <w:tcPr>
            <w:tcW w:w="3150" w:type="dxa"/>
          </w:tcPr>
          <w:p w14:paraId="67A81AEF" w14:textId="77777777" w:rsidR="002D17A0" w:rsidRPr="00223C1B" w:rsidRDefault="002D17A0" w:rsidP="002F7748">
            <w:pPr>
              <w:tabs>
                <w:tab w:val="left" w:pos="720"/>
                <w:tab w:val="left" w:pos="8352"/>
              </w:tabs>
            </w:pPr>
            <w:r w:rsidRPr="00223C1B">
              <w:rPr>
                <w:lang w:val="sr-Cyrl-RS"/>
              </w:rPr>
              <w:t xml:space="preserve">                </w:t>
            </w:r>
            <w:r w:rsidRPr="00223C1B">
              <w:t>Датум:</w:t>
            </w:r>
          </w:p>
        </w:tc>
        <w:tc>
          <w:tcPr>
            <w:tcW w:w="2127" w:type="dxa"/>
          </w:tcPr>
          <w:p w14:paraId="371E285A" w14:textId="77777777" w:rsidR="002D17A0" w:rsidRPr="00223C1B" w:rsidRDefault="002D17A0" w:rsidP="002F7748">
            <w:pPr>
              <w:tabs>
                <w:tab w:val="left" w:pos="720"/>
                <w:tab w:val="left" w:pos="8352"/>
              </w:tabs>
            </w:pPr>
          </w:p>
        </w:tc>
        <w:tc>
          <w:tcPr>
            <w:tcW w:w="3633" w:type="dxa"/>
          </w:tcPr>
          <w:p w14:paraId="1AFEE342" w14:textId="41F1387F" w:rsidR="002D17A0" w:rsidRPr="00223C1B" w:rsidRDefault="002D17A0" w:rsidP="00D87034">
            <w:pPr>
              <w:tabs>
                <w:tab w:val="left" w:pos="720"/>
                <w:tab w:val="left" w:pos="8352"/>
              </w:tabs>
            </w:pPr>
            <w:r w:rsidRPr="00223C1B">
              <w:rPr>
                <w:lang w:val="sr-Cyrl-RS"/>
              </w:rPr>
              <w:t xml:space="preserve">          </w:t>
            </w:r>
            <w:r w:rsidRPr="00223C1B">
              <w:t>Понуђач/члан групе</w:t>
            </w:r>
          </w:p>
        </w:tc>
      </w:tr>
      <w:tr w:rsidR="002D17A0" w:rsidRPr="00223C1B" w14:paraId="62050CF1" w14:textId="77777777" w:rsidTr="00D87034">
        <w:tc>
          <w:tcPr>
            <w:tcW w:w="3150" w:type="dxa"/>
          </w:tcPr>
          <w:p w14:paraId="0AC77A8E" w14:textId="77777777" w:rsidR="002D17A0" w:rsidRPr="00223C1B" w:rsidRDefault="002D17A0" w:rsidP="002F7748">
            <w:pPr>
              <w:tabs>
                <w:tab w:val="left" w:pos="720"/>
                <w:tab w:val="left" w:pos="8352"/>
              </w:tabs>
            </w:pPr>
          </w:p>
        </w:tc>
        <w:tc>
          <w:tcPr>
            <w:tcW w:w="2127" w:type="dxa"/>
          </w:tcPr>
          <w:p w14:paraId="21B5590D" w14:textId="77777777" w:rsidR="002D17A0" w:rsidRPr="00223C1B" w:rsidRDefault="002D17A0" w:rsidP="002F7748">
            <w:pPr>
              <w:tabs>
                <w:tab w:val="left" w:pos="720"/>
                <w:tab w:val="left" w:pos="8352"/>
              </w:tabs>
            </w:pPr>
            <w:r>
              <w:rPr>
                <w:lang w:val="sr-Cyrl-RS"/>
              </w:rPr>
              <w:t xml:space="preserve">          </w:t>
            </w:r>
            <w:r w:rsidRPr="00223C1B">
              <w:t>М.П.</w:t>
            </w:r>
          </w:p>
        </w:tc>
        <w:tc>
          <w:tcPr>
            <w:tcW w:w="3633" w:type="dxa"/>
          </w:tcPr>
          <w:p w14:paraId="45261BCB" w14:textId="77777777" w:rsidR="002D17A0" w:rsidRPr="00223C1B" w:rsidRDefault="002D17A0" w:rsidP="002F7748">
            <w:pPr>
              <w:tabs>
                <w:tab w:val="left" w:pos="720"/>
                <w:tab w:val="left" w:pos="8352"/>
              </w:tabs>
            </w:pPr>
          </w:p>
        </w:tc>
      </w:tr>
      <w:tr w:rsidR="002D17A0" w:rsidRPr="00223C1B" w14:paraId="7B6F8763" w14:textId="77777777" w:rsidTr="00D87034">
        <w:tc>
          <w:tcPr>
            <w:tcW w:w="3150" w:type="dxa"/>
            <w:tcBorders>
              <w:bottom w:val="single" w:sz="4" w:space="0" w:color="auto"/>
            </w:tcBorders>
          </w:tcPr>
          <w:p w14:paraId="76CE5D5A" w14:textId="77777777" w:rsidR="002D17A0" w:rsidRPr="00223C1B" w:rsidRDefault="002D17A0" w:rsidP="002F7748">
            <w:pPr>
              <w:tabs>
                <w:tab w:val="left" w:pos="720"/>
                <w:tab w:val="left" w:pos="8352"/>
              </w:tabs>
            </w:pPr>
          </w:p>
        </w:tc>
        <w:tc>
          <w:tcPr>
            <w:tcW w:w="2127" w:type="dxa"/>
          </w:tcPr>
          <w:p w14:paraId="65E043CC" w14:textId="77777777" w:rsidR="002D17A0" w:rsidRPr="00223C1B" w:rsidRDefault="002D17A0" w:rsidP="002F7748">
            <w:pPr>
              <w:tabs>
                <w:tab w:val="left" w:pos="720"/>
                <w:tab w:val="left" w:pos="8352"/>
              </w:tabs>
            </w:pPr>
          </w:p>
        </w:tc>
        <w:tc>
          <w:tcPr>
            <w:tcW w:w="3633" w:type="dxa"/>
            <w:tcBorders>
              <w:bottom w:val="single" w:sz="4" w:space="0" w:color="auto"/>
            </w:tcBorders>
          </w:tcPr>
          <w:p w14:paraId="6795DDEC" w14:textId="745A2BB0" w:rsidR="002D17A0" w:rsidRPr="00223C1B" w:rsidRDefault="002D17A0" w:rsidP="00D87034">
            <w:pPr>
              <w:tabs>
                <w:tab w:val="left" w:pos="1260"/>
              </w:tabs>
            </w:pPr>
          </w:p>
        </w:tc>
      </w:tr>
      <w:tr w:rsidR="002D17A0" w:rsidRPr="00223C1B" w14:paraId="7E4B45F7" w14:textId="77777777" w:rsidTr="00D87034">
        <w:trPr>
          <w:trHeight w:val="389"/>
        </w:trPr>
        <w:tc>
          <w:tcPr>
            <w:tcW w:w="3150" w:type="dxa"/>
            <w:tcBorders>
              <w:top w:val="single" w:sz="4" w:space="0" w:color="auto"/>
            </w:tcBorders>
          </w:tcPr>
          <w:p w14:paraId="00A9ED4F" w14:textId="77777777" w:rsidR="002D17A0" w:rsidRPr="00223C1B" w:rsidRDefault="002D17A0" w:rsidP="002F7748">
            <w:pPr>
              <w:tabs>
                <w:tab w:val="left" w:pos="720"/>
                <w:tab w:val="left" w:pos="8352"/>
              </w:tabs>
            </w:pPr>
          </w:p>
          <w:p w14:paraId="1201AB6C" w14:textId="77777777" w:rsidR="002D17A0" w:rsidRPr="00223C1B" w:rsidRDefault="002D17A0" w:rsidP="002F7748">
            <w:pPr>
              <w:tabs>
                <w:tab w:val="left" w:pos="720"/>
                <w:tab w:val="left" w:pos="8352"/>
              </w:tabs>
            </w:pPr>
          </w:p>
        </w:tc>
        <w:tc>
          <w:tcPr>
            <w:tcW w:w="2127" w:type="dxa"/>
          </w:tcPr>
          <w:p w14:paraId="6519F8CB" w14:textId="77777777" w:rsidR="002D17A0" w:rsidRPr="00223C1B" w:rsidRDefault="002D17A0" w:rsidP="002F7748">
            <w:pPr>
              <w:tabs>
                <w:tab w:val="left" w:pos="720"/>
                <w:tab w:val="left" w:pos="8352"/>
              </w:tabs>
            </w:pPr>
          </w:p>
        </w:tc>
        <w:tc>
          <w:tcPr>
            <w:tcW w:w="3633" w:type="dxa"/>
            <w:tcBorders>
              <w:top w:val="single" w:sz="4" w:space="0" w:color="auto"/>
            </w:tcBorders>
          </w:tcPr>
          <w:p w14:paraId="306A6FAE" w14:textId="77777777" w:rsidR="002D17A0" w:rsidRPr="00223C1B" w:rsidRDefault="002D17A0" w:rsidP="002F7748">
            <w:pPr>
              <w:tabs>
                <w:tab w:val="left" w:pos="720"/>
                <w:tab w:val="left" w:pos="8352"/>
              </w:tabs>
            </w:pPr>
          </w:p>
        </w:tc>
      </w:tr>
    </w:tbl>
    <w:p w14:paraId="28C81A2E" w14:textId="77777777" w:rsidR="002D17A0" w:rsidRPr="00223C1B" w:rsidRDefault="002D17A0" w:rsidP="002F7748">
      <w:pPr>
        <w:tabs>
          <w:tab w:val="left" w:pos="720"/>
          <w:tab w:val="left" w:pos="8352"/>
        </w:tabs>
        <w:rPr>
          <w:lang w:val="sr-Cyrl-RS"/>
        </w:rPr>
      </w:pPr>
    </w:p>
    <w:p w14:paraId="1FA11D85" w14:textId="77777777" w:rsidR="002D17A0" w:rsidRPr="00223C1B" w:rsidRDefault="002D17A0" w:rsidP="002F7748">
      <w:pPr>
        <w:tabs>
          <w:tab w:val="left" w:pos="720"/>
          <w:tab w:val="left" w:pos="8352"/>
        </w:tabs>
        <w:rPr>
          <w:lang w:val="sr-Cyrl-RS"/>
        </w:rPr>
      </w:pPr>
    </w:p>
    <w:p w14:paraId="02F643BF" w14:textId="77777777" w:rsidR="002D17A0" w:rsidRPr="00223C1B" w:rsidRDefault="002D17A0" w:rsidP="002F7748">
      <w:pPr>
        <w:tabs>
          <w:tab w:val="left" w:pos="720"/>
          <w:tab w:val="left" w:pos="8352"/>
        </w:tabs>
      </w:pPr>
    </w:p>
    <w:p w14:paraId="3C91B45A" w14:textId="77777777" w:rsidR="002D17A0" w:rsidRPr="00223C1B" w:rsidRDefault="002D17A0" w:rsidP="002F7748">
      <w:pPr>
        <w:tabs>
          <w:tab w:val="left" w:pos="720"/>
          <w:tab w:val="left" w:pos="8352"/>
        </w:tabs>
      </w:pPr>
    </w:p>
    <w:p w14:paraId="3CC0C2DB" w14:textId="77777777" w:rsidR="002D17A0" w:rsidRPr="00223C1B" w:rsidRDefault="002D17A0" w:rsidP="002F7748">
      <w:pPr>
        <w:tabs>
          <w:tab w:val="left" w:pos="720"/>
          <w:tab w:val="left" w:pos="8352"/>
        </w:tabs>
      </w:pPr>
    </w:p>
    <w:p w14:paraId="4A001417" w14:textId="77777777" w:rsidR="002D17A0" w:rsidRPr="00223C1B" w:rsidRDefault="002D17A0" w:rsidP="002F7748">
      <w:pPr>
        <w:tabs>
          <w:tab w:val="left" w:pos="720"/>
          <w:tab w:val="left" w:pos="8352"/>
        </w:tabs>
        <w:jc w:val="both"/>
      </w:pPr>
    </w:p>
    <w:p w14:paraId="000F899B" w14:textId="77777777" w:rsidR="002D17A0" w:rsidRPr="00223C1B" w:rsidRDefault="002D17A0" w:rsidP="00875315">
      <w:pPr>
        <w:tabs>
          <w:tab w:val="left" w:pos="720"/>
          <w:tab w:val="left" w:pos="8352"/>
        </w:tabs>
        <w:jc w:val="both"/>
      </w:pPr>
      <w:r w:rsidRPr="00FA70A9">
        <w:rPr>
          <w:u w:val="single"/>
        </w:rPr>
        <w:t>Напомена:</w:t>
      </w:r>
      <w:r>
        <w:rPr>
          <w:lang w:val="sr-Cyrl-RS"/>
        </w:rPr>
        <w:t xml:space="preserve"> </w:t>
      </w:r>
      <w:r w:rsidRPr="00223C1B">
        <w:t>у</w:t>
      </w:r>
      <w:r w:rsidRPr="00223C1B">
        <w:rPr>
          <w:lang w:val="sr-Cyrl-RS"/>
        </w:rPr>
        <w:t xml:space="preserve"> </w:t>
      </w:r>
      <w:r w:rsidRPr="00223C1B">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6F1EAB37" w14:textId="77777777" w:rsidR="002D17A0" w:rsidRPr="00223C1B" w:rsidRDefault="002D17A0" w:rsidP="00875315">
      <w:pPr>
        <w:tabs>
          <w:tab w:val="left" w:pos="720"/>
          <w:tab w:val="left" w:pos="8352"/>
        </w:tabs>
        <w:jc w:val="both"/>
        <w:rPr>
          <w:lang w:val="sr-Cyrl-RS"/>
        </w:rPr>
      </w:pPr>
    </w:p>
    <w:p w14:paraId="069B47C2" w14:textId="77777777" w:rsidR="002D17A0" w:rsidRPr="00223C1B" w:rsidRDefault="002D17A0" w:rsidP="00875315">
      <w:pPr>
        <w:tabs>
          <w:tab w:val="left" w:pos="720"/>
          <w:tab w:val="left" w:pos="8352"/>
        </w:tabs>
        <w:jc w:val="both"/>
      </w:pPr>
      <w:r w:rsidRPr="00223C1B">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0E1C9873" w14:textId="77777777" w:rsidR="002D17A0" w:rsidRPr="00223C1B" w:rsidRDefault="002D17A0" w:rsidP="00875315">
      <w:pPr>
        <w:tabs>
          <w:tab w:val="left" w:pos="720"/>
          <w:tab w:val="left" w:pos="8352"/>
        </w:tabs>
        <w:jc w:val="both"/>
        <w:rPr>
          <w:lang w:val="sr-Cyrl-RS"/>
        </w:rPr>
      </w:pPr>
      <w:r w:rsidRPr="00223C1B">
        <w:t>Приликом подношења понуде овај образац копирати у потребном броју примерака.</w:t>
      </w:r>
    </w:p>
    <w:p w14:paraId="20E604B8" w14:textId="77777777" w:rsidR="002D17A0" w:rsidRPr="00223C1B" w:rsidRDefault="002D17A0" w:rsidP="00875315">
      <w:pPr>
        <w:tabs>
          <w:tab w:val="left" w:pos="720"/>
          <w:tab w:val="left" w:pos="8352"/>
        </w:tabs>
        <w:jc w:val="both"/>
      </w:pPr>
      <w:bookmarkStart w:id="15" w:name="_Toc442559928"/>
    </w:p>
    <w:p w14:paraId="334FD2BF" w14:textId="77777777" w:rsidR="002D17A0" w:rsidRPr="00223C1B" w:rsidRDefault="002D17A0" w:rsidP="002F7748">
      <w:pPr>
        <w:tabs>
          <w:tab w:val="left" w:pos="720"/>
          <w:tab w:val="left" w:pos="8352"/>
        </w:tabs>
      </w:pPr>
    </w:p>
    <w:p w14:paraId="1854C34E" w14:textId="77777777" w:rsidR="002D17A0" w:rsidRDefault="002D17A0" w:rsidP="002F7748">
      <w:pPr>
        <w:pStyle w:val="Heading3"/>
        <w:tabs>
          <w:tab w:val="left" w:pos="720"/>
          <w:tab w:val="left" w:pos="8352"/>
        </w:tabs>
        <w:rPr>
          <w:sz w:val="22"/>
          <w:szCs w:val="22"/>
          <w:lang w:val="sr-Cyrl-CS"/>
        </w:rPr>
      </w:pPr>
    </w:p>
    <w:p w14:paraId="06D5399E" w14:textId="77777777" w:rsidR="002D17A0" w:rsidRDefault="002D17A0" w:rsidP="002F7748">
      <w:pPr>
        <w:tabs>
          <w:tab w:val="left" w:pos="8352"/>
        </w:tabs>
      </w:pPr>
    </w:p>
    <w:p w14:paraId="3D10114E" w14:textId="77777777" w:rsidR="002D17A0" w:rsidRDefault="002D17A0" w:rsidP="002F7748">
      <w:pPr>
        <w:tabs>
          <w:tab w:val="left" w:pos="8352"/>
        </w:tabs>
      </w:pPr>
    </w:p>
    <w:p w14:paraId="2C74ABF0" w14:textId="77777777" w:rsidR="002D17A0" w:rsidRDefault="002D17A0" w:rsidP="002F7748">
      <w:pPr>
        <w:tabs>
          <w:tab w:val="left" w:pos="8352"/>
        </w:tabs>
      </w:pPr>
    </w:p>
    <w:p w14:paraId="12F4DE6C" w14:textId="178E8949" w:rsidR="002D17A0" w:rsidRDefault="002D17A0" w:rsidP="002F7748">
      <w:pPr>
        <w:tabs>
          <w:tab w:val="left" w:pos="8352"/>
        </w:tabs>
      </w:pPr>
    </w:p>
    <w:p w14:paraId="24719ED1" w14:textId="77777777" w:rsidR="0083591C" w:rsidRPr="00B3538D" w:rsidRDefault="0083591C" w:rsidP="002F7748">
      <w:pPr>
        <w:tabs>
          <w:tab w:val="left" w:pos="8352"/>
        </w:tabs>
      </w:pPr>
    </w:p>
    <w:p w14:paraId="57058C9B" w14:textId="77777777" w:rsidR="002D17A0" w:rsidRPr="00223C1B" w:rsidRDefault="002D17A0" w:rsidP="002F7748">
      <w:pPr>
        <w:pStyle w:val="Heading3"/>
        <w:tabs>
          <w:tab w:val="left" w:pos="720"/>
          <w:tab w:val="left" w:pos="8352"/>
        </w:tabs>
        <w:jc w:val="right"/>
        <w:rPr>
          <w:sz w:val="22"/>
          <w:szCs w:val="22"/>
          <w:lang w:val="sr-Cyrl-CS"/>
        </w:rPr>
      </w:pPr>
      <w:r w:rsidRPr="00223C1B">
        <w:rPr>
          <w:sz w:val="22"/>
          <w:szCs w:val="22"/>
          <w:lang w:val="sr-Cyrl-CS"/>
        </w:rPr>
        <w:lastRenderedPageBreak/>
        <w:t xml:space="preserve">ОБРАЗАЦ </w:t>
      </w:r>
      <w:r w:rsidRPr="00223C1B">
        <w:rPr>
          <w:sz w:val="22"/>
          <w:szCs w:val="22"/>
          <w:lang w:val="sr-Cyrl-RS"/>
        </w:rPr>
        <w:t>4</w:t>
      </w:r>
      <w:r w:rsidRPr="00223C1B">
        <w:rPr>
          <w:sz w:val="22"/>
          <w:szCs w:val="22"/>
          <w:lang w:val="sr-Cyrl-CS"/>
        </w:rPr>
        <w:t>.</w:t>
      </w:r>
      <w:bookmarkEnd w:id="15"/>
    </w:p>
    <w:p w14:paraId="0AEFF911" w14:textId="77777777" w:rsidR="002D17A0" w:rsidRPr="00223C1B" w:rsidRDefault="002D17A0" w:rsidP="002F7748">
      <w:pPr>
        <w:tabs>
          <w:tab w:val="left" w:pos="720"/>
          <w:tab w:val="left" w:pos="8352"/>
        </w:tabs>
      </w:pPr>
    </w:p>
    <w:p w14:paraId="3332C416" w14:textId="77777777" w:rsidR="002D17A0" w:rsidRPr="00223C1B" w:rsidRDefault="002D17A0" w:rsidP="002F7748">
      <w:pPr>
        <w:tabs>
          <w:tab w:val="left" w:pos="720"/>
          <w:tab w:val="left" w:pos="8352"/>
        </w:tabs>
      </w:pPr>
    </w:p>
    <w:p w14:paraId="3D9961B3" w14:textId="77777777" w:rsidR="002D17A0" w:rsidRPr="00223C1B" w:rsidRDefault="002D17A0" w:rsidP="002F7748">
      <w:pPr>
        <w:tabs>
          <w:tab w:val="left" w:pos="720"/>
          <w:tab w:val="left" w:pos="8352"/>
        </w:tabs>
      </w:pPr>
    </w:p>
    <w:p w14:paraId="4045E479" w14:textId="77777777" w:rsidR="002D17A0" w:rsidRPr="00223C1B" w:rsidRDefault="002D17A0" w:rsidP="00875315">
      <w:pPr>
        <w:tabs>
          <w:tab w:val="left" w:pos="720"/>
          <w:tab w:val="left" w:pos="8352"/>
        </w:tabs>
        <w:jc w:val="both"/>
      </w:pPr>
    </w:p>
    <w:p w14:paraId="545AC4A1" w14:textId="77777777" w:rsidR="002D17A0" w:rsidRPr="00223C1B" w:rsidRDefault="002D17A0" w:rsidP="00875315">
      <w:pPr>
        <w:tabs>
          <w:tab w:val="left" w:pos="720"/>
          <w:tab w:val="left" w:pos="8352"/>
        </w:tabs>
        <w:jc w:val="both"/>
      </w:pPr>
      <w:r w:rsidRPr="00223C1B">
        <w:t>На основу члана 75. став 2. Закона о јавним набавкама („Службени гласник РС“ бр.124/2012, 14/15  и 68/15) као понуђач/подизвођач дајем:</w:t>
      </w:r>
    </w:p>
    <w:p w14:paraId="39364A0D" w14:textId="77777777" w:rsidR="002D17A0" w:rsidRPr="00223C1B" w:rsidRDefault="002D17A0" w:rsidP="002F7748">
      <w:pPr>
        <w:tabs>
          <w:tab w:val="left" w:pos="720"/>
          <w:tab w:val="left" w:pos="8352"/>
        </w:tabs>
      </w:pPr>
    </w:p>
    <w:p w14:paraId="72C3AE56" w14:textId="77777777" w:rsidR="002D17A0" w:rsidRPr="00223C1B" w:rsidRDefault="002D17A0" w:rsidP="002F7748">
      <w:pPr>
        <w:tabs>
          <w:tab w:val="left" w:pos="720"/>
          <w:tab w:val="left" w:pos="8352"/>
        </w:tabs>
      </w:pPr>
    </w:p>
    <w:p w14:paraId="5803FC5F" w14:textId="77777777" w:rsidR="002D17A0" w:rsidRPr="00223C1B" w:rsidRDefault="002D17A0" w:rsidP="002F7748">
      <w:pPr>
        <w:tabs>
          <w:tab w:val="left" w:pos="720"/>
          <w:tab w:val="left" w:pos="8352"/>
        </w:tabs>
      </w:pPr>
    </w:p>
    <w:p w14:paraId="2BF5AE57" w14:textId="77777777" w:rsidR="002D17A0" w:rsidRPr="00223C1B" w:rsidRDefault="002D17A0" w:rsidP="002F7748">
      <w:pPr>
        <w:tabs>
          <w:tab w:val="left" w:pos="720"/>
          <w:tab w:val="left" w:pos="8352"/>
        </w:tabs>
      </w:pPr>
    </w:p>
    <w:p w14:paraId="0B2E13AE" w14:textId="77777777" w:rsidR="002D17A0" w:rsidRPr="00223C1B" w:rsidRDefault="002D17A0" w:rsidP="002F7748">
      <w:pPr>
        <w:tabs>
          <w:tab w:val="left" w:pos="720"/>
          <w:tab w:val="left" w:pos="8352"/>
        </w:tabs>
      </w:pPr>
    </w:p>
    <w:p w14:paraId="01B5A60C" w14:textId="77777777" w:rsidR="002D17A0" w:rsidRPr="00223C1B" w:rsidRDefault="002D17A0" w:rsidP="002F7748">
      <w:pPr>
        <w:tabs>
          <w:tab w:val="left" w:pos="720"/>
          <w:tab w:val="left" w:pos="8352"/>
        </w:tabs>
        <w:jc w:val="center"/>
        <w:rPr>
          <w:lang w:val="sr-Cyrl-RS"/>
        </w:rPr>
      </w:pPr>
      <w:bookmarkStart w:id="16" w:name="_Toc442559929"/>
      <w:r w:rsidRPr="00223C1B">
        <w:t>И З Ј А В У</w:t>
      </w:r>
      <w:bookmarkEnd w:id="16"/>
    </w:p>
    <w:p w14:paraId="30AFD7CD" w14:textId="77777777" w:rsidR="002D17A0" w:rsidRPr="00223C1B" w:rsidRDefault="002D17A0" w:rsidP="002F7748">
      <w:pPr>
        <w:tabs>
          <w:tab w:val="left" w:pos="720"/>
          <w:tab w:val="left" w:pos="8352"/>
        </w:tabs>
      </w:pPr>
    </w:p>
    <w:p w14:paraId="64F6AB37" w14:textId="77777777" w:rsidR="002D17A0" w:rsidRPr="00223C1B" w:rsidRDefault="002D17A0" w:rsidP="002F7748">
      <w:pPr>
        <w:tabs>
          <w:tab w:val="left" w:pos="720"/>
          <w:tab w:val="left" w:pos="8352"/>
        </w:tabs>
      </w:pPr>
    </w:p>
    <w:p w14:paraId="6613425B" w14:textId="77777777" w:rsidR="002D17A0" w:rsidRPr="00223C1B" w:rsidRDefault="002D17A0" w:rsidP="002F7748">
      <w:pPr>
        <w:tabs>
          <w:tab w:val="left" w:pos="720"/>
          <w:tab w:val="left" w:pos="8352"/>
        </w:tabs>
      </w:pPr>
    </w:p>
    <w:p w14:paraId="0BE5940C" w14:textId="4192BB69" w:rsidR="002D17A0" w:rsidRPr="00223C1B" w:rsidRDefault="002D17A0" w:rsidP="002F7748">
      <w:pPr>
        <w:tabs>
          <w:tab w:val="left" w:pos="720"/>
          <w:tab w:val="left" w:pos="8352"/>
        </w:tabs>
        <w:jc w:val="both"/>
      </w:pPr>
      <w:r w:rsidRPr="00223C1B">
        <w:t>којом изричито наводимо да смо у свом досадашњем раду и при састављању Понуде  број: ______________ за јавну набавку услуга „</w:t>
      </w:r>
      <w:r w:rsidR="00DB105D" w:rsidRPr="00223C1B">
        <w:rPr>
          <w:rFonts w:eastAsia="TimesNewRomanPS-BoldMT"/>
          <w:lang w:val="sr-Cyrl-RS"/>
        </w:rPr>
        <w:t>„</w:t>
      </w:r>
      <w:r w:rsidR="00DB105D">
        <w:rPr>
          <w:lang w:val="sr-Cyrl-RS"/>
        </w:rPr>
        <w:t xml:space="preserve">Услуге </w:t>
      </w:r>
      <w:r w:rsidR="00DB105D">
        <w:rPr>
          <w:lang w:eastAsia="zh-CN"/>
        </w:rPr>
        <w:t>одржавања водоканализационе инсталације</w:t>
      </w:r>
      <w:r w:rsidR="00DB105D" w:rsidRPr="00B92047">
        <w:rPr>
          <w:lang w:eastAsia="zh-CN"/>
        </w:rPr>
        <w:t xml:space="preserve"> за потребе ТЦ Краљево</w:t>
      </w:r>
      <w:r w:rsidR="00DB105D" w:rsidRPr="00223C1B">
        <w:rPr>
          <w:lang w:val="sr-Cyrl-RS"/>
        </w:rPr>
        <w:t xml:space="preserve">“ </w:t>
      </w:r>
      <w:r w:rsidRPr="00223C1B">
        <w:t>у отвореном поступку јавне набавке бр.</w:t>
      </w:r>
      <w:r w:rsidRPr="00223C1B">
        <w:rPr>
          <w:lang w:val="sr-Cyrl-RS"/>
        </w:rPr>
        <w:t xml:space="preserve"> </w:t>
      </w:r>
      <w:r w:rsidR="00DB105D">
        <w:rPr>
          <w:lang w:val="sr-Cyrl-RS"/>
        </w:rPr>
        <w:t>ЈН/8300/0104</w:t>
      </w:r>
      <w:r w:rsidR="00DF3DE6">
        <w:rPr>
          <w:lang w:val="sr-Cyrl-RS"/>
        </w:rPr>
        <w:t>/2017</w:t>
      </w:r>
      <w:r w:rsidRPr="00223C1B">
        <w:rPr>
          <w:lang w:val="sr-Cyrl-RS"/>
        </w:rPr>
        <w:t>,</w:t>
      </w:r>
      <w:r w:rsidRPr="00223C1B">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16D54EC" w14:textId="77777777" w:rsidR="002D17A0" w:rsidRPr="00223C1B" w:rsidRDefault="002D17A0" w:rsidP="002F7748">
      <w:pPr>
        <w:tabs>
          <w:tab w:val="left" w:pos="720"/>
          <w:tab w:val="left" w:pos="8352"/>
        </w:tabs>
      </w:pPr>
    </w:p>
    <w:p w14:paraId="5A5F9CED" w14:textId="77777777" w:rsidR="002D17A0" w:rsidRPr="00223C1B" w:rsidRDefault="002D17A0" w:rsidP="002F7748">
      <w:pPr>
        <w:tabs>
          <w:tab w:val="left" w:pos="720"/>
          <w:tab w:val="left" w:pos="8352"/>
        </w:tabs>
        <w:rPr>
          <w:rFonts w:eastAsia="Calibri"/>
        </w:rPr>
      </w:pPr>
    </w:p>
    <w:p w14:paraId="21141CF9" w14:textId="77777777" w:rsidR="002D17A0" w:rsidRPr="00223C1B" w:rsidRDefault="002D17A0" w:rsidP="002F7748">
      <w:pPr>
        <w:tabs>
          <w:tab w:val="left" w:pos="720"/>
          <w:tab w:val="left" w:pos="8352"/>
        </w:tabs>
        <w:rPr>
          <w:rFonts w:eastAsia="Calibri"/>
        </w:rPr>
      </w:pPr>
    </w:p>
    <w:p w14:paraId="1BA8387A" w14:textId="77777777" w:rsidR="002D17A0" w:rsidRPr="00223C1B" w:rsidRDefault="002D17A0" w:rsidP="002F7748">
      <w:pPr>
        <w:tabs>
          <w:tab w:val="left" w:pos="720"/>
          <w:tab w:val="left" w:pos="8352"/>
        </w:tabs>
        <w:rPr>
          <w:rFonts w:eastAsia="Calibri"/>
        </w:rPr>
      </w:pPr>
    </w:p>
    <w:tbl>
      <w:tblPr>
        <w:tblW w:w="8808" w:type="dxa"/>
        <w:jc w:val="center"/>
        <w:tblLayout w:type="fixed"/>
        <w:tblLook w:val="0000" w:firstRow="0" w:lastRow="0" w:firstColumn="0" w:lastColumn="0" w:noHBand="0" w:noVBand="0"/>
      </w:tblPr>
      <w:tblGrid>
        <w:gridCol w:w="2970"/>
        <w:gridCol w:w="2127"/>
        <w:gridCol w:w="3711"/>
      </w:tblGrid>
      <w:tr w:rsidR="002D17A0" w:rsidRPr="00223C1B" w14:paraId="30EC81E3" w14:textId="77777777" w:rsidTr="00D87034">
        <w:trPr>
          <w:jc w:val="center"/>
        </w:trPr>
        <w:tc>
          <w:tcPr>
            <w:tcW w:w="2970" w:type="dxa"/>
          </w:tcPr>
          <w:p w14:paraId="1F8B66C1" w14:textId="77777777" w:rsidR="002D17A0" w:rsidRPr="00223C1B" w:rsidRDefault="002D17A0" w:rsidP="002F7748">
            <w:pPr>
              <w:tabs>
                <w:tab w:val="left" w:pos="720"/>
                <w:tab w:val="left" w:pos="8352"/>
              </w:tabs>
            </w:pPr>
            <w:r w:rsidRPr="001E2A81">
              <w:rPr>
                <w:lang w:val="sr-Cyrl-RS"/>
              </w:rPr>
              <w:t xml:space="preserve">                    </w:t>
            </w:r>
            <w:r w:rsidRPr="00223C1B">
              <w:t>Датум:</w:t>
            </w:r>
          </w:p>
        </w:tc>
        <w:tc>
          <w:tcPr>
            <w:tcW w:w="2127" w:type="dxa"/>
          </w:tcPr>
          <w:p w14:paraId="41F1CA10" w14:textId="77777777" w:rsidR="002D17A0" w:rsidRPr="00223C1B" w:rsidRDefault="002D17A0" w:rsidP="002F7748">
            <w:pPr>
              <w:tabs>
                <w:tab w:val="left" w:pos="720"/>
                <w:tab w:val="left" w:pos="8352"/>
              </w:tabs>
            </w:pPr>
          </w:p>
        </w:tc>
        <w:tc>
          <w:tcPr>
            <w:tcW w:w="3711" w:type="dxa"/>
          </w:tcPr>
          <w:p w14:paraId="73E19A61" w14:textId="77777777" w:rsidR="002D17A0" w:rsidRPr="00223C1B" w:rsidRDefault="002D17A0" w:rsidP="002F7748">
            <w:pPr>
              <w:tabs>
                <w:tab w:val="left" w:pos="720"/>
                <w:tab w:val="left" w:pos="8352"/>
              </w:tabs>
              <w:rPr>
                <w:lang w:val="sr-Cyrl-RS"/>
              </w:rPr>
            </w:pPr>
            <w:r>
              <w:rPr>
                <w:lang w:val="en-US"/>
              </w:rPr>
              <w:t xml:space="preserve">  </w:t>
            </w:r>
            <w:r w:rsidRPr="00223C1B">
              <w:t>Понуђач/члан групе</w:t>
            </w:r>
            <w:r w:rsidRPr="00223C1B">
              <w:rPr>
                <w:lang w:val="sr-Cyrl-RS"/>
              </w:rPr>
              <w:t>/подизвођач</w:t>
            </w:r>
          </w:p>
        </w:tc>
      </w:tr>
      <w:tr w:rsidR="002D17A0" w:rsidRPr="00223C1B" w14:paraId="330436E4" w14:textId="77777777" w:rsidTr="00D87034">
        <w:trPr>
          <w:jc w:val="center"/>
        </w:trPr>
        <w:tc>
          <w:tcPr>
            <w:tcW w:w="2970" w:type="dxa"/>
          </w:tcPr>
          <w:p w14:paraId="7C3FA4AC" w14:textId="77777777" w:rsidR="002D17A0" w:rsidRPr="00223C1B" w:rsidRDefault="002D17A0" w:rsidP="002F7748">
            <w:pPr>
              <w:tabs>
                <w:tab w:val="left" w:pos="720"/>
                <w:tab w:val="left" w:pos="8352"/>
              </w:tabs>
            </w:pPr>
          </w:p>
        </w:tc>
        <w:tc>
          <w:tcPr>
            <w:tcW w:w="2127" w:type="dxa"/>
          </w:tcPr>
          <w:p w14:paraId="309D5811" w14:textId="77777777" w:rsidR="002D17A0" w:rsidRPr="00223C1B" w:rsidRDefault="002D17A0" w:rsidP="002F7748">
            <w:pPr>
              <w:tabs>
                <w:tab w:val="left" w:pos="720"/>
                <w:tab w:val="left" w:pos="8352"/>
              </w:tabs>
            </w:pPr>
            <w:r>
              <w:rPr>
                <w:lang w:val="sr-Cyrl-RS"/>
              </w:rPr>
              <w:t xml:space="preserve">        </w:t>
            </w:r>
            <w:r w:rsidRPr="00223C1B">
              <w:t>М.П.</w:t>
            </w:r>
          </w:p>
        </w:tc>
        <w:tc>
          <w:tcPr>
            <w:tcW w:w="3711" w:type="dxa"/>
          </w:tcPr>
          <w:p w14:paraId="1F484823" w14:textId="77777777" w:rsidR="002D17A0" w:rsidRPr="00223C1B" w:rsidRDefault="002D17A0" w:rsidP="002F7748">
            <w:pPr>
              <w:tabs>
                <w:tab w:val="left" w:pos="720"/>
                <w:tab w:val="left" w:pos="8352"/>
              </w:tabs>
            </w:pPr>
          </w:p>
        </w:tc>
      </w:tr>
      <w:tr w:rsidR="002D17A0" w:rsidRPr="00223C1B" w14:paraId="4E799E07" w14:textId="77777777" w:rsidTr="00D87034">
        <w:trPr>
          <w:jc w:val="center"/>
        </w:trPr>
        <w:tc>
          <w:tcPr>
            <w:tcW w:w="2970" w:type="dxa"/>
            <w:tcBorders>
              <w:bottom w:val="single" w:sz="4" w:space="0" w:color="auto"/>
            </w:tcBorders>
          </w:tcPr>
          <w:p w14:paraId="43BA89F1" w14:textId="77777777" w:rsidR="002D17A0" w:rsidRPr="00223C1B" w:rsidRDefault="002D17A0" w:rsidP="002F7748">
            <w:pPr>
              <w:tabs>
                <w:tab w:val="left" w:pos="720"/>
                <w:tab w:val="left" w:pos="8352"/>
              </w:tabs>
            </w:pPr>
          </w:p>
        </w:tc>
        <w:tc>
          <w:tcPr>
            <w:tcW w:w="2127" w:type="dxa"/>
          </w:tcPr>
          <w:p w14:paraId="664AB678" w14:textId="77777777" w:rsidR="002D17A0" w:rsidRPr="00223C1B" w:rsidRDefault="002D17A0" w:rsidP="002F7748">
            <w:pPr>
              <w:tabs>
                <w:tab w:val="left" w:pos="720"/>
                <w:tab w:val="left" w:pos="8352"/>
              </w:tabs>
            </w:pPr>
          </w:p>
        </w:tc>
        <w:tc>
          <w:tcPr>
            <w:tcW w:w="3711" w:type="dxa"/>
            <w:tcBorders>
              <w:bottom w:val="single" w:sz="4" w:space="0" w:color="auto"/>
            </w:tcBorders>
          </w:tcPr>
          <w:p w14:paraId="5B470437" w14:textId="77777777" w:rsidR="002D17A0" w:rsidRPr="00223C1B" w:rsidRDefault="002D17A0" w:rsidP="002F7748">
            <w:pPr>
              <w:tabs>
                <w:tab w:val="left" w:pos="720"/>
                <w:tab w:val="left" w:pos="8352"/>
              </w:tabs>
            </w:pPr>
          </w:p>
        </w:tc>
      </w:tr>
      <w:tr w:rsidR="002D17A0" w:rsidRPr="00223C1B" w14:paraId="5A5E20AF" w14:textId="77777777" w:rsidTr="00D87034">
        <w:trPr>
          <w:trHeight w:val="389"/>
          <w:jc w:val="center"/>
        </w:trPr>
        <w:tc>
          <w:tcPr>
            <w:tcW w:w="2970" w:type="dxa"/>
            <w:tcBorders>
              <w:top w:val="single" w:sz="4" w:space="0" w:color="auto"/>
            </w:tcBorders>
          </w:tcPr>
          <w:p w14:paraId="2AB04989" w14:textId="77777777" w:rsidR="002D17A0" w:rsidRPr="00223C1B" w:rsidRDefault="002D17A0" w:rsidP="002F7748">
            <w:pPr>
              <w:tabs>
                <w:tab w:val="left" w:pos="720"/>
                <w:tab w:val="left" w:pos="8352"/>
              </w:tabs>
            </w:pPr>
          </w:p>
          <w:p w14:paraId="4801E230" w14:textId="77777777" w:rsidR="002D17A0" w:rsidRPr="00223C1B" w:rsidRDefault="002D17A0" w:rsidP="002F7748">
            <w:pPr>
              <w:tabs>
                <w:tab w:val="left" w:pos="720"/>
                <w:tab w:val="left" w:pos="8352"/>
              </w:tabs>
            </w:pPr>
          </w:p>
        </w:tc>
        <w:tc>
          <w:tcPr>
            <w:tcW w:w="2127" w:type="dxa"/>
          </w:tcPr>
          <w:p w14:paraId="0B4F27FA" w14:textId="77777777" w:rsidR="002D17A0" w:rsidRPr="00223C1B" w:rsidRDefault="002D17A0" w:rsidP="002F7748">
            <w:pPr>
              <w:tabs>
                <w:tab w:val="left" w:pos="720"/>
                <w:tab w:val="left" w:pos="8352"/>
              </w:tabs>
            </w:pPr>
          </w:p>
        </w:tc>
        <w:tc>
          <w:tcPr>
            <w:tcW w:w="3711" w:type="dxa"/>
            <w:tcBorders>
              <w:top w:val="single" w:sz="4" w:space="0" w:color="auto"/>
            </w:tcBorders>
          </w:tcPr>
          <w:p w14:paraId="76BD61CE" w14:textId="77777777" w:rsidR="002D17A0" w:rsidRPr="00223C1B" w:rsidRDefault="002D17A0" w:rsidP="002F7748">
            <w:pPr>
              <w:tabs>
                <w:tab w:val="left" w:pos="720"/>
                <w:tab w:val="left" w:pos="8352"/>
              </w:tabs>
            </w:pPr>
          </w:p>
        </w:tc>
      </w:tr>
    </w:tbl>
    <w:p w14:paraId="6818B55C" w14:textId="77777777" w:rsidR="002D17A0" w:rsidRPr="00223C1B" w:rsidRDefault="002D17A0" w:rsidP="002F7748">
      <w:pPr>
        <w:tabs>
          <w:tab w:val="left" w:pos="720"/>
          <w:tab w:val="left" w:pos="8352"/>
        </w:tabs>
        <w:jc w:val="both"/>
      </w:pPr>
      <w:r w:rsidRPr="00223C1B">
        <w:t xml:space="preserve">Напомена: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16F277D2" w14:textId="77777777" w:rsidR="002D17A0" w:rsidRPr="00223C1B" w:rsidRDefault="002D17A0" w:rsidP="002F7748">
      <w:pPr>
        <w:tabs>
          <w:tab w:val="left" w:pos="720"/>
          <w:tab w:val="left" w:pos="8352"/>
        </w:tabs>
        <w:jc w:val="both"/>
      </w:pPr>
      <w:r w:rsidRPr="00223C1B">
        <w:rPr>
          <w:rFonts w:eastAsia="Calibri"/>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6EEB6E41" w14:textId="77777777" w:rsidR="002D17A0" w:rsidRPr="00223C1B" w:rsidRDefault="002D17A0" w:rsidP="002F7748">
      <w:pPr>
        <w:tabs>
          <w:tab w:val="left" w:pos="720"/>
          <w:tab w:val="left" w:pos="8352"/>
        </w:tabs>
        <w:jc w:val="both"/>
        <w:rPr>
          <w:lang w:val="sr-Cyrl-RS"/>
        </w:rPr>
      </w:pPr>
      <w:r w:rsidRPr="00223C1B">
        <w:t>Приликом подношења понуде овај образац копирати у потребном броју примерака.</w:t>
      </w:r>
    </w:p>
    <w:p w14:paraId="4B444DFB" w14:textId="77777777" w:rsidR="002D17A0" w:rsidRPr="00223C1B" w:rsidRDefault="002D17A0" w:rsidP="002F7748">
      <w:pPr>
        <w:tabs>
          <w:tab w:val="left" w:pos="720"/>
          <w:tab w:val="left" w:pos="8352"/>
        </w:tabs>
        <w:jc w:val="both"/>
        <w:rPr>
          <w:lang w:val="sr-Cyrl-RS"/>
        </w:rPr>
      </w:pPr>
    </w:p>
    <w:p w14:paraId="16707173" w14:textId="77777777" w:rsidR="002D17A0" w:rsidRPr="00223C1B" w:rsidRDefault="002D17A0" w:rsidP="002F7748">
      <w:pPr>
        <w:tabs>
          <w:tab w:val="left" w:pos="720"/>
          <w:tab w:val="left" w:pos="8352"/>
        </w:tabs>
      </w:pPr>
    </w:p>
    <w:p w14:paraId="72BD0564" w14:textId="77777777" w:rsidR="002D17A0" w:rsidRPr="00223C1B" w:rsidRDefault="002D17A0" w:rsidP="002F7748">
      <w:pPr>
        <w:tabs>
          <w:tab w:val="left" w:pos="720"/>
          <w:tab w:val="left" w:pos="8352"/>
        </w:tabs>
      </w:pPr>
    </w:p>
    <w:p w14:paraId="5884CB82" w14:textId="77777777" w:rsidR="002D17A0" w:rsidRPr="00223C1B" w:rsidRDefault="002D17A0" w:rsidP="002F7748">
      <w:pPr>
        <w:tabs>
          <w:tab w:val="left" w:pos="720"/>
          <w:tab w:val="left" w:pos="8352"/>
        </w:tabs>
      </w:pPr>
    </w:p>
    <w:p w14:paraId="79800F91" w14:textId="77777777" w:rsidR="002D17A0" w:rsidRPr="00223C1B" w:rsidRDefault="002D17A0" w:rsidP="002F7748">
      <w:pPr>
        <w:tabs>
          <w:tab w:val="left" w:pos="720"/>
          <w:tab w:val="left" w:pos="8352"/>
        </w:tabs>
      </w:pPr>
    </w:p>
    <w:p w14:paraId="40E2299C" w14:textId="77777777" w:rsidR="002D17A0" w:rsidRPr="00223C1B" w:rsidRDefault="002D17A0" w:rsidP="002F7748">
      <w:pPr>
        <w:tabs>
          <w:tab w:val="left" w:pos="720"/>
          <w:tab w:val="left" w:pos="8352"/>
        </w:tabs>
      </w:pPr>
    </w:p>
    <w:p w14:paraId="3F6309EF" w14:textId="77777777" w:rsidR="002D17A0" w:rsidRPr="00223C1B" w:rsidRDefault="002D17A0" w:rsidP="002F7748">
      <w:pPr>
        <w:tabs>
          <w:tab w:val="left" w:pos="720"/>
          <w:tab w:val="left" w:pos="8352"/>
        </w:tabs>
      </w:pPr>
    </w:p>
    <w:p w14:paraId="5580DB82" w14:textId="77777777" w:rsidR="002D17A0" w:rsidRPr="00223C1B" w:rsidRDefault="002D17A0" w:rsidP="002F7748">
      <w:pPr>
        <w:tabs>
          <w:tab w:val="left" w:pos="720"/>
          <w:tab w:val="left" w:pos="8352"/>
        </w:tabs>
      </w:pPr>
    </w:p>
    <w:p w14:paraId="4B71E138" w14:textId="77777777" w:rsidR="002D17A0" w:rsidRPr="00223C1B" w:rsidRDefault="002D17A0" w:rsidP="002F7748">
      <w:pPr>
        <w:tabs>
          <w:tab w:val="left" w:pos="720"/>
          <w:tab w:val="left" w:pos="8352"/>
        </w:tabs>
      </w:pPr>
    </w:p>
    <w:p w14:paraId="6AD9F6C2" w14:textId="77777777" w:rsidR="002D17A0" w:rsidRPr="00223C1B" w:rsidRDefault="002D17A0" w:rsidP="002F7748">
      <w:pPr>
        <w:tabs>
          <w:tab w:val="left" w:pos="720"/>
          <w:tab w:val="left" w:pos="8352"/>
        </w:tabs>
      </w:pPr>
    </w:p>
    <w:p w14:paraId="46DC7360" w14:textId="77777777" w:rsidR="002D17A0" w:rsidRDefault="002D17A0" w:rsidP="002F7748">
      <w:pPr>
        <w:tabs>
          <w:tab w:val="left" w:pos="720"/>
          <w:tab w:val="left" w:pos="8352"/>
        </w:tabs>
      </w:pPr>
    </w:p>
    <w:p w14:paraId="1243104E" w14:textId="77777777" w:rsidR="002D17A0" w:rsidRDefault="002D17A0" w:rsidP="002F7748">
      <w:pPr>
        <w:tabs>
          <w:tab w:val="left" w:pos="720"/>
          <w:tab w:val="left" w:pos="8352"/>
        </w:tabs>
      </w:pPr>
    </w:p>
    <w:p w14:paraId="31D53F6D" w14:textId="77777777" w:rsidR="002D17A0" w:rsidRDefault="002D17A0" w:rsidP="002F7748">
      <w:pPr>
        <w:tabs>
          <w:tab w:val="left" w:pos="720"/>
          <w:tab w:val="left" w:pos="8352"/>
        </w:tabs>
      </w:pPr>
    </w:p>
    <w:p w14:paraId="5CEF1030" w14:textId="77777777" w:rsidR="002D17A0" w:rsidRDefault="002D17A0" w:rsidP="002F7748">
      <w:pPr>
        <w:tabs>
          <w:tab w:val="left" w:pos="720"/>
          <w:tab w:val="left" w:pos="8352"/>
        </w:tabs>
      </w:pPr>
    </w:p>
    <w:p w14:paraId="7C9EB1B4" w14:textId="77777777" w:rsidR="002D17A0" w:rsidRPr="00223C1B" w:rsidRDefault="002D17A0" w:rsidP="002F7748">
      <w:pPr>
        <w:pStyle w:val="Heading3"/>
        <w:tabs>
          <w:tab w:val="left" w:pos="720"/>
          <w:tab w:val="left" w:pos="8352"/>
        </w:tabs>
        <w:jc w:val="right"/>
        <w:rPr>
          <w:sz w:val="22"/>
          <w:szCs w:val="22"/>
          <w:lang w:val="sr-Cyrl-CS"/>
        </w:rPr>
      </w:pPr>
      <w:bookmarkStart w:id="17" w:name="_Toc442559946"/>
      <w:r w:rsidRPr="00223C1B">
        <w:rPr>
          <w:sz w:val="22"/>
          <w:szCs w:val="22"/>
          <w:lang w:val="sr-Cyrl-CS"/>
        </w:rPr>
        <w:lastRenderedPageBreak/>
        <w:t xml:space="preserve">ОБРАЗАЦ </w:t>
      </w:r>
      <w:bookmarkEnd w:id="17"/>
      <w:r w:rsidRPr="00223C1B">
        <w:rPr>
          <w:sz w:val="22"/>
          <w:szCs w:val="22"/>
          <w:lang w:val="sr-Cyrl-RS"/>
        </w:rPr>
        <w:t>5.</w:t>
      </w:r>
    </w:p>
    <w:p w14:paraId="6F142F10" w14:textId="77777777" w:rsidR="002D17A0" w:rsidRPr="00223C1B" w:rsidRDefault="002D17A0" w:rsidP="002F7748">
      <w:pPr>
        <w:tabs>
          <w:tab w:val="left" w:pos="720"/>
          <w:tab w:val="left" w:pos="8352"/>
        </w:tabs>
      </w:pPr>
    </w:p>
    <w:p w14:paraId="745E6F92" w14:textId="77777777" w:rsidR="002D17A0" w:rsidRPr="00223C1B" w:rsidRDefault="002D17A0" w:rsidP="002F7748">
      <w:pPr>
        <w:tabs>
          <w:tab w:val="left" w:pos="720"/>
          <w:tab w:val="left" w:pos="8352"/>
        </w:tabs>
      </w:pPr>
    </w:p>
    <w:p w14:paraId="65EB307E" w14:textId="7BD296DB" w:rsidR="002D17A0" w:rsidRPr="00183B87" w:rsidRDefault="002D17A0" w:rsidP="002F7748">
      <w:pPr>
        <w:tabs>
          <w:tab w:val="left" w:pos="720"/>
          <w:tab w:val="left" w:pos="8352"/>
        </w:tabs>
        <w:jc w:val="center"/>
        <w:rPr>
          <w:lang w:val="sr-Cyrl-RS"/>
        </w:rPr>
      </w:pPr>
      <w:r w:rsidRPr="00223C1B">
        <w:t>ОБРАЗАЦ ТРОШКОВА ПРИПРЕМЕ ПОНУДЕ</w:t>
      </w:r>
    </w:p>
    <w:p w14:paraId="0AB046BD" w14:textId="77777777" w:rsidR="002D17A0" w:rsidRPr="00223C1B" w:rsidRDefault="002D17A0" w:rsidP="002F7748">
      <w:pPr>
        <w:tabs>
          <w:tab w:val="left" w:pos="720"/>
          <w:tab w:val="left" w:pos="8352"/>
        </w:tabs>
        <w:jc w:val="center"/>
        <w:rPr>
          <w:lang w:val="sr-Cyrl-RS"/>
        </w:rPr>
      </w:pPr>
    </w:p>
    <w:p w14:paraId="279688E5" w14:textId="77777777" w:rsidR="002D17A0" w:rsidRPr="00223C1B" w:rsidRDefault="002D17A0" w:rsidP="002F7748">
      <w:pPr>
        <w:tabs>
          <w:tab w:val="left" w:pos="720"/>
          <w:tab w:val="left" w:pos="8352"/>
        </w:tabs>
        <w:jc w:val="center"/>
      </w:pPr>
    </w:p>
    <w:p w14:paraId="550E7090" w14:textId="4B056E74" w:rsidR="002D17A0" w:rsidRPr="00223C1B" w:rsidRDefault="00DB105D" w:rsidP="002F7748">
      <w:pPr>
        <w:tabs>
          <w:tab w:val="left" w:pos="720"/>
          <w:tab w:val="left" w:pos="8352"/>
        </w:tabs>
        <w:jc w:val="center"/>
      </w:pPr>
      <w:r>
        <w:t xml:space="preserve">за јавну набавку услуга: </w:t>
      </w:r>
      <w:r w:rsidRPr="00223C1B">
        <w:rPr>
          <w:rFonts w:eastAsia="TimesNewRomanPS-BoldMT"/>
          <w:lang w:val="sr-Cyrl-RS"/>
        </w:rPr>
        <w:t>„</w:t>
      </w:r>
      <w:r>
        <w:rPr>
          <w:lang w:val="sr-Cyrl-RS"/>
        </w:rPr>
        <w:t xml:space="preserve">Услуге </w:t>
      </w:r>
      <w:r>
        <w:rPr>
          <w:lang w:eastAsia="zh-CN"/>
        </w:rPr>
        <w:t>одржавања водоканализационе инсталације</w:t>
      </w:r>
      <w:r w:rsidRPr="00B92047">
        <w:rPr>
          <w:lang w:eastAsia="zh-CN"/>
        </w:rPr>
        <w:t xml:space="preserve"> за потребе ТЦ Краљево</w:t>
      </w:r>
      <w:r w:rsidRPr="00223C1B">
        <w:rPr>
          <w:lang w:val="sr-Cyrl-RS"/>
        </w:rPr>
        <w:t xml:space="preserve">“ </w:t>
      </w:r>
    </w:p>
    <w:p w14:paraId="26012712" w14:textId="05C8E250" w:rsidR="002D17A0" w:rsidRPr="001E2A81" w:rsidRDefault="002D17A0" w:rsidP="002F7748">
      <w:pPr>
        <w:tabs>
          <w:tab w:val="left" w:pos="720"/>
          <w:tab w:val="left" w:pos="8352"/>
        </w:tabs>
        <w:jc w:val="center"/>
      </w:pPr>
      <w:r w:rsidRPr="00223C1B">
        <w:t xml:space="preserve">ЈН бр. </w:t>
      </w:r>
      <w:r w:rsidR="00DB105D">
        <w:rPr>
          <w:lang w:val="sr-Cyrl-RS"/>
        </w:rPr>
        <w:t>ЈН/8300/0104</w:t>
      </w:r>
      <w:r w:rsidR="00DF3DE6">
        <w:rPr>
          <w:lang w:val="sr-Cyrl-RS"/>
        </w:rPr>
        <w:t>/2017</w:t>
      </w:r>
    </w:p>
    <w:p w14:paraId="1544A074" w14:textId="77777777" w:rsidR="002D17A0" w:rsidRPr="00223C1B" w:rsidRDefault="002D17A0" w:rsidP="002F7748">
      <w:pPr>
        <w:tabs>
          <w:tab w:val="left" w:pos="720"/>
          <w:tab w:val="left" w:pos="8352"/>
        </w:tabs>
      </w:pPr>
    </w:p>
    <w:p w14:paraId="04CC3D7D" w14:textId="77777777" w:rsidR="002D17A0" w:rsidRPr="00223C1B" w:rsidRDefault="002D17A0" w:rsidP="002F7748">
      <w:pPr>
        <w:tabs>
          <w:tab w:val="left" w:pos="720"/>
          <w:tab w:val="left" w:pos="8352"/>
        </w:tabs>
        <w:jc w:val="both"/>
        <w:rPr>
          <w:lang w:val="sr-Cyrl-RS"/>
        </w:rPr>
      </w:pPr>
      <w:r w:rsidRPr="00223C1B">
        <w:t>На основу члана 88. став 1. Закона о јавним набавкама („Службени гласник РС“, бр.124/12, 14/15 и 68/15),</w:t>
      </w:r>
      <w:r w:rsidRPr="00223C1B">
        <w:rPr>
          <w:lang w:val="sr-Cyrl-RS"/>
        </w:rPr>
        <w:t xml:space="preserve"> даље: Закон, </w:t>
      </w:r>
      <w:r w:rsidRPr="00223C1B">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A5F927E" w14:textId="77777777" w:rsidR="002D17A0" w:rsidRPr="00223C1B" w:rsidRDefault="002D17A0" w:rsidP="002F7748">
      <w:pPr>
        <w:tabs>
          <w:tab w:val="left" w:pos="720"/>
          <w:tab w:val="left" w:pos="8352"/>
        </w:tabs>
        <w:rPr>
          <w:lang w:val="sr-Cyrl-RS"/>
        </w:rPr>
      </w:pPr>
    </w:p>
    <w:p w14:paraId="2F83BA73" w14:textId="77777777" w:rsidR="002D17A0" w:rsidRDefault="002D17A0" w:rsidP="002F7748">
      <w:pPr>
        <w:tabs>
          <w:tab w:val="left" w:pos="720"/>
          <w:tab w:val="left" w:pos="8352"/>
        </w:tabs>
        <w:jc w:val="center"/>
      </w:pPr>
    </w:p>
    <w:p w14:paraId="6B949CF9" w14:textId="77777777" w:rsidR="002D17A0" w:rsidRPr="00223C1B" w:rsidRDefault="002D17A0" w:rsidP="002F7748">
      <w:pPr>
        <w:tabs>
          <w:tab w:val="left" w:pos="720"/>
          <w:tab w:val="left" w:pos="8352"/>
        </w:tabs>
        <w:jc w:val="center"/>
      </w:pPr>
      <w:r w:rsidRPr="00223C1B">
        <w:t>СТРУКТУРУ ТРОШКОВА ПРИПРЕМЕ ПОНУДЕ</w:t>
      </w:r>
    </w:p>
    <w:p w14:paraId="3F56FC6F" w14:textId="77777777" w:rsidR="002D17A0" w:rsidRPr="00223C1B" w:rsidRDefault="002D17A0" w:rsidP="002F7748">
      <w:pPr>
        <w:tabs>
          <w:tab w:val="left" w:pos="720"/>
          <w:tab w:val="left" w:pos="8352"/>
        </w:tabs>
      </w:pP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2D17A0" w:rsidRPr="00223C1B" w14:paraId="03BE0D91" w14:textId="77777777" w:rsidTr="00D87034">
        <w:trPr>
          <w:trHeight w:val="657"/>
          <w:tblCellSpacing w:w="20" w:type="dxa"/>
        </w:trPr>
        <w:tc>
          <w:tcPr>
            <w:tcW w:w="5323" w:type="dxa"/>
            <w:shd w:val="clear" w:color="auto" w:fill="auto"/>
            <w:vAlign w:val="center"/>
          </w:tcPr>
          <w:p w14:paraId="071F1175" w14:textId="77777777" w:rsidR="002D17A0" w:rsidRPr="00223C1B" w:rsidRDefault="002D17A0" w:rsidP="002F7748">
            <w:pPr>
              <w:tabs>
                <w:tab w:val="left" w:pos="720"/>
                <w:tab w:val="left" w:pos="8352"/>
              </w:tabs>
            </w:pPr>
            <w:r w:rsidRPr="00223C1B">
              <w:t>Трошкови прибављања средстава обезбеђења</w:t>
            </w:r>
          </w:p>
        </w:tc>
        <w:tc>
          <w:tcPr>
            <w:tcW w:w="4260" w:type="dxa"/>
            <w:shd w:val="clear" w:color="auto" w:fill="auto"/>
          </w:tcPr>
          <w:p w14:paraId="4DED74E5" w14:textId="77777777" w:rsidR="002D17A0" w:rsidRPr="00223C1B" w:rsidRDefault="002D17A0" w:rsidP="002F7748">
            <w:pPr>
              <w:tabs>
                <w:tab w:val="left" w:pos="720"/>
                <w:tab w:val="left" w:pos="8352"/>
              </w:tabs>
            </w:pPr>
          </w:p>
          <w:p w14:paraId="29AA424B" w14:textId="77777777" w:rsidR="002D17A0" w:rsidRPr="00223C1B" w:rsidRDefault="002D17A0" w:rsidP="002F7748">
            <w:pPr>
              <w:tabs>
                <w:tab w:val="left" w:pos="720"/>
                <w:tab w:val="left" w:pos="8352"/>
              </w:tabs>
            </w:pPr>
            <w:r w:rsidRPr="00223C1B">
              <w:t xml:space="preserve">__________ динара </w:t>
            </w:r>
          </w:p>
        </w:tc>
      </w:tr>
      <w:tr w:rsidR="002D17A0" w:rsidRPr="00223C1B" w14:paraId="2D989151" w14:textId="77777777" w:rsidTr="00D87034">
        <w:trPr>
          <w:trHeight w:val="523"/>
          <w:tblCellSpacing w:w="20" w:type="dxa"/>
        </w:trPr>
        <w:tc>
          <w:tcPr>
            <w:tcW w:w="5323" w:type="dxa"/>
            <w:shd w:val="clear" w:color="auto" w:fill="auto"/>
            <w:vAlign w:val="center"/>
          </w:tcPr>
          <w:p w14:paraId="2D1B30BE" w14:textId="77777777" w:rsidR="002D17A0" w:rsidRPr="00223C1B" w:rsidRDefault="002D17A0" w:rsidP="002F7748">
            <w:pPr>
              <w:tabs>
                <w:tab w:val="left" w:pos="720"/>
                <w:tab w:val="left" w:pos="8352"/>
              </w:tabs>
            </w:pPr>
            <w:r w:rsidRPr="00223C1B">
              <w:t>Укупни трошкови без ПДВ</w:t>
            </w:r>
          </w:p>
        </w:tc>
        <w:tc>
          <w:tcPr>
            <w:tcW w:w="4260" w:type="dxa"/>
            <w:shd w:val="clear" w:color="auto" w:fill="auto"/>
            <w:vAlign w:val="center"/>
          </w:tcPr>
          <w:p w14:paraId="685C077F" w14:textId="77777777" w:rsidR="002D17A0" w:rsidRPr="00223C1B" w:rsidRDefault="002D17A0" w:rsidP="002F7748">
            <w:pPr>
              <w:tabs>
                <w:tab w:val="left" w:pos="720"/>
                <w:tab w:val="left" w:pos="8352"/>
              </w:tabs>
            </w:pPr>
            <w:r w:rsidRPr="00223C1B">
              <w:t>__________ динара</w:t>
            </w:r>
          </w:p>
        </w:tc>
      </w:tr>
      <w:tr w:rsidR="002D17A0" w:rsidRPr="00223C1B" w14:paraId="4895E2C3" w14:textId="77777777" w:rsidTr="00D87034">
        <w:trPr>
          <w:trHeight w:val="433"/>
          <w:tblCellSpacing w:w="20" w:type="dxa"/>
        </w:trPr>
        <w:tc>
          <w:tcPr>
            <w:tcW w:w="5323" w:type="dxa"/>
            <w:shd w:val="clear" w:color="auto" w:fill="auto"/>
            <w:vAlign w:val="center"/>
          </w:tcPr>
          <w:p w14:paraId="510BA5C5" w14:textId="77777777" w:rsidR="002D17A0" w:rsidRPr="00223C1B" w:rsidRDefault="002D17A0" w:rsidP="002F7748">
            <w:pPr>
              <w:tabs>
                <w:tab w:val="left" w:pos="720"/>
                <w:tab w:val="left" w:pos="8352"/>
              </w:tabs>
            </w:pPr>
            <w:r w:rsidRPr="00223C1B">
              <w:t>ПДВ</w:t>
            </w:r>
          </w:p>
        </w:tc>
        <w:tc>
          <w:tcPr>
            <w:tcW w:w="4260" w:type="dxa"/>
            <w:shd w:val="clear" w:color="auto" w:fill="auto"/>
            <w:vAlign w:val="center"/>
          </w:tcPr>
          <w:p w14:paraId="18EC9ED4" w14:textId="77777777" w:rsidR="002D17A0" w:rsidRPr="00223C1B" w:rsidRDefault="002D17A0" w:rsidP="002F7748">
            <w:pPr>
              <w:tabs>
                <w:tab w:val="left" w:pos="720"/>
                <w:tab w:val="left" w:pos="8352"/>
              </w:tabs>
            </w:pPr>
            <w:r w:rsidRPr="00223C1B">
              <w:t>__________ динара</w:t>
            </w:r>
          </w:p>
        </w:tc>
      </w:tr>
      <w:tr w:rsidR="002D17A0" w:rsidRPr="00223C1B" w14:paraId="75EB3D30" w14:textId="77777777" w:rsidTr="00D87034">
        <w:trPr>
          <w:trHeight w:val="665"/>
          <w:tblCellSpacing w:w="20" w:type="dxa"/>
        </w:trPr>
        <w:tc>
          <w:tcPr>
            <w:tcW w:w="5323" w:type="dxa"/>
            <w:shd w:val="clear" w:color="auto" w:fill="auto"/>
          </w:tcPr>
          <w:p w14:paraId="39293213" w14:textId="77777777" w:rsidR="002D17A0" w:rsidRPr="00223C1B" w:rsidRDefault="002D17A0" w:rsidP="002F7748">
            <w:pPr>
              <w:tabs>
                <w:tab w:val="left" w:pos="720"/>
                <w:tab w:val="left" w:pos="8352"/>
              </w:tabs>
            </w:pPr>
          </w:p>
          <w:p w14:paraId="7C72D791" w14:textId="77777777" w:rsidR="002D17A0" w:rsidRPr="00223C1B" w:rsidRDefault="002D17A0" w:rsidP="002F7748">
            <w:pPr>
              <w:tabs>
                <w:tab w:val="left" w:pos="720"/>
                <w:tab w:val="left" w:pos="8352"/>
              </w:tabs>
            </w:pPr>
            <w:r w:rsidRPr="00223C1B">
              <w:t>Укупни  трошкови са ПДВ</w:t>
            </w:r>
          </w:p>
        </w:tc>
        <w:tc>
          <w:tcPr>
            <w:tcW w:w="4260" w:type="dxa"/>
            <w:shd w:val="clear" w:color="auto" w:fill="auto"/>
          </w:tcPr>
          <w:p w14:paraId="5CC4DF9E" w14:textId="77777777" w:rsidR="002D17A0" w:rsidRPr="00223C1B" w:rsidRDefault="002D17A0" w:rsidP="002F7748">
            <w:pPr>
              <w:tabs>
                <w:tab w:val="left" w:pos="720"/>
                <w:tab w:val="left" w:pos="8352"/>
              </w:tabs>
            </w:pPr>
          </w:p>
          <w:p w14:paraId="07C399AD" w14:textId="77777777" w:rsidR="002D17A0" w:rsidRPr="00223C1B" w:rsidRDefault="002D17A0" w:rsidP="002F7748">
            <w:pPr>
              <w:tabs>
                <w:tab w:val="left" w:pos="720"/>
                <w:tab w:val="left" w:pos="8352"/>
              </w:tabs>
            </w:pPr>
            <w:r w:rsidRPr="00223C1B">
              <w:t>__________ динара</w:t>
            </w:r>
          </w:p>
        </w:tc>
      </w:tr>
    </w:tbl>
    <w:p w14:paraId="5C97553E" w14:textId="77777777" w:rsidR="002D17A0" w:rsidRPr="00223C1B" w:rsidRDefault="002D17A0" w:rsidP="002F7748">
      <w:pPr>
        <w:tabs>
          <w:tab w:val="left" w:pos="720"/>
          <w:tab w:val="left" w:pos="8352"/>
        </w:tabs>
      </w:pPr>
    </w:p>
    <w:p w14:paraId="34AE20A3" w14:textId="53C15155" w:rsidR="002D17A0" w:rsidRPr="00223C1B" w:rsidRDefault="002D17A0" w:rsidP="002F7748">
      <w:pPr>
        <w:tabs>
          <w:tab w:val="left" w:pos="720"/>
          <w:tab w:val="left" w:pos="8352"/>
        </w:tabs>
        <w:jc w:val="both"/>
      </w:pPr>
      <w:r w:rsidRPr="00223C1B">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w:t>
      </w:r>
    </w:p>
    <w:p w14:paraId="1726E363" w14:textId="77777777" w:rsidR="002D17A0" w:rsidRPr="00223C1B" w:rsidRDefault="002D17A0" w:rsidP="002F7748">
      <w:pPr>
        <w:tabs>
          <w:tab w:val="left" w:pos="720"/>
          <w:tab w:val="left" w:pos="8352"/>
        </w:tabs>
      </w:pPr>
    </w:p>
    <w:p w14:paraId="49ED0839" w14:textId="77777777" w:rsidR="002D17A0" w:rsidRPr="00223C1B" w:rsidRDefault="002D17A0" w:rsidP="002F7748">
      <w:pPr>
        <w:tabs>
          <w:tab w:val="left" w:pos="720"/>
          <w:tab w:val="left" w:pos="8352"/>
        </w:tabs>
      </w:pPr>
    </w:p>
    <w:tbl>
      <w:tblPr>
        <w:tblW w:w="10031" w:type="dxa"/>
        <w:jc w:val="center"/>
        <w:tblLayout w:type="fixed"/>
        <w:tblLook w:val="0000" w:firstRow="0" w:lastRow="0" w:firstColumn="0" w:lastColumn="0" w:noHBand="0" w:noVBand="0"/>
      </w:tblPr>
      <w:tblGrid>
        <w:gridCol w:w="3882"/>
        <w:gridCol w:w="2127"/>
        <w:gridCol w:w="4022"/>
      </w:tblGrid>
      <w:tr w:rsidR="002D17A0" w:rsidRPr="00223C1B" w14:paraId="2DA8310C" w14:textId="77777777" w:rsidTr="00D10FD9">
        <w:trPr>
          <w:jc w:val="center"/>
        </w:trPr>
        <w:tc>
          <w:tcPr>
            <w:tcW w:w="3882" w:type="dxa"/>
          </w:tcPr>
          <w:p w14:paraId="256154F1" w14:textId="77777777" w:rsidR="002D17A0" w:rsidRPr="00223C1B" w:rsidRDefault="002D17A0" w:rsidP="002F7748">
            <w:pPr>
              <w:tabs>
                <w:tab w:val="left" w:pos="720"/>
                <w:tab w:val="left" w:pos="8352"/>
              </w:tabs>
            </w:pPr>
            <w:r w:rsidRPr="00223C1B">
              <w:rPr>
                <w:lang w:val="sr-Cyrl-RS"/>
              </w:rPr>
              <w:t xml:space="preserve">            </w:t>
            </w:r>
            <w:r w:rsidRPr="00223C1B">
              <w:t>Датум:</w:t>
            </w:r>
          </w:p>
        </w:tc>
        <w:tc>
          <w:tcPr>
            <w:tcW w:w="2127" w:type="dxa"/>
          </w:tcPr>
          <w:p w14:paraId="22045A0D" w14:textId="77777777" w:rsidR="002D17A0" w:rsidRPr="00223C1B" w:rsidRDefault="002D17A0" w:rsidP="002F7748">
            <w:pPr>
              <w:tabs>
                <w:tab w:val="left" w:pos="720"/>
                <w:tab w:val="left" w:pos="8352"/>
              </w:tabs>
            </w:pPr>
          </w:p>
        </w:tc>
        <w:tc>
          <w:tcPr>
            <w:tcW w:w="4022" w:type="dxa"/>
          </w:tcPr>
          <w:p w14:paraId="1BFF568D" w14:textId="77777777" w:rsidR="002D17A0" w:rsidRPr="00223C1B" w:rsidRDefault="002D17A0" w:rsidP="002F7748">
            <w:pPr>
              <w:tabs>
                <w:tab w:val="left" w:pos="720"/>
                <w:tab w:val="left" w:pos="8352"/>
              </w:tabs>
            </w:pPr>
            <w:r w:rsidRPr="00223C1B">
              <w:rPr>
                <w:lang w:val="sr-Cyrl-RS"/>
              </w:rPr>
              <w:t xml:space="preserve">           </w:t>
            </w:r>
            <w:r w:rsidRPr="00223C1B">
              <w:t>Понуђач</w:t>
            </w:r>
          </w:p>
        </w:tc>
      </w:tr>
      <w:tr w:rsidR="002D17A0" w:rsidRPr="00223C1B" w14:paraId="7A665046" w14:textId="77777777" w:rsidTr="00D10FD9">
        <w:trPr>
          <w:jc w:val="center"/>
        </w:trPr>
        <w:tc>
          <w:tcPr>
            <w:tcW w:w="3882" w:type="dxa"/>
          </w:tcPr>
          <w:p w14:paraId="286E5A53" w14:textId="77777777" w:rsidR="002D17A0" w:rsidRPr="00223C1B" w:rsidRDefault="002D17A0" w:rsidP="002F7748">
            <w:pPr>
              <w:tabs>
                <w:tab w:val="left" w:pos="720"/>
                <w:tab w:val="left" w:pos="8352"/>
              </w:tabs>
            </w:pPr>
          </w:p>
        </w:tc>
        <w:tc>
          <w:tcPr>
            <w:tcW w:w="2127" w:type="dxa"/>
          </w:tcPr>
          <w:p w14:paraId="2C8BE823" w14:textId="77777777" w:rsidR="002D17A0" w:rsidRPr="00223C1B" w:rsidRDefault="002D17A0" w:rsidP="002F7748">
            <w:pPr>
              <w:tabs>
                <w:tab w:val="left" w:pos="720"/>
                <w:tab w:val="left" w:pos="8352"/>
              </w:tabs>
            </w:pPr>
            <w:r w:rsidRPr="00223C1B">
              <w:rPr>
                <w:lang w:val="sr-Cyrl-RS"/>
              </w:rPr>
              <w:t xml:space="preserve">   </w:t>
            </w:r>
            <w:r w:rsidRPr="00223C1B">
              <w:t>М.П.</w:t>
            </w:r>
          </w:p>
        </w:tc>
        <w:tc>
          <w:tcPr>
            <w:tcW w:w="4022" w:type="dxa"/>
          </w:tcPr>
          <w:p w14:paraId="0E555338" w14:textId="77777777" w:rsidR="002D17A0" w:rsidRPr="00223C1B" w:rsidRDefault="002D17A0" w:rsidP="002F7748">
            <w:pPr>
              <w:tabs>
                <w:tab w:val="left" w:pos="720"/>
                <w:tab w:val="left" w:pos="8352"/>
              </w:tabs>
            </w:pPr>
          </w:p>
        </w:tc>
      </w:tr>
      <w:tr w:rsidR="002D17A0" w:rsidRPr="00223C1B" w14:paraId="1AFE8503" w14:textId="77777777" w:rsidTr="00D10FD9">
        <w:trPr>
          <w:jc w:val="center"/>
        </w:trPr>
        <w:tc>
          <w:tcPr>
            <w:tcW w:w="3882" w:type="dxa"/>
            <w:tcBorders>
              <w:bottom w:val="single" w:sz="4" w:space="0" w:color="auto"/>
            </w:tcBorders>
          </w:tcPr>
          <w:p w14:paraId="422291D4" w14:textId="77777777" w:rsidR="002D17A0" w:rsidRPr="00223C1B" w:rsidRDefault="002D17A0" w:rsidP="002F7748">
            <w:pPr>
              <w:tabs>
                <w:tab w:val="left" w:pos="720"/>
                <w:tab w:val="left" w:pos="8352"/>
              </w:tabs>
            </w:pPr>
          </w:p>
        </w:tc>
        <w:tc>
          <w:tcPr>
            <w:tcW w:w="2127" w:type="dxa"/>
          </w:tcPr>
          <w:p w14:paraId="43414A5B" w14:textId="77777777" w:rsidR="002D17A0" w:rsidRPr="00223C1B" w:rsidRDefault="002D17A0" w:rsidP="002F7748">
            <w:pPr>
              <w:tabs>
                <w:tab w:val="left" w:pos="720"/>
                <w:tab w:val="left" w:pos="8352"/>
              </w:tabs>
            </w:pPr>
          </w:p>
        </w:tc>
        <w:tc>
          <w:tcPr>
            <w:tcW w:w="4022" w:type="dxa"/>
            <w:tcBorders>
              <w:bottom w:val="single" w:sz="4" w:space="0" w:color="auto"/>
            </w:tcBorders>
          </w:tcPr>
          <w:p w14:paraId="3ACE64D1" w14:textId="77777777" w:rsidR="002D17A0" w:rsidRPr="00223C1B" w:rsidRDefault="002D17A0" w:rsidP="002F7748">
            <w:pPr>
              <w:tabs>
                <w:tab w:val="left" w:pos="720"/>
                <w:tab w:val="left" w:pos="8352"/>
              </w:tabs>
            </w:pPr>
          </w:p>
        </w:tc>
      </w:tr>
      <w:tr w:rsidR="002D17A0" w:rsidRPr="00223C1B" w14:paraId="19FD5D8C" w14:textId="77777777" w:rsidTr="00D10FD9">
        <w:trPr>
          <w:trHeight w:val="389"/>
          <w:jc w:val="center"/>
        </w:trPr>
        <w:tc>
          <w:tcPr>
            <w:tcW w:w="3882" w:type="dxa"/>
            <w:tcBorders>
              <w:top w:val="single" w:sz="4" w:space="0" w:color="auto"/>
            </w:tcBorders>
          </w:tcPr>
          <w:p w14:paraId="31418AD3" w14:textId="77777777" w:rsidR="002D17A0" w:rsidRPr="00223C1B" w:rsidRDefault="002D17A0" w:rsidP="002F7748">
            <w:pPr>
              <w:tabs>
                <w:tab w:val="left" w:pos="720"/>
                <w:tab w:val="left" w:pos="8352"/>
              </w:tabs>
            </w:pPr>
          </w:p>
        </w:tc>
        <w:tc>
          <w:tcPr>
            <w:tcW w:w="2127" w:type="dxa"/>
          </w:tcPr>
          <w:p w14:paraId="3A77861D" w14:textId="77777777" w:rsidR="002D17A0" w:rsidRPr="00223C1B" w:rsidRDefault="002D17A0" w:rsidP="002F7748">
            <w:pPr>
              <w:tabs>
                <w:tab w:val="left" w:pos="720"/>
                <w:tab w:val="left" w:pos="8352"/>
              </w:tabs>
            </w:pPr>
          </w:p>
        </w:tc>
        <w:tc>
          <w:tcPr>
            <w:tcW w:w="4022" w:type="dxa"/>
            <w:tcBorders>
              <w:top w:val="single" w:sz="4" w:space="0" w:color="auto"/>
            </w:tcBorders>
          </w:tcPr>
          <w:p w14:paraId="1660C8A0" w14:textId="77777777" w:rsidR="002D17A0" w:rsidRPr="00223C1B" w:rsidRDefault="002D17A0" w:rsidP="002F7748">
            <w:pPr>
              <w:tabs>
                <w:tab w:val="left" w:pos="720"/>
                <w:tab w:val="left" w:pos="8352"/>
              </w:tabs>
            </w:pPr>
          </w:p>
        </w:tc>
      </w:tr>
    </w:tbl>
    <w:p w14:paraId="27FA78E9" w14:textId="77777777" w:rsidR="002D17A0" w:rsidRPr="00223C1B" w:rsidRDefault="002D17A0" w:rsidP="002F7748">
      <w:pPr>
        <w:tabs>
          <w:tab w:val="left" w:pos="720"/>
          <w:tab w:val="left" w:pos="8352"/>
        </w:tabs>
        <w:jc w:val="both"/>
      </w:pPr>
      <w:r w:rsidRPr="00223C1B">
        <w:t>Напомена:</w:t>
      </w:r>
    </w:p>
    <w:p w14:paraId="4EFD4D33" w14:textId="1CF4A742" w:rsidR="002D17A0" w:rsidRPr="004325D0" w:rsidRDefault="004325D0" w:rsidP="002F7748">
      <w:pPr>
        <w:tabs>
          <w:tab w:val="left" w:pos="720"/>
          <w:tab w:val="left" w:pos="8352"/>
        </w:tabs>
        <w:jc w:val="both"/>
        <w:rPr>
          <w:lang w:val="sr-Cyrl-RS"/>
        </w:rPr>
      </w:pPr>
      <w:r>
        <w:t>-О</w:t>
      </w:r>
      <w:r w:rsidR="002D17A0" w:rsidRPr="00223C1B">
        <w:t>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r>
        <w:rPr>
          <w:lang w:val="sr-Cyrl-RS"/>
        </w:rPr>
        <w:t>.</w:t>
      </w:r>
    </w:p>
    <w:p w14:paraId="66876D19" w14:textId="7AC6A60D" w:rsidR="002D17A0" w:rsidRPr="004325D0" w:rsidRDefault="002D17A0" w:rsidP="002F7748">
      <w:pPr>
        <w:tabs>
          <w:tab w:val="left" w:pos="720"/>
          <w:tab w:val="left" w:pos="8352"/>
        </w:tabs>
        <w:jc w:val="both"/>
        <w:rPr>
          <w:lang w:val="sr-Cyrl-RS"/>
        </w:rPr>
      </w:pPr>
      <w:r w:rsidRPr="00223C1B">
        <w:t>-</w:t>
      </w:r>
      <w:r w:rsidR="004325D0">
        <w:rPr>
          <w:lang w:val="sr-Cyrl-RS"/>
        </w:rPr>
        <w:t>О</w:t>
      </w:r>
      <w:r w:rsidRPr="00223C1B">
        <w:t>стале трошкове припреме и подношења понуде сноси искључиво понуђач и не може тражити од Наручиоца накнаду тр</w:t>
      </w:r>
      <w:r w:rsidR="004325D0">
        <w:t>ошкова (члан 88. став 2. Закона)</w:t>
      </w:r>
      <w:r w:rsidR="004325D0">
        <w:rPr>
          <w:lang w:val="sr-Cyrl-RS"/>
        </w:rPr>
        <w:t>.</w:t>
      </w:r>
    </w:p>
    <w:p w14:paraId="74715489" w14:textId="77777777" w:rsidR="002D17A0" w:rsidRPr="00223C1B" w:rsidRDefault="002D17A0" w:rsidP="002F7748">
      <w:pPr>
        <w:tabs>
          <w:tab w:val="left" w:pos="720"/>
          <w:tab w:val="left" w:pos="8352"/>
        </w:tabs>
        <w:jc w:val="both"/>
        <w:rPr>
          <w:lang w:val="sr-Cyrl-RS"/>
        </w:rPr>
      </w:pPr>
      <w:r w:rsidRPr="00223C1B">
        <w:t>-Уколико понуђач не попуни образац трошкова припреме понуде,</w:t>
      </w:r>
      <w:r w:rsidRPr="00223C1B">
        <w:rPr>
          <w:lang w:val="sr-Cyrl-RS"/>
        </w:rPr>
        <w:t xml:space="preserve"> </w:t>
      </w:r>
      <w:r w:rsidRPr="00223C1B">
        <w:t>Наручилац није дужан да му надокнади трошкове и у Законом прописаном случају</w:t>
      </w:r>
      <w:r w:rsidRPr="00223C1B">
        <w:rPr>
          <w:lang w:val="sr-Cyrl-RS"/>
        </w:rPr>
        <w:t>.</w:t>
      </w:r>
    </w:p>
    <w:p w14:paraId="3AC500A9" w14:textId="77777777" w:rsidR="002D17A0" w:rsidRPr="00223C1B" w:rsidRDefault="002D17A0" w:rsidP="002F7748">
      <w:pPr>
        <w:tabs>
          <w:tab w:val="left" w:pos="720"/>
          <w:tab w:val="left" w:pos="8352"/>
        </w:tabs>
        <w:jc w:val="both"/>
        <w:rPr>
          <w:rFonts w:eastAsia="TimesNewRomanPS-BoldMT"/>
        </w:rPr>
      </w:pPr>
      <w:r w:rsidRPr="00223C1B">
        <w:rPr>
          <w:rFonts w:eastAsia="TimesNewRomanPS-BoldMT"/>
        </w:rPr>
        <w:t>-Уколико група понуђача подноси заједничку понуду овај образац потписује и оверава Носилац посла.</w:t>
      </w:r>
      <w:r w:rsidRPr="00223C1B">
        <w:rPr>
          <w:rFonts w:eastAsia="TimesNewRomanPS-BoldMT"/>
          <w:lang w:val="sr-Cyrl-RS"/>
        </w:rPr>
        <w:t xml:space="preserve"> </w:t>
      </w:r>
      <w:r w:rsidRPr="00223C1B">
        <w:rPr>
          <w:rFonts w:eastAsia="TimesNewRomanPS-BoldMT"/>
        </w:rPr>
        <w:t xml:space="preserve">Уколико понуђач подноси понуду са подизвођачем овај образац потписује и оверава печатом понуђач. </w:t>
      </w:r>
    </w:p>
    <w:p w14:paraId="34A052E3" w14:textId="2FD62618" w:rsidR="002D17A0" w:rsidRDefault="002D17A0" w:rsidP="002F7748">
      <w:pPr>
        <w:tabs>
          <w:tab w:val="left" w:pos="720"/>
          <w:tab w:val="left" w:pos="8352"/>
        </w:tabs>
        <w:jc w:val="both"/>
      </w:pPr>
    </w:p>
    <w:p w14:paraId="458042CE" w14:textId="77777777" w:rsidR="008B39DE" w:rsidRPr="00223C1B" w:rsidRDefault="008B39DE" w:rsidP="002F7748">
      <w:pPr>
        <w:tabs>
          <w:tab w:val="left" w:pos="720"/>
          <w:tab w:val="left" w:pos="8352"/>
        </w:tabs>
        <w:jc w:val="both"/>
      </w:pPr>
    </w:p>
    <w:p w14:paraId="0598B0D9" w14:textId="77777777" w:rsidR="002D17A0" w:rsidRPr="00223C1B" w:rsidRDefault="002D17A0" w:rsidP="002F7748">
      <w:pPr>
        <w:tabs>
          <w:tab w:val="left" w:pos="720"/>
          <w:tab w:val="left" w:pos="8352"/>
        </w:tabs>
      </w:pPr>
    </w:p>
    <w:p w14:paraId="771983E6" w14:textId="295DDFF3" w:rsidR="002D17A0" w:rsidRPr="00223C1B" w:rsidRDefault="002D17A0" w:rsidP="00D87034">
      <w:pPr>
        <w:tabs>
          <w:tab w:val="left" w:pos="8352"/>
        </w:tabs>
        <w:autoSpaceDE w:val="0"/>
        <w:autoSpaceDN w:val="0"/>
        <w:adjustRightInd w:val="0"/>
        <w:rPr>
          <w:lang w:val="sr-Cyrl-CS"/>
        </w:rPr>
      </w:pPr>
      <w:r w:rsidRPr="001E2A81">
        <w:rPr>
          <w:rFonts w:eastAsia="Calibri"/>
        </w:rPr>
        <w:t xml:space="preserve"> </w:t>
      </w:r>
    </w:p>
    <w:p w14:paraId="28E60026" w14:textId="2AD99FA6" w:rsidR="002D17A0" w:rsidRPr="00756721" w:rsidRDefault="006E4D7E" w:rsidP="002A7AE0">
      <w:pPr>
        <w:pStyle w:val="Heading2"/>
      </w:pPr>
      <w:r>
        <w:lastRenderedPageBreak/>
        <w:t xml:space="preserve">8. </w:t>
      </w:r>
      <w:r w:rsidR="002D17A0" w:rsidRPr="00756721">
        <w:t>МОДЕЛ ОКВИРНОГ СПОРАЗУМА</w:t>
      </w:r>
    </w:p>
    <w:p w14:paraId="1AA0735F" w14:textId="77777777" w:rsidR="002D17A0" w:rsidRPr="00B51F58" w:rsidRDefault="002D17A0" w:rsidP="002F7748">
      <w:pPr>
        <w:tabs>
          <w:tab w:val="left" w:pos="8352"/>
        </w:tabs>
        <w:jc w:val="center"/>
        <w:rPr>
          <w:lang w:val="sr-Cyrl-RS" w:eastAsia="x-none"/>
        </w:rPr>
      </w:pPr>
    </w:p>
    <w:p w14:paraId="70D25C20" w14:textId="3874E221" w:rsidR="002D17A0" w:rsidRDefault="00DB105D" w:rsidP="00875315">
      <w:pPr>
        <w:pStyle w:val="KDParagraf"/>
        <w:tabs>
          <w:tab w:val="clear" w:pos="567"/>
          <w:tab w:val="left" w:pos="0"/>
          <w:tab w:val="left" w:pos="720"/>
          <w:tab w:val="left" w:pos="8352"/>
        </w:tabs>
        <w:spacing w:before="0"/>
        <w:jc w:val="center"/>
        <w:rPr>
          <w:b/>
          <w:lang w:val="sr-Cyrl-RS"/>
        </w:rPr>
      </w:pPr>
      <w:r w:rsidRPr="00DB105D">
        <w:rPr>
          <w:rFonts w:eastAsia="TimesNewRomanPS-BoldMT"/>
          <w:b/>
          <w:lang w:val="sr-Cyrl-RS"/>
        </w:rPr>
        <w:t>„</w:t>
      </w:r>
      <w:r w:rsidRPr="00DB105D">
        <w:rPr>
          <w:b/>
          <w:lang w:val="sr-Cyrl-RS"/>
        </w:rPr>
        <w:t xml:space="preserve">Услуге </w:t>
      </w:r>
      <w:r w:rsidRPr="004413E3">
        <w:rPr>
          <w:b/>
          <w:lang w:val="sr-Cyrl-CS" w:eastAsia="zh-CN"/>
        </w:rPr>
        <w:t>одржавања водоканализационе инсталације за потребе ТЦ Краљево</w:t>
      </w:r>
      <w:r w:rsidRPr="00DB105D">
        <w:rPr>
          <w:b/>
          <w:lang w:val="sr-Cyrl-RS"/>
        </w:rPr>
        <w:t>“</w:t>
      </w:r>
    </w:p>
    <w:p w14:paraId="7713EF91" w14:textId="77777777" w:rsidR="00DB105D" w:rsidRPr="00DB105D" w:rsidRDefault="00DB105D" w:rsidP="002F7748">
      <w:pPr>
        <w:pStyle w:val="KDParagraf"/>
        <w:tabs>
          <w:tab w:val="clear" w:pos="567"/>
          <w:tab w:val="left" w:pos="0"/>
          <w:tab w:val="left" w:pos="720"/>
          <w:tab w:val="left" w:pos="8352"/>
        </w:tabs>
        <w:spacing w:before="0"/>
        <w:rPr>
          <w:b/>
          <w:lang w:val="sr-Cyrl-CS"/>
        </w:rPr>
      </w:pPr>
    </w:p>
    <w:p w14:paraId="51251FD9" w14:textId="77777777" w:rsidR="002D17A0" w:rsidRPr="00223C1B" w:rsidRDefault="002D17A0" w:rsidP="002F7748">
      <w:pPr>
        <w:pStyle w:val="KDParagraf"/>
        <w:tabs>
          <w:tab w:val="clear" w:pos="567"/>
          <w:tab w:val="left" w:pos="0"/>
          <w:tab w:val="left" w:pos="720"/>
          <w:tab w:val="left" w:pos="8352"/>
        </w:tabs>
        <w:spacing w:before="0"/>
        <w:rPr>
          <w:b/>
          <w:lang w:val="sr-Cyrl-CS"/>
        </w:rPr>
      </w:pPr>
      <w:r w:rsidRPr="00223C1B">
        <w:rPr>
          <w:b/>
          <w:lang w:val="sr-Cyrl-RS"/>
        </w:rPr>
        <w:t>С</w:t>
      </w:r>
      <w:r w:rsidRPr="00223C1B">
        <w:rPr>
          <w:b/>
          <w:lang w:val="sr-Cyrl-CS"/>
        </w:rPr>
        <w:t>тране</w:t>
      </w:r>
      <w:r w:rsidRPr="00223C1B">
        <w:rPr>
          <w:b/>
          <w:lang w:val="sr-Cyrl-RS"/>
        </w:rPr>
        <w:t xml:space="preserve"> у споразуму</w:t>
      </w:r>
      <w:r w:rsidRPr="00223C1B">
        <w:rPr>
          <w:b/>
          <w:lang w:val="sr-Cyrl-CS"/>
        </w:rPr>
        <w:t>:</w:t>
      </w:r>
    </w:p>
    <w:p w14:paraId="1843BB26" w14:textId="77777777" w:rsidR="002D17A0" w:rsidRPr="00223C1B" w:rsidRDefault="002D17A0" w:rsidP="002F7748">
      <w:pPr>
        <w:pStyle w:val="KDParagraf"/>
        <w:tabs>
          <w:tab w:val="clear" w:pos="567"/>
          <w:tab w:val="left" w:pos="0"/>
          <w:tab w:val="left" w:pos="720"/>
          <w:tab w:val="left" w:pos="8352"/>
        </w:tabs>
        <w:spacing w:before="0"/>
        <w:rPr>
          <w:b/>
          <w:lang w:val="sr-Cyrl-CS"/>
        </w:rPr>
      </w:pPr>
    </w:p>
    <w:p w14:paraId="796F692F" w14:textId="39D4A5C8" w:rsidR="002D17A0" w:rsidRPr="00223C1B" w:rsidRDefault="002D17A0" w:rsidP="002F7748">
      <w:pPr>
        <w:tabs>
          <w:tab w:val="left" w:pos="720"/>
          <w:tab w:val="left" w:pos="8352"/>
        </w:tabs>
        <w:spacing w:before="120"/>
        <w:jc w:val="both"/>
      </w:pPr>
      <w:r w:rsidRPr="00223C1B">
        <w:rPr>
          <w:lang w:val="sr-Cyrl-RS"/>
        </w:rPr>
        <w:t xml:space="preserve">1. </w:t>
      </w:r>
      <w:r w:rsidRPr="00223C1B">
        <w:t>Јавно предузеће „Електропривреда Србије“</w:t>
      </w:r>
      <w:r>
        <w:rPr>
          <w:lang w:val="sr-Cyrl-RS"/>
        </w:rPr>
        <w:t xml:space="preserve"> </w:t>
      </w:r>
      <w:r w:rsidRPr="00223C1B">
        <w:t xml:space="preserve">Београд, </w:t>
      </w:r>
      <w:r w:rsidR="00EB2A23">
        <w:rPr>
          <w:lang w:val="sr-Cyrl-RS"/>
        </w:rPr>
        <w:t>улица Балканска бр.13,</w:t>
      </w:r>
      <w:r w:rsidRPr="00223C1B">
        <w:t xml:space="preserve"> Матични број 20053658, ПИБ 103920327, Текући рачун 160-700-13 </w:t>
      </w:r>
      <w:r w:rsidRPr="00223C1B">
        <w:rPr>
          <w:lang w:val="en-US"/>
        </w:rPr>
        <w:t>Banca</w:t>
      </w:r>
      <w:r w:rsidRPr="00223C1B">
        <w:t xml:space="preserve"> </w:t>
      </w:r>
      <w:r w:rsidRPr="00223C1B">
        <w:rPr>
          <w:lang w:val="en-US"/>
        </w:rPr>
        <w:t>Intes</w:t>
      </w:r>
      <w:r w:rsidRPr="00223C1B">
        <w:t xml:space="preserve">а ад Београд, које заступа законски заступник, Милорад Грчић, </w:t>
      </w:r>
      <w:r w:rsidRPr="00223C1B">
        <w:rPr>
          <w:lang w:val="sr-Cyrl-RS"/>
        </w:rPr>
        <w:t xml:space="preserve">в.д. </w:t>
      </w:r>
      <w:r w:rsidRPr="00223C1B">
        <w:t>директор</w:t>
      </w:r>
      <w:r w:rsidRPr="00223C1B">
        <w:rPr>
          <w:lang w:val="sr-Cyrl-RS"/>
        </w:rPr>
        <w:t>а</w:t>
      </w:r>
      <w:r w:rsidRPr="00223C1B">
        <w:t xml:space="preserve"> (у даљем тексту: К</w:t>
      </w:r>
      <w:r w:rsidRPr="00223C1B">
        <w:rPr>
          <w:lang w:val="sr-Cyrl-RS"/>
        </w:rPr>
        <w:t>орисник услуге</w:t>
      </w:r>
      <w:r w:rsidRPr="00223C1B">
        <w:t>)</w:t>
      </w:r>
    </w:p>
    <w:p w14:paraId="42231BBF" w14:textId="77777777" w:rsidR="002D17A0" w:rsidRPr="00223C1B" w:rsidRDefault="002D17A0" w:rsidP="002F7748">
      <w:pPr>
        <w:tabs>
          <w:tab w:val="left" w:pos="720"/>
          <w:tab w:val="left" w:pos="8352"/>
        </w:tabs>
        <w:spacing w:before="120"/>
        <w:jc w:val="both"/>
      </w:pPr>
      <w:r w:rsidRPr="00223C1B">
        <w:t>и</w:t>
      </w:r>
    </w:p>
    <w:p w14:paraId="57EC48F9" w14:textId="00D61E5E" w:rsidR="002D17A0" w:rsidRPr="00223C1B" w:rsidRDefault="002D17A0" w:rsidP="002F7748">
      <w:pPr>
        <w:tabs>
          <w:tab w:val="left" w:pos="720"/>
          <w:tab w:val="left" w:pos="8352"/>
        </w:tabs>
        <w:spacing w:before="120"/>
        <w:jc w:val="both"/>
        <w:rPr>
          <w:rFonts w:eastAsia="Calibri"/>
        </w:rPr>
      </w:pPr>
      <w:r w:rsidRPr="00223C1B">
        <w:rPr>
          <w:rFonts w:eastAsia="Calibri"/>
        </w:rPr>
        <w:t>2._________________ из ________, ул. _______</w:t>
      </w:r>
      <w:r w:rsidR="006E4D7E">
        <w:rPr>
          <w:rFonts w:eastAsia="Calibri"/>
          <w:lang w:val="sr-Cyrl-RS"/>
        </w:rPr>
        <w:t>__</w:t>
      </w:r>
      <w:r w:rsidRPr="00223C1B">
        <w:rPr>
          <w:rFonts w:eastAsia="Calibri"/>
        </w:rPr>
        <w:t>_____, бр.____, матични број: ______</w:t>
      </w:r>
      <w:r w:rsidR="006E4D7E">
        <w:rPr>
          <w:rFonts w:eastAsia="Calibri"/>
          <w:lang w:val="sr-Cyrl-RS"/>
        </w:rPr>
        <w:t>_______</w:t>
      </w:r>
      <w:r w:rsidR="006E4D7E">
        <w:rPr>
          <w:rFonts w:eastAsia="Calibri"/>
        </w:rPr>
        <w:t>_____, ПИБ:</w:t>
      </w:r>
      <w:r w:rsidRPr="00223C1B">
        <w:rPr>
          <w:rFonts w:eastAsia="Calibri"/>
        </w:rPr>
        <w:t>_______</w:t>
      </w:r>
      <w:r w:rsidR="002C5A60">
        <w:rPr>
          <w:rFonts w:eastAsia="Calibri"/>
        </w:rPr>
        <w:t>____, т</w:t>
      </w:r>
      <w:r w:rsidRPr="00223C1B">
        <w:rPr>
          <w:rFonts w:eastAsia="Calibri"/>
        </w:rPr>
        <w:t>екући рачун _____</w:t>
      </w:r>
      <w:r w:rsidR="006E4D7E">
        <w:rPr>
          <w:rFonts w:eastAsia="Calibri"/>
          <w:lang w:val="sr-Cyrl-RS"/>
        </w:rPr>
        <w:t>______</w:t>
      </w:r>
      <w:r w:rsidRPr="00223C1B">
        <w:rPr>
          <w:rFonts w:eastAsia="Calibri"/>
        </w:rPr>
        <w:t>_______, банка ____</w:t>
      </w:r>
      <w:r w:rsidR="006E4D7E">
        <w:rPr>
          <w:rFonts w:eastAsia="Calibri"/>
          <w:lang w:val="sr-Cyrl-RS"/>
        </w:rPr>
        <w:t>______</w:t>
      </w:r>
      <w:r w:rsidRPr="00223C1B">
        <w:rPr>
          <w:rFonts w:eastAsia="Calibri"/>
        </w:rPr>
        <w:t>__________ кога заступа __________________, _____________, (као лидер у име и за рачун групе понуђача)(у даљем тексту: Пр</w:t>
      </w:r>
      <w:r w:rsidRPr="00223C1B">
        <w:rPr>
          <w:rFonts w:eastAsia="Calibri"/>
          <w:lang w:val="sr-Cyrl-RS"/>
        </w:rPr>
        <w:t>ужалац услуге</w:t>
      </w:r>
      <w:r w:rsidRPr="00223C1B">
        <w:rPr>
          <w:rFonts w:eastAsia="Calibri"/>
        </w:rPr>
        <w:t xml:space="preserve">) </w:t>
      </w:r>
    </w:p>
    <w:p w14:paraId="1EB86974" w14:textId="77777777" w:rsidR="002D17A0" w:rsidRPr="00223C1B" w:rsidRDefault="002D17A0" w:rsidP="002F7748">
      <w:pPr>
        <w:tabs>
          <w:tab w:val="left" w:pos="720"/>
          <w:tab w:val="left" w:pos="8352"/>
        </w:tabs>
        <w:spacing w:before="120"/>
        <w:jc w:val="both"/>
      </w:pPr>
    </w:p>
    <w:p w14:paraId="070116C4" w14:textId="29F36545" w:rsidR="002D17A0" w:rsidRPr="00223C1B" w:rsidRDefault="002D17A0" w:rsidP="002F7748">
      <w:pPr>
        <w:tabs>
          <w:tab w:val="left" w:pos="720"/>
          <w:tab w:val="left" w:pos="8352"/>
        </w:tabs>
        <w:spacing w:before="120" w:line="276" w:lineRule="auto"/>
        <w:jc w:val="both"/>
        <w:rPr>
          <w:rFonts w:eastAsia="Calibri"/>
        </w:rPr>
      </w:pPr>
      <w:r w:rsidRPr="00223C1B">
        <w:rPr>
          <w:rFonts w:eastAsia="Calibri"/>
        </w:rPr>
        <w:t>2а)______________________________</w:t>
      </w:r>
      <w:r w:rsidR="008B1642">
        <w:rPr>
          <w:rFonts w:eastAsia="Calibri"/>
          <w:lang w:val="sr-Cyrl-RS"/>
        </w:rPr>
        <w:t>___________________</w:t>
      </w:r>
      <w:r w:rsidR="006E4D7E">
        <w:rPr>
          <w:rFonts w:eastAsia="Calibri"/>
          <w:lang w:val="sr-Cyrl-RS"/>
        </w:rPr>
        <w:t>____</w:t>
      </w:r>
      <w:r w:rsidR="008B1642">
        <w:rPr>
          <w:rFonts w:eastAsia="Calibri"/>
          <w:lang w:val="sr-Cyrl-RS"/>
        </w:rPr>
        <w:t>_</w:t>
      </w:r>
      <w:r w:rsidRPr="00223C1B">
        <w:rPr>
          <w:rFonts w:eastAsia="Calibri"/>
        </w:rPr>
        <w:t>__________</w:t>
      </w:r>
      <w:r w:rsidR="006E4D7E">
        <w:rPr>
          <w:rFonts w:eastAsia="Calibri"/>
          <w:lang w:val="sr-Cyrl-RS"/>
        </w:rPr>
        <w:t xml:space="preserve"> </w:t>
      </w:r>
      <w:r w:rsidRPr="00223C1B">
        <w:rPr>
          <w:rFonts w:eastAsia="Calibri"/>
        </w:rPr>
        <w:t>из</w:t>
      </w:r>
      <w:r w:rsidRPr="00223C1B">
        <w:rPr>
          <w:rFonts w:eastAsia="Calibri"/>
        </w:rPr>
        <w:tab/>
        <w:t>_</w:t>
      </w:r>
      <w:r w:rsidR="006E4D7E">
        <w:rPr>
          <w:rFonts w:eastAsia="Calibri"/>
          <w:lang w:val="sr-Cyrl-RS"/>
        </w:rPr>
        <w:t>____</w:t>
      </w:r>
      <w:r w:rsidRPr="00223C1B">
        <w:rPr>
          <w:rFonts w:eastAsia="Calibri"/>
        </w:rPr>
        <w:t>____________, улица __</w:t>
      </w:r>
      <w:r w:rsidR="006E4D7E">
        <w:rPr>
          <w:rFonts w:eastAsia="Calibri"/>
          <w:lang w:val="sr-Cyrl-RS"/>
        </w:rPr>
        <w:t>_______</w:t>
      </w:r>
      <w:r w:rsidRPr="00223C1B">
        <w:rPr>
          <w:rFonts w:eastAsia="Calibri"/>
        </w:rPr>
        <w:t>________</w:t>
      </w:r>
      <w:r w:rsidR="002C5A60">
        <w:rPr>
          <w:rFonts w:eastAsia="Calibri"/>
          <w:lang w:val="sr-Cyrl-RS"/>
        </w:rPr>
        <w:t>________</w:t>
      </w:r>
      <w:r w:rsidRPr="00223C1B">
        <w:rPr>
          <w:rFonts w:eastAsia="Calibri"/>
        </w:rPr>
        <w:t>_________ бр. ___</w:t>
      </w:r>
      <w:r w:rsidR="008B1642">
        <w:rPr>
          <w:rFonts w:eastAsia="Calibri"/>
          <w:lang w:val="sr-Cyrl-RS"/>
        </w:rPr>
        <w:t>__</w:t>
      </w:r>
      <w:r w:rsidRPr="00223C1B">
        <w:rPr>
          <w:rFonts w:eastAsia="Calibri"/>
        </w:rPr>
        <w:t>, ПИБ: _________</w:t>
      </w:r>
      <w:r w:rsidR="002C5A60">
        <w:rPr>
          <w:rFonts w:eastAsia="Calibri"/>
          <w:lang w:val="sr-Cyrl-RS"/>
        </w:rPr>
        <w:t>_______________</w:t>
      </w:r>
      <w:r w:rsidRPr="00223C1B">
        <w:rPr>
          <w:rFonts w:eastAsia="Calibri"/>
        </w:rPr>
        <w:t>____, матични број ________</w:t>
      </w:r>
      <w:r w:rsidR="002C5A60">
        <w:rPr>
          <w:rFonts w:eastAsia="Calibri"/>
          <w:lang w:val="sr-Cyrl-RS"/>
        </w:rPr>
        <w:t>______</w:t>
      </w:r>
      <w:r w:rsidRPr="00223C1B">
        <w:rPr>
          <w:rFonts w:eastAsia="Calibri"/>
        </w:rPr>
        <w:t xml:space="preserve">_____, </w:t>
      </w:r>
      <w:r w:rsidR="002C5A60">
        <w:t>т</w:t>
      </w:r>
      <w:r w:rsidRPr="00223C1B">
        <w:t>екући рачун ____</w:t>
      </w:r>
      <w:r w:rsidR="006E4D7E">
        <w:rPr>
          <w:lang w:val="sr-Cyrl-RS"/>
        </w:rPr>
        <w:t>______________________________</w:t>
      </w:r>
      <w:r w:rsidRPr="00223C1B">
        <w:t xml:space="preserve">________, </w:t>
      </w:r>
      <w:r w:rsidRPr="00223C1B">
        <w:rPr>
          <w:lang w:val="sr-Cyrl-RS"/>
        </w:rPr>
        <w:t xml:space="preserve">банка </w:t>
      </w:r>
      <w:r w:rsidRPr="00223C1B">
        <w:t>_______</w:t>
      </w:r>
      <w:r w:rsidR="006E4D7E">
        <w:rPr>
          <w:lang w:val="sr-Cyrl-RS"/>
        </w:rPr>
        <w:t>_____________</w:t>
      </w:r>
      <w:r w:rsidR="006E4D7E">
        <w:t>_______</w:t>
      </w:r>
      <w:r w:rsidRPr="00223C1B">
        <w:rPr>
          <w:lang w:val="sr-Cyrl-RS"/>
        </w:rPr>
        <w:t>,</w:t>
      </w:r>
      <w:r>
        <w:rPr>
          <w:lang w:val="sr-Cyrl-RS"/>
        </w:rPr>
        <w:t xml:space="preserve"> </w:t>
      </w:r>
      <w:r w:rsidRPr="00223C1B">
        <w:rPr>
          <w:rFonts w:eastAsia="Calibri"/>
        </w:rPr>
        <w:t>кога заступа ____________________</w:t>
      </w:r>
      <w:r w:rsidR="002C5A60">
        <w:rPr>
          <w:rFonts w:eastAsia="Calibri"/>
          <w:lang w:val="sr-Cyrl-RS"/>
        </w:rPr>
        <w:t>____</w:t>
      </w:r>
      <w:r w:rsidRPr="00223C1B">
        <w:rPr>
          <w:rFonts w:eastAsia="Calibri"/>
        </w:rPr>
        <w:t>______, (члан групе понуђача или подизвођач)</w:t>
      </w:r>
    </w:p>
    <w:p w14:paraId="4986B774" w14:textId="5BF8C028" w:rsidR="002D17A0" w:rsidRPr="00223C1B" w:rsidRDefault="002D17A0" w:rsidP="002F7748">
      <w:pPr>
        <w:tabs>
          <w:tab w:val="left" w:pos="720"/>
          <w:tab w:val="left" w:pos="8352"/>
        </w:tabs>
        <w:spacing w:before="120" w:line="276" w:lineRule="auto"/>
        <w:jc w:val="both"/>
        <w:rPr>
          <w:rFonts w:eastAsia="Calibri"/>
        </w:rPr>
      </w:pPr>
      <w:r w:rsidRPr="00223C1B">
        <w:rPr>
          <w:rFonts w:eastAsia="Calibri"/>
        </w:rPr>
        <w:t>2б)_________________________________</w:t>
      </w:r>
      <w:r w:rsidR="008B1642">
        <w:rPr>
          <w:rFonts w:eastAsia="Calibri"/>
          <w:lang w:val="sr-Cyrl-RS"/>
        </w:rPr>
        <w:t>_________</w:t>
      </w:r>
      <w:r w:rsidR="002C5A60">
        <w:rPr>
          <w:rFonts w:eastAsia="Calibri"/>
          <w:lang w:val="sr-Cyrl-RS"/>
        </w:rPr>
        <w:t>____</w:t>
      </w:r>
      <w:r w:rsidR="008B1642">
        <w:rPr>
          <w:rFonts w:eastAsia="Calibri"/>
          <w:lang w:val="sr-Cyrl-RS"/>
        </w:rPr>
        <w:t>____________</w:t>
      </w:r>
      <w:r w:rsidR="006E4D7E">
        <w:rPr>
          <w:rFonts w:eastAsia="Calibri"/>
        </w:rPr>
        <w:t>______из</w:t>
      </w:r>
      <w:r w:rsidRPr="00223C1B">
        <w:rPr>
          <w:rFonts w:eastAsia="Calibri"/>
        </w:rPr>
        <w:t>_____</w:t>
      </w:r>
      <w:r w:rsidR="002C5A60">
        <w:rPr>
          <w:rFonts w:eastAsia="Calibri"/>
          <w:lang w:val="sr-Cyrl-RS"/>
        </w:rPr>
        <w:t>_____</w:t>
      </w:r>
      <w:r w:rsidRPr="00223C1B">
        <w:rPr>
          <w:rFonts w:eastAsia="Calibri"/>
        </w:rPr>
        <w:t>________, улица</w:t>
      </w:r>
      <w:r w:rsidR="002C5A60">
        <w:rPr>
          <w:rFonts w:eastAsia="Calibri"/>
          <w:lang w:val="sr-Cyrl-RS"/>
        </w:rPr>
        <w:t xml:space="preserve"> </w:t>
      </w:r>
      <w:r w:rsidRPr="00223C1B">
        <w:rPr>
          <w:rFonts w:eastAsia="Calibri"/>
        </w:rPr>
        <w:t>__</w:t>
      </w:r>
      <w:r w:rsidR="002C5A60">
        <w:rPr>
          <w:rFonts w:eastAsia="Calibri"/>
          <w:lang w:val="sr-Cyrl-RS"/>
        </w:rPr>
        <w:t>______________</w:t>
      </w:r>
      <w:r w:rsidRPr="00223C1B">
        <w:rPr>
          <w:rFonts w:eastAsia="Calibri"/>
        </w:rPr>
        <w:t>_________________ бр. _</w:t>
      </w:r>
      <w:r w:rsidR="008B1642">
        <w:rPr>
          <w:rFonts w:eastAsia="Calibri"/>
          <w:lang w:val="sr-Cyrl-RS"/>
        </w:rPr>
        <w:t>_</w:t>
      </w:r>
      <w:r w:rsidR="002C5A60">
        <w:rPr>
          <w:rFonts w:eastAsia="Calibri"/>
          <w:lang w:val="sr-Cyrl-RS"/>
        </w:rPr>
        <w:t>__</w:t>
      </w:r>
      <w:r w:rsidR="008B1642">
        <w:rPr>
          <w:rFonts w:eastAsia="Calibri"/>
          <w:lang w:val="sr-Cyrl-RS"/>
        </w:rPr>
        <w:t>_</w:t>
      </w:r>
      <w:r w:rsidRPr="00223C1B">
        <w:rPr>
          <w:rFonts w:eastAsia="Calibri"/>
        </w:rPr>
        <w:t>__, ПИБ: _________</w:t>
      </w:r>
      <w:r w:rsidR="002C5A60">
        <w:rPr>
          <w:rFonts w:eastAsia="Calibri"/>
          <w:lang w:val="sr-Cyrl-RS"/>
        </w:rPr>
        <w:t>___________</w:t>
      </w:r>
      <w:r w:rsidR="008B1642">
        <w:rPr>
          <w:rFonts w:eastAsia="Calibri"/>
          <w:lang w:val="sr-Cyrl-RS"/>
        </w:rPr>
        <w:t>___</w:t>
      </w:r>
      <w:r w:rsidRPr="00223C1B">
        <w:rPr>
          <w:rFonts w:eastAsia="Calibri"/>
        </w:rPr>
        <w:t>____, матични број</w:t>
      </w:r>
      <w:r w:rsidR="002C5A60">
        <w:rPr>
          <w:rFonts w:eastAsia="Calibri"/>
          <w:lang w:val="sr-Cyrl-RS"/>
        </w:rPr>
        <w:t xml:space="preserve"> __________________________</w:t>
      </w:r>
      <w:r w:rsidRPr="00223C1B">
        <w:rPr>
          <w:rFonts w:eastAsia="Calibri"/>
        </w:rPr>
        <w:t xml:space="preserve">, </w:t>
      </w:r>
      <w:r w:rsidR="002C5A60">
        <w:rPr>
          <w:rFonts w:eastAsia="Calibri"/>
          <w:lang w:val="sr-Cyrl-RS"/>
        </w:rPr>
        <w:t>т</w:t>
      </w:r>
      <w:r w:rsidRPr="00223C1B">
        <w:t>екући рачун _______</w:t>
      </w:r>
      <w:r w:rsidR="002C5A60">
        <w:rPr>
          <w:lang w:val="sr-Cyrl-RS"/>
        </w:rPr>
        <w:t>______________________</w:t>
      </w:r>
      <w:r w:rsidRPr="00223C1B">
        <w:t xml:space="preserve">_____, </w:t>
      </w:r>
      <w:r w:rsidRPr="00223C1B">
        <w:rPr>
          <w:lang w:val="sr-Cyrl-RS"/>
        </w:rPr>
        <w:t xml:space="preserve">банка </w:t>
      </w:r>
      <w:r>
        <w:t>________</w:t>
      </w:r>
      <w:r w:rsidR="002C5A60">
        <w:rPr>
          <w:lang w:val="sr-Cyrl-RS"/>
        </w:rPr>
        <w:t>____________</w:t>
      </w:r>
      <w:r>
        <w:t>______</w:t>
      </w:r>
      <w:r w:rsidRPr="00223C1B">
        <w:rPr>
          <w:lang w:val="sr-Cyrl-RS"/>
        </w:rPr>
        <w:t>,</w:t>
      </w:r>
      <w:r>
        <w:rPr>
          <w:lang w:val="sr-Cyrl-RS"/>
        </w:rPr>
        <w:t xml:space="preserve"> </w:t>
      </w:r>
      <w:r w:rsidRPr="00223C1B">
        <w:rPr>
          <w:rFonts w:eastAsia="Calibri"/>
        </w:rPr>
        <w:t>к</w:t>
      </w:r>
      <w:r w:rsidR="002C5A60">
        <w:rPr>
          <w:rFonts w:eastAsia="Calibri"/>
        </w:rPr>
        <w:t>ога  заступа _________________</w:t>
      </w:r>
      <w:r w:rsidR="002C5A60">
        <w:rPr>
          <w:rFonts w:eastAsia="Calibri"/>
          <w:lang w:val="sr-Cyrl-RS"/>
        </w:rPr>
        <w:t>____________</w:t>
      </w:r>
      <w:r w:rsidRPr="00223C1B">
        <w:rPr>
          <w:rFonts w:eastAsia="Calibri"/>
        </w:rPr>
        <w:t>____, (члан групе понуђача или подизвођач)</w:t>
      </w:r>
    </w:p>
    <w:p w14:paraId="5038C178" w14:textId="77777777" w:rsidR="002D17A0" w:rsidRPr="00223C1B" w:rsidRDefault="002D17A0" w:rsidP="002F7748">
      <w:pPr>
        <w:tabs>
          <w:tab w:val="left" w:pos="720"/>
          <w:tab w:val="left" w:pos="8352"/>
        </w:tabs>
        <w:spacing w:before="120"/>
        <w:jc w:val="both"/>
        <w:rPr>
          <w:rFonts w:eastAsia="Calibri"/>
        </w:rPr>
      </w:pPr>
    </w:p>
    <w:p w14:paraId="18D9C2E4" w14:textId="4DEA4811" w:rsidR="002D17A0" w:rsidRPr="00223C1B" w:rsidRDefault="002D17A0" w:rsidP="002F7748">
      <w:pPr>
        <w:tabs>
          <w:tab w:val="left" w:pos="720"/>
          <w:tab w:val="left" w:pos="8352"/>
        </w:tabs>
        <w:spacing w:before="120"/>
        <w:jc w:val="both"/>
      </w:pPr>
      <w:r w:rsidRPr="00223C1B">
        <w:t xml:space="preserve">(у даљем тексту заједно: </w:t>
      </w:r>
      <w:r w:rsidRPr="00223C1B">
        <w:rPr>
          <w:lang w:val="sr-Cyrl-RS"/>
        </w:rPr>
        <w:t>С</w:t>
      </w:r>
      <w:r w:rsidRPr="00223C1B">
        <w:t>тране</w:t>
      </w:r>
      <w:r w:rsidRPr="00223C1B">
        <w:rPr>
          <w:lang w:val="sr-Cyrl-RS"/>
        </w:rPr>
        <w:t xml:space="preserve"> у споразуму</w:t>
      </w:r>
      <w:r w:rsidRPr="00223C1B">
        <w:t>)</w:t>
      </w:r>
      <w:r w:rsidR="002C5A60">
        <w:rPr>
          <w:lang w:val="sr-Cyrl-RS"/>
        </w:rPr>
        <w:t xml:space="preserve"> </w:t>
      </w:r>
      <w:r w:rsidRPr="00223C1B">
        <w:t>закључиле су у Београду, дана __________.године следећи:</w:t>
      </w:r>
    </w:p>
    <w:p w14:paraId="75167646" w14:textId="77777777" w:rsidR="002D17A0" w:rsidRPr="00223C1B" w:rsidRDefault="002D17A0" w:rsidP="002F7748">
      <w:pPr>
        <w:tabs>
          <w:tab w:val="left" w:pos="720"/>
          <w:tab w:val="left" w:pos="8352"/>
        </w:tabs>
        <w:spacing w:before="120"/>
        <w:jc w:val="both"/>
      </w:pPr>
    </w:p>
    <w:p w14:paraId="79C44646" w14:textId="77777777" w:rsidR="002D17A0" w:rsidRPr="00223C1B" w:rsidRDefault="002D17A0" w:rsidP="002F7748">
      <w:pPr>
        <w:pStyle w:val="KDParagraf"/>
        <w:tabs>
          <w:tab w:val="clear" w:pos="567"/>
          <w:tab w:val="left" w:pos="0"/>
          <w:tab w:val="left" w:pos="720"/>
          <w:tab w:val="left" w:pos="8352"/>
        </w:tabs>
        <w:spacing w:before="0"/>
        <w:rPr>
          <w:lang w:val="sr-Cyrl-CS"/>
        </w:rPr>
      </w:pPr>
    </w:p>
    <w:p w14:paraId="79C8EC87" w14:textId="77777777" w:rsidR="002D17A0" w:rsidRPr="00223C1B" w:rsidRDefault="002D17A0" w:rsidP="002F7748">
      <w:pPr>
        <w:pStyle w:val="KDParagraf"/>
        <w:tabs>
          <w:tab w:val="clear" w:pos="567"/>
          <w:tab w:val="left" w:pos="0"/>
          <w:tab w:val="left" w:pos="720"/>
          <w:tab w:val="left" w:pos="8352"/>
        </w:tabs>
        <w:spacing w:before="0"/>
        <w:jc w:val="center"/>
        <w:rPr>
          <w:b/>
          <w:lang w:val="sr-Cyrl-RS"/>
        </w:rPr>
      </w:pPr>
      <w:r w:rsidRPr="00223C1B">
        <w:rPr>
          <w:b/>
          <w:lang w:val="sr-Cyrl-CS"/>
        </w:rPr>
        <w:t>ОКВИРНИ СПОРАЗУМ</w:t>
      </w:r>
      <w:r w:rsidRPr="00223C1B">
        <w:rPr>
          <w:b/>
          <w:lang w:val="sr-Cyrl-RS"/>
        </w:rPr>
        <w:t xml:space="preserve"> </w:t>
      </w:r>
    </w:p>
    <w:p w14:paraId="2C26F60C" w14:textId="77777777" w:rsidR="002D17A0" w:rsidRPr="00223C1B" w:rsidRDefault="002D17A0" w:rsidP="002F7748">
      <w:pPr>
        <w:pStyle w:val="KDParagraf"/>
        <w:tabs>
          <w:tab w:val="clear" w:pos="567"/>
          <w:tab w:val="left" w:pos="0"/>
          <w:tab w:val="left" w:pos="720"/>
          <w:tab w:val="left" w:pos="8352"/>
        </w:tabs>
        <w:spacing w:before="0"/>
        <w:jc w:val="center"/>
        <w:rPr>
          <w:b/>
          <w:lang w:val="sr-Cyrl-CS"/>
        </w:rPr>
      </w:pPr>
      <w:r w:rsidRPr="00223C1B">
        <w:rPr>
          <w:b/>
          <w:lang w:val="sr-Cyrl-CS"/>
        </w:rPr>
        <w:t>О ПРУЖАЊУ УСЛУГЕ</w:t>
      </w:r>
    </w:p>
    <w:p w14:paraId="6DB9FFB3" w14:textId="77777777" w:rsidR="002D17A0" w:rsidRPr="00223C1B" w:rsidRDefault="002D17A0" w:rsidP="002F7748">
      <w:pPr>
        <w:pStyle w:val="KDParagraf"/>
        <w:tabs>
          <w:tab w:val="clear" w:pos="567"/>
          <w:tab w:val="left" w:pos="0"/>
          <w:tab w:val="left" w:pos="720"/>
          <w:tab w:val="left" w:pos="8352"/>
        </w:tabs>
        <w:spacing w:before="0"/>
        <w:rPr>
          <w:lang w:val="sr-Cyrl-CS"/>
        </w:rPr>
      </w:pPr>
    </w:p>
    <w:p w14:paraId="139371F6" w14:textId="77777777" w:rsidR="002D17A0" w:rsidRPr="00223C1B" w:rsidRDefault="002D17A0" w:rsidP="002F7748">
      <w:pPr>
        <w:pStyle w:val="KDParagraf"/>
        <w:tabs>
          <w:tab w:val="clear" w:pos="567"/>
          <w:tab w:val="left" w:pos="0"/>
          <w:tab w:val="left" w:pos="720"/>
          <w:tab w:val="left" w:pos="8352"/>
        </w:tabs>
        <w:spacing w:before="0"/>
        <w:rPr>
          <w:lang w:val="sr-Cyrl-CS"/>
        </w:rPr>
      </w:pPr>
      <w:r w:rsidRPr="00223C1B">
        <w:rPr>
          <w:lang w:val="sr-Cyrl-CS"/>
        </w:rPr>
        <w:t xml:space="preserve">Имајући у виду:  </w:t>
      </w:r>
    </w:p>
    <w:p w14:paraId="1A87AEA1" w14:textId="0595641D" w:rsidR="002D17A0" w:rsidRPr="00223C1B" w:rsidRDefault="002D17A0" w:rsidP="00371938">
      <w:pPr>
        <w:pStyle w:val="KDParagraf"/>
        <w:tabs>
          <w:tab w:val="clear" w:pos="567"/>
          <w:tab w:val="left" w:pos="0"/>
          <w:tab w:val="left" w:pos="360"/>
          <w:tab w:val="left" w:pos="8352"/>
        </w:tabs>
        <w:spacing w:before="0"/>
        <w:rPr>
          <w:lang w:val="sr-Cyrl-CS"/>
        </w:rPr>
      </w:pPr>
      <w:r w:rsidRPr="00223C1B">
        <w:rPr>
          <w:lang w:val="sr-Cyrl-CS"/>
        </w:rPr>
        <w:t>•</w:t>
      </w:r>
      <w:r w:rsidRPr="00223C1B">
        <w:rPr>
          <w:lang w:val="sr-Cyrl-CS"/>
        </w:rPr>
        <w:tab/>
        <w:t>да је Наручилац (у даљем тексту: Корисник услуге) спровео, ________отворени поступак јавне набавке, сагласно члану 32. Закона о јавним набавкама  („Службени гласник РС“ број 124/2012, 14/2015 и 68/2015), (у даљем тексту: Закон)</w:t>
      </w:r>
      <w:r w:rsidRPr="00223C1B">
        <w:rPr>
          <w:lang w:val="sr-Cyrl-RS"/>
        </w:rPr>
        <w:t>,</w:t>
      </w:r>
      <w:r w:rsidRPr="00223C1B">
        <w:rPr>
          <w:lang w:val="sr-Cyrl-CS"/>
        </w:rPr>
        <w:t xml:space="preserve"> ради закључења оквирног споразума са једним понуђачем на период </w:t>
      </w:r>
      <w:r>
        <w:rPr>
          <w:lang w:val="sr-Cyrl-CS"/>
        </w:rPr>
        <w:t xml:space="preserve">од </w:t>
      </w:r>
      <w:r w:rsidR="004D47D6">
        <w:rPr>
          <w:lang w:val="sr-Cyrl-CS"/>
        </w:rPr>
        <w:t>две</w:t>
      </w:r>
      <w:r>
        <w:rPr>
          <w:lang w:val="sr-Cyrl-CS"/>
        </w:rPr>
        <w:t xml:space="preserve"> године</w:t>
      </w:r>
      <w:r w:rsidRPr="00223C1B">
        <w:rPr>
          <w:lang w:val="sr-Cyrl-RS"/>
        </w:rPr>
        <w:t>,</w:t>
      </w:r>
      <w:r w:rsidRPr="00223C1B">
        <w:rPr>
          <w:lang w:val="sr-Cyrl-CS"/>
        </w:rPr>
        <w:t xml:space="preserve"> ради набавке услуга и то</w:t>
      </w:r>
      <w:r w:rsidR="00900E84">
        <w:rPr>
          <w:lang w:val="sr-Cyrl-CS"/>
        </w:rPr>
        <w:t>:</w:t>
      </w:r>
      <w:r w:rsidR="00DB105D" w:rsidRPr="00DB105D">
        <w:rPr>
          <w:rFonts w:eastAsia="TimesNewRomanPS-BoldMT"/>
          <w:lang w:val="sr-Cyrl-RS"/>
        </w:rPr>
        <w:t xml:space="preserve"> </w:t>
      </w:r>
      <w:r w:rsidR="00DB105D" w:rsidRPr="00223C1B">
        <w:rPr>
          <w:rFonts w:eastAsia="TimesNewRomanPS-BoldMT"/>
          <w:lang w:val="sr-Cyrl-RS"/>
        </w:rPr>
        <w:t>„</w:t>
      </w:r>
      <w:r w:rsidR="00DB105D">
        <w:rPr>
          <w:lang w:val="sr-Cyrl-RS"/>
        </w:rPr>
        <w:t xml:space="preserve">Услуге </w:t>
      </w:r>
      <w:r w:rsidR="00DB105D" w:rsidRPr="004413E3">
        <w:rPr>
          <w:lang w:val="sr-Cyrl-CS" w:eastAsia="zh-CN"/>
        </w:rPr>
        <w:t>одржавања водоканализационе инсталације за потребе ТЦ Краљево</w:t>
      </w:r>
      <w:r w:rsidR="00DB105D" w:rsidRPr="00223C1B">
        <w:rPr>
          <w:lang w:val="sr-Cyrl-RS"/>
        </w:rPr>
        <w:t>“</w:t>
      </w:r>
      <w:r w:rsidRPr="00223C1B">
        <w:rPr>
          <w:lang w:val="sr-Cyrl-RS"/>
        </w:rPr>
        <w:t xml:space="preserve">, </w:t>
      </w:r>
      <w:r w:rsidR="00DB105D">
        <w:rPr>
          <w:lang w:val="sr-Cyrl-RS"/>
        </w:rPr>
        <w:t>ЈН/8300/0104</w:t>
      </w:r>
      <w:r w:rsidR="00DF3DE6">
        <w:rPr>
          <w:lang w:val="sr-Cyrl-RS"/>
        </w:rPr>
        <w:t>/2017</w:t>
      </w:r>
      <w:r>
        <w:rPr>
          <w:lang w:val="sr-Cyrl-RS"/>
        </w:rPr>
        <w:t>“</w:t>
      </w:r>
      <w:r w:rsidRPr="00223C1B">
        <w:rPr>
          <w:lang w:val="sr-Cyrl-RS"/>
        </w:rPr>
        <w:t>;</w:t>
      </w:r>
    </w:p>
    <w:p w14:paraId="62431C2B" w14:textId="77777777" w:rsidR="002D17A0" w:rsidRPr="00223C1B" w:rsidRDefault="002D17A0" w:rsidP="00371938">
      <w:pPr>
        <w:pStyle w:val="KDParagraf"/>
        <w:tabs>
          <w:tab w:val="clear" w:pos="567"/>
          <w:tab w:val="left" w:pos="0"/>
          <w:tab w:val="left" w:pos="360"/>
          <w:tab w:val="left" w:pos="8352"/>
        </w:tabs>
        <w:spacing w:before="0"/>
        <w:rPr>
          <w:lang w:val="sr-Cyrl-CS"/>
        </w:rPr>
      </w:pPr>
      <w:r w:rsidRPr="00223C1B">
        <w:rPr>
          <w:lang w:val="sr-Cyrl-CS"/>
        </w:rPr>
        <w:t>•</w:t>
      </w:r>
      <w:r w:rsidRPr="00223C1B">
        <w:rPr>
          <w:lang w:val="sr-Cyrl-CS"/>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r w:rsidRPr="00223C1B">
        <w:rPr>
          <w:lang w:val="ru-RU"/>
        </w:rPr>
        <w:t xml:space="preserve"> и на </w:t>
      </w:r>
      <w:r w:rsidRPr="00223C1B">
        <w:rPr>
          <w:lang w:val="sr-Cyrl-RS"/>
        </w:rPr>
        <w:t>П</w:t>
      </w:r>
      <w:r w:rsidRPr="00223C1B">
        <w:rPr>
          <w:lang w:val="ru-RU"/>
        </w:rPr>
        <w:t>орталу Службених гласила и база прописа</w:t>
      </w:r>
      <w:r w:rsidRPr="00223C1B">
        <w:rPr>
          <w:lang w:val="sr-Cyrl-CS"/>
        </w:rPr>
        <w:t>;</w:t>
      </w:r>
    </w:p>
    <w:p w14:paraId="439C9AFA" w14:textId="3E7443CD" w:rsidR="002D17A0" w:rsidRPr="00223C1B" w:rsidRDefault="002D17A0" w:rsidP="00371938">
      <w:pPr>
        <w:pStyle w:val="KDParagraf"/>
        <w:tabs>
          <w:tab w:val="clear" w:pos="567"/>
          <w:tab w:val="left" w:pos="0"/>
          <w:tab w:val="left" w:pos="360"/>
          <w:tab w:val="left" w:pos="8352"/>
        </w:tabs>
        <w:spacing w:before="0"/>
        <w:rPr>
          <w:lang w:val="sr-Cyrl-CS"/>
        </w:rPr>
      </w:pPr>
      <w:r w:rsidRPr="00223C1B">
        <w:rPr>
          <w:lang w:val="sr-Cyrl-CS"/>
        </w:rPr>
        <w:t>•</w:t>
      </w:r>
      <w:r w:rsidRPr="00223C1B">
        <w:rPr>
          <w:lang w:val="sr-Cyrl-CS"/>
        </w:rPr>
        <w:tab/>
        <w:t xml:space="preserve">да Понуда Понуђача (у даљем тексту: Пружалац услуге) у _________отвореном поступку за ЈН број </w:t>
      </w:r>
      <w:r w:rsidR="00DB105D">
        <w:rPr>
          <w:lang w:val="sr-Cyrl-RS"/>
        </w:rPr>
        <w:t>ЈН/8300/0104</w:t>
      </w:r>
      <w:r w:rsidR="00DF3DE6">
        <w:rPr>
          <w:lang w:val="sr-Cyrl-RS"/>
        </w:rPr>
        <w:t>/2017</w:t>
      </w:r>
      <w:r w:rsidRPr="00223C1B">
        <w:rPr>
          <w:lang w:val="sr-Cyrl-RS"/>
        </w:rPr>
        <w:t xml:space="preserve">, </w:t>
      </w:r>
      <w:r w:rsidRPr="00223C1B">
        <w:rPr>
          <w:lang w:val="sr-Cyrl-CS"/>
        </w:rPr>
        <w:t xml:space="preserve">која је заведена код Корисника услуге под ЈП </w:t>
      </w:r>
      <w:r>
        <w:rPr>
          <w:lang w:val="sr-Cyrl-CS"/>
        </w:rPr>
        <w:t>ЕПС  бројем ______ од _____.2017</w:t>
      </w:r>
      <w:r w:rsidRPr="00223C1B">
        <w:rPr>
          <w:lang w:val="sr-Cyrl-CS"/>
        </w:rPr>
        <w:t xml:space="preserve">. године у потпуности одговара захтеву Корисника услуге из позива за подношење понуда и Конкурсној документацији; </w:t>
      </w:r>
    </w:p>
    <w:p w14:paraId="69F23E3D" w14:textId="4C0542FF" w:rsidR="002D17A0" w:rsidRPr="00223C1B" w:rsidRDefault="002D17A0" w:rsidP="00371938">
      <w:pPr>
        <w:pStyle w:val="KDParagraf"/>
        <w:tabs>
          <w:tab w:val="clear" w:pos="567"/>
          <w:tab w:val="left" w:pos="0"/>
          <w:tab w:val="left" w:pos="360"/>
          <w:tab w:val="left" w:pos="8352"/>
        </w:tabs>
        <w:spacing w:before="0"/>
        <w:rPr>
          <w:b/>
          <w:lang w:val="sr-Cyrl-CS"/>
        </w:rPr>
      </w:pPr>
      <w:r w:rsidRPr="00223C1B">
        <w:rPr>
          <w:lang w:val="sr-Cyrl-CS"/>
        </w:rPr>
        <w:t>•</w:t>
      </w:r>
      <w:r w:rsidRPr="00223C1B">
        <w:rPr>
          <w:lang w:val="sr-Cyrl-CS"/>
        </w:rPr>
        <w:tab/>
        <w:t>да је Корисник услуге, на основу Понуде Пружаоца услуге  и Одлуке о закључењу</w:t>
      </w:r>
      <w:r w:rsidRPr="00223C1B">
        <w:rPr>
          <w:lang w:val="sr-Cyrl-RS"/>
        </w:rPr>
        <w:t xml:space="preserve"> </w:t>
      </w:r>
      <w:r w:rsidRPr="00223C1B">
        <w:rPr>
          <w:lang w:val="sr-Cyrl-CS"/>
        </w:rPr>
        <w:t>Оквирног споразума</w:t>
      </w:r>
      <w:r w:rsidRPr="00223C1B">
        <w:rPr>
          <w:lang w:val="sr-Cyrl-RS"/>
        </w:rPr>
        <w:t xml:space="preserve"> број ___________од__________,</w:t>
      </w:r>
      <w:r w:rsidRPr="00223C1B">
        <w:rPr>
          <w:lang w:val="sr-Cyrl-CS"/>
        </w:rPr>
        <w:t xml:space="preserve"> изабрао Пружаоца услуге за реализацију </w:t>
      </w:r>
      <w:r w:rsidRPr="00223C1B">
        <w:rPr>
          <w:lang w:val="sr-Cyrl-RS"/>
        </w:rPr>
        <w:t>У</w:t>
      </w:r>
      <w:r w:rsidRPr="00223C1B">
        <w:rPr>
          <w:lang w:val="sr-Cyrl-CS"/>
        </w:rPr>
        <w:t>слуге, јавна набавка број</w:t>
      </w:r>
      <w:r w:rsidRPr="00223C1B">
        <w:rPr>
          <w:lang w:val="sr-Cyrl-RS"/>
        </w:rPr>
        <w:t xml:space="preserve"> </w:t>
      </w:r>
      <w:r w:rsidR="00DB105D">
        <w:rPr>
          <w:lang w:val="sr-Cyrl-RS"/>
        </w:rPr>
        <w:t>ЈН/8300/0104</w:t>
      </w:r>
      <w:r w:rsidR="00DF3DE6">
        <w:rPr>
          <w:lang w:val="sr-Cyrl-RS"/>
        </w:rPr>
        <w:t>/2017</w:t>
      </w:r>
      <w:r w:rsidRPr="00223C1B">
        <w:rPr>
          <w:lang w:val="sr-Cyrl-RS"/>
        </w:rPr>
        <w:t>.</w:t>
      </w:r>
    </w:p>
    <w:p w14:paraId="6CEC6B9F" w14:textId="77777777" w:rsidR="002762B3" w:rsidRDefault="002762B3" w:rsidP="002762B3">
      <w:pPr>
        <w:numPr>
          <w:ilvl w:val="0"/>
          <w:numId w:val="21"/>
        </w:numPr>
        <w:tabs>
          <w:tab w:val="left" w:pos="360"/>
          <w:tab w:val="left" w:pos="8352"/>
        </w:tabs>
        <w:autoSpaceDE w:val="0"/>
        <w:autoSpaceDN w:val="0"/>
        <w:adjustRightInd w:val="0"/>
        <w:spacing w:after="45"/>
        <w:ind w:left="0" w:firstLine="0"/>
        <w:contextualSpacing/>
        <w:rPr>
          <w:color w:val="000000"/>
          <w:lang w:eastAsia="sr-Latn-CS"/>
        </w:rPr>
      </w:pPr>
      <w:r w:rsidRPr="00223C1B">
        <w:rPr>
          <w:color w:val="000000"/>
          <w:lang w:eastAsia="sr-Latn-CS"/>
        </w:rPr>
        <w:lastRenderedPageBreak/>
        <w:t xml:space="preserve">овај </w:t>
      </w:r>
      <w:r w:rsidRPr="00223C1B">
        <w:rPr>
          <w:color w:val="000000"/>
          <w:lang w:val="sr-Cyrl-RS" w:eastAsia="sr-Latn-CS"/>
        </w:rPr>
        <w:t>О</w:t>
      </w:r>
      <w:r w:rsidRPr="00223C1B">
        <w:rPr>
          <w:color w:val="000000"/>
          <w:lang w:eastAsia="sr-Latn-CS"/>
        </w:rPr>
        <w:t xml:space="preserve">квирни споразум не представља обавезу Купца на </w:t>
      </w:r>
      <w:r>
        <w:rPr>
          <w:iCs/>
          <w:lang w:val="sr-Cyrl-RS"/>
        </w:rPr>
        <w:t>закључење Уговора</w:t>
      </w:r>
      <w:r w:rsidRPr="00223C1B">
        <w:rPr>
          <w:color w:val="000000"/>
          <w:lang w:eastAsia="sr-Latn-CS"/>
        </w:rPr>
        <w:t xml:space="preserve">; </w:t>
      </w:r>
    </w:p>
    <w:p w14:paraId="44E9AB2C" w14:textId="77777777" w:rsidR="002762B3" w:rsidRPr="00EC4607" w:rsidRDefault="002762B3" w:rsidP="002762B3">
      <w:pPr>
        <w:numPr>
          <w:ilvl w:val="0"/>
          <w:numId w:val="21"/>
        </w:numPr>
        <w:tabs>
          <w:tab w:val="left" w:pos="360"/>
          <w:tab w:val="left" w:pos="8352"/>
        </w:tabs>
        <w:autoSpaceDE w:val="0"/>
        <w:autoSpaceDN w:val="0"/>
        <w:adjustRightInd w:val="0"/>
        <w:spacing w:after="45"/>
        <w:ind w:left="0" w:firstLine="0"/>
        <w:contextualSpacing/>
        <w:jc w:val="both"/>
        <w:rPr>
          <w:color w:val="000000"/>
          <w:lang w:eastAsia="sr-Latn-CS"/>
        </w:rPr>
      </w:pPr>
      <w:r>
        <w:rPr>
          <w:lang w:val="sr-Cyrl-RS"/>
        </w:rPr>
        <w:t>да обавеза настаје закључењем У</w:t>
      </w:r>
      <w:r w:rsidRPr="007E5962">
        <w:rPr>
          <w:lang w:val="sr-Cyrl-RS"/>
        </w:rPr>
        <w:t>говора, а у складу са условима из Оквирног споразума.</w:t>
      </w:r>
    </w:p>
    <w:p w14:paraId="46B114F0" w14:textId="77777777" w:rsidR="002D17A0" w:rsidRPr="002762B3" w:rsidRDefault="002D17A0" w:rsidP="002F7748">
      <w:pPr>
        <w:pStyle w:val="KDParagraf"/>
        <w:tabs>
          <w:tab w:val="clear" w:pos="567"/>
          <w:tab w:val="left" w:pos="0"/>
          <w:tab w:val="left" w:pos="720"/>
          <w:tab w:val="left" w:pos="8352"/>
        </w:tabs>
        <w:spacing w:before="0"/>
        <w:rPr>
          <w:b/>
          <w:lang w:val="sr-Latn-RS"/>
        </w:rPr>
      </w:pPr>
    </w:p>
    <w:p w14:paraId="127D16FA" w14:textId="77777777" w:rsidR="002D17A0" w:rsidRPr="00223C1B" w:rsidRDefault="002D17A0" w:rsidP="002F7748">
      <w:pPr>
        <w:pStyle w:val="KDParagraf"/>
        <w:tabs>
          <w:tab w:val="clear" w:pos="567"/>
          <w:tab w:val="left" w:pos="0"/>
          <w:tab w:val="left" w:pos="720"/>
          <w:tab w:val="left" w:pos="8352"/>
        </w:tabs>
        <w:spacing w:before="0"/>
        <w:jc w:val="center"/>
        <w:rPr>
          <w:b/>
          <w:lang w:val="sr-Cyrl-CS"/>
        </w:rPr>
      </w:pPr>
    </w:p>
    <w:p w14:paraId="38EFFB87" w14:textId="2E43E0D7" w:rsidR="002D17A0" w:rsidRPr="00223C1B" w:rsidRDefault="00AB227C" w:rsidP="00AB227C">
      <w:pPr>
        <w:pStyle w:val="KDParagraf"/>
        <w:tabs>
          <w:tab w:val="clear" w:pos="567"/>
          <w:tab w:val="left" w:pos="0"/>
          <w:tab w:val="left" w:pos="720"/>
          <w:tab w:val="left" w:pos="8352"/>
        </w:tabs>
        <w:spacing w:before="0"/>
        <w:jc w:val="center"/>
        <w:rPr>
          <w:b/>
          <w:lang w:val="sr-Cyrl-CS"/>
        </w:rPr>
      </w:pPr>
      <w:r>
        <w:rPr>
          <w:b/>
          <w:lang w:val="sr-Cyrl-CS"/>
        </w:rPr>
        <w:t>ПРЕДМЕТ ОКВИРНОГ СПОРАЗУМА</w:t>
      </w:r>
    </w:p>
    <w:p w14:paraId="69914202" w14:textId="77777777" w:rsidR="002D17A0" w:rsidRPr="00223C1B" w:rsidRDefault="002D17A0" w:rsidP="002F7748">
      <w:pPr>
        <w:pStyle w:val="KDParagraf"/>
        <w:tabs>
          <w:tab w:val="clear" w:pos="567"/>
          <w:tab w:val="left" w:pos="0"/>
          <w:tab w:val="left" w:pos="720"/>
          <w:tab w:val="left" w:pos="8352"/>
        </w:tabs>
        <w:spacing w:before="0"/>
        <w:jc w:val="center"/>
        <w:rPr>
          <w:lang w:val="sr-Cyrl-CS"/>
        </w:rPr>
      </w:pPr>
      <w:r w:rsidRPr="00223C1B">
        <w:rPr>
          <w:b/>
          <w:lang w:val="sr-Cyrl-CS"/>
        </w:rPr>
        <w:t>Члан 1</w:t>
      </w:r>
      <w:r w:rsidRPr="00223C1B">
        <w:rPr>
          <w:lang w:val="sr-Cyrl-CS"/>
        </w:rPr>
        <w:t>.</w:t>
      </w:r>
    </w:p>
    <w:p w14:paraId="049E2A03" w14:textId="30B5DB80" w:rsidR="002D17A0" w:rsidRPr="00223C1B" w:rsidRDefault="002D17A0" w:rsidP="00F76431">
      <w:pPr>
        <w:pStyle w:val="KDParagraf"/>
        <w:tabs>
          <w:tab w:val="clear" w:pos="567"/>
          <w:tab w:val="left" w:pos="0"/>
          <w:tab w:val="left" w:pos="720"/>
          <w:tab w:val="left" w:pos="8352"/>
        </w:tabs>
        <w:spacing w:before="0"/>
        <w:rPr>
          <w:lang w:val="sr-Cyrl-RS"/>
        </w:rPr>
      </w:pPr>
      <w:r w:rsidRPr="00223C1B">
        <w:rPr>
          <w:lang w:val="sr-Cyrl-CS"/>
        </w:rPr>
        <w:t>Овим Оквирним споразумом о пружању услуге (у даљем тексту: Оквирни споразум) Пружалац услуге се обавезује да за потребе Корисника услуге изврши и пружи</w:t>
      </w:r>
      <w:r w:rsidR="00EA57D3">
        <w:rPr>
          <w:lang w:val="sr-Cyrl-CS"/>
        </w:rPr>
        <w:t xml:space="preserve"> </w:t>
      </w:r>
      <w:r w:rsidR="00A04E78" w:rsidRPr="00223C1B">
        <w:rPr>
          <w:rFonts w:eastAsia="TimesNewRomanPS-BoldMT"/>
          <w:lang w:val="sr-Cyrl-RS"/>
        </w:rPr>
        <w:t>„</w:t>
      </w:r>
      <w:r w:rsidR="00A04E78">
        <w:rPr>
          <w:lang w:val="sr-Cyrl-RS"/>
        </w:rPr>
        <w:t xml:space="preserve">Услуге </w:t>
      </w:r>
      <w:r w:rsidR="00A04E78" w:rsidRPr="004413E3">
        <w:rPr>
          <w:lang w:val="sr-Cyrl-CS" w:eastAsia="zh-CN"/>
        </w:rPr>
        <w:t xml:space="preserve">одржавања водоканализационе инсталације </w:t>
      </w:r>
      <w:r w:rsidR="00900E84">
        <w:rPr>
          <w:lang w:val="sr-Cyrl-CS"/>
        </w:rPr>
        <w:t xml:space="preserve">(у даљем тексту: Услуга), </w:t>
      </w:r>
      <w:r>
        <w:rPr>
          <w:lang w:val="sr-Cyrl-RS"/>
        </w:rPr>
        <w:t xml:space="preserve">за потребе ТЦ </w:t>
      </w:r>
      <w:r w:rsidR="00D07A53">
        <w:rPr>
          <w:lang w:val="sr-Cyrl-RS"/>
        </w:rPr>
        <w:t>Краљево</w:t>
      </w:r>
      <w:r>
        <w:rPr>
          <w:lang w:val="sr-Cyrl-RS"/>
        </w:rPr>
        <w:t>.</w:t>
      </w:r>
    </w:p>
    <w:p w14:paraId="42BE5C0D" w14:textId="2894B15D" w:rsidR="002D17A0" w:rsidRPr="00223C1B" w:rsidRDefault="002D17A0" w:rsidP="00F76431">
      <w:pPr>
        <w:tabs>
          <w:tab w:val="left" w:pos="8352"/>
        </w:tabs>
        <w:jc w:val="both"/>
        <w:rPr>
          <w:rFonts w:eastAsia="Calibri"/>
          <w:lang w:val="sr-Cyrl-RS"/>
        </w:rPr>
      </w:pPr>
      <w:r w:rsidRPr="00223C1B">
        <w:rPr>
          <w:rFonts w:eastAsia="Calibri"/>
          <w:lang w:val="sr-Cyrl-RS"/>
        </w:rPr>
        <w:t xml:space="preserve">Пружалац услуге се обавезује да за потребе Корисника услуге, по настанку истих, </w:t>
      </w:r>
      <w:r w:rsidR="00DB13FB" w:rsidRPr="00223C1B">
        <w:rPr>
          <w:rFonts w:eastAsia="Calibri"/>
          <w:lang w:val="sr-Cyrl-RS"/>
        </w:rPr>
        <w:t xml:space="preserve">а на основу </w:t>
      </w:r>
      <w:r w:rsidR="00DB13FB">
        <w:rPr>
          <w:rFonts w:eastAsia="Calibri"/>
          <w:lang w:val="sr-Cyrl-RS"/>
        </w:rPr>
        <w:t>закључених уговора</w:t>
      </w:r>
      <w:r w:rsidRPr="00223C1B">
        <w:rPr>
          <w:rFonts w:eastAsia="Calibri"/>
          <w:lang w:val="sr-Cyrl-RS"/>
        </w:rPr>
        <w:t xml:space="preserve"> изврши уговорене услуге из става 1.</w:t>
      </w:r>
      <w:r>
        <w:rPr>
          <w:rFonts w:eastAsia="Calibri"/>
          <w:lang w:val="sr-Cyrl-RS"/>
        </w:rPr>
        <w:t xml:space="preserve"> </w:t>
      </w:r>
      <w:r w:rsidRPr="00223C1B">
        <w:rPr>
          <w:rFonts w:eastAsia="Calibri"/>
          <w:lang w:val="sr-Cyrl-RS"/>
        </w:rPr>
        <w:t xml:space="preserve">овог члана у уговореном року дефинисаном у </w:t>
      </w:r>
      <w:r w:rsidR="00932898">
        <w:rPr>
          <w:rFonts w:eastAsia="Calibri"/>
          <w:lang w:val="sr-Cyrl-RS"/>
        </w:rPr>
        <w:t>Уговору</w:t>
      </w:r>
      <w:r w:rsidRPr="00223C1B">
        <w:rPr>
          <w:rFonts w:eastAsia="Calibri"/>
          <w:lang w:val="sr-Cyrl-RS"/>
        </w:rPr>
        <w:t>, у свему према Понуди Пружаоца услуге број</w:t>
      </w:r>
      <w:r>
        <w:rPr>
          <w:rFonts w:eastAsia="Calibri"/>
          <w:lang w:val="sr-Cyrl-RS"/>
        </w:rPr>
        <w:t xml:space="preserve"> </w:t>
      </w:r>
      <w:r w:rsidRPr="00223C1B">
        <w:rPr>
          <w:rFonts w:eastAsia="Calibri"/>
          <w:lang w:val="sr-Cyrl-RS"/>
        </w:rPr>
        <w:t>_______ од _</w:t>
      </w:r>
      <w:r w:rsidR="004268CE">
        <w:rPr>
          <w:rFonts w:eastAsia="Calibri"/>
          <w:lang w:val="sr-Cyrl-RS"/>
        </w:rPr>
        <w:t>_</w:t>
      </w:r>
      <w:r w:rsidRPr="00223C1B">
        <w:rPr>
          <w:rFonts w:eastAsia="Calibri"/>
          <w:lang w:val="sr-Cyrl-RS"/>
        </w:rPr>
        <w:t>____године, Обрасцу структуре цене, Конкурсној документацији за предметну јавну набавку и Техничкој спецификацији, који као и Прилог 1, чине саставни део овог Оквирног споразума.</w:t>
      </w:r>
    </w:p>
    <w:p w14:paraId="1BDE49F3" w14:textId="77777777" w:rsidR="002D17A0" w:rsidRPr="00223C1B" w:rsidRDefault="002D17A0" w:rsidP="002F7748">
      <w:pPr>
        <w:pStyle w:val="KDParagraf"/>
        <w:tabs>
          <w:tab w:val="clear" w:pos="567"/>
          <w:tab w:val="left" w:pos="0"/>
          <w:tab w:val="left" w:pos="720"/>
          <w:tab w:val="left" w:pos="8352"/>
        </w:tabs>
        <w:spacing w:before="0"/>
        <w:rPr>
          <w:lang w:val="ru-RU"/>
        </w:rPr>
      </w:pPr>
    </w:p>
    <w:p w14:paraId="3A513C92" w14:textId="4E5FA242" w:rsidR="002D17A0" w:rsidRPr="002F4AD7" w:rsidRDefault="002F4AD7" w:rsidP="002F4AD7">
      <w:pPr>
        <w:pStyle w:val="KDParagraf"/>
        <w:tabs>
          <w:tab w:val="clear" w:pos="567"/>
          <w:tab w:val="left" w:pos="0"/>
          <w:tab w:val="left" w:pos="720"/>
          <w:tab w:val="left" w:pos="8352"/>
        </w:tabs>
        <w:spacing w:before="0"/>
        <w:jc w:val="center"/>
        <w:rPr>
          <w:b/>
          <w:lang w:val="ru-RU"/>
        </w:rPr>
      </w:pPr>
      <w:r>
        <w:rPr>
          <w:b/>
          <w:lang w:val="ru-RU"/>
        </w:rPr>
        <w:t>ВРЕДНОСТ ОКВИРНОГ СПОРАЗУМА</w:t>
      </w:r>
    </w:p>
    <w:p w14:paraId="598D8574" w14:textId="77777777" w:rsidR="002D17A0" w:rsidRPr="00223C1B" w:rsidRDefault="002D17A0" w:rsidP="002F7748">
      <w:pPr>
        <w:pStyle w:val="KDParagraf"/>
        <w:tabs>
          <w:tab w:val="clear" w:pos="567"/>
          <w:tab w:val="left" w:pos="0"/>
          <w:tab w:val="left" w:pos="720"/>
          <w:tab w:val="left" w:pos="8352"/>
        </w:tabs>
        <w:spacing w:before="0"/>
        <w:jc w:val="center"/>
        <w:rPr>
          <w:lang w:val="ru-RU"/>
        </w:rPr>
      </w:pPr>
      <w:r w:rsidRPr="00223C1B">
        <w:rPr>
          <w:b/>
          <w:lang w:val="ru-RU"/>
        </w:rPr>
        <w:t>Члан 2</w:t>
      </w:r>
      <w:r w:rsidRPr="00223C1B">
        <w:rPr>
          <w:lang w:val="ru-RU"/>
        </w:rPr>
        <w:t>.</w:t>
      </w:r>
    </w:p>
    <w:p w14:paraId="254599DF" w14:textId="2E707AC5" w:rsidR="002D17A0" w:rsidRPr="00223C1B" w:rsidRDefault="002D17A0" w:rsidP="002F7748">
      <w:pPr>
        <w:tabs>
          <w:tab w:val="left" w:pos="567"/>
          <w:tab w:val="left" w:pos="720"/>
          <w:tab w:val="left" w:pos="8352"/>
        </w:tabs>
        <w:jc w:val="both"/>
        <w:rPr>
          <w:lang w:val="sr-Cyrl-RS"/>
        </w:rPr>
      </w:pPr>
      <w:r w:rsidRPr="00223C1B">
        <w:rPr>
          <w:lang w:val="sr-Cyrl-RS"/>
        </w:rPr>
        <w:t xml:space="preserve">Укупна вредност оквирног споразума за предмет оквирног споразума из члана 1. оквирног споразума </w:t>
      </w:r>
      <w:r w:rsidR="00D07A53">
        <w:rPr>
          <w:lang w:val="sr-Cyrl-RS"/>
        </w:rPr>
        <w:t xml:space="preserve">износи </w:t>
      </w:r>
      <w:r w:rsidR="006D7F15">
        <w:rPr>
          <w:lang w:val="sr-Cyrl-RS"/>
        </w:rPr>
        <w:t>_____________</w:t>
      </w:r>
      <w:r w:rsidRPr="00223C1B">
        <w:rPr>
          <w:lang w:val="sr-Cyrl-RS"/>
        </w:rPr>
        <w:t>без ПДВ-а</w:t>
      </w:r>
      <w:r w:rsidR="004268CE">
        <w:rPr>
          <w:lang w:val="sr-Cyrl-RS"/>
        </w:rPr>
        <w:t>, а што представља процењену вредност јавне набавке</w:t>
      </w:r>
      <w:r w:rsidRPr="00223C1B">
        <w:rPr>
          <w:lang w:val="sr-Cyrl-RS"/>
        </w:rPr>
        <w:t>.</w:t>
      </w:r>
    </w:p>
    <w:p w14:paraId="7A2CB49C" w14:textId="77777777" w:rsidR="002D17A0" w:rsidRPr="00223C1B" w:rsidRDefault="002D17A0" w:rsidP="002F7748">
      <w:pPr>
        <w:tabs>
          <w:tab w:val="left" w:pos="567"/>
          <w:tab w:val="left" w:pos="720"/>
          <w:tab w:val="left" w:pos="8352"/>
        </w:tabs>
        <w:jc w:val="both"/>
        <w:rPr>
          <w:lang w:val="sr-Cyrl-RS"/>
        </w:rPr>
      </w:pPr>
      <w:r w:rsidRPr="00223C1B">
        <w:rPr>
          <w:lang w:val="sr-Cyrl-RS"/>
        </w:rPr>
        <w:t>Укупна вредност из става 1. овог члана увећава се за ПДВ, у складу са релевантном законском регулативом.</w:t>
      </w:r>
    </w:p>
    <w:p w14:paraId="2019B225" w14:textId="346CD9B2" w:rsidR="002D17A0" w:rsidRPr="00223C1B" w:rsidRDefault="002D17A0" w:rsidP="002F7748">
      <w:pPr>
        <w:tabs>
          <w:tab w:val="left" w:pos="567"/>
          <w:tab w:val="left" w:pos="720"/>
          <w:tab w:val="left" w:pos="8352"/>
        </w:tabs>
        <w:jc w:val="both"/>
        <w:rPr>
          <w:lang w:val="sr-Cyrl-RS"/>
        </w:rPr>
      </w:pPr>
      <w:r w:rsidRPr="00223C1B">
        <w:rPr>
          <w:lang w:val="sr-Cyrl-RS"/>
        </w:rPr>
        <w:t>Укупна вредност укључује све зависне трошкове неопходне за реализацију предмет</w:t>
      </w:r>
      <w:r w:rsidR="00AD1347">
        <w:rPr>
          <w:lang w:val="sr-Cyrl-RS"/>
        </w:rPr>
        <w:t>а овог</w:t>
      </w:r>
      <w:r w:rsidRPr="00223C1B">
        <w:rPr>
          <w:lang w:val="sr-Cyrl-RS"/>
        </w:rPr>
        <w:t xml:space="preserve"> Оквирног споразума, укључујући и трошкове прибављања средства финансијког обезбеђења.</w:t>
      </w:r>
    </w:p>
    <w:p w14:paraId="14D3F775" w14:textId="5B9B758C" w:rsidR="002D17A0" w:rsidRDefault="002D17A0" w:rsidP="002F7748">
      <w:pPr>
        <w:tabs>
          <w:tab w:val="left" w:pos="360"/>
          <w:tab w:val="left" w:pos="8352"/>
        </w:tabs>
        <w:jc w:val="both"/>
        <w:rPr>
          <w:lang w:val="sr-Cyrl-RS"/>
        </w:rPr>
      </w:pPr>
      <w:r w:rsidRPr="008A40D5">
        <w:rPr>
          <w:lang w:val="sr-Cyrl-RS"/>
        </w:rPr>
        <w:t>Јединичне цене услуга исказане у Обрасцу структуре понуђене цене (Образац 2), обухватају</w:t>
      </w:r>
      <w:r w:rsidRPr="008A40D5">
        <w:t xml:space="preserve"> </w:t>
      </w:r>
      <w:r w:rsidRPr="008A40D5">
        <w:rPr>
          <w:rFonts w:eastAsia="TimesNewRomanPSMT"/>
          <w:bCs/>
          <w:lang w:val="sr-Cyrl-RS"/>
        </w:rPr>
        <w:t>све зависне трошкове, као што су</w:t>
      </w:r>
      <w:r w:rsidRPr="008A40D5">
        <w:t xml:space="preserve"> </w:t>
      </w:r>
      <w:r w:rsidRPr="008A40D5">
        <w:rPr>
          <w:lang w:val="sr-Cyrl-RS"/>
        </w:rPr>
        <w:t xml:space="preserve">трошкови </w:t>
      </w:r>
      <w:r w:rsidR="00DF2B03">
        <w:rPr>
          <w:lang w:val="sr-Cyrl-RS"/>
        </w:rPr>
        <w:t>преузимања (уколико постоји материјал) и испоруке</w:t>
      </w:r>
      <w:r w:rsidRPr="008A40D5">
        <w:t xml:space="preserve"> </w:t>
      </w:r>
      <w:r w:rsidRPr="008A40D5">
        <w:rPr>
          <w:lang w:val="sr-Cyrl-RS"/>
        </w:rPr>
        <w:t>и друг</w:t>
      </w:r>
      <w:r w:rsidR="00AD1347">
        <w:rPr>
          <w:lang w:val="sr-Cyrl-RS"/>
        </w:rPr>
        <w:t>е</w:t>
      </w:r>
      <w:r w:rsidRPr="008A40D5">
        <w:rPr>
          <w:lang w:val="sr-Cyrl-RS"/>
        </w:rPr>
        <w:t xml:space="preserve"> зависн</w:t>
      </w:r>
      <w:r w:rsidR="00AD1347">
        <w:rPr>
          <w:lang w:val="sr-Cyrl-RS"/>
        </w:rPr>
        <w:t>е</w:t>
      </w:r>
      <w:r w:rsidRPr="008A40D5">
        <w:rPr>
          <w:lang w:val="sr-Cyrl-RS"/>
        </w:rPr>
        <w:t xml:space="preserve">  трошков</w:t>
      </w:r>
      <w:r w:rsidR="00AD1347">
        <w:rPr>
          <w:lang w:val="sr-Cyrl-RS"/>
        </w:rPr>
        <w:t>е</w:t>
      </w:r>
      <w:r w:rsidRPr="008A40D5">
        <w:rPr>
          <w:lang w:val="sr-Cyrl-RS"/>
        </w:rPr>
        <w:t>.</w:t>
      </w:r>
    </w:p>
    <w:p w14:paraId="22C8F7F5" w14:textId="77777777" w:rsidR="002D17A0" w:rsidRPr="00A6445D" w:rsidRDefault="002D17A0" w:rsidP="002F7748">
      <w:pPr>
        <w:tabs>
          <w:tab w:val="left" w:pos="360"/>
          <w:tab w:val="left" w:pos="8352"/>
        </w:tabs>
        <w:jc w:val="both"/>
      </w:pPr>
      <w:r>
        <w:rPr>
          <w:lang w:val="sr-Cyrl-RS"/>
        </w:rPr>
        <w:t>Јединичне цене су фиксне за време трајања оквирног споразума.</w:t>
      </w:r>
    </w:p>
    <w:p w14:paraId="12DD2B2D" w14:textId="77777777" w:rsidR="002D17A0" w:rsidRPr="00223C1B" w:rsidRDefault="002D17A0" w:rsidP="002F7748">
      <w:pPr>
        <w:pStyle w:val="KDParagraf"/>
        <w:tabs>
          <w:tab w:val="clear" w:pos="567"/>
          <w:tab w:val="left" w:pos="0"/>
          <w:tab w:val="left" w:pos="720"/>
          <w:tab w:val="left" w:pos="8352"/>
        </w:tabs>
        <w:spacing w:before="0"/>
        <w:rPr>
          <w:lang w:val="sr-Cyrl-RS"/>
        </w:rPr>
      </w:pPr>
    </w:p>
    <w:p w14:paraId="04CF3924" w14:textId="1AE9FE98" w:rsidR="002D17A0" w:rsidRPr="000C06A5" w:rsidRDefault="000C06A5" w:rsidP="000C06A5">
      <w:pPr>
        <w:pStyle w:val="KDParagraf"/>
        <w:tabs>
          <w:tab w:val="clear" w:pos="567"/>
          <w:tab w:val="left" w:pos="0"/>
          <w:tab w:val="left" w:pos="720"/>
          <w:tab w:val="left" w:pos="8352"/>
        </w:tabs>
        <w:spacing w:before="0"/>
        <w:jc w:val="center"/>
        <w:rPr>
          <w:b/>
          <w:lang w:val="sr-Cyrl-RS"/>
        </w:rPr>
      </w:pPr>
      <w:r>
        <w:rPr>
          <w:b/>
          <w:lang w:val="sr-Cyrl-RS"/>
        </w:rPr>
        <w:t>НАЧИН ПЛАЋАЊА</w:t>
      </w:r>
    </w:p>
    <w:p w14:paraId="1CCFDE6A" w14:textId="77777777" w:rsidR="002D17A0" w:rsidRPr="00223C1B" w:rsidRDefault="002D17A0" w:rsidP="000C06A5">
      <w:pPr>
        <w:pStyle w:val="KDParagraf"/>
        <w:tabs>
          <w:tab w:val="clear" w:pos="567"/>
          <w:tab w:val="left" w:pos="0"/>
          <w:tab w:val="left" w:pos="720"/>
          <w:tab w:val="left" w:pos="8352"/>
        </w:tabs>
        <w:spacing w:before="0"/>
        <w:jc w:val="center"/>
        <w:rPr>
          <w:lang w:val="sr-Cyrl-RS"/>
        </w:rPr>
      </w:pPr>
      <w:r w:rsidRPr="00223C1B">
        <w:rPr>
          <w:b/>
          <w:lang w:val="sr-Cyrl-RS"/>
        </w:rPr>
        <w:t>Члан 3</w:t>
      </w:r>
      <w:r w:rsidRPr="00223C1B">
        <w:rPr>
          <w:lang w:val="sr-Cyrl-RS"/>
        </w:rPr>
        <w:t>.</w:t>
      </w:r>
    </w:p>
    <w:p w14:paraId="2FE5C56C" w14:textId="60422F2D" w:rsidR="002A7AE0" w:rsidRDefault="002A7AE0" w:rsidP="000C06A5">
      <w:pPr>
        <w:jc w:val="both"/>
        <w:rPr>
          <w:rFonts w:eastAsia="Calibri"/>
          <w:lang w:val="sr-Cyrl-RS"/>
        </w:rPr>
      </w:pPr>
      <w:r w:rsidRPr="00E33D62">
        <w:rPr>
          <w:rFonts w:eastAsia="Calibri"/>
          <w:lang w:val="sr-Cyrl-RS"/>
        </w:rPr>
        <w:t xml:space="preserve">Плаћање услуга које су предмет овог Оквирног споразума Корисник услуге, односно Технички центар Краљево извршиће на текући рачун Пружаоца услуге </w:t>
      </w:r>
      <w:r w:rsidRPr="004413E3">
        <w:rPr>
          <w:rFonts w:eastAsia="Calibri"/>
          <w:lang w:val="sr-Cyrl-RS"/>
        </w:rPr>
        <w:t xml:space="preserve">сукцесивно, након </w:t>
      </w:r>
      <w:r w:rsidRPr="00E33D62">
        <w:rPr>
          <w:rFonts w:eastAsia="Calibri"/>
          <w:lang w:val="sr-Cyrl-RS"/>
        </w:rPr>
        <w:t xml:space="preserve">извршења услуга </w:t>
      </w:r>
      <w:r w:rsidR="00CC3BC4" w:rsidRPr="008C4623">
        <w:rPr>
          <w:rFonts w:eastAsia="Calibri"/>
          <w:lang w:val="sr-Cyrl-RS"/>
        </w:rPr>
        <w:t xml:space="preserve">по </w:t>
      </w:r>
      <w:r w:rsidR="00CC3BC4">
        <w:rPr>
          <w:lang w:val="sr-Cyrl-RS"/>
        </w:rPr>
        <w:t xml:space="preserve">сваком </w:t>
      </w:r>
      <w:r w:rsidR="00CC3BC4">
        <w:rPr>
          <w:rFonts w:eastAsia="TimesNewRomanPSMT"/>
          <w:bCs/>
        </w:rPr>
        <w:t xml:space="preserve">појединачно </w:t>
      </w:r>
      <w:r w:rsidR="00CC3BC4">
        <w:rPr>
          <w:rFonts w:eastAsia="TimesNewRomanPSMT"/>
          <w:bCs/>
          <w:lang w:val="sr-Cyrl-RS"/>
        </w:rPr>
        <w:t>з</w:t>
      </w:r>
      <w:r w:rsidR="00CC3BC4">
        <w:rPr>
          <w:rFonts w:eastAsia="TimesNewRomanPSMT"/>
          <w:bCs/>
        </w:rPr>
        <w:t>акључ</w:t>
      </w:r>
      <w:r w:rsidR="00CC3BC4">
        <w:rPr>
          <w:rFonts w:eastAsia="TimesNewRomanPSMT"/>
          <w:bCs/>
          <w:lang w:val="sr-Cyrl-RS"/>
        </w:rPr>
        <w:t>еном</w:t>
      </w:r>
      <w:r w:rsidR="00CC3BC4">
        <w:rPr>
          <w:rFonts w:eastAsia="TimesNewRomanPSMT"/>
          <w:bCs/>
        </w:rPr>
        <w:t xml:space="preserve"> уговору</w:t>
      </w:r>
      <w:r w:rsidRPr="004413E3">
        <w:rPr>
          <w:rFonts w:eastAsia="Calibri"/>
          <w:lang w:val="sr-Cyrl-RS"/>
        </w:rPr>
        <w:t xml:space="preserve">, </w:t>
      </w:r>
      <w:r>
        <w:rPr>
          <w:rFonts w:eastAsia="Calibri"/>
          <w:lang w:val="sr-Cyrl-RS"/>
        </w:rPr>
        <w:t>у року од 45 (словима: четрдесетпет) дана од дана пријема исправног рачуна</w:t>
      </w:r>
      <w:r w:rsidRPr="004413E3">
        <w:rPr>
          <w:rFonts w:eastAsia="Calibri"/>
          <w:lang w:val="sr-Cyrl-RS"/>
        </w:rPr>
        <w:t xml:space="preserve"> , а након потписивања Записника о </w:t>
      </w:r>
      <w:r w:rsidRPr="00E33D62">
        <w:rPr>
          <w:rFonts w:eastAsia="Calibri"/>
          <w:lang w:val="sr-Cyrl-RS"/>
        </w:rPr>
        <w:t>пру</w:t>
      </w:r>
      <w:r>
        <w:rPr>
          <w:rFonts w:eastAsia="Calibri"/>
          <w:lang w:val="sr-Cyrl-RS"/>
        </w:rPr>
        <w:t>женим услугама</w:t>
      </w:r>
      <w:r w:rsidRPr="00E33D62">
        <w:rPr>
          <w:rFonts w:eastAsia="Calibri"/>
          <w:lang w:val="sr-Cyrl-RS"/>
        </w:rPr>
        <w:t xml:space="preserve"> </w:t>
      </w:r>
      <w:r w:rsidRPr="004413E3">
        <w:rPr>
          <w:rFonts w:eastAsia="Calibri"/>
          <w:lang w:val="sr-Cyrl-RS"/>
        </w:rPr>
        <w:t xml:space="preserve">од стране овлашћених представника </w:t>
      </w:r>
      <w:r w:rsidRPr="00E33D62">
        <w:rPr>
          <w:rFonts w:eastAsia="Calibri"/>
          <w:lang w:val="sr-Cyrl-RS"/>
        </w:rPr>
        <w:t xml:space="preserve">Корисника услуге и Пружаоца услуге </w:t>
      </w:r>
      <w:r w:rsidRPr="004413E3">
        <w:rPr>
          <w:rFonts w:eastAsia="Calibri"/>
          <w:lang w:val="sr-Cyrl-RS"/>
        </w:rPr>
        <w:t>- без примедби</w:t>
      </w:r>
      <w:r w:rsidRPr="00E33D62">
        <w:rPr>
          <w:rFonts w:eastAsia="Calibri"/>
          <w:lang w:val="sr-Cyrl-RS"/>
        </w:rPr>
        <w:t>.</w:t>
      </w:r>
    </w:p>
    <w:p w14:paraId="1CD392F6" w14:textId="77777777" w:rsidR="002A7AE0" w:rsidRDefault="002A7AE0" w:rsidP="000C06A5">
      <w:pPr>
        <w:tabs>
          <w:tab w:val="left" w:pos="567"/>
        </w:tabs>
        <w:jc w:val="both"/>
        <w:rPr>
          <w:rFonts w:eastAsia="Calibri"/>
          <w:lang w:val="sr-Cyrl-RS"/>
        </w:rPr>
      </w:pPr>
    </w:p>
    <w:p w14:paraId="267B164B" w14:textId="36FE859E" w:rsidR="002A7AE0" w:rsidRDefault="002A7AE0" w:rsidP="000C06A5">
      <w:pPr>
        <w:tabs>
          <w:tab w:val="left" w:pos="567"/>
        </w:tabs>
        <w:jc w:val="both"/>
        <w:rPr>
          <w:rFonts w:eastAsia="Calibri"/>
          <w:lang w:val="sr-Cyrl-RS"/>
        </w:rPr>
      </w:pPr>
      <w:r w:rsidRPr="005A0C15">
        <w:rPr>
          <w:rFonts w:eastAsia="Calibri"/>
          <w:lang w:val="sr-Cyrl-RS"/>
        </w:rPr>
        <w:t xml:space="preserve">Рачун за извршене услуге гласи на наручиоца ЈП </w:t>
      </w:r>
      <w:r w:rsidRPr="004413E3">
        <w:rPr>
          <w:rFonts w:eastAsia="Calibri"/>
          <w:lang w:val="sr-Cyrl-RS"/>
        </w:rPr>
        <w:t xml:space="preserve"> „Електропривреда Србије“</w:t>
      </w:r>
      <w:r w:rsidRPr="005A0C15">
        <w:rPr>
          <w:rFonts w:eastAsia="Calibri"/>
          <w:lang w:val="sr-Cyrl-RS"/>
        </w:rPr>
        <w:t xml:space="preserve">, улица </w:t>
      </w:r>
      <w:r w:rsidR="00037B0E">
        <w:rPr>
          <w:rFonts w:eastAsia="Calibri"/>
          <w:lang w:val="sr-Cyrl-RS"/>
        </w:rPr>
        <w:t>Балканска 13</w:t>
      </w:r>
      <w:r w:rsidRPr="005A0C15">
        <w:rPr>
          <w:rFonts w:eastAsia="Calibri"/>
          <w:lang w:val="sr-Cyrl-RS"/>
        </w:rPr>
        <w:t xml:space="preserve">, 11000 Београд, </w:t>
      </w:r>
      <w:r w:rsidRPr="004413E3">
        <w:rPr>
          <w:rFonts w:eastAsia="Calibri"/>
          <w:lang w:val="sr-Cyrl-RS"/>
        </w:rPr>
        <w:t xml:space="preserve">ПИБ </w:t>
      </w:r>
      <w:r w:rsidRPr="004413E3">
        <w:rPr>
          <w:rFonts w:eastAsia="Calibri"/>
          <w:noProof/>
          <w:lang w:val="sr-Cyrl-RS"/>
        </w:rPr>
        <w:t>103920327</w:t>
      </w:r>
      <w:r w:rsidRPr="005A0C15">
        <w:rPr>
          <w:rFonts w:eastAsia="Calibri"/>
          <w:noProof/>
          <w:lang w:val="sr-Cyrl-RS"/>
        </w:rPr>
        <w:t xml:space="preserve"> а доставља се </w:t>
      </w:r>
      <w:r w:rsidRPr="004413E3">
        <w:rPr>
          <w:rFonts w:eastAsia="Times New Roman"/>
          <w:lang w:val="sr-Cyrl-RS"/>
        </w:rPr>
        <w:t xml:space="preserve">на адресу </w:t>
      </w:r>
      <w:r w:rsidRPr="005A0C15">
        <w:rPr>
          <w:rFonts w:eastAsia="Times New Roman"/>
          <w:lang w:val="sr-Cyrl-RS"/>
        </w:rPr>
        <w:t>Корисника услуге</w:t>
      </w:r>
      <w:r w:rsidRPr="004413E3">
        <w:rPr>
          <w:rFonts w:eastAsia="Times New Roman"/>
          <w:lang w:val="sr-Cyrl-RS"/>
        </w:rPr>
        <w:t xml:space="preserve">: </w:t>
      </w:r>
      <w:r w:rsidRPr="004413E3">
        <w:rPr>
          <w:rFonts w:eastAsia="Calibri"/>
          <w:lang w:val="sr-Cyrl-RS"/>
        </w:rPr>
        <w:t>Јавно</w:t>
      </w:r>
      <w:r>
        <w:rPr>
          <w:rFonts w:eastAsia="Calibri"/>
          <w:lang w:val="sr-Cyrl-ME"/>
        </w:rPr>
        <w:t xml:space="preserve"> </w:t>
      </w:r>
      <w:r w:rsidRPr="004413E3">
        <w:rPr>
          <w:rFonts w:eastAsia="Calibri"/>
          <w:lang w:val="sr-Cyrl-RS"/>
        </w:rPr>
        <w:t>предузеће „Електропривреда Србије“ Технички центар</w:t>
      </w:r>
      <w:r w:rsidRPr="005A0C15">
        <w:rPr>
          <w:rFonts w:eastAsia="Calibri"/>
          <w:lang w:val="sr-Cyrl-RS"/>
        </w:rPr>
        <w:t xml:space="preserve"> </w:t>
      </w:r>
      <w:r w:rsidRPr="005A0C15">
        <w:rPr>
          <w:rFonts w:eastAsia="Times New Roman"/>
          <w:lang w:val="sr-Cyrl-RS"/>
        </w:rPr>
        <w:t>Краљево</w:t>
      </w:r>
      <w:r w:rsidRPr="004413E3">
        <w:rPr>
          <w:rFonts w:eastAsia="Times New Roman"/>
          <w:lang w:val="sr-Cyrl-RS"/>
        </w:rPr>
        <w:t>, ул</w:t>
      </w:r>
      <w:r w:rsidR="002F5D44">
        <w:rPr>
          <w:rFonts w:eastAsia="Times New Roman"/>
          <w:lang w:val="sr-Cyrl-ME"/>
        </w:rPr>
        <w:t>ица</w:t>
      </w:r>
      <w:r w:rsidRPr="004413E3">
        <w:rPr>
          <w:rFonts w:eastAsia="Times New Roman"/>
          <w:lang w:val="sr-Cyrl-RS"/>
        </w:rPr>
        <w:t xml:space="preserve"> </w:t>
      </w:r>
      <w:r w:rsidRPr="005A0C15">
        <w:rPr>
          <w:rFonts w:eastAsia="Times New Roman"/>
          <w:lang w:val="sr-Cyrl-RS"/>
        </w:rPr>
        <w:t>Димитрија Туцовића бр.5</w:t>
      </w:r>
      <w:r w:rsidRPr="004413E3">
        <w:rPr>
          <w:rFonts w:eastAsia="Times New Roman"/>
          <w:lang w:val="sr-Cyrl-RS"/>
        </w:rPr>
        <w:t xml:space="preserve">, </w:t>
      </w:r>
      <w:r w:rsidR="00401DCD">
        <w:rPr>
          <w:rFonts w:eastAsia="Times New Roman"/>
          <w:lang w:val="sr-Cyrl-RS"/>
        </w:rPr>
        <w:t>36000 Краљево,</w:t>
      </w:r>
      <w:r w:rsidRPr="004413E3">
        <w:rPr>
          <w:rFonts w:eastAsia="Times New Roman"/>
          <w:lang w:val="sr-Cyrl-RS"/>
        </w:rPr>
        <w:t xml:space="preserve"> са обавезним прилозима</w:t>
      </w:r>
      <w:r w:rsidRPr="005A0C15">
        <w:rPr>
          <w:rFonts w:eastAsia="Times New Roman"/>
          <w:lang w:val="sr-Cyrl-RS"/>
        </w:rPr>
        <w:t>.</w:t>
      </w:r>
      <w:r w:rsidRPr="004413E3">
        <w:rPr>
          <w:rFonts w:eastAsia="Times New Roman"/>
          <w:lang w:val="sr-Cyrl-RS"/>
        </w:rPr>
        <w:t xml:space="preserve"> </w:t>
      </w:r>
    </w:p>
    <w:p w14:paraId="5B130580" w14:textId="77777777" w:rsidR="002A7AE0" w:rsidRPr="00E33D62" w:rsidRDefault="002A7AE0" w:rsidP="000C06A5">
      <w:pPr>
        <w:tabs>
          <w:tab w:val="left" w:pos="567"/>
        </w:tabs>
        <w:jc w:val="both"/>
        <w:rPr>
          <w:rFonts w:eastAsia="Calibri"/>
          <w:lang w:val="sr-Cyrl-RS"/>
        </w:rPr>
      </w:pPr>
    </w:p>
    <w:p w14:paraId="03C6D991" w14:textId="77777777" w:rsidR="002A7AE0" w:rsidRPr="004413E3" w:rsidRDefault="002A7AE0" w:rsidP="000C06A5">
      <w:pPr>
        <w:contextualSpacing/>
        <w:jc w:val="both"/>
        <w:rPr>
          <w:rFonts w:eastAsia="Calibri"/>
          <w:lang w:val="sr-Cyrl-RS"/>
        </w:rPr>
      </w:pPr>
      <w:r w:rsidRPr="004413E3">
        <w:rPr>
          <w:rFonts w:eastAsia="Calibri"/>
          <w:lang w:val="sr-Cyrl-RS"/>
        </w:rPr>
        <w:t>Уз рачун</w:t>
      </w:r>
      <w:r>
        <w:rPr>
          <w:rFonts w:eastAsia="Calibri"/>
          <w:lang w:val="sr-Cyrl-RS"/>
        </w:rPr>
        <w:t>,</w:t>
      </w:r>
      <w:r w:rsidRPr="004413E3">
        <w:rPr>
          <w:rFonts w:eastAsia="Calibri"/>
          <w:lang w:val="sr-Cyrl-RS"/>
        </w:rPr>
        <w:t xml:space="preserve"> </w:t>
      </w:r>
      <w:r>
        <w:rPr>
          <w:rFonts w:eastAsia="Calibri"/>
          <w:lang w:val="sr-Cyrl-ME"/>
        </w:rPr>
        <w:t xml:space="preserve">у коме </w:t>
      </w:r>
      <w:r w:rsidRPr="004413E3">
        <w:rPr>
          <w:rFonts w:eastAsia="Calibri"/>
          <w:lang w:val="sr-Cyrl-RS"/>
        </w:rPr>
        <w:t xml:space="preserve">обавезно наводи број оквирног споразума, </w:t>
      </w:r>
      <w:r w:rsidRPr="00E33D62">
        <w:rPr>
          <w:rFonts w:eastAsia="Calibri"/>
          <w:lang w:val="sr-Cyrl-ME"/>
        </w:rPr>
        <w:t>Пружалац услуге</w:t>
      </w:r>
      <w:r w:rsidRPr="004413E3">
        <w:rPr>
          <w:rFonts w:eastAsia="Calibri"/>
          <w:lang w:val="sr-Cyrl-RS"/>
        </w:rPr>
        <w:t xml:space="preserve"> је у обавези да достави копију Записника о пруженим услугама – без примедби, који мора да садржи датум и време извршења услуга а који потписују одговорна - овлашћена лица </w:t>
      </w:r>
      <w:r w:rsidRPr="00E33D62">
        <w:rPr>
          <w:rFonts w:eastAsia="Calibri"/>
          <w:lang w:val="sr-Cyrl-ME"/>
        </w:rPr>
        <w:t>Пружаоца услуге</w:t>
      </w:r>
      <w:r w:rsidRPr="004413E3">
        <w:rPr>
          <w:rFonts w:eastAsia="Calibri"/>
          <w:lang w:val="sr-Cyrl-RS"/>
        </w:rPr>
        <w:t xml:space="preserve"> и </w:t>
      </w:r>
      <w:r w:rsidRPr="00E33D62">
        <w:rPr>
          <w:rFonts w:eastAsia="Calibri"/>
          <w:lang w:val="sr-Cyrl-ME"/>
        </w:rPr>
        <w:t>Корисника услуге</w:t>
      </w:r>
      <w:r w:rsidRPr="004413E3">
        <w:rPr>
          <w:rFonts w:eastAsia="Calibri"/>
          <w:lang w:val="sr-Cyrl-RS"/>
        </w:rPr>
        <w:t>.</w:t>
      </w:r>
    </w:p>
    <w:p w14:paraId="7E954FE3" w14:textId="28B648C1" w:rsidR="002A7AE0" w:rsidRPr="004413E3" w:rsidRDefault="002A7AE0" w:rsidP="002A7AE0">
      <w:pPr>
        <w:spacing w:before="120"/>
        <w:jc w:val="both"/>
        <w:rPr>
          <w:rFonts w:eastAsia="Calibri"/>
          <w:lang w:val="sr-Cyrl-RS"/>
        </w:rPr>
      </w:pPr>
      <w:r w:rsidRPr="004413E3">
        <w:rPr>
          <w:rFonts w:eastAsia="Calibri"/>
          <w:lang w:val="sr-Cyrl-RS"/>
        </w:rPr>
        <w:t xml:space="preserve">Обрачун извршених услуга, вршиће се према јединичним ценама из Обрасца структуре цене и </w:t>
      </w:r>
      <w:r w:rsidR="0067024D">
        <w:rPr>
          <w:rFonts w:eastAsia="Calibri"/>
          <w:lang w:val="sr-Cyrl-RS"/>
        </w:rPr>
        <w:t xml:space="preserve">количинама дефинисаним у </w:t>
      </w:r>
      <w:r w:rsidR="0067024D">
        <w:rPr>
          <w:lang w:val="sr-Cyrl-RS"/>
        </w:rPr>
        <w:t xml:space="preserve">сваком </w:t>
      </w:r>
      <w:r w:rsidR="0067024D">
        <w:rPr>
          <w:rFonts w:eastAsia="TimesNewRomanPSMT"/>
          <w:bCs/>
        </w:rPr>
        <w:t xml:space="preserve">појединачно </w:t>
      </w:r>
      <w:r w:rsidR="0067024D">
        <w:rPr>
          <w:rFonts w:eastAsia="TimesNewRomanPSMT"/>
          <w:bCs/>
          <w:lang w:val="sr-Cyrl-RS"/>
        </w:rPr>
        <w:t>з</w:t>
      </w:r>
      <w:r w:rsidR="0067024D">
        <w:rPr>
          <w:rFonts w:eastAsia="TimesNewRomanPSMT"/>
          <w:bCs/>
        </w:rPr>
        <w:t>акључ</w:t>
      </w:r>
      <w:r w:rsidR="0067024D">
        <w:rPr>
          <w:rFonts w:eastAsia="TimesNewRomanPSMT"/>
          <w:bCs/>
          <w:lang w:val="sr-Cyrl-RS"/>
        </w:rPr>
        <w:t>еном</w:t>
      </w:r>
      <w:r w:rsidR="0067024D">
        <w:rPr>
          <w:rFonts w:eastAsia="TimesNewRomanPSMT"/>
          <w:bCs/>
        </w:rPr>
        <w:t xml:space="preserve"> уговору</w:t>
      </w:r>
      <w:r w:rsidR="0067024D" w:rsidRPr="008C4623">
        <w:rPr>
          <w:rFonts w:eastAsia="Calibri"/>
          <w:lang w:val="sr-Cyrl-RS"/>
        </w:rPr>
        <w:t>.</w:t>
      </w:r>
    </w:p>
    <w:p w14:paraId="39696B0D" w14:textId="77777777" w:rsidR="00955853" w:rsidRPr="008C4623" w:rsidRDefault="00955853" w:rsidP="00955853">
      <w:pPr>
        <w:tabs>
          <w:tab w:val="left" w:pos="8352"/>
        </w:tabs>
        <w:jc w:val="both"/>
        <w:rPr>
          <w:rFonts w:eastAsia="Calibri"/>
          <w:lang w:val="sr-Cyrl-RS"/>
        </w:rPr>
      </w:pPr>
      <w:r w:rsidRPr="008C4623">
        <w:rPr>
          <w:rFonts w:eastAsia="Calibri"/>
          <w:lang w:val="sr-Cyrl-RS"/>
        </w:rPr>
        <w:t xml:space="preserve">Износ на рачуну мора бити идентичан са износом на </w:t>
      </w:r>
      <w:r>
        <w:rPr>
          <w:lang w:val="sr-Cyrl-RS"/>
        </w:rPr>
        <w:t xml:space="preserve">сваком </w:t>
      </w:r>
      <w:r>
        <w:rPr>
          <w:rFonts w:eastAsia="TimesNewRomanPSMT"/>
          <w:bCs/>
        </w:rPr>
        <w:t xml:space="preserve">појединачно </w:t>
      </w:r>
      <w:r>
        <w:rPr>
          <w:rFonts w:eastAsia="TimesNewRomanPSMT"/>
          <w:bCs/>
          <w:lang w:val="sr-Cyrl-RS"/>
        </w:rPr>
        <w:t>з</w:t>
      </w:r>
      <w:r>
        <w:rPr>
          <w:rFonts w:eastAsia="TimesNewRomanPSMT"/>
          <w:bCs/>
        </w:rPr>
        <w:t>акључ</w:t>
      </w:r>
      <w:r>
        <w:rPr>
          <w:rFonts w:eastAsia="TimesNewRomanPSMT"/>
          <w:bCs/>
          <w:lang w:val="sr-Cyrl-RS"/>
        </w:rPr>
        <w:t>еном</w:t>
      </w:r>
      <w:r>
        <w:rPr>
          <w:rFonts w:eastAsia="TimesNewRomanPSMT"/>
          <w:bCs/>
        </w:rPr>
        <w:t xml:space="preserve"> уговору</w:t>
      </w:r>
      <w:r w:rsidRPr="008C4623">
        <w:rPr>
          <w:rFonts w:eastAsia="Calibri"/>
          <w:lang w:val="sr-Cyrl-RS"/>
        </w:rPr>
        <w:t xml:space="preserve">. </w:t>
      </w:r>
    </w:p>
    <w:p w14:paraId="037562E9" w14:textId="77777777" w:rsidR="002A7AE0" w:rsidRPr="00E33D62" w:rsidRDefault="002A7AE0" w:rsidP="002A7AE0">
      <w:pPr>
        <w:jc w:val="both"/>
        <w:rPr>
          <w:rFonts w:eastAsia="Calibri"/>
          <w:i/>
          <w:iCs/>
          <w:lang w:val="sr-Cyrl-RS"/>
        </w:rPr>
      </w:pPr>
      <w:r w:rsidRPr="00E33D62">
        <w:rPr>
          <w:rFonts w:eastAsia="Calibri"/>
          <w:lang w:val="sr-Cyrl-RS"/>
        </w:rPr>
        <w:lastRenderedPageBreak/>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A99903A" w14:textId="77777777" w:rsidR="00B65F1D" w:rsidRPr="008C4623" w:rsidRDefault="00B65F1D" w:rsidP="00B65F1D">
      <w:pPr>
        <w:tabs>
          <w:tab w:val="left" w:pos="8352"/>
        </w:tabs>
        <w:jc w:val="both"/>
        <w:rPr>
          <w:rFonts w:eastAsia="Calibri"/>
          <w:lang w:val="sr-Cyrl-RS"/>
        </w:rPr>
      </w:pPr>
      <w:r w:rsidRPr="008C4623">
        <w:rPr>
          <w:rFonts w:eastAsia="Calibri"/>
          <w:lang w:val="sr-Cyrl-RS"/>
        </w:rPr>
        <w:t xml:space="preserve">Обрачун извршених услуга према свим </w:t>
      </w:r>
      <w:r>
        <w:rPr>
          <w:rFonts w:eastAsia="TimesNewRomanPSMT"/>
          <w:bCs/>
        </w:rPr>
        <w:t xml:space="preserve">појединачно </w:t>
      </w:r>
      <w:r>
        <w:rPr>
          <w:rFonts w:eastAsia="TimesNewRomanPSMT"/>
          <w:bCs/>
          <w:lang w:val="sr-Cyrl-RS"/>
        </w:rPr>
        <w:t>з</w:t>
      </w:r>
      <w:r>
        <w:rPr>
          <w:rFonts w:eastAsia="TimesNewRomanPSMT"/>
          <w:bCs/>
        </w:rPr>
        <w:t>акључ</w:t>
      </w:r>
      <w:r>
        <w:rPr>
          <w:rFonts w:eastAsia="TimesNewRomanPSMT"/>
          <w:bCs/>
          <w:lang w:val="sr-Cyrl-RS"/>
        </w:rPr>
        <w:t>еним</w:t>
      </w:r>
      <w:r>
        <w:rPr>
          <w:rFonts w:eastAsia="TimesNewRomanPSMT"/>
          <w:bCs/>
        </w:rPr>
        <w:t xml:space="preserve"> уговорима</w:t>
      </w:r>
      <w:r w:rsidRPr="008C4623">
        <w:rPr>
          <w:rFonts w:eastAsia="Calibri"/>
          <w:lang w:val="sr-Cyrl-RS"/>
        </w:rPr>
        <w:t xml:space="preserve"> </w:t>
      </w:r>
      <w:r>
        <w:rPr>
          <w:rFonts w:eastAsia="Calibri"/>
          <w:lang w:val="sr-Cyrl-RS"/>
        </w:rPr>
        <w:t xml:space="preserve">укупно </w:t>
      </w:r>
      <w:r w:rsidRPr="008C4623">
        <w:rPr>
          <w:rFonts w:eastAsia="Calibri"/>
          <w:lang w:val="sr-Cyrl-RS"/>
        </w:rPr>
        <w:t>не сме бити већи од вредности на коју се закључује Оквирни споразум.</w:t>
      </w:r>
    </w:p>
    <w:p w14:paraId="362ED3F7" w14:textId="77777777" w:rsidR="00AF16D2" w:rsidRDefault="00AF16D2" w:rsidP="00AF16D2">
      <w:pPr>
        <w:pStyle w:val="KDParagraf"/>
        <w:tabs>
          <w:tab w:val="clear" w:pos="567"/>
          <w:tab w:val="left" w:pos="0"/>
          <w:tab w:val="left" w:pos="720"/>
          <w:tab w:val="left" w:pos="8352"/>
        </w:tabs>
        <w:spacing w:before="0"/>
        <w:rPr>
          <w:rFonts w:eastAsia="Calibri"/>
          <w:lang w:val="sr-Cyrl-RS"/>
        </w:rPr>
      </w:pPr>
    </w:p>
    <w:p w14:paraId="211A5476" w14:textId="33ED6B01" w:rsidR="00D87034" w:rsidRDefault="00AF16D2" w:rsidP="00AF16D2">
      <w:pPr>
        <w:pStyle w:val="KDParagraf"/>
        <w:tabs>
          <w:tab w:val="clear" w:pos="567"/>
          <w:tab w:val="left" w:pos="0"/>
          <w:tab w:val="left" w:pos="720"/>
          <w:tab w:val="left" w:pos="8352"/>
        </w:tabs>
        <w:spacing w:before="0"/>
        <w:rPr>
          <w:b/>
          <w:lang w:val="sr-Cyrl-RS"/>
        </w:rPr>
      </w:pPr>
      <w:r w:rsidRPr="008C4623">
        <w:rPr>
          <w:rFonts w:eastAsia="Calibri"/>
          <w:lang w:val="sr-Cyrl-RS"/>
        </w:rPr>
        <w:t xml:space="preserve">Оквирни споразум, односно </w:t>
      </w:r>
      <w:r>
        <w:rPr>
          <w:rFonts w:eastAsia="Calibri"/>
          <w:lang w:val="sr-Cyrl-RS"/>
        </w:rPr>
        <w:t>закључени уговори</w:t>
      </w:r>
      <w:r w:rsidRPr="008C4623">
        <w:rPr>
          <w:rFonts w:eastAsia="Calibri"/>
          <w:lang w:val="sr-Cyrl-RS"/>
        </w:rPr>
        <w:t xml:space="preserve"> на основу Оквирног споразума могу се реализовати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w:t>
      </w:r>
      <w:r>
        <w:rPr>
          <w:rFonts w:eastAsia="Calibri"/>
          <w:lang w:val="sr-Cyrl-RS"/>
        </w:rPr>
        <w:t>Корисника услуге</w:t>
      </w:r>
    </w:p>
    <w:p w14:paraId="4A463234" w14:textId="77777777" w:rsidR="002A7AE0" w:rsidRDefault="002A7AE0" w:rsidP="002F7748">
      <w:pPr>
        <w:pStyle w:val="KDParagraf"/>
        <w:tabs>
          <w:tab w:val="clear" w:pos="567"/>
          <w:tab w:val="left" w:pos="0"/>
          <w:tab w:val="left" w:pos="720"/>
          <w:tab w:val="left" w:pos="8352"/>
        </w:tabs>
        <w:spacing w:before="0"/>
        <w:jc w:val="center"/>
        <w:rPr>
          <w:b/>
          <w:lang w:val="sr-Cyrl-RS"/>
        </w:rPr>
      </w:pPr>
    </w:p>
    <w:p w14:paraId="615E788B" w14:textId="77777777" w:rsidR="00B20D4C" w:rsidRDefault="00B20D4C" w:rsidP="002F7748">
      <w:pPr>
        <w:pStyle w:val="KDParagraf"/>
        <w:tabs>
          <w:tab w:val="clear" w:pos="567"/>
          <w:tab w:val="left" w:pos="0"/>
          <w:tab w:val="left" w:pos="720"/>
          <w:tab w:val="left" w:pos="8352"/>
        </w:tabs>
        <w:spacing w:before="0"/>
        <w:jc w:val="center"/>
        <w:rPr>
          <w:b/>
          <w:lang w:val="sr-Cyrl-RS"/>
        </w:rPr>
      </w:pPr>
    </w:p>
    <w:p w14:paraId="161EB15F" w14:textId="77777777" w:rsidR="00DE7299" w:rsidRPr="00223C1B" w:rsidRDefault="00DE7299" w:rsidP="00DE7299">
      <w:pPr>
        <w:pStyle w:val="KDParagraf"/>
        <w:tabs>
          <w:tab w:val="clear" w:pos="567"/>
          <w:tab w:val="left" w:pos="0"/>
          <w:tab w:val="left" w:pos="720"/>
          <w:tab w:val="left" w:pos="8352"/>
        </w:tabs>
        <w:spacing w:before="0"/>
        <w:jc w:val="center"/>
        <w:rPr>
          <w:b/>
          <w:lang w:val="sr-Cyrl-RS"/>
        </w:rPr>
      </w:pPr>
      <w:r w:rsidRPr="007E5962">
        <w:rPr>
          <w:b/>
          <w:lang w:val="sr-Cyrl-RS"/>
        </w:rPr>
        <w:t>ЗАКЉУЧИВАЊЕ ПОЈЕДИНАЧНИХ УГОВОРА</w:t>
      </w:r>
    </w:p>
    <w:p w14:paraId="3467BAB3" w14:textId="5188B20D" w:rsidR="002D17A0" w:rsidRPr="00EF04D7" w:rsidRDefault="002D17A0" w:rsidP="00EF04D7">
      <w:pPr>
        <w:pStyle w:val="KDParagraf"/>
        <w:tabs>
          <w:tab w:val="clear" w:pos="567"/>
          <w:tab w:val="left" w:pos="0"/>
          <w:tab w:val="left" w:pos="720"/>
          <w:tab w:val="left" w:pos="8352"/>
        </w:tabs>
        <w:spacing w:before="0"/>
        <w:jc w:val="center"/>
        <w:rPr>
          <w:lang w:val="sr-Cyrl-CS"/>
        </w:rPr>
      </w:pPr>
      <w:r w:rsidRPr="00223C1B">
        <w:rPr>
          <w:b/>
          <w:lang w:val="sr-Cyrl-CS"/>
        </w:rPr>
        <w:t>Члан 4</w:t>
      </w:r>
      <w:r w:rsidR="00EF04D7">
        <w:rPr>
          <w:lang w:val="sr-Cyrl-CS"/>
        </w:rPr>
        <w:t>.</w:t>
      </w:r>
    </w:p>
    <w:p w14:paraId="4B6EC863" w14:textId="10191A29" w:rsidR="005F6B3D" w:rsidRDefault="00EF04D7" w:rsidP="005F6B3D">
      <w:pPr>
        <w:ind w:right="5" w:hanging="360"/>
        <w:jc w:val="both"/>
        <w:rPr>
          <w:lang w:val="ru-RU"/>
        </w:rPr>
      </w:pPr>
      <w:r>
        <w:rPr>
          <w:lang w:val="ru-RU"/>
        </w:rPr>
        <w:t xml:space="preserve">      </w:t>
      </w:r>
      <w:r w:rsidR="005F6B3D">
        <w:rPr>
          <w:lang w:val="ru-RU"/>
        </w:rPr>
        <w:t>Уговори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740A6A3C" w14:textId="77777777" w:rsidR="005F6B3D" w:rsidRDefault="005F6B3D" w:rsidP="005F6B3D">
      <w:pPr>
        <w:pStyle w:val="KDParagraf"/>
        <w:tabs>
          <w:tab w:val="clear" w:pos="567"/>
          <w:tab w:val="left" w:pos="0"/>
          <w:tab w:val="left" w:pos="720"/>
          <w:tab w:val="left" w:pos="8352"/>
        </w:tabs>
        <w:spacing w:before="0"/>
        <w:ind w:right="5" w:hanging="360"/>
        <w:rPr>
          <w:lang w:val="ru-RU"/>
        </w:rPr>
      </w:pPr>
      <w:r>
        <w:rPr>
          <w:lang w:val="ru-RU"/>
        </w:rPr>
        <w:t xml:space="preserve">      У уговорима не могу се мењати битни услови Оквирног споразума.</w:t>
      </w:r>
    </w:p>
    <w:p w14:paraId="0E0460C7" w14:textId="77777777" w:rsidR="005F6B3D" w:rsidRPr="005F6B3D" w:rsidRDefault="005F6B3D" w:rsidP="002F7748">
      <w:pPr>
        <w:pStyle w:val="KDParagraf"/>
        <w:tabs>
          <w:tab w:val="clear" w:pos="567"/>
          <w:tab w:val="left" w:pos="0"/>
          <w:tab w:val="left" w:pos="720"/>
          <w:tab w:val="left" w:pos="8352"/>
        </w:tabs>
        <w:spacing w:before="0"/>
        <w:rPr>
          <w:lang w:val="ru-RU"/>
        </w:rPr>
      </w:pPr>
    </w:p>
    <w:p w14:paraId="28DD4362" w14:textId="77777777" w:rsidR="005F6B3D" w:rsidRPr="00223C1B" w:rsidRDefault="005F6B3D" w:rsidP="002F7748">
      <w:pPr>
        <w:pStyle w:val="KDParagraf"/>
        <w:tabs>
          <w:tab w:val="clear" w:pos="567"/>
          <w:tab w:val="left" w:pos="0"/>
          <w:tab w:val="left" w:pos="720"/>
          <w:tab w:val="left" w:pos="8352"/>
        </w:tabs>
        <w:spacing w:before="0"/>
        <w:rPr>
          <w:lang w:val="sr-Cyrl-RS"/>
        </w:rPr>
      </w:pPr>
    </w:p>
    <w:p w14:paraId="0A722758" w14:textId="00F8953B" w:rsidR="002D17A0" w:rsidRPr="00223C1B" w:rsidRDefault="002D17A0" w:rsidP="002F7748">
      <w:pPr>
        <w:pStyle w:val="KDParagraf"/>
        <w:tabs>
          <w:tab w:val="clear" w:pos="567"/>
          <w:tab w:val="left" w:pos="0"/>
          <w:tab w:val="left" w:pos="720"/>
          <w:tab w:val="left" w:pos="8352"/>
        </w:tabs>
        <w:spacing w:before="0"/>
        <w:jc w:val="center"/>
        <w:rPr>
          <w:b/>
          <w:lang w:val="sr-Cyrl-RS"/>
        </w:rPr>
      </w:pPr>
      <w:r w:rsidRPr="00223C1B">
        <w:rPr>
          <w:b/>
          <w:lang w:val="sr-Cyrl-RS"/>
        </w:rPr>
        <w:t>ОБАВЕЗЕ КОРИСНИКА УСЛУГЕ</w:t>
      </w:r>
    </w:p>
    <w:p w14:paraId="5D35ED82" w14:textId="77777777" w:rsidR="002D17A0" w:rsidRPr="00223C1B" w:rsidRDefault="002D17A0" w:rsidP="005A14C4">
      <w:pPr>
        <w:pStyle w:val="KDParagraf"/>
        <w:tabs>
          <w:tab w:val="clear" w:pos="567"/>
          <w:tab w:val="left" w:pos="0"/>
          <w:tab w:val="left" w:pos="720"/>
          <w:tab w:val="left" w:pos="8352"/>
        </w:tabs>
        <w:spacing w:before="0"/>
        <w:jc w:val="center"/>
        <w:rPr>
          <w:lang w:val="sr-Cyrl-RS"/>
        </w:rPr>
      </w:pPr>
      <w:r w:rsidRPr="00223C1B">
        <w:rPr>
          <w:b/>
          <w:lang w:val="sr-Cyrl-RS"/>
        </w:rPr>
        <w:t>Члан 5</w:t>
      </w:r>
      <w:r w:rsidRPr="00223C1B">
        <w:rPr>
          <w:lang w:val="sr-Cyrl-RS"/>
        </w:rPr>
        <w:t>.</w:t>
      </w:r>
    </w:p>
    <w:p w14:paraId="78E58644" w14:textId="7EE19E4A" w:rsidR="002D17A0" w:rsidRPr="00223C1B" w:rsidRDefault="002D17A0" w:rsidP="005A14C4">
      <w:pPr>
        <w:tabs>
          <w:tab w:val="left" w:pos="8352"/>
        </w:tabs>
        <w:rPr>
          <w:rFonts w:eastAsia="Arial Unicode MS"/>
        </w:rPr>
      </w:pPr>
      <w:r w:rsidRPr="00223C1B">
        <w:rPr>
          <w:rFonts w:eastAsia="Arial Unicode MS"/>
        </w:rPr>
        <w:t xml:space="preserve">Обавезе </w:t>
      </w:r>
      <w:r w:rsidRPr="00223C1B">
        <w:rPr>
          <w:lang w:val="sr-Cyrl-RS"/>
        </w:rPr>
        <w:t>Корисника услуге</w:t>
      </w:r>
      <w:r w:rsidRPr="00223C1B">
        <w:rPr>
          <w:rFonts w:eastAsia="Arial Unicode MS"/>
        </w:rPr>
        <w:t xml:space="preserve"> су да:</w:t>
      </w:r>
    </w:p>
    <w:p w14:paraId="185CCA14" w14:textId="77777777" w:rsidR="002D17A0" w:rsidRPr="00223C1B" w:rsidRDefault="002D17A0" w:rsidP="005A14C4">
      <w:pPr>
        <w:tabs>
          <w:tab w:val="left" w:pos="8352"/>
        </w:tabs>
        <w:rPr>
          <w:rFonts w:eastAsia="Arial Unicode MS"/>
        </w:rPr>
      </w:pPr>
    </w:p>
    <w:p w14:paraId="3AC11FFB" w14:textId="4D841250" w:rsidR="002D17A0" w:rsidRPr="00223C1B" w:rsidRDefault="002D17A0" w:rsidP="005A14C4">
      <w:pPr>
        <w:tabs>
          <w:tab w:val="left" w:pos="8352"/>
        </w:tabs>
        <w:autoSpaceDE w:val="0"/>
        <w:autoSpaceDN w:val="0"/>
        <w:adjustRightInd w:val="0"/>
        <w:jc w:val="both"/>
        <w:rPr>
          <w:rFonts w:eastAsia="Calibri"/>
          <w:lang w:val="sr-Cyrl-RS"/>
        </w:rPr>
      </w:pPr>
      <w:r w:rsidRPr="00223C1B">
        <w:rPr>
          <w:rFonts w:eastAsia="Calibri"/>
          <w:lang w:val="sr-Cyrl-RS"/>
        </w:rPr>
        <w:t>●</w:t>
      </w:r>
      <w:r>
        <w:rPr>
          <w:rFonts w:eastAsia="Calibri"/>
          <w:lang w:val="sr-Cyrl-RS"/>
        </w:rPr>
        <w:t xml:space="preserve"> </w:t>
      </w:r>
      <w:r w:rsidR="00DB4BBC">
        <w:rPr>
          <w:rFonts w:eastAsia="Calibri"/>
          <w:lang w:val="sr-Cyrl-RS"/>
        </w:rPr>
        <w:t>закључи У</w:t>
      </w:r>
      <w:r w:rsidR="005A14C4">
        <w:rPr>
          <w:rFonts w:eastAsia="Calibri"/>
          <w:lang w:val="sr-Cyrl-RS"/>
        </w:rPr>
        <w:t>говор</w:t>
      </w:r>
      <w:r w:rsidRPr="00223C1B">
        <w:rPr>
          <w:rFonts w:eastAsia="Calibri"/>
          <w:lang w:val="sr-Cyrl-RS"/>
        </w:rPr>
        <w:t xml:space="preserve"> у року и на начин предвиђеним у чл. 4. ст.  2. Оквирног споразума.</w:t>
      </w:r>
    </w:p>
    <w:p w14:paraId="1DF4BB4C" w14:textId="77777777" w:rsidR="002D17A0" w:rsidRPr="00223C1B" w:rsidRDefault="002D17A0" w:rsidP="005A14C4">
      <w:pPr>
        <w:tabs>
          <w:tab w:val="left" w:pos="8352"/>
        </w:tabs>
        <w:autoSpaceDE w:val="0"/>
        <w:autoSpaceDN w:val="0"/>
        <w:adjustRightInd w:val="0"/>
        <w:jc w:val="both"/>
        <w:rPr>
          <w:rFonts w:eastAsia="Calibri"/>
          <w:lang w:val="sr-Cyrl-RS"/>
        </w:rPr>
      </w:pPr>
      <w:r w:rsidRPr="00223C1B">
        <w:rPr>
          <w:rFonts w:ascii="Symbol" w:eastAsia="Calibri" w:hAnsi="Symbol" w:cs="Symbol"/>
          <w:lang w:val="en-US"/>
        </w:rPr>
        <w:t></w:t>
      </w:r>
      <w:r w:rsidRPr="00223C1B">
        <w:rPr>
          <w:rFonts w:ascii="Symbol" w:eastAsia="Calibri" w:hAnsi="Symbol" w:cs="Symbol"/>
          <w:lang w:val="en-US"/>
        </w:rPr>
        <w:t></w:t>
      </w:r>
      <w:r w:rsidRPr="00223C1B">
        <w:rPr>
          <w:rFonts w:eastAsia="Calibri"/>
          <w:lang w:val="sr-Cyrl-RS"/>
        </w:rPr>
        <w:t>врши контролу квалитета обављених услуга и о својим запажањима у погледу извршења услуга благовремено обавести одговорно лице Пружаоца услуга,</w:t>
      </w:r>
    </w:p>
    <w:p w14:paraId="50C227A7" w14:textId="1CAA1E29" w:rsidR="002D17A0" w:rsidRPr="00223C1B" w:rsidRDefault="002D17A0" w:rsidP="005A14C4">
      <w:pPr>
        <w:tabs>
          <w:tab w:val="left" w:pos="8352"/>
        </w:tabs>
        <w:autoSpaceDE w:val="0"/>
        <w:autoSpaceDN w:val="0"/>
        <w:adjustRightInd w:val="0"/>
        <w:rPr>
          <w:rFonts w:eastAsia="Calibri"/>
          <w:lang w:val="sr-Cyrl-RS"/>
        </w:rPr>
      </w:pPr>
      <w:r w:rsidRPr="00223C1B">
        <w:rPr>
          <w:rFonts w:ascii="Symbol" w:eastAsia="Calibri" w:hAnsi="Symbol" w:cs="Symbol"/>
          <w:lang w:val="en-US"/>
        </w:rPr>
        <w:t></w:t>
      </w:r>
      <w:r w:rsidRPr="00223C1B">
        <w:rPr>
          <w:rFonts w:ascii="Symbol" w:eastAsia="Calibri" w:hAnsi="Symbol" w:cs="Symbol"/>
          <w:lang w:val="en-US"/>
        </w:rPr>
        <w:t></w:t>
      </w:r>
      <w:r w:rsidR="00803AE8">
        <w:rPr>
          <w:rFonts w:eastAsia="Calibri"/>
          <w:lang w:val="sr-Cyrl-RS"/>
        </w:rPr>
        <w:t>сарађује</w:t>
      </w:r>
      <w:r w:rsidRPr="00223C1B">
        <w:rPr>
          <w:rFonts w:eastAsia="Calibri"/>
          <w:lang w:val="sr-Cyrl-RS"/>
        </w:rPr>
        <w:t xml:space="preserve"> са одговорним лицима Пружаоца услуге,</w:t>
      </w:r>
    </w:p>
    <w:p w14:paraId="437811BA" w14:textId="4917CE28" w:rsidR="002D17A0" w:rsidRPr="00223C1B" w:rsidRDefault="002D17A0" w:rsidP="005A14C4">
      <w:pPr>
        <w:tabs>
          <w:tab w:val="left" w:pos="8352"/>
        </w:tabs>
        <w:autoSpaceDE w:val="0"/>
        <w:autoSpaceDN w:val="0"/>
        <w:adjustRightInd w:val="0"/>
        <w:jc w:val="both"/>
        <w:rPr>
          <w:rFonts w:eastAsia="Calibri"/>
          <w:lang w:val="sr-Cyrl-RS"/>
        </w:rPr>
      </w:pPr>
      <w:r w:rsidRPr="00223C1B">
        <w:rPr>
          <w:rFonts w:ascii="Symbol" w:eastAsia="Calibri" w:hAnsi="Symbol" w:cs="Symbol"/>
          <w:lang w:val="en-US"/>
        </w:rPr>
        <w:t></w:t>
      </w:r>
      <w:r w:rsidRPr="00223C1B">
        <w:rPr>
          <w:rFonts w:ascii="Symbol" w:eastAsia="Calibri" w:hAnsi="Symbol" w:cs="Symbol"/>
          <w:lang w:val="en-US"/>
        </w:rPr>
        <w:t></w:t>
      </w:r>
      <w:r w:rsidRPr="00223C1B">
        <w:rPr>
          <w:rFonts w:eastAsia="Calibri"/>
          <w:lang w:val="sr-Cyrl-RS"/>
        </w:rPr>
        <w:t xml:space="preserve">пруже Пружаоцу услуге све информације које су неопходне за извршење уговорних обавеза из овог </w:t>
      </w:r>
      <w:r w:rsidR="00803AE8">
        <w:rPr>
          <w:rFonts w:eastAsia="Calibri"/>
          <w:lang w:val="sr-Cyrl-RS"/>
        </w:rPr>
        <w:t>Оквирног споразума</w:t>
      </w:r>
      <w:r w:rsidRPr="00223C1B">
        <w:rPr>
          <w:rFonts w:eastAsia="Calibri"/>
          <w:lang w:val="sr-Cyrl-RS"/>
        </w:rPr>
        <w:t>,</w:t>
      </w:r>
    </w:p>
    <w:p w14:paraId="704CE129" w14:textId="62EC8643" w:rsidR="002D17A0" w:rsidRPr="00223C1B" w:rsidRDefault="002D17A0" w:rsidP="005A14C4">
      <w:pPr>
        <w:tabs>
          <w:tab w:val="left" w:pos="8352"/>
        </w:tabs>
        <w:autoSpaceDE w:val="0"/>
        <w:autoSpaceDN w:val="0"/>
        <w:adjustRightInd w:val="0"/>
        <w:jc w:val="both"/>
        <w:rPr>
          <w:rFonts w:eastAsia="Calibri"/>
          <w:lang w:val="sr-Cyrl-RS"/>
        </w:rPr>
      </w:pPr>
      <w:r w:rsidRPr="00223C1B">
        <w:rPr>
          <w:rFonts w:ascii="Symbol" w:eastAsia="Calibri" w:hAnsi="Symbol" w:cs="Symbol"/>
          <w:lang w:val="en-US"/>
        </w:rPr>
        <w:t></w:t>
      </w:r>
      <w:r w:rsidRPr="00223C1B">
        <w:rPr>
          <w:rFonts w:ascii="Symbol" w:eastAsia="Calibri" w:hAnsi="Symbol" w:cs="Symbol"/>
          <w:lang w:val="en-US"/>
        </w:rPr>
        <w:t></w:t>
      </w:r>
      <w:r w:rsidRPr="00223C1B">
        <w:rPr>
          <w:rFonts w:eastAsia="Calibri"/>
          <w:lang w:val="sr-Cyrl-RS"/>
        </w:rPr>
        <w:t xml:space="preserve">изврше </w:t>
      </w:r>
      <w:r w:rsidR="00875315">
        <w:rPr>
          <w:rFonts w:eastAsia="Calibri"/>
          <w:lang w:val="sr-Cyrl-RS"/>
        </w:rPr>
        <w:t xml:space="preserve">квалитативно </w:t>
      </w:r>
      <w:r w:rsidRPr="00223C1B">
        <w:rPr>
          <w:rFonts w:eastAsia="Calibri"/>
          <w:lang w:val="sr-Cyrl-RS"/>
        </w:rPr>
        <w:t>-</w:t>
      </w:r>
      <w:r w:rsidR="00875315">
        <w:rPr>
          <w:rFonts w:eastAsia="Calibri"/>
          <w:lang w:val="sr-Cyrl-RS"/>
        </w:rPr>
        <w:t xml:space="preserve"> квантитативну</w:t>
      </w:r>
      <w:r w:rsidRPr="00223C1B">
        <w:rPr>
          <w:rFonts w:eastAsia="Calibri"/>
          <w:lang w:val="sr-Cyrl-RS"/>
        </w:rPr>
        <w:t xml:space="preserve"> контролу извршене услуге пре потписивања записника о пруженим</w:t>
      </w:r>
      <w:r w:rsidR="004D47D6">
        <w:rPr>
          <w:rFonts w:eastAsia="Calibri"/>
          <w:lang w:val="sr-Cyrl-RS"/>
        </w:rPr>
        <w:t xml:space="preserve"> </w:t>
      </w:r>
      <w:r w:rsidRPr="00223C1B">
        <w:rPr>
          <w:rFonts w:eastAsia="Calibri"/>
          <w:lang w:val="sr-Cyrl-RS"/>
        </w:rPr>
        <w:t>услугама,</w:t>
      </w:r>
    </w:p>
    <w:p w14:paraId="5066E4DE" w14:textId="4500A3DB" w:rsidR="002D17A0" w:rsidRPr="00223C1B" w:rsidRDefault="002D17A0" w:rsidP="005A14C4">
      <w:pPr>
        <w:pStyle w:val="KDParagraf"/>
        <w:tabs>
          <w:tab w:val="clear" w:pos="567"/>
          <w:tab w:val="left" w:pos="0"/>
          <w:tab w:val="left" w:pos="8352"/>
        </w:tabs>
        <w:spacing w:before="0"/>
        <w:rPr>
          <w:rFonts w:eastAsia="Calibri"/>
          <w:color w:val="92D050"/>
          <w:lang w:val="sr-Cyrl-RS"/>
        </w:rPr>
      </w:pPr>
      <w:r w:rsidRPr="00223C1B">
        <w:rPr>
          <w:rFonts w:ascii="Symbol" w:eastAsia="Calibri" w:hAnsi="Symbol" w:cs="Symbol"/>
        </w:rPr>
        <w:t></w:t>
      </w:r>
      <w:r w:rsidRPr="00223C1B">
        <w:rPr>
          <w:rFonts w:ascii="Symbol" w:eastAsia="Calibri" w:hAnsi="Symbol" w:cs="Symbol"/>
        </w:rPr>
        <w:t></w:t>
      </w:r>
      <w:r w:rsidRPr="00223C1B">
        <w:rPr>
          <w:rFonts w:eastAsia="Calibri"/>
          <w:lang w:val="sr-Cyrl-RS"/>
        </w:rPr>
        <w:t xml:space="preserve">да по </w:t>
      </w:r>
      <w:r w:rsidR="00FC0C43">
        <w:rPr>
          <w:rFonts w:eastAsia="Calibri"/>
          <w:lang w:val="sr-Cyrl-RS"/>
        </w:rPr>
        <w:t>извршењу свих услуга предвиђени Уговором</w:t>
      </w:r>
      <w:r w:rsidR="00803AE8">
        <w:rPr>
          <w:rFonts w:eastAsia="Calibri"/>
          <w:lang w:val="sr-Cyrl-RS"/>
        </w:rPr>
        <w:t>, потпиш</w:t>
      </w:r>
      <w:r w:rsidR="00A775CB">
        <w:rPr>
          <w:rFonts w:eastAsia="Calibri"/>
          <w:lang w:val="sr-Cyrl-RS"/>
        </w:rPr>
        <w:t>е</w:t>
      </w:r>
      <w:r w:rsidR="00803AE8">
        <w:rPr>
          <w:rFonts w:eastAsia="Calibri"/>
          <w:lang w:val="sr-Cyrl-RS"/>
        </w:rPr>
        <w:t xml:space="preserve"> Записник</w:t>
      </w:r>
      <w:r w:rsidRPr="00223C1B">
        <w:rPr>
          <w:rFonts w:eastAsia="Calibri"/>
          <w:lang w:val="sr-Cyrl-RS"/>
        </w:rPr>
        <w:t xml:space="preserve"> о пруженим услугама који је основ за фактурисање </w:t>
      </w:r>
      <w:r w:rsidR="00803AE8">
        <w:rPr>
          <w:rFonts w:eastAsia="Calibri"/>
          <w:lang w:val="sr-Cyrl-RS"/>
        </w:rPr>
        <w:t xml:space="preserve">испуњених </w:t>
      </w:r>
      <w:r w:rsidRPr="00223C1B">
        <w:rPr>
          <w:rFonts w:eastAsia="Calibri"/>
          <w:lang w:val="sr-Cyrl-RS"/>
        </w:rPr>
        <w:t>обавеза</w:t>
      </w:r>
      <w:r w:rsidR="00803AE8">
        <w:rPr>
          <w:rFonts w:eastAsia="Calibri"/>
          <w:lang w:val="sr-Cyrl-RS"/>
        </w:rPr>
        <w:t>,</w:t>
      </w:r>
    </w:p>
    <w:p w14:paraId="166705F9" w14:textId="5F304EE7" w:rsidR="002D17A0" w:rsidRPr="00803AE8" w:rsidRDefault="002D17A0" w:rsidP="005A14C4">
      <w:pPr>
        <w:pStyle w:val="KDParagraf"/>
        <w:tabs>
          <w:tab w:val="clear" w:pos="567"/>
          <w:tab w:val="left" w:pos="0"/>
          <w:tab w:val="left" w:pos="720"/>
          <w:tab w:val="left" w:pos="8352"/>
        </w:tabs>
        <w:spacing w:before="0"/>
        <w:rPr>
          <w:lang w:val="sr-Cyrl-RS"/>
        </w:rPr>
      </w:pPr>
      <w:r w:rsidRPr="00223C1B">
        <w:rPr>
          <w:rFonts w:ascii="Symbol" w:eastAsia="Calibri" w:hAnsi="Symbol" w:cs="Symbol"/>
        </w:rPr>
        <w:t></w:t>
      </w:r>
      <w:r w:rsidRPr="00223C1B">
        <w:rPr>
          <w:rFonts w:ascii="Symbol" w:eastAsia="Calibri" w:hAnsi="Symbol" w:cs="Symbol"/>
          <w:lang w:val="sr-Cyrl-RS"/>
        </w:rPr>
        <w:t></w:t>
      </w:r>
      <w:r w:rsidRPr="00223C1B">
        <w:rPr>
          <w:rFonts w:eastAsia="Arial Unicode MS"/>
          <w:lang w:val="sr-Latn-CS"/>
        </w:rPr>
        <w:t xml:space="preserve">да испуни и друге обавезе у току </w:t>
      </w:r>
      <w:r w:rsidRPr="00223C1B">
        <w:rPr>
          <w:rFonts w:eastAsia="Arial Unicode MS"/>
          <w:lang w:val="sr-Cyrl-RS"/>
        </w:rPr>
        <w:t>пружања услуга</w:t>
      </w:r>
      <w:r w:rsidR="00DB4BBC">
        <w:rPr>
          <w:rFonts w:eastAsia="Arial Unicode MS"/>
          <w:lang w:val="sr-Latn-CS"/>
        </w:rPr>
        <w:t xml:space="preserve"> према појединачним </w:t>
      </w:r>
      <w:r w:rsidR="00DB4BBC">
        <w:rPr>
          <w:rFonts w:eastAsia="Arial Unicode MS"/>
          <w:lang w:val="sr-Cyrl-RS"/>
        </w:rPr>
        <w:t>Уговорима</w:t>
      </w:r>
      <w:r w:rsidR="00A51499">
        <w:rPr>
          <w:rFonts w:eastAsia="Arial Unicode MS"/>
          <w:lang w:val="sr-Cyrl-RS"/>
        </w:rPr>
        <w:t xml:space="preserve"> </w:t>
      </w:r>
      <w:r w:rsidRPr="00223C1B">
        <w:rPr>
          <w:rFonts w:eastAsia="Arial Unicode MS"/>
          <w:lang w:val="sr-Latn-CS"/>
        </w:rPr>
        <w:t xml:space="preserve">у току трајања </w:t>
      </w:r>
      <w:r w:rsidRPr="00223C1B">
        <w:rPr>
          <w:rFonts w:eastAsia="Arial Unicode MS"/>
          <w:lang w:val="sr-Cyrl-CS"/>
        </w:rPr>
        <w:t>О</w:t>
      </w:r>
      <w:r w:rsidRPr="00223C1B">
        <w:rPr>
          <w:rFonts w:eastAsia="Arial Unicode MS"/>
          <w:lang w:val="sr-Latn-CS"/>
        </w:rPr>
        <w:t>квирног споразума, у складу са важећим прописима</w:t>
      </w:r>
      <w:r w:rsidR="00803AE8">
        <w:rPr>
          <w:rFonts w:eastAsia="Arial Unicode MS"/>
          <w:lang w:val="sr-Cyrl-RS"/>
        </w:rPr>
        <w:t>.</w:t>
      </w:r>
    </w:p>
    <w:p w14:paraId="095CD576" w14:textId="77777777" w:rsidR="002D17A0" w:rsidRPr="00223C1B" w:rsidRDefault="002D17A0" w:rsidP="005A14C4">
      <w:pPr>
        <w:pStyle w:val="KDParagraf"/>
        <w:tabs>
          <w:tab w:val="clear" w:pos="567"/>
          <w:tab w:val="left" w:pos="0"/>
          <w:tab w:val="left" w:pos="720"/>
          <w:tab w:val="left" w:pos="8352"/>
        </w:tabs>
        <w:spacing w:before="0"/>
        <w:jc w:val="left"/>
        <w:rPr>
          <w:lang w:val="sr-Cyrl-RS"/>
        </w:rPr>
      </w:pPr>
    </w:p>
    <w:p w14:paraId="74A244AA" w14:textId="77777777" w:rsidR="002D17A0" w:rsidRPr="00223C1B" w:rsidRDefault="002D17A0" w:rsidP="005A14C4">
      <w:pPr>
        <w:pStyle w:val="KDParagraf"/>
        <w:tabs>
          <w:tab w:val="clear" w:pos="567"/>
          <w:tab w:val="left" w:pos="0"/>
          <w:tab w:val="left" w:pos="720"/>
          <w:tab w:val="left" w:pos="8352"/>
        </w:tabs>
        <w:spacing w:before="0"/>
        <w:rPr>
          <w:lang w:val="sr-Cyrl-RS"/>
        </w:rPr>
      </w:pPr>
    </w:p>
    <w:p w14:paraId="1031207A" w14:textId="61EECEBB" w:rsidR="002D17A0" w:rsidRPr="00223C1B" w:rsidRDefault="002D17A0" w:rsidP="005A14C4">
      <w:pPr>
        <w:pStyle w:val="KDParagraf"/>
        <w:tabs>
          <w:tab w:val="clear" w:pos="567"/>
          <w:tab w:val="left" w:pos="0"/>
          <w:tab w:val="left" w:pos="720"/>
          <w:tab w:val="left" w:pos="8352"/>
        </w:tabs>
        <w:spacing w:before="0"/>
        <w:jc w:val="center"/>
        <w:rPr>
          <w:b/>
          <w:lang w:val="sr-Cyrl-RS"/>
        </w:rPr>
      </w:pPr>
      <w:r w:rsidRPr="00223C1B">
        <w:rPr>
          <w:b/>
          <w:lang w:val="sr-Cyrl-RS"/>
        </w:rPr>
        <w:t>ОБАВЕЗЕ ПРУЖАОЦА УСЛУГЕ</w:t>
      </w:r>
    </w:p>
    <w:p w14:paraId="6A6AAC92" w14:textId="7BB2DA35" w:rsidR="002D17A0" w:rsidRDefault="002D17A0" w:rsidP="005A14C4">
      <w:pPr>
        <w:pStyle w:val="KDParagraf"/>
        <w:tabs>
          <w:tab w:val="clear" w:pos="567"/>
          <w:tab w:val="left" w:pos="0"/>
          <w:tab w:val="left" w:pos="720"/>
          <w:tab w:val="left" w:pos="8352"/>
        </w:tabs>
        <w:spacing w:before="0"/>
        <w:jc w:val="center"/>
        <w:rPr>
          <w:lang w:val="sr-Cyrl-RS"/>
        </w:rPr>
      </w:pPr>
      <w:r w:rsidRPr="007C5356">
        <w:rPr>
          <w:b/>
          <w:lang w:val="sr-Cyrl-RS"/>
        </w:rPr>
        <w:t>Члан 6</w:t>
      </w:r>
      <w:r w:rsidRPr="007C5356">
        <w:rPr>
          <w:lang w:val="sr-Cyrl-RS"/>
        </w:rPr>
        <w:t>.</w:t>
      </w:r>
      <w:r w:rsidRPr="00223C1B">
        <w:rPr>
          <w:lang w:val="sr-Cyrl-RS"/>
        </w:rPr>
        <w:t xml:space="preserve"> </w:t>
      </w:r>
    </w:p>
    <w:p w14:paraId="78BD1C65" w14:textId="77777777" w:rsidR="00A775CB" w:rsidRPr="003D243F" w:rsidRDefault="00A775CB" w:rsidP="005A14C4">
      <w:pPr>
        <w:tabs>
          <w:tab w:val="left" w:pos="8352"/>
        </w:tabs>
        <w:jc w:val="both"/>
        <w:rPr>
          <w:lang w:val="sr-Cyrl-RS"/>
        </w:rPr>
      </w:pPr>
      <w:r w:rsidRPr="003D243F">
        <w:rPr>
          <w:lang w:val="sr-Cyrl-RS"/>
        </w:rPr>
        <w:t>Пружалац услуге се обавезује :</w:t>
      </w:r>
    </w:p>
    <w:p w14:paraId="176A2C86" w14:textId="77777777" w:rsidR="00A775CB" w:rsidRPr="00223C1B" w:rsidRDefault="00A775CB" w:rsidP="005A14C4">
      <w:pPr>
        <w:pStyle w:val="KDParagraf"/>
        <w:tabs>
          <w:tab w:val="clear" w:pos="567"/>
          <w:tab w:val="left" w:pos="0"/>
          <w:tab w:val="left" w:pos="720"/>
          <w:tab w:val="left" w:pos="8352"/>
        </w:tabs>
        <w:spacing w:before="0"/>
        <w:jc w:val="left"/>
        <w:rPr>
          <w:lang w:val="sr-Cyrl-RS"/>
        </w:rPr>
      </w:pPr>
    </w:p>
    <w:p w14:paraId="62FC2859" w14:textId="77777777" w:rsidR="00A775CB" w:rsidRPr="003D243F" w:rsidRDefault="00A775CB" w:rsidP="005A14C4">
      <w:pPr>
        <w:numPr>
          <w:ilvl w:val="0"/>
          <w:numId w:val="26"/>
        </w:numPr>
        <w:tabs>
          <w:tab w:val="num" w:pos="270"/>
          <w:tab w:val="left" w:pos="8352"/>
        </w:tabs>
        <w:ind w:left="0" w:firstLine="0"/>
        <w:jc w:val="both"/>
        <w:rPr>
          <w:b/>
          <w:lang w:val="ru-RU"/>
        </w:rPr>
      </w:pPr>
      <w:r w:rsidRPr="003D243F">
        <w:rPr>
          <w:lang w:val="ru-RU"/>
        </w:rPr>
        <w:t>да пружи услуге у свему према условима из конкурсне документације, квалитетно, према професионалним правилима струке предвиђених за ову врсту услуга, у складу са прописима и пословним обичајима</w:t>
      </w:r>
      <w:r w:rsidRPr="004413E3">
        <w:rPr>
          <w:lang w:val="sr-Cyrl-RS"/>
        </w:rPr>
        <w:t>;</w:t>
      </w:r>
    </w:p>
    <w:p w14:paraId="7EA4BD1D" w14:textId="77777777" w:rsidR="00A775CB" w:rsidRPr="003D243F" w:rsidRDefault="00A775CB" w:rsidP="002F7748">
      <w:pPr>
        <w:numPr>
          <w:ilvl w:val="0"/>
          <w:numId w:val="26"/>
        </w:numPr>
        <w:tabs>
          <w:tab w:val="clear" w:pos="502"/>
          <w:tab w:val="num" w:pos="270"/>
          <w:tab w:val="left" w:pos="8352"/>
        </w:tabs>
        <w:autoSpaceDE w:val="0"/>
        <w:autoSpaceDN w:val="0"/>
        <w:adjustRightInd w:val="0"/>
        <w:spacing w:after="15"/>
        <w:ind w:left="0" w:firstLine="0"/>
        <w:jc w:val="both"/>
      </w:pPr>
      <w:r w:rsidRPr="003D243F">
        <w:rPr>
          <w:lang w:val="sr-Cyrl-RS"/>
        </w:rPr>
        <w:t xml:space="preserve">да </w:t>
      </w:r>
      <w:r w:rsidRPr="003D243F">
        <w:t>примењује све потребне мере заштите у складу са одредбама Закона о безбедности и здрављу на раду („Службени гласник РС“ број 101/2005).</w:t>
      </w:r>
    </w:p>
    <w:p w14:paraId="141CF035" w14:textId="77777777" w:rsidR="00A775CB" w:rsidRPr="003D243F" w:rsidRDefault="00A775CB" w:rsidP="002F7748">
      <w:pPr>
        <w:numPr>
          <w:ilvl w:val="0"/>
          <w:numId w:val="26"/>
        </w:numPr>
        <w:tabs>
          <w:tab w:val="num" w:pos="270"/>
          <w:tab w:val="left" w:pos="8352"/>
        </w:tabs>
        <w:ind w:left="0" w:firstLine="0"/>
        <w:jc w:val="both"/>
        <w:rPr>
          <w:b/>
          <w:lang w:val="ru-RU"/>
        </w:rPr>
      </w:pPr>
      <w:r w:rsidRPr="003D243F">
        <w:rPr>
          <w:lang w:val="ru-RU"/>
        </w:rPr>
        <w:t>да у периоду трајања оквирног споразума увек има довољан број лица и опреме за извршење услуга;</w:t>
      </w:r>
    </w:p>
    <w:p w14:paraId="3537E1D8" w14:textId="77777777" w:rsidR="00A775CB" w:rsidRPr="003D243F" w:rsidRDefault="00A775CB" w:rsidP="002F7748">
      <w:pPr>
        <w:numPr>
          <w:ilvl w:val="0"/>
          <w:numId w:val="26"/>
        </w:numPr>
        <w:tabs>
          <w:tab w:val="num" w:pos="270"/>
          <w:tab w:val="left" w:pos="8352"/>
        </w:tabs>
        <w:ind w:left="0" w:firstLine="0"/>
        <w:jc w:val="both"/>
        <w:rPr>
          <w:b/>
          <w:lang w:val="ru-RU"/>
        </w:rPr>
      </w:pPr>
      <w:r w:rsidRPr="004413E3">
        <w:rPr>
          <w:lang w:val="ru-RU"/>
        </w:rPr>
        <w:lastRenderedPageBreak/>
        <w:t xml:space="preserve">да предметне услуге из овог Оквирног споразума изводи континуирано за време трајања </w:t>
      </w:r>
      <w:r>
        <w:rPr>
          <w:lang w:val="sr-Cyrl-RS"/>
        </w:rPr>
        <w:t>споразума</w:t>
      </w:r>
      <w:r w:rsidRPr="004413E3">
        <w:rPr>
          <w:lang w:val="ru-RU"/>
        </w:rPr>
        <w:t>;</w:t>
      </w:r>
    </w:p>
    <w:p w14:paraId="3BDFE4F9" w14:textId="77777777" w:rsidR="00A775CB" w:rsidRPr="003D243F" w:rsidRDefault="00A775CB" w:rsidP="002F7748">
      <w:pPr>
        <w:numPr>
          <w:ilvl w:val="0"/>
          <w:numId w:val="26"/>
        </w:numPr>
        <w:tabs>
          <w:tab w:val="num" w:pos="270"/>
          <w:tab w:val="left" w:pos="8352"/>
        </w:tabs>
        <w:ind w:left="0" w:firstLine="0"/>
        <w:jc w:val="both"/>
        <w:rPr>
          <w:b/>
          <w:lang w:val="ru-RU"/>
        </w:rPr>
      </w:pPr>
      <w:r w:rsidRPr="004413E3">
        <w:rPr>
          <w:lang w:val="ru-RU"/>
        </w:rPr>
        <w:t xml:space="preserve">да предметне услуге извршава савесно, да се према имовини </w:t>
      </w:r>
      <w:r w:rsidRPr="003D243F">
        <w:rPr>
          <w:lang w:val="sr-Cyrl-RS"/>
        </w:rPr>
        <w:t>Корисника услуга</w:t>
      </w:r>
      <w:r w:rsidRPr="004413E3">
        <w:rPr>
          <w:lang w:val="ru-RU"/>
        </w:rPr>
        <w:t xml:space="preserve"> опходи са пажњом доброг домаћина</w:t>
      </w:r>
      <w:r w:rsidRPr="003D243F">
        <w:rPr>
          <w:lang w:val="sr-Cyrl-RS"/>
        </w:rPr>
        <w:t xml:space="preserve"> и да поступа у складу са налозима Корисника услуга, уколико то не одступа од одредби овог оквирног споразума и његових делова;</w:t>
      </w:r>
    </w:p>
    <w:p w14:paraId="17600591" w14:textId="0F33597B" w:rsidR="00A775CB" w:rsidRPr="00D75D79" w:rsidRDefault="00A775CB" w:rsidP="002F7748">
      <w:pPr>
        <w:numPr>
          <w:ilvl w:val="0"/>
          <w:numId w:val="26"/>
        </w:numPr>
        <w:tabs>
          <w:tab w:val="num" w:pos="270"/>
          <w:tab w:val="left" w:pos="8352"/>
        </w:tabs>
        <w:ind w:left="0" w:firstLine="0"/>
        <w:jc w:val="both"/>
        <w:rPr>
          <w:b/>
          <w:lang w:val="ru-RU"/>
        </w:rPr>
      </w:pPr>
      <w:r w:rsidRPr="003D243F">
        <w:rPr>
          <w:lang w:val="ru-RU"/>
        </w:rPr>
        <w:t xml:space="preserve">да надокнади штету коју приликом извршења предмета јавне </w:t>
      </w:r>
      <w:r w:rsidR="000F6B1B">
        <w:rPr>
          <w:lang w:val="ru-RU"/>
        </w:rPr>
        <w:t>набавке причини својом кривицом.</w:t>
      </w:r>
    </w:p>
    <w:p w14:paraId="36597C71" w14:textId="18609790" w:rsidR="002D17A0" w:rsidRPr="00223C1B" w:rsidRDefault="00A00184" w:rsidP="002F5D44">
      <w:pPr>
        <w:pStyle w:val="ListParagraph"/>
        <w:ind w:left="0" w:firstLine="0"/>
        <w:jc w:val="both"/>
        <w:rPr>
          <w:lang w:val="sr-Cyrl-CS"/>
        </w:rPr>
      </w:pPr>
      <w:r w:rsidRPr="00D75D79">
        <w:rPr>
          <w:b/>
          <w:lang w:val="ru-RU"/>
        </w:rPr>
        <w:t xml:space="preserve"> </w:t>
      </w:r>
    </w:p>
    <w:p w14:paraId="1ECFFF69" w14:textId="3E06B5DD" w:rsidR="002D17A0" w:rsidRPr="00223C1B" w:rsidRDefault="002D17A0" w:rsidP="00B01495">
      <w:pPr>
        <w:pStyle w:val="KDParagraf"/>
        <w:tabs>
          <w:tab w:val="clear" w:pos="567"/>
          <w:tab w:val="left" w:pos="0"/>
          <w:tab w:val="left" w:pos="720"/>
          <w:tab w:val="left" w:pos="8352"/>
        </w:tabs>
        <w:spacing w:before="0"/>
        <w:jc w:val="center"/>
        <w:rPr>
          <w:b/>
          <w:lang w:val="sr-Cyrl-RS"/>
        </w:rPr>
      </w:pPr>
      <w:r w:rsidRPr="00223C1B">
        <w:rPr>
          <w:b/>
          <w:lang w:val="sr-Cyrl-RS"/>
        </w:rPr>
        <w:t>РОК,</w:t>
      </w:r>
      <w:r w:rsidR="00DA65F6">
        <w:rPr>
          <w:b/>
          <w:lang w:val="sr-Cyrl-RS"/>
        </w:rPr>
        <w:t xml:space="preserve"> МЕСТО ПРУЖАЊА УСЛУГЕ </w:t>
      </w:r>
    </w:p>
    <w:p w14:paraId="2C862C06" w14:textId="77777777" w:rsidR="002D17A0" w:rsidRPr="00223C1B" w:rsidRDefault="002D17A0" w:rsidP="002F7748">
      <w:pPr>
        <w:pStyle w:val="KDParagraf"/>
        <w:tabs>
          <w:tab w:val="clear" w:pos="567"/>
          <w:tab w:val="left" w:pos="0"/>
          <w:tab w:val="left" w:pos="720"/>
          <w:tab w:val="left" w:pos="8352"/>
        </w:tabs>
        <w:spacing w:before="0"/>
        <w:jc w:val="center"/>
        <w:rPr>
          <w:lang w:val="sr-Cyrl-RS"/>
        </w:rPr>
      </w:pPr>
      <w:r w:rsidRPr="008944B1">
        <w:rPr>
          <w:b/>
          <w:lang w:val="sr-Cyrl-RS"/>
        </w:rPr>
        <w:t>Члан 7</w:t>
      </w:r>
      <w:r w:rsidRPr="008944B1">
        <w:rPr>
          <w:lang w:val="sr-Cyrl-RS"/>
        </w:rPr>
        <w:t>.</w:t>
      </w:r>
    </w:p>
    <w:p w14:paraId="1DD12294" w14:textId="0A930881" w:rsidR="00DA65F6" w:rsidRPr="00E76CDD" w:rsidRDefault="002D17A0" w:rsidP="00776548">
      <w:pPr>
        <w:tabs>
          <w:tab w:val="left" w:pos="720"/>
          <w:tab w:val="left" w:pos="8352"/>
        </w:tabs>
        <w:jc w:val="both"/>
      </w:pPr>
      <w:r w:rsidRPr="00223C1B">
        <w:rPr>
          <w:noProof/>
          <w:lang w:val="sr-Cyrl-RS"/>
        </w:rPr>
        <w:t>Рок за извршење појединачне услуге</w:t>
      </w:r>
      <w:r w:rsidR="00AC0F59" w:rsidRPr="00D75D79">
        <w:rPr>
          <w:noProof/>
          <w:lang w:val="sr-Cyrl-RS"/>
        </w:rPr>
        <w:t xml:space="preserve"> </w:t>
      </w:r>
      <w:r w:rsidRPr="00D75D79">
        <w:rPr>
          <w:noProof/>
          <w:lang w:val="sr-Cyrl-RS"/>
        </w:rPr>
        <w:t xml:space="preserve">износи најдуже </w:t>
      </w:r>
      <w:r w:rsidR="00A80515">
        <w:rPr>
          <w:noProof/>
          <w:lang w:val="sr-Cyrl-RS"/>
        </w:rPr>
        <w:t>30</w:t>
      </w:r>
      <w:r w:rsidRPr="00D75D79">
        <w:rPr>
          <w:noProof/>
          <w:lang w:val="sr-Cyrl-RS"/>
        </w:rPr>
        <w:t xml:space="preserve"> (</w:t>
      </w:r>
      <w:r w:rsidR="00A80515">
        <w:rPr>
          <w:noProof/>
          <w:lang w:val="sr-Cyrl-RS"/>
        </w:rPr>
        <w:t>тридесет</w:t>
      </w:r>
      <w:r w:rsidRPr="00D75D79">
        <w:rPr>
          <w:noProof/>
          <w:lang w:val="sr-Cyrl-RS"/>
        </w:rPr>
        <w:t xml:space="preserve">) </w:t>
      </w:r>
      <w:r w:rsidR="00B27953" w:rsidRPr="00D75D79">
        <w:rPr>
          <w:noProof/>
          <w:lang w:val="sr-Cyrl-RS"/>
        </w:rPr>
        <w:t xml:space="preserve">радних </w:t>
      </w:r>
      <w:r w:rsidRPr="00D75D79">
        <w:rPr>
          <w:noProof/>
          <w:lang w:val="sr-Cyrl-RS"/>
        </w:rPr>
        <w:t>дан</w:t>
      </w:r>
      <w:r w:rsidR="00B27953" w:rsidRPr="00D75D79">
        <w:rPr>
          <w:noProof/>
          <w:lang w:val="sr-Cyrl-RS"/>
        </w:rPr>
        <w:t>а</w:t>
      </w:r>
      <w:r w:rsidRPr="00D75D79">
        <w:rPr>
          <w:noProof/>
          <w:lang w:val="sr-Cyrl-RS"/>
        </w:rPr>
        <w:t xml:space="preserve"> </w:t>
      </w:r>
      <w:r w:rsidR="00776548" w:rsidRPr="003F13BD">
        <w:t>од дана</w:t>
      </w:r>
      <w:r w:rsidR="00776548">
        <w:t xml:space="preserve"> </w:t>
      </w:r>
      <w:r w:rsidR="00776548">
        <w:rPr>
          <w:rFonts w:eastAsia="TimesNewRomanPSMT"/>
          <w:bCs/>
        </w:rPr>
        <w:t>закључења сваког појединачног уговора</w:t>
      </w:r>
      <w:r w:rsidR="00776548" w:rsidRPr="003F13BD">
        <w:t xml:space="preserve">. </w:t>
      </w:r>
      <w:r w:rsidR="00DA65F6">
        <w:rPr>
          <w:lang w:val="sr-Cyrl-ME"/>
        </w:rPr>
        <w:t>Понуђач</w:t>
      </w:r>
      <w:r w:rsidR="00DA65F6" w:rsidRPr="00E76CDD">
        <w:t xml:space="preserve"> се обавезује:</w:t>
      </w:r>
    </w:p>
    <w:p w14:paraId="7B283C70" w14:textId="77777777" w:rsidR="00DA65F6" w:rsidRDefault="00DA65F6" w:rsidP="00DA65F6">
      <w:pPr>
        <w:tabs>
          <w:tab w:val="left" w:pos="8352"/>
        </w:tabs>
        <w:autoSpaceDE w:val="0"/>
        <w:autoSpaceDN w:val="0"/>
        <w:adjustRightInd w:val="0"/>
        <w:jc w:val="both"/>
        <w:rPr>
          <w:lang w:val="sr-Cyrl-RS"/>
        </w:rPr>
      </w:pPr>
      <w:r w:rsidRPr="00E76CDD">
        <w:t>- да</w:t>
      </w:r>
      <w:r w:rsidRPr="00E76CDD">
        <w:rPr>
          <w:lang w:val="sr-Cyrl-RS"/>
        </w:rPr>
        <w:t xml:space="preserve"> у року од осам дана</w:t>
      </w:r>
      <w:r w:rsidRPr="004413E3">
        <w:rPr>
          <w:lang w:val="sr-Cyrl-ME"/>
        </w:rPr>
        <w:t xml:space="preserve"> </w:t>
      </w:r>
      <w:r w:rsidRPr="00E76CDD">
        <w:rPr>
          <w:lang w:val="sr-Cyrl-RS"/>
        </w:rPr>
        <w:t xml:space="preserve">од дана закључења оквирног споразума </w:t>
      </w:r>
      <w:r w:rsidRPr="00E76CDD">
        <w:t xml:space="preserve">именује одговорно лице </w:t>
      </w:r>
      <w:r w:rsidRPr="00E76CDD">
        <w:rPr>
          <w:lang w:val="sr-Cyrl-RS"/>
        </w:rPr>
        <w:t xml:space="preserve">коме </w:t>
      </w:r>
      <w:r w:rsidRPr="00E76CDD">
        <w:t xml:space="preserve">се упућује захтев за извршење услуга и о томе обавести </w:t>
      </w:r>
      <w:r>
        <w:rPr>
          <w:lang w:val="sr-Cyrl-RS"/>
        </w:rPr>
        <w:t>Наручиоца</w:t>
      </w:r>
      <w:r w:rsidRPr="00E76CDD">
        <w:t>,</w:t>
      </w:r>
      <w:r w:rsidRPr="00E76CDD">
        <w:rPr>
          <w:lang w:val="sr-Cyrl-RS"/>
        </w:rPr>
        <w:t xml:space="preserve"> и </w:t>
      </w:r>
      <w:r w:rsidRPr="00E76CDD">
        <w:t>да достави расположиве бројеве телефона, телефакса или адреса електронске поште на кој</w:t>
      </w:r>
      <w:r w:rsidRPr="00E76CDD">
        <w:rPr>
          <w:lang w:val="sr-Cyrl-RS"/>
        </w:rPr>
        <w:t>е</w:t>
      </w:r>
      <w:r w:rsidRPr="00E76CDD">
        <w:t xml:space="preserve"> се мо</w:t>
      </w:r>
      <w:r w:rsidRPr="00E76CDD">
        <w:rPr>
          <w:lang w:val="sr-Cyrl-RS"/>
        </w:rPr>
        <w:t>гу</w:t>
      </w:r>
      <w:r w:rsidRPr="001D1C7D">
        <w:t xml:space="preserve"> упутити захтеви за извршење услуге</w:t>
      </w:r>
      <w:r w:rsidRPr="001D1C7D">
        <w:rPr>
          <w:lang w:val="sr-Cyrl-RS"/>
        </w:rPr>
        <w:t>.</w:t>
      </w:r>
    </w:p>
    <w:p w14:paraId="24FB0973" w14:textId="77777777" w:rsidR="00DA65F6" w:rsidRDefault="00DA65F6" w:rsidP="002F7748">
      <w:pPr>
        <w:pStyle w:val="KDParagraf"/>
        <w:tabs>
          <w:tab w:val="clear" w:pos="567"/>
          <w:tab w:val="left" w:pos="0"/>
          <w:tab w:val="left" w:pos="720"/>
          <w:tab w:val="left" w:pos="8352"/>
        </w:tabs>
        <w:spacing w:before="0"/>
        <w:rPr>
          <w:noProof/>
          <w:lang w:val="sr-Cyrl-RS"/>
        </w:rPr>
      </w:pPr>
    </w:p>
    <w:p w14:paraId="57D81717" w14:textId="769DDE97" w:rsidR="00DA65F6" w:rsidRPr="000F6B1B" w:rsidRDefault="00AC0F59" w:rsidP="00AC0F59">
      <w:pPr>
        <w:pStyle w:val="KDParagraf"/>
        <w:tabs>
          <w:tab w:val="clear" w:pos="567"/>
          <w:tab w:val="left" w:pos="0"/>
          <w:tab w:val="left" w:pos="720"/>
          <w:tab w:val="left" w:pos="8352"/>
        </w:tabs>
        <w:spacing w:before="0"/>
        <w:rPr>
          <w:lang w:val="sr-Cyrl-ME" w:eastAsia="zh-CN"/>
        </w:rPr>
      </w:pPr>
      <w:r w:rsidRPr="004413E3">
        <w:rPr>
          <w:lang w:val="sr-Cyrl-RS"/>
        </w:rPr>
        <w:t>Место извршења услуга су пословни објекти одсека за техничке услуге техничког центра Краљево</w:t>
      </w:r>
      <w:r w:rsidR="000F6B1B">
        <w:rPr>
          <w:lang w:val="sr-Cyrl-ME"/>
        </w:rPr>
        <w:t>.</w:t>
      </w:r>
    </w:p>
    <w:p w14:paraId="4DB7C7A6" w14:textId="59E55549" w:rsidR="002D17A0" w:rsidRDefault="002D17A0" w:rsidP="002F7748">
      <w:pPr>
        <w:pStyle w:val="KDParagraf"/>
        <w:tabs>
          <w:tab w:val="clear" w:pos="567"/>
          <w:tab w:val="left" w:pos="0"/>
          <w:tab w:val="left" w:pos="720"/>
          <w:tab w:val="left" w:pos="8352"/>
        </w:tabs>
        <w:spacing w:before="0"/>
        <w:rPr>
          <w:lang w:val="sr-Cyrl-RS" w:eastAsia="zh-CN"/>
        </w:rPr>
      </w:pPr>
    </w:p>
    <w:p w14:paraId="4708CFE3" w14:textId="17666F8B" w:rsidR="002D17A0" w:rsidRPr="00223C1B" w:rsidRDefault="002D17A0" w:rsidP="001D7500">
      <w:pPr>
        <w:pStyle w:val="KDParagraf"/>
        <w:tabs>
          <w:tab w:val="clear" w:pos="567"/>
          <w:tab w:val="left" w:pos="0"/>
          <w:tab w:val="left" w:pos="720"/>
          <w:tab w:val="left" w:pos="8352"/>
        </w:tabs>
        <w:spacing w:before="0"/>
        <w:jc w:val="center"/>
        <w:rPr>
          <w:b/>
          <w:lang w:val="sr-Cyrl-CS"/>
        </w:rPr>
      </w:pPr>
      <w:r w:rsidRPr="00223C1B">
        <w:rPr>
          <w:b/>
          <w:lang w:val="sr-Cyrl-CS"/>
        </w:rPr>
        <w:t>С</w:t>
      </w:r>
      <w:r w:rsidR="001D7500">
        <w:rPr>
          <w:b/>
          <w:lang w:val="sr-Cyrl-CS"/>
        </w:rPr>
        <w:t>РЕДСТВА ФИНАНСИЈСКОГ ОБЕЗБЕЂЕЊА</w:t>
      </w:r>
    </w:p>
    <w:p w14:paraId="2577EA0A" w14:textId="2998DA03" w:rsidR="002D17A0" w:rsidRPr="00DF7375" w:rsidRDefault="005252E6" w:rsidP="002F7748">
      <w:pPr>
        <w:pStyle w:val="KDParagraf"/>
        <w:tabs>
          <w:tab w:val="clear" w:pos="567"/>
          <w:tab w:val="left" w:pos="0"/>
          <w:tab w:val="left" w:pos="720"/>
          <w:tab w:val="left" w:pos="8352"/>
        </w:tabs>
        <w:spacing w:before="0"/>
        <w:jc w:val="center"/>
        <w:rPr>
          <w:b/>
          <w:lang w:val="sr-Cyrl-CS"/>
        </w:rPr>
      </w:pPr>
      <w:r>
        <w:rPr>
          <w:b/>
          <w:lang w:val="sr-Cyrl-CS"/>
        </w:rPr>
        <w:t>Члан 8</w:t>
      </w:r>
      <w:r w:rsidR="00DF7375">
        <w:rPr>
          <w:b/>
          <w:lang w:val="sr-Cyrl-CS"/>
        </w:rPr>
        <w:t>.</w:t>
      </w:r>
    </w:p>
    <w:p w14:paraId="1135CEB9" w14:textId="77777777" w:rsidR="00A378E1" w:rsidRPr="00EE1C0E" w:rsidRDefault="00A378E1" w:rsidP="00A378E1">
      <w:pPr>
        <w:autoSpaceDE w:val="0"/>
        <w:autoSpaceDN w:val="0"/>
        <w:adjustRightInd w:val="0"/>
        <w:jc w:val="both"/>
        <w:rPr>
          <w:rFonts w:eastAsia="Calibri"/>
          <w:b/>
          <w:bCs/>
          <w:color w:val="000000"/>
          <w:lang w:val="sr-Cyrl-ME"/>
        </w:rPr>
      </w:pPr>
      <w:r w:rsidRPr="00EE1C0E">
        <w:rPr>
          <w:rFonts w:eastAsia="Calibri"/>
          <w:b/>
          <w:bCs/>
          <w:color w:val="000000"/>
          <w:lang w:val="sr-Cyrl-ME"/>
        </w:rPr>
        <w:t xml:space="preserve">Меница као гаранција за добро извршење оквирног споразума </w:t>
      </w:r>
    </w:p>
    <w:p w14:paraId="58484FCB" w14:textId="37611F94" w:rsidR="00A378E1" w:rsidRPr="00EE1C0E" w:rsidRDefault="00A378E1" w:rsidP="00A378E1">
      <w:pPr>
        <w:jc w:val="both"/>
        <w:rPr>
          <w:lang w:val="sr-Cyrl-RS" w:eastAsia="sr-Latn-RS"/>
        </w:rPr>
      </w:pPr>
      <w:r>
        <w:rPr>
          <w:rFonts w:eastAsia="Calibri"/>
          <w:lang w:val="sr-Cyrl-RS"/>
        </w:rPr>
        <w:t>Пружалац услуге</w:t>
      </w:r>
      <w:r w:rsidRPr="008C4623">
        <w:rPr>
          <w:rFonts w:eastAsia="Calibri"/>
          <w:lang w:val="sr-Cyrl-RS"/>
        </w:rPr>
        <w:t xml:space="preserve"> </w:t>
      </w:r>
      <w:r w:rsidRPr="00EE1C0E">
        <w:rPr>
          <w:lang w:val="sr-Cyrl-RS" w:eastAsia="sr-Latn-RS"/>
        </w:rPr>
        <w:t>се о</w:t>
      </w:r>
      <w:r>
        <w:rPr>
          <w:lang w:val="sr-Cyrl-RS" w:eastAsia="sr-Latn-RS"/>
        </w:rPr>
        <w:t>бавезује да приликом закључења О</w:t>
      </w:r>
      <w:r w:rsidRPr="00EE1C0E">
        <w:rPr>
          <w:lang w:val="sr-Cyrl-RS" w:eastAsia="sr-Latn-RS"/>
        </w:rPr>
        <w:t xml:space="preserve">квирног споразума, а најкасније у року од 10 дана од дана закључења  </w:t>
      </w:r>
      <w:r>
        <w:rPr>
          <w:lang w:val="sr-Cyrl-ME" w:eastAsia="sr-Latn-RS"/>
        </w:rPr>
        <w:t>О</w:t>
      </w:r>
      <w:r w:rsidRPr="00EE1C0E">
        <w:rPr>
          <w:lang w:val="sr-Cyrl-ME" w:eastAsia="sr-Latn-RS"/>
        </w:rPr>
        <w:t xml:space="preserve">квирног споразума </w:t>
      </w:r>
      <w:r w:rsidRPr="00EE1C0E">
        <w:rPr>
          <w:lang w:val="sr-Cyrl-RS" w:eastAsia="sr-Latn-RS"/>
        </w:rPr>
        <w:t xml:space="preserve">Наручиоцу достави:  </w:t>
      </w:r>
    </w:p>
    <w:p w14:paraId="692A0E9D" w14:textId="77777777" w:rsidR="00A378E1" w:rsidRPr="00EE1C0E" w:rsidRDefault="00A378E1" w:rsidP="00A378E1">
      <w:pPr>
        <w:jc w:val="both"/>
        <w:rPr>
          <w:lang w:val="sr-Cyrl-RS"/>
        </w:rPr>
      </w:pPr>
      <w:r w:rsidRPr="00EE1C0E">
        <w:rPr>
          <w:lang w:val="sr-Cyrl-RS"/>
        </w:rPr>
        <w:t>- бланко сопствену меницу за добро извршење Оквирног споразума која је неопозива, без права протеста и наплатива на први позив, потписана и оверена службеним печатом од стране овлашћеног  лица,</w:t>
      </w:r>
    </w:p>
    <w:p w14:paraId="0D7F7E25" w14:textId="77777777" w:rsidR="00A378E1" w:rsidRPr="00EE1C0E" w:rsidRDefault="00A378E1" w:rsidP="00A378E1">
      <w:pPr>
        <w:jc w:val="both"/>
        <w:rPr>
          <w:lang w:val="sr-Cyrl-RS" w:eastAsia="sr-Latn-RS"/>
        </w:rPr>
      </w:pPr>
      <w:r w:rsidRPr="00EE1C0E">
        <w:rPr>
          <w:lang w:val="sr-Cyrl-RS"/>
        </w:rPr>
        <w:t xml:space="preserve">- менично писмо – овлашћење којим </w:t>
      </w:r>
      <w:r>
        <w:rPr>
          <w:rFonts w:eastAsia="Calibri"/>
          <w:lang w:val="sr-Cyrl-RS"/>
        </w:rPr>
        <w:t>Пружалац услуге</w:t>
      </w:r>
      <w:r w:rsidRPr="008C4623">
        <w:rPr>
          <w:rFonts w:eastAsia="Calibri"/>
          <w:lang w:val="sr-Cyrl-RS"/>
        </w:rPr>
        <w:t xml:space="preserve"> </w:t>
      </w:r>
      <w:r w:rsidRPr="00EE1C0E">
        <w:rPr>
          <w:lang w:val="sr-Cyrl-RS"/>
        </w:rPr>
        <w:t xml:space="preserve">овлашћује </w:t>
      </w:r>
      <w:r>
        <w:rPr>
          <w:lang w:val="sr-Cyrl-RS"/>
        </w:rPr>
        <w:t>Корисника услуге</w:t>
      </w:r>
      <w:r w:rsidRPr="00EE1C0E">
        <w:rPr>
          <w:lang w:val="sr-Cyrl-RS"/>
        </w:rPr>
        <w:t xml:space="preserve"> да може наплатити меницу  на износ од 10% од </w:t>
      </w:r>
      <w:r w:rsidRPr="00EE1C0E">
        <w:t xml:space="preserve"> </w:t>
      </w:r>
      <w:r>
        <w:rPr>
          <w:lang w:val="sr-Cyrl-RS"/>
        </w:rPr>
        <w:t>вредности О</w:t>
      </w:r>
      <w:r w:rsidRPr="00EE1C0E">
        <w:rPr>
          <w:lang w:val="sr-Cyrl-RS"/>
        </w:rPr>
        <w:t>квирног споразума  (без ПДВ-а) у року који је</w:t>
      </w:r>
      <w:r w:rsidRPr="00EE1C0E">
        <w:rPr>
          <w:lang w:val="sr-Cyrl-RS" w:eastAsia="sr-Latn-RS"/>
        </w:rPr>
        <w:t xml:space="preserve"> 30 дана дужи од рока</w:t>
      </w:r>
      <w:r w:rsidRPr="00EE1C0E">
        <w:rPr>
          <w:lang w:val="sr-Cyrl-ME" w:eastAsia="sr-Latn-RS"/>
        </w:rPr>
        <w:t xml:space="preserve"> важења оквирног споразума</w:t>
      </w:r>
      <w:r w:rsidRPr="00EE1C0E">
        <w:rPr>
          <w:lang w:val="sr-Cyrl-RS" w:eastAsia="sr-Latn-RS"/>
        </w:rPr>
        <w:t>,</w:t>
      </w:r>
    </w:p>
    <w:p w14:paraId="6F171480" w14:textId="77777777" w:rsidR="00A378E1" w:rsidRPr="00EE1C0E" w:rsidRDefault="00A378E1" w:rsidP="00A378E1">
      <w:pPr>
        <w:jc w:val="both"/>
        <w:rPr>
          <w:lang w:val="sr-Cyrl-RS"/>
        </w:rPr>
      </w:pPr>
      <w:r w:rsidRPr="00EE1C0E">
        <w:rPr>
          <w:lang w:val="sr-Cyrl-RS"/>
        </w:rPr>
        <w:t xml:space="preserve">-копију важећег картона депонованих потписа овлашћених лица за располагање новчаним средствима </w:t>
      </w:r>
      <w:r>
        <w:rPr>
          <w:rFonts w:eastAsia="Calibri"/>
          <w:lang w:val="sr-Cyrl-RS"/>
        </w:rPr>
        <w:t>Пружаоца услуге</w:t>
      </w:r>
      <w:r w:rsidRPr="00EE1C0E">
        <w:rPr>
          <w:lang w:val="sr-Cyrl-RS"/>
        </w:rPr>
        <w:t xml:space="preserve">,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637A6224" w14:textId="77777777" w:rsidR="00A378E1" w:rsidRPr="00EE1C0E" w:rsidRDefault="00A378E1" w:rsidP="00A378E1">
      <w:pPr>
        <w:tabs>
          <w:tab w:val="left" w:pos="3135"/>
        </w:tabs>
        <w:jc w:val="both"/>
        <w:rPr>
          <w:lang w:val="sr-Cyrl-RS"/>
        </w:rPr>
      </w:pPr>
      <w:r w:rsidRPr="00EE1C0E">
        <w:t xml:space="preserve">- </w:t>
      </w:r>
      <w:r w:rsidRPr="00EE1C0E">
        <w:rPr>
          <w:lang w:val="sr-Cyrl-RS"/>
        </w:rPr>
        <w:t>фотокопију ОП обрасца</w:t>
      </w:r>
      <w:r>
        <w:rPr>
          <w:lang w:val="sr-Cyrl-RS"/>
        </w:rPr>
        <w:tab/>
      </w:r>
    </w:p>
    <w:p w14:paraId="6913F1CB" w14:textId="77777777" w:rsidR="00A378E1" w:rsidRPr="00EE1C0E" w:rsidRDefault="00A378E1" w:rsidP="00A378E1">
      <w:pPr>
        <w:jc w:val="both"/>
        <w:rPr>
          <w:lang w:val="sr-Cyrl-RS"/>
        </w:rPr>
      </w:pPr>
      <w:r w:rsidRPr="00EE1C0E">
        <w:rPr>
          <w:lang w:val="sr-Cyrl-RS"/>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3D2FD61B" w14:textId="453D2D97" w:rsidR="00A378E1" w:rsidRPr="00EE1C0E" w:rsidRDefault="00A378E1" w:rsidP="00A378E1">
      <w:pPr>
        <w:jc w:val="both"/>
        <w:rPr>
          <w:lang w:val="sr-Cyrl-RS" w:eastAsia="sr-Latn-RS"/>
        </w:rPr>
      </w:pPr>
      <w:r w:rsidRPr="00EE1C0E">
        <w:rPr>
          <w:lang w:val="sr-Cyrl-RS" w:eastAsia="sr-Latn-RS"/>
        </w:rPr>
        <w:t xml:space="preserve">Примљена меница може се попунити и наплатити у целости у складу са меничним писмом – овлашћењем, у случају </w:t>
      </w:r>
      <w:r w:rsidRPr="00EE1C0E">
        <w:rPr>
          <w:lang w:val="sr-Cyrl-ME" w:eastAsia="sr-Latn-RS"/>
        </w:rPr>
        <w:t xml:space="preserve">одбијања закључења појединачног уговора издатог у складу са оквирним споразумом у року од 8 (осам) дана од дана пријема истог, као и у случају да </w:t>
      </w:r>
      <w:r>
        <w:rPr>
          <w:rFonts w:eastAsia="Calibri"/>
          <w:lang w:val="sr-Cyrl-RS"/>
        </w:rPr>
        <w:t>Пружалац услуге</w:t>
      </w:r>
      <w:r w:rsidRPr="008C4623">
        <w:rPr>
          <w:rFonts w:eastAsia="Calibri"/>
          <w:lang w:val="sr-Cyrl-RS"/>
        </w:rPr>
        <w:t xml:space="preserve"> </w:t>
      </w:r>
      <w:r w:rsidRPr="00EE1C0E">
        <w:rPr>
          <w:lang w:val="sr-Cyrl-RS"/>
        </w:rPr>
        <w:t xml:space="preserve">не достави </w:t>
      </w:r>
      <w:r w:rsidR="00D625E4">
        <w:rPr>
          <w:lang w:val="sr-Cyrl-RS"/>
        </w:rPr>
        <w:t>меницу као</w:t>
      </w:r>
      <w:r w:rsidRPr="00EE1C0E">
        <w:rPr>
          <w:lang w:val="sr-Cyrl-RS"/>
        </w:rPr>
        <w:t xml:space="preserve"> гаранцију за добро извршење посла по појединачном уговору</w:t>
      </w:r>
      <w:r w:rsidRPr="00EE1C0E">
        <w:rPr>
          <w:lang w:val="sr-Cyrl-RS" w:eastAsia="sr-Latn-RS"/>
        </w:rPr>
        <w:t>.</w:t>
      </w:r>
    </w:p>
    <w:p w14:paraId="6F35B015" w14:textId="77777777" w:rsidR="00A378E1" w:rsidRDefault="00A378E1" w:rsidP="00A378E1">
      <w:pPr>
        <w:jc w:val="both"/>
        <w:rPr>
          <w:lang w:val="sr-Cyrl-RS" w:eastAsia="sr-Latn-RS"/>
        </w:rPr>
      </w:pPr>
      <w:r w:rsidRPr="00EE1C0E">
        <w:rPr>
          <w:lang w:val="sr-Cyrl-RS" w:eastAsia="sr-Latn-RS"/>
        </w:rPr>
        <w:t xml:space="preserve">Достављање менице као гаранције за добро извршење </w:t>
      </w:r>
      <w:r w:rsidRPr="00EE1C0E">
        <w:rPr>
          <w:lang w:val="sr-Cyrl-ME" w:eastAsia="sr-Latn-RS"/>
        </w:rPr>
        <w:t xml:space="preserve">Оквирног споразума </w:t>
      </w:r>
      <w:r w:rsidRPr="00EE1C0E">
        <w:rPr>
          <w:lang w:val="sr-Cyrl-RS" w:eastAsia="sr-Latn-RS"/>
        </w:rPr>
        <w:t xml:space="preserve"> представља одложни услов, тако да правно дејство овог </w:t>
      </w:r>
      <w:r w:rsidRPr="00EE1C0E">
        <w:rPr>
          <w:lang w:val="sr-Cyrl-ME" w:eastAsia="sr-Latn-RS"/>
        </w:rPr>
        <w:t>оквирног споразума</w:t>
      </w:r>
      <w:r w:rsidRPr="00EE1C0E">
        <w:rPr>
          <w:lang w:val="sr-Cyrl-RS" w:eastAsia="sr-Latn-RS"/>
        </w:rPr>
        <w:t xml:space="preserve"> не настаје док се одложни услов не испуни.</w:t>
      </w:r>
    </w:p>
    <w:p w14:paraId="59004D20" w14:textId="00E1F301" w:rsidR="00A378E1" w:rsidRPr="00365279" w:rsidRDefault="00A378E1" w:rsidP="00365279">
      <w:pPr>
        <w:jc w:val="both"/>
        <w:rPr>
          <w:lang w:val="sr-Cyrl-RS" w:eastAsia="sr-Latn-RS"/>
        </w:rPr>
      </w:pPr>
      <w:r w:rsidRPr="00EE1C0E">
        <w:rPr>
          <w:lang w:val="sr-Cyrl-RS" w:eastAsia="sr-Latn-RS"/>
        </w:rPr>
        <w:t xml:space="preserve">По истеку важности </w:t>
      </w:r>
      <w:r w:rsidRPr="00EE1C0E">
        <w:rPr>
          <w:lang w:val="sr-Cyrl-ME" w:eastAsia="sr-Latn-RS"/>
        </w:rPr>
        <w:t>оквирног споразума</w:t>
      </w:r>
      <w:r w:rsidRPr="00EE1C0E">
        <w:rPr>
          <w:lang w:val="sr-Cyrl-RS" w:eastAsia="sr-Latn-RS"/>
        </w:rPr>
        <w:t xml:space="preserve"> уколико је </w:t>
      </w:r>
      <w:r>
        <w:rPr>
          <w:rFonts w:eastAsia="Calibri"/>
          <w:lang w:val="sr-Cyrl-RS"/>
        </w:rPr>
        <w:t>Пружалац услуге</w:t>
      </w:r>
      <w:r w:rsidRPr="008C4623">
        <w:rPr>
          <w:rFonts w:eastAsia="Calibri"/>
          <w:lang w:val="sr-Cyrl-RS"/>
        </w:rPr>
        <w:t xml:space="preserve"> </w:t>
      </w:r>
      <w:r w:rsidRPr="00EE1C0E">
        <w:rPr>
          <w:lang w:val="sr-Cyrl-RS" w:eastAsia="sr-Latn-RS"/>
        </w:rPr>
        <w:t>испунио све уговорне обавезе</w:t>
      </w:r>
      <w:r w:rsidRPr="00EE1C0E">
        <w:rPr>
          <w:lang w:val="sr-Cyrl-ME" w:eastAsia="sr-Latn-RS"/>
        </w:rPr>
        <w:t>,  односно закључио све уговоре издате у складу са оквирним  споразумом</w:t>
      </w:r>
      <w:r w:rsidRPr="00EE1C0E">
        <w:rPr>
          <w:lang w:val="sr-Cyrl-RS" w:eastAsia="sr-Latn-RS"/>
        </w:rPr>
        <w:t xml:space="preserve">, </w:t>
      </w:r>
      <w:r>
        <w:rPr>
          <w:lang w:val="sr-Cyrl-RS" w:eastAsia="sr-Latn-RS"/>
        </w:rPr>
        <w:t>Корисник услуге</w:t>
      </w:r>
      <w:r w:rsidRPr="00EE1C0E">
        <w:rPr>
          <w:lang w:val="sr-Cyrl-RS" w:eastAsia="sr-Latn-RS"/>
        </w:rPr>
        <w:t xml:space="preserve"> је у обавези да врати до</w:t>
      </w:r>
      <w:r w:rsidR="00365279">
        <w:rPr>
          <w:lang w:val="sr-Cyrl-RS" w:eastAsia="sr-Latn-RS"/>
        </w:rPr>
        <w:t>стављену бланко сопствену меницу.</w:t>
      </w:r>
    </w:p>
    <w:p w14:paraId="425AB86A" w14:textId="77777777" w:rsidR="00D7339F" w:rsidRDefault="00D7339F" w:rsidP="003332C1">
      <w:pPr>
        <w:tabs>
          <w:tab w:val="left" w:pos="0"/>
          <w:tab w:val="left" w:pos="8352"/>
        </w:tabs>
        <w:rPr>
          <w:rFonts w:eastAsia="Times New Roman"/>
          <w:b/>
          <w:lang w:val="sr-Cyrl-CS"/>
        </w:rPr>
      </w:pPr>
    </w:p>
    <w:p w14:paraId="0E0614F6" w14:textId="43872C5C" w:rsidR="005252E6" w:rsidRDefault="005252E6" w:rsidP="003332C1">
      <w:pPr>
        <w:tabs>
          <w:tab w:val="left" w:pos="0"/>
          <w:tab w:val="left" w:pos="8352"/>
        </w:tabs>
        <w:rPr>
          <w:rFonts w:eastAsia="Times New Roman"/>
          <w:b/>
          <w:lang w:val="sr-Cyrl-CS"/>
        </w:rPr>
      </w:pPr>
      <w:r w:rsidRPr="005252E6">
        <w:rPr>
          <w:rFonts w:eastAsia="Times New Roman"/>
          <w:b/>
          <w:lang w:val="sr-Cyrl-CS"/>
        </w:rPr>
        <w:t>Меница за добро извршење посла</w:t>
      </w:r>
      <w:r w:rsidR="003332C1">
        <w:rPr>
          <w:rFonts w:eastAsia="Times New Roman"/>
          <w:b/>
          <w:lang w:val="sr-Cyrl-CS"/>
        </w:rPr>
        <w:t xml:space="preserve"> (Уговора)</w:t>
      </w:r>
    </w:p>
    <w:p w14:paraId="55158EA1" w14:textId="7B5C7182" w:rsidR="0097255A" w:rsidRPr="005252E6" w:rsidRDefault="0097255A" w:rsidP="003332C1">
      <w:pPr>
        <w:tabs>
          <w:tab w:val="left" w:pos="8352"/>
        </w:tabs>
        <w:jc w:val="both"/>
        <w:rPr>
          <w:rFonts w:eastAsia="Times New Roman"/>
          <w:lang w:val="sr-Cyrl-CS"/>
        </w:rPr>
      </w:pPr>
      <w:r>
        <w:rPr>
          <w:rFonts w:eastAsia="Times New Roman"/>
          <w:lang w:val="sr-Cyrl-RS"/>
        </w:rPr>
        <w:t>Пружалац услуге</w:t>
      </w:r>
      <w:r w:rsidRPr="005252E6">
        <w:rPr>
          <w:rFonts w:eastAsia="Times New Roman"/>
          <w:lang w:val="sr-Cyrl-RS"/>
        </w:rPr>
        <w:t xml:space="preserve"> </w:t>
      </w:r>
      <w:r w:rsidRPr="005252E6">
        <w:rPr>
          <w:rFonts w:eastAsia="Times New Roman"/>
          <w:lang w:val="sr-Cyrl-CS"/>
        </w:rPr>
        <w:t xml:space="preserve">је дужан да у тренутку закључења </w:t>
      </w:r>
      <w:r w:rsidR="003332C1">
        <w:rPr>
          <w:rFonts w:eastAsia="Times New Roman"/>
          <w:lang w:val="sr-Cyrl-RS"/>
        </w:rPr>
        <w:t>Уговора</w:t>
      </w:r>
      <w:r w:rsidRPr="005252E6">
        <w:rPr>
          <w:rFonts w:eastAsia="Times New Roman"/>
          <w:lang w:val="sr-Cyrl-RS"/>
        </w:rPr>
        <w:t xml:space="preserve">, </w:t>
      </w:r>
      <w:r w:rsidRPr="005252E6">
        <w:rPr>
          <w:rFonts w:eastAsia="Times New Roman"/>
          <w:lang w:val="sr-Cyrl-CS"/>
        </w:rPr>
        <w:t xml:space="preserve">а најкасније у року од </w:t>
      </w:r>
      <w:r>
        <w:rPr>
          <w:rFonts w:eastAsia="Times New Roman"/>
          <w:lang w:val="sr-Cyrl-RS"/>
        </w:rPr>
        <w:t>10</w:t>
      </w:r>
      <w:r w:rsidRPr="005252E6">
        <w:rPr>
          <w:rFonts w:eastAsia="Times New Roman"/>
          <w:lang w:val="sr-Cyrl-CS"/>
        </w:rPr>
        <w:t xml:space="preserve"> (</w:t>
      </w:r>
      <w:r>
        <w:rPr>
          <w:rFonts w:eastAsia="Times New Roman"/>
          <w:lang w:val="sr-Cyrl-CS"/>
        </w:rPr>
        <w:t>словима:</w:t>
      </w:r>
      <w:r>
        <w:rPr>
          <w:rFonts w:eastAsia="Times New Roman"/>
          <w:lang w:val="sr-Cyrl-RS"/>
        </w:rPr>
        <w:t>десет</w:t>
      </w:r>
      <w:r w:rsidRPr="005252E6">
        <w:rPr>
          <w:rFonts w:eastAsia="Times New Roman"/>
          <w:lang w:val="sr-Cyrl-CS"/>
        </w:rPr>
        <w:t xml:space="preserve">) дана од дана обостраног потписивања </w:t>
      </w:r>
      <w:r w:rsidR="003332C1">
        <w:rPr>
          <w:rFonts w:eastAsia="Times New Roman"/>
          <w:lang w:val="sr-Cyrl-RS"/>
        </w:rPr>
        <w:t>Уговора</w:t>
      </w:r>
      <w:r w:rsidRPr="005252E6">
        <w:rPr>
          <w:rFonts w:eastAsia="Times New Roman"/>
          <w:lang w:val="sr-Cyrl-CS"/>
        </w:rPr>
        <w:t xml:space="preserve"> од</w:t>
      </w:r>
      <w:r w:rsidRPr="005252E6">
        <w:rPr>
          <w:rFonts w:eastAsia="Times New Roman"/>
          <w:lang w:val="sr-Cyrl-RS"/>
        </w:rPr>
        <w:t xml:space="preserve"> стране</w:t>
      </w:r>
      <w:r w:rsidRPr="005252E6">
        <w:rPr>
          <w:rFonts w:eastAsia="Times New Roman"/>
          <w:lang w:val="sr-Cyrl-CS"/>
        </w:rPr>
        <w:t xml:space="preserve"> законских </w:t>
      </w:r>
      <w:r w:rsidRPr="005252E6">
        <w:rPr>
          <w:rFonts w:eastAsia="Times New Roman"/>
          <w:lang w:val="sr-Cyrl-CS"/>
        </w:rPr>
        <w:lastRenderedPageBreak/>
        <w:t>заступника страна</w:t>
      </w:r>
      <w:r w:rsidRPr="005252E6">
        <w:rPr>
          <w:rFonts w:eastAsia="Times New Roman"/>
          <w:lang w:val="sr-Cyrl-RS"/>
        </w:rPr>
        <w:t xml:space="preserve"> из Оквирног споразума</w:t>
      </w:r>
      <w:r w:rsidRPr="005252E6">
        <w:rPr>
          <w:rFonts w:eastAsia="Times New Roman"/>
          <w:lang w:val="sr-Cyrl-CS"/>
        </w:rPr>
        <w:t>,</w:t>
      </w:r>
      <w:r w:rsidRPr="005252E6">
        <w:rPr>
          <w:rFonts w:eastAsia="Times New Roman"/>
          <w:lang w:val="sr-Cyrl-RS"/>
        </w:rPr>
        <w:t xml:space="preserve"> </w:t>
      </w:r>
      <w:r w:rsidRPr="005252E6">
        <w:rPr>
          <w:rFonts w:eastAsia="Times New Roman"/>
          <w:lang w:val="sr-Cyrl-CS"/>
        </w:rPr>
        <w:t xml:space="preserve">а пре почетка </w:t>
      </w:r>
      <w:r>
        <w:rPr>
          <w:rFonts w:eastAsia="Times New Roman"/>
          <w:lang w:val="sr-Cyrl-RS"/>
        </w:rPr>
        <w:t>извршења услуга</w:t>
      </w:r>
      <w:r w:rsidRPr="005252E6">
        <w:rPr>
          <w:rFonts w:eastAsia="Times New Roman"/>
          <w:lang w:val="sr-Cyrl-CS"/>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Pr>
          <w:rFonts w:eastAsia="Times New Roman"/>
          <w:lang w:val="sr-Cyrl-CS"/>
        </w:rPr>
        <w:t>п</w:t>
      </w:r>
      <w:r w:rsidRPr="005252E6">
        <w:rPr>
          <w:rFonts w:eastAsia="Times New Roman"/>
          <w:lang w:val="sr-Cyrl-CS"/>
        </w:rPr>
        <w:t xml:space="preserve">реда </w:t>
      </w:r>
      <w:r w:rsidRPr="005252E6">
        <w:rPr>
          <w:rFonts w:eastAsia="Times New Roman"/>
          <w:lang w:val="sr-Cyrl-RS"/>
        </w:rPr>
        <w:t>Наручиоцу</w:t>
      </w:r>
      <w:r w:rsidRPr="005252E6">
        <w:rPr>
          <w:rFonts w:eastAsia="Times New Roman"/>
          <w:lang w:val="sr-Cyrl-CS"/>
        </w:rPr>
        <w:t>:</w:t>
      </w:r>
    </w:p>
    <w:p w14:paraId="370DA156" w14:textId="77777777" w:rsidR="0097255A" w:rsidRPr="005252E6" w:rsidRDefault="0097255A" w:rsidP="003332C1">
      <w:pPr>
        <w:tabs>
          <w:tab w:val="left" w:pos="8352"/>
        </w:tabs>
        <w:jc w:val="both"/>
        <w:rPr>
          <w:rFonts w:eastAsia="Times New Roman"/>
          <w:lang w:val="sr-Cyrl-CS"/>
        </w:rPr>
      </w:pPr>
      <w:r w:rsidRPr="005252E6">
        <w:rPr>
          <w:rFonts w:eastAsia="Times New Roman"/>
          <w:lang w:val="sr-Cyrl-CS"/>
        </w:rPr>
        <w:t xml:space="preserve">1. </w:t>
      </w:r>
      <w:r w:rsidRPr="005252E6">
        <w:rPr>
          <w:rFonts w:eastAsia="Times New Roman"/>
          <w:lang w:val="sr-Cyrl-ME"/>
        </w:rPr>
        <w:t>Б</w:t>
      </w:r>
      <w:r w:rsidRPr="004413E3">
        <w:rPr>
          <w:rFonts w:eastAsia="Times New Roman"/>
          <w:lang w:val="sr-Cyrl-CS"/>
        </w:rPr>
        <w:t>ланко сопствену меницу</w:t>
      </w:r>
      <w:r w:rsidRPr="005252E6">
        <w:rPr>
          <w:rFonts w:eastAsia="Times New Roman"/>
          <w:lang w:val="sr-Cyrl-RS"/>
        </w:rPr>
        <w:t xml:space="preserve"> </w:t>
      </w:r>
      <w:r w:rsidRPr="004413E3">
        <w:rPr>
          <w:rFonts w:eastAsia="Times New Roman"/>
          <w:lang w:val="sr-Cyrl-CS"/>
        </w:rPr>
        <w:t xml:space="preserve">за </w:t>
      </w:r>
      <w:r w:rsidRPr="005252E6">
        <w:rPr>
          <w:rFonts w:eastAsia="Times New Roman"/>
          <w:lang w:val="sr-Cyrl-RS"/>
        </w:rPr>
        <w:t>добро извршење посла</w:t>
      </w:r>
      <w:r w:rsidRPr="004413E3">
        <w:rPr>
          <w:rFonts w:eastAsia="Times New Roman"/>
          <w:lang w:val="sr-Cyrl-CS"/>
        </w:rPr>
        <w:t xml:space="preserve"> која је неопозива, без права протеста и наплатива на први позив, потписана и оверена службеним печатом од стране овлашћеног  лица</w:t>
      </w:r>
      <w:r w:rsidRPr="005252E6">
        <w:rPr>
          <w:rFonts w:eastAsia="Times New Roman"/>
          <w:lang w:val="sr-Cyrl-RS"/>
        </w:rPr>
        <w:t>.</w:t>
      </w:r>
    </w:p>
    <w:p w14:paraId="20F33AD5" w14:textId="27A2363C" w:rsidR="0097255A" w:rsidRPr="005252E6" w:rsidRDefault="0097255A" w:rsidP="003332C1">
      <w:pPr>
        <w:tabs>
          <w:tab w:val="left" w:pos="8352"/>
        </w:tabs>
        <w:jc w:val="both"/>
        <w:rPr>
          <w:rFonts w:eastAsia="Times New Roman"/>
          <w:lang w:val="sr-Cyrl-CS"/>
        </w:rPr>
      </w:pPr>
      <w:r w:rsidRPr="005252E6">
        <w:rPr>
          <w:rFonts w:eastAsia="Times New Roman"/>
          <w:lang w:val="sr-Cyrl-CS"/>
        </w:rPr>
        <w:t xml:space="preserve">2. Менично писмо – овлашћење којим </w:t>
      </w:r>
      <w:r w:rsidRPr="005252E6">
        <w:rPr>
          <w:rFonts w:eastAsia="Times New Roman"/>
          <w:lang w:val="sr-Cyrl-RS"/>
        </w:rPr>
        <w:t xml:space="preserve"> </w:t>
      </w:r>
      <w:r>
        <w:rPr>
          <w:rFonts w:eastAsia="Times New Roman"/>
          <w:lang w:val="sr-Cyrl-RS"/>
        </w:rPr>
        <w:t>Пружалац услуге</w:t>
      </w:r>
      <w:r w:rsidRPr="005252E6">
        <w:rPr>
          <w:rFonts w:eastAsia="Times New Roman"/>
          <w:lang w:val="sr-Cyrl-CS"/>
        </w:rPr>
        <w:t xml:space="preserve"> овлашћује </w:t>
      </w:r>
      <w:r>
        <w:rPr>
          <w:rFonts w:eastAsia="Times New Roman"/>
          <w:lang w:val="sr-Cyrl-RS"/>
        </w:rPr>
        <w:t>Корисника услуге</w:t>
      </w:r>
      <w:r w:rsidRPr="005252E6">
        <w:rPr>
          <w:rFonts w:eastAsia="Times New Roman"/>
          <w:lang w:val="sr-Cyrl-CS"/>
        </w:rPr>
        <w:t xml:space="preserve"> да може наплатити меницу на износ од </w:t>
      </w:r>
      <w:r w:rsidRPr="005252E6">
        <w:rPr>
          <w:rFonts w:eastAsia="Times New Roman"/>
          <w:lang w:val="sr-Cyrl-RS"/>
        </w:rPr>
        <w:t>10</w:t>
      </w:r>
      <w:r w:rsidRPr="005252E6">
        <w:rPr>
          <w:rFonts w:eastAsia="Times New Roman"/>
          <w:lang w:val="sr-Cyrl-CS"/>
        </w:rPr>
        <w:t>% од вредности</w:t>
      </w:r>
      <w:r w:rsidRPr="005252E6">
        <w:rPr>
          <w:rFonts w:eastAsia="Times New Roman"/>
          <w:lang w:val="sr-Cyrl-RS"/>
        </w:rPr>
        <w:t xml:space="preserve"> </w:t>
      </w:r>
      <w:r w:rsidR="00D45340">
        <w:rPr>
          <w:rFonts w:eastAsia="Times New Roman"/>
          <w:lang w:val="sr-Cyrl-RS"/>
        </w:rPr>
        <w:t>појединачног Уговора</w:t>
      </w:r>
      <w:r w:rsidRPr="005252E6">
        <w:rPr>
          <w:rFonts w:eastAsia="Times New Roman"/>
          <w:lang w:val="sr-Cyrl-RS"/>
        </w:rPr>
        <w:t xml:space="preserve"> </w:t>
      </w:r>
      <w:r w:rsidRPr="005252E6">
        <w:rPr>
          <w:rFonts w:eastAsia="Times New Roman"/>
          <w:lang w:val="sr-Cyrl-CS"/>
        </w:rPr>
        <w:t>(без ПДВ) са роком важења минимално 30 (</w:t>
      </w:r>
      <w:r>
        <w:rPr>
          <w:rFonts w:eastAsia="Times New Roman"/>
          <w:lang w:val="sr-Cyrl-CS"/>
        </w:rPr>
        <w:t>словима:</w:t>
      </w:r>
      <w:r w:rsidRPr="005252E6">
        <w:rPr>
          <w:rFonts w:eastAsia="Times New Roman"/>
          <w:lang w:val="sr-Cyrl-CS"/>
        </w:rPr>
        <w:t xml:space="preserve">тридесет) дана дужим од рока важења </w:t>
      </w:r>
      <w:r w:rsidR="009170F8">
        <w:rPr>
          <w:rFonts w:eastAsia="Times New Roman"/>
          <w:lang w:val="sr-Cyrl-CS"/>
        </w:rPr>
        <w:t xml:space="preserve">појединачног </w:t>
      </w:r>
      <w:r w:rsidR="0031304A">
        <w:rPr>
          <w:rFonts w:eastAsia="Times New Roman"/>
          <w:lang w:val="sr-Cyrl-CS"/>
        </w:rPr>
        <w:t>Уговора</w:t>
      </w:r>
      <w:r w:rsidR="00A4353C">
        <w:rPr>
          <w:rFonts w:eastAsia="Times New Roman"/>
          <w:lang w:val="sr-Cyrl-CS"/>
        </w:rPr>
        <w:t>.</w:t>
      </w:r>
    </w:p>
    <w:p w14:paraId="2E24C802" w14:textId="77777777" w:rsidR="0097255A" w:rsidRPr="005252E6" w:rsidRDefault="0097255A" w:rsidP="003332C1">
      <w:pPr>
        <w:tabs>
          <w:tab w:val="left" w:pos="8352"/>
        </w:tabs>
        <w:jc w:val="both"/>
        <w:rPr>
          <w:rFonts w:eastAsia="Times New Roman"/>
          <w:lang w:val="sr-Cyrl-CS"/>
        </w:rPr>
      </w:pPr>
      <w:r w:rsidRPr="005252E6">
        <w:rPr>
          <w:rFonts w:eastAsia="Times New Roman"/>
          <w:lang w:val="sr-Cyrl-CS"/>
        </w:rPr>
        <w:t xml:space="preserve">3. </w:t>
      </w:r>
      <w:r w:rsidRPr="005252E6">
        <w:rPr>
          <w:rFonts w:eastAsia="Times New Roman"/>
          <w:lang w:val="sr-Cyrl-ME"/>
        </w:rPr>
        <w:t>Ф</w:t>
      </w:r>
      <w:r w:rsidRPr="005252E6">
        <w:rPr>
          <w:rFonts w:eastAsia="Times New Roman"/>
          <w:lang w:val="sr-Cyrl-CS"/>
        </w:rPr>
        <w:t xml:space="preserve">отокопију важећег Картона депонованих потписа овлашћених лица за располагање новчаним средствима </w:t>
      </w:r>
      <w:r>
        <w:rPr>
          <w:rFonts w:eastAsia="Times New Roman"/>
          <w:lang w:val="sr-Cyrl-CS"/>
        </w:rPr>
        <w:t xml:space="preserve">Пружаоца услуге </w:t>
      </w:r>
      <w:r w:rsidRPr="005252E6">
        <w:rPr>
          <w:rFonts w:eastAsia="Times New Roman"/>
          <w:lang w:val="sr-Cyrl-CS"/>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419CB45" w14:textId="77777777" w:rsidR="0097255A" w:rsidRPr="005252E6" w:rsidRDefault="0097255A" w:rsidP="003332C1">
      <w:pPr>
        <w:tabs>
          <w:tab w:val="left" w:pos="8352"/>
        </w:tabs>
        <w:jc w:val="both"/>
        <w:rPr>
          <w:rFonts w:eastAsia="Times New Roman"/>
          <w:lang w:val="sr-Cyrl-CS"/>
        </w:rPr>
      </w:pPr>
      <w:r w:rsidRPr="005252E6">
        <w:rPr>
          <w:rFonts w:eastAsia="Times New Roman"/>
          <w:lang w:val="sr-Cyrl-CS"/>
        </w:rPr>
        <w:t xml:space="preserve">4. </w:t>
      </w:r>
      <w:r w:rsidRPr="005252E6">
        <w:rPr>
          <w:rFonts w:eastAsia="Times New Roman"/>
          <w:lang w:val="sr-Cyrl-ME"/>
        </w:rPr>
        <w:t>Ф</w:t>
      </w:r>
      <w:r w:rsidRPr="005252E6">
        <w:rPr>
          <w:rFonts w:eastAsia="Times New Roman"/>
          <w:lang w:val="sr-Cyrl-CS"/>
        </w:rPr>
        <w:t>отокопију ОП обрасца.</w:t>
      </w:r>
    </w:p>
    <w:p w14:paraId="7C97E809" w14:textId="77777777" w:rsidR="0097255A" w:rsidRPr="005252E6" w:rsidRDefault="0097255A" w:rsidP="003332C1">
      <w:pPr>
        <w:tabs>
          <w:tab w:val="left" w:pos="8352"/>
        </w:tabs>
        <w:jc w:val="both"/>
        <w:rPr>
          <w:rFonts w:eastAsia="Times New Roman"/>
          <w:lang w:val="sr-Cyrl-RS"/>
        </w:rPr>
      </w:pPr>
      <w:r w:rsidRPr="005252E6">
        <w:rPr>
          <w:rFonts w:eastAsia="Times New Roman"/>
          <w:lang w:val="sr-Cyrl-CS"/>
        </w:rPr>
        <w:t>5.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5252E6">
        <w:rPr>
          <w:rFonts w:eastAsia="Times New Roman"/>
          <w:lang w:val="sr-Cyrl-RS"/>
        </w:rPr>
        <w:t xml:space="preserve">. </w:t>
      </w:r>
    </w:p>
    <w:p w14:paraId="0D9A4BEB" w14:textId="4B65ED43" w:rsidR="0097255A" w:rsidRDefault="0097255A" w:rsidP="003332C1">
      <w:pPr>
        <w:tabs>
          <w:tab w:val="left" w:pos="0"/>
          <w:tab w:val="left" w:pos="8352"/>
        </w:tabs>
      </w:pPr>
      <w:r w:rsidRPr="00511FDA">
        <w:t>Меница може бити наплаће</w:t>
      </w:r>
      <w:r>
        <w:t>на у случају да Пружалац услуге</w:t>
      </w:r>
      <w:r w:rsidRPr="00511FDA">
        <w:t xml:space="preserve"> не буде извршавао своје уговорне обавезе у роковима и на начин </w:t>
      </w:r>
      <w:r>
        <w:t xml:space="preserve">предвиђен </w:t>
      </w:r>
      <w:r w:rsidR="002C71D8">
        <w:rPr>
          <w:lang w:val="sr-Cyrl-RS"/>
        </w:rPr>
        <w:t>Уговорм</w:t>
      </w:r>
      <w:r>
        <w:t>.</w:t>
      </w:r>
    </w:p>
    <w:p w14:paraId="083AFFAA" w14:textId="77777777" w:rsidR="009D7875" w:rsidRDefault="009D7875" w:rsidP="003332C1">
      <w:pPr>
        <w:tabs>
          <w:tab w:val="left" w:pos="0"/>
          <w:tab w:val="left" w:pos="8352"/>
        </w:tabs>
      </w:pPr>
    </w:p>
    <w:p w14:paraId="0BF3DD84" w14:textId="77777777" w:rsidR="009D7875" w:rsidRPr="00A82BF2" w:rsidRDefault="009D7875" w:rsidP="003332C1">
      <w:pPr>
        <w:jc w:val="both"/>
        <w:rPr>
          <w:rFonts w:eastAsia="Arial Unicode MS"/>
          <w:b/>
        </w:rPr>
      </w:pPr>
      <w:r w:rsidRPr="00A82BF2">
        <w:rPr>
          <w:rFonts w:eastAsia="Arial Unicode MS"/>
          <w:b/>
        </w:rPr>
        <w:t>Меница као гаранција за  отклањање недостатака у гарантном року</w:t>
      </w:r>
    </w:p>
    <w:p w14:paraId="2585D3CB" w14:textId="10BCA26C" w:rsidR="009D7875" w:rsidRPr="002C0F72" w:rsidRDefault="00AD52E0" w:rsidP="003332C1">
      <w:pPr>
        <w:jc w:val="both"/>
        <w:rPr>
          <w:rFonts w:eastAsia="Arial Unicode MS"/>
        </w:rPr>
      </w:pPr>
      <w:r>
        <w:rPr>
          <w:rFonts w:eastAsia="Times New Roman"/>
          <w:lang w:val="sr-Cyrl-RS"/>
        </w:rPr>
        <w:t>Пружалац услуге</w:t>
      </w:r>
      <w:r w:rsidRPr="005252E6">
        <w:rPr>
          <w:rFonts w:eastAsia="Times New Roman"/>
          <w:lang w:val="sr-Cyrl-RS"/>
        </w:rPr>
        <w:t xml:space="preserve"> </w:t>
      </w:r>
      <w:r w:rsidR="009D7875" w:rsidRPr="002C0F72">
        <w:rPr>
          <w:rFonts w:eastAsia="Arial Unicode MS"/>
        </w:rPr>
        <w:t xml:space="preserve">је обавезан да </w:t>
      </w:r>
      <w:r w:rsidR="00223119">
        <w:rPr>
          <w:rFonts w:eastAsia="Arial Unicode MS"/>
          <w:lang w:val="sr-Cyrl-RS"/>
        </w:rPr>
        <w:t>Кориснику услуге</w:t>
      </w:r>
      <w:r w:rsidR="009D7875" w:rsidRPr="002C0F72">
        <w:rPr>
          <w:rFonts w:eastAsia="Arial Unicode MS"/>
        </w:rPr>
        <w:t xml:space="preserve"> у тренутку </w:t>
      </w:r>
      <w:r w:rsidR="00223119">
        <w:rPr>
          <w:rFonts w:eastAsia="Arial Unicode MS"/>
          <w:lang w:val="sr-Cyrl-RS"/>
        </w:rPr>
        <w:t xml:space="preserve">прве </w:t>
      </w:r>
      <w:r w:rsidR="009D7875" w:rsidRPr="002C0F72">
        <w:rPr>
          <w:rFonts w:eastAsia="Arial Unicode MS"/>
        </w:rPr>
        <w:t>примопредаје</w:t>
      </w:r>
      <w:r w:rsidR="00223119">
        <w:rPr>
          <w:rFonts w:eastAsia="Arial Unicode MS"/>
          <w:lang w:val="sr-Cyrl-RS"/>
        </w:rPr>
        <w:t xml:space="preserve"> Уговора</w:t>
      </w:r>
      <w:r w:rsidR="009D7875" w:rsidRPr="002C0F72">
        <w:rPr>
          <w:rFonts w:eastAsia="Arial Unicode MS"/>
        </w:rPr>
        <w:t xml:space="preserve">, </w:t>
      </w:r>
      <w:r w:rsidR="009D7875">
        <w:t>а  најкасније 10 (словима: десет</w:t>
      </w:r>
      <w:r w:rsidR="009D7875" w:rsidRPr="002C0F72">
        <w:t xml:space="preserve">) дана пре истека средства финансијског обезбеђења за добро извршење посла, </w:t>
      </w:r>
      <w:r w:rsidR="009D7875" w:rsidRPr="002C0F72">
        <w:rPr>
          <w:rFonts w:eastAsia="Arial Unicode MS"/>
        </w:rPr>
        <w:t>достави:</w:t>
      </w:r>
    </w:p>
    <w:p w14:paraId="1A1AC720" w14:textId="77777777" w:rsidR="009D7875" w:rsidRPr="002C0F72" w:rsidRDefault="009D7875" w:rsidP="003332C1">
      <w:pPr>
        <w:jc w:val="both"/>
      </w:pPr>
      <w:r w:rsidRPr="002C0F72">
        <w:rPr>
          <w:rFonts w:eastAsia="Arial Unicode MS"/>
        </w:rPr>
        <w:t>1.</w:t>
      </w:r>
      <w:r w:rsidRPr="002C0F72">
        <w:rPr>
          <w:rFonts w:eastAsia="Arial Unicode MS"/>
        </w:rPr>
        <w:tab/>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 у складу са</w:t>
      </w:r>
      <w:r w:rsidRPr="002C0F72">
        <w:t xml:space="preserve"> Законом о меници ("Сл. лист ФНРЈ" бр. 104/46, "Сл. лист СФРЈ" бр. 16/65, 54/70 и 57/89 и "Сл. лист СРЈ" бр. 46/96, Сл. лист СЦГ бр. 01/03 Уст. повеља Сл.гласник РС 80/15) и Законом о плат</w:t>
      </w:r>
      <w:r>
        <w:t>ним услугама  ( Сл. гласник РС</w:t>
      </w:r>
      <w:r>
        <w:rPr>
          <w:lang w:val="sr-Cyrl-ME"/>
        </w:rPr>
        <w:t xml:space="preserve"> </w:t>
      </w:r>
      <w:r w:rsidRPr="002C0F72">
        <w:t>број 139/2014).</w:t>
      </w:r>
    </w:p>
    <w:p w14:paraId="1055C8D5" w14:textId="16755398" w:rsidR="009D7875" w:rsidRPr="002C0F72" w:rsidRDefault="009D7875" w:rsidP="003332C1">
      <w:pPr>
        <w:jc w:val="both"/>
        <w:rPr>
          <w:rFonts w:eastAsia="Arial Unicode MS"/>
        </w:rPr>
      </w:pPr>
      <w:r w:rsidRPr="002C0F72">
        <w:rPr>
          <w:rFonts w:eastAsia="Arial Unicode MS"/>
        </w:rPr>
        <w:t>2.</w:t>
      </w:r>
      <w:r w:rsidRPr="002C0F72">
        <w:rPr>
          <w:rFonts w:eastAsia="Arial Unicode MS"/>
        </w:rPr>
        <w:tab/>
        <w:t>Менично писмо – овлашћење којим понуђач овлашћује Наручиоца да може</w:t>
      </w:r>
      <w:r w:rsidR="001B6B4E">
        <w:rPr>
          <w:rFonts w:eastAsia="Arial Unicode MS"/>
        </w:rPr>
        <w:t xml:space="preserve"> наплатити меницу  на износ од 10</w:t>
      </w:r>
      <w:r w:rsidRPr="002C0F72">
        <w:rPr>
          <w:rFonts w:eastAsia="Arial Unicode MS"/>
        </w:rPr>
        <w:t xml:space="preserve">% од вредности </w:t>
      </w:r>
      <w:r w:rsidR="001B6B4E">
        <w:rPr>
          <w:rFonts w:eastAsia="Arial Unicode MS"/>
          <w:lang w:val="sr-Cyrl-ME"/>
        </w:rPr>
        <w:t>појединачног Уговора</w:t>
      </w:r>
      <w:r w:rsidRPr="002C0F72">
        <w:rPr>
          <w:rFonts w:eastAsia="Arial Unicode MS"/>
        </w:rPr>
        <w:t xml:space="preserve"> (без ПДВ-а) са роком важења минимално 30 (словима: тридесет) дана дужим од гарантног рока, с тим да евентуални продужетак гарантног рока има за последицу и продужење рока важења менице и меничног овлашћења;</w:t>
      </w:r>
    </w:p>
    <w:p w14:paraId="46063B51" w14:textId="68046394" w:rsidR="009D7875" w:rsidRPr="002C0F72" w:rsidRDefault="009D7875" w:rsidP="003332C1">
      <w:pPr>
        <w:jc w:val="both"/>
        <w:rPr>
          <w:rFonts w:eastAsia="Arial Unicode MS"/>
        </w:rPr>
      </w:pPr>
      <w:r w:rsidRPr="002C0F72">
        <w:rPr>
          <w:rFonts w:eastAsia="Arial Unicode MS"/>
        </w:rPr>
        <w:t>3.</w:t>
      </w:r>
      <w:r w:rsidRPr="002C0F72">
        <w:rPr>
          <w:rFonts w:eastAsia="Arial Unicode MS"/>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81E6525" w14:textId="77777777" w:rsidR="009D7875" w:rsidRPr="002C0F72" w:rsidRDefault="009D7875" w:rsidP="00271504">
      <w:pPr>
        <w:jc w:val="both"/>
        <w:rPr>
          <w:rFonts w:eastAsia="Arial Unicode MS"/>
        </w:rPr>
      </w:pPr>
      <w:r w:rsidRPr="002C0F72">
        <w:rPr>
          <w:rFonts w:eastAsia="Arial Unicode MS"/>
        </w:rPr>
        <w:t>4.</w:t>
      </w:r>
      <w:r w:rsidRPr="002C0F72">
        <w:rPr>
          <w:rFonts w:eastAsia="Arial Unicode MS"/>
        </w:rPr>
        <w:tab/>
        <w:t>фотокопију ОП обрасца;</w:t>
      </w:r>
    </w:p>
    <w:p w14:paraId="411B2AA9" w14:textId="0B6D2233" w:rsidR="009D7875" w:rsidRPr="009D7875" w:rsidRDefault="009D7875" w:rsidP="00271504">
      <w:pPr>
        <w:jc w:val="both"/>
        <w:rPr>
          <w:rFonts w:eastAsia="Arial Unicode MS"/>
          <w:lang w:val="sr-Cyrl-ME"/>
        </w:rPr>
      </w:pPr>
      <w:r>
        <w:rPr>
          <w:rFonts w:eastAsia="Arial Unicode MS"/>
        </w:rPr>
        <w:t>5.</w:t>
      </w:r>
      <w:r>
        <w:rPr>
          <w:rFonts w:eastAsia="Arial Unicode MS"/>
        </w:rPr>
        <w:tab/>
        <w:t>д</w:t>
      </w:r>
      <w:r w:rsidRPr="002C0F72">
        <w:rPr>
          <w:rFonts w:eastAsia="Arial Unicode MS"/>
        </w:rPr>
        <w:t xml:space="preserve">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w:t>
      </w:r>
      <w:r w:rsidRPr="002C0F72">
        <w:t>складу са Одлуком о ближим условима, садржини и начину вођења регистра меница и овлашћења („Сл. гласник РС“ бр. 56/11 и 80/15,76/2016)</w:t>
      </w:r>
      <w:r>
        <w:rPr>
          <w:lang w:val="sr-Cyrl-ME"/>
        </w:rPr>
        <w:t>.</w:t>
      </w:r>
    </w:p>
    <w:p w14:paraId="4A4076BA" w14:textId="0B7EF8E3" w:rsidR="009D7875" w:rsidRPr="002C0F72" w:rsidRDefault="009D7875" w:rsidP="00271504">
      <w:pPr>
        <w:jc w:val="both"/>
        <w:rPr>
          <w:rFonts w:eastAsia="Arial Unicode MS"/>
        </w:rPr>
      </w:pPr>
      <w:r w:rsidRPr="002C0F72">
        <w:rPr>
          <w:rFonts w:eastAsia="Arial Unicode MS"/>
        </w:rPr>
        <w:t xml:space="preserve">Меница може бити наплаћена у случају да </w:t>
      </w:r>
      <w:r w:rsidR="00033199">
        <w:rPr>
          <w:rFonts w:eastAsia="Arial Unicode MS"/>
          <w:lang w:val="sr-Cyrl-RS"/>
        </w:rPr>
        <w:t>Пружалац услуге</w:t>
      </w:r>
      <w:r w:rsidRPr="002C0F72">
        <w:rPr>
          <w:rFonts w:eastAsia="Arial Unicode MS"/>
        </w:rPr>
        <w:t xml:space="preserve"> не отклони недостатке у гарантном року. </w:t>
      </w:r>
    </w:p>
    <w:p w14:paraId="2617958A" w14:textId="3C289BD2" w:rsidR="009D7875" w:rsidRPr="002C0F72" w:rsidRDefault="009D7875" w:rsidP="00271504">
      <w:pPr>
        <w:jc w:val="both"/>
        <w:rPr>
          <w:rFonts w:eastAsia="Arial Unicode MS"/>
        </w:rPr>
      </w:pPr>
      <w:r w:rsidRPr="002C0F72">
        <w:rPr>
          <w:rFonts w:eastAsia="Arial Unicode MS"/>
        </w:rPr>
        <w:t xml:space="preserve">Уколико се средство финансијског обезбеђења не достави у уговореном року, </w:t>
      </w:r>
      <w:r w:rsidR="00B5057D">
        <w:rPr>
          <w:rFonts w:eastAsia="Arial Unicode MS"/>
          <w:lang w:val="sr-Cyrl-RS"/>
        </w:rPr>
        <w:t>Кориснику услуге</w:t>
      </w:r>
      <w:r w:rsidRPr="002C0F72">
        <w:rPr>
          <w:rFonts w:eastAsia="Arial Unicode MS"/>
        </w:rPr>
        <w:t xml:space="preserve"> има право да наплати средство финанасијског обезбеђења за добро извршење посла.</w:t>
      </w:r>
    </w:p>
    <w:p w14:paraId="5A6EC2F8" w14:textId="77777777" w:rsidR="009D7875" w:rsidRDefault="009D7875" w:rsidP="0097255A">
      <w:pPr>
        <w:tabs>
          <w:tab w:val="left" w:pos="0"/>
          <w:tab w:val="left" w:pos="8352"/>
        </w:tabs>
        <w:spacing w:line="276" w:lineRule="auto"/>
        <w:rPr>
          <w:rFonts w:eastAsia="Times New Roman"/>
          <w:b/>
          <w:lang w:val="sr-Cyrl-CS"/>
        </w:rPr>
      </w:pPr>
    </w:p>
    <w:p w14:paraId="2D61885C" w14:textId="77777777" w:rsidR="00D7339F" w:rsidRDefault="00D7339F" w:rsidP="00D7339F">
      <w:pPr>
        <w:pStyle w:val="KDParagraf"/>
        <w:tabs>
          <w:tab w:val="clear" w:pos="567"/>
          <w:tab w:val="left" w:pos="0"/>
          <w:tab w:val="left" w:pos="720"/>
          <w:tab w:val="left" w:pos="8352"/>
        </w:tabs>
        <w:spacing w:before="0"/>
        <w:jc w:val="center"/>
        <w:rPr>
          <w:b/>
          <w:lang w:val="sr-Cyrl-CS"/>
        </w:rPr>
      </w:pPr>
    </w:p>
    <w:p w14:paraId="11B900B3" w14:textId="77777777" w:rsidR="00D7339F" w:rsidRDefault="00D7339F" w:rsidP="00D7339F">
      <w:pPr>
        <w:pStyle w:val="KDParagraf"/>
        <w:tabs>
          <w:tab w:val="clear" w:pos="567"/>
          <w:tab w:val="left" w:pos="0"/>
          <w:tab w:val="left" w:pos="720"/>
          <w:tab w:val="left" w:pos="8352"/>
        </w:tabs>
        <w:spacing w:before="0"/>
        <w:jc w:val="center"/>
        <w:rPr>
          <w:b/>
          <w:lang w:val="sr-Cyrl-CS"/>
        </w:rPr>
      </w:pPr>
    </w:p>
    <w:p w14:paraId="0447C0F8" w14:textId="1D82EA14" w:rsidR="002D17A0" w:rsidRPr="00223C1B" w:rsidRDefault="002D17A0" w:rsidP="00D7339F">
      <w:pPr>
        <w:pStyle w:val="KDParagraf"/>
        <w:tabs>
          <w:tab w:val="clear" w:pos="567"/>
          <w:tab w:val="left" w:pos="0"/>
          <w:tab w:val="left" w:pos="720"/>
          <w:tab w:val="left" w:pos="8352"/>
        </w:tabs>
        <w:spacing w:before="0"/>
        <w:jc w:val="center"/>
        <w:rPr>
          <w:b/>
          <w:lang w:val="sr-Cyrl-CS"/>
        </w:rPr>
      </w:pPr>
      <w:r w:rsidRPr="00223C1B">
        <w:rPr>
          <w:b/>
          <w:lang w:val="sr-Cyrl-CS"/>
        </w:rPr>
        <w:lastRenderedPageBreak/>
        <w:t>ОВЛАШЋЕНИ ПРЕДСТАВНИЦИ ЗА ПРАЋЕЊЕ ОКВИРН</w:t>
      </w:r>
      <w:r w:rsidRPr="00223C1B">
        <w:rPr>
          <w:b/>
          <w:lang w:val="sr-Cyrl-RS"/>
        </w:rPr>
        <w:t>ОГ</w:t>
      </w:r>
      <w:r w:rsidRPr="00223C1B">
        <w:rPr>
          <w:b/>
          <w:lang w:val="sr-Cyrl-CS"/>
        </w:rPr>
        <w:t xml:space="preserve"> СПОРАЗУМА</w:t>
      </w:r>
    </w:p>
    <w:p w14:paraId="4FC2AEA7" w14:textId="40E24855" w:rsidR="002D17A0" w:rsidRPr="00223C1B" w:rsidRDefault="004C5AAA" w:rsidP="001A139C">
      <w:pPr>
        <w:pStyle w:val="KDParagraf"/>
        <w:tabs>
          <w:tab w:val="clear" w:pos="567"/>
          <w:tab w:val="left" w:pos="0"/>
          <w:tab w:val="left" w:pos="720"/>
          <w:tab w:val="left" w:pos="8352"/>
        </w:tabs>
        <w:spacing w:before="0"/>
        <w:jc w:val="center"/>
        <w:rPr>
          <w:lang w:val="sr-Cyrl-CS"/>
        </w:rPr>
      </w:pPr>
      <w:r>
        <w:rPr>
          <w:b/>
          <w:lang w:val="sr-Cyrl-CS"/>
        </w:rPr>
        <w:t>Члан 9</w:t>
      </w:r>
      <w:r w:rsidR="002D17A0" w:rsidRPr="00607AFD">
        <w:rPr>
          <w:lang w:val="sr-Cyrl-CS"/>
        </w:rPr>
        <w:t>.</w:t>
      </w:r>
    </w:p>
    <w:p w14:paraId="77D356FA" w14:textId="77777777" w:rsidR="00B96DB0" w:rsidRPr="00B96DB0" w:rsidRDefault="00B96DB0" w:rsidP="001A139C">
      <w:pPr>
        <w:pStyle w:val="KDParagraf"/>
        <w:tabs>
          <w:tab w:val="left" w:pos="0"/>
          <w:tab w:val="left" w:pos="720"/>
          <w:tab w:val="left" w:pos="8352"/>
        </w:tabs>
        <w:spacing w:before="0"/>
        <w:rPr>
          <w:lang w:val="sr-Cyrl-RS"/>
        </w:rPr>
      </w:pPr>
      <w:r w:rsidRPr="00B96DB0">
        <w:rPr>
          <w:lang w:val="sr-Cyrl-RS"/>
        </w:rPr>
        <w:t xml:space="preserve">Овлашћени представници за праћење реализације Оквирног споразума су: </w:t>
      </w:r>
    </w:p>
    <w:p w14:paraId="5862A9FD" w14:textId="77777777" w:rsidR="00B96DB0" w:rsidRDefault="00B96DB0" w:rsidP="001A139C">
      <w:pPr>
        <w:pStyle w:val="KDParagraf"/>
        <w:tabs>
          <w:tab w:val="left" w:pos="0"/>
          <w:tab w:val="left" w:pos="720"/>
          <w:tab w:val="left" w:pos="8352"/>
        </w:tabs>
        <w:spacing w:before="0"/>
        <w:rPr>
          <w:lang w:val="sr-Cyrl-RS"/>
        </w:rPr>
      </w:pPr>
    </w:p>
    <w:p w14:paraId="3E1DA8A6" w14:textId="0271875D" w:rsidR="00B96DB0" w:rsidRPr="00B96DB0" w:rsidRDefault="00B96DB0" w:rsidP="001A139C">
      <w:pPr>
        <w:pStyle w:val="KDParagraf"/>
        <w:tabs>
          <w:tab w:val="left" w:pos="0"/>
          <w:tab w:val="left" w:pos="720"/>
          <w:tab w:val="left" w:pos="8352"/>
        </w:tabs>
        <w:spacing w:before="0"/>
        <w:rPr>
          <w:lang w:val="sr-Cyrl-RS"/>
        </w:rPr>
      </w:pPr>
      <w:r w:rsidRPr="00B96DB0">
        <w:rPr>
          <w:lang w:val="sr-Cyrl-RS"/>
        </w:rPr>
        <w:t xml:space="preserve">          - за Корисника услуге:            ________________________________</w:t>
      </w:r>
    </w:p>
    <w:p w14:paraId="12DBCF90" w14:textId="77777777" w:rsidR="00B96DB0" w:rsidRPr="00B96DB0" w:rsidRDefault="00B96DB0" w:rsidP="001A139C">
      <w:pPr>
        <w:pStyle w:val="KDParagraf"/>
        <w:tabs>
          <w:tab w:val="left" w:pos="0"/>
          <w:tab w:val="left" w:pos="720"/>
          <w:tab w:val="left" w:pos="8352"/>
        </w:tabs>
        <w:spacing w:before="0"/>
        <w:rPr>
          <w:lang w:val="sr-Cyrl-RS"/>
        </w:rPr>
      </w:pPr>
    </w:p>
    <w:p w14:paraId="449B5D94" w14:textId="2AC12415" w:rsidR="002D17A0" w:rsidRDefault="00B96DB0" w:rsidP="001A139C">
      <w:pPr>
        <w:pStyle w:val="KDParagraf"/>
        <w:tabs>
          <w:tab w:val="clear" w:pos="567"/>
          <w:tab w:val="left" w:pos="0"/>
          <w:tab w:val="left" w:pos="720"/>
          <w:tab w:val="left" w:pos="8352"/>
        </w:tabs>
        <w:spacing w:before="0"/>
        <w:rPr>
          <w:lang w:val="sr-Cyrl-RS"/>
        </w:rPr>
      </w:pPr>
      <w:r w:rsidRPr="00B96DB0">
        <w:rPr>
          <w:lang w:val="sr-Cyrl-RS"/>
        </w:rPr>
        <w:t xml:space="preserve">          - за Пружаоца услуге:            ________________________________</w:t>
      </w:r>
    </w:p>
    <w:p w14:paraId="4E91FE43" w14:textId="5308AA7B" w:rsidR="00B96DB0" w:rsidRDefault="00B96DB0" w:rsidP="00B96DB0">
      <w:pPr>
        <w:pStyle w:val="KDParagraf"/>
        <w:tabs>
          <w:tab w:val="clear" w:pos="567"/>
          <w:tab w:val="left" w:pos="0"/>
          <w:tab w:val="left" w:pos="720"/>
          <w:tab w:val="left" w:pos="8352"/>
        </w:tabs>
        <w:spacing w:before="0"/>
        <w:rPr>
          <w:lang w:val="sr-Cyrl-CS"/>
        </w:rPr>
      </w:pPr>
    </w:p>
    <w:p w14:paraId="111D146C" w14:textId="77777777" w:rsidR="00473A4A" w:rsidRPr="00223C1B" w:rsidRDefault="00473A4A" w:rsidP="009919CD">
      <w:pPr>
        <w:pStyle w:val="KDParagraf"/>
        <w:tabs>
          <w:tab w:val="clear" w:pos="567"/>
          <w:tab w:val="left" w:pos="0"/>
          <w:tab w:val="left" w:pos="720"/>
          <w:tab w:val="left" w:pos="8352"/>
        </w:tabs>
        <w:spacing w:before="0"/>
        <w:rPr>
          <w:lang w:val="sr-Cyrl-CS"/>
        </w:rPr>
      </w:pPr>
    </w:p>
    <w:p w14:paraId="1E1F60E6" w14:textId="4755DD4A" w:rsidR="002D17A0" w:rsidRPr="00223C1B" w:rsidRDefault="002D17A0" w:rsidP="009919CD">
      <w:pPr>
        <w:pStyle w:val="KDParagraf"/>
        <w:tabs>
          <w:tab w:val="clear" w:pos="567"/>
          <w:tab w:val="left" w:pos="0"/>
          <w:tab w:val="left" w:pos="720"/>
          <w:tab w:val="left" w:pos="8352"/>
        </w:tabs>
        <w:spacing w:before="0"/>
        <w:jc w:val="center"/>
        <w:rPr>
          <w:b/>
          <w:lang w:val="sr-Cyrl-CS"/>
        </w:rPr>
      </w:pPr>
      <w:r w:rsidRPr="00223C1B">
        <w:rPr>
          <w:b/>
          <w:lang w:val="sr-Cyrl-CS"/>
        </w:rPr>
        <w:t>КВАЛ</w:t>
      </w:r>
      <w:r w:rsidR="009919CD">
        <w:rPr>
          <w:b/>
          <w:lang w:val="sr-Cyrl-CS"/>
        </w:rPr>
        <w:t>ИТАТИВНИ И КВАНТИТАТИВНИ ПРИЈЕМ</w:t>
      </w:r>
    </w:p>
    <w:p w14:paraId="69750C76" w14:textId="50E765BC" w:rsidR="00C854D8" w:rsidRPr="00223C1B" w:rsidRDefault="002D17A0" w:rsidP="009919CD">
      <w:pPr>
        <w:pStyle w:val="KDParagraf"/>
        <w:tabs>
          <w:tab w:val="clear" w:pos="567"/>
          <w:tab w:val="left" w:pos="0"/>
          <w:tab w:val="left" w:pos="720"/>
          <w:tab w:val="left" w:pos="8352"/>
        </w:tabs>
        <w:spacing w:before="0"/>
        <w:jc w:val="center"/>
        <w:rPr>
          <w:lang w:val="sr-Cyrl-CS"/>
        </w:rPr>
      </w:pPr>
      <w:r w:rsidRPr="00223C1B">
        <w:rPr>
          <w:b/>
          <w:lang w:val="sr-Cyrl-CS"/>
        </w:rPr>
        <w:t>Члан 1</w:t>
      </w:r>
      <w:r w:rsidR="004C5AAA">
        <w:rPr>
          <w:b/>
          <w:lang w:val="sr-Cyrl-CS"/>
        </w:rPr>
        <w:t>0</w:t>
      </w:r>
      <w:r w:rsidRPr="00223C1B">
        <w:rPr>
          <w:lang w:val="sr-Cyrl-CS"/>
        </w:rPr>
        <w:t>.</w:t>
      </w:r>
    </w:p>
    <w:p w14:paraId="6C7C7EEC" w14:textId="366ADF4E" w:rsidR="002D17A0" w:rsidRPr="00223C1B" w:rsidRDefault="00C854D8" w:rsidP="009919CD">
      <w:pPr>
        <w:pStyle w:val="KDParagraf"/>
        <w:tabs>
          <w:tab w:val="left" w:pos="0"/>
          <w:tab w:val="left" w:pos="720"/>
          <w:tab w:val="left" w:pos="8352"/>
        </w:tabs>
        <w:spacing w:before="0"/>
        <w:rPr>
          <w:lang w:val="sr-Cyrl-CS"/>
        </w:rPr>
      </w:pPr>
      <w:r>
        <w:rPr>
          <w:lang w:val="sr-Cyrl-CS"/>
        </w:rPr>
        <w:t xml:space="preserve">Квалитативни </w:t>
      </w:r>
      <w:r w:rsidR="00DA1ABC">
        <w:rPr>
          <w:lang w:val="sr-Cyrl-CS"/>
        </w:rPr>
        <w:t xml:space="preserve">и </w:t>
      </w:r>
      <w:r>
        <w:rPr>
          <w:lang w:val="sr-Cyrl-CS"/>
        </w:rPr>
        <w:t xml:space="preserve">квантитативни </w:t>
      </w:r>
      <w:r w:rsidR="00DA1ABC">
        <w:rPr>
          <w:lang w:val="sr-Cyrl-CS"/>
        </w:rPr>
        <w:t xml:space="preserve">пријем </w:t>
      </w:r>
      <w:r w:rsidR="002D17A0" w:rsidRPr="002D4F5D">
        <w:rPr>
          <w:lang w:val="sr-Cyrl-CS"/>
        </w:rPr>
        <w:t>услуга</w:t>
      </w:r>
      <w:r w:rsidR="00015569">
        <w:rPr>
          <w:lang w:val="sr-Cyrl-CS"/>
        </w:rPr>
        <w:t xml:space="preserve"> </w:t>
      </w:r>
      <w:r w:rsidR="002D17A0" w:rsidRPr="00223C1B">
        <w:rPr>
          <w:lang w:val="sr-Cyrl-CS"/>
        </w:rPr>
        <w:t>вршиће овлашће</w:t>
      </w:r>
      <w:r w:rsidR="00DA1ABC">
        <w:rPr>
          <w:lang w:val="sr-Cyrl-CS"/>
        </w:rPr>
        <w:t>н</w:t>
      </w:r>
      <w:r w:rsidR="00607AFD">
        <w:rPr>
          <w:lang w:val="sr-Cyrl-CS"/>
        </w:rPr>
        <w:t>и представник Корисника услуге</w:t>
      </w:r>
      <w:r w:rsidR="00DA1ABC">
        <w:rPr>
          <w:lang w:val="sr-Cyrl-CS"/>
        </w:rPr>
        <w:t xml:space="preserve"> </w:t>
      </w:r>
      <w:r w:rsidR="002D17A0" w:rsidRPr="00223C1B">
        <w:rPr>
          <w:lang w:val="sr-Cyrl-CS"/>
        </w:rPr>
        <w:t xml:space="preserve">и Пружаоца услуге, који  ће саставити и потписати Записник о </w:t>
      </w:r>
      <w:r w:rsidR="00836779">
        <w:rPr>
          <w:lang w:val="sr-Cyrl-CS"/>
        </w:rPr>
        <w:t>пруженим услугама</w:t>
      </w:r>
      <w:r w:rsidR="002D17A0" w:rsidRPr="00223C1B">
        <w:rPr>
          <w:lang w:val="sr-Cyrl-CS"/>
        </w:rPr>
        <w:t xml:space="preserve">. </w:t>
      </w:r>
    </w:p>
    <w:p w14:paraId="3D47FA22" w14:textId="49E2E530" w:rsidR="002D17A0" w:rsidRPr="00223C1B" w:rsidRDefault="00C854D8" w:rsidP="009919CD">
      <w:pPr>
        <w:pStyle w:val="KDParagraf"/>
        <w:tabs>
          <w:tab w:val="clear" w:pos="567"/>
          <w:tab w:val="left" w:pos="0"/>
          <w:tab w:val="left" w:pos="720"/>
          <w:tab w:val="left" w:pos="8352"/>
        </w:tabs>
        <w:spacing w:before="0"/>
        <w:rPr>
          <w:lang w:val="sr-Cyrl-CS"/>
        </w:rPr>
      </w:pPr>
      <w:r>
        <w:rPr>
          <w:lang w:val="sr-Cyrl-CS"/>
        </w:rPr>
        <w:t xml:space="preserve">Квалитативна и квантитативна </w:t>
      </w:r>
      <w:r w:rsidR="002D17A0" w:rsidRPr="00223C1B">
        <w:rPr>
          <w:lang w:val="sr-Cyrl-CS"/>
        </w:rPr>
        <w:t xml:space="preserve">провера приликом пријема </w:t>
      </w:r>
      <w:r w:rsidR="00015569">
        <w:rPr>
          <w:lang w:val="sr-Cyrl-CS"/>
        </w:rPr>
        <w:t>пружених услуга</w:t>
      </w:r>
      <w:r w:rsidR="002D17A0" w:rsidRPr="00223C1B">
        <w:rPr>
          <w:lang w:val="sr-Cyrl-CS"/>
        </w:rPr>
        <w:t xml:space="preserve"> подразумева</w:t>
      </w:r>
      <w:r w:rsidR="002D17A0" w:rsidRPr="00223C1B">
        <w:rPr>
          <w:lang w:val="sr-Cyrl-RS"/>
        </w:rPr>
        <w:t xml:space="preserve"> проверу</w:t>
      </w:r>
      <w:r w:rsidR="002D17A0" w:rsidRPr="00223C1B">
        <w:rPr>
          <w:lang w:val="sr-Cyrl-CS"/>
        </w:rPr>
        <w:t xml:space="preserve"> </w:t>
      </w:r>
      <w:r w:rsidR="002D17A0" w:rsidRPr="00223C1B">
        <w:rPr>
          <w:bCs/>
          <w:iCs/>
          <w:lang w:val="sr-Cyrl-CS"/>
        </w:rPr>
        <w:t>извршених услуга</w:t>
      </w:r>
      <w:r w:rsidR="002D17A0" w:rsidRPr="00223C1B">
        <w:rPr>
          <w:bCs/>
          <w:iCs/>
          <w:lang w:val="sr-Cyrl-RS"/>
        </w:rPr>
        <w:t>.</w:t>
      </w:r>
    </w:p>
    <w:p w14:paraId="0D53B176" w14:textId="77777777" w:rsidR="002D17A0" w:rsidRPr="00223C1B" w:rsidRDefault="002D17A0" w:rsidP="009919CD">
      <w:pPr>
        <w:pStyle w:val="KDParagraf"/>
        <w:tabs>
          <w:tab w:val="clear" w:pos="567"/>
          <w:tab w:val="left" w:pos="0"/>
          <w:tab w:val="left" w:pos="720"/>
          <w:tab w:val="left" w:pos="8352"/>
        </w:tabs>
        <w:spacing w:before="0"/>
        <w:rPr>
          <w:lang w:val="sr-Cyrl-CS"/>
        </w:rPr>
      </w:pPr>
    </w:p>
    <w:p w14:paraId="493D5BAE" w14:textId="59E932CA" w:rsidR="002D17A0" w:rsidRPr="00061014" w:rsidRDefault="002D17A0" w:rsidP="00061014">
      <w:pPr>
        <w:pStyle w:val="KDParagraf"/>
        <w:tabs>
          <w:tab w:val="clear" w:pos="567"/>
          <w:tab w:val="left" w:pos="0"/>
          <w:tab w:val="left" w:pos="720"/>
          <w:tab w:val="left" w:pos="8352"/>
        </w:tabs>
        <w:spacing w:before="0"/>
        <w:rPr>
          <w:lang w:val="sr-Cyrl-CS"/>
        </w:rPr>
      </w:pPr>
      <w:r w:rsidRPr="00223C1B">
        <w:rPr>
          <w:lang w:val="sr-Cyrl-CS"/>
        </w:rPr>
        <w:t xml:space="preserve">Ако дође до било каквог </w:t>
      </w:r>
      <w:r w:rsidR="00C854D8">
        <w:rPr>
          <w:lang w:val="sr-Cyrl-CS"/>
        </w:rPr>
        <w:t>квалитативног</w:t>
      </w:r>
      <w:r w:rsidRPr="00223C1B">
        <w:rPr>
          <w:lang w:val="sr-Cyrl-CS"/>
        </w:rPr>
        <w:t xml:space="preserve"> или </w:t>
      </w:r>
      <w:r w:rsidR="00C854D8">
        <w:rPr>
          <w:lang w:val="sr-Cyrl-CS"/>
        </w:rPr>
        <w:t>квантитативног</w:t>
      </w:r>
      <w:r w:rsidRPr="00223C1B">
        <w:rPr>
          <w:lang w:val="sr-Cyrl-CS"/>
        </w:rPr>
        <w:t xml:space="preserve"> одступања Пружалац услуге се обавезује да их</w:t>
      </w:r>
      <w:r w:rsidR="00473A4A">
        <w:rPr>
          <w:lang w:val="sr-Cyrl-CS"/>
        </w:rPr>
        <w:t xml:space="preserve">, о свом трошку у целости, </w:t>
      </w:r>
      <w:r w:rsidRPr="00223C1B">
        <w:rPr>
          <w:lang w:val="sr-Cyrl-CS"/>
        </w:rPr>
        <w:t>отклони у року од 3 (три) дана</w:t>
      </w:r>
      <w:r w:rsidRPr="00223C1B">
        <w:rPr>
          <w:bCs/>
          <w:iCs/>
          <w:lang w:val="sr-Cyrl-CS" w:eastAsia="ar-SA"/>
        </w:rPr>
        <w:t xml:space="preserve"> </w:t>
      </w:r>
      <w:r w:rsidRPr="00223C1B">
        <w:rPr>
          <w:bCs/>
          <w:iCs/>
          <w:lang w:val="sr-Cyrl-CS"/>
        </w:rPr>
        <w:t>од дана сачињавања записника о рекламацији</w:t>
      </w:r>
      <w:r w:rsidRPr="00223C1B">
        <w:rPr>
          <w:lang w:val="sr-Cyrl-CS"/>
        </w:rPr>
        <w:t>, у супротном Корисник услуге може раскинути овај оквирни споразум и реализовати средство финансијског обезб</w:t>
      </w:r>
      <w:r w:rsidR="00061014">
        <w:rPr>
          <w:lang w:val="sr-Cyrl-CS"/>
        </w:rPr>
        <w:t>еђења  за добро извршење посла.</w:t>
      </w:r>
    </w:p>
    <w:p w14:paraId="7F127366" w14:textId="77777777" w:rsidR="009D7875" w:rsidRDefault="009D7875" w:rsidP="001A3D76">
      <w:pPr>
        <w:pStyle w:val="KDParagraf"/>
        <w:tabs>
          <w:tab w:val="left" w:pos="720"/>
          <w:tab w:val="left" w:pos="8352"/>
        </w:tabs>
        <w:spacing w:before="0"/>
        <w:jc w:val="center"/>
        <w:rPr>
          <w:b/>
          <w:lang w:val="sr-Cyrl-CS"/>
        </w:rPr>
      </w:pPr>
    </w:p>
    <w:p w14:paraId="108FCAF1" w14:textId="77777777" w:rsidR="009D7875" w:rsidRPr="00A82BF2" w:rsidRDefault="009D7875" w:rsidP="001A3D76">
      <w:pPr>
        <w:jc w:val="center"/>
        <w:rPr>
          <w:rFonts w:eastAsia="Arial Unicode MS"/>
          <w:b/>
        </w:rPr>
      </w:pPr>
      <w:r w:rsidRPr="00A82BF2">
        <w:rPr>
          <w:rFonts w:eastAsia="Arial Unicode MS"/>
          <w:b/>
        </w:rPr>
        <w:t>ГАРАНТНИ РОК</w:t>
      </w:r>
    </w:p>
    <w:p w14:paraId="1816F964" w14:textId="4B72DEE6" w:rsidR="009D7875" w:rsidRPr="00A82BF2" w:rsidRDefault="009D7875" w:rsidP="001A3D76">
      <w:pPr>
        <w:jc w:val="center"/>
        <w:rPr>
          <w:rFonts w:eastAsia="Arial Unicode MS"/>
          <w:b/>
        </w:rPr>
      </w:pPr>
      <w:r w:rsidRPr="00A82BF2">
        <w:rPr>
          <w:rFonts w:eastAsia="Arial Unicode MS"/>
          <w:b/>
        </w:rPr>
        <w:t>Члан 11.</w:t>
      </w:r>
    </w:p>
    <w:p w14:paraId="446A4194" w14:textId="0DA4E056" w:rsidR="009D7875" w:rsidRDefault="009D7875" w:rsidP="001A3D76">
      <w:pPr>
        <w:jc w:val="both"/>
        <w:rPr>
          <w:rFonts w:eastAsia="Arial Unicode MS"/>
        </w:rPr>
      </w:pPr>
      <w:r w:rsidRPr="002C0F72">
        <w:rPr>
          <w:rFonts w:eastAsia="Arial Unicode MS"/>
        </w:rPr>
        <w:t xml:space="preserve">Гарантни рок за </w:t>
      </w:r>
      <w:r w:rsidR="002C5B0F">
        <w:rPr>
          <w:rFonts w:eastAsia="Arial Unicode MS"/>
          <w:lang w:val="sr-Cyrl-RS"/>
        </w:rPr>
        <w:t xml:space="preserve">извршене услуге </w:t>
      </w:r>
      <w:r w:rsidRPr="002C0F72">
        <w:rPr>
          <w:rFonts w:eastAsia="Arial Unicode MS"/>
        </w:rPr>
        <w:t xml:space="preserve"> износи__</w:t>
      </w:r>
      <w:r>
        <w:rPr>
          <w:rFonts w:eastAsia="Arial Unicode MS"/>
          <w:lang w:val="sr-Cyrl-RS"/>
        </w:rPr>
        <w:t>__</w:t>
      </w:r>
      <w:r w:rsidRPr="002C0F72">
        <w:rPr>
          <w:rFonts w:eastAsia="Arial Unicode MS"/>
        </w:rPr>
        <w:t>_</w:t>
      </w:r>
      <w:r w:rsidR="00927B6D">
        <w:rPr>
          <w:rFonts w:eastAsia="Arial Unicode MS"/>
          <w:lang w:val="sr-Cyrl-RS"/>
        </w:rPr>
        <w:t>__</w:t>
      </w:r>
      <w:r w:rsidRPr="002C0F72">
        <w:rPr>
          <w:rFonts w:eastAsia="Arial Unicode MS"/>
        </w:rPr>
        <w:t xml:space="preserve"> (</w:t>
      </w:r>
      <w:r w:rsidR="00927B6D">
        <w:rPr>
          <w:rFonts w:eastAsia="Arial Unicode MS"/>
          <w:lang w:val="sr-Cyrl-RS"/>
        </w:rPr>
        <w:t xml:space="preserve">минимум </w:t>
      </w:r>
      <w:r w:rsidR="00927B6D" w:rsidRPr="00EE21C1">
        <w:rPr>
          <w:rFonts w:eastAsia="Arial Unicode MS"/>
          <w:lang w:val="sr-Cyrl-RS"/>
        </w:rPr>
        <w:t>24</w:t>
      </w:r>
      <w:r w:rsidRPr="002C0F72">
        <w:rPr>
          <w:rFonts w:eastAsia="Arial Unicode MS"/>
        </w:rPr>
        <w:t xml:space="preserve"> месец</w:t>
      </w:r>
      <w:r w:rsidR="00927B6D">
        <w:rPr>
          <w:rFonts w:eastAsia="Arial Unicode MS"/>
          <w:lang w:val="sr-Cyrl-ME"/>
        </w:rPr>
        <w:t>и)</w:t>
      </w:r>
      <w:r w:rsidRPr="002C0F72">
        <w:rPr>
          <w:rFonts w:eastAsia="Arial Unicode MS"/>
        </w:rPr>
        <w:t xml:space="preserve"> и почиње да тече </w:t>
      </w:r>
      <w:r>
        <w:t>од дана потписивања Записника о квантитативном и квалитативном пријему</w:t>
      </w:r>
      <w:r>
        <w:rPr>
          <w:lang w:val="sr-Cyrl-RS"/>
        </w:rPr>
        <w:t xml:space="preserve"> </w:t>
      </w:r>
      <w:r w:rsidR="00927B6D">
        <w:rPr>
          <w:lang w:val="sr-Cyrl-RS"/>
        </w:rPr>
        <w:t>извршених услуга</w:t>
      </w:r>
      <w:r>
        <w:rPr>
          <w:lang w:val="sr-Cyrl-RS"/>
        </w:rPr>
        <w:t xml:space="preserve"> и испоручених добара</w:t>
      </w:r>
      <w:r>
        <w:t>-без примедби</w:t>
      </w:r>
      <w:r w:rsidRPr="002C0F72">
        <w:rPr>
          <w:rFonts w:eastAsia="Arial Unicode MS"/>
        </w:rPr>
        <w:t>.</w:t>
      </w:r>
    </w:p>
    <w:p w14:paraId="4C3BF2C1" w14:textId="77777777" w:rsidR="001A3D76" w:rsidRDefault="001A3D76" w:rsidP="007D0693">
      <w:pPr>
        <w:pStyle w:val="KDParagraf"/>
        <w:tabs>
          <w:tab w:val="left" w:pos="720"/>
          <w:tab w:val="left" w:pos="8352"/>
        </w:tabs>
        <w:spacing w:before="0"/>
        <w:rPr>
          <w:b/>
          <w:lang w:val="sr-Cyrl-CS"/>
        </w:rPr>
      </w:pPr>
    </w:p>
    <w:p w14:paraId="7334DF73" w14:textId="32DCB546" w:rsidR="002D17A0" w:rsidRPr="00223C1B" w:rsidRDefault="001A3D76" w:rsidP="001A3D76">
      <w:pPr>
        <w:pStyle w:val="KDParagraf"/>
        <w:tabs>
          <w:tab w:val="left" w:pos="720"/>
          <w:tab w:val="left" w:pos="8352"/>
        </w:tabs>
        <w:spacing w:before="0"/>
        <w:jc w:val="center"/>
        <w:rPr>
          <w:b/>
          <w:lang w:val="sr-Cyrl-CS"/>
        </w:rPr>
      </w:pPr>
      <w:r>
        <w:rPr>
          <w:b/>
          <w:lang w:val="sr-Cyrl-CS"/>
        </w:rPr>
        <w:t>ЗАКЉУЧИВАЊЕ И СТУПАЊЕ НА СНАГУ</w:t>
      </w:r>
    </w:p>
    <w:p w14:paraId="4E6D3BC2" w14:textId="4FA85EA1" w:rsidR="002D17A0" w:rsidRPr="00223C1B" w:rsidRDefault="002D17A0" w:rsidP="002F7748">
      <w:pPr>
        <w:pStyle w:val="KDParagraf"/>
        <w:tabs>
          <w:tab w:val="left" w:pos="720"/>
          <w:tab w:val="left" w:pos="8352"/>
        </w:tabs>
        <w:spacing w:before="0"/>
        <w:jc w:val="center"/>
        <w:rPr>
          <w:lang w:val="sr-Cyrl-CS"/>
        </w:rPr>
      </w:pPr>
      <w:r w:rsidRPr="00223C1B">
        <w:rPr>
          <w:b/>
          <w:lang w:val="sr-Cyrl-CS"/>
        </w:rPr>
        <w:t xml:space="preserve">Члан </w:t>
      </w:r>
      <w:r w:rsidR="009D7875">
        <w:rPr>
          <w:b/>
          <w:lang w:val="sr-Cyrl-CS"/>
        </w:rPr>
        <w:t>12</w:t>
      </w:r>
      <w:r w:rsidRPr="00223C1B">
        <w:rPr>
          <w:lang w:val="sr-Cyrl-CS"/>
        </w:rPr>
        <w:t>.</w:t>
      </w:r>
    </w:p>
    <w:p w14:paraId="6B7081D3" w14:textId="0C73F534" w:rsidR="00A217FC" w:rsidRPr="00223C1B" w:rsidRDefault="002D17A0" w:rsidP="00A217FC">
      <w:pPr>
        <w:pStyle w:val="KDParagraf"/>
        <w:tabs>
          <w:tab w:val="left" w:pos="720"/>
          <w:tab w:val="left" w:pos="8352"/>
        </w:tabs>
        <w:spacing w:before="0"/>
        <w:rPr>
          <w:lang w:val="sr-Cyrl-CS"/>
        </w:rPr>
      </w:pPr>
      <w:r w:rsidRPr="00223C1B">
        <w:rPr>
          <w:lang w:val="sr-Cyrl-CS"/>
        </w:rPr>
        <w:t xml:space="preserve">Оквирни споразум </w:t>
      </w:r>
      <w:r w:rsidR="00A217FC">
        <w:rPr>
          <w:lang w:val="sr-Cyrl-CS"/>
        </w:rPr>
        <w:t>важи до реализације</w:t>
      </w:r>
      <w:r w:rsidR="00C776B7">
        <w:rPr>
          <w:lang w:val="sr-Cyrl-CS"/>
        </w:rPr>
        <w:t xml:space="preserve"> </w:t>
      </w:r>
      <w:r w:rsidR="00A217FC">
        <w:rPr>
          <w:lang w:val="sr-Cyrl-CS"/>
        </w:rPr>
        <w:t>вредности овог Оквирног споразума, а најдуже две године рачунајући од дана ступања Оквирног споразума на снагу. Уколико се финансијска средства из члана 2. овог Оквирног споразума утроше пре истека рока од две године од дана ступања Оквирног споразума на снагу, овај Оквирни споразум ће се сматрати испуњеним.</w:t>
      </w:r>
    </w:p>
    <w:p w14:paraId="61339740" w14:textId="77777777" w:rsidR="0097255A" w:rsidRDefault="0097255A" w:rsidP="002F7748">
      <w:pPr>
        <w:pStyle w:val="KDParagraf"/>
        <w:tabs>
          <w:tab w:val="left" w:pos="720"/>
          <w:tab w:val="left" w:pos="8352"/>
        </w:tabs>
        <w:spacing w:before="0"/>
        <w:jc w:val="center"/>
        <w:rPr>
          <w:b/>
          <w:lang w:val="sr-Cyrl-CS"/>
        </w:rPr>
      </w:pPr>
    </w:p>
    <w:p w14:paraId="63B789D2" w14:textId="71CE4A92" w:rsidR="002D17A0" w:rsidRPr="00223C1B" w:rsidRDefault="002D17A0" w:rsidP="002F7748">
      <w:pPr>
        <w:pStyle w:val="KDParagraf"/>
        <w:tabs>
          <w:tab w:val="left" w:pos="720"/>
          <w:tab w:val="left" w:pos="8352"/>
        </w:tabs>
        <w:spacing w:before="0"/>
        <w:jc w:val="center"/>
        <w:rPr>
          <w:lang w:val="sr-Cyrl-CS"/>
        </w:rPr>
      </w:pPr>
      <w:r w:rsidRPr="00223C1B">
        <w:rPr>
          <w:b/>
          <w:lang w:val="sr-Cyrl-CS"/>
        </w:rPr>
        <w:t xml:space="preserve">Члан </w:t>
      </w:r>
      <w:r w:rsidR="009D7875">
        <w:rPr>
          <w:b/>
          <w:lang w:val="sr-Cyrl-CS"/>
        </w:rPr>
        <w:t>13</w:t>
      </w:r>
      <w:r w:rsidRPr="00223C1B">
        <w:rPr>
          <w:lang w:val="sr-Cyrl-CS"/>
        </w:rPr>
        <w:t>.</w:t>
      </w:r>
    </w:p>
    <w:p w14:paraId="132F3A46" w14:textId="328D3C79" w:rsidR="002D17A0" w:rsidRPr="00223C1B" w:rsidRDefault="002D17A0" w:rsidP="002F7748">
      <w:pPr>
        <w:pStyle w:val="KDParagraf"/>
        <w:tabs>
          <w:tab w:val="left" w:pos="720"/>
          <w:tab w:val="left" w:pos="8352"/>
        </w:tabs>
        <w:spacing w:before="0"/>
        <w:rPr>
          <w:lang w:val="sr-Cyrl-CS"/>
        </w:rPr>
      </w:pPr>
      <w:r w:rsidRPr="00223C1B">
        <w:rPr>
          <w:lang w:val="sr-Cyrl-CS"/>
        </w:rPr>
        <w:t xml:space="preserve">Овај Оквирни споразум се закључује на период </w:t>
      </w:r>
      <w:r w:rsidR="002D75D1">
        <w:rPr>
          <w:lang w:val="sr-Cyrl-CS"/>
        </w:rPr>
        <w:t>до</w:t>
      </w:r>
      <w:r w:rsidR="004C5AAA">
        <w:rPr>
          <w:lang w:val="sr-Cyrl-CS"/>
        </w:rPr>
        <w:t xml:space="preserve"> 2</w:t>
      </w:r>
      <w:r w:rsidR="00361727">
        <w:rPr>
          <w:lang w:val="sr-Cyrl-RS"/>
        </w:rPr>
        <w:t xml:space="preserve"> (</w:t>
      </w:r>
      <w:r w:rsidR="004C5AAA">
        <w:rPr>
          <w:lang w:val="sr-Cyrl-RS"/>
        </w:rPr>
        <w:t>дв</w:t>
      </w:r>
      <w:r w:rsidRPr="00223C1B">
        <w:rPr>
          <w:lang w:val="sr-Cyrl-RS"/>
        </w:rPr>
        <w:t>е)</w:t>
      </w:r>
      <w:r w:rsidRPr="00223C1B">
        <w:rPr>
          <w:lang w:val="sr-Cyrl-CS"/>
        </w:rPr>
        <w:t xml:space="preserve"> године односно до реализације финансијских средстава</w:t>
      </w:r>
      <w:r w:rsidRPr="00223C1B">
        <w:rPr>
          <w:lang w:val="sr-Cyrl-RS"/>
        </w:rPr>
        <w:t xml:space="preserve"> из члана 2. овог Оквирног споразума</w:t>
      </w:r>
      <w:r w:rsidRPr="00223C1B">
        <w:rPr>
          <w:lang w:val="sr-Cyrl-CS"/>
        </w:rPr>
        <w:t>.</w:t>
      </w:r>
    </w:p>
    <w:p w14:paraId="21FF7339" w14:textId="77777777" w:rsidR="004C3AD6" w:rsidRDefault="004C3AD6" w:rsidP="0044636B">
      <w:pPr>
        <w:pStyle w:val="KDParagraf"/>
        <w:tabs>
          <w:tab w:val="left" w:pos="720"/>
          <w:tab w:val="left" w:pos="8352"/>
        </w:tabs>
        <w:spacing w:before="0"/>
        <w:rPr>
          <w:b/>
          <w:lang w:val="sr-Cyrl-CS"/>
        </w:rPr>
      </w:pPr>
    </w:p>
    <w:p w14:paraId="17801182" w14:textId="7E3E3BD2" w:rsidR="002D17A0" w:rsidRPr="00223C1B" w:rsidRDefault="002D17A0" w:rsidP="002F7748">
      <w:pPr>
        <w:pStyle w:val="KDParagraf"/>
        <w:tabs>
          <w:tab w:val="left" w:pos="720"/>
          <w:tab w:val="left" w:pos="8352"/>
        </w:tabs>
        <w:spacing w:before="0"/>
        <w:jc w:val="center"/>
        <w:rPr>
          <w:lang w:val="sr-Cyrl-CS"/>
        </w:rPr>
      </w:pPr>
      <w:r w:rsidRPr="00223C1B">
        <w:rPr>
          <w:b/>
          <w:lang w:val="sr-Cyrl-CS"/>
        </w:rPr>
        <w:t xml:space="preserve">Члан </w:t>
      </w:r>
      <w:r w:rsidR="009D7875">
        <w:rPr>
          <w:b/>
          <w:lang w:val="sr-Cyrl-CS"/>
        </w:rPr>
        <w:t>14</w:t>
      </w:r>
      <w:r w:rsidRPr="00223C1B">
        <w:rPr>
          <w:lang w:val="sr-Cyrl-CS"/>
        </w:rPr>
        <w:t>.</w:t>
      </w:r>
    </w:p>
    <w:p w14:paraId="272C6658" w14:textId="3BDC4B8F" w:rsidR="002D17A0" w:rsidRPr="00223C1B" w:rsidRDefault="002D17A0" w:rsidP="002F7748">
      <w:pPr>
        <w:pStyle w:val="KDParagraf"/>
        <w:tabs>
          <w:tab w:val="left" w:pos="720"/>
          <w:tab w:val="left" w:pos="8352"/>
        </w:tabs>
        <w:spacing w:before="0"/>
        <w:rPr>
          <w:lang w:val="sr-Cyrl-RS"/>
        </w:rPr>
      </w:pPr>
      <w:r w:rsidRPr="00223C1B">
        <w:rPr>
          <w:lang w:val="sr-Cyrl-CS"/>
        </w:rPr>
        <w:t xml:space="preserve">Овај Оквирни споразум и његови </w:t>
      </w:r>
      <w:r w:rsidRPr="00F356E2">
        <w:rPr>
          <w:lang w:val="sr-Cyrl-CS"/>
        </w:rPr>
        <w:t xml:space="preserve">Прилози  из члана </w:t>
      </w:r>
      <w:r w:rsidRPr="00F356E2">
        <w:rPr>
          <w:lang w:val="sr-Cyrl-RS"/>
        </w:rPr>
        <w:t>2</w:t>
      </w:r>
      <w:r w:rsidR="00F356E2" w:rsidRPr="00F356E2">
        <w:rPr>
          <w:lang w:val="sr-Cyrl-RS"/>
        </w:rPr>
        <w:t>7</w:t>
      </w:r>
      <w:r w:rsidRPr="00F356E2">
        <w:rPr>
          <w:lang w:val="sr-Cyrl-CS"/>
        </w:rPr>
        <w:t>.</w:t>
      </w:r>
      <w:r w:rsidRPr="00223C1B">
        <w:rPr>
          <w:lang w:val="sr-Cyrl-RS"/>
        </w:rPr>
        <w:t xml:space="preserve"> Оквирног споразума, сачињени су на српском језику.</w:t>
      </w:r>
    </w:p>
    <w:p w14:paraId="6D5F07B2" w14:textId="77777777" w:rsidR="002D17A0" w:rsidRPr="00223C1B" w:rsidRDefault="002D17A0" w:rsidP="002F7748">
      <w:pPr>
        <w:pStyle w:val="KDParagraf"/>
        <w:tabs>
          <w:tab w:val="left" w:pos="720"/>
          <w:tab w:val="left" w:pos="8352"/>
        </w:tabs>
        <w:spacing w:before="0"/>
        <w:rPr>
          <w:lang w:val="sr-Cyrl-RS"/>
        </w:rPr>
      </w:pPr>
      <w:r w:rsidRPr="00223C1B">
        <w:rPr>
          <w:lang w:val="sr-Cyrl-RS"/>
        </w:rPr>
        <w:t>На овај Оквирни споразум примењују се закони Републике Србије.</w:t>
      </w:r>
    </w:p>
    <w:p w14:paraId="71B72DAC" w14:textId="77777777" w:rsidR="002D17A0" w:rsidRDefault="002D17A0" w:rsidP="002F7748">
      <w:pPr>
        <w:pStyle w:val="KDParagraf"/>
        <w:tabs>
          <w:tab w:val="left" w:pos="720"/>
          <w:tab w:val="left" w:pos="8352"/>
        </w:tabs>
        <w:spacing w:before="0"/>
        <w:rPr>
          <w:lang w:val="sr-Cyrl-RS"/>
        </w:rPr>
      </w:pPr>
      <w:r w:rsidRPr="00223C1B">
        <w:rPr>
          <w:lang w:val="sr-Cyrl-RS"/>
        </w:rPr>
        <w:t>У случају спора меродавно право је право Републике Србије, а поступак се води на српском језику.</w:t>
      </w:r>
    </w:p>
    <w:p w14:paraId="70F7C3C6" w14:textId="77777777" w:rsidR="001E473D" w:rsidRDefault="001E473D" w:rsidP="001E473D">
      <w:pPr>
        <w:keepNext/>
        <w:keepLines/>
        <w:jc w:val="center"/>
        <w:rPr>
          <w:rFonts w:ascii="Arial Bold" w:hAnsi="Arial Bold"/>
          <w:b/>
          <w:bCs/>
          <w:caps/>
        </w:rPr>
      </w:pPr>
    </w:p>
    <w:p w14:paraId="5CCD539A" w14:textId="77777777" w:rsidR="001E473D" w:rsidRPr="00CA564E" w:rsidRDefault="001E473D" w:rsidP="001E473D">
      <w:pPr>
        <w:keepNext/>
        <w:keepLines/>
        <w:jc w:val="center"/>
        <w:rPr>
          <w:rFonts w:ascii="Arial Bold" w:hAnsi="Arial Bold"/>
          <w:b/>
          <w:bCs/>
          <w:caps/>
        </w:rPr>
      </w:pPr>
      <w:r w:rsidRPr="00CA564E">
        <w:rPr>
          <w:rFonts w:ascii="Arial Bold" w:hAnsi="Arial Bold"/>
          <w:b/>
          <w:bCs/>
          <w:caps/>
        </w:rPr>
        <w:t>Безбедност и здравље на раду</w:t>
      </w:r>
    </w:p>
    <w:p w14:paraId="4C0D147C" w14:textId="677FF935" w:rsidR="001E473D" w:rsidRPr="00862AA2" w:rsidRDefault="001E473D" w:rsidP="001E473D">
      <w:pPr>
        <w:pStyle w:val="Clanbr"/>
        <w:spacing w:before="0" w:after="0"/>
        <w:rPr>
          <w:rFonts w:eastAsia="Calibri"/>
          <w:lang w:val="sr-Cyrl-CS" w:eastAsia="tr-TR"/>
        </w:rPr>
      </w:pPr>
      <w:r w:rsidRPr="00862AA2">
        <w:rPr>
          <w:rFonts w:eastAsia="Calibri"/>
          <w:lang w:val="ru-RU" w:eastAsia="tr-TR"/>
        </w:rPr>
        <w:t xml:space="preserve">Члан </w:t>
      </w:r>
      <w:r w:rsidRPr="00862AA2">
        <w:rPr>
          <w:rFonts w:eastAsia="Calibri"/>
          <w:lang w:eastAsia="tr-TR"/>
        </w:rPr>
        <w:t>1</w:t>
      </w:r>
      <w:r>
        <w:rPr>
          <w:rFonts w:eastAsia="Calibri"/>
          <w:lang w:val="sr-Cyrl-RS" w:eastAsia="tr-TR"/>
        </w:rPr>
        <w:t>5</w:t>
      </w:r>
      <w:r w:rsidRPr="00862AA2">
        <w:rPr>
          <w:rFonts w:eastAsia="Calibri"/>
          <w:lang w:eastAsia="tr-TR"/>
        </w:rPr>
        <w:t>.</w:t>
      </w:r>
    </w:p>
    <w:p w14:paraId="2CD7B536" w14:textId="77777777" w:rsidR="001E473D" w:rsidRPr="00862AA2" w:rsidRDefault="001E473D" w:rsidP="001E473D">
      <w:pPr>
        <w:jc w:val="both"/>
        <w:rPr>
          <w:lang w:val="ru-RU"/>
        </w:rPr>
      </w:pPr>
      <w:r>
        <w:rPr>
          <w:lang w:val="ru-RU"/>
        </w:rPr>
        <w:t>Пружалац услуге</w:t>
      </w:r>
      <w:r w:rsidRPr="00862AA2">
        <w:rPr>
          <w:lang w:val="ru-RU"/>
        </w:rPr>
        <w:t xml:space="preserve"> је дужан да све послове које обавља у циљу реализације овог </w:t>
      </w:r>
      <w:r w:rsidRPr="00862AA2">
        <w:rPr>
          <w:lang w:val="sr-Cyrl-CS"/>
        </w:rPr>
        <w:t>Оквирног споразума</w:t>
      </w:r>
      <w:r w:rsidRPr="00862AA2">
        <w:rPr>
          <w:lang w:val="ru-RU"/>
        </w:rPr>
        <w:t xml:space="preserve">, обавља поштујући прописе и ратификоване међународне конвенције о </w:t>
      </w:r>
      <w:r w:rsidRPr="00862AA2">
        <w:rPr>
          <w:lang w:val="sr-Cyrl-CS"/>
        </w:rPr>
        <w:t>безбедности и здрављу</w:t>
      </w:r>
      <w:r w:rsidRPr="00862AA2">
        <w:rPr>
          <w:lang w:val="ru-RU"/>
        </w:rPr>
        <w:t xml:space="preserve"> на раду у Републици Србији. </w:t>
      </w:r>
      <w:r w:rsidRPr="00862AA2">
        <w:rPr>
          <w:lang w:val="ru-RU"/>
        </w:rPr>
        <w:tab/>
      </w:r>
      <w:r>
        <w:rPr>
          <w:lang w:val="ru-RU"/>
        </w:rPr>
        <w:t>Пружалац услуге</w:t>
      </w:r>
      <w:r w:rsidRPr="00862AA2">
        <w:rPr>
          <w:lang w:val="ru-RU"/>
        </w:rPr>
        <w:t xml:space="preserve"> је дужан да поштује и акте које донесе</w:t>
      </w:r>
      <w:r>
        <w:rPr>
          <w:lang w:val="ru-RU"/>
        </w:rPr>
        <w:t xml:space="preserve"> Корисник услуге</w:t>
      </w:r>
      <w:r w:rsidRPr="00862AA2">
        <w:rPr>
          <w:lang w:val="ru-RU"/>
        </w:rPr>
        <w:t xml:space="preserve">, </w:t>
      </w:r>
      <w:r w:rsidRPr="00862AA2">
        <w:rPr>
          <w:lang w:val="sr-Cyrl-CS"/>
        </w:rPr>
        <w:t>односно Уговорне стране закључе из области безбедности и здравља на раду у складу са прописима, ради реализације овог Оквирног споразума</w:t>
      </w:r>
      <w:r w:rsidRPr="00862AA2">
        <w:rPr>
          <w:lang w:val="ru-RU"/>
        </w:rPr>
        <w:t>.</w:t>
      </w:r>
    </w:p>
    <w:p w14:paraId="6A4F9C20" w14:textId="77777777" w:rsidR="001E473D" w:rsidRPr="00862AA2" w:rsidRDefault="001E473D" w:rsidP="001E473D">
      <w:pPr>
        <w:jc w:val="both"/>
        <w:rPr>
          <w:lang w:val="ru-RU"/>
        </w:rPr>
      </w:pPr>
      <w:r>
        <w:rPr>
          <w:lang w:val="ru-RU"/>
        </w:rPr>
        <w:t>Пружалац услуге</w:t>
      </w:r>
      <w:r w:rsidRPr="00862AA2">
        <w:rPr>
          <w:lang w:val="ru-RU"/>
        </w:rPr>
        <w:t xml:space="preserve"> је одговоран за предузимање свих мера безбедности и здравља на раду, које </w:t>
      </w:r>
      <w:r w:rsidRPr="00862AA2">
        <w:t>je</w:t>
      </w:r>
      <w:r w:rsidRPr="00862AA2">
        <w:rPr>
          <w:lang w:val="ru-RU"/>
        </w:rPr>
        <w:t xml:space="preserve"> полазећи од специфичности послова које су предмет овог </w:t>
      </w:r>
      <w:r w:rsidRPr="00862AA2">
        <w:rPr>
          <w:lang w:val="sr-Cyrl-CS"/>
        </w:rPr>
        <w:t>Оквирног споразума</w:t>
      </w:r>
      <w:r w:rsidRPr="00862AA2">
        <w:rPr>
          <w:lang w:val="ru-RU"/>
        </w:rPr>
        <w:t xml:space="preserve">, </w:t>
      </w:r>
      <w:r w:rsidRPr="00862AA2">
        <w:rPr>
          <w:lang w:val="ru-RU"/>
        </w:rPr>
        <w:lastRenderedPageBreak/>
        <w:t>технологије рада и стеченог</w:t>
      </w:r>
      <w:r w:rsidRPr="00862AA2">
        <w:t xml:space="preserve"> </w:t>
      </w:r>
      <w:r w:rsidRPr="00862AA2">
        <w:rPr>
          <w:lang w:val="ru-RU"/>
        </w:rPr>
        <w:t>искуств</w:t>
      </w:r>
      <w:r w:rsidRPr="00862AA2">
        <w:t>a</w:t>
      </w:r>
      <w:r w:rsidRPr="00862AA2">
        <w:rPr>
          <w:lang w:val="sr-Cyrl-CS"/>
        </w:rPr>
        <w:t>,</w:t>
      </w:r>
      <w:r w:rsidRPr="00862AA2">
        <w:rPr>
          <w:lang w:val="ru-RU"/>
        </w:rPr>
        <w:t xml:space="preserve"> неопходно спровести како</w:t>
      </w:r>
      <w:r>
        <w:rPr>
          <w:lang w:val="ru-RU"/>
        </w:rPr>
        <w:t xml:space="preserve"> би се заштитили запослени код Пружаоца услуге</w:t>
      </w:r>
      <w:r w:rsidRPr="00862AA2">
        <w:rPr>
          <w:lang w:val="ru-RU"/>
        </w:rPr>
        <w:t>, трећа лица и имовина.</w:t>
      </w:r>
    </w:p>
    <w:p w14:paraId="0B256AB8" w14:textId="77777777" w:rsidR="001E473D" w:rsidRDefault="001E473D" w:rsidP="001E473D">
      <w:pPr>
        <w:jc w:val="both"/>
        <w:rPr>
          <w:lang w:val="ru-RU"/>
        </w:rPr>
      </w:pPr>
      <w:r w:rsidRPr="00862AA2">
        <w:rPr>
          <w:lang w:val="ru-RU"/>
        </w:rPr>
        <w:t xml:space="preserve">У случају било каквог кршења обавезе наведене у ставу 1. и 2. овог члана </w:t>
      </w:r>
      <w:r>
        <w:rPr>
          <w:lang w:val="sr-Cyrl-RS"/>
        </w:rPr>
        <w:t>Кориснкик услуге</w:t>
      </w:r>
      <w:r w:rsidRPr="00862AA2">
        <w:rPr>
          <w:lang w:val="ru-RU"/>
        </w:rPr>
        <w:t xml:space="preserve"> може раскинути овај </w:t>
      </w:r>
      <w:r w:rsidRPr="00862AA2">
        <w:rPr>
          <w:lang w:val="sr-Cyrl-CS"/>
        </w:rPr>
        <w:t>Оквирни споразум</w:t>
      </w:r>
      <w:r w:rsidRPr="00862AA2">
        <w:rPr>
          <w:lang w:val="ru-RU"/>
        </w:rPr>
        <w:t>.</w:t>
      </w:r>
    </w:p>
    <w:p w14:paraId="357BC852" w14:textId="77777777" w:rsidR="001E473D" w:rsidRPr="00862AA2" w:rsidRDefault="001E473D" w:rsidP="001E473D">
      <w:pPr>
        <w:jc w:val="both"/>
        <w:rPr>
          <w:lang w:val="ru-RU"/>
        </w:rPr>
      </w:pPr>
    </w:p>
    <w:p w14:paraId="68C0C375" w14:textId="0D82A539" w:rsidR="001E473D" w:rsidRPr="00862AA2" w:rsidRDefault="001E473D" w:rsidP="001E473D">
      <w:pPr>
        <w:pStyle w:val="Clanbr"/>
        <w:spacing w:before="0" w:after="0"/>
        <w:rPr>
          <w:rFonts w:eastAsia="Calibri"/>
          <w:lang w:val="ru-RU" w:eastAsia="tr-TR"/>
        </w:rPr>
      </w:pPr>
      <w:r w:rsidRPr="00862AA2">
        <w:rPr>
          <w:rFonts w:eastAsia="Calibri"/>
          <w:lang w:val="ru-RU" w:eastAsia="tr-TR"/>
        </w:rPr>
        <w:t xml:space="preserve">Члан </w:t>
      </w:r>
      <w:r w:rsidRPr="00862AA2">
        <w:rPr>
          <w:rFonts w:eastAsia="Calibri"/>
          <w:lang w:eastAsia="tr-TR"/>
        </w:rPr>
        <w:t>1</w:t>
      </w:r>
      <w:r>
        <w:rPr>
          <w:rFonts w:eastAsia="Calibri"/>
          <w:lang w:val="sr-Cyrl-RS" w:eastAsia="tr-TR"/>
        </w:rPr>
        <w:t>6</w:t>
      </w:r>
      <w:r w:rsidRPr="00862AA2">
        <w:rPr>
          <w:rFonts w:eastAsia="Calibri"/>
          <w:lang w:val="ru-RU" w:eastAsia="tr-TR"/>
        </w:rPr>
        <w:t>.</w:t>
      </w:r>
    </w:p>
    <w:p w14:paraId="46175F42" w14:textId="77777777" w:rsidR="001E473D" w:rsidRPr="00862AA2" w:rsidRDefault="001E473D" w:rsidP="001E473D">
      <w:pPr>
        <w:jc w:val="both"/>
        <w:rPr>
          <w:lang w:val="ru-RU"/>
        </w:rPr>
      </w:pPr>
      <w:r>
        <w:rPr>
          <w:lang w:val="ru-RU"/>
        </w:rPr>
        <w:t>Пружалац услуге</w:t>
      </w:r>
      <w:r w:rsidRPr="00862AA2">
        <w:rPr>
          <w:lang w:val="ru-RU"/>
        </w:rPr>
        <w:t xml:space="preserve"> је дужан да </w:t>
      </w:r>
      <w:r>
        <w:rPr>
          <w:lang w:val="sr-Cyrl-RS"/>
        </w:rPr>
        <w:t>Кориснику услуге</w:t>
      </w:r>
      <w:r w:rsidRPr="00862AA2">
        <w:rPr>
          <w:lang w:val="ru-RU"/>
        </w:rPr>
        <w:t xml:space="preserve"> и/или његовим запосленима надокнади штету која је настала због непридржавања прописаних мера безбедности и здравља на раду од стране </w:t>
      </w:r>
      <w:r>
        <w:rPr>
          <w:lang w:val="ru-RU"/>
        </w:rPr>
        <w:t>Пружаоца услуге</w:t>
      </w:r>
      <w:r w:rsidRPr="00862AA2">
        <w:rPr>
          <w:lang w:val="ru-RU"/>
        </w:rPr>
        <w:t>, односно његових запослених, ка</w:t>
      </w:r>
      <w:r>
        <w:rPr>
          <w:lang w:val="ru-RU"/>
        </w:rPr>
        <w:t>о и других лица које ангажовао Пружалац услуге</w:t>
      </w:r>
      <w:r w:rsidRPr="00862AA2">
        <w:rPr>
          <w:lang w:val="ru-RU"/>
        </w:rPr>
        <w:t xml:space="preserve">, ради обављања послова који су предмет овог </w:t>
      </w:r>
      <w:r w:rsidRPr="00862AA2">
        <w:rPr>
          <w:lang w:val="sr-Cyrl-CS"/>
        </w:rPr>
        <w:t>Оквирног споразума</w:t>
      </w:r>
      <w:r w:rsidRPr="00862AA2">
        <w:rPr>
          <w:lang w:val="ru-RU"/>
        </w:rPr>
        <w:t>.</w:t>
      </w:r>
    </w:p>
    <w:p w14:paraId="09AE3535" w14:textId="77777777" w:rsidR="001E473D" w:rsidRDefault="001E473D" w:rsidP="001E473D">
      <w:pPr>
        <w:jc w:val="both"/>
        <w:rPr>
          <w:lang w:val="ru-RU"/>
        </w:rPr>
      </w:pPr>
      <w:r w:rsidRPr="00862AA2">
        <w:rPr>
          <w:lang w:val="ru-RU"/>
        </w:rPr>
        <w:t xml:space="preserve">Под штетом, у смислу става 1. овог члана, подразумева се нематеријална штета настала услед смрти или повреде запосленог код </w:t>
      </w:r>
      <w:r>
        <w:rPr>
          <w:lang w:val="sr-Cyrl-RS"/>
        </w:rPr>
        <w:t>Корисника услуге</w:t>
      </w:r>
      <w:r w:rsidRPr="00862AA2">
        <w:rPr>
          <w:lang w:val="ru-RU"/>
        </w:rPr>
        <w:t xml:space="preserve">, штета настала на имовини </w:t>
      </w:r>
      <w:r>
        <w:rPr>
          <w:lang w:val="sr-Cyrl-RS"/>
        </w:rPr>
        <w:t>Корисника услуге</w:t>
      </w:r>
      <w:r w:rsidRPr="00862AA2">
        <w:rPr>
          <w:lang w:val="ru-RU"/>
        </w:rPr>
        <w:t xml:space="preserve">, као и сви други трошкови и накнаде које је имао </w:t>
      </w:r>
      <w:r>
        <w:rPr>
          <w:lang w:val="sr-Cyrl-RS"/>
        </w:rPr>
        <w:t>Корисник услуге</w:t>
      </w:r>
      <w:r w:rsidRPr="00862AA2">
        <w:rPr>
          <w:lang w:val="ru-RU"/>
        </w:rPr>
        <w:t xml:space="preserve"> ради отклањања последица настале штете.</w:t>
      </w:r>
    </w:p>
    <w:p w14:paraId="7B3BD7A4" w14:textId="77777777" w:rsidR="001E473D" w:rsidRPr="00862AA2" w:rsidRDefault="001E473D" w:rsidP="001E473D">
      <w:pPr>
        <w:jc w:val="both"/>
        <w:rPr>
          <w:lang w:val="ru-RU"/>
        </w:rPr>
      </w:pPr>
    </w:p>
    <w:p w14:paraId="41CCA0EB" w14:textId="419DC42E" w:rsidR="001E473D" w:rsidRPr="00862AA2" w:rsidRDefault="001E473D" w:rsidP="001E473D">
      <w:pPr>
        <w:pStyle w:val="Clanbr"/>
        <w:spacing w:before="0" w:after="0"/>
        <w:rPr>
          <w:rFonts w:eastAsia="Calibri"/>
          <w:lang w:val="ru-RU" w:eastAsia="tr-TR"/>
        </w:rPr>
      </w:pPr>
      <w:r w:rsidRPr="00862AA2">
        <w:rPr>
          <w:rFonts w:eastAsia="Calibri"/>
          <w:lang w:val="ru-RU" w:eastAsia="tr-TR"/>
        </w:rPr>
        <w:t xml:space="preserve">Члан </w:t>
      </w:r>
      <w:r w:rsidRPr="00862AA2">
        <w:rPr>
          <w:rFonts w:eastAsia="Calibri"/>
          <w:lang w:eastAsia="tr-TR"/>
        </w:rPr>
        <w:t>1</w:t>
      </w:r>
      <w:r>
        <w:rPr>
          <w:rFonts w:eastAsia="Calibri"/>
          <w:lang w:val="sr-Cyrl-RS" w:eastAsia="tr-TR"/>
        </w:rPr>
        <w:t>7</w:t>
      </w:r>
      <w:r w:rsidRPr="00862AA2">
        <w:rPr>
          <w:rFonts w:eastAsia="Calibri"/>
          <w:lang w:val="ru-RU" w:eastAsia="tr-TR"/>
        </w:rPr>
        <w:t>.</w:t>
      </w:r>
    </w:p>
    <w:p w14:paraId="62463867" w14:textId="77777777" w:rsidR="001E473D" w:rsidRPr="00862AA2" w:rsidRDefault="001E473D" w:rsidP="001E473D">
      <w:pPr>
        <w:jc w:val="both"/>
        <w:rPr>
          <w:lang w:val="ru-RU"/>
        </w:rPr>
      </w:pPr>
      <w:r>
        <w:rPr>
          <w:lang w:val="ru-RU"/>
        </w:rPr>
        <w:t>Пружалац услуге</w:t>
      </w:r>
      <w:r w:rsidRPr="00862AA2">
        <w:rPr>
          <w:lang w:val="ru-RU"/>
        </w:rPr>
        <w:t xml:space="preserve"> је дужан да, у складу са законом, обустави послове </w:t>
      </w:r>
      <w:r w:rsidRPr="00862AA2">
        <w:rPr>
          <w:lang w:val="sr-Cyrl-CS"/>
        </w:rPr>
        <w:t xml:space="preserve">на радном месту уколико је забрану </w:t>
      </w:r>
      <w:r w:rsidRPr="00862AA2">
        <w:rPr>
          <w:lang w:val="ru-RU"/>
        </w:rPr>
        <w:t>рад</w:t>
      </w:r>
      <w:r w:rsidRPr="00862AA2">
        <w:rPr>
          <w:lang w:val="sr-Cyrl-CS"/>
        </w:rPr>
        <w:t>а</w:t>
      </w:r>
      <w:r w:rsidRPr="00862AA2">
        <w:rPr>
          <w:lang w:val="ru-RU"/>
        </w:rPr>
        <w:t xml:space="preserve"> на радном месту или забрану употребе средства за рад издало лице одређено, у складу са прописима, од стране </w:t>
      </w:r>
      <w:r>
        <w:rPr>
          <w:lang w:val="sr-Cyrl-RS"/>
        </w:rPr>
        <w:t>Корисника услуге</w:t>
      </w:r>
      <w:r w:rsidRPr="00862AA2">
        <w:rPr>
          <w:lang w:val="ru-RU"/>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7994CEC5" w14:textId="5C7BF10D" w:rsidR="001E473D" w:rsidRPr="001E473D" w:rsidRDefault="001E473D" w:rsidP="001E473D">
      <w:pPr>
        <w:jc w:val="both"/>
        <w:rPr>
          <w:lang w:val="ru-RU"/>
        </w:rPr>
      </w:pPr>
      <w:r>
        <w:rPr>
          <w:lang w:val="ru-RU"/>
        </w:rPr>
        <w:t>Пружалац услуге</w:t>
      </w:r>
      <w:r w:rsidRPr="00862AA2">
        <w:rPr>
          <w:lang w:val="ru-RU"/>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w:t>
      </w:r>
      <w:r>
        <w:rPr>
          <w:lang w:val="sr-Cyrl-RS"/>
        </w:rPr>
        <w:t>Корисника услуге</w:t>
      </w:r>
      <w:r w:rsidRPr="00862AA2">
        <w:rPr>
          <w:lang w:val="ru-RU"/>
        </w:rPr>
        <w:t xml:space="preserve"> за спровођење контроле примене превентивних мера за безбедан и здрав р</w:t>
      </w:r>
      <w:r>
        <w:rPr>
          <w:lang w:val="ru-RU"/>
        </w:rPr>
        <w:t>ад.</w:t>
      </w:r>
    </w:p>
    <w:p w14:paraId="1B6022FC" w14:textId="77777777" w:rsidR="002D17A0" w:rsidRPr="00223C1B" w:rsidRDefault="002D17A0" w:rsidP="002F7748">
      <w:pPr>
        <w:pStyle w:val="KDParagraf"/>
        <w:tabs>
          <w:tab w:val="clear" w:pos="567"/>
          <w:tab w:val="left" w:pos="0"/>
          <w:tab w:val="left" w:pos="720"/>
          <w:tab w:val="left" w:pos="8352"/>
        </w:tabs>
        <w:spacing w:before="0"/>
        <w:rPr>
          <w:lang w:val="sr-Cyrl-RS"/>
        </w:rPr>
      </w:pPr>
    </w:p>
    <w:p w14:paraId="4B1C1003" w14:textId="7B6E45E6" w:rsidR="00592D81" w:rsidRPr="001C7DA2" w:rsidRDefault="00592D81" w:rsidP="00A713C5">
      <w:pPr>
        <w:tabs>
          <w:tab w:val="left" w:pos="8352"/>
        </w:tabs>
        <w:jc w:val="center"/>
        <w:rPr>
          <w:b/>
          <w:bCs/>
          <w:lang w:val="sr-Cyrl-RS"/>
        </w:rPr>
      </w:pPr>
      <w:r w:rsidRPr="001C7DA2">
        <w:rPr>
          <w:b/>
          <w:bCs/>
          <w:lang w:val="sr-Cyrl-RS"/>
        </w:rPr>
        <w:t xml:space="preserve">ИЗМЕНЕ </w:t>
      </w:r>
      <w:r w:rsidR="00A713C5">
        <w:rPr>
          <w:b/>
          <w:bCs/>
          <w:lang w:val="sr-Cyrl-RS"/>
        </w:rPr>
        <w:t>ТОКОМ ТРАЈАЊА ОКВИРНИ СПОРАЗУМА</w:t>
      </w:r>
    </w:p>
    <w:p w14:paraId="0E9F1331" w14:textId="1B973C43" w:rsidR="00592D81" w:rsidRPr="001C7DA2" w:rsidRDefault="00592D81" w:rsidP="002F7748">
      <w:pPr>
        <w:tabs>
          <w:tab w:val="left" w:pos="8352"/>
        </w:tabs>
        <w:jc w:val="center"/>
        <w:rPr>
          <w:b/>
          <w:bCs/>
          <w:lang w:val="sr-Cyrl-RS"/>
        </w:rPr>
      </w:pPr>
      <w:r w:rsidRPr="001C7DA2">
        <w:rPr>
          <w:b/>
          <w:bCs/>
        </w:rPr>
        <w:t xml:space="preserve">Члан </w:t>
      </w:r>
      <w:r w:rsidR="009D7875">
        <w:rPr>
          <w:b/>
          <w:bCs/>
          <w:lang w:val="sr-Cyrl-ME"/>
        </w:rPr>
        <w:t>1</w:t>
      </w:r>
      <w:r w:rsidR="00C22B7A">
        <w:rPr>
          <w:b/>
          <w:bCs/>
          <w:lang w:val="sr-Cyrl-ME"/>
        </w:rPr>
        <w:t>8</w:t>
      </w:r>
      <w:r w:rsidRPr="001C7DA2">
        <w:rPr>
          <w:b/>
          <w:bCs/>
        </w:rPr>
        <w:t>.</w:t>
      </w:r>
    </w:p>
    <w:p w14:paraId="07AFF8F3" w14:textId="2B454772" w:rsidR="00592D81" w:rsidRPr="00A82859" w:rsidRDefault="001C7DA2" w:rsidP="002F7748">
      <w:pPr>
        <w:tabs>
          <w:tab w:val="left" w:pos="8352"/>
        </w:tabs>
        <w:autoSpaceDE w:val="0"/>
        <w:autoSpaceDN w:val="0"/>
        <w:jc w:val="both"/>
        <w:rPr>
          <w:color w:val="000000"/>
          <w:lang w:val="sr-Cyrl-RS"/>
        </w:rPr>
      </w:pPr>
      <w:r>
        <w:rPr>
          <w:color w:val="000000"/>
          <w:lang w:val="sr-Cyrl-RS"/>
        </w:rPr>
        <w:t>Корисник услуге</w:t>
      </w:r>
      <w:r w:rsidR="00592D81" w:rsidRPr="001C7DA2">
        <w:rPr>
          <w:color w:val="000000"/>
        </w:rPr>
        <w:t xml:space="preserve"> може да дозволи промену цене или других битних елемената Оквирног споразума и то из објективних разлога као што су: измена важећих законских прописа, мере државних органа </w:t>
      </w:r>
      <w:r w:rsidR="00A82859">
        <w:rPr>
          <w:color w:val="000000"/>
        </w:rPr>
        <w:t>и измењене околности на тржишту</w:t>
      </w:r>
      <w:r w:rsidR="00A82859">
        <w:rPr>
          <w:color w:val="000000"/>
          <w:lang w:val="sr-Cyrl-RS"/>
        </w:rPr>
        <w:t>.</w:t>
      </w:r>
    </w:p>
    <w:p w14:paraId="04EE33F5" w14:textId="77777777" w:rsidR="00592D81" w:rsidRPr="001C7DA2" w:rsidRDefault="00592D81" w:rsidP="002F7748">
      <w:pPr>
        <w:tabs>
          <w:tab w:val="left" w:pos="8352"/>
        </w:tabs>
        <w:jc w:val="both"/>
        <w:rPr>
          <w:lang w:val="sr-Cyrl-RS"/>
        </w:rPr>
      </w:pPr>
      <w:r w:rsidRPr="001C7DA2">
        <w:rPr>
          <w:color w:val="000000"/>
        </w:rPr>
        <w:t>Уговорне стране су сагласне да се евентуалне измене и допуне овог Оквирног споразума изврше у писаној форми – закључивањем анекса уз овај Оквирни споразум.</w:t>
      </w:r>
    </w:p>
    <w:p w14:paraId="414C01E4" w14:textId="77777777" w:rsidR="00592D81" w:rsidRPr="001C7DA2" w:rsidRDefault="00592D81" w:rsidP="002F7748">
      <w:pPr>
        <w:tabs>
          <w:tab w:val="left" w:pos="8352"/>
        </w:tabs>
        <w:jc w:val="both"/>
        <w:rPr>
          <w:lang w:val="sr-Cyrl-RS"/>
        </w:rPr>
      </w:pPr>
    </w:p>
    <w:p w14:paraId="1BF15109" w14:textId="698AD37B" w:rsidR="00592D81" w:rsidRDefault="001C7DA2" w:rsidP="002F7748">
      <w:pPr>
        <w:tabs>
          <w:tab w:val="left" w:pos="8352"/>
        </w:tabs>
        <w:jc w:val="both"/>
        <w:rPr>
          <w:lang w:val="sr-Cyrl-RS"/>
        </w:rPr>
      </w:pPr>
      <w:r>
        <w:rPr>
          <w:color w:val="000000"/>
          <w:lang w:val="sr-Cyrl-RS"/>
        </w:rPr>
        <w:t>Корисник услуге</w:t>
      </w:r>
      <w:r w:rsidR="00592D81" w:rsidRPr="001C7DA2">
        <w:rPr>
          <w:lang w:val="sr-Cyrl-RS"/>
        </w:rPr>
        <w:t xml:space="preserve"> може да повећа обим предмета оквирног споразума из члана 1. под условом да има обезбеђена финансијска средства, за максимално до 5% укупне вредности ово</w:t>
      </w:r>
      <w:r w:rsidR="002139A6">
        <w:rPr>
          <w:lang w:val="sr-Cyrl-RS"/>
        </w:rPr>
        <w:t>г Оквирног</w:t>
      </w:r>
      <w:r w:rsidR="00592D81" w:rsidRPr="001C7DA2">
        <w:rPr>
          <w:lang w:val="sr-Cyrl-RS"/>
        </w:rPr>
        <w:t xml:space="preserve"> споразума у случају непредвиђених околно</w:t>
      </w:r>
      <w:r w:rsidR="002139A6">
        <w:rPr>
          <w:lang w:val="sr-Cyrl-RS"/>
        </w:rPr>
        <w:t>сти приликом реализације Оквирног</w:t>
      </w:r>
      <w:r w:rsidR="00592D81" w:rsidRPr="001C7DA2">
        <w:rPr>
          <w:lang w:val="sr-Cyrl-RS"/>
        </w:rPr>
        <w:t xml:space="preserve"> споразума, за које се није могло знати приликом планирања набавке.</w:t>
      </w:r>
    </w:p>
    <w:p w14:paraId="62FBC98C" w14:textId="77777777" w:rsidR="00063654" w:rsidRPr="001C7DA2" w:rsidRDefault="00063654" w:rsidP="002F7748">
      <w:pPr>
        <w:tabs>
          <w:tab w:val="left" w:pos="8352"/>
        </w:tabs>
        <w:jc w:val="both"/>
        <w:rPr>
          <w:lang w:val="sr-Cyrl-RS"/>
        </w:rPr>
      </w:pPr>
    </w:p>
    <w:p w14:paraId="541F711F" w14:textId="353D1926" w:rsidR="002D17A0" w:rsidRPr="00223C1B" w:rsidRDefault="001D68FB" w:rsidP="001D68FB">
      <w:pPr>
        <w:pStyle w:val="KDParagraf"/>
        <w:tabs>
          <w:tab w:val="clear" w:pos="567"/>
          <w:tab w:val="left" w:pos="0"/>
          <w:tab w:val="left" w:pos="720"/>
          <w:tab w:val="left" w:pos="8352"/>
        </w:tabs>
        <w:spacing w:before="0"/>
        <w:jc w:val="center"/>
        <w:rPr>
          <w:b/>
          <w:lang w:val="sr-Cyrl-RS"/>
        </w:rPr>
      </w:pPr>
      <w:r>
        <w:rPr>
          <w:b/>
          <w:lang w:val="sr-Cyrl-RS"/>
        </w:rPr>
        <w:t>ВИША СИЛА</w:t>
      </w:r>
    </w:p>
    <w:p w14:paraId="55438CD9" w14:textId="3FAB9652" w:rsidR="002D17A0" w:rsidRPr="00223C1B" w:rsidRDefault="002D17A0" w:rsidP="002F7748">
      <w:pPr>
        <w:pStyle w:val="KDParagraf"/>
        <w:tabs>
          <w:tab w:val="clear" w:pos="567"/>
          <w:tab w:val="left" w:pos="0"/>
          <w:tab w:val="left" w:pos="720"/>
          <w:tab w:val="left" w:pos="8352"/>
        </w:tabs>
        <w:spacing w:before="0"/>
        <w:jc w:val="center"/>
        <w:rPr>
          <w:lang w:val="sr-Cyrl-RS"/>
        </w:rPr>
      </w:pPr>
      <w:r w:rsidRPr="00223C1B">
        <w:rPr>
          <w:b/>
          <w:lang w:val="sr-Cyrl-RS"/>
        </w:rPr>
        <w:t xml:space="preserve">Члан </w:t>
      </w:r>
      <w:r w:rsidR="009D7875">
        <w:rPr>
          <w:b/>
          <w:lang w:val="sr-Cyrl-RS"/>
        </w:rPr>
        <w:t>1</w:t>
      </w:r>
      <w:r w:rsidR="00CA70CE">
        <w:rPr>
          <w:b/>
          <w:lang w:val="sr-Cyrl-RS"/>
        </w:rPr>
        <w:t>9</w:t>
      </w:r>
      <w:r w:rsidRPr="00223C1B">
        <w:rPr>
          <w:lang w:val="sr-Cyrl-RS"/>
        </w:rPr>
        <w:t>.</w:t>
      </w:r>
    </w:p>
    <w:p w14:paraId="1B7F51D4" w14:textId="3A74A7E4" w:rsidR="002D17A0" w:rsidRPr="00223C1B" w:rsidRDefault="002D17A0" w:rsidP="002F7748">
      <w:pPr>
        <w:pStyle w:val="KDParagraf"/>
        <w:tabs>
          <w:tab w:val="clear" w:pos="567"/>
          <w:tab w:val="left" w:pos="0"/>
          <w:tab w:val="left" w:pos="720"/>
          <w:tab w:val="left" w:pos="8352"/>
        </w:tabs>
        <w:spacing w:before="0"/>
        <w:rPr>
          <w:lang w:val="sr-Cyrl-RS"/>
        </w:rPr>
      </w:pPr>
      <w:r w:rsidRPr="00223C1B">
        <w:rPr>
          <w:lang w:val="sr-Cyrl-RS"/>
        </w:rPr>
        <w:t>У случају више силе – непредвиђених догађаја ван контроле Страна у споразуму, који спречавају било коју Страну у споразуму да извр</w:t>
      </w:r>
      <w:r w:rsidR="00EC1F6A">
        <w:rPr>
          <w:lang w:val="sr-Cyrl-RS"/>
        </w:rPr>
        <w:t>ши своје обавезе по овом Оквирном</w:t>
      </w:r>
      <w:r w:rsidRPr="00223C1B">
        <w:rPr>
          <w:lang w:val="sr-Cyrl-RS"/>
        </w:rPr>
        <w:t xml:space="preserve"> споразуму – извршавање уговорених обавеза ће се прекинути у оној мери у којој је  Страна у споразуму погођена таквим догађајем и за време за које траје немогућност извршења Услуга услед наступања непредвиђених догађаја, под условом да је друга Страна у споразуму обавештен</w:t>
      </w:r>
      <w:r w:rsidR="00AA317E">
        <w:rPr>
          <w:lang w:val="sr-Cyrl-RS"/>
        </w:rPr>
        <w:t>а, у року од најдуже 3 (</w:t>
      </w:r>
      <w:r w:rsidRPr="00223C1B">
        <w:rPr>
          <w:lang w:val="sr-Cyrl-RS"/>
        </w:rPr>
        <w:t>три) радна дана о наступању више силе.</w:t>
      </w:r>
    </w:p>
    <w:p w14:paraId="7E72E231" w14:textId="1A41742D" w:rsidR="002D17A0" w:rsidRPr="00223C1B" w:rsidRDefault="002D17A0" w:rsidP="002F7748">
      <w:pPr>
        <w:pStyle w:val="KDParagraf"/>
        <w:tabs>
          <w:tab w:val="clear" w:pos="567"/>
          <w:tab w:val="left" w:pos="0"/>
          <w:tab w:val="left" w:pos="720"/>
          <w:tab w:val="left" w:pos="8352"/>
        </w:tabs>
        <w:spacing w:before="0"/>
        <w:rPr>
          <w:lang w:val="sr-Cyrl-RS"/>
        </w:rPr>
      </w:pPr>
      <w:r w:rsidRPr="00223C1B">
        <w:rPr>
          <w:lang w:val="sr-Cyrl-RS"/>
        </w:rPr>
        <w:t>У случају наступања више силе, Пружалац услуге</w:t>
      </w:r>
      <w:r w:rsidR="00F80131">
        <w:rPr>
          <w:lang w:val="sr-Cyrl-RS"/>
        </w:rPr>
        <w:t>/Продавац</w:t>
      </w:r>
      <w:r w:rsidRPr="00223C1B">
        <w:rPr>
          <w:lang w:val="sr-Cyrl-RS"/>
        </w:rPr>
        <w:t xml:space="preserve"> има право да продужи рок важења Оквирног споразума за оно време за које је настало кашњење у извршавању уговорних Услуга, проузроковано вишом силом.</w:t>
      </w:r>
    </w:p>
    <w:p w14:paraId="185C6A23" w14:textId="77777777" w:rsidR="002D17A0" w:rsidRPr="00223C1B" w:rsidRDefault="002D17A0" w:rsidP="002F7748">
      <w:pPr>
        <w:pStyle w:val="KDParagraf"/>
        <w:tabs>
          <w:tab w:val="clear" w:pos="567"/>
          <w:tab w:val="left" w:pos="0"/>
          <w:tab w:val="left" w:pos="720"/>
          <w:tab w:val="left" w:pos="8352"/>
        </w:tabs>
        <w:spacing w:before="0"/>
        <w:rPr>
          <w:lang w:val="sr-Cyrl-RS"/>
        </w:rPr>
      </w:pPr>
      <w:r w:rsidRPr="00223C1B">
        <w:rPr>
          <w:lang w:val="sr-Cyrl-RS"/>
        </w:rPr>
        <w:t>Свака Страна у споразуму сноси своје трошкове, који настану у периоду трајања више силе, односно за период мировања Оквирног споразума услед дејства више силе, за који се продужава рок важења Оквирног споразума.</w:t>
      </w:r>
    </w:p>
    <w:p w14:paraId="2C608FC4" w14:textId="77777777" w:rsidR="002D17A0" w:rsidRPr="00223C1B" w:rsidRDefault="002D17A0" w:rsidP="002F7748">
      <w:pPr>
        <w:pStyle w:val="KDParagraf"/>
        <w:tabs>
          <w:tab w:val="clear" w:pos="567"/>
          <w:tab w:val="left" w:pos="0"/>
          <w:tab w:val="left" w:pos="720"/>
          <w:tab w:val="left" w:pos="8352"/>
        </w:tabs>
        <w:spacing w:before="0"/>
        <w:rPr>
          <w:lang w:val="sr-Cyrl-RS"/>
        </w:rPr>
      </w:pPr>
    </w:p>
    <w:p w14:paraId="0F781DE2" w14:textId="07048720" w:rsidR="002D17A0" w:rsidRPr="00223C1B" w:rsidRDefault="002D17A0" w:rsidP="002F7748">
      <w:pPr>
        <w:pStyle w:val="KDParagraf"/>
        <w:tabs>
          <w:tab w:val="clear" w:pos="567"/>
          <w:tab w:val="left" w:pos="0"/>
          <w:tab w:val="left" w:pos="720"/>
          <w:tab w:val="left" w:pos="8352"/>
        </w:tabs>
        <w:spacing w:before="0"/>
        <w:rPr>
          <w:lang w:val="sr-Cyrl-RS"/>
        </w:rPr>
      </w:pPr>
      <w:r w:rsidRPr="00223C1B">
        <w:rPr>
          <w:lang w:val="sr-Cyrl-RS"/>
        </w:rPr>
        <w:lastRenderedPageBreak/>
        <w:t xml:space="preserve">Уколико виша сила траје дуже од 90 (деведесет) дана, било која Страна у споразуму може да раскине овај Оквирни </w:t>
      </w:r>
      <w:r w:rsidR="00361727">
        <w:rPr>
          <w:lang w:val="sr-Cyrl-RS"/>
        </w:rPr>
        <w:t>споразум у року од 30 (</w:t>
      </w:r>
      <w:r w:rsidRPr="00223C1B">
        <w:rPr>
          <w:lang w:val="sr-Cyrl-RS"/>
        </w:rPr>
        <w:t>тридесет) дана, уз доставу писаног обавештења другој Страни у споразуму о намери да раскине Оквирни споразум.</w:t>
      </w:r>
    </w:p>
    <w:p w14:paraId="796BA4DD" w14:textId="77777777" w:rsidR="00473A4A" w:rsidRPr="00223C1B" w:rsidRDefault="00473A4A" w:rsidP="002F7748">
      <w:pPr>
        <w:pStyle w:val="KDParagraf"/>
        <w:tabs>
          <w:tab w:val="clear" w:pos="567"/>
          <w:tab w:val="left" w:pos="0"/>
          <w:tab w:val="left" w:pos="720"/>
          <w:tab w:val="left" w:pos="8352"/>
        </w:tabs>
        <w:spacing w:before="0"/>
        <w:rPr>
          <w:lang w:val="sr-Cyrl-RS"/>
        </w:rPr>
      </w:pPr>
    </w:p>
    <w:p w14:paraId="67A8797D" w14:textId="5C13BD4B" w:rsidR="002D17A0" w:rsidRPr="00223C1B" w:rsidRDefault="00FF0488" w:rsidP="00FF0488">
      <w:pPr>
        <w:pStyle w:val="KDParagraf"/>
        <w:tabs>
          <w:tab w:val="clear" w:pos="567"/>
          <w:tab w:val="left" w:pos="0"/>
          <w:tab w:val="left" w:pos="720"/>
          <w:tab w:val="left" w:pos="8352"/>
        </w:tabs>
        <w:spacing w:before="0"/>
        <w:jc w:val="center"/>
        <w:rPr>
          <w:b/>
          <w:lang w:val="sr-Cyrl-RS"/>
        </w:rPr>
      </w:pPr>
      <w:r>
        <w:rPr>
          <w:b/>
          <w:lang w:val="sr-Cyrl-RS"/>
        </w:rPr>
        <w:t>НАКНАДА ШТЕТЕ</w:t>
      </w:r>
    </w:p>
    <w:p w14:paraId="52A6291B" w14:textId="09CF7C0F" w:rsidR="00473A4A" w:rsidRPr="00223C1B" w:rsidRDefault="00CA70CE" w:rsidP="00B976B2">
      <w:pPr>
        <w:pStyle w:val="KDParagraf"/>
        <w:tabs>
          <w:tab w:val="clear" w:pos="567"/>
          <w:tab w:val="left" w:pos="0"/>
          <w:tab w:val="left" w:pos="720"/>
          <w:tab w:val="left" w:pos="8352"/>
        </w:tabs>
        <w:spacing w:before="0"/>
        <w:jc w:val="center"/>
        <w:rPr>
          <w:lang w:val="sr-Cyrl-RS"/>
        </w:rPr>
      </w:pPr>
      <w:r>
        <w:rPr>
          <w:b/>
          <w:lang w:val="sr-Cyrl-RS"/>
        </w:rPr>
        <w:t>Члан 20</w:t>
      </w:r>
      <w:r w:rsidR="002D17A0" w:rsidRPr="00223C1B">
        <w:rPr>
          <w:lang w:val="sr-Cyrl-RS"/>
        </w:rPr>
        <w:t>.</w:t>
      </w:r>
    </w:p>
    <w:p w14:paraId="36EF69DF" w14:textId="0448A436" w:rsidR="002D17A0" w:rsidRPr="00223C1B" w:rsidRDefault="002D17A0" w:rsidP="00B976B2">
      <w:pPr>
        <w:pStyle w:val="KDParagraf"/>
        <w:tabs>
          <w:tab w:val="clear" w:pos="567"/>
          <w:tab w:val="left" w:pos="0"/>
          <w:tab w:val="left" w:pos="720"/>
          <w:tab w:val="left" w:pos="8352"/>
        </w:tabs>
        <w:spacing w:before="0"/>
        <w:rPr>
          <w:lang w:val="sr-Cyrl-RS"/>
        </w:rPr>
      </w:pPr>
      <w:r w:rsidRPr="00223C1B">
        <w:rPr>
          <w:lang w:val="sr-Cyrl-RS"/>
        </w:rPr>
        <w:t>Пружалац услуге је у складу са З</w:t>
      </w:r>
      <w:r w:rsidRPr="00223C1B">
        <w:rPr>
          <w:lang w:val="sr-Cyrl-CS"/>
        </w:rPr>
        <w:t>ОО</w:t>
      </w:r>
      <w:r w:rsidRPr="00223C1B">
        <w:rPr>
          <w:lang w:val="sr-Cyrl-RS"/>
        </w:rPr>
        <w:t xml:space="preserve">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19BD6821" w14:textId="77777777" w:rsidR="002D17A0" w:rsidRPr="00223C1B" w:rsidRDefault="002D17A0" w:rsidP="00B976B2">
      <w:pPr>
        <w:pStyle w:val="KDParagraf"/>
        <w:tabs>
          <w:tab w:val="clear" w:pos="567"/>
          <w:tab w:val="left" w:pos="0"/>
          <w:tab w:val="left" w:pos="720"/>
          <w:tab w:val="left" w:pos="8352"/>
        </w:tabs>
        <w:spacing w:before="0"/>
        <w:rPr>
          <w:lang w:val="sr-Cyrl-RS"/>
        </w:rPr>
      </w:pPr>
    </w:p>
    <w:p w14:paraId="125084D8" w14:textId="0E149936" w:rsidR="002D17A0" w:rsidRPr="00223C1B" w:rsidRDefault="00EA6E61" w:rsidP="00B976B2">
      <w:pPr>
        <w:pStyle w:val="KDParagraf"/>
        <w:tabs>
          <w:tab w:val="clear" w:pos="567"/>
          <w:tab w:val="left" w:pos="0"/>
          <w:tab w:val="left" w:pos="720"/>
          <w:tab w:val="left" w:pos="8352"/>
        </w:tabs>
        <w:spacing w:before="0"/>
        <w:rPr>
          <w:lang w:val="sr-Cyrl-RS"/>
        </w:rPr>
      </w:pPr>
      <w:r>
        <w:rPr>
          <w:lang w:val="sr-Cyrl-RS"/>
        </w:rPr>
        <w:t xml:space="preserve">Уколико Корисник услуге </w:t>
      </w:r>
      <w:r w:rsidR="002D17A0" w:rsidRPr="00223C1B">
        <w:rPr>
          <w:lang w:val="sr-Cyrl-RS"/>
        </w:rPr>
        <w:t>претрпи штету због чињења или нечињења Пружаоца услуге и уколико се Стране у споразуму сагласе око основа и висине претрпљене штете, Пружалац услуге</w:t>
      </w:r>
      <w:r w:rsidR="00575A0F">
        <w:rPr>
          <w:lang w:val="sr-Cyrl-RS"/>
        </w:rPr>
        <w:t xml:space="preserve"> </w:t>
      </w:r>
      <w:r w:rsidR="002D17A0" w:rsidRPr="00223C1B">
        <w:rPr>
          <w:lang w:val="sr-Cyrl-RS"/>
        </w:rPr>
        <w:t xml:space="preserve">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w:t>
      </w:r>
      <w:r w:rsidR="00EA57D3">
        <w:rPr>
          <w:lang w:val="sr-Cyrl-RS"/>
        </w:rPr>
        <w:t>рачуна</w:t>
      </w:r>
      <w:r w:rsidR="002D17A0" w:rsidRPr="00223C1B">
        <w:rPr>
          <w:lang w:val="sr-Cyrl-RS"/>
        </w:rPr>
        <w:t xml:space="preserve"> са роком плаћања од 15 (петнаест) дана од датума издавања истог.</w:t>
      </w:r>
    </w:p>
    <w:p w14:paraId="7C656831" w14:textId="77777777" w:rsidR="002D17A0" w:rsidRPr="00223C1B" w:rsidRDefault="002D17A0" w:rsidP="00B976B2">
      <w:pPr>
        <w:pStyle w:val="KDParagraf"/>
        <w:tabs>
          <w:tab w:val="clear" w:pos="567"/>
          <w:tab w:val="left" w:pos="0"/>
          <w:tab w:val="left" w:pos="720"/>
          <w:tab w:val="left" w:pos="8352"/>
        </w:tabs>
        <w:spacing w:before="0"/>
        <w:rPr>
          <w:lang w:val="sr-Cyrl-RS"/>
        </w:rPr>
      </w:pPr>
      <w:r w:rsidRPr="00223C1B">
        <w:rPr>
          <w:lang w:val="sr-Cyrl-RS"/>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14:paraId="41EAFD63" w14:textId="77777777" w:rsidR="0000424D" w:rsidRPr="00223C1B" w:rsidRDefault="0000424D" w:rsidP="002F7748">
      <w:pPr>
        <w:pStyle w:val="KDParagraf"/>
        <w:tabs>
          <w:tab w:val="clear" w:pos="567"/>
          <w:tab w:val="left" w:pos="0"/>
          <w:tab w:val="left" w:pos="720"/>
          <w:tab w:val="left" w:pos="8352"/>
        </w:tabs>
        <w:spacing w:before="0"/>
        <w:rPr>
          <w:lang w:val="sr-Cyrl-CS"/>
        </w:rPr>
      </w:pPr>
    </w:p>
    <w:p w14:paraId="3CB83AFC" w14:textId="3939B507" w:rsidR="002D17A0" w:rsidRPr="00223C1B" w:rsidRDefault="00B976B2" w:rsidP="00B976B2">
      <w:pPr>
        <w:pStyle w:val="KDParagraf"/>
        <w:tabs>
          <w:tab w:val="clear" w:pos="567"/>
          <w:tab w:val="left" w:pos="0"/>
          <w:tab w:val="left" w:pos="8352"/>
        </w:tabs>
        <w:spacing w:before="0"/>
        <w:jc w:val="center"/>
        <w:rPr>
          <w:b/>
          <w:lang w:val="sr-Cyrl-CS"/>
        </w:rPr>
      </w:pPr>
      <w:r>
        <w:rPr>
          <w:b/>
          <w:lang w:val="sr-Cyrl-CS"/>
        </w:rPr>
        <w:t>УГОВОРНА КАЗНА</w:t>
      </w:r>
    </w:p>
    <w:p w14:paraId="147BA69F" w14:textId="0D12E661" w:rsidR="00473A4A" w:rsidRPr="00223C1B" w:rsidRDefault="002D17A0" w:rsidP="00B976B2">
      <w:pPr>
        <w:pStyle w:val="KDParagraf"/>
        <w:tabs>
          <w:tab w:val="clear" w:pos="567"/>
          <w:tab w:val="left" w:pos="0"/>
          <w:tab w:val="left" w:pos="8352"/>
        </w:tabs>
        <w:spacing w:before="0"/>
        <w:jc w:val="center"/>
        <w:rPr>
          <w:lang w:val="sr-Cyrl-CS"/>
        </w:rPr>
      </w:pPr>
      <w:r w:rsidRPr="00223C1B">
        <w:rPr>
          <w:b/>
          <w:lang w:val="sr-Cyrl-CS"/>
        </w:rPr>
        <w:t xml:space="preserve">Члан </w:t>
      </w:r>
      <w:r w:rsidR="00CA70CE">
        <w:rPr>
          <w:b/>
          <w:lang w:val="sr-Cyrl-CS"/>
        </w:rPr>
        <w:t>21</w:t>
      </w:r>
      <w:r w:rsidRPr="00223C1B">
        <w:rPr>
          <w:lang w:val="sr-Cyrl-CS"/>
        </w:rPr>
        <w:t>.</w:t>
      </w:r>
    </w:p>
    <w:p w14:paraId="4B8BE2B7" w14:textId="77777777" w:rsidR="00DC6E93" w:rsidRDefault="00DC6E93" w:rsidP="00DC6E93">
      <w:pPr>
        <w:autoSpaceDE w:val="0"/>
        <w:autoSpaceDN w:val="0"/>
        <w:adjustRightInd w:val="0"/>
        <w:jc w:val="both"/>
        <w:rPr>
          <w:rFonts w:eastAsia="Calibri"/>
          <w:lang w:val="sr-Cyrl-ME"/>
        </w:rPr>
      </w:pPr>
      <w:r w:rsidRPr="00B4121D">
        <w:rPr>
          <w:rFonts w:eastAsia="Calibri"/>
          <w:lang w:val="sr-Cyrl-CS"/>
        </w:rPr>
        <w:t xml:space="preserve">Уколико </w:t>
      </w:r>
      <w:r>
        <w:rPr>
          <w:rFonts w:eastAsia="Calibri"/>
          <w:lang w:val="sr-Cyrl-RS"/>
        </w:rPr>
        <w:t xml:space="preserve">Пружалац услуге не изврши услуге </w:t>
      </w:r>
      <w:r w:rsidRPr="00B4121D">
        <w:rPr>
          <w:rFonts w:eastAsia="Calibri"/>
          <w:lang w:val="sr-Cyrl-CS"/>
        </w:rPr>
        <w:t xml:space="preserve"> у уговореном року </w:t>
      </w:r>
      <w:r w:rsidRPr="00B4121D">
        <w:rPr>
          <w:rFonts w:eastAsia="Calibri"/>
          <w:lang w:val="sr-Cyrl-RS"/>
        </w:rPr>
        <w:t xml:space="preserve">дужан је да плати </w:t>
      </w:r>
      <w:r>
        <w:rPr>
          <w:rFonts w:eastAsia="Calibri"/>
          <w:lang w:val="sr-Cyrl-ME"/>
        </w:rPr>
        <w:t xml:space="preserve">Кориснику услуге </w:t>
      </w:r>
      <w:r w:rsidRPr="00B4121D">
        <w:rPr>
          <w:rFonts w:eastAsia="Calibri"/>
          <w:lang w:val="sr-Cyrl-CS"/>
        </w:rPr>
        <w:t xml:space="preserve"> </w:t>
      </w:r>
      <w:r w:rsidRPr="00B4121D">
        <w:rPr>
          <w:rFonts w:eastAsia="Calibri"/>
          <w:lang w:val="sr-Cyrl-RS"/>
        </w:rPr>
        <w:t xml:space="preserve">уговорну казну у </w:t>
      </w:r>
      <w:r w:rsidRPr="00B4121D">
        <w:rPr>
          <w:rFonts w:eastAsia="Calibri"/>
          <w:lang w:val="sr-Cyrl-CS"/>
        </w:rPr>
        <w:t>износ</w:t>
      </w:r>
      <w:r w:rsidRPr="00B4121D">
        <w:rPr>
          <w:rFonts w:eastAsia="Calibri"/>
          <w:lang w:val="sr-Cyrl-RS"/>
        </w:rPr>
        <w:t xml:space="preserve">у </w:t>
      </w:r>
      <w:r w:rsidRPr="00B4121D">
        <w:rPr>
          <w:rFonts w:eastAsia="Calibri"/>
          <w:lang w:val="sr-Cyrl-CS"/>
        </w:rPr>
        <w:t>од 0,2% вредности</w:t>
      </w:r>
      <w:r w:rsidRPr="00B4121D">
        <w:rPr>
          <w:rFonts w:eastAsia="Calibri"/>
          <w:lang w:val="sr-Cyrl-RS"/>
        </w:rPr>
        <w:t xml:space="preserve"> појединачног уговора </w:t>
      </w:r>
      <w:r w:rsidRPr="00B4121D">
        <w:rPr>
          <w:rFonts w:eastAsia="Calibri"/>
          <w:lang w:val="sr-Cyrl-CS"/>
        </w:rPr>
        <w:t>(без ПДВ-а), с тим да укупан износ</w:t>
      </w:r>
      <w:r w:rsidRPr="00B4121D">
        <w:rPr>
          <w:rFonts w:eastAsia="Calibri"/>
          <w:lang w:val="sr-Cyrl-ME"/>
        </w:rPr>
        <w:t xml:space="preserve"> </w:t>
      </w:r>
      <w:r w:rsidRPr="00B4121D">
        <w:rPr>
          <w:rFonts w:eastAsia="Calibri"/>
          <w:lang w:val="sr-Cyrl-CS"/>
        </w:rPr>
        <w:t>уговорне казне не може прећи 10% укупне вредности појединачног уговора (без ПДВ-а)</w:t>
      </w:r>
      <w:r w:rsidRPr="00B4121D">
        <w:rPr>
          <w:rFonts w:eastAsia="Calibri"/>
          <w:lang w:val="sr-Cyrl-ME"/>
        </w:rPr>
        <w:t>.</w:t>
      </w:r>
    </w:p>
    <w:p w14:paraId="50856E1B" w14:textId="77777777" w:rsidR="00DC6E93" w:rsidRPr="00895ECF" w:rsidRDefault="00DC6E93" w:rsidP="00DC6E93">
      <w:pPr>
        <w:autoSpaceDE w:val="0"/>
        <w:autoSpaceDN w:val="0"/>
        <w:adjustRightInd w:val="0"/>
        <w:jc w:val="both"/>
        <w:rPr>
          <w:rFonts w:eastAsia="Calibri"/>
          <w:lang w:val="sr-Cyrl-CS"/>
        </w:rPr>
      </w:pPr>
      <w:r w:rsidRPr="00895ECF">
        <w:rPr>
          <w:rFonts w:eastAsia="Calibri"/>
          <w:lang w:val="sr-Cyrl-CS"/>
        </w:rPr>
        <w:t xml:space="preserve">Право </w:t>
      </w:r>
      <w:r>
        <w:rPr>
          <w:rFonts w:eastAsia="Calibri"/>
          <w:lang w:val="sr-Cyrl-ME"/>
        </w:rPr>
        <w:t>Корисника услуге</w:t>
      </w:r>
      <w:r w:rsidRPr="00895ECF">
        <w:rPr>
          <w:rFonts w:eastAsia="Calibri"/>
          <w:lang w:val="sr-Cyrl-ME"/>
        </w:rPr>
        <w:t xml:space="preserve"> </w:t>
      </w:r>
      <w:r w:rsidRPr="00895ECF">
        <w:rPr>
          <w:rFonts w:eastAsia="Calibri"/>
          <w:lang w:val="sr-Cyrl-CS"/>
        </w:rPr>
        <w:t xml:space="preserve">на наплату уговорне казне не утиче на право </w:t>
      </w:r>
      <w:r>
        <w:rPr>
          <w:rFonts w:eastAsia="Calibri"/>
          <w:lang w:val="sr-Cyrl-ME"/>
        </w:rPr>
        <w:t>Корисника услуге</w:t>
      </w:r>
      <w:r w:rsidRPr="00895ECF">
        <w:rPr>
          <w:rFonts w:eastAsia="Calibri"/>
          <w:lang w:val="sr-Cyrl-ME"/>
        </w:rPr>
        <w:t xml:space="preserve"> </w:t>
      </w:r>
      <w:r w:rsidRPr="00895ECF">
        <w:rPr>
          <w:rFonts w:eastAsia="Calibri"/>
          <w:lang w:val="sr-Cyrl-CS"/>
        </w:rPr>
        <w:t>да захтева накнаду</w:t>
      </w:r>
      <w:r w:rsidRPr="00895ECF">
        <w:rPr>
          <w:rFonts w:eastAsia="Calibri"/>
          <w:lang w:val="sr-Cyrl-ME"/>
        </w:rPr>
        <w:t xml:space="preserve"> </w:t>
      </w:r>
      <w:r w:rsidRPr="00895ECF">
        <w:rPr>
          <w:rFonts w:eastAsia="Calibri"/>
          <w:lang w:val="sr-Cyrl-CS"/>
        </w:rPr>
        <w:t>штете.</w:t>
      </w:r>
    </w:p>
    <w:p w14:paraId="29DDE3AB" w14:textId="77777777" w:rsidR="00DC6E93" w:rsidRDefault="00DC6E93" w:rsidP="00DC6E93">
      <w:pPr>
        <w:autoSpaceDE w:val="0"/>
        <w:autoSpaceDN w:val="0"/>
        <w:adjustRightInd w:val="0"/>
        <w:jc w:val="both"/>
        <w:rPr>
          <w:rFonts w:eastAsia="Calibri"/>
          <w:lang w:val="sr-Cyrl-CS"/>
        </w:rPr>
      </w:pPr>
      <w:r w:rsidRPr="00895ECF">
        <w:rPr>
          <w:rFonts w:eastAsia="Calibri"/>
          <w:lang w:val="sr-Cyrl-CS"/>
        </w:rPr>
        <w:t xml:space="preserve">У случају доцње </w:t>
      </w:r>
      <w:r>
        <w:rPr>
          <w:rFonts w:eastAsia="Calibri"/>
          <w:lang w:val="sr-Cyrl-ME"/>
        </w:rPr>
        <w:t xml:space="preserve">Корисник услуге </w:t>
      </w:r>
      <w:r w:rsidRPr="00895ECF">
        <w:rPr>
          <w:rFonts w:eastAsia="Calibri"/>
          <w:lang w:val="sr-Cyrl-CS"/>
        </w:rPr>
        <w:t>има право да захтева и испуњење уговорне обавезе и уговорну казну,</w:t>
      </w:r>
      <w:r w:rsidRPr="00895ECF">
        <w:rPr>
          <w:rFonts w:eastAsia="Calibri"/>
          <w:lang w:val="sr-Cyrl-RS"/>
        </w:rPr>
        <w:t xml:space="preserve"> </w:t>
      </w:r>
      <w:r w:rsidRPr="00895ECF">
        <w:rPr>
          <w:rFonts w:eastAsia="Calibri"/>
          <w:lang w:val="sr-Cyrl-CS"/>
        </w:rPr>
        <w:t xml:space="preserve">под условом да без одлагања, а најкасније пре пријема предмета </w:t>
      </w:r>
      <w:r>
        <w:rPr>
          <w:rFonts w:eastAsia="Calibri"/>
          <w:lang w:val="sr-Cyrl-ME"/>
        </w:rPr>
        <w:t xml:space="preserve">Уговора </w:t>
      </w:r>
      <w:r w:rsidRPr="00895ECF">
        <w:rPr>
          <w:rFonts w:eastAsia="Calibri"/>
          <w:lang w:val="sr-Cyrl-CS"/>
        </w:rPr>
        <w:t xml:space="preserve">саопшти </w:t>
      </w:r>
      <w:r>
        <w:rPr>
          <w:rFonts w:eastAsia="Calibri"/>
          <w:lang w:val="sr-Cyrl-RS"/>
        </w:rPr>
        <w:t xml:space="preserve">Пружаоцу услуге </w:t>
      </w:r>
      <w:r w:rsidRPr="00895ECF">
        <w:rPr>
          <w:rFonts w:eastAsia="Calibri"/>
          <w:lang w:val="sr-Cyrl-CS"/>
        </w:rPr>
        <w:t>да</w:t>
      </w:r>
      <w:r w:rsidRPr="00895ECF">
        <w:rPr>
          <w:rFonts w:eastAsia="Calibri"/>
          <w:lang w:val="sr-Cyrl-RS"/>
        </w:rPr>
        <w:t xml:space="preserve"> </w:t>
      </w:r>
      <w:r w:rsidRPr="00895ECF">
        <w:rPr>
          <w:rFonts w:eastAsia="Calibri"/>
          <w:lang w:val="sr-Cyrl-CS"/>
        </w:rPr>
        <w:t>задржава право на уговорну казну и под условом да до закашњења није дошло кривицом</w:t>
      </w:r>
      <w:r w:rsidRPr="00895ECF">
        <w:rPr>
          <w:rFonts w:eastAsia="Calibri"/>
          <w:lang w:val="sr-Cyrl-RS"/>
        </w:rPr>
        <w:t xml:space="preserve"> </w:t>
      </w:r>
      <w:r>
        <w:rPr>
          <w:rFonts w:eastAsia="Calibri"/>
          <w:lang w:val="sr-Cyrl-ME"/>
        </w:rPr>
        <w:t>Корисника услуге</w:t>
      </w:r>
      <w:r w:rsidRPr="00895ECF">
        <w:rPr>
          <w:rFonts w:eastAsia="Calibri"/>
          <w:lang w:val="sr-Cyrl-CS"/>
        </w:rPr>
        <w:t>, нити услед дејства више силе.</w:t>
      </w:r>
    </w:p>
    <w:p w14:paraId="4073D324" w14:textId="77777777" w:rsidR="00DC6E93" w:rsidRDefault="00DC6E93" w:rsidP="00DC6E93">
      <w:pPr>
        <w:ind w:right="-469"/>
        <w:contextualSpacing/>
        <w:rPr>
          <w:lang w:val="sr-Cyrl-RS"/>
        </w:rPr>
      </w:pPr>
      <w:r w:rsidRPr="00895ECF">
        <w:rPr>
          <w:bCs/>
          <w:lang w:val="sr-Cyrl-RS"/>
        </w:rPr>
        <w:t>Плаћање уговорних пенала</w:t>
      </w:r>
      <w:r w:rsidRPr="00895ECF">
        <w:rPr>
          <w:lang w:val="sr-Cyrl-RS"/>
        </w:rPr>
        <w:t xml:space="preserve"> д</w:t>
      </w:r>
      <w:r w:rsidRPr="00895ECF">
        <w:t>o</w:t>
      </w:r>
      <w:r w:rsidRPr="00895ECF">
        <w:rPr>
          <w:lang w:val="sr-Cyrl-RS"/>
        </w:rPr>
        <w:t>сп</w:t>
      </w:r>
      <w:r w:rsidRPr="00895ECF">
        <w:t>e</w:t>
      </w:r>
      <w:r w:rsidRPr="00895ECF">
        <w:rPr>
          <w:lang w:val="sr-Cyrl-RS"/>
        </w:rPr>
        <w:t>в</w:t>
      </w:r>
      <w:r w:rsidRPr="00895ECF">
        <w:t>a</w:t>
      </w:r>
      <w:r w:rsidRPr="00895ECF">
        <w:rPr>
          <w:lang w:val="sr-Cyrl-RS"/>
        </w:rPr>
        <w:t xml:space="preserve"> у р</w:t>
      </w:r>
      <w:r w:rsidRPr="00895ECF">
        <w:t>o</w:t>
      </w:r>
      <w:r w:rsidRPr="00895ECF">
        <w:rPr>
          <w:lang w:val="sr-Cyrl-RS"/>
        </w:rPr>
        <w:t>ку од 45 (четрдесетпет) д</w:t>
      </w:r>
      <w:r w:rsidRPr="00895ECF">
        <w:t>a</w:t>
      </w:r>
      <w:r w:rsidRPr="00895ECF">
        <w:rPr>
          <w:lang w:val="sr-Cyrl-RS"/>
        </w:rPr>
        <w:t>н</w:t>
      </w:r>
      <w:r w:rsidRPr="00895ECF">
        <w:t>a</w:t>
      </w:r>
      <w:r w:rsidRPr="00895ECF">
        <w:rPr>
          <w:lang w:val="sr-Cyrl-RS"/>
        </w:rPr>
        <w:t xml:space="preserve"> </w:t>
      </w:r>
      <w:r w:rsidRPr="00895ECF">
        <w:t>o</w:t>
      </w:r>
      <w:r w:rsidRPr="00895ECF">
        <w:rPr>
          <w:lang w:val="sr-Cyrl-RS"/>
        </w:rPr>
        <w:t>д д</w:t>
      </w:r>
      <w:r w:rsidRPr="00895ECF">
        <w:t>a</w:t>
      </w:r>
      <w:r w:rsidRPr="00895ECF">
        <w:rPr>
          <w:lang w:val="sr-Cyrl-RS"/>
        </w:rPr>
        <w:t>н</w:t>
      </w:r>
      <w:r w:rsidRPr="00895ECF">
        <w:t>a</w:t>
      </w:r>
      <w:r w:rsidRPr="00895ECF">
        <w:rPr>
          <w:lang w:val="sr-Cyrl-RS"/>
        </w:rPr>
        <w:t xml:space="preserve"> пријема од </w:t>
      </w:r>
    </w:p>
    <w:p w14:paraId="719C4D7E" w14:textId="624E65FE" w:rsidR="00EA57D3" w:rsidRPr="00061014" w:rsidRDefault="00DC6E93" w:rsidP="00061014">
      <w:pPr>
        <w:ind w:right="-469"/>
        <w:contextualSpacing/>
        <w:rPr>
          <w:lang w:val="sr-Cyrl-RS"/>
        </w:rPr>
      </w:pPr>
      <w:r w:rsidRPr="00895ECF">
        <w:rPr>
          <w:lang w:val="sr-Cyrl-RS"/>
        </w:rPr>
        <w:t xml:space="preserve">стране </w:t>
      </w:r>
      <w:r>
        <w:rPr>
          <w:rFonts w:eastAsia="Calibri"/>
          <w:lang w:val="sr-Cyrl-RS"/>
        </w:rPr>
        <w:t>Пружаоца услуге</w:t>
      </w:r>
      <w:r w:rsidRPr="00895ECF">
        <w:rPr>
          <w:lang w:val="sr-Cyrl-RS"/>
        </w:rPr>
        <w:t xml:space="preserve">, рачуна </w:t>
      </w:r>
      <w:r>
        <w:rPr>
          <w:rFonts w:eastAsia="Calibri"/>
          <w:lang w:val="sr-Cyrl-ME"/>
        </w:rPr>
        <w:t>Корисника услуге</w:t>
      </w:r>
      <w:r w:rsidRPr="00895ECF">
        <w:rPr>
          <w:rFonts w:eastAsia="Calibri"/>
          <w:lang w:val="sr-Cyrl-ME"/>
        </w:rPr>
        <w:t xml:space="preserve"> </w:t>
      </w:r>
      <w:r w:rsidRPr="00895ECF">
        <w:rPr>
          <w:lang w:val="sr-Cyrl-RS"/>
        </w:rPr>
        <w:t>испостављеног по овом основу</w:t>
      </w:r>
      <w:r>
        <w:rPr>
          <w:lang w:val="sr-Cyrl-RS"/>
        </w:rPr>
        <w:t>.</w:t>
      </w:r>
    </w:p>
    <w:p w14:paraId="291CC2EC" w14:textId="77777777" w:rsidR="00CA70CE" w:rsidRDefault="00CA70CE" w:rsidP="00877715">
      <w:pPr>
        <w:pStyle w:val="KDParagraf"/>
        <w:tabs>
          <w:tab w:val="clear" w:pos="567"/>
          <w:tab w:val="left" w:pos="0"/>
          <w:tab w:val="left" w:pos="720"/>
          <w:tab w:val="left" w:pos="8352"/>
        </w:tabs>
        <w:spacing w:before="0"/>
        <w:jc w:val="center"/>
        <w:rPr>
          <w:b/>
          <w:lang w:val="sr-Cyrl-CS"/>
        </w:rPr>
      </w:pPr>
    </w:p>
    <w:p w14:paraId="4BFE6DCA" w14:textId="23364DCB" w:rsidR="0000424D" w:rsidRPr="00877715" w:rsidRDefault="00877715" w:rsidP="00877715">
      <w:pPr>
        <w:pStyle w:val="KDParagraf"/>
        <w:tabs>
          <w:tab w:val="clear" w:pos="567"/>
          <w:tab w:val="left" w:pos="0"/>
          <w:tab w:val="left" w:pos="720"/>
          <w:tab w:val="left" w:pos="8352"/>
        </w:tabs>
        <w:spacing w:before="0"/>
        <w:jc w:val="center"/>
        <w:rPr>
          <w:b/>
          <w:lang w:val="sr-Cyrl-CS"/>
        </w:rPr>
      </w:pPr>
      <w:r>
        <w:rPr>
          <w:b/>
          <w:lang w:val="sr-Cyrl-CS"/>
        </w:rPr>
        <w:t>ЗАВРШНЕ ОДРЕДБЕ</w:t>
      </w:r>
    </w:p>
    <w:p w14:paraId="4C1B6D6B" w14:textId="6406CCED" w:rsidR="0000424D" w:rsidRDefault="002D17A0" w:rsidP="00877715">
      <w:pPr>
        <w:pStyle w:val="KDParagraf"/>
        <w:tabs>
          <w:tab w:val="clear" w:pos="567"/>
          <w:tab w:val="left" w:pos="0"/>
          <w:tab w:val="left" w:pos="720"/>
          <w:tab w:val="left" w:pos="8352"/>
        </w:tabs>
        <w:spacing w:before="0"/>
        <w:jc w:val="center"/>
        <w:rPr>
          <w:lang w:val="sr-Cyrl-CS"/>
        </w:rPr>
      </w:pPr>
      <w:r w:rsidRPr="00223C1B">
        <w:rPr>
          <w:b/>
          <w:lang w:val="sr-Cyrl-CS"/>
        </w:rPr>
        <w:t xml:space="preserve">Члан </w:t>
      </w:r>
      <w:r w:rsidR="00CA70CE">
        <w:rPr>
          <w:b/>
          <w:lang w:val="sr-Cyrl-CS"/>
        </w:rPr>
        <w:t>22</w:t>
      </w:r>
      <w:r w:rsidRPr="00223C1B">
        <w:rPr>
          <w:lang w:val="sr-Cyrl-CS"/>
        </w:rPr>
        <w:t>.</w:t>
      </w:r>
    </w:p>
    <w:p w14:paraId="0BD9247F" w14:textId="6FBA6B38" w:rsidR="00221495" w:rsidRPr="00A84EA6" w:rsidRDefault="002D17A0" w:rsidP="00A84EA6">
      <w:pPr>
        <w:pStyle w:val="KDParagraf"/>
        <w:tabs>
          <w:tab w:val="clear" w:pos="567"/>
          <w:tab w:val="left" w:pos="0"/>
          <w:tab w:val="left" w:pos="720"/>
          <w:tab w:val="left" w:pos="8352"/>
        </w:tabs>
        <w:spacing w:before="0"/>
        <w:rPr>
          <w:lang w:val="sr-Cyrl-CS"/>
        </w:rPr>
      </w:pPr>
      <w:r w:rsidRPr="00223C1B">
        <w:rPr>
          <w:lang w:val="sr-Cyrl-CS"/>
        </w:rPr>
        <w:t xml:space="preserve">Ниједна </w:t>
      </w:r>
      <w:r w:rsidRPr="00223C1B">
        <w:rPr>
          <w:lang w:val="sr-Cyrl-RS"/>
        </w:rPr>
        <w:t>С</w:t>
      </w:r>
      <w:r w:rsidRPr="00223C1B">
        <w:rPr>
          <w:lang w:val="sr-Cyrl-CS"/>
        </w:rPr>
        <w:t>трана</w:t>
      </w:r>
      <w:r w:rsidRPr="00223C1B">
        <w:rPr>
          <w:lang w:val="sr-Cyrl-RS"/>
        </w:rPr>
        <w:t xml:space="preserve"> у споразуму</w:t>
      </w:r>
      <w:r w:rsidRPr="00223C1B">
        <w:rPr>
          <w:lang w:val="sr-Cyrl-CS"/>
        </w:rPr>
        <w:t xml:space="preserve"> нема право да неку од својих права и обавеза из овог Оквирног споразума уступи, прода нити заложи трећем лицу без претходне писане саг</w:t>
      </w:r>
      <w:r>
        <w:rPr>
          <w:lang w:val="sr-Cyrl-CS"/>
        </w:rPr>
        <w:t>ласности друге стране из Оквирног споразума.</w:t>
      </w:r>
    </w:p>
    <w:p w14:paraId="32C96676" w14:textId="05A78F8D" w:rsidR="0000424D" w:rsidRDefault="002D17A0" w:rsidP="00544702">
      <w:pPr>
        <w:pStyle w:val="KDParagraf"/>
        <w:tabs>
          <w:tab w:val="clear" w:pos="567"/>
          <w:tab w:val="left" w:pos="0"/>
          <w:tab w:val="left" w:pos="720"/>
          <w:tab w:val="left" w:pos="8352"/>
        </w:tabs>
        <w:spacing w:before="0"/>
        <w:jc w:val="center"/>
        <w:rPr>
          <w:lang w:val="sr-Cyrl-CS"/>
        </w:rPr>
      </w:pPr>
      <w:r w:rsidRPr="00223C1B">
        <w:rPr>
          <w:b/>
          <w:lang w:val="sr-Cyrl-CS"/>
        </w:rPr>
        <w:t xml:space="preserve">Члан </w:t>
      </w:r>
      <w:r w:rsidR="0097609A">
        <w:rPr>
          <w:b/>
          <w:lang w:val="sr-Cyrl-CS"/>
        </w:rPr>
        <w:t>23</w:t>
      </w:r>
      <w:r w:rsidRPr="00223C1B">
        <w:rPr>
          <w:lang w:val="sr-Cyrl-CS"/>
        </w:rPr>
        <w:t>.</w:t>
      </w:r>
    </w:p>
    <w:p w14:paraId="66A84C70" w14:textId="77777777" w:rsidR="002D17A0" w:rsidRPr="00223C1B" w:rsidRDefault="002D17A0" w:rsidP="002F7748">
      <w:pPr>
        <w:pStyle w:val="KDParagraf"/>
        <w:tabs>
          <w:tab w:val="clear" w:pos="567"/>
          <w:tab w:val="left" w:pos="0"/>
          <w:tab w:val="left" w:pos="720"/>
          <w:tab w:val="left" w:pos="8352"/>
        </w:tabs>
        <w:spacing w:before="0"/>
        <w:rPr>
          <w:lang w:val="sr-Cyrl-CS"/>
        </w:rPr>
      </w:pPr>
      <w:r w:rsidRPr="00223C1B">
        <w:rPr>
          <w:lang w:val="sr-Cyrl-CS"/>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14:paraId="2D648AC8" w14:textId="5467948A" w:rsidR="0000424D" w:rsidRDefault="002D17A0" w:rsidP="00544702">
      <w:pPr>
        <w:tabs>
          <w:tab w:val="left" w:pos="720"/>
          <w:tab w:val="left" w:pos="8352"/>
        </w:tabs>
        <w:jc w:val="center"/>
        <w:rPr>
          <w:b/>
        </w:rPr>
      </w:pPr>
      <w:r w:rsidRPr="00223C1B">
        <w:rPr>
          <w:b/>
        </w:rPr>
        <w:t xml:space="preserve">Члан </w:t>
      </w:r>
      <w:r w:rsidR="0097609A">
        <w:rPr>
          <w:b/>
          <w:lang w:val="sr-Cyrl-ME"/>
        </w:rPr>
        <w:t>24</w:t>
      </w:r>
      <w:r w:rsidRPr="00223C1B">
        <w:rPr>
          <w:b/>
        </w:rPr>
        <w:t>.</w:t>
      </w:r>
    </w:p>
    <w:p w14:paraId="5838CF0D" w14:textId="77777777" w:rsidR="002D17A0" w:rsidRPr="00223C1B" w:rsidRDefault="002D17A0" w:rsidP="002F7748">
      <w:pPr>
        <w:tabs>
          <w:tab w:val="left" w:pos="720"/>
          <w:tab w:val="left" w:pos="8352"/>
        </w:tabs>
        <w:jc w:val="both"/>
      </w:pPr>
      <w:r w:rsidRPr="00223C1B">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166C1871" w14:textId="77777777" w:rsidR="002D17A0" w:rsidRPr="00223C1B" w:rsidRDefault="002D17A0" w:rsidP="002F7748">
      <w:pPr>
        <w:tabs>
          <w:tab w:val="left" w:pos="720"/>
          <w:tab w:val="left" w:pos="8352"/>
        </w:tabs>
      </w:pPr>
    </w:p>
    <w:p w14:paraId="4BF25E0C" w14:textId="4C9FE303" w:rsidR="002D17A0" w:rsidRPr="00895A88" w:rsidRDefault="002D17A0" w:rsidP="002F7748">
      <w:pPr>
        <w:tabs>
          <w:tab w:val="left" w:pos="720"/>
          <w:tab w:val="left" w:pos="8352"/>
        </w:tabs>
        <w:jc w:val="both"/>
        <w:rPr>
          <w:lang w:val="ru-RU"/>
        </w:rPr>
      </w:pPr>
      <w:r w:rsidRPr="00223C1B">
        <w:rPr>
          <w:lang w:val="ru-RU"/>
        </w:rPr>
        <w:t xml:space="preserve">Након закључења </w:t>
      </w:r>
      <w:r w:rsidRPr="00223C1B">
        <w:t xml:space="preserve">и ступања на правну снагу </w:t>
      </w:r>
      <w:r w:rsidRPr="00223C1B">
        <w:rPr>
          <w:lang w:val="ru-RU"/>
        </w:rPr>
        <w:t xml:space="preserve">овог Оквирног споразума, Корисник услуге може да дозволи, а </w:t>
      </w:r>
      <w:r w:rsidRPr="00223C1B">
        <w:t>Пружалац услуге</w:t>
      </w:r>
      <w:r w:rsidRPr="00223C1B">
        <w:rPr>
          <w:lang w:val="ru-RU"/>
        </w:rPr>
        <w:t xml:space="preserve"> је обавезан да прихвати промену страна због статусних промена код Корисника услуге, у складу с</w:t>
      </w:r>
      <w:r>
        <w:rPr>
          <w:lang w:val="ru-RU"/>
        </w:rPr>
        <w:t>а Уговором о статусној промени.</w:t>
      </w:r>
    </w:p>
    <w:p w14:paraId="2C0ED8A3" w14:textId="77777777" w:rsidR="002D17A0" w:rsidRDefault="002D17A0" w:rsidP="002F7748">
      <w:pPr>
        <w:pStyle w:val="KDParagraf"/>
        <w:tabs>
          <w:tab w:val="clear" w:pos="567"/>
          <w:tab w:val="left" w:pos="0"/>
          <w:tab w:val="left" w:pos="720"/>
          <w:tab w:val="left" w:pos="8352"/>
        </w:tabs>
        <w:spacing w:before="0"/>
        <w:rPr>
          <w:lang w:val="sr-Cyrl-CS"/>
        </w:rPr>
      </w:pPr>
    </w:p>
    <w:p w14:paraId="3B5E3EFD" w14:textId="77777777" w:rsidR="00646C0F" w:rsidRDefault="00646C0F" w:rsidP="002F7748">
      <w:pPr>
        <w:pStyle w:val="KDParagraf"/>
        <w:tabs>
          <w:tab w:val="clear" w:pos="567"/>
          <w:tab w:val="left" w:pos="0"/>
          <w:tab w:val="left" w:pos="720"/>
          <w:tab w:val="left" w:pos="8352"/>
        </w:tabs>
        <w:spacing w:before="0"/>
        <w:rPr>
          <w:lang w:val="sr-Cyrl-CS"/>
        </w:rPr>
      </w:pPr>
    </w:p>
    <w:p w14:paraId="29A33EA9" w14:textId="77777777" w:rsidR="00646C0F" w:rsidRPr="00223C1B" w:rsidRDefault="00646C0F" w:rsidP="002F7748">
      <w:pPr>
        <w:pStyle w:val="KDParagraf"/>
        <w:tabs>
          <w:tab w:val="clear" w:pos="567"/>
          <w:tab w:val="left" w:pos="0"/>
          <w:tab w:val="left" w:pos="720"/>
          <w:tab w:val="left" w:pos="8352"/>
        </w:tabs>
        <w:spacing w:before="0"/>
        <w:rPr>
          <w:lang w:val="sr-Cyrl-CS"/>
        </w:rPr>
      </w:pPr>
    </w:p>
    <w:p w14:paraId="0996A051" w14:textId="02CA519F" w:rsidR="0000424D" w:rsidRDefault="002D17A0" w:rsidP="00544702">
      <w:pPr>
        <w:pStyle w:val="KDParagraf"/>
        <w:tabs>
          <w:tab w:val="clear" w:pos="567"/>
          <w:tab w:val="left" w:pos="0"/>
          <w:tab w:val="left" w:pos="720"/>
          <w:tab w:val="left" w:pos="8352"/>
        </w:tabs>
        <w:spacing w:before="0"/>
        <w:jc w:val="center"/>
        <w:rPr>
          <w:b/>
          <w:lang w:val="sr-Cyrl-RS"/>
        </w:rPr>
      </w:pPr>
      <w:r w:rsidRPr="00223C1B">
        <w:rPr>
          <w:b/>
          <w:lang w:val="sr-Cyrl-CS"/>
        </w:rPr>
        <w:lastRenderedPageBreak/>
        <w:t xml:space="preserve">Члан </w:t>
      </w:r>
      <w:r w:rsidR="00157B9A">
        <w:rPr>
          <w:b/>
          <w:lang w:val="sr-Cyrl-CS"/>
        </w:rPr>
        <w:t>25</w:t>
      </w:r>
      <w:r w:rsidRPr="00223C1B">
        <w:rPr>
          <w:b/>
          <w:lang w:val="sr-Cyrl-RS"/>
        </w:rPr>
        <w:t>.</w:t>
      </w:r>
    </w:p>
    <w:p w14:paraId="17841242" w14:textId="1D53550F" w:rsidR="002D17A0" w:rsidRPr="00223C1B" w:rsidRDefault="002D17A0" w:rsidP="002F7748">
      <w:pPr>
        <w:pStyle w:val="KDParagraf"/>
        <w:tabs>
          <w:tab w:val="clear" w:pos="567"/>
          <w:tab w:val="left" w:pos="0"/>
          <w:tab w:val="left" w:pos="720"/>
          <w:tab w:val="left" w:pos="8352"/>
        </w:tabs>
        <w:spacing w:before="0"/>
        <w:rPr>
          <w:lang w:val="sr-Cyrl-CS"/>
        </w:rPr>
      </w:pPr>
      <w:r w:rsidRPr="00223C1B">
        <w:rPr>
          <w:lang w:val="sr-Cyrl-CS"/>
        </w:rPr>
        <w:t xml:space="preserve">Све неспоразуме који могу настати из овог Оквирног споразума, </w:t>
      </w:r>
      <w:r w:rsidRPr="00223C1B">
        <w:rPr>
          <w:lang w:val="sr-Cyrl-RS"/>
        </w:rPr>
        <w:t>С</w:t>
      </w:r>
      <w:r w:rsidRPr="00223C1B">
        <w:rPr>
          <w:lang w:val="sr-Cyrl-CS"/>
        </w:rPr>
        <w:t>тране</w:t>
      </w:r>
      <w:r w:rsidRPr="00223C1B">
        <w:rPr>
          <w:lang w:val="sr-Cyrl-RS"/>
        </w:rPr>
        <w:t xml:space="preserve"> у споразуму</w:t>
      </w:r>
      <w:r w:rsidRPr="00223C1B">
        <w:rPr>
          <w:lang w:val="sr-Cyrl-CS"/>
        </w:rPr>
        <w:t xml:space="preserve"> ће настојати да реше споразумно, а уколико у томе не успеју </w:t>
      </w:r>
      <w:r w:rsidRPr="00223C1B">
        <w:rPr>
          <w:lang w:val="sr-Cyrl-RS"/>
        </w:rPr>
        <w:t>С</w:t>
      </w:r>
      <w:r w:rsidRPr="00223C1B">
        <w:rPr>
          <w:lang w:val="sr-Cyrl-CS"/>
        </w:rPr>
        <w:t xml:space="preserve">тране </w:t>
      </w:r>
      <w:r w:rsidRPr="00223C1B">
        <w:rPr>
          <w:lang w:val="sr-Cyrl-RS"/>
        </w:rPr>
        <w:t xml:space="preserve">у споразуму </w:t>
      </w:r>
      <w:r w:rsidRPr="00223C1B">
        <w:rPr>
          <w:lang w:val="sr-Cyrl-CS"/>
        </w:rPr>
        <w:t>су сагласне да сваки спор настао из овог Оквирног споразума буде коначно решен од стране ств</w:t>
      </w:r>
      <w:r w:rsidR="00023EBD">
        <w:rPr>
          <w:lang w:val="sr-Cyrl-CS"/>
        </w:rPr>
        <w:t>арно надлежног суда у Београду.</w:t>
      </w:r>
    </w:p>
    <w:p w14:paraId="40A07F06" w14:textId="635E9F10" w:rsidR="0000424D" w:rsidRDefault="002D17A0" w:rsidP="00544702">
      <w:pPr>
        <w:pStyle w:val="KDParagraf"/>
        <w:tabs>
          <w:tab w:val="clear" w:pos="567"/>
          <w:tab w:val="left" w:pos="0"/>
          <w:tab w:val="left" w:pos="720"/>
          <w:tab w:val="left" w:pos="8352"/>
        </w:tabs>
        <w:spacing w:before="0"/>
        <w:jc w:val="center"/>
        <w:rPr>
          <w:b/>
          <w:lang w:val="sr-Cyrl-CS"/>
        </w:rPr>
      </w:pPr>
      <w:r w:rsidRPr="00223C1B">
        <w:rPr>
          <w:b/>
          <w:lang w:val="sr-Cyrl-CS"/>
        </w:rPr>
        <w:t xml:space="preserve">Члан </w:t>
      </w:r>
      <w:r w:rsidR="00157B9A">
        <w:rPr>
          <w:b/>
          <w:lang w:val="sr-Cyrl-CS"/>
        </w:rPr>
        <w:t>26</w:t>
      </w:r>
      <w:r w:rsidRPr="00223C1B">
        <w:rPr>
          <w:b/>
          <w:lang w:val="sr-Cyrl-CS"/>
        </w:rPr>
        <w:t>.</w:t>
      </w:r>
    </w:p>
    <w:p w14:paraId="34FDD6B1" w14:textId="77777777" w:rsidR="002D17A0" w:rsidRPr="00223C1B" w:rsidRDefault="002D17A0" w:rsidP="002F7748">
      <w:pPr>
        <w:pStyle w:val="KDParagraf"/>
        <w:tabs>
          <w:tab w:val="clear" w:pos="567"/>
          <w:tab w:val="left" w:pos="0"/>
          <w:tab w:val="left" w:pos="720"/>
          <w:tab w:val="left" w:pos="8352"/>
        </w:tabs>
        <w:spacing w:before="0"/>
        <w:rPr>
          <w:lang w:val="sr-Cyrl-CS"/>
        </w:rPr>
      </w:pPr>
      <w:r w:rsidRPr="00223C1B">
        <w:rPr>
          <w:lang w:val="sr-Cyrl-CS"/>
        </w:rPr>
        <w:t xml:space="preserve">На односе </w:t>
      </w:r>
      <w:r w:rsidRPr="00223C1B">
        <w:rPr>
          <w:lang w:val="sr-Cyrl-RS"/>
        </w:rPr>
        <w:t>С</w:t>
      </w:r>
      <w:r w:rsidRPr="00223C1B">
        <w:rPr>
          <w:lang w:val="sr-Cyrl-CS"/>
        </w:rPr>
        <w:t>трана</w:t>
      </w:r>
      <w:r w:rsidRPr="00223C1B">
        <w:rPr>
          <w:lang w:val="sr-Cyrl-RS"/>
        </w:rPr>
        <w:t xml:space="preserve"> у споразуму</w:t>
      </w:r>
      <w:r w:rsidRPr="00223C1B">
        <w:rPr>
          <w:lang w:val="sr-Cyrl-CS"/>
        </w:rPr>
        <w:t>,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Оквирног споразума.</w:t>
      </w:r>
    </w:p>
    <w:p w14:paraId="573F9DB1" w14:textId="77777777" w:rsidR="0000424D" w:rsidRPr="00223C1B" w:rsidRDefault="0000424D" w:rsidP="002F7748">
      <w:pPr>
        <w:pStyle w:val="KDParagraf"/>
        <w:tabs>
          <w:tab w:val="clear" w:pos="567"/>
          <w:tab w:val="left" w:pos="0"/>
          <w:tab w:val="left" w:pos="720"/>
          <w:tab w:val="left" w:pos="8352"/>
        </w:tabs>
        <w:spacing w:before="0"/>
        <w:rPr>
          <w:lang w:val="sr-Cyrl-CS"/>
        </w:rPr>
      </w:pPr>
    </w:p>
    <w:p w14:paraId="1850104F" w14:textId="36BCFB10" w:rsidR="0000424D" w:rsidRPr="00223C1B" w:rsidRDefault="002D17A0" w:rsidP="00544702">
      <w:pPr>
        <w:pStyle w:val="KDParagraf"/>
        <w:tabs>
          <w:tab w:val="clear" w:pos="567"/>
          <w:tab w:val="left" w:pos="0"/>
          <w:tab w:val="left" w:pos="720"/>
          <w:tab w:val="left" w:pos="8352"/>
        </w:tabs>
        <w:spacing w:before="0"/>
        <w:jc w:val="center"/>
        <w:rPr>
          <w:lang w:val="sr-Cyrl-CS"/>
        </w:rPr>
      </w:pPr>
      <w:r w:rsidRPr="00223C1B">
        <w:rPr>
          <w:b/>
          <w:lang w:val="sr-Cyrl-CS"/>
        </w:rPr>
        <w:t xml:space="preserve">Члан </w:t>
      </w:r>
      <w:r w:rsidR="00157B9A">
        <w:rPr>
          <w:b/>
          <w:lang w:val="sr-Cyrl-RS"/>
        </w:rPr>
        <w:t>27</w:t>
      </w:r>
      <w:r w:rsidRPr="00223C1B">
        <w:rPr>
          <w:lang w:val="sr-Cyrl-CS"/>
        </w:rPr>
        <w:t>.</w:t>
      </w:r>
    </w:p>
    <w:p w14:paraId="028DE893" w14:textId="77777777" w:rsidR="002D17A0" w:rsidRPr="00223C1B" w:rsidRDefault="002D17A0" w:rsidP="002F7748">
      <w:pPr>
        <w:pStyle w:val="KDParagraf"/>
        <w:tabs>
          <w:tab w:val="clear" w:pos="567"/>
          <w:tab w:val="left" w:pos="0"/>
          <w:tab w:val="left" w:pos="720"/>
          <w:tab w:val="left" w:pos="8352"/>
        </w:tabs>
        <w:spacing w:before="0"/>
        <w:rPr>
          <w:lang w:val="sr-Cyrl-CS"/>
        </w:rPr>
      </w:pPr>
      <w:r w:rsidRPr="00223C1B">
        <w:rPr>
          <w:lang w:val="sr-Cyrl-CS"/>
        </w:rPr>
        <w:t>Саставни део овог Оквирни споразума чине:</w:t>
      </w:r>
    </w:p>
    <w:p w14:paraId="19200BA6" w14:textId="3D86C473" w:rsidR="002D17A0" w:rsidRPr="00223C1B" w:rsidRDefault="002D17A0" w:rsidP="00D87034">
      <w:pPr>
        <w:pStyle w:val="KDParagraf"/>
        <w:tabs>
          <w:tab w:val="clear" w:pos="567"/>
          <w:tab w:val="left" w:pos="0"/>
          <w:tab w:val="left" w:pos="720"/>
          <w:tab w:val="left" w:pos="1710"/>
        </w:tabs>
        <w:spacing w:before="0"/>
        <w:rPr>
          <w:lang w:val="sr-Latn-CS"/>
        </w:rPr>
      </w:pPr>
      <w:r w:rsidRPr="00223C1B">
        <w:rPr>
          <w:lang w:val="sr-Cyrl-CS"/>
        </w:rPr>
        <w:t>Прилог број 1</w:t>
      </w:r>
      <w:r w:rsidRPr="00223C1B">
        <w:rPr>
          <w:lang w:val="sr-Cyrl-CS"/>
        </w:rPr>
        <w:tab/>
        <w:t>Конкурсна документација;</w:t>
      </w:r>
      <w:r w:rsidRPr="00223C1B">
        <w:rPr>
          <w:lang w:val="sr-Cyrl-RS"/>
        </w:rPr>
        <w:t>(</w:t>
      </w:r>
      <w:r w:rsidRPr="00223C1B">
        <w:rPr>
          <w:lang w:val="sr-Latn-CS"/>
        </w:rPr>
        <w:t>www.ujn.g</w:t>
      </w:r>
      <w:r w:rsidR="00E41D72">
        <w:rPr>
          <w:lang w:val="sr-Latn-CS"/>
        </w:rPr>
        <w:t>ov.rs;šif</w:t>
      </w:r>
      <w:r w:rsidR="00E41D72">
        <w:t>ra</w:t>
      </w:r>
      <w:r w:rsidRPr="00223C1B">
        <w:rPr>
          <w:lang w:val="sr-Latn-CS"/>
        </w:rPr>
        <w:t>)</w:t>
      </w:r>
    </w:p>
    <w:p w14:paraId="7D6B9447" w14:textId="2B07A0C8" w:rsidR="002D17A0" w:rsidRPr="00223C1B" w:rsidRDefault="002D17A0" w:rsidP="00D87034">
      <w:pPr>
        <w:pStyle w:val="KDParagraf"/>
        <w:tabs>
          <w:tab w:val="clear" w:pos="567"/>
          <w:tab w:val="left" w:pos="0"/>
          <w:tab w:val="left" w:pos="900"/>
        </w:tabs>
        <w:spacing w:before="0"/>
        <w:rPr>
          <w:lang w:val="sr-Latn-CS"/>
        </w:rPr>
      </w:pPr>
      <w:r w:rsidRPr="00223C1B">
        <w:rPr>
          <w:lang w:val="sr-Latn-CS"/>
        </w:rPr>
        <w:t>Прилог број 2</w:t>
      </w:r>
      <w:r w:rsidRPr="00223C1B">
        <w:rPr>
          <w:lang w:val="sr-Latn-CS"/>
        </w:rPr>
        <w:tab/>
      </w:r>
      <w:r w:rsidR="00D87034">
        <w:rPr>
          <w:lang w:val="sr-Cyrl-RS"/>
        </w:rPr>
        <w:t xml:space="preserve">     </w:t>
      </w:r>
      <w:r w:rsidRPr="00223C1B">
        <w:rPr>
          <w:lang w:val="sr-Latn-CS"/>
        </w:rPr>
        <w:t xml:space="preserve">Понуда </w:t>
      </w:r>
      <w:r w:rsidRPr="00223C1B">
        <w:rPr>
          <w:lang w:val="sr-Cyrl-RS"/>
        </w:rPr>
        <w:t xml:space="preserve">број_____од_____;                </w:t>
      </w:r>
      <w:r w:rsidRPr="00223C1B">
        <w:rPr>
          <w:lang w:val="sr-Latn-CS"/>
        </w:rPr>
        <w:tab/>
      </w:r>
    </w:p>
    <w:p w14:paraId="232468BF" w14:textId="77777777" w:rsidR="002D17A0" w:rsidRDefault="002D17A0" w:rsidP="00D87034">
      <w:pPr>
        <w:pStyle w:val="KDParagraf"/>
        <w:tabs>
          <w:tab w:val="clear" w:pos="567"/>
          <w:tab w:val="left" w:pos="0"/>
          <w:tab w:val="left" w:pos="720"/>
          <w:tab w:val="left" w:pos="1710"/>
        </w:tabs>
        <w:spacing w:before="0"/>
        <w:rPr>
          <w:lang w:val="sr-Latn-CS"/>
        </w:rPr>
      </w:pPr>
      <w:r w:rsidRPr="00223C1B">
        <w:rPr>
          <w:lang w:val="sr-Latn-CS"/>
        </w:rPr>
        <w:t>Прилог број 3</w:t>
      </w:r>
      <w:r w:rsidRPr="00223C1B">
        <w:rPr>
          <w:lang w:val="sr-Latn-CS"/>
        </w:rPr>
        <w:tab/>
        <w:t>Структура цене из Понуде;</w:t>
      </w:r>
    </w:p>
    <w:p w14:paraId="7683C591" w14:textId="7BB85D9D" w:rsidR="00AA3B2A" w:rsidRPr="00AA3B2A" w:rsidRDefault="00AA3B2A" w:rsidP="00D87034">
      <w:pPr>
        <w:pStyle w:val="KDParagraf"/>
        <w:tabs>
          <w:tab w:val="clear" w:pos="567"/>
          <w:tab w:val="left" w:pos="0"/>
          <w:tab w:val="left" w:pos="720"/>
          <w:tab w:val="left" w:pos="1710"/>
        </w:tabs>
        <w:spacing w:before="0"/>
        <w:rPr>
          <w:lang w:val="sr-Cyrl-RS"/>
        </w:rPr>
      </w:pPr>
      <w:r>
        <w:rPr>
          <w:lang w:val="sr-Latn-CS"/>
        </w:rPr>
        <w:t>Прилог број 4</w:t>
      </w:r>
      <w:r>
        <w:rPr>
          <w:lang w:val="sr-Cyrl-RS"/>
        </w:rPr>
        <w:t xml:space="preserve">     Техничка спецификација;</w:t>
      </w:r>
    </w:p>
    <w:p w14:paraId="46D33217" w14:textId="396033CA" w:rsidR="002D17A0" w:rsidRPr="00223C1B" w:rsidRDefault="00AA3B2A" w:rsidP="002F7748">
      <w:pPr>
        <w:pStyle w:val="KDParagraf"/>
        <w:tabs>
          <w:tab w:val="clear" w:pos="567"/>
          <w:tab w:val="left" w:pos="0"/>
          <w:tab w:val="left" w:pos="720"/>
          <w:tab w:val="left" w:pos="8352"/>
        </w:tabs>
        <w:spacing w:before="0"/>
        <w:rPr>
          <w:lang w:val="sr-Cyrl-RS"/>
        </w:rPr>
      </w:pPr>
      <w:r>
        <w:rPr>
          <w:lang w:val="sr-Latn-CS"/>
        </w:rPr>
        <w:t>Прилог број 5</w:t>
      </w:r>
      <w:r w:rsidR="002D17A0">
        <w:rPr>
          <w:lang w:val="sr-Latn-CS"/>
        </w:rPr>
        <w:t xml:space="preserve"> </w:t>
      </w:r>
      <w:r w:rsidR="00D87034">
        <w:rPr>
          <w:lang w:val="sr-Cyrl-RS"/>
        </w:rPr>
        <w:t xml:space="preserve">    </w:t>
      </w:r>
      <w:r w:rsidR="002D17A0" w:rsidRPr="00223C1B">
        <w:rPr>
          <w:lang w:val="sr-Latn-CS"/>
        </w:rPr>
        <w:t xml:space="preserve">Споразум </w:t>
      </w:r>
      <w:r w:rsidR="002D17A0" w:rsidRPr="00223C1B">
        <w:rPr>
          <w:lang w:val="sr-Cyrl-RS"/>
        </w:rPr>
        <w:t>учесника заједничке понуде;</w:t>
      </w:r>
    </w:p>
    <w:p w14:paraId="31910780" w14:textId="787F4FEE" w:rsidR="002D17A0" w:rsidRDefault="00AA3B2A" w:rsidP="002F7748">
      <w:pPr>
        <w:pStyle w:val="KDParagraf"/>
        <w:tabs>
          <w:tab w:val="clear" w:pos="567"/>
          <w:tab w:val="left" w:pos="0"/>
          <w:tab w:val="left" w:pos="720"/>
          <w:tab w:val="left" w:pos="8352"/>
        </w:tabs>
        <w:spacing w:before="0"/>
        <w:rPr>
          <w:lang w:val="sr-Cyrl-RS"/>
        </w:rPr>
      </w:pPr>
      <w:r>
        <w:rPr>
          <w:lang w:val="sr-Cyrl-RS"/>
        </w:rPr>
        <w:t>Прилог број 6</w:t>
      </w:r>
      <w:r w:rsidR="002D17A0">
        <w:rPr>
          <w:lang w:val="sr-Cyrl-RS"/>
        </w:rPr>
        <w:t xml:space="preserve"> </w:t>
      </w:r>
      <w:r w:rsidR="00D87034">
        <w:rPr>
          <w:lang w:val="sr-Cyrl-RS"/>
        </w:rPr>
        <w:t xml:space="preserve">    Средства</w:t>
      </w:r>
      <w:r w:rsidR="0041677E">
        <w:rPr>
          <w:lang w:val="sr-Cyrl-RS"/>
        </w:rPr>
        <w:t xml:space="preserve"> финансијског обезбеђења</w:t>
      </w:r>
    </w:p>
    <w:p w14:paraId="2F196F72" w14:textId="77777777" w:rsidR="00C854D8" w:rsidRDefault="00C854D8" w:rsidP="002F7748">
      <w:pPr>
        <w:pStyle w:val="KDParagraf"/>
        <w:tabs>
          <w:tab w:val="clear" w:pos="567"/>
          <w:tab w:val="left" w:pos="0"/>
          <w:tab w:val="left" w:pos="720"/>
          <w:tab w:val="left" w:pos="8352"/>
        </w:tabs>
        <w:spacing w:before="0"/>
        <w:rPr>
          <w:lang w:val="sr-Cyrl-RS"/>
        </w:rPr>
      </w:pPr>
    </w:p>
    <w:p w14:paraId="06D15D7D" w14:textId="75BA255B" w:rsidR="0000424D" w:rsidRPr="00223C1B" w:rsidRDefault="002D17A0" w:rsidP="00960228">
      <w:pPr>
        <w:pStyle w:val="KDParagraf"/>
        <w:tabs>
          <w:tab w:val="clear" w:pos="567"/>
          <w:tab w:val="left" w:pos="0"/>
          <w:tab w:val="left" w:pos="720"/>
          <w:tab w:val="left" w:pos="8352"/>
        </w:tabs>
        <w:spacing w:before="0"/>
        <w:jc w:val="center"/>
        <w:rPr>
          <w:b/>
          <w:lang w:val="sr-Cyrl-RS"/>
        </w:rPr>
      </w:pPr>
      <w:r w:rsidRPr="00223C1B">
        <w:rPr>
          <w:b/>
          <w:lang w:val="sr-Cyrl-RS"/>
        </w:rPr>
        <w:t>Члан 2</w:t>
      </w:r>
      <w:r w:rsidR="00157B9A">
        <w:rPr>
          <w:b/>
          <w:lang w:val="sr-Cyrl-RS"/>
        </w:rPr>
        <w:t>8</w:t>
      </w:r>
      <w:r w:rsidRPr="00223C1B">
        <w:rPr>
          <w:b/>
          <w:lang w:val="sr-Cyrl-RS"/>
        </w:rPr>
        <w:t>.</w:t>
      </w:r>
    </w:p>
    <w:p w14:paraId="1EA78B20" w14:textId="63830CF3" w:rsidR="00F90BAD" w:rsidRPr="00223C1B" w:rsidRDefault="002D17A0" w:rsidP="002F7748">
      <w:pPr>
        <w:pStyle w:val="KDParagraf"/>
        <w:tabs>
          <w:tab w:val="clear" w:pos="567"/>
          <w:tab w:val="left" w:pos="0"/>
          <w:tab w:val="left" w:pos="720"/>
          <w:tab w:val="left" w:pos="8352"/>
        </w:tabs>
        <w:spacing w:before="0"/>
        <w:rPr>
          <w:lang w:val="sr-Cyrl-RS"/>
        </w:rPr>
      </w:pPr>
      <w:r w:rsidRPr="00223C1B">
        <w:rPr>
          <w:lang w:val="sr-Cyrl-RS"/>
        </w:rPr>
        <w:t>Овај Оквирни споразум се закључује у 6 (шест) примерака од којих свака страна задржава по 3 (три) идентична примерка Оквирн</w:t>
      </w:r>
      <w:r w:rsidRPr="00223C1B">
        <w:rPr>
          <w:lang w:val="sr-Cyrl-CS"/>
        </w:rPr>
        <w:t>ог</w:t>
      </w:r>
      <w:r w:rsidR="00063654">
        <w:rPr>
          <w:lang w:val="sr-Cyrl-RS"/>
        </w:rPr>
        <w:t xml:space="preserve"> споразума.</w:t>
      </w:r>
    </w:p>
    <w:p w14:paraId="31CC7234" w14:textId="77777777" w:rsidR="002D17A0" w:rsidRDefault="002D17A0" w:rsidP="002F7748">
      <w:pPr>
        <w:pStyle w:val="KDParagraf"/>
        <w:tabs>
          <w:tab w:val="clear" w:pos="567"/>
          <w:tab w:val="left" w:pos="0"/>
          <w:tab w:val="left" w:pos="720"/>
          <w:tab w:val="left" w:pos="6360"/>
          <w:tab w:val="left" w:pos="8352"/>
        </w:tabs>
        <w:spacing w:before="0"/>
        <w:rPr>
          <w:b/>
          <w:lang w:val="sr-Cyrl-CS"/>
        </w:rPr>
      </w:pPr>
      <w:r w:rsidRPr="00223C1B">
        <w:rPr>
          <w:b/>
          <w:lang w:val="sr-Cyrl-CS"/>
        </w:rPr>
        <w:t xml:space="preserve">                </w:t>
      </w:r>
    </w:p>
    <w:p w14:paraId="36BC3954" w14:textId="77777777" w:rsidR="00A84EA6" w:rsidRPr="00223C1B" w:rsidRDefault="00472B49" w:rsidP="00A84EA6">
      <w:pPr>
        <w:pStyle w:val="KDParagraf"/>
        <w:tabs>
          <w:tab w:val="clear" w:pos="567"/>
          <w:tab w:val="left" w:pos="0"/>
          <w:tab w:val="left" w:pos="720"/>
          <w:tab w:val="left" w:pos="6360"/>
          <w:tab w:val="left" w:pos="8352"/>
        </w:tabs>
        <w:spacing w:before="0"/>
        <w:rPr>
          <w:b/>
          <w:lang w:val="sr-Cyrl-CS"/>
        </w:rPr>
      </w:pPr>
      <w:r>
        <w:rPr>
          <w:b/>
          <w:lang w:val="sr-Cyrl-CS"/>
        </w:rPr>
        <w:t xml:space="preserve">          </w:t>
      </w:r>
      <w:r w:rsidR="00D5098C">
        <w:rPr>
          <w:b/>
          <w:lang w:val="sr-Cyrl-CS"/>
        </w:rPr>
        <w:t xml:space="preserve">     </w:t>
      </w:r>
      <w:r w:rsidR="00144EF2">
        <w:rPr>
          <w:b/>
          <w:lang w:val="sr-Cyrl-CS"/>
        </w:rPr>
        <w:t>КОРИСНИК УСЛУГЕ</w:t>
      </w:r>
      <w:r w:rsidR="00A84EA6">
        <w:rPr>
          <w:b/>
          <w:lang w:val="sr-Cyrl-CS"/>
        </w:rPr>
        <w:t xml:space="preserve">                                                           </w:t>
      </w:r>
      <w:r w:rsidR="00A84EA6" w:rsidRPr="00223C1B">
        <w:rPr>
          <w:b/>
          <w:lang w:val="sr-Cyrl-CS"/>
        </w:rPr>
        <w:t>ПРУЖАЛАЦ  УСЛУГЕ</w:t>
      </w:r>
    </w:p>
    <w:p w14:paraId="0B46122E" w14:textId="164B128C" w:rsidR="002D17A0" w:rsidRPr="00223C1B" w:rsidRDefault="005A4B61" w:rsidP="00A84EA6">
      <w:pPr>
        <w:pStyle w:val="KDParagraf"/>
        <w:tabs>
          <w:tab w:val="clear" w:pos="567"/>
          <w:tab w:val="left" w:pos="0"/>
          <w:tab w:val="left" w:pos="720"/>
          <w:tab w:val="left" w:pos="8352"/>
        </w:tabs>
        <w:spacing w:before="0"/>
        <w:rPr>
          <w:b/>
          <w:lang w:val="sr-Cyrl-CS"/>
        </w:rPr>
      </w:pPr>
      <w:r>
        <w:rPr>
          <w:b/>
          <w:lang w:val="sr-Cyrl-CS"/>
        </w:rPr>
        <w:t xml:space="preserve">                </w:t>
      </w:r>
      <w:r w:rsidR="00A84EA6">
        <w:rPr>
          <w:b/>
          <w:lang w:val="sr-Cyrl-CS"/>
        </w:rPr>
        <w:t xml:space="preserve"> </w:t>
      </w:r>
      <w:r w:rsidR="00A84EA6" w:rsidRPr="00223C1B">
        <w:rPr>
          <w:b/>
          <w:lang w:val="sr-Cyrl-CS"/>
        </w:rPr>
        <w:t xml:space="preserve">                                                                                          </w:t>
      </w:r>
      <w:r w:rsidR="00A84EA6">
        <w:rPr>
          <w:b/>
          <w:lang w:val="sr-Cyrl-CS"/>
        </w:rPr>
        <w:t xml:space="preserve">            </w:t>
      </w:r>
      <w:r w:rsidR="00A84EA6" w:rsidRPr="00223C1B">
        <w:rPr>
          <w:b/>
          <w:lang w:val="sr-Cyrl-CS"/>
        </w:rPr>
        <w:t xml:space="preserve">  </w:t>
      </w:r>
      <w:r w:rsidR="00A84EA6">
        <w:rPr>
          <w:b/>
          <w:lang w:val="sr-Cyrl-CS"/>
        </w:rPr>
        <w:t xml:space="preserve">Назив     </w:t>
      </w:r>
    </w:p>
    <w:p w14:paraId="1A3427A9" w14:textId="77777777" w:rsidR="002D17A0" w:rsidRPr="00223C1B" w:rsidRDefault="002D17A0" w:rsidP="002F7748">
      <w:pPr>
        <w:pStyle w:val="KDParagraf"/>
        <w:tabs>
          <w:tab w:val="clear" w:pos="567"/>
          <w:tab w:val="left" w:pos="0"/>
          <w:tab w:val="left" w:pos="720"/>
          <w:tab w:val="left" w:pos="6360"/>
          <w:tab w:val="left" w:pos="8352"/>
        </w:tabs>
        <w:spacing w:before="0"/>
        <w:rPr>
          <w:b/>
          <w:lang w:val="sr-Cyrl-CS"/>
        </w:rPr>
      </w:pPr>
      <w:r w:rsidRPr="00223C1B">
        <w:rPr>
          <w:b/>
          <w:lang w:val="sr-Cyrl-CS"/>
        </w:rPr>
        <w:t xml:space="preserve">                  Јавно предузеће </w:t>
      </w:r>
    </w:p>
    <w:p w14:paraId="723A4556" w14:textId="4501A571" w:rsidR="002D17A0" w:rsidRDefault="002D17A0" w:rsidP="00A84EA6">
      <w:pPr>
        <w:pStyle w:val="KDParagraf"/>
        <w:tabs>
          <w:tab w:val="clear" w:pos="567"/>
          <w:tab w:val="left" w:pos="0"/>
          <w:tab w:val="left" w:pos="720"/>
          <w:tab w:val="left" w:pos="6360"/>
          <w:tab w:val="left" w:pos="8352"/>
        </w:tabs>
        <w:spacing w:before="0"/>
        <w:rPr>
          <w:b/>
          <w:lang w:val="sr-Cyrl-CS"/>
        </w:rPr>
      </w:pPr>
      <w:r w:rsidRPr="00223C1B">
        <w:rPr>
          <w:b/>
          <w:lang w:val="sr-Cyrl-CS"/>
        </w:rPr>
        <w:t xml:space="preserve">   „Електропривреда Србије</w:t>
      </w:r>
      <w:r w:rsidRPr="00223C1B">
        <w:rPr>
          <w:b/>
          <w:lang w:val="sr-Cyrl-RS"/>
        </w:rPr>
        <w:t>“</w:t>
      </w:r>
      <w:r w:rsidRPr="00223C1B">
        <w:rPr>
          <w:b/>
          <w:lang w:val="sr-Cyrl-CS"/>
        </w:rPr>
        <w:t xml:space="preserve"> Београд                            </w:t>
      </w:r>
      <w:r w:rsidR="00472B49">
        <w:rPr>
          <w:b/>
          <w:lang w:val="sr-Cyrl-CS"/>
        </w:rPr>
        <w:t xml:space="preserve">     </w:t>
      </w:r>
      <w:r w:rsidR="00D5098C">
        <w:rPr>
          <w:b/>
          <w:lang w:val="sr-Cyrl-CS"/>
        </w:rPr>
        <w:t xml:space="preserve">        </w:t>
      </w:r>
      <w:r w:rsidR="00472B49">
        <w:rPr>
          <w:b/>
          <w:lang w:val="sr-Cyrl-CS"/>
        </w:rPr>
        <w:t xml:space="preserve">  </w:t>
      </w:r>
    </w:p>
    <w:p w14:paraId="6B34C607" w14:textId="77777777" w:rsidR="00A84EA6" w:rsidRPr="00E85315" w:rsidRDefault="00A84EA6" w:rsidP="00A84EA6">
      <w:pPr>
        <w:pStyle w:val="KDParagraf"/>
        <w:tabs>
          <w:tab w:val="clear" w:pos="567"/>
          <w:tab w:val="left" w:pos="0"/>
          <w:tab w:val="left" w:pos="720"/>
          <w:tab w:val="left" w:pos="6360"/>
          <w:tab w:val="left" w:pos="8352"/>
        </w:tabs>
        <w:spacing w:before="0"/>
        <w:rPr>
          <w:b/>
          <w:lang w:val="sr-Cyrl-CS"/>
        </w:rPr>
      </w:pPr>
    </w:p>
    <w:p w14:paraId="4082F1D3" w14:textId="77777777" w:rsidR="002D17A0" w:rsidRPr="00E85315" w:rsidRDefault="002D17A0" w:rsidP="002F7748">
      <w:pPr>
        <w:pStyle w:val="KDParagraf"/>
        <w:tabs>
          <w:tab w:val="clear" w:pos="567"/>
          <w:tab w:val="left" w:pos="0"/>
          <w:tab w:val="left" w:pos="720"/>
          <w:tab w:val="left" w:pos="6000"/>
          <w:tab w:val="left" w:pos="8352"/>
        </w:tabs>
        <w:spacing w:before="0"/>
        <w:rPr>
          <w:b/>
          <w:lang w:val="sr-Cyrl-CS"/>
        </w:rPr>
      </w:pPr>
      <w:r w:rsidRPr="00E85315">
        <w:rPr>
          <w:b/>
          <w:lang w:val="sr-Cyrl-CS"/>
        </w:rPr>
        <w:t xml:space="preserve">              ____________________                                       </w:t>
      </w:r>
      <w:r>
        <w:rPr>
          <w:b/>
          <w:lang w:val="sr-Cyrl-CS"/>
        </w:rPr>
        <w:t xml:space="preserve">              </w:t>
      </w:r>
      <w:r w:rsidRPr="00E85315">
        <w:rPr>
          <w:b/>
          <w:lang w:val="sr-Cyrl-CS"/>
        </w:rPr>
        <w:t xml:space="preserve">  _____________________</w:t>
      </w:r>
    </w:p>
    <w:p w14:paraId="7A83EF9C" w14:textId="3E7F8FD8" w:rsidR="002D17A0" w:rsidRPr="00E85315" w:rsidRDefault="002D17A0" w:rsidP="002F7748">
      <w:pPr>
        <w:pStyle w:val="KDParagraf"/>
        <w:tabs>
          <w:tab w:val="clear" w:pos="567"/>
          <w:tab w:val="left" w:pos="0"/>
          <w:tab w:val="left" w:pos="720"/>
          <w:tab w:val="left" w:pos="8352"/>
        </w:tabs>
        <w:spacing w:before="0"/>
        <w:rPr>
          <w:b/>
          <w:lang w:val="sr-Cyrl-CS"/>
        </w:rPr>
      </w:pPr>
      <w:r w:rsidRPr="00E85315">
        <w:rPr>
          <w:b/>
          <w:lang w:val="sr-Cyrl-CS"/>
        </w:rPr>
        <w:tab/>
      </w:r>
      <w:r w:rsidR="0053652C">
        <w:rPr>
          <w:b/>
          <w:lang w:val="sr-Cyrl-CS"/>
        </w:rPr>
        <w:t xml:space="preserve">    </w:t>
      </w:r>
      <w:r w:rsidRPr="00E85315">
        <w:rPr>
          <w:b/>
          <w:lang w:val="sr-Cyrl-CS"/>
        </w:rPr>
        <w:t>Милорад Грчић</w:t>
      </w:r>
      <w:r w:rsidR="005A4B61">
        <w:rPr>
          <w:b/>
          <w:lang w:val="sr-Cyrl-CS"/>
        </w:rPr>
        <w:t xml:space="preserve">                                                                </w:t>
      </w:r>
      <w:r w:rsidR="005A4B61" w:rsidRPr="00E85315">
        <w:rPr>
          <w:b/>
          <w:lang w:val="sr-Cyrl-CS"/>
        </w:rPr>
        <w:t>Име и презиме, функција</w:t>
      </w:r>
    </w:p>
    <w:p w14:paraId="328C2A36" w14:textId="52DD9BF9" w:rsidR="002D17A0" w:rsidRPr="00E85315" w:rsidRDefault="002D17A0" w:rsidP="002F7748">
      <w:pPr>
        <w:pStyle w:val="KDParagraf"/>
        <w:tabs>
          <w:tab w:val="clear" w:pos="567"/>
          <w:tab w:val="left" w:pos="0"/>
          <w:tab w:val="left" w:pos="720"/>
          <w:tab w:val="left" w:pos="6315"/>
          <w:tab w:val="left" w:pos="8352"/>
        </w:tabs>
        <w:spacing w:before="0"/>
        <w:rPr>
          <w:b/>
          <w:lang w:val="sr-Cyrl-CS"/>
        </w:rPr>
      </w:pPr>
      <w:r w:rsidRPr="00E85315">
        <w:rPr>
          <w:b/>
          <w:lang w:val="sr-Cyrl-CS"/>
        </w:rPr>
        <w:t xml:space="preserve">                </w:t>
      </w:r>
      <w:r>
        <w:rPr>
          <w:b/>
          <w:lang w:val="sr-Cyrl-CS"/>
        </w:rPr>
        <w:t xml:space="preserve"> </w:t>
      </w:r>
      <w:r w:rsidRPr="00E85315">
        <w:rPr>
          <w:b/>
          <w:lang w:val="sr-Cyrl-CS"/>
        </w:rPr>
        <w:t xml:space="preserve"> в.д. директора       </w:t>
      </w:r>
      <w:r w:rsidR="0053652C">
        <w:rPr>
          <w:b/>
          <w:lang w:val="sr-Cyrl-CS"/>
        </w:rPr>
        <w:t xml:space="preserve">    </w:t>
      </w:r>
      <w:r w:rsidRPr="00E85315">
        <w:rPr>
          <w:b/>
          <w:lang w:val="sr-Cyrl-CS"/>
        </w:rPr>
        <w:t xml:space="preserve">                                         </w:t>
      </w:r>
      <w:r>
        <w:rPr>
          <w:b/>
          <w:lang w:val="sr-Cyrl-CS"/>
        </w:rPr>
        <w:t xml:space="preserve">          </w:t>
      </w:r>
    </w:p>
    <w:p w14:paraId="6935E260" w14:textId="797E4FC1" w:rsidR="002D17A0" w:rsidRDefault="002D17A0" w:rsidP="002F7748">
      <w:pPr>
        <w:pStyle w:val="KDParagraf"/>
        <w:tabs>
          <w:tab w:val="clear" w:pos="567"/>
          <w:tab w:val="left" w:pos="0"/>
          <w:tab w:val="left" w:pos="720"/>
          <w:tab w:val="left" w:pos="6315"/>
          <w:tab w:val="left" w:pos="8352"/>
        </w:tabs>
        <w:spacing w:before="0"/>
        <w:rPr>
          <w:lang w:val="sr-Cyrl-CS"/>
        </w:rPr>
      </w:pPr>
    </w:p>
    <w:p w14:paraId="2307409C" w14:textId="77777777" w:rsidR="00061014" w:rsidRDefault="00061014" w:rsidP="002F7748">
      <w:pPr>
        <w:tabs>
          <w:tab w:val="left" w:pos="720"/>
          <w:tab w:val="left" w:pos="8352"/>
        </w:tabs>
        <w:jc w:val="both"/>
        <w:rPr>
          <w:sz w:val="20"/>
          <w:szCs w:val="20"/>
        </w:rPr>
      </w:pPr>
    </w:p>
    <w:p w14:paraId="533A7330" w14:textId="439866FC" w:rsidR="002D17A0" w:rsidRDefault="002D17A0" w:rsidP="002F7748">
      <w:pPr>
        <w:tabs>
          <w:tab w:val="left" w:pos="720"/>
          <w:tab w:val="left" w:pos="8352"/>
        </w:tabs>
        <w:jc w:val="both"/>
      </w:pPr>
      <w:r w:rsidRPr="00061014">
        <w:rPr>
          <w:sz w:val="20"/>
          <w:szCs w:val="20"/>
        </w:rPr>
        <w:t>Напомена: Приложени модел Оквирног споразума је саставни део Конкурсне документације и он представља садржину Оквирног споразума који ће бити закључен са изабраним понуђачем</w:t>
      </w:r>
      <w:r w:rsidRPr="00223C1B">
        <w:t>.</w:t>
      </w:r>
    </w:p>
    <w:p w14:paraId="48B3BB45" w14:textId="15CC0B7A" w:rsidR="0000424D" w:rsidRDefault="0000424D" w:rsidP="002F7748">
      <w:pPr>
        <w:tabs>
          <w:tab w:val="left" w:pos="720"/>
          <w:tab w:val="left" w:pos="8352"/>
        </w:tabs>
        <w:jc w:val="both"/>
      </w:pPr>
    </w:p>
    <w:p w14:paraId="4FE10BE1" w14:textId="04FF00D0" w:rsidR="0000424D" w:rsidRDefault="0000424D" w:rsidP="002F7748">
      <w:pPr>
        <w:tabs>
          <w:tab w:val="left" w:pos="720"/>
          <w:tab w:val="left" w:pos="8352"/>
        </w:tabs>
        <w:jc w:val="both"/>
      </w:pPr>
    </w:p>
    <w:p w14:paraId="4C80A9FA" w14:textId="77777777" w:rsidR="00340531" w:rsidRDefault="00340531" w:rsidP="002F7748">
      <w:pPr>
        <w:tabs>
          <w:tab w:val="left" w:pos="720"/>
          <w:tab w:val="left" w:pos="8352"/>
        </w:tabs>
        <w:jc w:val="both"/>
      </w:pPr>
    </w:p>
    <w:p w14:paraId="7F05BD00" w14:textId="77777777" w:rsidR="00340531" w:rsidRDefault="00340531" w:rsidP="002F7748">
      <w:pPr>
        <w:tabs>
          <w:tab w:val="left" w:pos="720"/>
          <w:tab w:val="left" w:pos="8352"/>
        </w:tabs>
        <w:jc w:val="both"/>
      </w:pPr>
    </w:p>
    <w:p w14:paraId="1A309965" w14:textId="77777777" w:rsidR="00340531" w:rsidRDefault="00340531" w:rsidP="002F7748">
      <w:pPr>
        <w:tabs>
          <w:tab w:val="left" w:pos="720"/>
          <w:tab w:val="left" w:pos="8352"/>
        </w:tabs>
        <w:jc w:val="both"/>
      </w:pPr>
    </w:p>
    <w:p w14:paraId="55797CD9" w14:textId="77777777" w:rsidR="00340531" w:rsidRDefault="00340531" w:rsidP="002F7748">
      <w:pPr>
        <w:tabs>
          <w:tab w:val="left" w:pos="720"/>
          <w:tab w:val="left" w:pos="8352"/>
        </w:tabs>
        <w:jc w:val="both"/>
      </w:pPr>
    </w:p>
    <w:p w14:paraId="30B783C6" w14:textId="77777777" w:rsidR="00340531" w:rsidRDefault="00340531" w:rsidP="002F7748">
      <w:pPr>
        <w:tabs>
          <w:tab w:val="left" w:pos="720"/>
          <w:tab w:val="left" w:pos="8352"/>
        </w:tabs>
        <w:jc w:val="both"/>
      </w:pPr>
    </w:p>
    <w:p w14:paraId="0B470ED6" w14:textId="77777777" w:rsidR="00340531" w:rsidRDefault="00340531" w:rsidP="002F7748">
      <w:pPr>
        <w:tabs>
          <w:tab w:val="left" w:pos="720"/>
          <w:tab w:val="left" w:pos="8352"/>
        </w:tabs>
        <w:jc w:val="both"/>
      </w:pPr>
    </w:p>
    <w:p w14:paraId="4010DB4B" w14:textId="77777777" w:rsidR="00340531" w:rsidRDefault="00340531" w:rsidP="002F7748">
      <w:pPr>
        <w:tabs>
          <w:tab w:val="left" w:pos="720"/>
          <w:tab w:val="left" w:pos="8352"/>
        </w:tabs>
        <w:jc w:val="both"/>
      </w:pPr>
    </w:p>
    <w:p w14:paraId="61B9A4E2" w14:textId="77777777" w:rsidR="00340531" w:rsidRDefault="00340531" w:rsidP="002F7748">
      <w:pPr>
        <w:tabs>
          <w:tab w:val="left" w:pos="720"/>
          <w:tab w:val="left" w:pos="8352"/>
        </w:tabs>
        <w:jc w:val="both"/>
      </w:pPr>
    </w:p>
    <w:p w14:paraId="29F76DBC" w14:textId="77777777" w:rsidR="00340531" w:rsidRDefault="00340531" w:rsidP="002F7748">
      <w:pPr>
        <w:tabs>
          <w:tab w:val="left" w:pos="720"/>
          <w:tab w:val="left" w:pos="8352"/>
        </w:tabs>
        <w:jc w:val="both"/>
      </w:pPr>
    </w:p>
    <w:p w14:paraId="76A7AF8F" w14:textId="77777777" w:rsidR="00646C0F" w:rsidRDefault="00646C0F" w:rsidP="002F7748">
      <w:pPr>
        <w:tabs>
          <w:tab w:val="left" w:pos="720"/>
          <w:tab w:val="left" w:pos="8352"/>
        </w:tabs>
        <w:jc w:val="both"/>
      </w:pPr>
    </w:p>
    <w:p w14:paraId="1A06FCCF" w14:textId="77777777" w:rsidR="00646C0F" w:rsidRDefault="00646C0F" w:rsidP="002F7748">
      <w:pPr>
        <w:tabs>
          <w:tab w:val="left" w:pos="720"/>
          <w:tab w:val="left" w:pos="8352"/>
        </w:tabs>
        <w:jc w:val="both"/>
      </w:pPr>
    </w:p>
    <w:p w14:paraId="0E06AD10" w14:textId="77777777" w:rsidR="00E86049" w:rsidRDefault="00E86049" w:rsidP="002F7748">
      <w:pPr>
        <w:tabs>
          <w:tab w:val="left" w:pos="720"/>
          <w:tab w:val="left" w:pos="8352"/>
        </w:tabs>
        <w:jc w:val="both"/>
      </w:pPr>
    </w:p>
    <w:p w14:paraId="143993E6" w14:textId="77777777" w:rsidR="00340531" w:rsidRDefault="00340531" w:rsidP="002F7748">
      <w:pPr>
        <w:tabs>
          <w:tab w:val="left" w:pos="720"/>
          <w:tab w:val="left" w:pos="8352"/>
        </w:tabs>
        <w:jc w:val="both"/>
      </w:pPr>
    </w:p>
    <w:p w14:paraId="7C5B5FF8" w14:textId="77777777" w:rsidR="00970D97" w:rsidRDefault="00970D97" w:rsidP="002F7748">
      <w:pPr>
        <w:tabs>
          <w:tab w:val="left" w:pos="720"/>
          <w:tab w:val="left" w:pos="8352"/>
        </w:tabs>
        <w:jc w:val="both"/>
      </w:pPr>
    </w:p>
    <w:p w14:paraId="587D9E29" w14:textId="77777777" w:rsidR="00970D97" w:rsidRDefault="00970D97" w:rsidP="002F7748">
      <w:pPr>
        <w:tabs>
          <w:tab w:val="left" w:pos="720"/>
          <w:tab w:val="left" w:pos="8352"/>
        </w:tabs>
        <w:jc w:val="both"/>
      </w:pPr>
    </w:p>
    <w:p w14:paraId="6629687A" w14:textId="77777777" w:rsidR="00970D97" w:rsidRDefault="00970D97" w:rsidP="002F7748">
      <w:pPr>
        <w:tabs>
          <w:tab w:val="left" w:pos="720"/>
          <w:tab w:val="left" w:pos="8352"/>
        </w:tabs>
        <w:jc w:val="both"/>
      </w:pPr>
    </w:p>
    <w:p w14:paraId="278ABD6A" w14:textId="77777777" w:rsidR="00970D97" w:rsidRDefault="00970D97" w:rsidP="002F7748">
      <w:pPr>
        <w:tabs>
          <w:tab w:val="left" w:pos="720"/>
          <w:tab w:val="left" w:pos="8352"/>
        </w:tabs>
        <w:jc w:val="both"/>
      </w:pPr>
    </w:p>
    <w:p w14:paraId="109140C9" w14:textId="77777777" w:rsidR="00970D97" w:rsidRDefault="00970D97" w:rsidP="002F7748">
      <w:pPr>
        <w:tabs>
          <w:tab w:val="left" w:pos="720"/>
          <w:tab w:val="left" w:pos="8352"/>
        </w:tabs>
        <w:jc w:val="both"/>
      </w:pPr>
    </w:p>
    <w:p w14:paraId="149F165A" w14:textId="77777777" w:rsidR="00A301AE" w:rsidRDefault="00A301AE" w:rsidP="00A301AE">
      <w:pPr>
        <w:tabs>
          <w:tab w:val="left" w:pos="567"/>
        </w:tabs>
        <w:ind w:left="-284" w:right="-469"/>
        <w:contextualSpacing/>
        <w:jc w:val="center"/>
        <w:rPr>
          <w:rFonts w:eastAsia="Calibri"/>
          <w:b/>
          <w:noProof/>
          <w:lang w:val="sr-Cyrl-RS"/>
        </w:rPr>
      </w:pPr>
      <w:r w:rsidRPr="00D049AA">
        <w:rPr>
          <w:rFonts w:eastAsia="Calibri"/>
          <w:b/>
          <w:noProof/>
          <w:lang w:val="sr-Cyrl-RS"/>
        </w:rPr>
        <w:lastRenderedPageBreak/>
        <w:t>УГОВОР</w:t>
      </w:r>
      <w:r w:rsidRPr="00D049AA">
        <w:rPr>
          <w:rFonts w:eastAsia="Calibri"/>
          <w:b/>
          <w:noProof/>
          <w:lang w:val="ru-RU"/>
        </w:rPr>
        <w:t xml:space="preserve"> </w:t>
      </w:r>
      <w:r w:rsidRPr="00D049AA">
        <w:rPr>
          <w:rFonts w:eastAsia="Calibri"/>
          <w:b/>
          <w:noProof/>
          <w:lang w:val="sr-Cyrl-RS"/>
        </w:rPr>
        <w:t xml:space="preserve">О </w:t>
      </w:r>
      <w:r>
        <w:rPr>
          <w:rFonts w:eastAsia="Calibri"/>
          <w:b/>
          <w:noProof/>
          <w:lang w:val="sr-Cyrl-RS"/>
        </w:rPr>
        <w:t>ПРУЖАЊУ УСЛУГЕ</w:t>
      </w:r>
    </w:p>
    <w:p w14:paraId="36293A3D" w14:textId="50CBD415" w:rsidR="00A301AE" w:rsidRDefault="000D7A9F" w:rsidP="00A301AE">
      <w:pPr>
        <w:jc w:val="center"/>
        <w:rPr>
          <w:b/>
          <w:bCs/>
          <w:caps/>
        </w:rPr>
      </w:pPr>
      <w:r>
        <w:rPr>
          <w:b/>
          <w:bCs/>
          <w:caps/>
          <w:lang w:val="sr-Cyrl-RS"/>
        </w:rPr>
        <w:t>ОДРЖАВАЊЕ ВОДОКАНАЛИЗАЦИОНЕ ИНСТАЛАЦИЈЕ ЗА ПОТРЕБЕ тц</w:t>
      </w:r>
      <w:r w:rsidR="00A301AE" w:rsidRPr="00AF69AE">
        <w:rPr>
          <w:b/>
          <w:bCs/>
          <w:caps/>
        </w:rPr>
        <w:t xml:space="preserve"> Краљево</w:t>
      </w:r>
    </w:p>
    <w:p w14:paraId="66AC01D6" w14:textId="77777777" w:rsidR="00A301AE" w:rsidRPr="00CB5D92" w:rsidRDefault="00A301AE" w:rsidP="00A301AE">
      <w:pPr>
        <w:tabs>
          <w:tab w:val="left" w:pos="567"/>
        </w:tabs>
        <w:ind w:left="-284" w:right="-469"/>
        <w:contextualSpacing/>
        <w:jc w:val="center"/>
        <w:rPr>
          <w:rFonts w:eastAsia="Calibri"/>
          <w:b/>
          <w:noProof/>
        </w:rPr>
      </w:pPr>
    </w:p>
    <w:p w14:paraId="6FCF5A1D" w14:textId="77777777" w:rsidR="00A301AE" w:rsidRDefault="00A301AE" w:rsidP="00A301AE">
      <w:pPr>
        <w:tabs>
          <w:tab w:val="left" w:pos="567"/>
        </w:tabs>
        <w:ind w:left="-284" w:right="-469"/>
        <w:rPr>
          <w:b/>
          <w:lang w:val="ru-RU"/>
        </w:rPr>
      </w:pPr>
    </w:p>
    <w:p w14:paraId="00C0EF8B" w14:textId="77777777" w:rsidR="00A301AE" w:rsidRPr="00D049AA" w:rsidRDefault="00A301AE" w:rsidP="00A301AE">
      <w:pPr>
        <w:tabs>
          <w:tab w:val="left" w:pos="567"/>
        </w:tabs>
        <w:ind w:left="-284" w:right="-469"/>
        <w:rPr>
          <w:b/>
          <w:lang w:val="ru-RU"/>
        </w:rPr>
      </w:pPr>
      <w:r w:rsidRPr="00D049AA">
        <w:rPr>
          <w:b/>
          <w:lang w:val="ru-RU"/>
        </w:rPr>
        <w:t>УВОДНЕ ОДРЕДБЕ</w:t>
      </w:r>
    </w:p>
    <w:p w14:paraId="04B25548" w14:textId="77777777" w:rsidR="00A301AE" w:rsidRPr="00D049AA" w:rsidRDefault="00A301AE" w:rsidP="00A301AE">
      <w:pPr>
        <w:tabs>
          <w:tab w:val="left" w:pos="567"/>
        </w:tabs>
        <w:ind w:left="-284" w:right="-469"/>
        <w:rPr>
          <w:lang w:val="ru-RU"/>
        </w:rPr>
      </w:pPr>
    </w:p>
    <w:p w14:paraId="487E5DF5" w14:textId="77777777" w:rsidR="00A301AE" w:rsidRPr="00D049AA" w:rsidRDefault="00A301AE" w:rsidP="00A301AE">
      <w:pPr>
        <w:tabs>
          <w:tab w:val="left" w:pos="567"/>
        </w:tabs>
        <w:ind w:left="-284" w:right="-469"/>
        <w:rPr>
          <w:lang w:val="ru-RU"/>
        </w:rPr>
      </w:pPr>
      <w:r w:rsidRPr="00D049AA">
        <w:rPr>
          <w:lang w:val="ru-RU"/>
        </w:rPr>
        <w:t>Уговорне стране констатују:</w:t>
      </w:r>
    </w:p>
    <w:p w14:paraId="32E76B2F" w14:textId="77777777" w:rsidR="00A301AE" w:rsidRPr="00D049AA" w:rsidRDefault="00A301AE" w:rsidP="00A301AE">
      <w:pPr>
        <w:tabs>
          <w:tab w:val="left" w:pos="567"/>
        </w:tabs>
        <w:ind w:left="-284" w:right="-175"/>
        <w:jc w:val="both"/>
        <w:rPr>
          <w:lang w:val="ru-RU"/>
        </w:rPr>
      </w:pPr>
    </w:p>
    <w:p w14:paraId="7307C93B" w14:textId="0F95B437" w:rsidR="00A301AE" w:rsidRPr="00005A1F" w:rsidRDefault="00A301AE" w:rsidP="00005A1F">
      <w:pPr>
        <w:ind w:left="-270"/>
        <w:jc w:val="both"/>
        <w:rPr>
          <w:b/>
          <w:bCs/>
          <w:caps/>
          <w:lang w:val="sr-Cyrl-RS"/>
        </w:rPr>
      </w:pPr>
      <w:r w:rsidRPr="00D049AA">
        <w:rPr>
          <w:lang w:val="ru-RU"/>
        </w:rPr>
        <w:t xml:space="preserve">• да је </w:t>
      </w:r>
      <w:r w:rsidR="00276C33">
        <w:rPr>
          <w:lang w:val="ru-RU"/>
        </w:rPr>
        <w:t>Корисник услуге</w:t>
      </w:r>
      <w:r w:rsidRPr="00D049AA">
        <w:rPr>
          <w:lang w:val="ru-RU"/>
        </w:rPr>
        <w:t xml:space="preserve"> у складу са Конкурсном документацијом а сагласно члану 32</w:t>
      </w:r>
      <w:r w:rsidRPr="00D049AA">
        <w:rPr>
          <w:lang w:val="sr-Cyrl-RS"/>
        </w:rPr>
        <w:t xml:space="preserve">, </w:t>
      </w:r>
      <w:r w:rsidRPr="00D049AA">
        <w:rPr>
          <w:lang w:val="ru-RU"/>
        </w:rPr>
        <w:t>40.</w:t>
      </w:r>
      <w:r>
        <w:rPr>
          <w:lang w:val="sr-Cyrl-RS"/>
        </w:rPr>
        <w:t xml:space="preserve"> и</w:t>
      </w:r>
      <w:r w:rsidRPr="00D049AA">
        <w:rPr>
          <w:lang w:val="sr-Cyrl-RS"/>
        </w:rPr>
        <w:t xml:space="preserve"> 40а. </w:t>
      </w:r>
      <w:r w:rsidRPr="00D049AA">
        <w:rPr>
          <w:lang w:val="ru-RU"/>
        </w:rPr>
        <w:t>акона о јавним набавкама („Сл.гласник РС“, бр.124/2</w:t>
      </w:r>
      <w:r w:rsidR="007F0490">
        <w:rPr>
          <w:lang w:val="ru-RU"/>
        </w:rPr>
        <w:t>012,14/2015 и 68/2015) (у даљемтексту:</w:t>
      </w:r>
      <w:r w:rsidRPr="00D049AA">
        <w:rPr>
          <w:lang w:val="ru-RU"/>
        </w:rPr>
        <w:t xml:space="preserve">Закон) спровео </w:t>
      </w:r>
      <w:r w:rsidRPr="00D049AA">
        <w:rPr>
          <w:lang w:val="sr-Cyrl-RS"/>
        </w:rPr>
        <w:t xml:space="preserve">отворени </w:t>
      </w:r>
      <w:r w:rsidRPr="00D049AA">
        <w:rPr>
          <w:lang w:val="ru-RU"/>
        </w:rPr>
        <w:t xml:space="preserve">поступак јавне набавке </w:t>
      </w:r>
      <w:r w:rsidRPr="00D049AA">
        <w:rPr>
          <w:lang w:val="sr-Cyrl-RS"/>
        </w:rPr>
        <w:t xml:space="preserve">ради закључења оквирног споразума са једним понуђачем на период од две године </w:t>
      </w:r>
      <w:r w:rsidRPr="00D049AA">
        <w:rPr>
          <w:lang w:val="ru-RU"/>
        </w:rPr>
        <w:t xml:space="preserve">бр. </w:t>
      </w:r>
      <w:r w:rsidRPr="00D049AA">
        <w:t>J</w:t>
      </w:r>
      <w:r w:rsidR="006E3BEF">
        <w:rPr>
          <w:lang w:val="ru-RU"/>
        </w:rPr>
        <w:t>Н/8300/0104</w:t>
      </w:r>
      <w:r>
        <w:rPr>
          <w:lang w:val="ru-RU"/>
        </w:rPr>
        <w:t xml:space="preserve">/2017 ради набавке услуга – </w:t>
      </w:r>
      <w:r w:rsidR="00010BEC">
        <w:rPr>
          <w:bCs/>
          <w:lang w:val="sr-Cyrl-RS"/>
        </w:rPr>
        <w:t>О</w:t>
      </w:r>
      <w:r w:rsidR="007F0490" w:rsidRPr="007F0490">
        <w:rPr>
          <w:bCs/>
          <w:lang w:val="sr-Cyrl-RS"/>
        </w:rPr>
        <w:t>државање водоканализ</w:t>
      </w:r>
      <w:r w:rsidR="00010BEC">
        <w:rPr>
          <w:bCs/>
          <w:lang w:val="sr-Cyrl-RS"/>
        </w:rPr>
        <w:t xml:space="preserve">ационе инсталације за потребе ТЦ </w:t>
      </w:r>
      <w:r w:rsidR="00010BEC">
        <w:rPr>
          <w:bCs/>
        </w:rPr>
        <w:t>К</w:t>
      </w:r>
      <w:r w:rsidR="007F0490" w:rsidRPr="007F0490">
        <w:rPr>
          <w:bCs/>
        </w:rPr>
        <w:t>раљево</w:t>
      </w:r>
      <w:r w:rsidR="00005A1F">
        <w:rPr>
          <w:b/>
          <w:bCs/>
          <w:caps/>
          <w:lang w:val="sr-Cyrl-RS"/>
        </w:rPr>
        <w:t>.</w:t>
      </w:r>
    </w:p>
    <w:p w14:paraId="0CBFD080" w14:textId="77777777" w:rsidR="00A301AE" w:rsidRPr="00D049AA" w:rsidRDefault="00A301AE" w:rsidP="00A301AE">
      <w:pPr>
        <w:tabs>
          <w:tab w:val="left" w:pos="567"/>
        </w:tabs>
        <w:ind w:left="-284" w:right="-175"/>
        <w:jc w:val="both"/>
        <w:rPr>
          <w:lang w:val="ru-RU"/>
        </w:rPr>
      </w:pPr>
      <w:r w:rsidRPr="00D049AA">
        <w:rPr>
          <w:lang w:val="ru-RU"/>
        </w:rPr>
        <w:t xml:space="preserve">• да је Позив за подношење понуда у вези предметне јавне набавке објављен на Порталу јавних набавки </w:t>
      </w:r>
      <w:r>
        <w:rPr>
          <w:lang w:val="ru-RU"/>
        </w:rPr>
        <w:t>_______________</w:t>
      </w:r>
      <w:r w:rsidRPr="00D049AA">
        <w:rPr>
          <w:lang w:val="ru-RU"/>
        </w:rPr>
        <w:t xml:space="preserve"> као и на интернет страници Наручиоца и на Порталу Службених гласила и база прописа,</w:t>
      </w:r>
    </w:p>
    <w:p w14:paraId="35AE7FEA" w14:textId="77777777" w:rsidR="00A301AE" w:rsidRPr="00D049AA" w:rsidRDefault="00A301AE" w:rsidP="00A301AE">
      <w:pPr>
        <w:tabs>
          <w:tab w:val="left" w:pos="567"/>
        </w:tabs>
        <w:ind w:left="-288" w:right="-175"/>
        <w:jc w:val="both"/>
        <w:rPr>
          <w:lang w:val="ru-RU"/>
        </w:rPr>
      </w:pPr>
      <w:r w:rsidRPr="00D049AA">
        <w:rPr>
          <w:lang w:val="ru-RU"/>
        </w:rPr>
        <w:t xml:space="preserve">• да Понуда Понуђача (у даљем тексту: </w:t>
      </w:r>
      <w:r>
        <w:rPr>
          <w:lang w:val="ru-RU"/>
        </w:rPr>
        <w:t>Пружалац услуге</w:t>
      </w:r>
      <w:r w:rsidRPr="00D049AA">
        <w:rPr>
          <w:lang w:val="ru-RU"/>
        </w:rPr>
        <w:t xml:space="preserve">), која је заведена код </w:t>
      </w:r>
      <w:r>
        <w:rPr>
          <w:lang w:val="ru-RU"/>
        </w:rPr>
        <w:t>Корисника услуге</w:t>
      </w:r>
      <w:r w:rsidRPr="00D049AA">
        <w:rPr>
          <w:lang w:val="ru-RU"/>
        </w:rPr>
        <w:t xml:space="preserve"> под бројем ________ од ________ 201</w:t>
      </w:r>
      <w:r>
        <w:rPr>
          <w:lang w:val="ru-RU"/>
        </w:rPr>
        <w:t>8</w:t>
      </w:r>
      <w:r w:rsidRPr="00D049AA">
        <w:rPr>
          <w:lang w:val="ru-RU"/>
        </w:rPr>
        <w:t xml:space="preserve">. године, у потпуности одговара захтеву </w:t>
      </w:r>
      <w:r>
        <w:rPr>
          <w:lang w:val="ru-RU"/>
        </w:rPr>
        <w:t>Корисника услуге</w:t>
      </w:r>
      <w:r w:rsidRPr="00D049AA">
        <w:rPr>
          <w:lang w:val="ru-RU"/>
        </w:rPr>
        <w:t xml:space="preserve"> из Позива за подношење понуда и Конкурсне документације,</w:t>
      </w:r>
    </w:p>
    <w:p w14:paraId="026DFD71" w14:textId="77777777" w:rsidR="00A301AE" w:rsidRPr="00D049AA" w:rsidRDefault="00A301AE" w:rsidP="00A301AE">
      <w:pPr>
        <w:tabs>
          <w:tab w:val="left" w:pos="567"/>
        </w:tabs>
        <w:ind w:left="-284" w:right="-175"/>
        <w:jc w:val="both"/>
        <w:rPr>
          <w:lang w:val="ru-RU"/>
        </w:rPr>
      </w:pPr>
      <w:r w:rsidRPr="00D049AA">
        <w:rPr>
          <w:lang w:val="ru-RU"/>
        </w:rPr>
        <w:t xml:space="preserve">• да је </w:t>
      </w:r>
      <w:r>
        <w:rPr>
          <w:lang w:val="ru-RU"/>
        </w:rPr>
        <w:t>Корисник услуге</w:t>
      </w:r>
      <w:r w:rsidRPr="00D049AA">
        <w:rPr>
          <w:lang w:val="ru-RU"/>
        </w:rPr>
        <w:t xml:space="preserve"> својом Одлуком о закључењу оквирног споразума бр. ____________ од __.__.___. године изабрао понуду </w:t>
      </w:r>
      <w:r>
        <w:rPr>
          <w:lang w:val="ru-RU"/>
        </w:rPr>
        <w:t>Пружаоца услуге</w:t>
      </w:r>
      <w:r w:rsidRPr="00D049AA">
        <w:rPr>
          <w:lang w:val="ru-RU"/>
        </w:rPr>
        <w:t>,</w:t>
      </w:r>
    </w:p>
    <w:p w14:paraId="50A08BD3" w14:textId="77777777" w:rsidR="00A301AE" w:rsidRPr="00D049AA" w:rsidRDefault="00A301AE" w:rsidP="00A301AE">
      <w:pPr>
        <w:tabs>
          <w:tab w:val="left" w:pos="567"/>
        </w:tabs>
        <w:ind w:left="-284" w:right="-175"/>
        <w:jc w:val="both"/>
        <w:rPr>
          <w:lang w:val="ru-RU"/>
        </w:rPr>
      </w:pPr>
      <w:r w:rsidRPr="00D049AA">
        <w:rPr>
          <w:lang w:val="ru-RU"/>
        </w:rPr>
        <w:t>• да по исказаној потреби, сачињава овај Уговор о јавној набавци који се закључује на основу Оквирног споразума бр._______________ од _________________</w:t>
      </w:r>
      <w:r>
        <w:rPr>
          <w:lang w:val="ru-RU"/>
        </w:rPr>
        <w:t>.</w:t>
      </w:r>
    </w:p>
    <w:p w14:paraId="3A210B33" w14:textId="77777777" w:rsidR="00A301AE" w:rsidRPr="00D049AA" w:rsidRDefault="00A301AE" w:rsidP="00A301AE">
      <w:pPr>
        <w:ind w:right="-469"/>
        <w:contextualSpacing/>
        <w:rPr>
          <w:rFonts w:eastAsia="Arial Unicode MS"/>
          <w:lang w:val="sr-Cyrl-CS"/>
        </w:rPr>
      </w:pPr>
    </w:p>
    <w:p w14:paraId="20B78370" w14:textId="77777777" w:rsidR="00A301AE" w:rsidRDefault="00A301AE" w:rsidP="00A301AE">
      <w:pPr>
        <w:ind w:left="-284" w:right="-469"/>
        <w:contextualSpacing/>
        <w:jc w:val="center"/>
        <w:rPr>
          <w:rFonts w:eastAsia="Arial Unicode MS"/>
          <w:b/>
          <w:lang w:val="sr-Cyrl-CS"/>
        </w:rPr>
      </w:pPr>
    </w:p>
    <w:p w14:paraId="3B3A2658" w14:textId="77777777" w:rsidR="00A301AE" w:rsidRPr="00D049AA" w:rsidRDefault="00A301AE" w:rsidP="00A301AE">
      <w:pPr>
        <w:ind w:left="-284" w:right="-469"/>
        <w:contextualSpacing/>
        <w:jc w:val="center"/>
        <w:rPr>
          <w:rFonts w:eastAsia="Arial Unicode MS"/>
          <w:b/>
          <w:lang w:val="sr-Cyrl-CS"/>
        </w:rPr>
      </w:pPr>
      <w:r w:rsidRPr="00D049AA">
        <w:rPr>
          <w:rFonts w:eastAsia="Arial Unicode MS"/>
          <w:b/>
          <w:lang w:val="sr-Cyrl-CS"/>
        </w:rPr>
        <w:t>ПРЕДМЕТ УГОВОРА</w:t>
      </w:r>
    </w:p>
    <w:p w14:paraId="40DDE2D3" w14:textId="77777777" w:rsidR="00A301AE" w:rsidRPr="00D049AA" w:rsidRDefault="00A301AE" w:rsidP="00A301AE">
      <w:pPr>
        <w:ind w:left="-284" w:right="-469"/>
        <w:contextualSpacing/>
        <w:jc w:val="center"/>
        <w:rPr>
          <w:rFonts w:eastAsia="Arial Unicode MS"/>
          <w:b/>
          <w:lang w:val="sr-Cyrl-CS"/>
        </w:rPr>
      </w:pPr>
      <w:r w:rsidRPr="00D049AA">
        <w:rPr>
          <w:rFonts w:eastAsia="Arial Unicode MS"/>
          <w:b/>
          <w:lang w:val="sr-Cyrl-CS"/>
        </w:rPr>
        <w:t>Члан 1.</w:t>
      </w:r>
    </w:p>
    <w:p w14:paraId="1B537EDD" w14:textId="7D2F4C50" w:rsidR="00A301AE" w:rsidRPr="00D049AA" w:rsidRDefault="00A301AE" w:rsidP="00A301AE">
      <w:pPr>
        <w:ind w:left="-284" w:right="-175"/>
        <w:contextualSpacing/>
        <w:jc w:val="both"/>
        <w:rPr>
          <w:rFonts w:eastAsia="Arial Unicode MS"/>
          <w:lang w:val="sr-Cyrl-CS"/>
        </w:rPr>
      </w:pPr>
      <w:r>
        <w:rPr>
          <w:rFonts w:eastAsia="Arial Unicode MS"/>
          <w:lang w:val="sr-Cyrl-CS"/>
        </w:rPr>
        <w:t>Овим У</w:t>
      </w:r>
      <w:r w:rsidRPr="00D049AA">
        <w:rPr>
          <w:rFonts w:eastAsia="Arial Unicode MS"/>
          <w:lang w:val="sr-Cyrl-CS"/>
        </w:rPr>
        <w:t xml:space="preserve">говором о </w:t>
      </w:r>
      <w:r>
        <w:rPr>
          <w:rFonts w:eastAsia="Arial Unicode MS"/>
          <w:lang w:val="sr-Cyrl-CS"/>
        </w:rPr>
        <w:t>извршењу услуге</w:t>
      </w:r>
      <w:r w:rsidRPr="00D049AA">
        <w:rPr>
          <w:rFonts w:eastAsia="Arial Unicode MS"/>
          <w:lang w:val="sr-Cyrl-CS"/>
        </w:rPr>
        <w:t xml:space="preserve"> </w:t>
      </w:r>
      <w:r>
        <w:rPr>
          <w:rFonts w:eastAsia="Arial Unicode MS"/>
          <w:lang w:val="sr-Cyrl-CS"/>
        </w:rPr>
        <w:t xml:space="preserve">Пружалац услуге </w:t>
      </w:r>
      <w:r w:rsidRPr="00D049AA">
        <w:rPr>
          <w:rFonts w:eastAsia="Arial Unicode MS"/>
          <w:lang w:val="sr-Cyrl-CS"/>
        </w:rPr>
        <w:t>се об</w:t>
      </w:r>
      <w:r>
        <w:rPr>
          <w:rFonts w:eastAsia="Arial Unicode MS"/>
          <w:lang w:val="sr-Cyrl-CS"/>
        </w:rPr>
        <w:t xml:space="preserve">авезује да за потребе </w:t>
      </w:r>
      <w:r>
        <w:rPr>
          <w:lang w:val="ru-RU"/>
        </w:rPr>
        <w:t>Корисника услуге</w:t>
      </w:r>
      <w:r w:rsidRPr="00D049AA">
        <w:rPr>
          <w:lang w:val="ru-RU"/>
        </w:rPr>
        <w:t xml:space="preserve"> </w:t>
      </w:r>
      <w:r w:rsidRPr="00D049AA">
        <w:rPr>
          <w:rFonts w:eastAsia="Arial Unicode MS"/>
          <w:lang w:val="sr-Cyrl-CS"/>
        </w:rPr>
        <w:t xml:space="preserve">а према захтевима и условима из Конкурсне документације </w:t>
      </w:r>
      <w:r>
        <w:rPr>
          <w:lang w:val="ru-RU"/>
        </w:rPr>
        <w:t>Корисника услуге</w:t>
      </w:r>
      <w:r w:rsidRPr="00D049AA">
        <w:rPr>
          <w:rFonts w:eastAsia="Arial Unicode MS"/>
          <w:lang w:val="sr-Cyrl-CS"/>
        </w:rPr>
        <w:t>, понуде</w:t>
      </w:r>
      <w:r>
        <w:rPr>
          <w:rFonts w:eastAsia="Arial Unicode MS"/>
          <w:lang w:val="sr-Cyrl-CS"/>
        </w:rPr>
        <w:t xml:space="preserve"> Пружаоца услуге</w:t>
      </w:r>
      <w:r w:rsidRPr="00D049AA">
        <w:rPr>
          <w:rFonts w:eastAsia="Arial Unicode MS"/>
          <w:lang w:val="sr-Cyrl-CS"/>
        </w:rPr>
        <w:t xml:space="preserve"> број ______________од ________________ г</w:t>
      </w:r>
      <w:r>
        <w:rPr>
          <w:rFonts w:eastAsia="Arial Unicode MS"/>
          <w:lang w:val="sr-Cyrl-CS"/>
        </w:rPr>
        <w:t>одине и Обрасца структуре цене</w:t>
      </w:r>
      <w:r w:rsidR="00005A1F">
        <w:rPr>
          <w:rFonts w:eastAsia="Arial Unicode MS"/>
          <w:lang w:val="sr-Cyrl-CS"/>
        </w:rPr>
        <w:t xml:space="preserve"> изврши услуге које су предмет ове набавке</w:t>
      </w:r>
      <w:r>
        <w:rPr>
          <w:rFonts w:eastAsia="Arial Unicode MS"/>
          <w:lang w:val="sr-Cyrl-CS"/>
        </w:rPr>
        <w:t>.</w:t>
      </w:r>
    </w:p>
    <w:p w14:paraId="6D369F54" w14:textId="77777777" w:rsidR="00A301AE" w:rsidRPr="00D049AA" w:rsidRDefault="00A301AE" w:rsidP="00A301AE">
      <w:pPr>
        <w:ind w:left="-284" w:right="-175"/>
        <w:contextualSpacing/>
        <w:rPr>
          <w:rFonts w:eastAsia="Arial Unicode MS"/>
          <w:lang w:val="sr-Cyrl-CS"/>
        </w:rPr>
      </w:pPr>
    </w:p>
    <w:p w14:paraId="638B3873" w14:textId="77777777" w:rsidR="00A301AE" w:rsidRPr="00D049AA" w:rsidRDefault="00A301AE" w:rsidP="00A301AE">
      <w:pPr>
        <w:ind w:left="-284" w:right="-175"/>
        <w:contextualSpacing/>
        <w:jc w:val="center"/>
        <w:rPr>
          <w:rFonts w:eastAsia="Arial Unicode MS"/>
          <w:b/>
          <w:lang w:val="sr-Cyrl-CS"/>
        </w:rPr>
      </w:pPr>
      <w:r>
        <w:rPr>
          <w:rFonts w:eastAsia="Arial Unicode MS"/>
          <w:b/>
          <w:lang w:val="sr-Cyrl-CS"/>
        </w:rPr>
        <w:t>УГОВОРЕНА ЦЕНА</w:t>
      </w:r>
    </w:p>
    <w:p w14:paraId="6F017302" w14:textId="77777777" w:rsidR="00A301AE" w:rsidRPr="00D049AA" w:rsidRDefault="00A301AE" w:rsidP="00A301AE">
      <w:pPr>
        <w:ind w:left="-284" w:right="-175"/>
        <w:contextualSpacing/>
        <w:jc w:val="center"/>
        <w:rPr>
          <w:rFonts w:eastAsia="Arial Unicode MS"/>
          <w:b/>
          <w:lang w:val="sr-Cyrl-CS"/>
        </w:rPr>
      </w:pPr>
      <w:r w:rsidRPr="00D049AA">
        <w:rPr>
          <w:rFonts w:eastAsia="Arial Unicode MS"/>
          <w:b/>
          <w:lang w:val="sr-Cyrl-CS"/>
        </w:rPr>
        <w:t>Члан 2.</w:t>
      </w:r>
    </w:p>
    <w:p w14:paraId="25A60EC3" w14:textId="77777777" w:rsidR="00A301AE" w:rsidRPr="00D049AA" w:rsidRDefault="00A301AE" w:rsidP="00A301AE">
      <w:pPr>
        <w:ind w:left="-284" w:right="-175"/>
        <w:contextualSpacing/>
        <w:jc w:val="both"/>
        <w:rPr>
          <w:rFonts w:eastAsia="Arial Unicode MS"/>
          <w:lang w:val="ru-RU"/>
        </w:rPr>
      </w:pPr>
      <w:r>
        <w:rPr>
          <w:lang w:val="sr-Cyrl-RS"/>
        </w:rPr>
        <w:t>Укупно у</w:t>
      </w:r>
      <w:r w:rsidRPr="00835446">
        <w:rPr>
          <w:lang w:val="sr-Cyrl-RS"/>
        </w:rPr>
        <w:t>говорена цена</w:t>
      </w:r>
      <w:r w:rsidRPr="00406CC4">
        <w:rPr>
          <w:lang w:val="sr-Cyrl-RS"/>
        </w:rPr>
        <w:t xml:space="preserve"> до које ће се извршити реализација предмета </w:t>
      </w:r>
      <w:r>
        <w:rPr>
          <w:lang w:val="sr-Cyrl-RS"/>
        </w:rPr>
        <w:t xml:space="preserve">Уговора из члана 1. </w:t>
      </w:r>
      <w:r w:rsidRPr="00D049AA">
        <w:rPr>
          <w:rFonts w:eastAsia="Arial Unicode MS"/>
          <w:lang w:val="ru-RU"/>
        </w:rPr>
        <w:t xml:space="preserve">износи __________________ (словима: ________________________) </w:t>
      </w:r>
      <w:r w:rsidRPr="00D049AA">
        <w:rPr>
          <w:rFonts w:eastAsia="Arial Unicode MS"/>
          <w:lang w:val="sr-Cyrl-CS"/>
        </w:rPr>
        <w:t>динара</w:t>
      </w:r>
      <w:r w:rsidRPr="00D049AA">
        <w:rPr>
          <w:rFonts w:eastAsia="Arial Unicode MS"/>
          <w:lang w:val="ru-RU"/>
        </w:rPr>
        <w:t xml:space="preserve"> без пореза на додату вредност.</w:t>
      </w:r>
    </w:p>
    <w:p w14:paraId="6E910C34" w14:textId="77777777" w:rsidR="00A301AE" w:rsidRPr="00D049AA" w:rsidRDefault="00A301AE" w:rsidP="00A301AE">
      <w:pPr>
        <w:ind w:right="-175"/>
        <w:contextualSpacing/>
        <w:jc w:val="both"/>
        <w:rPr>
          <w:rFonts w:eastAsia="Arial Unicode MS"/>
          <w:lang w:val="ru-RU"/>
        </w:rPr>
      </w:pPr>
    </w:p>
    <w:p w14:paraId="4D8E1E07" w14:textId="77777777" w:rsidR="00A301AE" w:rsidRDefault="00A301AE" w:rsidP="00A301AE">
      <w:pPr>
        <w:ind w:left="-284" w:right="-175"/>
        <w:contextualSpacing/>
        <w:jc w:val="both"/>
        <w:rPr>
          <w:rFonts w:eastAsia="Arial Unicode MS"/>
          <w:lang w:val="ru-RU"/>
        </w:rPr>
      </w:pPr>
      <w:r w:rsidRPr="00D049AA">
        <w:rPr>
          <w:rFonts w:eastAsia="Arial Unicode MS"/>
          <w:lang w:val="ru-RU"/>
        </w:rPr>
        <w:t xml:space="preserve">На цену </w:t>
      </w:r>
      <w:r>
        <w:rPr>
          <w:rFonts w:eastAsia="Arial Unicode MS"/>
          <w:lang w:val="ru-RU"/>
        </w:rPr>
        <w:t>услуга</w:t>
      </w:r>
      <w:r w:rsidRPr="00D049AA">
        <w:rPr>
          <w:rFonts w:eastAsia="Arial Unicode MS"/>
          <w:lang w:val="ru-RU"/>
        </w:rPr>
        <w:t xml:space="preserve"> из става 1. овог члана обрачунава се припадајући порез на додату вредност у складу са прописима Републике Србије.</w:t>
      </w:r>
    </w:p>
    <w:p w14:paraId="6022C530" w14:textId="77777777" w:rsidR="00A301AE" w:rsidRPr="00D049AA" w:rsidRDefault="00A301AE" w:rsidP="00A301AE">
      <w:pPr>
        <w:ind w:left="-284" w:right="-175"/>
        <w:contextualSpacing/>
        <w:jc w:val="both"/>
        <w:rPr>
          <w:rFonts w:eastAsia="Arial Unicode MS"/>
          <w:lang w:val="ru-RU"/>
        </w:rPr>
      </w:pPr>
      <w:r w:rsidRPr="00D049AA">
        <w:rPr>
          <w:rFonts w:eastAsia="Arial Unicode MS"/>
          <w:lang w:val="ru-RU"/>
        </w:rPr>
        <w:t xml:space="preserve">У цену су урачунати сви трошкови везани за </w:t>
      </w:r>
      <w:r>
        <w:rPr>
          <w:rFonts w:eastAsia="Arial Unicode MS"/>
          <w:lang w:val="ru-RU"/>
        </w:rPr>
        <w:t>извршење услуга</w:t>
      </w:r>
      <w:r w:rsidRPr="00D049AA">
        <w:rPr>
          <w:rFonts w:eastAsia="Arial Unicode MS"/>
          <w:lang w:val="ru-RU"/>
        </w:rPr>
        <w:t>.</w:t>
      </w:r>
    </w:p>
    <w:p w14:paraId="30F3A9B1" w14:textId="77777777" w:rsidR="00A301AE" w:rsidRPr="00D049AA" w:rsidRDefault="00A301AE" w:rsidP="00A301AE">
      <w:pPr>
        <w:ind w:right="-469"/>
        <w:contextualSpacing/>
        <w:rPr>
          <w:rFonts w:eastAsia="Arial Unicode MS"/>
          <w:i/>
          <w:color w:val="00B0F0"/>
          <w:lang w:val="sr-Cyrl-CS"/>
        </w:rPr>
      </w:pPr>
    </w:p>
    <w:p w14:paraId="0EC1AA52" w14:textId="77777777" w:rsidR="00A301AE" w:rsidRPr="00D049AA" w:rsidRDefault="00A301AE" w:rsidP="00A301AE">
      <w:pPr>
        <w:ind w:left="-284" w:right="-469"/>
        <w:contextualSpacing/>
        <w:jc w:val="center"/>
        <w:rPr>
          <w:rFonts w:eastAsia="Arial Unicode MS"/>
          <w:b/>
          <w:lang w:val="sr-Cyrl-CS"/>
        </w:rPr>
      </w:pPr>
      <w:r w:rsidRPr="00D049AA">
        <w:rPr>
          <w:rFonts w:eastAsia="Arial Unicode MS"/>
          <w:b/>
          <w:lang w:val="sr-Cyrl-CS"/>
        </w:rPr>
        <w:t>УСЛОВИ И НАЧИН ПЛАЋАЊА</w:t>
      </w:r>
    </w:p>
    <w:p w14:paraId="36AFB60D" w14:textId="77777777" w:rsidR="00A301AE" w:rsidRPr="00D049AA" w:rsidRDefault="00A301AE" w:rsidP="00A301AE">
      <w:pPr>
        <w:ind w:left="-284" w:right="-469"/>
        <w:contextualSpacing/>
        <w:jc w:val="center"/>
        <w:rPr>
          <w:rFonts w:eastAsia="Arial Unicode MS"/>
          <w:b/>
          <w:lang w:val="sr-Cyrl-CS"/>
        </w:rPr>
      </w:pPr>
      <w:r w:rsidRPr="00D049AA">
        <w:rPr>
          <w:rFonts w:eastAsia="Arial Unicode MS"/>
          <w:b/>
          <w:lang w:val="sr-Cyrl-CS"/>
        </w:rPr>
        <w:t xml:space="preserve">Члан </w:t>
      </w:r>
      <w:r>
        <w:rPr>
          <w:rFonts w:eastAsia="Arial Unicode MS"/>
          <w:b/>
          <w:lang w:val="sr-Cyrl-CS"/>
        </w:rPr>
        <w:t>3</w:t>
      </w:r>
      <w:r w:rsidRPr="00D049AA">
        <w:rPr>
          <w:rFonts w:eastAsia="Arial Unicode MS"/>
          <w:b/>
          <w:lang w:val="sr-Cyrl-CS"/>
        </w:rPr>
        <w:t>.</w:t>
      </w:r>
    </w:p>
    <w:p w14:paraId="0DE7D549" w14:textId="77777777" w:rsidR="00A301AE" w:rsidRPr="008C4623" w:rsidRDefault="00A301AE" w:rsidP="00A301AE">
      <w:pPr>
        <w:tabs>
          <w:tab w:val="left" w:pos="8352"/>
        </w:tabs>
        <w:ind w:left="-270" w:right="-175"/>
        <w:jc w:val="both"/>
        <w:rPr>
          <w:rFonts w:eastAsia="Calibri"/>
          <w:lang w:val="sr-Cyrl-RS"/>
        </w:rPr>
      </w:pPr>
      <w:r w:rsidRPr="008C4623">
        <w:rPr>
          <w:rFonts w:eastAsia="Calibri"/>
          <w:lang w:val="sr-Cyrl-RS"/>
        </w:rPr>
        <w:t>Плаћање услуга које су предмет ове јавне набавке извршиће се на тек</w:t>
      </w:r>
      <w:r>
        <w:rPr>
          <w:rFonts w:eastAsia="Calibri"/>
          <w:lang w:val="sr-Cyrl-RS"/>
        </w:rPr>
        <w:t>у</w:t>
      </w:r>
      <w:r w:rsidRPr="008C4623">
        <w:rPr>
          <w:rFonts w:eastAsia="Calibri"/>
          <w:lang w:val="sr-Cyrl-RS"/>
        </w:rPr>
        <w:t xml:space="preserve">ћи рачун </w:t>
      </w:r>
      <w:r>
        <w:rPr>
          <w:rFonts w:eastAsia="Calibri"/>
          <w:lang w:val="sr-Cyrl-RS"/>
        </w:rPr>
        <w:t xml:space="preserve">Пружаоца услуге </w:t>
      </w:r>
      <w:r w:rsidRPr="008C4623">
        <w:rPr>
          <w:rFonts w:eastAsia="Calibri"/>
          <w:lang w:val="sr-Cyrl-RS"/>
        </w:rPr>
        <w:t xml:space="preserve">сукцесивно, након извршења услуга по </w:t>
      </w:r>
      <w:r>
        <w:rPr>
          <w:lang w:val="sr-Cyrl-RS"/>
        </w:rPr>
        <w:t xml:space="preserve">сваком </w:t>
      </w:r>
      <w:r>
        <w:rPr>
          <w:rFonts w:eastAsia="TimesNewRomanPSMT"/>
          <w:bCs/>
        </w:rPr>
        <w:t xml:space="preserve">појединачно </w:t>
      </w:r>
      <w:r>
        <w:rPr>
          <w:rFonts w:eastAsia="TimesNewRomanPSMT"/>
          <w:bCs/>
          <w:lang w:val="sr-Cyrl-RS"/>
        </w:rPr>
        <w:t>з</w:t>
      </w:r>
      <w:r>
        <w:rPr>
          <w:rFonts w:eastAsia="TimesNewRomanPSMT"/>
          <w:bCs/>
        </w:rPr>
        <w:t>акључ</w:t>
      </w:r>
      <w:r>
        <w:rPr>
          <w:rFonts w:eastAsia="TimesNewRomanPSMT"/>
          <w:bCs/>
          <w:lang w:val="sr-Cyrl-RS"/>
        </w:rPr>
        <w:t>еном</w:t>
      </w:r>
      <w:r>
        <w:rPr>
          <w:rFonts w:eastAsia="TimesNewRomanPSMT"/>
          <w:bCs/>
        </w:rPr>
        <w:t xml:space="preserve"> уговору</w:t>
      </w:r>
      <w:r w:rsidRPr="008C4623">
        <w:rPr>
          <w:rFonts w:eastAsia="Calibri"/>
          <w:lang w:val="sr-Cyrl-RS"/>
        </w:rPr>
        <w:t xml:space="preserve">, </w:t>
      </w:r>
      <w:r>
        <w:rPr>
          <w:rFonts w:eastAsia="Calibri"/>
          <w:lang w:val="sr-Cyrl-RS"/>
        </w:rPr>
        <w:t>у</w:t>
      </w:r>
      <w:r w:rsidRPr="008C4623">
        <w:rPr>
          <w:rFonts w:eastAsia="Calibri"/>
          <w:lang w:val="sr-Cyrl-RS"/>
        </w:rPr>
        <w:t xml:space="preserve"> </w:t>
      </w:r>
      <w:r>
        <w:rPr>
          <w:rFonts w:eastAsia="Calibri"/>
          <w:lang w:val="sr-Cyrl-RS"/>
        </w:rPr>
        <w:t>року</w:t>
      </w:r>
      <w:r w:rsidRPr="008C4623">
        <w:rPr>
          <w:rFonts w:eastAsia="Calibri"/>
          <w:lang w:val="sr-Cyrl-RS"/>
        </w:rPr>
        <w:t xml:space="preserve"> од 45 </w:t>
      </w:r>
      <w:r>
        <w:rPr>
          <w:rFonts w:eastAsia="Calibri"/>
          <w:lang w:val="sr-Cyrl-RS"/>
        </w:rPr>
        <w:t>дана од дана</w:t>
      </w:r>
      <w:r w:rsidRPr="008C4623">
        <w:rPr>
          <w:rFonts w:eastAsia="Calibri"/>
          <w:lang w:val="sr-Cyrl-RS"/>
        </w:rPr>
        <w:t xml:space="preserve"> </w:t>
      </w:r>
      <w:r>
        <w:rPr>
          <w:rFonts w:eastAsia="Calibri"/>
          <w:lang w:val="sr-Cyrl-RS"/>
        </w:rPr>
        <w:t>пријема</w:t>
      </w:r>
      <w:r w:rsidRPr="008C4623">
        <w:rPr>
          <w:rFonts w:eastAsia="Calibri"/>
          <w:lang w:val="sr-Cyrl-RS"/>
        </w:rPr>
        <w:t xml:space="preserve"> </w:t>
      </w:r>
      <w:r>
        <w:rPr>
          <w:rFonts w:eastAsia="Calibri"/>
          <w:lang w:val="sr-Cyrl-RS"/>
        </w:rPr>
        <w:t>исправног рачуна</w:t>
      </w:r>
      <w:r w:rsidRPr="008C4623">
        <w:rPr>
          <w:rFonts w:eastAsia="Calibri"/>
          <w:lang w:val="sr-Cyrl-RS"/>
        </w:rPr>
        <w:t xml:space="preserve">, а након </w:t>
      </w:r>
      <w:r>
        <w:rPr>
          <w:rFonts w:eastAsia="Calibri"/>
          <w:lang w:val="ru-RU"/>
        </w:rPr>
        <w:t>потписивања Записника о квалитативном квантитативном пријему услуге</w:t>
      </w:r>
      <w:r w:rsidRPr="008C4623">
        <w:rPr>
          <w:rFonts w:eastAsia="Calibri"/>
          <w:lang w:val="sr-Cyrl-RS"/>
        </w:rPr>
        <w:t xml:space="preserve"> од стране овлашћених представника </w:t>
      </w:r>
      <w:r>
        <w:rPr>
          <w:rFonts w:eastAsia="Calibri"/>
          <w:lang w:val="sr-Cyrl-RS"/>
        </w:rPr>
        <w:t>Корисника услуге</w:t>
      </w:r>
      <w:r w:rsidRPr="008C4623">
        <w:rPr>
          <w:rFonts w:eastAsia="Calibri"/>
          <w:lang w:val="sr-Cyrl-RS"/>
        </w:rPr>
        <w:t xml:space="preserve"> и </w:t>
      </w:r>
      <w:r>
        <w:rPr>
          <w:rFonts w:eastAsia="Calibri"/>
          <w:lang w:val="sr-Cyrl-RS"/>
        </w:rPr>
        <w:t>Пружаоца услуге</w:t>
      </w:r>
      <w:r w:rsidRPr="008C4623">
        <w:rPr>
          <w:rFonts w:eastAsia="Calibri"/>
          <w:lang w:val="sr-Cyrl-RS"/>
        </w:rPr>
        <w:t xml:space="preserve"> - без примедби.</w:t>
      </w:r>
    </w:p>
    <w:p w14:paraId="11EE0CB7" w14:textId="77777777" w:rsidR="00A301AE" w:rsidRPr="008C4623" w:rsidRDefault="00A301AE" w:rsidP="00A301AE">
      <w:pPr>
        <w:tabs>
          <w:tab w:val="left" w:pos="8352"/>
        </w:tabs>
        <w:ind w:left="-270" w:right="-175"/>
        <w:jc w:val="both"/>
        <w:rPr>
          <w:rFonts w:eastAsia="Calibri"/>
          <w:lang w:val="sr-Cyrl-RS"/>
        </w:rPr>
      </w:pPr>
      <w:r w:rsidRPr="008C4623">
        <w:rPr>
          <w:rFonts w:eastAsia="Calibri"/>
          <w:lang w:val="sr-Cyrl-RS"/>
        </w:rPr>
        <w:t xml:space="preserve">Уз рачун који је насловљен на Наручиоца: Јавно предузеће „Електропривреда Србије“ Београд, </w:t>
      </w:r>
      <w:r>
        <w:rPr>
          <w:rFonts w:eastAsia="Arial Unicode MS"/>
          <w:iCs/>
          <w:kern w:val="1"/>
          <w:lang w:val="sr-Cyrl-RS" w:eastAsia="ar-SA"/>
        </w:rPr>
        <w:t>Балканска 13</w:t>
      </w:r>
      <w:r w:rsidRPr="008C4623">
        <w:rPr>
          <w:rFonts w:eastAsia="Calibri"/>
          <w:lang w:val="sr-Cyrl-RS"/>
        </w:rPr>
        <w:t>, 11000 Београд, матични број 20053658, ПИБ: 103920327, а доставља се на адресу Корисника услуга</w:t>
      </w:r>
      <w:r>
        <w:rPr>
          <w:rFonts w:eastAsia="Calibri"/>
          <w:lang w:val="sr-Cyrl-RS"/>
        </w:rPr>
        <w:t>:</w:t>
      </w:r>
      <w:r w:rsidRPr="008C4623">
        <w:rPr>
          <w:rFonts w:eastAsia="Calibri"/>
          <w:lang w:val="sr-Cyrl-RS"/>
        </w:rPr>
        <w:t xml:space="preserve"> Јавно предузеће </w:t>
      </w:r>
      <w:r w:rsidRPr="00952A2F">
        <w:rPr>
          <w:rFonts w:eastAsia="Calibri"/>
          <w:lang w:val="sr-Cyrl-RS"/>
        </w:rPr>
        <w:t>„Електропривреда Србије“, Технички центар Краљево, Димитрија Туцовића 5, 36 000 Краљево, Пружалац услуге обавезно наводи број Оквирног споразума и појединачног уговора. Пружалац</w:t>
      </w:r>
      <w:r>
        <w:rPr>
          <w:rFonts w:eastAsia="Calibri"/>
          <w:lang w:val="sr-Cyrl-RS"/>
        </w:rPr>
        <w:t xml:space="preserve"> услуге</w:t>
      </w:r>
      <w:r w:rsidRPr="008C4623">
        <w:rPr>
          <w:rFonts w:eastAsia="Calibri"/>
          <w:lang w:val="sr-Cyrl-RS"/>
        </w:rPr>
        <w:t xml:space="preserve"> је у обавези да достави копију </w:t>
      </w:r>
      <w:r>
        <w:rPr>
          <w:rFonts w:eastAsia="Calibri"/>
          <w:lang w:val="ru-RU"/>
        </w:rPr>
        <w:t>потписивања Записника о квалитативном квантитативном пријему услуге</w:t>
      </w:r>
      <w:r w:rsidRPr="008C4623">
        <w:rPr>
          <w:rFonts w:eastAsia="Calibri"/>
          <w:lang w:val="sr-Cyrl-RS"/>
        </w:rPr>
        <w:t xml:space="preserve">, који мора да садржи датум и време </w:t>
      </w:r>
      <w:r w:rsidRPr="008C4623">
        <w:rPr>
          <w:rFonts w:eastAsia="Calibri"/>
          <w:lang w:val="sr-Cyrl-RS"/>
        </w:rPr>
        <w:lastRenderedPageBreak/>
        <w:t>извршења услуга</w:t>
      </w:r>
      <w:r>
        <w:rPr>
          <w:rFonts w:eastAsia="Calibri"/>
          <w:lang w:val="sr-Cyrl-RS"/>
        </w:rPr>
        <w:t xml:space="preserve">, </w:t>
      </w:r>
      <w:r w:rsidRPr="008C4623">
        <w:rPr>
          <w:rFonts w:eastAsia="Calibri"/>
          <w:lang w:val="sr-Cyrl-RS"/>
        </w:rPr>
        <w:t>који потписују одговорна - овлашћена лица П</w:t>
      </w:r>
      <w:r>
        <w:rPr>
          <w:rFonts w:eastAsia="Calibri"/>
          <w:lang w:val="sr-Cyrl-RS"/>
        </w:rPr>
        <w:t>ружаоца услуге и Корисника услуге</w:t>
      </w:r>
      <w:r w:rsidRPr="008C4623">
        <w:rPr>
          <w:rFonts w:eastAsia="Calibri"/>
          <w:lang w:val="sr-Cyrl-RS"/>
        </w:rPr>
        <w:t>.</w:t>
      </w:r>
    </w:p>
    <w:p w14:paraId="746A8EFC" w14:textId="77777777" w:rsidR="00A301AE" w:rsidRPr="008C4623" w:rsidRDefault="00A301AE" w:rsidP="00A301AE">
      <w:pPr>
        <w:tabs>
          <w:tab w:val="left" w:pos="8352"/>
        </w:tabs>
        <w:ind w:left="-270" w:right="-175"/>
        <w:jc w:val="both"/>
        <w:rPr>
          <w:rFonts w:eastAsia="Calibri"/>
          <w:lang w:val="sr-Cyrl-RS"/>
        </w:rPr>
      </w:pPr>
      <w:r w:rsidRPr="008C4623">
        <w:rPr>
          <w:rFonts w:eastAsia="Calibri"/>
          <w:lang w:val="sr-Cyrl-RS"/>
        </w:rPr>
        <w:t xml:space="preserve">Обрачун извршених услуга, вршиће се према јединичним ценама из Обрасца структуре цене и количинама дефинисаним у </w:t>
      </w:r>
      <w:r>
        <w:rPr>
          <w:lang w:val="sr-Cyrl-RS"/>
        </w:rPr>
        <w:t xml:space="preserve">сваком </w:t>
      </w:r>
      <w:r>
        <w:rPr>
          <w:rFonts w:eastAsia="TimesNewRomanPSMT"/>
          <w:bCs/>
        </w:rPr>
        <w:t xml:space="preserve">појединачно </w:t>
      </w:r>
      <w:r>
        <w:rPr>
          <w:rFonts w:eastAsia="TimesNewRomanPSMT"/>
          <w:bCs/>
          <w:lang w:val="sr-Cyrl-RS"/>
        </w:rPr>
        <w:t>з</w:t>
      </w:r>
      <w:r>
        <w:rPr>
          <w:rFonts w:eastAsia="TimesNewRomanPSMT"/>
          <w:bCs/>
        </w:rPr>
        <w:t>акључ</w:t>
      </w:r>
      <w:r>
        <w:rPr>
          <w:rFonts w:eastAsia="TimesNewRomanPSMT"/>
          <w:bCs/>
          <w:lang w:val="sr-Cyrl-RS"/>
        </w:rPr>
        <w:t>еном</w:t>
      </w:r>
      <w:r>
        <w:rPr>
          <w:rFonts w:eastAsia="TimesNewRomanPSMT"/>
          <w:bCs/>
        </w:rPr>
        <w:t xml:space="preserve"> уговору</w:t>
      </w:r>
      <w:r w:rsidRPr="008C4623">
        <w:rPr>
          <w:rFonts w:eastAsia="Calibri"/>
          <w:lang w:val="sr-Cyrl-RS"/>
        </w:rPr>
        <w:t xml:space="preserve">. </w:t>
      </w:r>
    </w:p>
    <w:p w14:paraId="36FC56D4" w14:textId="77777777" w:rsidR="00A301AE" w:rsidRPr="008C4623" w:rsidRDefault="00A301AE" w:rsidP="00A301AE">
      <w:pPr>
        <w:tabs>
          <w:tab w:val="left" w:pos="8352"/>
        </w:tabs>
        <w:ind w:left="-270" w:right="-175"/>
        <w:jc w:val="both"/>
        <w:rPr>
          <w:rFonts w:eastAsia="Calibri"/>
          <w:lang w:val="sr-Cyrl-RS"/>
        </w:rPr>
      </w:pPr>
      <w:r w:rsidRPr="008C4623">
        <w:rPr>
          <w:rFonts w:eastAsia="Calibri"/>
          <w:lang w:val="sr-Cyrl-RS"/>
        </w:rPr>
        <w:t xml:space="preserve">Обрачун извршених услуга према свим </w:t>
      </w:r>
      <w:r>
        <w:rPr>
          <w:rFonts w:eastAsia="TimesNewRomanPSMT"/>
          <w:bCs/>
        </w:rPr>
        <w:t xml:space="preserve">појединачно </w:t>
      </w:r>
      <w:r>
        <w:rPr>
          <w:rFonts w:eastAsia="TimesNewRomanPSMT"/>
          <w:bCs/>
          <w:lang w:val="sr-Cyrl-RS"/>
        </w:rPr>
        <w:t>з</w:t>
      </w:r>
      <w:r>
        <w:rPr>
          <w:rFonts w:eastAsia="TimesNewRomanPSMT"/>
          <w:bCs/>
        </w:rPr>
        <w:t>акључ</w:t>
      </w:r>
      <w:r>
        <w:rPr>
          <w:rFonts w:eastAsia="TimesNewRomanPSMT"/>
          <w:bCs/>
          <w:lang w:val="sr-Cyrl-RS"/>
        </w:rPr>
        <w:t>еним</w:t>
      </w:r>
      <w:r>
        <w:rPr>
          <w:rFonts w:eastAsia="TimesNewRomanPSMT"/>
          <w:bCs/>
        </w:rPr>
        <w:t xml:space="preserve"> уговорима</w:t>
      </w:r>
      <w:r w:rsidRPr="008C4623">
        <w:rPr>
          <w:rFonts w:eastAsia="Calibri"/>
          <w:lang w:val="sr-Cyrl-RS"/>
        </w:rPr>
        <w:t xml:space="preserve"> </w:t>
      </w:r>
      <w:r>
        <w:rPr>
          <w:rFonts w:eastAsia="Calibri"/>
          <w:lang w:val="sr-Cyrl-RS"/>
        </w:rPr>
        <w:t xml:space="preserve">укупно </w:t>
      </w:r>
      <w:r w:rsidRPr="008C4623">
        <w:rPr>
          <w:rFonts w:eastAsia="Calibri"/>
          <w:lang w:val="sr-Cyrl-RS"/>
        </w:rPr>
        <w:t>не сме бити већи од вредности на коју се закључује Оквирни споразум.</w:t>
      </w:r>
    </w:p>
    <w:p w14:paraId="099BD178" w14:textId="77777777" w:rsidR="00A301AE" w:rsidRPr="008C4623" w:rsidRDefault="00A301AE" w:rsidP="00A301AE">
      <w:pPr>
        <w:tabs>
          <w:tab w:val="left" w:pos="8352"/>
        </w:tabs>
        <w:ind w:left="-270" w:right="-175"/>
        <w:jc w:val="both"/>
        <w:rPr>
          <w:rFonts w:eastAsia="Calibri"/>
          <w:lang w:val="sr-Cyrl-RS"/>
        </w:rPr>
      </w:pPr>
      <w:r w:rsidRPr="008C4623">
        <w:rPr>
          <w:rFonts w:eastAsia="Calibri"/>
          <w:lang w:val="sr-Cyrl-RS"/>
        </w:rPr>
        <w:t xml:space="preserve">Износ на рачуну мора бити идентичан са износом на </w:t>
      </w:r>
      <w:r>
        <w:rPr>
          <w:lang w:val="sr-Cyrl-RS"/>
        </w:rPr>
        <w:t xml:space="preserve">сваком </w:t>
      </w:r>
      <w:r>
        <w:rPr>
          <w:rFonts w:eastAsia="TimesNewRomanPSMT"/>
          <w:bCs/>
        </w:rPr>
        <w:t xml:space="preserve">појединачно </w:t>
      </w:r>
      <w:r>
        <w:rPr>
          <w:rFonts w:eastAsia="TimesNewRomanPSMT"/>
          <w:bCs/>
          <w:lang w:val="sr-Cyrl-RS"/>
        </w:rPr>
        <w:t>з</w:t>
      </w:r>
      <w:r>
        <w:rPr>
          <w:rFonts w:eastAsia="TimesNewRomanPSMT"/>
          <w:bCs/>
        </w:rPr>
        <w:t>акључ</w:t>
      </w:r>
      <w:r>
        <w:rPr>
          <w:rFonts w:eastAsia="TimesNewRomanPSMT"/>
          <w:bCs/>
          <w:lang w:val="sr-Cyrl-RS"/>
        </w:rPr>
        <w:t>еном</w:t>
      </w:r>
      <w:r>
        <w:rPr>
          <w:rFonts w:eastAsia="TimesNewRomanPSMT"/>
          <w:bCs/>
        </w:rPr>
        <w:t xml:space="preserve"> уговору</w:t>
      </w:r>
      <w:r w:rsidRPr="008C4623">
        <w:rPr>
          <w:rFonts w:eastAsia="Calibri"/>
          <w:lang w:val="sr-Cyrl-RS"/>
        </w:rPr>
        <w:t xml:space="preserve">. </w:t>
      </w:r>
    </w:p>
    <w:p w14:paraId="39BFA2E4" w14:textId="77777777" w:rsidR="00A301AE" w:rsidRPr="008C4623" w:rsidRDefault="00A301AE" w:rsidP="00A301AE">
      <w:pPr>
        <w:tabs>
          <w:tab w:val="left" w:pos="8352"/>
        </w:tabs>
        <w:ind w:left="-270" w:right="-175"/>
        <w:jc w:val="both"/>
        <w:rPr>
          <w:rFonts w:eastAsia="Calibri"/>
          <w:lang w:val="sr-Cyrl-RS"/>
        </w:rPr>
      </w:pPr>
      <w:r w:rsidRPr="008C4623">
        <w:rPr>
          <w:rFonts w:eastAsia="Calibri"/>
          <w:lang w:val="sr-Cyrl-RS"/>
        </w:rPr>
        <w:t xml:space="preserve">У испостављеном рачуну, </w:t>
      </w:r>
      <w:r>
        <w:rPr>
          <w:rFonts w:eastAsia="Calibri"/>
          <w:lang w:val="sr-Cyrl-RS"/>
        </w:rPr>
        <w:t xml:space="preserve">Пружалац услуге </w:t>
      </w:r>
      <w:r w:rsidRPr="008C4623">
        <w:rPr>
          <w:rFonts w:eastAsia="Calibri"/>
          <w:lang w:val="sr-Cyrl-RS"/>
        </w:rPr>
        <w:t xml:space="preserve">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Pr>
          <w:rFonts w:eastAsia="Calibri"/>
          <w:lang w:val="sr-Cyrl-RS"/>
        </w:rPr>
        <w:t xml:space="preserve">Пружалац услуге </w:t>
      </w:r>
      <w:r w:rsidRPr="008C4623">
        <w:rPr>
          <w:rFonts w:eastAsia="Calibri"/>
          <w:lang w:val="sr-Cyrl-RS"/>
        </w:rPr>
        <w:t>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7D8C472" w14:textId="77777777" w:rsidR="00A301AE" w:rsidRPr="008C4623" w:rsidRDefault="00A301AE" w:rsidP="00A301AE">
      <w:pPr>
        <w:tabs>
          <w:tab w:val="left" w:pos="8352"/>
        </w:tabs>
        <w:ind w:left="-270" w:right="-175"/>
        <w:jc w:val="both"/>
        <w:rPr>
          <w:rFonts w:eastAsia="Calibri"/>
          <w:lang w:val="sr-Cyrl-RS"/>
        </w:rPr>
      </w:pPr>
      <w:r w:rsidRPr="008C4623">
        <w:rPr>
          <w:rFonts w:eastAsia="Calibri"/>
          <w:lang w:val="sr-Cyrl-RS"/>
        </w:rPr>
        <w:t xml:space="preserve">Оквирни споразум, односно </w:t>
      </w:r>
      <w:r>
        <w:rPr>
          <w:rFonts w:eastAsia="Calibri"/>
          <w:lang w:val="sr-Cyrl-RS"/>
        </w:rPr>
        <w:t>закључени уговори</w:t>
      </w:r>
      <w:r w:rsidRPr="008C4623">
        <w:rPr>
          <w:rFonts w:eastAsia="Calibri"/>
          <w:lang w:val="sr-Cyrl-RS"/>
        </w:rPr>
        <w:t xml:space="preserve"> на основу Оквирног споразума могу се реализовати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Наручиоца.</w:t>
      </w:r>
    </w:p>
    <w:p w14:paraId="21F5050F" w14:textId="77777777" w:rsidR="00A301AE" w:rsidRPr="00C9086F" w:rsidRDefault="00A301AE" w:rsidP="00A301AE">
      <w:pPr>
        <w:tabs>
          <w:tab w:val="left" w:pos="0"/>
        </w:tabs>
        <w:ind w:left="-270" w:right="-175"/>
        <w:contextualSpacing/>
        <w:rPr>
          <w:rFonts w:eastAsia="Arial Unicode MS"/>
          <w:lang w:val="sr-Cyrl-RS"/>
        </w:rPr>
      </w:pPr>
    </w:p>
    <w:p w14:paraId="4FCFDA67" w14:textId="77777777" w:rsidR="00A301AE" w:rsidRPr="00305A87" w:rsidRDefault="00A301AE" w:rsidP="00A301AE">
      <w:pPr>
        <w:ind w:left="-284" w:right="-469"/>
        <w:contextualSpacing/>
        <w:jc w:val="center"/>
        <w:rPr>
          <w:rFonts w:eastAsia="Arial Unicode MS"/>
          <w:b/>
          <w:lang w:val="sr-Cyrl-CS"/>
        </w:rPr>
      </w:pPr>
      <w:r w:rsidRPr="00305A87">
        <w:rPr>
          <w:rFonts w:eastAsia="Arial Unicode MS"/>
          <w:b/>
          <w:lang w:val="sr-Cyrl-CS"/>
        </w:rPr>
        <w:t xml:space="preserve">РОК И МЕСТО </w:t>
      </w:r>
      <w:r>
        <w:rPr>
          <w:rFonts w:eastAsia="Arial Unicode MS"/>
          <w:b/>
          <w:lang w:val="sr-Cyrl-CS"/>
        </w:rPr>
        <w:t>ИЗВРШЕЊА УСЛУГА</w:t>
      </w:r>
    </w:p>
    <w:p w14:paraId="73FA85F8" w14:textId="77777777" w:rsidR="00A301AE" w:rsidRPr="00305A87" w:rsidRDefault="00A301AE" w:rsidP="00A301AE">
      <w:pPr>
        <w:ind w:left="-284" w:right="-469"/>
        <w:contextualSpacing/>
        <w:jc w:val="center"/>
        <w:rPr>
          <w:rFonts w:eastAsia="Arial Unicode MS"/>
          <w:b/>
          <w:lang w:val="sr-Cyrl-CS"/>
        </w:rPr>
      </w:pPr>
      <w:r w:rsidRPr="003C5861">
        <w:rPr>
          <w:rFonts w:eastAsia="Arial Unicode MS"/>
          <w:b/>
          <w:lang w:val="sr-Cyrl-CS"/>
        </w:rPr>
        <w:t xml:space="preserve">Члан </w:t>
      </w:r>
      <w:r>
        <w:rPr>
          <w:rFonts w:eastAsia="Arial Unicode MS"/>
          <w:b/>
          <w:lang w:val="sr-Cyrl-CS"/>
        </w:rPr>
        <w:t>4</w:t>
      </w:r>
      <w:r w:rsidRPr="003C5861">
        <w:rPr>
          <w:rFonts w:eastAsia="Arial Unicode MS"/>
          <w:b/>
          <w:lang w:val="sr-Cyrl-CS"/>
        </w:rPr>
        <w:t>.</w:t>
      </w:r>
    </w:p>
    <w:p w14:paraId="6CF27227" w14:textId="77777777" w:rsidR="00A301AE" w:rsidRPr="003F13BD" w:rsidRDefault="00A301AE" w:rsidP="00A301AE">
      <w:pPr>
        <w:pStyle w:val="ListParagraph"/>
        <w:tabs>
          <w:tab w:val="left" w:pos="8352"/>
        </w:tabs>
        <w:adjustRightInd w:val="0"/>
        <w:spacing w:before="0"/>
        <w:ind w:left="-270" w:right="-175" w:firstLine="0"/>
        <w:jc w:val="both"/>
      </w:pPr>
      <w:r>
        <w:t>Извршење услуга</w:t>
      </w:r>
      <w:r w:rsidRPr="003F13BD">
        <w:t xml:space="preserve"> је сукцесивн</w:t>
      </w:r>
      <w:r>
        <w:t>о</w:t>
      </w:r>
      <w:r w:rsidRPr="003F13BD">
        <w:t xml:space="preserve"> у складу са </w:t>
      </w:r>
      <w:r>
        <w:rPr>
          <w:rFonts w:eastAsia="TimesNewRomanPSMT"/>
          <w:bCs/>
        </w:rPr>
        <w:t>појединачно закљученим уговорима</w:t>
      </w:r>
      <w:r w:rsidRPr="003F13BD">
        <w:t>.</w:t>
      </w:r>
    </w:p>
    <w:p w14:paraId="2C123423" w14:textId="77777777" w:rsidR="00A301AE" w:rsidRDefault="00A301AE" w:rsidP="00A301AE">
      <w:pPr>
        <w:pStyle w:val="ListParagraph"/>
        <w:tabs>
          <w:tab w:val="left" w:pos="8352"/>
        </w:tabs>
        <w:adjustRightInd w:val="0"/>
        <w:spacing w:before="0"/>
        <w:ind w:left="-270" w:right="-175" w:firstLine="0"/>
        <w:jc w:val="both"/>
      </w:pPr>
      <w:r>
        <w:t>Извршење услуга</w:t>
      </w:r>
      <w:r w:rsidRPr="003F13BD">
        <w:t xml:space="preserve"> ће се вршити током периода трајања оквирног споразума. </w:t>
      </w:r>
    </w:p>
    <w:p w14:paraId="5166E0D4" w14:textId="5868F47C" w:rsidR="00A301AE" w:rsidRPr="003F13BD" w:rsidRDefault="00A301AE" w:rsidP="00A301AE">
      <w:pPr>
        <w:pStyle w:val="ListParagraph"/>
        <w:tabs>
          <w:tab w:val="left" w:pos="8352"/>
        </w:tabs>
        <w:adjustRightInd w:val="0"/>
        <w:spacing w:before="0"/>
        <w:ind w:left="-270" w:right="-175" w:firstLine="0"/>
        <w:jc w:val="both"/>
      </w:pPr>
      <w:r>
        <w:t>Пружалац услуге је обавезан да свако</w:t>
      </w:r>
      <w:r w:rsidRPr="003F13BD">
        <w:t xml:space="preserve"> </w:t>
      </w:r>
      <w:r>
        <w:t>извршење</w:t>
      </w:r>
      <w:r w:rsidRPr="003F13BD">
        <w:t xml:space="preserve"> предметних </w:t>
      </w:r>
      <w:r>
        <w:t>услуга изврши у року који је ________(максимлано</w:t>
      </w:r>
      <w:r w:rsidRPr="003F13BD">
        <w:t xml:space="preserve"> </w:t>
      </w:r>
      <w:r w:rsidR="00631DD4">
        <w:rPr>
          <w:color w:val="000000" w:themeColor="text1"/>
        </w:rPr>
        <w:t>30</w:t>
      </w:r>
      <w:r w:rsidRPr="00736F2B">
        <w:rPr>
          <w:color w:val="000000" w:themeColor="text1"/>
          <w:lang w:val="sr-Cyrl-ME"/>
        </w:rPr>
        <w:t xml:space="preserve"> </w:t>
      </w:r>
      <w:r w:rsidRPr="00736F2B">
        <w:rPr>
          <w:color w:val="000000" w:themeColor="text1"/>
        </w:rPr>
        <w:t>дана</w:t>
      </w:r>
      <w:r>
        <w:rPr>
          <w:color w:val="000000" w:themeColor="text1"/>
        </w:rPr>
        <w:t>)</w:t>
      </w:r>
      <w:r w:rsidRPr="00736F2B">
        <w:rPr>
          <w:color w:val="000000" w:themeColor="text1"/>
        </w:rPr>
        <w:t xml:space="preserve"> </w:t>
      </w:r>
      <w:r w:rsidRPr="003F13BD">
        <w:t>од дана</w:t>
      </w:r>
      <w:r>
        <w:t xml:space="preserve"> </w:t>
      </w:r>
      <w:r>
        <w:rPr>
          <w:rFonts w:eastAsia="TimesNewRomanPSMT"/>
          <w:bCs/>
        </w:rPr>
        <w:t>закључења сваког појединачног уговора</w:t>
      </w:r>
      <w:r w:rsidRPr="003F13BD">
        <w:t xml:space="preserve">. </w:t>
      </w:r>
    </w:p>
    <w:p w14:paraId="72CC151B" w14:textId="77777777" w:rsidR="00A301AE" w:rsidRPr="002865EF" w:rsidRDefault="00A301AE" w:rsidP="00A301AE">
      <w:pPr>
        <w:autoSpaceDE w:val="0"/>
        <w:autoSpaceDN w:val="0"/>
        <w:adjustRightInd w:val="0"/>
        <w:ind w:left="-270" w:right="-175"/>
        <w:jc w:val="both"/>
        <w:rPr>
          <w:rFonts w:eastAsia="Arial Unicode MS"/>
          <w:b/>
          <w:lang w:val="sr-Cyrl-RS"/>
        </w:rPr>
      </w:pPr>
    </w:p>
    <w:p w14:paraId="1A52A2D3" w14:textId="77777777" w:rsidR="00A301AE" w:rsidRPr="000071A8" w:rsidRDefault="00A301AE" w:rsidP="00A301AE">
      <w:pPr>
        <w:widowControl w:val="0"/>
        <w:overflowPunct w:val="0"/>
        <w:autoSpaceDE w:val="0"/>
        <w:autoSpaceDN w:val="0"/>
        <w:adjustRightInd w:val="0"/>
        <w:ind w:left="-270" w:right="-175"/>
        <w:jc w:val="both"/>
        <w:rPr>
          <w:lang w:val="sr-Cyrl-RS"/>
        </w:rPr>
      </w:pPr>
      <w:r w:rsidRPr="00CE1BD6">
        <w:rPr>
          <w:lang w:val="sr-Cyrl-RS"/>
        </w:rPr>
        <w:t xml:space="preserve">Место </w:t>
      </w:r>
      <w:r>
        <w:t>извршење услуга</w:t>
      </w:r>
      <w:r w:rsidRPr="003F13BD">
        <w:t xml:space="preserve"> </w:t>
      </w:r>
      <w:r w:rsidRPr="00CE1BD6">
        <w:rPr>
          <w:lang w:val="sr-Cyrl-RS"/>
        </w:rPr>
        <w:t xml:space="preserve">је дефинисано у тачки 3. Техничка спецификација и биће прецизно дефинисано </w:t>
      </w:r>
      <w:r>
        <w:rPr>
          <w:lang w:val="sr-Cyrl-RS"/>
        </w:rPr>
        <w:t xml:space="preserve">овим </w:t>
      </w:r>
      <w:r w:rsidRPr="00CE1BD6">
        <w:rPr>
          <w:lang w:val="sr-Cyrl-RS"/>
        </w:rPr>
        <w:t>Уговором.</w:t>
      </w:r>
    </w:p>
    <w:p w14:paraId="6F3D2F6C" w14:textId="77777777" w:rsidR="00A301AE" w:rsidRDefault="00A301AE" w:rsidP="00A301AE">
      <w:pPr>
        <w:ind w:left="-270" w:right="-175"/>
        <w:jc w:val="both"/>
        <w:rPr>
          <w:lang w:val="sr-Cyrl-CS"/>
        </w:rPr>
      </w:pPr>
      <w:r w:rsidRPr="00145875">
        <w:rPr>
          <w:lang w:val="sr-Cyrl-CS"/>
        </w:rPr>
        <w:t>У случају да Пружалац услуге не изврши услугу у утврђеном</w:t>
      </w:r>
      <w:r w:rsidRPr="00145875">
        <w:rPr>
          <w:color w:val="00B0F0"/>
          <w:lang w:val="sr-Cyrl-CS"/>
        </w:rPr>
        <w:t xml:space="preserve"> </w:t>
      </w:r>
      <w:r>
        <w:rPr>
          <w:lang w:val="sr-Cyrl-CS"/>
        </w:rPr>
        <w:t>року из Уговора на основу Оквирног споразума</w:t>
      </w:r>
      <w:r w:rsidRPr="00145875">
        <w:rPr>
          <w:lang w:val="sr-Cyrl-CS"/>
        </w:rPr>
        <w:t xml:space="preserve">, Корисник услуге има право на наплату уговорне казне и средства финансијског обезбеђења за добро извршење посла у целости, као и право на раскид </w:t>
      </w:r>
      <w:r>
        <w:rPr>
          <w:lang w:val="sr-Cyrl-CS"/>
        </w:rPr>
        <w:t>Уговора</w:t>
      </w:r>
      <w:r w:rsidRPr="00145875">
        <w:rPr>
          <w:lang w:val="sr-Cyrl-CS"/>
        </w:rPr>
        <w:t>.</w:t>
      </w:r>
    </w:p>
    <w:p w14:paraId="195139F9" w14:textId="77777777" w:rsidR="00A301AE" w:rsidRDefault="00A301AE" w:rsidP="00A301AE">
      <w:pPr>
        <w:widowControl w:val="0"/>
        <w:overflowPunct w:val="0"/>
        <w:autoSpaceDE w:val="0"/>
        <w:autoSpaceDN w:val="0"/>
        <w:adjustRightInd w:val="0"/>
        <w:ind w:left="-360" w:right="-421"/>
        <w:rPr>
          <w:rFonts w:eastAsia="Calibri"/>
          <w:lang w:val="sr-Cyrl-RS"/>
        </w:rPr>
      </w:pPr>
    </w:p>
    <w:p w14:paraId="5C29C31F" w14:textId="77777777" w:rsidR="00A301AE" w:rsidRDefault="00A301AE" w:rsidP="00A301AE">
      <w:pPr>
        <w:ind w:right="-469"/>
        <w:contextualSpacing/>
        <w:rPr>
          <w:rFonts w:eastAsia="Arial Unicode MS"/>
          <w:b/>
          <w:lang w:val="sr-Cyrl-CS"/>
        </w:rPr>
      </w:pPr>
    </w:p>
    <w:p w14:paraId="3BA24F6C" w14:textId="77777777" w:rsidR="00362FD6" w:rsidRPr="00223C1B" w:rsidRDefault="00362FD6" w:rsidP="00362FD6">
      <w:pPr>
        <w:pStyle w:val="KDParagraf"/>
        <w:tabs>
          <w:tab w:val="clear" w:pos="567"/>
          <w:tab w:val="left" w:pos="0"/>
          <w:tab w:val="left" w:pos="720"/>
          <w:tab w:val="left" w:pos="8352"/>
        </w:tabs>
        <w:spacing w:before="0"/>
        <w:jc w:val="center"/>
        <w:rPr>
          <w:b/>
          <w:lang w:val="sr-Cyrl-RS"/>
        </w:rPr>
      </w:pPr>
      <w:r w:rsidRPr="00223C1B">
        <w:rPr>
          <w:b/>
          <w:lang w:val="sr-Cyrl-RS"/>
        </w:rPr>
        <w:t>ОБАВЕЗЕ КОРИСНИКА УСЛУГЕ</w:t>
      </w:r>
    </w:p>
    <w:p w14:paraId="5CCDC789" w14:textId="77777777" w:rsidR="00362FD6" w:rsidRPr="00223C1B" w:rsidRDefault="00362FD6" w:rsidP="00362FD6">
      <w:pPr>
        <w:pStyle w:val="KDParagraf"/>
        <w:tabs>
          <w:tab w:val="clear" w:pos="567"/>
          <w:tab w:val="left" w:pos="0"/>
          <w:tab w:val="left" w:pos="720"/>
          <w:tab w:val="left" w:pos="8352"/>
        </w:tabs>
        <w:spacing w:before="0"/>
        <w:jc w:val="center"/>
        <w:rPr>
          <w:lang w:val="sr-Cyrl-RS"/>
        </w:rPr>
      </w:pPr>
      <w:r w:rsidRPr="00223C1B">
        <w:rPr>
          <w:b/>
          <w:lang w:val="sr-Cyrl-RS"/>
        </w:rPr>
        <w:t>Члан 5</w:t>
      </w:r>
      <w:r w:rsidRPr="00223C1B">
        <w:rPr>
          <w:lang w:val="sr-Cyrl-RS"/>
        </w:rPr>
        <w:t>.</w:t>
      </w:r>
    </w:p>
    <w:p w14:paraId="30798811" w14:textId="733019A7" w:rsidR="00362FD6" w:rsidRPr="00257AE4" w:rsidRDefault="00362FD6" w:rsidP="00362FD6">
      <w:pPr>
        <w:tabs>
          <w:tab w:val="left" w:pos="8352"/>
        </w:tabs>
        <w:rPr>
          <w:rFonts w:eastAsia="Arial Unicode MS"/>
          <w:u w:val="single"/>
        </w:rPr>
      </w:pPr>
      <w:r w:rsidRPr="00257AE4">
        <w:rPr>
          <w:rFonts w:eastAsia="Arial Unicode MS"/>
          <w:u w:val="single"/>
        </w:rPr>
        <w:t xml:space="preserve">Обавезе </w:t>
      </w:r>
      <w:r w:rsidRPr="00257AE4">
        <w:rPr>
          <w:u w:val="single"/>
          <w:lang w:val="sr-Cyrl-RS"/>
        </w:rPr>
        <w:t>Корисника услуге</w:t>
      </w:r>
      <w:r w:rsidR="0088530C" w:rsidRPr="00257AE4">
        <w:rPr>
          <w:rFonts w:eastAsia="Arial Unicode MS"/>
          <w:u w:val="single"/>
        </w:rPr>
        <w:t xml:space="preserve"> су да:</w:t>
      </w:r>
    </w:p>
    <w:p w14:paraId="4165AEFF" w14:textId="77777777" w:rsidR="00362FD6" w:rsidRPr="00223C1B" w:rsidRDefault="00362FD6" w:rsidP="00362FD6">
      <w:pPr>
        <w:tabs>
          <w:tab w:val="left" w:pos="8352"/>
        </w:tabs>
        <w:autoSpaceDE w:val="0"/>
        <w:autoSpaceDN w:val="0"/>
        <w:adjustRightInd w:val="0"/>
        <w:jc w:val="both"/>
        <w:rPr>
          <w:rFonts w:eastAsia="Calibri"/>
          <w:lang w:val="sr-Cyrl-RS"/>
        </w:rPr>
      </w:pPr>
      <w:r w:rsidRPr="00223C1B">
        <w:rPr>
          <w:rFonts w:eastAsia="Calibri"/>
          <w:lang w:val="sr-Cyrl-RS"/>
        </w:rPr>
        <w:t>●</w:t>
      </w:r>
      <w:r>
        <w:rPr>
          <w:rFonts w:eastAsia="Calibri"/>
          <w:lang w:val="sr-Cyrl-RS"/>
        </w:rPr>
        <w:t xml:space="preserve"> закључи Уговор</w:t>
      </w:r>
      <w:r w:rsidRPr="00223C1B">
        <w:rPr>
          <w:rFonts w:eastAsia="Calibri"/>
          <w:lang w:val="sr-Cyrl-RS"/>
        </w:rPr>
        <w:t xml:space="preserve"> у року и на начин предвиђеним у чл. 4. ст.  2. Оквирног споразума.</w:t>
      </w:r>
    </w:p>
    <w:p w14:paraId="74F736AA" w14:textId="77777777" w:rsidR="00362FD6" w:rsidRPr="00223C1B" w:rsidRDefault="00362FD6" w:rsidP="00362FD6">
      <w:pPr>
        <w:tabs>
          <w:tab w:val="left" w:pos="8352"/>
        </w:tabs>
        <w:autoSpaceDE w:val="0"/>
        <w:autoSpaceDN w:val="0"/>
        <w:adjustRightInd w:val="0"/>
        <w:jc w:val="both"/>
        <w:rPr>
          <w:rFonts w:eastAsia="Calibri"/>
          <w:lang w:val="sr-Cyrl-RS"/>
        </w:rPr>
      </w:pPr>
      <w:r w:rsidRPr="00223C1B">
        <w:rPr>
          <w:rFonts w:ascii="Symbol" w:eastAsia="Calibri" w:hAnsi="Symbol" w:cs="Symbol"/>
          <w:lang w:val="en-US"/>
        </w:rPr>
        <w:t></w:t>
      </w:r>
      <w:r w:rsidRPr="00223C1B">
        <w:rPr>
          <w:rFonts w:ascii="Symbol" w:eastAsia="Calibri" w:hAnsi="Symbol" w:cs="Symbol"/>
          <w:lang w:val="en-US"/>
        </w:rPr>
        <w:t></w:t>
      </w:r>
      <w:r w:rsidRPr="00223C1B">
        <w:rPr>
          <w:rFonts w:eastAsia="Calibri"/>
          <w:lang w:val="sr-Cyrl-RS"/>
        </w:rPr>
        <w:t>врши контролу квалитета обављених услуга и о својим запажањима у погледу извршења услуга благовремено обавести одговорно лице Пружаоца услуга,</w:t>
      </w:r>
    </w:p>
    <w:p w14:paraId="4AF90348" w14:textId="77777777" w:rsidR="00362FD6" w:rsidRPr="00223C1B" w:rsidRDefault="00362FD6" w:rsidP="00362FD6">
      <w:pPr>
        <w:tabs>
          <w:tab w:val="left" w:pos="8352"/>
        </w:tabs>
        <w:autoSpaceDE w:val="0"/>
        <w:autoSpaceDN w:val="0"/>
        <w:adjustRightInd w:val="0"/>
        <w:rPr>
          <w:rFonts w:eastAsia="Calibri"/>
          <w:lang w:val="sr-Cyrl-RS"/>
        </w:rPr>
      </w:pPr>
      <w:r w:rsidRPr="00223C1B">
        <w:rPr>
          <w:rFonts w:ascii="Symbol" w:eastAsia="Calibri" w:hAnsi="Symbol" w:cs="Symbol"/>
          <w:lang w:val="en-US"/>
        </w:rPr>
        <w:t></w:t>
      </w:r>
      <w:r w:rsidRPr="00223C1B">
        <w:rPr>
          <w:rFonts w:ascii="Symbol" w:eastAsia="Calibri" w:hAnsi="Symbol" w:cs="Symbol"/>
          <w:lang w:val="en-US"/>
        </w:rPr>
        <w:t></w:t>
      </w:r>
      <w:r>
        <w:rPr>
          <w:rFonts w:eastAsia="Calibri"/>
          <w:lang w:val="sr-Cyrl-RS"/>
        </w:rPr>
        <w:t>сарађује</w:t>
      </w:r>
      <w:r w:rsidRPr="00223C1B">
        <w:rPr>
          <w:rFonts w:eastAsia="Calibri"/>
          <w:lang w:val="sr-Cyrl-RS"/>
        </w:rPr>
        <w:t xml:space="preserve"> са одговорним лицима Пружаоца услуге,</w:t>
      </w:r>
    </w:p>
    <w:p w14:paraId="4DFFADCF" w14:textId="77777777" w:rsidR="00362FD6" w:rsidRPr="00223C1B" w:rsidRDefault="00362FD6" w:rsidP="00362FD6">
      <w:pPr>
        <w:tabs>
          <w:tab w:val="left" w:pos="8352"/>
        </w:tabs>
        <w:autoSpaceDE w:val="0"/>
        <w:autoSpaceDN w:val="0"/>
        <w:adjustRightInd w:val="0"/>
        <w:jc w:val="both"/>
        <w:rPr>
          <w:rFonts w:eastAsia="Calibri"/>
          <w:lang w:val="sr-Cyrl-RS"/>
        </w:rPr>
      </w:pPr>
      <w:r w:rsidRPr="00223C1B">
        <w:rPr>
          <w:rFonts w:ascii="Symbol" w:eastAsia="Calibri" w:hAnsi="Symbol" w:cs="Symbol"/>
          <w:lang w:val="en-US"/>
        </w:rPr>
        <w:t></w:t>
      </w:r>
      <w:r w:rsidRPr="00223C1B">
        <w:rPr>
          <w:rFonts w:ascii="Symbol" w:eastAsia="Calibri" w:hAnsi="Symbol" w:cs="Symbol"/>
          <w:lang w:val="en-US"/>
        </w:rPr>
        <w:t></w:t>
      </w:r>
      <w:r w:rsidRPr="00223C1B">
        <w:rPr>
          <w:rFonts w:eastAsia="Calibri"/>
          <w:lang w:val="sr-Cyrl-RS"/>
        </w:rPr>
        <w:t xml:space="preserve">пруже Пружаоцу услуге све информације које су неопходне за извршење уговорних обавеза из овог </w:t>
      </w:r>
      <w:r>
        <w:rPr>
          <w:rFonts w:eastAsia="Calibri"/>
          <w:lang w:val="sr-Cyrl-RS"/>
        </w:rPr>
        <w:t>Оквирног споразума</w:t>
      </w:r>
      <w:r w:rsidRPr="00223C1B">
        <w:rPr>
          <w:rFonts w:eastAsia="Calibri"/>
          <w:lang w:val="sr-Cyrl-RS"/>
        </w:rPr>
        <w:t>,</w:t>
      </w:r>
    </w:p>
    <w:p w14:paraId="64BBB111" w14:textId="77777777" w:rsidR="00362FD6" w:rsidRPr="00223C1B" w:rsidRDefault="00362FD6" w:rsidP="00362FD6">
      <w:pPr>
        <w:tabs>
          <w:tab w:val="left" w:pos="8352"/>
        </w:tabs>
        <w:autoSpaceDE w:val="0"/>
        <w:autoSpaceDN w:val="0"/>
        <w:adjustRightInd w:val="0"/>
        <w:jc w:val="both"/>
        <w:rPr>
          <w:rFonts w:eastAsia="Calibri"/>
          <w:lang w:val="sr-Cyrl-RS"/>
        </w:rPr>
      </w:pPr>
      <w:r w:rsidRPr="00223C1B">
        <w:rPr>
          <w:rFonts w:ascii="Symbol" w:eastAsia="Calibri" w:hAnsi="Symbol" w:cs="Symbol"/>
          <w:lang w:val="en-US"/>
        </w:rPr>
        <w:t></w:t>
      </w:r>
      <w:r w:rsidRPr="00223C1B">
        <w:rPr>
          <w:rFonts w:ascii="Symbol" w:eastAsia="Calibri" w:hAnsi="Symbol" w:cs="Symbol"/>
          <w:lang w:val="en-US"/>
        </w:rPr>
        <w:t></w:t>
      </w:r>
      <w:r w:rsidRPr="00223C1B">
        <w:rPr>
          <w:rFonts w:eastAsia="Calibri"/>
          <w:lang w:val="sr-Cyrl-RS"/>
        </w:rPr>
        <w:t xml:space="preserve">изврше </w:t>
      </w:r>
      <w:r>
        <w:rPr>
          <w:rFonts w:eastAsia="Calibri"/>
          <w:lang w:val="sr-Cyrl-RS"/>
        </w:rPr>
        <w:t xml:space="preserve">квалитативно </w:t>
      </w:r>
      <w:r w:rsidRPr="00223C1B">
        <w:rPr>
          <w:rFonts w:eastAsia="Calibri"/>
          <w:lang w:val="sr-Cyrl-RS"/>
        </w:rPr>
        <w:t>-</w:t>
      </w:r>
      <w:r>
        <w:rPr>
          <w:rFonts w:eastAsia="Calibri"/>
          <w:lang w:val="sr-Cyrl-RS"/>
        </w:rPr>
        <w:t xml:space="preserve"> квантитативну</w:t>
      </w:r>
      <w:r w:rsidRPr="00223C1B">
        <w:rPr>
          <w:rFonts w:eastAsia="Calibri"/>
          <w:lang w:val="sr-Cyrl-RS"/>
        </w:rPr>
        <w:t xml:space="preserve"> контролу извршене услуге пре потписивања записника о пруженим</w:t>
      </w:r>
      <w:r>
        <w:rPr>
          <w:rFonts w:eastAsia="Calibri"/>
          <w:lang w:val="sr-Cyrl-RS"/>
        </w:rPr>
        <w:t xml:space="preserve"> </w:t>
      </w:r>
      <w:r w:rsidRPr="00223C1B">
        <w:rPr>
          <w:rFonts w:eastAsia="Calibri"/>
          <w:lang w:val="sr-Cyrl-RS"/>
        </w:rPr>
        <w:t>услугама,</w:t>
      </w:r>
    </w:p>
    <w:p w14:paraId="0F84D556" w14:textId="77777777" w:rsidR="00362FD6" w:rsidRPr="00223C1B" w:rsidRDefault="00362FD6" w:rsidP="00362FD6">
      <w:pPr>
        <w:pStyle w:val="KDParagraf"/>
        <w:tabs>
          <w:tab w:val="clear" w:pos="567"/>
          <w:tab w:val="left" w:pos="0"/>
          <w:tab w:val="left" w:pos="8352"/>
        </w:tabs>
        <w:spacing w:before="0"/>
        <w:rPr>
          <w:rFonts w:eastAsia="Calibri"/>
          <w:color w:val="92D050"/>
          <w:lang w:val="sr-Cyrl-RS"/>
        </w:rPr>
      </w:pPr>
      <w:r w:rsidRPr="00223C1B">
        <w:rPr>
          <w:rFonts w:ascii="Symbol" w:eastAsia="Calibri" w:hAnsi="Symbol" w:cs="Symbol"/>
        </w:rPr>
        <w:t></w:t>
      </w:r>
      <w:r w:rsidRPr="00223C1B">
        <w:rPr>
          <w:rFonts w:ascii="Symbol" w:eastAsia="Calibri" w:hAnsi="Symbol" w:cs="Symbol"/>
        </w:rPr>
        <w:t></w:t>
      </w:r>
      <w:r w:rsidRPr="00223C1B">
        <w:rPr>
          <w:rFonts w:eastAsia="Calibri"/>
          <w:lang w:val="sr-Cyrl-RS"/>
        </w:rPr>
        <w:t xml:space="preserve">да по </w:t>
      </w:r>
      <w:r>
        <w:rPr>
          <w:rFonts w:eastAsia="Calibri"/>
          <w:lang w:val="sr-Cyrl-RS"/>
        </w:rPr>
        <w:t>извршењу свих услуга предвиђени Уговором, потпише Записник</w:t>
      </w:r>
      <w:r w:rsidRPr="00223C1B">
        <w:rPr>
          <w:rFonts w:eastAsia="Calibri"/>
          <w:lang w:val="sr-Cyrl-RS"/>
        </w:rPr>
        <w:t xml:space="preserve"> о пруженим услугама који је основ за фактурисање </w:t>
      </w:r>
      <w:r>
        <w:rPr>
          <w:rFonts w:eastAsia="Calibri"/>
          <w:lang w:val="sr-Cyrl-RS"/>
        </w:rPr>
        <w:t xml:space="preserve">испуњених </w:t>
      </w:r>
      <w:r w:rsidRPr="00223C1B">
        <w:rPr>
          <w:rFonts w:eastAsia="Calibri"/>
          <w:lang w:val="sr-Cyrl-RS"/>
        </w:rPr>
        <w:t>обавеза</w:t>
      </w:r>
      <w:r>
        <w:rPr>
          <w:rFonts w:eastAsia="Calibri"/>
          <w:lang w:val="sr-Cyrl-RS"/>
        </w:rPr>
        <w:t>,</w:t>
      </w:r>
    </w:p>
    <w:p w14:paraId="3C2FB7C4" w14:textId="2E338694" w:rsidR="00362FD6" w:rsidRDefault="00362FD6" w:rsidP="00362FD6">
      <w:pPr>
        <w:pStyle w:val="KDParagraf"/>
        <w:tabs>
          <w:tab w:val="clear" w:pos="567"/>
          <w:tab w:val="left" w:pos="0"/>
          <w:tab w:val="left" w:pos="720"/>
          <w:tab w:val="left" w:pos="8352"/>
        </w:tabs>
        <w:spacing w:before="0"/>
        <w:rPr>
          <w:lang w:val="sr-Cyrl-RS"/>
        </w:rPr>
      </w:pPr>
      <w:r w:rsidRPr="00223C1B">
        <w:rPr>
          <w:rFonts w:ascii="Symbol" w:eastAsia="Calibri" w:hAnsi="Symbol" w:cs="Symbol"/>
        </w:rPr>
        <w:t></w:t>
      </w:r>
      <w:r w:rsidRPr="00223C1B">
        <w:rPr>
          <w:rFonts w:ascii="Symbol" w:eastAsia="Calibri" w:hAnsi="Symbol" w:cs="Symbol"/>
          <w:lang w:val="sr-Cyrl-RS"/>
        </w:rPr>
        <w:t></w:t>
      </w:r>
      <w:r w:rsidRPr="00223C1B">
        <w:rPr>
          <w:rFonts w:eastAsia="Arial Unicode MS"/>
          <w:lang w:val="sr-Latn-CS"/>
        </w:rPr>
        <w:t xml:space="preserve">да испуни и друге обавезе у току </w:t>
      </w:r>
      <w:r w:rsidRPr="00223C1B">
        <w:rPr>
          <w:rFonts w:eastAsia="Arial Unicode MS"/>
          <w:lang w:val="sr-Cyrl-RS"/>
        </w:rPr>
        <w:t>пружања услуга</w:t>
      </w:r>
      <w:r>
        <w:rPr>
          <w:rFonts w:eastAsia="Arial Unicode MS"/>
          <w:lang w:val="sr-Latn-CS"/>
        </w:rPr>
        <w:t xml:space="preserve"> према појединачним </w:t>
      </w:r>
      <w:r>
        <w:rPr>
          <w:rFonts w:eastAsia="Arial Unicode MS"/>
          <w:lang w:val="sr-Cyrl-RS"/>
        </w:rPr>
        <w:t xml:space="preserve">Уговорима </w:t>
      </w:r>
      <w:r w:rsidRPr="00223C1B">
        <w:rPr>
          <w:rFonts w:eastAsia="Arial Unicode MS"/>
          <w:lang w:val="sr-Latn-CS"/>
        </w:rPr>
        <w:t xml:space="preserve">у току трајања </w:t>
      </w:r>
      <w:r w:rsidRPr="00223C1B">
        <w:rPr>
          <w:rFonts w:eastAsia="Arial Unicode MS"/>
          <w:lang w:val="sr-Cyrl-CS"/>
        </w:rPr>
        <w:t>О</w:t>
      </w:r>
      <w:r w:rsidRPr="00223C1B">
        <w:rPr>
          <w:rFonts w:eastAsia="Arial Unicode MS"/>
          <w:lang w:val="sr-Latn-CS"/>
        </w:rPr>
        <w:t>квирног споразума, у складу са важећим прописима</w:t>
      </w:r>
      <w:r>
        <w:rPr>
          <w:rFonts w:eastAsia="Arial Unicode MS"/>
          <w:lang w:val="sr-Cyrl-RS"/>
        </w:rPr>
        <w:t>.</w:t>
      </w:r>
    </w:p>
    <w:p w14:paraId="0DA99FD1" w14:textId="77777777" w:rsidR="00362FD6" w:rsidRPr="00223C1B" w:rsidRDefault="00362FD6" w:rsidP="00362FD6">
      <w:pPr>
        <w:pStyle w:val="KDParagraf"/>
        <w:tabs>
          <w:tab w:val="clear" w:pos="567"/>
          <w:tab w:val="left" w:pos="0"/>
          <w:tab w:val="left" w:pos="720"/>
          <w:tab w:val="left" w:pos="8352"/>
        </w:tabs>
        <w:spacing w:before="0"/>
        <w:rPr>
          <w:lang w:val="sr-Cyrl-RS"/>
        </w:rPr>
      </w:pPr>
    </w:p>
    <w:p w14:paraId="4DF53FE9" w14:textId="77777777" w:rsidR="00362FD6" w:rsidRPr="00223C1B" w:rsidRDefault="00362FD6" w:rsidP="00362FD6">
      <w:pPr>
        <w:pStyle w:val="KDParagraf"/>
        <w:tabs>
          <w:tab w:val="clear" w:pos="567"/>
          <w:tab w:val="left" w:pos="0"/>
          <w:tab w:val="left" w:pos="720"/>
          <w:tab w:val="left" w:pos="8352"/>
        </w:tabs>
        <w:spacing w:before="0"/>
        <w:jc w:val="center"/>
        <w:rPr>
          <w:b/>
          <w:lang w:val="sr-Cyrl-RS"/>
        </w:rPr>
      </w:pPr>
      <w:r w:rsidRPr="00223C1B">
        <w:rPr>
          <w:b/>
          <w:lang w:val="sr-Cyrl-RS"/>
        </w:rPr>
        <w:t>ОБАВЕЗЕ ПРУЖАОЦА УСЛУГЕ</w:t>
      </w:r>
    </w:p>
    <w:p w14:paraId="54A19CB1" w14:textId="77777777" w:rsidR="00362FD6" w:rsidRDefault="00362FD6" w:rsidP="00362FD6">
      <w:pPr>
        <w:pStyle w:val="KDParagraf"/>
        <w:tabs>
          <w:tab w:val="clear" w:pos="567"/>
          <w:tab w:val="left" w:pos="0"/>
          <w:tab w:val="left" w:pos="720"/>
          <w:tab w:val="left" w:pos="8352"/>
        </w:tabs>
        <w:spacing w:before="0"/>
        <w:jc w:val="center"/>
        <w:rPr>
          <w:lang w:val="sr-Cyrl-RS"/>
        </w:rPr>
      </w:pPr>
      <w:r w:rsidRPr="007C5356">
        <w:rPr>
          <w:b/>
          <w:lang w:val="sr-Cyrl-RS"/>
        </w:rPr>
        <w:t>Члан 6</w:t>
      </w:r>
      <w:r w:rsidRPr="007C5356">
        <w:rPr>
          <w:lang w:val="sr-Cyrl-RS"/>
        </w:rPr>
        <w:t>.</w:t>
      </w:r>
      <w:r w:rsidRPr="00223C1B">
        <w:rPr>
          <w:lang w:val="sr-Cyrl-RS"/>
        </w:rPr>
        <w:t xml:space="preserve"> </w:t>
      </w:r>
    </w:p>
    <w:p w14:paraId="57052457" w14:textId="77777777" w:rsidR="00362FD6" w:rsidRPr="00257AE4" w:rsidRDefault="00362FD6" w:rsidP="00362FD6">
      <w:pPr>
        <w:tabs>
          <w:tab w:val="left" w:pos="8352"/>
        </w:tabs>
        <w:jc w:val="both"/>
        <w:rPr>
          <w:u w:val="single"/>
          <w:lang w:val="sr-Cyrl-RS"/>
        </w:rPr>
      </w:pPr>
      <w:r w:rsidRPr="00257AE4">
        <w:rPr>
          <w:u w:val="single"/>
          <w:lang w:val="sr-Cyrl-RS"/>
        </w:rPr>
        <w:t>Пружалац услуге се обавезује :</w:t>
      </w:r>
    </w:p>
    <w:p w14:paraId="7B5008F9" w14:textId="77777777" w:rsidR="00362FD6" w:rsidRPr="00223C1B" w:rsidRDefault="00362FD6" w:rsidP="00362FD6">
      <w:pPr>
        <w:pStyle w:val="KDParagraf"/>
        <w:tabs>
          <w:tab w:val="clear" w:pos="567"/>
          <w:tab w:val="left" w:pos="0"/>
          <w:tab w:val="left" w:pos="720"/>
          <w:tab w:val="left" w:pos="8352"/>
        </w:tabs>
        <w:spacing w:before="0"/>
        <w:jc w:val="left"/>
        <w:rPr>
          <w:lang w:val="sr-Cyrl-RS"/>
        </w:rPr>
      </w:pPr>
    </w:p>
    <w:p w14:paraId="487543D3" w14:textId="77777777" w:rsidR="00362FD6" w:rsidRPr="003D243F" w:rsidRDefault="00362FD6" w:rsidP="00362FD6">
      <w:pPr>
        <w:numPr>
          <w:ilvl w:val="0"/>
          <w:numId w:val="32"/>
        </w:numPr>
        <w:tabs>
          <w:tab w:val="left" w:pos="8352"/>
        </w:tabs>
        <w:jc w:val="both"/>
        <w:rPr>
          <w:b/>
          <w:lang w:val="ru-RU"/>
        </w:rPr>
      </w:pPr>
      <w:r w:rsidRPr="003D243F">
        <w:rPr>
          <w:lang w:val="ru-RU"/>
        </w:rPr>
        <w:lastRenderedPageBreak/>
        <w:t>да пружи услуге у свему према условима из конкурсне документације, квалитетно, према професионалним правилима струке предвиђених за ову врсту услуга, у складу са прописима и пословним обичајима</w:t>
      </w:r>
      <w:r w:rsidRPr="004413E3">
        <w:rPr>
          <w:lang w:val="sr-Cyrl-RS"/>
        </w:rPr>
        <w:t>;</w:t>
      </w:r>
    </w:p>
    <w:p w14:paraId="55B7C9CC" w14:textId="77777777" w:rsidR="00362FD6" w:rsidRPr="003D243F" w:rsidRDefault="00362FD6" w:rsidP="00362FD6">
      <w:pPr>
        <w:numPr>
          <w:ilvl w:val="0"/>
          <w:numId w:val="32"/>
        </w:numPr>
        <w:tabs>
          <w:tab w:val="left" w:pos="8352"/>
        </w:tabs>
        <w:autoSpaceDE w:val="0"/>
        <w:autoSpaceDN w:val="0"/>
        <w:adjustRightInd w:val="0"/>
        <w:spacing w:after="15"/>
        <w:jc w:val="both"/>
      </w:pPr>
      <w:r w:rsidRPr="003D243F">
        <w:rPr>
          <w:lang w:val="sr-Cyrl-RS"/>
        </w:rPr>
        <w:t xml:space="preserve">да </w:t>
      </w:r>
      <w:r w:rsidRPr="003D243F">
        <w:t>примењује све потребне мере заштите у складу са одредбама Закона о безбедности и здрављу на раду („Службени гласник РС“ број 101/2005).</w:t>
      </w:r>
    </w:p>
    <w:p w14:paraId="06C57047" w14:textId="77777777" w:rsidR="00362FD6" w:rsidRPr="003D243F" w:rsidRDefault="00362FD6" w:rsidP="00362FD6">
      <w:pPr>
        <w:numPr>
          <w:ilvl w:val="0"/>
          <w:numId w:val="32"/>
        </w:numPr>
        <w:tabs>
          <w:tab w:val="left" w:pos="8352"/>
        </w:tabs>
        <w:jc w:val="both"/>
        <w:rPr>
          <w:b/>
          <w:lang w:val="ru-RU"/>
        </w:rPr>
      </w:pPr>
      <w:r w:rsidRPr="003D243F">
        <w:rPr>
          <w:lang w:val="ru-RU"/>
        </w:rPr>
        <w:t>да у периоду трајања оквирног споразума увек има довољан број лица и опреме за извршење услуга;</w:t>
      </w:r>
    </w:p>
    <w:p w14:paraId="5F710D1D" w14:textId="77777777" w:rsidR="00362FD6" w:rsidRPr="003D243F" w:rsidRDefault="00362FD6" w:rsidP="00362FD6">
      <w:pPr>
        <w:numPr>
          <w:ilvl w:val="0"/>
          <w:numId w:val="32"/>
        </w:numPr>
        <w:tabs>
          <w:tab w:val="left" w:pos="8352"/>
        </w:tabs>
        <w:jc w:val="both"/>
        <w:rPr>
          <w:b/>
          <w:lang w:val="ru-RU"/>
        </w:rPr>
      </w:pPr>
      <w:r w:rsidRPr="004413E3">
        <w:rPr>
          <w:lang w:val="ru-RU"/>
        </w:rPr>
        <w:t xml:space="preserve">да предметне услуге из овог Оквирног споразума изводи континуирано за време трајања </w:t>
      </w:r>
      <w:r>
        <w:rPr>
          <w:lang w:val="sr-Cyrl-RS"/>
        </w:rPr>
        <w:t>споразума</w:t>
      </w:r>
      <w:r w:rsidRPr="004413E3">
        <w:rPr>
          <w:lang w:val="ru-RU"/>
        </w:rPr>
        <w:t>;</w:t>
      </w:r>
    </w:p>
    <w:p w14:paraId="0F10E9A7" w14:textId="77777777" w:rsidR="00362FD6" w:rsidRPr="003D243F" w:rsidRDefault="00362FD6" w:rsidP="00362FD6">
      <w:pPr>
        <w:numPr>
          <w:ilvl w:val="0"/>
          <w:numId w:val="32"/>
        </w:numPr>
        <w:tabs>
          <w:tab w:val="left" w:pos="8352"/>
        </w:tabs>
        <w:jc w:val="both"/>
        <w:rPr>
          <w:b/>
          <w:lang w:val="ru-RU"/>
        </w:rPr>
      </w:pPr>
      <w:r w:rsidRPr="004413E3">
        <w:rPr>
          <w:lang w:val="ru-RU"/>
        </w:rPr>
        <w:t xml:space="preserve">да предметне услуге извршава савесно, да се према имовини </w:t>
      </w:r>
      <w:r w:rsidRPr="003D243F">
        <w:rPr>
          <w:lang w:val="sr-Cyrl-RS"/>
        </w:rPr>
        <w:t>Корисника услуга</w:t>
      </w:r>
      <w:r w:rsidRPr="004413E3">
        <w:rPr>
          <w:lang w:val="ru-RU"/>
        </w:rPr>
        <w:t xml:space="preserve"> опходи са пажњом доброг домаћина</w:t>
      </w:r>
      <w:r w:rsidRPr="003D243F">
        <w:rPr>
          <w:lang w:val="sr-Cyrl-RS"/>
        </w:rPr>
        <w:t xml:space="preserve"> и да поступа у складу са налозима Корисника услуга, уколико то не одступа од одредби овог оквирног споразума и његових делова;</w:t>
      </w:r>
    </w:p>
    <w:p w14:paraId="16E07686" w14:textId="77777777" w:rsidR="00362FD6" w:rsidRPr="00D75D79" w:rsidRDefault="00362FD6" w:rsidP="00362FD6">
      <w:pPr>
        <w:numPr>
          <w:ilvl w:val="0"/>
          <w:numId w:val="32"/>
        </w:numPr>
        <w:tabs>
          <w:tab w:val="left" w:pos="8352"/>
        </w:tabs>
        <w:jc w:val="both"/>
        <w:rPr>
          <w:b/>
          <w:lang w:val="ru-RU"/>
        </w:rPr>
      </w:pPr>
      <w:r w:rsidRPr="003D243F">
        <w:rPr>
          <w:lang w:val="ru-RU"/>
        </w:rPr>
        <w:t xml:space="preserve">да надокнади штету коју приликом извршења предмета јавне </w:t>
      </w:r>
      <w:r>
        <w:rPr>
          <w:lang w:val="ru-RU"/>
        </w:rPr>
        <w:t>набавке причини својом кривицом.</w:t>
      </w:r>
    </w:p>
    <w:p w14:paraId="3E7A4AB3" w14:textId="77777777" w:rsidR="00A301AE" w:rsidRPr="000D2A21" w:rsidRDefault="00A301AE" w:rsidP="00A301AE">
      <w:pPr>
        <w:pStyle w:val="ListParagraph"/>
        <w:numPr>
          <w:ilvl w:val="0"/>
          <w:numId w:val="32"/>
        </w:numPr>
        <w:rPr>
          <w:rFonts w:ascii="Arial Narrow" w:hAnsi="Arial Narrow"/>
          <w:lang w:val="sr-Cyrl-CS"/>
        </w:rPr>
      </w:pPr>
      <w:r w:rsidRPr="00145875">
        <w:rPr>
          <w:lang w:val="sr-Cyrl-CS"/>
        </w:rPr>
        <w:t xml:space="preserve">Пружалац услуге преузима потпуну одговорност за квалитет извршене услуге на основу </w:t>
      </w:r>
      <w:r>
        <w:rPr>
          <w:lang w:val="sr-Cyrl-CS"/>
        </w:rPr>
        <w:t>Уговора</w:t>
      </w:r>
      <w:r w:rsidRPr="00145875">
        <w:rPr>
          <w:lang w:val="sr-Cyrl-CS"/>
        </w:rPr>
        <w:t>, у складу са овим оквирним споразумом</w:t>
      </w:r>
      <w:r>
        <w:rPr>
          <w:lang w:val="sr-Cyrl-CS"/>
        </w:rPr>
        <w:t>.</w:t>
      </w:r>
    </w:p>
    <w:p w14:paraId="74908E0A" w14:textId="77777777" w:rsidR="00A301AE" w:rsidRPr="00F34051" w:rsidRDefault="00A301AE" w:rsidP="00A301AE">
      <w:pPr>
        <w:contextualSpacing/>
        <w:jc w:val="both"/>
        <w:rPr>
          <w:lang w:val="sr-Cyrl-CS"/>
        </w:rPr>
      </w:pPr>
    </w:p>
    <w:p w14:paraId="68A60DBE" w14:textId="77777777" w:rsidR="00A301AE" w:rsidRDefault="00A301AE" w:rsidP="00A301AE">
      <w:pPr>
        <w:ind w:right="-469"/>
        <w:contextualSpacing/>
        <w:rPr>
          <w:rFonts w:eastAsia="Arial Unicode MS"/>
          <w:lang w:val="sr-Cyrl-CS"/>
        </w:rPr>
      </w:pPr>
    </w:p>
    <w:p w14:paraId="456A1275" w14:textId="77777777" w:rsidR="00A301AE" w:rsidRPr="00B47D91" w:rsidRDefault="00A301AE" w:rsidP="00A301AE">
      <w:pPr>
        <w:spacing w:line="276" w:lineRule="auto"/>
        <w:jc w:val="center"/>
        <w:rPr>
          <w:rFonts w:eastAsia="Arial Unicode MS"/>
          <w:b/>
          <w:lang w:val="sr-Cyrl-CS"/>
        </w:rPr>
      </w:pPr>
      <w:r w:rsidRPr="00B47D91">
        <w:rPr>
          <w:rFonts w:eastAsia="Arial Unicode MS"/>
          <w:b/>
          <w:lang w:val="sr-Cyrl-CS"/>
        </w:rPr>
        <w:t>КВАНТИТАТИВНИ  И  КВАЛИТАТИВНИ  ПРИЈЕМ</w:t>
      </w:r>
    </w:p>
    <w:p w14:paraId="0D55F2AC" w14:textId="77777777" w:rsidR="00DB4850" w:rsidRDefault="00362FD6" w:rsidP="00DB4850">
      <w:pPr>
        <w:spacing w:line="276" w:lineRule="auto"/>
        <w:jc w:val="center"/>
        <w:rPr>
          <w:rFonts w:eastAsia="Arial Unicode MS"/>
          <w:b/>
          <w:lang w:val="sr-Cyrl-CS"/>
        </w:rPr>
      </w:pPr>
      <w:r>
        <w:rPr>
          <w:rFonts w:eastAsia="Arial Unicode MS"/>
          <w:b/>
          <w:lang w:val="sr-Cyrl-CS"/>
        </w:rPr>
        <w:t>Члан 7</w:t>
      </w:r>
      <w:r w:rsidR="00A301AE" w:rsidRPr="00B47D91">
        <w:rPr>
          <w:rFonts w:eastAsia="Arial Unicode MS"/>
          <w:b/>
          <w:lang w:val="sr-Cyrl-CS"/>
        </w:rPr>
        <w:t>.</w:t>
      </w:r>
    </w:p>
    <w:p w14:paraId="784CA606" w14:textId="354B7532" w:rsidR="00DB4850" w:rsidRPr="00DB4850" w:rsidRDefault="00DB4850" w:rsidP="009A1DFE">
      <w:pPr>
        <w:ind w:left="-270"/>
        <w:jc w:val="both"/>
        <w:rPr>
          <w:rFonts w:eastAsia="Arial Unicode MS"/>
          <w:b/>
          <w:lang w:val="sr-Cyrl-CS"/>
        </w:rPr>
      </w:pPr>
      <w:r>
        <w:rPr>
          <w:lang w:val="sr-Cyrl-CS"/>
        </w:rPr>
        <w:t xml:space="preserve">Квалитативни и квантитативни пријем </w:t>
      </w:r>
      <w:r w:rsidRPr="002D4F5D">
        <w:rPr>
          <w:lang w:val="sr-Cyrl-CS"/>
        </w:rPr>
        <w:t>услуга</w:t>
      </w:r>
      <w:r>
        <w:rPr>
          <w:lang w:val="sr-Cyrl-CS"/>
        </w:rPr>
        <w:t xml:space="preserve"> </w:t>
      </w:r>
      <w:r w:rsidRPr="00223C1B">
        <w:rPr>
          <w:lang w:val="sr-Cyrl-CS"/>
        </w:rPr>
        <w:t>вршиће овлашће</w:t>
      </w:r>
      <w:r>
        <w:rPr>
          <w:lang w:val="sr-Cyrl-CS"/>
        </w:rPr>
        <w:t xml:space="preserve">ни представник Корисника услуге </w:t>
      </w:r>
      <w:r w:rsidRPr="00223C1B">
        <w:rPr>
          <w:lang w:val="sr-Cyrl-CS"/>
        </w:rPr>
        <w:t xml:space="preserve">и Пружаоца услуге, који  ће саставити и потписати Записник о </w:t>
      </w:r>
      <w:r>
        <w:rPr>
          <w:lang w:val="sr-Cyrl-CS"/>
        </w:rPr>
        <w:t>пруженим услугама</w:t>
      </w:r>
      <w:r w:rsidRPr="00223C1B">
        <w:rPr>
          <w:lang w:val="sr-Cyrl-CS"/>
        </w:rPr>
        <w:t xml:space="preserve">. </w:t>
      </w:r>
    </w:p>
    <w:p w14:paraId="2F8A21CD" w14:textId="77777777" w:rsidR="00DB4850" w:rsidRPr="00223C1B" w:rsidRDefault="00DB4850" w:rsidP="009A1DFE">
      <w:pPr>
        <w:pStyle w:val="KDParagraf"/>
        <w:tabs>
          <w:tab w:val="clear" w:pos="567"/>
          <w:tab w:val="left" w:pos="0"/>
          <w:tab w:val="left" w:pos="720"/>
          <w:tab w:val="left" w:pos="8352"/>
        </w:tabs>
        <w:spacing w:before="0"/>
        <w:ind w:left="-270"/>
        <w:rPr>
          <w:lang w:val="sr-Cyrl-CS"/>
        </w:rPr>
      </w:pPr>
      <w:r>
        <w:rPr>
          <w:lang w:val="sr-Cyrl-CS"/>
        </w:rPr>
        <w:t xml:space="preserve">Квалитативна и квантитативна </w:t>
      </w:r>
      <w:r w:rsidRPr="00223C1B">
        <w:rPr>
          <w:lang w:val="sr-Cyrl-CS"/>
        </w:rPr>
        <w:t xml:space="preserve">провера приликом пријема </w:t>
      </w:r>
      <w:r>
        <w:rPr>
          <w:lang w:val="sr-Cyrl-CS"/>
        </w:rPr>
        <w:t>пружених услуга</w:t>
      </w:r>
      <w:r w:rsidRPr="00223C1B">
        <w:rPr>
          <w:lang w:val="sr-Cyrl-CS"/>
        </w:rPr>
        <w:t xml:space="preserve"> подразумева</w:t>
      </w:r>
      <w:r w:rsidRPr="00223C1B">
        <w:rPr>
          <w:lang w:val="sr-Cyrl-RS"/>
        </w:rPr>
        <w:t xml:space="preserve"> проверу</w:t>
      </w:r>
      <w:r w:rsidRPr="00223C1B">
        <w:rPr>
          <w:lang w:val="sr-Cyrl-CS"/>
        </w:rPr>
        <w:t xml:space="preserve"> </w:t>
      </w:r>
      <w:r w:rsidRPr="00223C1B">
        <w:rPr>
          <w:bCs/>
          <w:iCs/>
          <w:lang w:val="sr-Cyrl-CS"/>
        </w:rPr>
        <w:t>извршених услуга</w:t>
      </w:r>
      <w:r w:rsidRPr="00223C1B">
        <w:rPr>
          <w:bCs/>
          <w:iCs/>
          <w:lang w:val="sr-Cyrl-RS"/>
        </w:rPr>
        <w:t>.</w:t>
      </w:r>
    </w:p>
    <w:p w14:paraId="613F856B" w14:textId="77777777" w:rsidR="00DB4850" w:rsidRPr="00223C1B" w:rsidRDefault="00DB4850" w:rsidP="00DB4850">
      <w:pPr>
        <w:pStyle w:val="KDParagraf"/>
        <w:tabs>
          <w:tab w:val="clear" w:pos="567"/>
          <w:tab w:val="left" w:pos="0"/>
          <w:tab w:val="left" w:pos="720"/>
          <w:tab w:val="left" w:pos="8352"/>
        </w:tabs>
        <w:spacing w:before="0"/>
        <w:rPr>
          <w:lang w:val="sr-Cyrl-CS"/>
        </w:rPr>
      </w:pPr>
    </w:p>
    <w:p w14:paraId="36603549" w14:textId="77777777" w:rsidR="00C24C09" w:rsidRDefault="00DB4850" w:rsidP="001C5E54">
      <w:pPr>
        <w:ind w:left="-274"/>
        <w:rPr>
          <w:lang w:val="sr-Cyrl-CS"/>
        </w:rPr>
      </w:pPr>
      <w:r w:rsidRPr="00223C1B">
        <w:rPr>
          <w:lang w:val="sr-Cyrl-CS"/>
        </w:rPr>
        <w:t xml:space="preserve">Ако дође до било каквог </w:t>
      </w:r>
      <w:r>
        <w:rPr>
          <w:lang w:val="sr-Cyrl-CS"/>
        </w:rPr>
        <w:t>квалитативног</w:t>
      </w:r>
      <w:r w:rsidRPr="00223C1B">
        <w:rPr>
          <w:lang w:val="sr-Cyrl-CS"/>
        </w:rPr>
        <w:t xml:space="preserve"> или </w:t>
      </w:r>
      <w:r>
        <w:rPr>
          <w:lang w:val="sr-Cyrl-CS"/>
        </w:rPr>
        <w:t>квантитативног</w:t>
      </w:r>
      <w:r w:rsidRPr="00223C1B">
        <w:rPr>
          <w:lang w:val="sr-Cyrl-CS"/>
        </w:rPr>
        <w:t xml:space="preserve"> одступања Пружалац услуге се обавезује да их</w:t>
      </w:r>
      <w:r>
        <w:rPr>
          <w:lang w:val="sr-Cyrl-CS"/>
        </w:rPr>
        <w:t xml:space="preserve">, о свом трошку у целости, </w:t>
      </w:r>
      <w:r w:rsidRPr="00223C1B">
        <w:rPr>
          <w:lang w:val="sr-Cyrl-CS"/>
        </w:rPr>
        <w:t>отклони у року од 3 (три) дана</w:t>
      </w:r>
      <w:r w:rsidRPr="00223C1B">
        <w:rPr>
          <w:bCs/>
          <w:iCs/>
          <w:lang w:val="sr-Cyrl-CS" w:eastAsia="ar-SA"/>
        </w:rPr>
        <w:t xml:space="preserve"> </w:t>
      </w:r>
      <w:r w:rsidRPr="00223C1B">
        <w:rPr>
          <w:bCs/>
          <w:iCs/>
          <w:lang w:val="sr-Cyrl-CS"/>
        </w:rPr>
        <w:t>од дана сачињавања записника о рекламацији</w:t>
      </w:r>
      <w:r w:rsidRPr="00223C1B">
        <w:rPr>
          <w:lang w:val="sr-Cyrl-CS"/>
        </w:rPr>
        <w:t>, у супротном Корисник услуге може раскинути овај оквирни споразум и реализовати средство финансијског обезб</w:t>
      </w:r>
      <w:r>
        <w:rPr>
          <w:lang w:val="sr-Cyrl-CS"/>
        </w:rPr>
        <w:t>еђења  за добро извршење посла</w:t>
      </w:r>
    </w:p>
    <w:p w14:paraId="3C043583" w14:textId="77777777" w:rsidR="00C24C09" w:rsidRDefault="00C24C09" w:rsidP="001C5E54">
      <w:pPr>
        <w:ind w:left="-274"/>
        <w:rPr>
          <w:lang w:val="sr-Cyrl-CS"/>
        </w:rPr>
      </w:pPr>
    </w:p>
    <w:p w14:paraId="7E438805" w14:textId="23E8FB7A" w:rsidR="00A301AE" w:rsidRPr="00211494" w:rsidRDefault="00A301AE" w:rsidP="00C24C09">
      <w:pPr>
        <w:ind w:left="-274"/>
        <w:jc w:val="center"/>
        <w:rPr>
          <w:rFonts w:eastAsia="Arial Unicode MS"/>
          <w:b/>
          <w:lang w:val="sr-Cyrl-RS"/>
        </w:rPr>
      </w:pPr>
      <w:r w:rsidRPr="00211494">
        <w:rPr>
          <w:rFonts w:eastAsia="Arial Unicode MS"/>
          <w:b/>
          <w:lang w:val="sr-Cyrl-RS"/>
        </w:rPr>
        <w:t>ГАРАНТНИ РОК</w:t>
      </w:r>
    </w:p>
    <w:p w14:paraId="7FC61548" w14:textId="320E2643" w:rsidR="00A301AE" w:rsidRPr="00211494" w:rsidRDefault="00AA5C84" w:rsidP="00A301AE">
      <w:pPr>
        <w:ind w:left="-274"/>
        <w:jc w:val="center"/>
        <w:rPr>
          <w:rFonts w:eastAsia="Arial Unicode MS"/>
          <w:b/>
          <w:lang w:val="sr-Cyrl-RS"/>
        </w:rPr>
      </w:pPr>
      <w:r>
        <w:rPr>
          <w:rFonts w:eastAsia="Arial Unicode MS"/>
          <w:b/>
          <w:lang w:val="sr-Cyrl-RS"/>
        </w:rPr>
        <w:t>Члан 8</w:t>
      </w:r>
      <w:r w:rsidR="00A301AE" w:rsidRPr="00211494">
        <w:rPr>
          <w:rFonts w:eastAsia="Arial Unicode MS"/>
          <w:b/>
          <w:lang w:val="sr-Cyrl-RS"/>
        </w:rPr>
        <w:t>.</w:t>
      </w:r>
    </w:p>
    <w:p w14:paraId="73CFDD50" w14:textId="77777777" w:rsidR="00EF768F" w:rsidRDefault="00EF768F" w:rsidP="00EF768F">
      <w:pPr>
        <w:ind w:left="-270"/>
        <w:jc w:val="both"/>
        <w:rPr>
          <w:rFonts w:eastAsia="Arial Unicode MS"/>
        </w:rPr>
      </w:pPr>
      <w:r w:rsidRPr="002C0F72">
        <w:rPr>
          <w:rFonts w:eastAsia="Arial Unicode MS"/>
        </w:rPr>
        <w:t xml:space="preserve">Гарантни рок за </w:t>
      </w:r>
      <w:r>
        <w:rPr>
          <w:rFonts w:eastAsia="Arial Unicode MS"/>
          <w:lang w:val="sr-Cyrl-RS"/>
        </w:rPr>
        <w:t xml:space="preserve">извршене услуге </w:t>
      </w:r>
      <w:r w:rsidRPr="002C0F72">
        <w:rPr>
          <w:rFonts w:eastAsia="Arial Unicode MS"/>
        </w:rPr>
        <w:t xml:space="preserve"> износи__</w:t>
      </w:r>
      <w:r>
        <w:rPr>
          <w:rFonts w:eastAsia="Arial Unicode MS"/>
          <w:lang w:val="sr-Cyrl-RS"/>
        </w:rPr>
        <w:t>__</w:t>
      </w:r>
      <w:r w:rsidRPr="002C0F72">
        <w:rPr>
          <w:rFonts w:eastAsia="Arial Unicode MS"/>
        </w:rPr>
        <w:t>_</w:t>
      </w:r>
      <w:r>
        <w:rPr>
          <w:rFonts w:eastAsia="Arial Unicode MS"/>
          <w:lang w:val="sr-Cyrl-RS"/>
        </w:rPr>
        <w:t>__</w:t>
      </w:r>
      <w:r w:rsidRPr="002C0F72">
        <w:rPr>
          <w:rFonts w:eastAsia="Arial Unicode MS"/>
        </w:rPr>
        <w:t xml:space="preserve"> (</w:t>
      </w:r>
      <w:r>
        <w:rPr>
          <w:rFonts w:eastAsia="Arial Unicode MS"/>
          <w:lang w:val="sr-Cyrl-RS"/>
        </w:rPr>
        <w:t xml:space="preserve">минимум </w:t>
      </w:r>
      <w:r w:rsidRPr="00EE21C1">
        <w:rPr>
          <w:rFonts w:eastAsia="Arial Unicode MS"/>
          <w:lang w:val="sr-Cyrl-RS"/>
        </w:rPr>
        <w:t>24</w:t>
      </w:r>
      <w:r w:rsidRPr="002C0F72">
        <w:rPr>
          <w:rFonts w:eastAsia="Arial Unicode MS"/>
        </w:rPr>
        <w:t xml:space="preserve"> месец</w:t>
      </w:r>
      <w:r>
        <w:rPr>
          <w:rFonts w:eastAsia="Arial Unicode MS"/>
          <w:lang w:val="sr-Cyrl-ME"/>
        </w:rPr>
        <w:t>и)</w:t>
      </w:r>
      <w:r w:rsidRPr="002C0F72">
        <w:rPr>
          <w:rFonts w:eastAsia="Arial Unicode MS"/>
        </w:rPr>
        <w:t xml:space="preserve"> и почиње да тече </w:t>
      </w:r>
      <w:r>
        <w:t>од дана потписивања Записника о квантитативном и квалитативном пријему</w:t>
      </w:r>
      <w:r>
        <w:rPr>
          <w:lang w:val="sr-Cyrl-RS"/>
        </w:rPr>
        <w:t xml:space="preserve"> извршених услуга и испоручених добара</w:t>
      </w:r>
      <w:r>
        <w:t>-без примедби</w:t>
      </w:r>
      <w:r w:rsidRPr="002C0F72">
        <w:rPr>
          <w:rFonts w:eastAsia="Arial Unicode MS"/>
        </w:rPr>
        <w:t>.</w:t>
      </w:r>
    </w:p>
    <w:p w14:paraId="69EEE87C" w14:textId="77777777" w:rsidR="00A301AE" w:rsidRDefault="00A301AE" w:rsidP="00A301AE">
      <w:pPr>
        <w:pStyle w:val="KDParagraf"/>
        <w:tabs>
          <w:tab w:val="clear" w:pos="567"/>
          <w:tab w:val="left" w:pos="0"/>
          <w:tab w:val="left" w:pos="720"/>
          <w:tab w:val="left" w:pos="8352"/>
        </w:tabs>
        <w:spacing w:before="0"/>
        <w:rPr>
          <w:lang w:val="sr-Cyrl-CS" w:eastAsia="zh-CN"/>
        </w:rPr>
      </w:pPr>
      <w:r>
        <w:rPr>
          <w:lang w:val="sr-Cyrl-CS" w:eastAsia="zh-CN"/>
        </w:rPr>
        <w:t xml:space="preserve"> </w:t>
      </w:r>
    </w:p>
    <w:p w14:paraId="0D59C49A" w14:textId="77777777" w:rsidR="00A301AE" w:rsidRPr="00322045" w:rsidRDefault="00A301AE" w:rsidP="00A301AE">
      <w:pPr>
        <w:pStyle w:val="KDParagraf"/>
        <w:tabs>
          <w:tab w:val="clear" w:pos="567"/>
          <w:tab w:val="left" w:pos="0"/>
          <w:tab w:val="left" w:pos="720"/>
          <w:tab w:val="left" w:pos="8352"/>
        </w:tabs>
        <w:spacing w:before="0"/>
        <w:jc w:val="center"/>
        <w:rPr>
          <w:b/>
          <w:lang w:val="sr-Cyrl-CS" w:eastAsia="zh-CN"/>
        </w:rPr>
      </w:pPr>
      <w:r w:rsidRPr="00322045">
        <w:rPr>
          <w:b/>
          <w:lang w:val="sr-Cyrl-CS" w:eastAsia="zh-CN"/>
        </w:rPr>
        <w:t>БЕЗБЕДНОСТ И ЗДРАВЉЕ НА РАДУ</w:t>
      </w:r>
    </w:p>
    <w:p w14:paraId="47D7FC78" w14:textId="38E1C96D" w:rsidR="00A301AE" w:rsidRDefault="00A301AE" w:rsidP="00A301AE">
      <w:pPr>
        <w:ind w:left="-180" w:right="-469"/>
        <w:contextualSpacing/>
        <w:jc w:val="center"/>
        <w:rPr>
          <w:b/>
          <w:lang w:val="sr-Cyrl-CS"/>
        </w:rPr>
      </w:pPr>
      <w:r w:rsidRPr="007E210C">
        <w:rPr>
          <w:b/>
          <w:lang w:val="sr-Cyrl-CS"/>
        </w:rPr>
        <w:t xml:space="preserve">Члан </w:t>
      </w:r>
      <w:r w:rsidR="006F5256">
        <w:rPr>
          <w:b/>
          <w:lang w:val="sr-Cyrl-CS"/>
        </w:rPr>
        <w:t>9</w:t>
      </w:r>
      <w:r w:rsidRPr="007E210C">
        <w:rPr>
          <w:b/>
          <w:lang w:val="sr-Cyrl-CS"/>
        </w:rPr>
        <w:t>.</w:t>
      </w:r>
    </w:p>
    <w:p w14:paraId="43FD6E19" w14:textId="77777777" w:rsidR="00A301AE" w:rsidRPr="00862AA2" w:rsidRDefault="00A301AE" w:rsidP="00650F34">
      <w:pPr>
        <w:ind w:left="-270"/>
        <w:jc w:val="both"/>
        <w:rPr>
          <w:lang w:val="ru-RU"/>
        </w:rPr>
      </w:pPr>
      <w:r>
        <w:rPr>
          <w:lang w:val="ru-RU"/>
        </w:rPr>
        <w:t>Пружалац услуге</w:t>
      </w:r>
      <w:r w:rsidRPr="00862AA2">
        <w:rPr>
          <w:lang w:val="ru-RU"/>
        </w:rPr>
        <w:t xml:space="preserve"> је дужан да све послове које обавља у циљу реализације овог </w:t>
      </w:r>
      <w:r>
        <w:rPr>
          <w:lang w:val="sr-Cyrl-CS"/>
        </w:rPr>
        <w:t xml:space="preserve">Уговора </w:t>
      </w:r>
      <w:r w:rsidRPr="00862AA2">
        <w:rPr>
          <w:lang w:val="ru-RU"/>
        </w:rPr>
        <w:t xml:space="preserve">обавља поштујући прописе и ратификоване међународне конвенције о </w:t>
      </w:r>
      <w:r w:rsidRPr="00862AA2">
        <w:rPr>
          <w:lang w:val="sr-Cyrl-CS"/>
        </w:rPr>
        <w:t>безбедности и здрављу</w:t>
      </w:r>
      <w:r>
        <w:rPr>
          <w:lang w:val="ru-RU"/>
        </w:rPr>
        <w:t xml:space="preserve"> на раду у Републици Србији. Пружалац услуге</w:t>
      </w:r>
      <w:r w:rsidRPr="00862AA2">
        <w:rPr>
          <w:lang w:val="ru-RU"/>
        </w:rPr>
        <w:t xml:space="preserve"> је дужан да поштује и акте које донесе</w:t>
      </w:r>
      <w:r>
        <w:rPr>
          <w:lang w:val="ru-RU"/>
        </w:rPr>
        <w:t xml:space="preserve"> Корисник услуге</w:t>
      </w:r>
      <w:r w:rsidRPr="00862AA2">
        <w:rPr>
          <w:lang w:val="ru-RU"/>
        </w:rPr>
        <w:t xml:space="preserve">, </w:t>
      </w:r>
      <w:r w:rsidRPr="00862AA2">
        <w:rPr>
          <w:lang w:val="sr-Cyrl-CS"/>
        </w:rPr>
        <w:t xml:space="preserve">односно Уговорне стране закључе из области безбедности и здравља на раду у складу са прописима, ради реализације овог </w:t>
      </w:r>
      <w:r>
        <w:rPr>
          <w:lang w:val="sr-Cyrl-CS"/>
        </w:rPr>
        <w:t>Уговора</w:t>
      </w:r>
      <w:r w:rsidRPr="00862AA2">
        <w:rPr>
          <w:lang w:val="ru-RU"/>
        </w:rPr>
        <w:t>.</w:t>
      </w:r>
    </w:p>
    <w:p w14:paraId="6C757B23" w14:textId="77777777" w:rsidR="00A301AE" w:rsidRDefault="00A301AE" w:rsidP="00650F34">
      <w:pPr>
        <w:ind w:left="-270"/>
        <w:jc w:val="both"/>
        <w:rPr>
          <w:lang w:val="ru-RU"/>
        </w:rPr>
      </w:pPr>
      <w:r>
        <w:rPr>
          <w:lang w:val="ru-RU"/>
        </w:rPr>
        <w:t>Пружалац услуге</w:t>
      </w:r>
      <w:r w:rsidRPr="00862AA2">
        <w:rPr>
          <w:lang w:val="ru-RU"/>
        </w:rPr>
        <w:t xml:space="preserve"> је одговоран за предузимање свих мера безбедности и здравља на раду, које </w:t>
      </w:r>
      <w:r w:rsidRPr="00862AA2">
        <w:t>je</w:t>
      </w:r>
      <w:r w:rsidRPr="00862AA2">
        <w:rPr>
          <w:lang w:val="ru-RU"/>
        </w:rPr>
        <w:t xml:space="preserve"> полазећи од специфичности послова које су предмет овог </w:t>
      </w:r>
      <w:r>
        <w:rPr>
          <w:lang w:val="sr-Cyrl-CS"/>
        </w:rPr>
        <w:t>Уговора</w:t>
      </w:r>
      <w:r w:rsidRPr="00862AA2">
        <w:rPr>
          <w:lang w:val="ru-RU"/>
        </w:rPr>
        <w:t>, технологије рада и стеченог</w:t>
      </w:r>
      <w:r w:rsidRPr="00862AA2">
        <w:t xml:space="preserve"> </w:t>
      </w:r>
      <w:r w:rsidRPr="00862AA2">
        <w:rPr>
          <w:lang w:val="ru-RU"/>
        </w:rPr>
        <w:t>искуств</w:t>
      </w:r>
      <w:r w:rsidRPr="00862AA2">
        <w:t>a</w:t>
      </w:r>
      <w:r w:rsidRPr="00862AA2">
        <w:rPr>
          <w:lang w:val="sr-Cyrl-CS"/>
        </w:rPr>
        <w:t>,</w:t>
      </w:r>
      <w:r w:rsidRPr="00862AA2">
        <w:rPr>
          <w:lang w:val="ru-RU"/>
        </w:rPr>
        <w:t xml:space="preserve"> неопходно спровести како</w:t>
      </w:r>
      <w:r>
        <w:rPr>
          <w:lang w:val="ru-RU"/>
        </w:rPr>
        <w:t xml:space="preserve"> би се заштитили запослени код Пружаоца услуге, трећа лица и имовина.</w:t>
      </w:r>
    </w:p>
    <w:p w14:paraId="4E1CCD2F" w14:textId="26F21BE9" w:rsidR="00A301AE" w:rsidRPr="00862AA2" w:rsidRDefault="00A301AE" w:rsidP="00310E7B">
      <w:pPr>
        <w:ind w:left="-270"/>
        <w:jc w:val="both"/>
        <w:rPr>
          <w:lang w:val="ru-RU"/>
        </w:rPr>
      </w:pPr>
      <w:r w:rsidRPr="00862AA2">
        <w:rPr>
          <w:lang w:val="ru-RU"/>
        </w:rPr>
        <w:t xml:space="preserve">У случају било каквог кршења обавезе наведене у ставу 1. и 2. овог члана </w:t>
      </w:r>
      <w:r>
        <w:rPr>
          <w:lang w:val="sr-Cyrl-RS"/>
        </w:rPr>
        <w:t>Кориснкик услуге</w:t>
      </w:r>
      <w:r w:rsidRPr="00862AA2">
        <w:rPr>
          <w:lang w:val="ru-RU"/>
        </w:rPr>
        <w:t xml:space="preserve"> може раскинути овај </w:t>
      </w:r>
      <w:r>
        <w:rPr>
          <w:lang w:val="sr-Cyrl-CS"/>
        </w:rPr>
        <w:t>Уговор</w:t>
      </w:r>
      <w:r w:rsidRPr="00862AA2">
        <w:rPr>
          <w:lang w:val="ru-RU"/>
        </w:rPr>
        <w:t>.</w:t>
      </w:r>
    </w:p>
    <w:p w14:paraId="41F8707F" w14:textId="087FAEDF" w:rsidR="00A301AE" w:rsidRPr="00862AA2" w:rsidRDefault="00A301AE" w:rsidP="00A301AE">
      <w:pPr>
        <w:pStyle w:val="Clanbr"/>
        <w:spacing w:before="0" w:after="0"/>
        <w:rPr>
          <w:rFonts w:eastAsia="Calibri"/>
          <w:lang w:val="ru-RU" w:eastAsia="tr-TR"/>
        </w:rPr>
      </w:pPr>
      <w:r w:rsidRPr="00862AA2">
        <w:rPr>
          <w:rFonts w:eastAsia="Calibri"/>
          <w:lang w:val="ru-RU" w:eastAsia="tr-TR"/>
        </w:rPr>
        <w:t xml:space="preserve">Члан </w:t>
      </w:r>
      <w:r w:rsidRPr="00862AA2">
        <w:rPr>
          <w:rFonts w:eastAsia="Calibri"/>
          <w:lang w:eastAsia="tr-TR"/>
        </w:rPr>
        <w:t>1</w:t>
      </w:r>
      <w:r w:rsidR="00C26FBC">
        <w:rPr>
          <w:rFonts w:eastAsia="Calibri"/>
          <w:lang w:val="sr-Cyrl-RS" w:eastAsia="tr-TR"/>
        </w:rPr>
        <w:t>0</w:t>
      </w:r>
      <w:r w:rsidRPr="00862AA2">
        <w:rPr>
          <w:rFonts w:eastAsia="Calibri"/>
          <w:lang w:val="ru-RU" w:eastAsia="tr-TR"/>
        </w:rPr>
        <w:t>.</w:t>
      </w:r>
    </w:p>
    <w:p w14:paraId="73008B9B" w14:textId="77777777" w:rsidR="00A301AE" w:rsidRPr="00862AA2" w:rsidRDefault="00A301AE" w:rsidP="00A301AE">
      <w:pPr>
        <w:ind w:left="-270"/>
        <w:jc w:val="both"/>
        <w:rPr>
          <w:lang w:val="ru-RU"/>
        </w:rPr>
      </w:pPr>
      <w:r>
        <w:rPr>
          <w:lang w:val="ru-RU"/>
        </w:rPr>
        <w:t>Пружалац услуге</w:t>
      </w:r>
      <w:r w:rsidRPr="00862AA2">
        <w:rPr>
          <w:lang w:val="ru-RU"/>
        </w:rPr>
        <w:t xml:space="preserve"> је дужан да </w:t>
      </w:r>
      <w:r>
        <w:rPr>
          <w:lang w:val="sr-Cyrl-RS"/>
        </w:rPr>
        <w:t>Кориснику услуге</w:t>
      </w:r>
      <w:r w:rsidRPr="00862AA2">
        <w:rPr>
          <w:lang w:val="ru-RU"/>
        </w:rPr>
        <w:t xml:space="preserve"> и/или његовим запосленима надокнади штету која је настала због непридржавања прописаних мера безбедности и здравља на раду од стране </w:t>
      </w:r>
      <w:r>
        <w:rPr>
          <w:lang w:val="ru-RU"/>
        </w:rPr>
        <w:t>Пружаоца услуге</w:t>
      </w:r>
      <w:r w:rsidRPr="00862AA2">
        <w:rPr>
          <w:lang w:val="ru-RU"/>
        </w:rPr>
        <w:t>, односно његових запослених, ка</w:t>
      </w:r>
      <w:r>
        <w:rPr>
          <w:lang w:val="ru-RU"/>
        </w:rPr>
        <w:t>о и других лица које ангажовао Пружалац услуге</w:t>
      </w:r>
      <w:r w:rsidRPr="00862AA2">
        <w:rPr>
          <w:lang w:val="ru-RU"/>
        </w:rPr>
        <w:t xml:space="preserve">, ради обављања послова који су предмет овог </w:t>
      </w:r>
      <w:r w:rsidRPr="00862AA2">
        <w:rPr>
          <w:lang w:val="sr-Cyrl-CS"/>
        </w:rPr>
        <w:t>Оквирног споразума</w:t>
      </w:r>
      <w:r w:rsidRPr="00862AA2">
        <w:rPr>
          <w:lang w:val="ru-RU"/>
        </w:rPr>
        <w:t>.</w:t>
      </w:r>
    </w:p>
    <w:p w14:paraId="76F8A07B" w14:textId="77777777" w:rsidR="00A301AE" w:rsidRDefault="00A301AE" w:rsidP="00A301AE">
      <w:pPr>
        <w:ind w:left="-270"/>
        <w:jc w:val="both"/>
        <w:rPr>
          <w:lang w:val="ru-RU"/>
        </w:rPr>
      </w:pPr>
      <w:r w:rsidRPr="00862AA2">
        <w:rPr>
          <w:lang w:val="ru-RU"/>
        </w:rPr>
        <w:lastRenderedPageBreak/>
        <w:t xml:space="preserve">Под штетом, у смислу става 1. овог члана, подразумева се нематеријална штета настала услед смрти или повреде запосленог код </w:t>
      </w:r>
      <w:r>
        <w:rPr>
          <w:lang w:val="sr-Cyrl-RS"/>
        </w:rPr>
        <w:t>Корисника услуге</w:t>
      </w:r>
      <w:r w:rsidRPr="00862AA2">
        <w:rPr>
          <w:lang w:val="ru-RU"/>
        </w:rPr>
        <w:t xml:space="preserve">, штета настала на имовини </w:t>
      </w:r>
      <w:r>
        <w:rPr>
          <w:lang w:val="sr-Cyrl-RS"/>
        </w:rPr>
        <w:t>Корисника услуге</w:t>
      </w:r>
      <w:r w:rsidRPr="00862AA2">
        <w:rPr>
          <w:lang w:val="ru-RU"/>
        </w:rPr>
        <w:t xml:space="preserve">, као и сви други трошкови и накнаде које је имао </w:t>
      </w:r>
      <w:r>
        <w:rPr>
          <w:lang w:val="sr-Cyrl-RS"/>
        </w:rPr>
        <w:t>Корисник услуге</w:t>
      </w:r>
      <w:r w:rsidRPr="00862AA2">
        <w:rPr>
          <w:lang w:val="ru-RU"/>
        </w:rPr>
        <w:t xml:space="preserve"> ради отклањања последица настале штете.</w:t>
      </w:r>
    </w:p>
    <w:p w14:paraId="3B319388" w14:textId="77777777" w:rsidR="00A301AE" w:rsidRPr="00862AA2" w:rsidRDefault="00A301AE" w:rsidP="00A301AE">
      <w:pPr>
        <w:ind w:left="-270"/>
        <w:jc w:val="both"/>
        <w:rPr>
          <w:lang w:val="ru-RU"/>
        </w:rPr>
      </w:pPr>
    </w:p>
    <w:p w14:paraId="77F5A431" w14:textId="17A7D2F4" w:rsidR="00A301AE" w:rsidRPr="00862AA2" w:rsidRDefault="00A301AE" w:rsidP="00A301AE">
      <w:pPr>
        <w:pStyle w:val="Clanbr"/>
        <w:spacing w:before="0" w:after="0"/>
        <w:ind w:left="-270"/>
        <w:rPr>
          <w:rFonts w:eastAsia="Calibri"/>
          <w:lang w:val="ru-RU" w:eastAsia="tr-TR"/>
        </w:rPr>
      </w:pPr>
      <w:r w:rsidRPr="00862AA2">
        <w:rPr>
          <w:rFonts w:eastAsia="Calibri"/>
          <w:lang w:val="ru-RU" w:eastAsia="tr-TR"/>
        </w:rPr>
        <w:t xml:space="preserve">Члан </w:t>
      </w:r>
      <w:r w:rsidRPr="00862AA2">
        <w:rPr>
          <w:rFonts w:eastAsia="Calibri"/>
          <w:lang w:eastAsia="tr-TR"/>
        </w:rPr>
        <w:t>1</w:t>
      </w:r>
      <w:r w:rsidR="00C26FBC">
        <w:rPr>
          <w:rFonts w:eastAsia="Calibri"/>
          <w:lang w:val="sr-Cyrl-RS" w:eastAsia="tr-TR"/>
        </w:rPr>
        <w:t>1</w:t>
      </w:r>
      <w:r w:rsidRPr="00862AA2">
        <w:rPr>
          <w:rFonts w:eastAsia="Calibri"/>
          <w:lang w:val="ru-RU" w:eastAsia="tr-TR"/>
        </w:rPr>
        <w:t>.</w:t>
      </w:r>
    </w:p>
    <w:p w14:paraId="25A8D933" w14:textId="77777777" w:rsidR="00A301AE" w:rsidRPr="00862AA2" w:rsidRDefault="00A301AE" w:rsidP="00A301AE">
      <w:pPr>
        <w:ind w:left="-270"/>
        <w:jc w:val="both"/>
        <w:rPr>
          <w:lang w:val="ru-RU"/>
        </w:rPr>
      </w:pPr>
      <w:r>
        <w:rPr>
          <w:lang w:val="ru-RU"/>
        </w:rPr>
        <w:t>Пружалац услуге</w:t>
      </w:r>
      <w:r w:rsidRPr="00862AA2">
        <w:rPr>
          <w:lang w:val="ru-RU"/>
        </w:rPr>
        <w:t xml:space="preserve"> је дужан да, у складу са законом, обустави послове </w:t>
      </w:r>
      <w:r w:rsidRPr="00862AA2">
        <w:rPr>
          <w:lang w:val="sr-Cyrl-CS"/>
        </w:rPr>
        <w:t xml:space="preserve">на радном месту уколико је забрану </w:t>
      </w:r>
      <w:r w:rsidRPr="00862AA2">
        <w:rPr>
          <w:lang w:val="ru-RU"/>
        </w:rPr>
        <w:t>рад</w:t>
      </w:r>
      <w:r w:rsidRPr="00862AA2">
        <w:rPr>
          <w:lang w:val="sr-Cyrl-CS"/>
        </w:rPr>
        <w:t>а</w:t>
      </w:r>
      <w:r w:rsidRPr="00862AA2">
        <w:rPr>
          <w:lang w:val="ru-RU"/>
        </w:rPr>
        <w:t xml:space="preserve"> на радном месту или забрану употребе средства за рад издало лице одређено, у складу са прописима, од стране </w:t>
      </w:r>
      <w:r>
        <w:rPr>
          <w:lang w:val="sr-Cyrl-RS"/>
        </w:rPr>
        <w:t>Корисника услуге</w:t>
      </w:r>
      <w:r w:rsidRPr="00862AA2">
        <w:rPr>
          <w:lang w:val="ru-RU"/>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59A1347F" w14:textId="77777777" w:rsidR="00A301AE" w:rsidRPr="00862AA2" w:rsidRDefault="00A301AE" w:rsidP="00A301AE">
      <w:pPr>
        <w:ind w:left="-270"/>
        <w:jc w:val="both"/>
        <w:rPr>
          <w:lang w:val="ru-RU"/>
        </w:rPr>
      </w:pPr>
      <w:r>
        <w:rPr>
          <w:lang w:val="ru-RU"/>
        </w:rPr>
        <w:t>Пружалац услуге</w:t>
      </w:r>
      <w:r w:rsidRPr="00862AA2">
        <w:rPr>
          <w:lang w:val="ru-RU"/>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w:t>
      </w:r>
      <w:r>
        <w:rPr>
          <w:lang w:val="sr-Cyrl-RS"/>
        </w:rPr>
        <w:t>Корисника услуге</w:t>
      </w:r>
      <w:r w:rsidRPr="00862AA2">
        <w:rPr>
          <w:lang w:val="ru-RU"/>
        </w:rPr>
        <w:t xml:space="preserve"> за спровођење контроле примене превентивних мера за безбедан и здрав рад.</w:t>
      </w:r>
    </w:p>
    <w:p w14:paraId="1867C41B" w14:textId="77777777" w:rsidR="00A301AE" w:rsidRPr="00322045" w:rsidRDefault="00A301AE" w:rsidP="00A301AE">
      <w:pPr>
        <w:ind w:left="-270" w:right="-469"/>
        <w:contextualSpacing/>
        <w:rPr>
          <w:lang w:val="ru-RU" w:eastAsia="zh-CN"/>
        </w:rPr>
      </w:pPr>
    </w:p>
    <w:p w14:paraId="5FDAFCB9" w14:textId="77777777" w:rsidR="00A301AE" w:rsidRPr="00793AA3" w:rsidRDefault="00A301AE" w:rsidP="00A301AE">
      <w:pPr>
        <w:ind w:left="-284" w:right="-469"/>
        <w:contextualSpacing/>
        <w:jc w:val="center"/>
        <w:rPr>
          <w:rFonts w:eastAsia="Arial Unicode MS"/>
          <w:b/>
          <w:lang w:val="sr-Cyrl-CS"/>
        </w:rPr>
      </w:pPr>
      <w:r w:rsidRPr="00793AA3">
        <w:rPr>
          <w:rFonts w:eastAsia="Arial Unicode MS"/>
          <w:b/>
          <w:lang w:val="sr-Cyrl-CS"/>
        </w:rPr>
        <w:t xml:space="preserve">ЛИЦА ЗАДУЖЕНА ЗА ПРАЋЕЊЕ РЕАЛИЗАЦИЈЕ </w:t>
      </w:r>
      <w:r w:rsidRPr="00594761">
        <w:rPr>
          <w:b/>
          <w:lang w:val="sr-Cyrl-RS"/>
        </w:rPr>
        <w:t>УГОВОРА</w:t>
      </w:r>
    </w:p>
    <w:p w14:paraId="6F1E38E5" w14:textId="72A08949" w:rsidR="00A301AE" w:rsidRPr="00793AA3" w:rsidRDefault="00A301AE" w:rsidP="00A301AE">
      <w:pPr>
        <w:ind w:left="-284" w:right="-469"/>
        <w:contextualSpacing/>
        <w:jc w:val="center"/>
        <w:rPr>
          <w:rFonts w:eastAsia="Arial Unicode MS"/>
          <w:b/>
          <w:lang w:val="sr-Cyrl-CS"/>
        </w:rPr>
      </w:pPr>
      <w:r>
        <w:rPr>
          <w:rFonts w:eastAsia="Arial Unicode MS"/>
          <w:b/>
          <w:lang w:val="sr-Cyrl-CS"/>
        </w:rPr>
        <w:t xml:space="preserve">Члан </w:t>
      </w:r>
      <w:r w:rsidR="00C26FBC">
        <w:rPr>
          <w:rFonts w:eastAsia="Arial Unicode MS"/>
          <w:b/>
          <w:lang w:val="sr-Cyrl-CS"/>
        </w:rPr>
        <w:t>12</w:t>
      </w:r>
      <w:r w:rsidRPr="00793AA3">
        <w:rPr>
          <w:rFonts w:eastAsia="Arial Unicode MS"/>
          <w:b/>
          <w:lang w:val="sr-Cyrl-CS"/>
        </w:rPr>
        <w:t>.</w:t>
      </w:r>
    </w:p>
    <w:p w14:paraId="75799469" w14:textId="77777777" w:rsidR="00A301AE" w:rsidRPr="00793AA3" w:rsidRDefault="00A301AE" w:rsidP="00A301AE">
      <w:pPr>
        <w:ind w:left="-284" w:right="-469"/>
        <w:contextualSpacing/>
        <w:rPr>
          <w:rFonts w:eastAsia="Arial Unicode MS"/>
          <w:b/>
          <w:lang w:val="sr-Cyrl-CS"/>
        </w:rPr>
      </w:pPr>
      <w:r w:rsidRPr="00793AA3">
        <w:rPr>
          <w:rFonts w:eastAsia="Arial Unicode MS"/>
          <w:lang w:val="sr-Cyrl-RS"/>
        </w:rPr>
        <w:t xml:space="preserve">Овлашћени представник за праћење реализације </w:t>
      </w:r>
      <w:r>
        <w:rPr>
          <w:rFonts w:eastAsia="Arial Unicode MS"/>
          <w:lang w:val="sr-Cyrl-RS"/>
        </w:rPr>
        <w:t xml:space="preserve">Уговора </w:t>
      </w:r>
      <w:r w:rsidRPr="00793AA3">
        <w:rPr>
          <w:rFonts w:eastAsia="Arial Unicode MS"/>
          <w:lang w:val="sr-Cyrl-RS"/>
        </w:rPr>
        <w:t xml:space="preserve">из члана 1. овог </w:t>
      </w:r>
      <w:r>
        <w:rPr>
          <w:lang w:val="sr-Cyrl-RS"/>
        </w:rPr>
        <w:t>Уговора</w:t>
      </w:r>
      <w:r w:rsidRPr="00793AA3">
        <w:rPr>
          <w:rFonts w:eastAsia="Arial Unicode MS"/>
          <w:lang w:val="sr-Cyrl-RS"/>
        </w:rPr>
        <w:t xml:space="preserve"> за:</w:t>
      </w:r>
    </w:p>
    <w:p w14:paraId="543F7DA6" w14:textId="77777777" w:rsidR="00A301AE" w:rsidRPr="00793AA3" w:rsidRDefault="00A301AE" w:rsidP="00A301AE">
      <w:pPr>
        <w:ind w:left="-284" w:right="-469"/>
        <w:contextualSpacing/>
        <w:rPr>
          <w:rFonts w:eastAsia="Arial Unicode MS"/>
          <w:lang w:val="sr-Cyrl-RS"/>
        </w:rPr>
      </w:pPr>
      <w:r>
        <w:rPr>
          <w:rFonts w:eastAsia="Arial Unicode MS"/>
          <w:lang w:val="sr-Cyrl-RS"/>
        </w:rPr>
        <w:t xml:space="preserve">Корисника услуге </w:t>
      </w:r>
      <w:r w:rsidRPr="00793AA3">
        <w:rPr>
          <w:rFonts w:eastAsia="Arial Unicode MS"/>
          <w:lang w:val="sr-Cyrl-RS"/>
        </w:rPr>
        <w:t>је___________________________.</w:t>
      </w:r>
    </w:p>
    <w:p w14:paraId="22C42CBD" w14:textId="77777777" w:rsidR="00A301AE" w:rsidRPr="00793AA3" w:rsidRDefault="00A301AE" w:rsidP="00A301AE">
      <w:pPr>
        <w:ind w:left="-284" w:right="-469"/>
        <w:contextualSpacing/>
        <w:rPr>
          <w:rFonts w:eastAsia="Arial Unicode MS"/>
          <w:lang w:val="sr-Cyrl-RS"/>
        </w:rPr>
      </w:pPr>
      <w:r>
        <w:rPr>
          <w:rFonts w:eastAsia="Arial Unicode MS"/>
          <w:lang w:val="sr-Cyrl-RS"/>
        </w:rPr>
        <w:t xml:space="preserve">Пружаоца услуге </w:t>
      </w:r>
      <w:r w:rsidRPr="00793AA3">
        <w:rPr>
          <w:rFonts w:eastAsia="Arial Unicode MS"/>
          <w:lang w:val="sr-Cyrl-RS"/>
        </w:rPr>
        <w:t xml:space="preserve"> је______________________.</w:t>
      </w:r>
    </w:p>
    <w:p w14:paraId="5AF5038F" w14:textId="77777777" w:rsidR="00A301AE" w:rsidRPr="00793AA3" w:rsidRDefault="00A301AE" w:rsidP="00A301AE">
      <w:pPr>
        <w:ind w:left="-284" w:right="-469"/>
        <w:contextualSpacing/>
        <w:rPr>
          <w:rFonts w:eastAsia="Arial Unicode MS"/>
          <w:lang w:val="sr-Cyrl-RS"/>
        </w:rPr>
      </w:pPr>
    </w:p>
    <w:p w14:paraId="049667EF" w14:textId="77777777" w:rsidR="00A301AE" w:rsidRPr="00793AA3" w:rsidRDefault="00A301AE" w:rsidP="00A301AE">
      <w:pPr>
        <w:ind w:left="-270"/>
        <w:rPr>
          <w:lang w:val="sr-Cyrl-RS"/>
        </w:rPr>
      </w:pPr>
      <w:r w:rsidRPr="00793AA3">
        <w:rPr>
          <w:lang w:val="sr-Cyrl-RS"/>
        </w:rPr>
        <w:t>Именовани су  дужни  да обављају следеће послове:</w:t>
      </w:r>
    </w:p>
    <w:p w14:paraId="191DED48" w14:textId="77777777" w:rsidR="00A301AE" w:rsidRPr="00793AA3" w:rsidRDefault="00A301AE" w:rsidP="00A301AE">
      <w:pPr>
        <w:ind w:left="-270"/>
        <w:rPr>
          <w:lang w:val="sr-Cyrl-RS"/>
        </w:rPr>
      </w:pPr>
      <w:r w:rsidRPr="00793AA3">
        <w:rPr>
          <w:lang w:val="sr-Cyrl-RS"/>
        </w:rPr>
        <w:t xml:space="preserve">•  праћење степена и динамике реализације </w:t>
      </w:r>
      <w:r>
        <w:rPr>
          <w:lang w:val="sr-Cyrl-RS"/>
        </w:rPr>
        <w:t>Уговора</w:t>
      </w:r>
    </w:p>
    <w:p w14:paraId="2C249223" w14:textId="77777777" w:rsidR="00A301AE" w:rsidRDefault="00A301AE" w:rsidP="00A301AE">
      <w:pPr>
        <w:ind w:left="-270"/>
        <w:rPr>
          <w:lang w:val="sr-Cyrl-RS"/>
        </w:rPr>
      </w:pPr>
      <w:r w:rsidRPr="00793AA3">
        <w:rPr>
          <w:lang w:val="sr-Cyrl-RS"/>
        </w:rPr>
        <w:t xml:space="preserve">•  праћење датума истека </w:t>
      </w:r>
      <w:r>
        <w:rPr>
          <w:lang w:val="sr-Cyrl-RS"/>
        </w:rPr>
        <w:t>Уговора</w:t>
      </w:r>
    </w:p>
    <w:p w14:paraId="12071E49" w14:textId="77777777" w:rsidR="00A301AE" w:rsidRPr="009607F6" w:rsidRDefault="00A301AE" w:rsidP="00A301AE">
      <w:pPr>
        <w:ind w:left="-270"/>
        <w:rPr>
          <w:lang w:val="sr-Cyrl-RS"/>
        </w:rPr>
      </w:pPr>
      <w:r w:rsidRPr="009607F6">
        <w:rPr>
          <w:lang w:val="sr-Cyrl-RS"/>
        </w:rPr>
        <w:t>•  праћење усаглашености уговорених и реализованих позиција и евентуалних одступања</w:t>
      </w:r>
      <w:r w:rsidRPr="009607F6">
        <w:rPr>
          <w:rFonts w:eastAsia="Arial Unicode MS"/>
          <w:lang w:val="sr-Latn-CS"/>
        </w:rPr>
        <w:t>.</w:t>
      </w:r>
    </w:p>
    <w:p w14:paraId="36219AA1" w14:textId="77777777" w:rsidR="00A301AE" w:rsidRDefault="00A301AE" w:rsidP="00A301AE">
      <w:pPr>
        <w:pStyle w:val="ListParagraph"/>
        <w:spacing w:before="0"/>
        <w:ind w:left="73" w:right="-471"/>
        <w:rPr>
          <w:rFonts w:eastAsia="Arial Unicode MS"/>
          <w:lang w:val="sr-Cyrl-CS"/>
        </w:rPr>
      </w:pPr>
    </w:p>
    <w:p w14:paraId="4235F099" w14:textId="77777777" w:rsidR="00A301AE" w:rsidRPr="00D049AA" w:rsidRDefault="00A301AE" w:rsidP="00A301AE">
      <w:pPr>
        <w:pStyle w:val="ListParagraph"/>
        <w:spacing w:before="0"/>
        <w:ind w:left="73" w:right="-471"/>
        <w:rPr>
          <w:rFonts w:eastAsia="Arial Unicode MS"/>
          <w:lang w:val="sr-Cyrl-CS"/>
        </w:rPr>
      </w:pPr>
    </w:p>
    <w:p w14:paraId="2A5BFCD1" w14:textId="77777777" w:rsidR="00A301AE" w:rsidRPr="00D049AA" w:rsidRDefault="00A301AE" w:rsidP="00A301AE">
      <w:pPr>
        <w:ind w:left="-284" w:right="-469"/>
        <w:contextualSpacing/>
        <w:jc w:val="center"/>
        <w:rPr>
          <w:rFonts w:eastAsia="Arial Unicode MS"/>
          <w:b/>
          <w:lang w:val="sr-Cyrl-CS"/>
        </w:rPr>
      </w:pPr>
      <w:r w:rsidRPr="00D049AA">
        <w:rPr>
          <w:rFonts w:eastAsia="Arial Unicode MS"/>
          <w:b/>
          <w:lang w:val="sr-Cyrl-CS"/>
        </w:rPr>
        <w:t>СРЕДСТВА ФИНАНСИЈСКОГ ОБЕЗБЕЂЕЊА</w:t>
      </w:r>
    </w:p>
    <w:p w14:paraId="0287308B" w14:textId="318EE572" w:rsidR="00A301AE" w:rsidRPr="00727329" w:rsidRDefault="00A301AE" w:rsidP="00727329">
      <w:pPr>
        <w:ind w:left="-284" w:right="-469"/>
        <w:contextualSpacing/>
        <w:jc w:val="center"/>
        <w:rPr>
          <w:rFonts w:eastAsia="Arial Unicode MS"/>
          <w:b/>
          <w:lang w:val="sr-Cyrl-CS"/>
        </w:rPr>
      </w:pPr>
      <w:r w:rsidRPr="00D049AA">
        <w:rPr>
          <w:rFonts w:eastAsia="Arial Unicode MS"/>
          <w:b/>
          <w:lang w:val="sr-Cyrl-CS"/>
        </w:rPr>
        <w:t>Члан 1</w:t>
      </w:r>
      <w:r w:rsidR="00C26FBC">
        <w:rPr>
          <w:rFonts w:eastAsia="Arial Unicode MS"/>
          <w:b/>
          <w:lang w:val="sr-Cyrl-CS"/>
        </w:rPr>
        <w:t>3</w:t>
      </w:r>
      <w:r w:rsidRPr="00D049AA">
        <w:rPr>
          <w:rFonts w:eastAsia="Arial Unicode MS"/>
          <w:b/>
          <w:lang w:val="sr-Cyrl-CS"/>
        </w:rPr>
        <w:t>.</w:t>
      </w:r>
    </w:p>
    <w:p w14:paraId="33451BCA" w14:textId="77777777" w:rsidR="00727329" w:rsidRDefault="00727329" w:rsidP="00727329">
      <w:pPr>
        <w:tabs>
          <w:tab w:val="left" w:pos="0"/>
          <w:tab w:val="left" w:pos="8352"/>
        </w:tabs>
        <w:rPr>
          <w:rFonts w:eastAsia="Times New Roman"/>
          <w:b/>
          <w:lang w:val="sr-Cyrl-CS"/>
        </w:rPr>
      </w:pPr>
      <w:r w:rsidRPr="005252E6">
        <w:rPr>
          <w:rFonts w:eastAsia="Times New Roman"/>
          <w:b/>
          <w:lang w:val="sr-Cyrl-CS"/>
        </w:rPr>
        <w:t>Меница за добро извршење посла</w:t>
      </w:r>
      <w:r>
        <w:rPr>
          <w:rFonts w:eastAsia="Times New Roman"/>
          <w:b/>
          <w:lang w:val="sr-Cyrl-CS"/>
        </w:rPr>
        <w:t xml:space="preserve"> (Уговора)</w:t>
      </w:r>
    </w:p>
    <w:p w14:paraId="7D47DF4F" w14:textId="77777777" w:rsidR="00727329" w:rsidRPr="005252E6" w:rsidRDefault="00727329" w:rsidP="00727329">
      <w:pPr>
        <w:tabs>
          <w:tab w:val="left" w:pos="8352"/>
        </w:tabs>
        <w:jc w:val="both"/>
        <w:rPr>
          <w:rFonts w:eastAsia="Times New Roman"/>
          <w:lang w:val="sr-Cyrl-CS"/>
        </w:rPr>
      </w:pPr>
      <w:r>
        <w:rPr>
          <w:rFonts w:eastAsia="Times New Roman"/>
          <w:lang w:val="sr-Cyrl-RS"/>
        </w:rPr>
        <w:t>Пружалац услуге</w:t>
      </w:r>
      <w:r w:rsidRPr="005252E6">
        <w:rPr>
          <w:rFonts w:eastAsia="Times New Roman"/>
          <w:lang w:val="sr-Cyrl-RS"/>
        </w:rPr>
        <w:t xml:space="preserve"> </w:t>
      </w:r>
      <w:r w:rsidRPr="005252E6">
        <w:rPr>
          <w:rFonts w:eastAsia="Times New Roman"/>
          <w:lang w:val="sr-Cyrl-CS"/>
        </w:rPr>
        <w:t xml:space="preserve">је дужан да у тренутку закључења </w:t>
      </w:r>
      <w:r>
        <w:rPr>
          <w:rFonts w:eastAsia="Times New Roman"/>
          <w:lang w:val="sr-Cyrl-RS"/>
        </w:rPr>
        <w:t>Уговора</w:t>
      </w:r>
      <w:r w:rsidRPr="005252E6">
        <w:rPr>
          <w:rFonts w:eastAsia="Times New Roman"/>
          <w:lang w:val="sr-Cyrl-RS"/>
        </w:rPr>
        <w:t xml:space="preserve">, </w:t>
      </w:r>
      <w:r w:rsidRPr="005252E6">
        <w:rPr>
          <w:rFonts w:eastAsia="Times New Roman"/>
          <w:lang w:val="sr-Cyrl-CS"/>
        </w:rPr>
        <w:t xml:space="preserve">а најкасније у року од </w:t>
      </w:r>
      <w:r>
        <w:rPr>
          <w:rFonts w:eastAsia="Times New Roman"/>
          <w:lang w:val="sr-Cyrl-RS"/>
        </w:rPr>
        <w:t>10</w:t>
      </w:r>
      <w:r w:rsidRPr="005252E6">
        <w:rPr>
          <w:rFonts w:eastAsia="Times New Roman"/>
          <w:lang w:val="sr-Cyrl-CS"/>
        </w:rPr>
        <w:t xml:space="preserve"> (</w:t>
      </w:r>
      <w:r>
        <w:rPr>
          <w:rFonts w:eastAsia="Times New Roman"/>
          <w:lang w:val="sr-Cyrl-CS"/>
        </w:rPr>
        <w:t>словима:</w:t>
      </w:r>
      <w:r>
        <w:rPr>
          <w:rFonts w:eastAsia="Times New Roman"/>
          <w:lang w:val="sr-Cyrl-RS"/>
        </w:rPr>
        <w:t>десет</w:t>
      </w:r>
      <w:r w:rsidRPr="005252E6">
        <w:rPr>
          <w:rFonts w:eastAsia="Times New Roman"/>
          <w:lang w:val="sr-Cyrl-CS"/>
        </w:rPr>
        <w:t xml:space="preserve">) дана од дана обостраног потписивања </w:t>
      </w:r>
      <w:r>
        <w:rPr>
          <w:rFonts w:eastAsia="Times New Roman"/>
          <w:lang w:val="sr-Cyrl-RS"/>
        </w:rPr>
        <w:t>Уговора</w:t>
      </w:r>
      <w:r w:rsidRPr="005252E6">
        <w:rPr>
          <w:rFonts w:eastAsia="Times New Roman"/>
          <w:lang w:val="sr-Cyrl-CS"/>
        </w:rPr>
        <w:t xml:space="preserve"> од</w:t>
      </w:r>
      <w:r w:rsidRPr="005252E6">
        <w:rPr>
          <w:rFonts w:eastAsia="Times New Roman"/>
          <w:lang w:val="sr-Cyrl-RS"/>
        </w:rPr>
        <w:t xml:space="preserve"> стране</w:t>
      </w:r>
      <w:r w:rsidRPr="005252E6">
        <w:rPr>
          <w:rFonts w:eastAsia="Times New Roman"/>
          <w:lang w:val="sr-Cyrl-CS"/>
        </w:rPr>
        <w:t xml:space="preserve"> законских заступника страна</w:t>
      </w:r>
      <w:r w:rsidRPr="005252E6">
        <w:rPr>
          <w:rFonts w:eastAsia="Times New Roman"/>
          <w:lang w:val="sr-Cyrl-RS"/>
        </w:rPr>
        <w:t xml:space="preserve"> из Оквирног споразума</w:t>
      </w:r>
      <w:r w:rsidRPr="005252E6">
        <w:rPr>
          <w:rFonts w:eastAsia="Times New Roman"/>
          <w:lang w:val="sr-Cyrl-CS"/>
        </w:rPr>
        <w:t>,</w:t>
      </w:r>
      <w:r w:rsidRPr="005252E6">
        <w:rPr>
          <w:rFonts w:eastAsia="Times New Roman"/>
          <w:lang w:val="sr-Cyrl-RS"/>
        </w:rPr>
        <w:t xml:space="preserve"> </w:t>
      </w:r>
      <w:r w:rsidRPr="005252E6">
        <w:rPr>
          <w:rFonts w:eastAsia="Times New Roman"/>
          <w:lang w:val="sr-Cyrl-CS"/>
        </w:rPr>
        <w:t xml:space="preserve">а пре почетка </w:t>
      </w:r>
      <w:r>
        <w:rPr>
          <w:rFonts w:eastAsia="Times New Roman"/>
          <w:lang w:val="sr-Cyrl-RS"/>
        </w:rPr>
        <w:t>извршења услуга</w:t>
      </w:r>
      <w:r w:rsidRPr="005252E6">
        <w:rPr>
          <w:rFonts w:eastAsia="Times New Roman"/>
          <w:lang w:val="sr-Cyrl-CS"/>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Pr>
          <w:rFonts w:eastAsia="Times New Roman"/>
          <w:lang w:val="sr-Cyrl-CS"/>
        </w:rPr>
        <w:t>п</w:t>
      </w:r>
      <w:r w:rsidRPr="005252E6">
        <w:rPr>
          <w:rFonts w:eastAsia="Times New Roman"/>
          <w:lang w:val="sr-Cyrl-CS"/>
        </w:rPr>
        <w:t xml:space="preserve">реда </w:t>
      </w:r>
      <w:r w:rsidRPr="005252E6">
        <w:rPr>
          <w:rFonts w:eastAsia="Times New Roman"/>
          <w:lang w:val="sr-Cyrl-RS"/>
        </w:rPr>
        <w:t>Наручиоцу</w:t>
      </w:r>
      <w:r w:rsidRPr="005252E6">
        <w:rPr>
          <w:rFonts w:eastAsia="Times New Roman"/>
          <w:lang w:val="sr-Cyrl-CS"/>
        </w:rPr>
        <w:t>:</w:t>
      </w:r>
    </w:p>
    <w:p w14:paraId="494ECC1D" w14:textId="77777777" w:rsidR="00727329" w:rsidRPr="005252E6" w:rsidRDefault="00727329" w:rsidP="00727329">
      <w:pPr>
        <w:tabs>
          <w:tab w:val="left" w:pos="8352"/>
        </w:tabs>
        <w:jc w:val="both"/>
        <w:rPr>
          <w:rFonts w:eastAsia="Times New Roman"/>
          <w:lang w:val="sr-Cyrl-CS"/>
        </w:rPr>
      </w:pPr>
      <w:r w:rsidRPr="005252E6">
        <w:rPr>
          <w:rFonts w:eastAsia="Times New Roman"/>
          <w:lang w:val="sr-Cyrl-CS"/>
        </w:rPr>
        <w:t xml:space="preserve">1. </w:t>
      </w:r>
      <w:r w:rsidRPr="005252E6">
        <w:rPr>
          <w:rFonts w:eastAsia="Times New Roman"/>
          <w:lang w:val="sr-Cyrl-ME"/>
        </w:rPr>
        <w:t>Б</w:t>
      </w:r>
      <w:r w:rsidRPr="004413E3">
        <w:rPr>
          <w:rFonts w:eastAsia="Times New Roman"/>
          <w:lang w:val="sr-Cyrl-CS"/>
        </w:rPr>
        <w:t>ланко сопствену меницу</w:t>
      </w:r>
      <w:r w:rsidRPr="005252E6">
        <w:rPr>
          <w:rFonts w:eastAsia="Times New Roman"/>
          <w:lang w:val="sr-Cyrl-RS"/>
        </w:rPr>
        <w:t xml:space="preserve"> </w:t>
      </w:r>
      <w:r w:rsidRPr="004413E3">
        <w:rPr>
          <w:rFonts w:eastAsia="Times New Roman"/>
          <w:lang w:val="sr-Cyrl-CS"/>
        </w:rPr>
        <w:t xml:space="preserve">за </w:t>
      </w:r>
      <w:r w:rsidRPr="005252E6">
        <w:rPr>
          <w:rFonts w:eastAsia="Times New Roman"/>
          <w:lang w:val="sr-Cyrl-RS"/>
        </w:rPr>
        <w:t>добро извршење посла</w:t>
      </w:r>
      <w:r w:rsidRPr="004413E3">
        <w:rPr>
          <w:rFonts w:eastAsia="Times New Roman"/>
          <w:lang w:val="sr-Cyrl-CS"/>
        </w:rPr>
        <w:t xml:space="preserve"> која је неопозива, без права протеста и наплатива на први позив, потписана и оверена службеним печатом од стране овлашћеног  лица</w:t>
      </w:r>
      <w:r w:rsidRPr="005252E6">
        <w:rPr>
          <w:rFonts w:eastAsia="Times New Roman"/>
          <w:lang w:val="sr-Cyrl-RS"/>
        </w:rPr>
        <w:t>.</w:t>
      </w:r>
    </w:p>
    <w:p w14:paraId="6EF95C75" w14:textId="77777777" w:rsidR="00727329" w:rsidRPr="005252E6" w:rsidRDefault="00727329" w:rsidP="00727329">
      <w:pPr>
        <w:tabs>
          <w:tab w:val="left" w:pos="8352"/>
        </w:tabs>
        <w:jc w:val="both"/>
        <w:rPr>
          <w:rFonts w:eastAsia="Times New Roman"/>
          <w:lang w:val="sr-Cyrl-CS"/>
        </w:rPr>
      </w:pPr>
      <w:r w:rsidRPr="005252E6">
        <w:rPr>
          <w:rFonts w:eastAsia="Times New Roman"/>
          <w:lang w:val="sr-Cyrl-CS"/>
        </w:rPr>
        <w:t xml:space="preserve">2. Менично писмо – овлашћење којим </w:t>
      </w:r>
      <w:r w:rsidRPr="005252E6">
        <w:rPr>
          <w:rFonts w:eastAsia="Times New Roman"/>
          <w:lang w:val="sr-Cyrl-RS"/>
        </w:rPr>
        <w:t xml:space="preserve"> </w:t>
      </w:r>
      <w:r>
        <w:rPr>
          <w:rFonts w:eastAsia="Times New Roman"/>
          <w:lang w:val="sr-Cyrl-RS"/>
        </w:rPr>
        <w:t>Пружалац услуге</w:t>
      </w:r>
      <w:r w:rsidRPr="005252E6">
        <w:rPr>
          <w:rFonts w:eastAsia="Times New Roman"/>
          <w:lang w:val="sr-Cyrl-CS"/>
        </w:rPr>
        <w:t xml:space="preserve"> овлашћује </w:t>
      </w:r>
      <w:r>
        <w:rPr>
          <w:rFonts w:eastAsia="Times New Roman"/>
          <w:lang w:val="sr-Cyrl-RS"/>
        </w:rPr>
        <w:t>Корисника услуге</w:t>
      </w:r>
      <w:r w:rsidRPr="005252E6">
        <w:rPr>
          <w:rFonts w:eastAsia="Times New Roman"/>
          <w:lang w:val="sr-Cyrl-CS"/>
        </w:rPr>
        <w:t xml:space="preserve"> да може наплатити меницу на износ од </w:t>
      </w:r>
      <w:r w:rsidRPr="005252E6">
        <w:rPr>
          <w:rFonts w:eastAsia="Times New Roman"/>
          <w:lang w:val="sr-Cyrl-RS"/>
        </w:rPr>
        <w:t>10</w:t>
      </w:r>
      <w:r w:rsidRPr="005252E6">
        <w:rPr>
          <w:rFonts w:eastAsia="Times New Roman"/>
          <w:lang w:val="sr-Cyrl-CS"/>
        </w:rPr>
        <w:t>% од вредности</w:t>
      </w:r>
      <w:r w:rsidRPr="005252E6">
        <w:rPr>
          <w:rFonts w:eastAsia="Times New Roman"/>
          <w:lang w:val="sr-Cyrl-RS"/>
        </w:rPr>
        <w:t xml:space="preserve"> </w:t>
      </w:r>
      <w:r>
        <w:rPr>
          <w:rFonts w:eastAsia="Times New Roman"/>
          <w:lang w:val="sr-Cyrl-RS"/>
        </w:rPr>
        <w:t>појединачног Уговора</w:t>
      </w:r>
      <w:r w:rsidRPr="005252E6">
        <w:rPr>
          <w:rFonts w:eastAsia="Times New Roman"/>
          <w:lang w:val="sr-Cyrl-RS"/>
        </w:rPr>
        <w:t xml:space="preserve"> </w:t>
      </w:r>
      <w:r w:rsidRPr="005252E6">
        <w:rPr>
          <w:rFonts w:eastAsia="Times New Roman"/>
          <w:lang w:val="sr-Cyrl-CS"/>
        </w:rPr>
        <w:t>(без ПДВ) са роком важења минимално 30 (</w:t>
      </w:r>
      <w:r>
        <w:rPr>
          <w:rFonts w:eastAsia="Times New Roman"/>
          <w:lang w:val="sr-Cyrl-CS"/>
        </w:rPr>
        <w:t>словима:</w:t>
      </w:r>
      <w:r w:rsidRPr="005252E6">
        <w:rPr>
          <w:rFonts w:eastAsia="Times New Roman"/>
          <w:lang w:val="sr-Cyrl-CS"/>
        </w:rPr>
        <w:t xml:space="preserve">тридесет) дана дужим од рока важења </w:t>
      </w:r>
      <w:r>
        <w:rPr>
          <w:rFonts w:eastAsia="Times New Roman"/>
          <w:lang w:val="sr-Cyrl-CS"/>
        </w:rPr>
        <w:t>појединачног Уговора.</w:t>
      </w:r>
    </w:p>
    <w:p w14:paraId="6F5CF23B" w14:textId="77777777" w:rsidR="00727329" w:rsidRPr="005252E6" w:rsidRDefault="00727329" w:rsidP="00727329">
      <w:pPr>
        <w:tabs>
          <w:tab w:val="left" w:pos="8352"/>
        </w:tabs>
        <w:jc w:val="both"/>
        <w:rPr>
          <w:rFonts w:eastAsia="Times New Roman"/>
          <w:lang w:val="sr-Cyrl-CS"/>
        </w:rPr>
      </w:pPr>
      <w:r w:rsidRPr="005252E6">
        <w:rPr>
          <w:rFonts w:eastAsia="Times New Roman"/>
          <w:lang w:val="sr-Cyrl-CS"/>
        </w:rPr>
        <w:t xml:space="preserve">3. </w:t>
      </w:r>
      <w:r w:rsidRPr="005252E6">
        <w:rPr>
          <w:rFonts w:eastAsia="Times New Roman"/>
          <w:lang w:val="sr-Cyrl-ME"/>
        </w:rPr>
        <w:t>Ф</w:t>
      </w:r>
      <w:r w:rsidRPr="005252E6">
        <w:rPr>
          <w:rFonts w:eastAsia="Times New Roman"/>
          <w:lang w:val="sr-Cyrl-CS"/>
        </w:rPr>
        <w:t xml:space="preserve">отокопију важећег Картона депонованих потписа овлашћених лица за располагање новчаним средствима </w:t>
      </w:r>
      <w:r>
        <w:rPr>
          <w:rFonts w:eastAsia="Times New Roman"/>
          <w:lang w:val="sr-Cyrl-CS"/>
        </w:rPr>
        <w:t xml:space="preserve">Пружаоца услуге </w:t>
      </w:r>
      <w:r w:rsidRPr="005252E6">
        <w:rPr>
          <w:rFonts w:eastAsia="Times New Roman"/>
          <w:lang w:val="sr-Cyrl-CS"/>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BC5B9D8" w14:textId="77777777" w:rsidR="00727329" w:rsidRPr="005252E6" w:rsidRDefault="00727329" w:rsidP="00727329">
      <w:pPr>
        <w:tabs>
          <w:tab w:val="left" w:pos="8352"/>
        </w:tabs>
        <w:jc w:val="both"/>
        <w:rPr>
          <w:rFonts w:eastAsia="Times New Roman"/>
          <w:lang w:val="sr-Cyrl-CS"/>
        </w:rPr>
      </w:pPr>
      <w:r w:rsidRPr="005252E6">
        <w:rPr>
          <w:rFonts w:eastAsia="Times New Roman"/>
          <w:lang w:val="sr-Cyrl-CS"/>
        </w:rPr>
        <w:t xml:space="preserve">4. </w:t>
      </w:r>
      <w:r w:rsidRPr="005252E6">
        <w:rPr>
          <w:rFonts w:eastAsia="Times New Roman"/>
          <w:lang w:val="sr-Cyrl-ME"/>
        </w:rPr>
        <w:t>Ф</w:t>
      </w:r>
      <w:r w:rsidRPr="005252E6">
        <w:rPr>
          <w:rFonts w:eastAsia="Times New Roman"/>
          <w:lang w:val="sr-Cyrl-CS"/>
        </w:rPr>
        <w:t>отокопију ОП обрасца.</w:t>
      </w:r>
    </w:p>
    <w:p w14:paraId="4B776969" w14:textId="77777777" w:rsidR="00727329" w:rsidRPr="005252E6" w:rsidRDefault="00727329" w:rsidP="00727329">
      <w:pPr>
        <w:tabs>
          <w:tab w:val="left" w:pos="8352"/>
        </w:tabs>
        <w:jc w:val="both"/>
        <w:rPr>
          <w:rFonts w:eastAsia="Times New Roman"/>
          <w:lang w:val="sr-Cyrl-RS"/>
        </w:rPr>
      </w:pPr>
      <w:r w:rsidRPr="005252E6">
        <w:rPr>
          <w:rFonts w:eastAsia="Times New Roman"/>
          <w:lang w:val="sr-Cyrl-CS"/>
        </w:rPr>
        <w:t>5.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5252E6">
        <w:rPr>
          <w:rFonts w:eastAsia="Times New Roman"/>
          <w:lang w:val="sr-Cyrl-RS"/>
        </w:rPr>
        <w:t xml:space="preserve">. </w:t>
      </w:r>
    </w:p>
    <w:p w14:paraId="3F13C819" w14:textId="77777777" w:rsidR="00727329" w:rsidRDefault="00727329" w:rsidP="00727329">
      <w:pPr>
        <w:tabs>
          <w:tab w:val="left" w:pos="0"/>
          <w:tab w:val="left" w:pos="8352"/>
        </w:tabs>
      </w:pPr>
      <w:r w:rsidRPr="00511FDA">
        <w:t>Меница може бити наплаће</w:t>
      </w:r>
      <w:r>
        <w:t>на у случају да Пружалац услуге</w:t>
      </w:r>
      <w:r w:rsidRPr="00511FDA">
        <w:t xml:space="preserve"> не буде извршавао своје уговорне обавезе у роковима и на начин </w:t>
      </w:r>
      <w:r>
        <w:t xml:space="preserve">предвиђен </w:t>
      </w:r>
      <w:r>
        <w:rPr>
          <w:lang w:val="sr-Cyrl-RS"/>
        </w:rPr>
        <w:t>Уговорм</w:t>
      </w:r>
      <w:r>
        <w:t>.</w:t>
      </w:r>
    </w:p>
    <w:p w14:paraId="74F03095" w14:textId="77777777" w:rsidR="00727329" w:rsidRDefault="00727329" w:rsidP="00727329">
      <w:pPr>
        <w:tabs>
          <w:tab w:val="left" w:pos="0"/>
          <w:tab w:val="left" w:pos="8352"/>
        </w:tabs>
      </w:pPr>
    </w:p>
    <w:p w14:paraId="3D84CB9A" w14:textId="77777777" w:rsidR="00727329" w:rsidRPr="00A82BF2" w:rsidRDefault="00727329" w:rsidP="00727329">
      <w:pPr>
        <w:jc w:val="both"/>
        <w:rPr>
          <w:rFonts w:eastAsia="Arial Unicode MS"/>
          <w:b/>
        </w:rPr>
      </w:pPr>
      <w:r w:rsidRPr="00A82BF2">
        <w:rPr>
          <w:rFonts w:eastAsia="Arial Unicode MS"/>
          <w:b/>
        </w:rPr>
        <w:t>Меница као гаранција за  отклањање недостатака у гарантном року</w:t>
      </w:r>
    </w:p>
    <w:p w14:paraId="2A839602" w14:textId="77777777" w:rsidR="00727329" w:rsidRPr="002C0F72" w:rsidRDefault="00727329" w:rsidP="00727329">
      <w:pPr>
        <w:jc w:val="both"/>
        <w:rPr>
          <w:rFonts w:eastAsia="Arial Unicode MS"/>
        </w:rPr>
      </w:pPr>
      <w:r>
        <w:rPr>
          <w:rFonts w:eastAsia="Times New Roman"/>
          <w:lang w:val="sr-Cyrl-RS"/>
        </w:rPr>
        <w:t>Пружалац услуге</w:t>
      </w:r>
      <w:r w:rsidRPr="005252E6">
        <w:rPr>
          <w:rFonts w:eastAsia="Times New Roman"/>
          <w:lang w:val="sr-Cyrl-RS"/>
        </w:rPr>
        <w:t xml:space="preserve"> </w:t>
      </w:r>
      <w:r w:rsidRPr="002C0F72">
        <w:rPr>
          <w:rFonts w:eastAsia="Arial Unicode MS"/>
        </w:rPr>
        <w:t xml:space="preserve">је обавезан да </w:t>
      </w:r>
      <w:r>
        <w:rPr>
          <w:rFonts w:eastAsia="Arial Unicode MS"/>
          <w:lang w:val="sr-Cyrl-RS"/>
        </w:rPr>
        <w:t>Кориснику услуге</w:t>
      </w:r>
      <w:r w:rsidRPr="002C0F72">
        <w:rPr>
          <w:rFonts w:eastAsia="Arial Unicode MS"/>
        </w:rPr>
        <w:t xml:space="preserve"> у тренутку </w:t>
      </w:r>
      <w:r>
        <w:rPr>
          <w:rFonts w:eastAsia="Arial Unicode MS"/>
          <w:lang w:val="sr-Cyrl-RS"/>
        </w:rPr>
        <w:t xml:space="preserve">прве </w:t>
      </w:r>
      <w:r w:rsidRPr="002C0F72">
        <w:rPr>
          <w:rFonts w:eastAsia="Arial Unicode MS"/>
        </w:rPr>
        <w:t>примопредаје</w:t>
      </w:r>
      <w:r>
        <w:rPr>
          <w:rFonts w:eastAsia="Arial Unicode MS"/>
          <w:lang w:val="sr-Cyrl-RS"/>
        </w:rPr>
        <w:t xml:space="preserve"> Уговора</w:t>
      </w:r>
      <w:r w:rsidRPr="002C0F72">
        <w:rPr>
          <w:rFonts w:eastAsia="Arial Unicode MS"/>
        </w:rPr>
        <w:t xml:space="preserve">, </w:t>
      </w:r>
      <w:r>
        <w:t>а  најкасније 10 (словима: десет</w:t>
      </w:r>
      <w:r w:rsidRPr="002C0F72">
        <w:t xml:space="preserve">) дана пре истека средства финансијског обезбеђења за добро извршење посла, </w:t>
      </w:r>
      <w:r w:rsidRPr="002C0F72">
        <w:rPr>
          <w:rFonts w:eastAsia="Arial Unicode MS"/>
        </w:rPr>
        <w:t>достави:</w:t>
      </w:r>
    </w:p>
    <w:p w14:paraId="151E9402" w14:textId="77777777" w:rsidR="00727329" w:rsidRPr="002C0F72" w:rsidRDefault="00727329" w:rsidP="00727329">
      <w:pPr>
        <w:jc w:val="both"/>
      </w:pPr>
      <w:r w:rsidRPr="002C0F72">
        <w:rPr>
          <w:rFonts w:eastAsia="Arial Unicode MS"/>
        </w:rPr>
        <w:t>1.</w:t>
      </w:r>
      <w:r w:rsidRPr="002C0F72">
        <w:rPr>
          <w:rFonts w:eastAsia="Arial Unicode MS"/>
        </w:rPr>
        <w:tab/>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 у складу са</w:t>
      </w:r>
      <w:r w:rsidRPr="002C0F72">
        <w:t xml:space="preserve"> Законом о меници ("Сл. лист ФНРЈ" бр. 104/46, "Сл. лист СФРЈ" бр. 16/65, 54/70 и 57/89 и "Сл. лист СРЈ" бр. 46/96, Сл. лист СЦГ бр. 01/03 Уст. повеља Сл.гласник РС 80/15) и Законом о плат</w:t>
      </w:r>
      <w:r>
        <w:t>ним услугама  ( Сл. гласник РС</w:t>
      </w:r>
      <w:r>
        <w:rPr>
          <w:lang w:val="sr-Cyrl-ME"/>
        </w:rPr>
        <w:t xml:space="preserve"> </w:t>
      </w:r>
      <w:r w:rsidRPr="002C0F72">
        <w:t>број 139/2014).</w:t>
      </w:r>
    </w:p>
    <w:p w14:paraId="5120DCEE" w14:textId="77777777" w:rsidR="00727329" w:rsidRPr="002C0F72" w:rsidRDefault="00727329" w:rsidP="00727329">
      <w:pPr>
        <w:jc w:val="both"/>
        <w:rPr>
          <w:rFonts w:eastAsia="Arial Unicode MS"/>
        </w:rPr>
      </w:pPr>
      <w:r w:rsidRPr="002C0F72">
        <w:rPr>
          <w:rFonts w:eastAsia="Arial Unicode MS"/>
        </w:rPr>
        <w:t>2.</w:t>
      </w:r>
      <w:r w:rsidRPr="002C0F72">
        <w:rPr>
          <w:rFonts w:eastAsia="Arial Unicode MS"/>
        </w:rPr>
        <w:tab/>
        <w:t>Менично писмо – овлашћење којим понуђач овлашћује Наручиоца да може</w:t>
      </w:r>
      <w:r>
        <w:rPr>
          <w:rFonts w:eastAsia="Arial Unicode MS"/>
        </w:rPr>
        <w:t xml:space="preserve"> наплатити меницу  на износ од 10</w:t>
      </w:r>
      <w:r w:rsidRPr="002C0F72">
        <w:rPr>
          <w:rFonts w:eastAsia="Arial Unicode MS"/>
        </w:rPr>
        <w:t xml:space="preserve">% од вредности </w:t>
      </w:r>
      <w:r>
        <w:rPr>
          <w:rFonts w:eastAsia="Arial Unicode MS"/>
          <w:lang w:val="sr-Cyrl-ME"/>
        </w:rPr>
        <w:t>појединачног Уговора</w:t>
      </w:r>
      <w:r w:rsidRPr="002C0F72">
        <w:rPr>
          <w:rFonts w:eastAsia="Arial Unicode MS"/>
        </w:rPr>
        <w:t xml:space="preserve"> (без ПДВ-а) са роком важења минимално 30 (словима: тридесет) дана дужим од гарантног рока, с тим да евентуални продужетак гарантног рока има за последицу и продужење рока важења менице и меничног овлашћења;</w:t>
      </w:r>
    </w:p>
    <w:p w14:paraId="74C865E2" w14:textId="77777777" w:rsidR="00727329" w:rsidRPr="002C0F72" w:rsidRDefault="00727329" w:rsidP="00727329">
      <w:pPr>
        <w:jc w:val="both"/>
        <w:rPr>
          <w:rFonts w:eastAsia="Arial Unicode MS"/>
        </w:rPr>
      </w:pPr>
      <w:r w:rsidRPr="002C0F72">
        <w:rPr>
          <w:rFonts w:eastAsia="Arial Unicode MS"/>
        </w:rPr>
        <w:t>3.</w:t>
      </w:r>
      <w:r w:rsidRPr="002C0F72">
        <w:rPr>
          <w:rFonts w:eastAsia="Arial Unicode MS"/>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6F97D9F" w14:textId="77777777" w:rsidR="00727329" w:rsidRPr="002C0F72" w:rsidRDefault="00727329" w:rsidP="00727329">
      <w:pPr>
        <w:jc w:val="both"/>
        <w:rPr>
          <w:rFonts w:eastAsia="Arial Unicode MS"/>
        </w:rPr>
      </w:pPr>
      <w:r w:rsidRPr="002C0F72">
        <w:rPr>
          <w:rFonts w:eastAsia="Arial Unicode MS"/>
        </w:rPr>
        <w:t>4.</w:t>
      </w:r>
      <w:r w:rsidRPr="002C0F72">
        <w:rPr>
          <w:rFonts w:eastAsia="Arial Unicode MS"/>
        </w:rPr>
        <w:tab/>
        <w:t>фотокопију ОП обрасца;</w:t>
      </w:r>
    </w:p>
    <w:p w14:paraId="6C55139A" w14:textId="77777777" w:rsidR="00727329" w:rsidRPr="009D7875" w:rsidRDefault="00727329" w:rsidP="00727329">
      <w:pPr>
        <w:jc w:val="both"/>
        <w:rPr>
          <w:rFonts w:eastAsia="Arial Unicode MS"/>
          <w:lang w:val="sr-Cyrl-ME"/>
        </w:rPr>
      </w:pPr>
      <w:r>
        <w:rPr>
          <w:rFonts w:eastAsia="Arial Unicode MS"/>
        </w:rPr>
        <w:t>5.</w:t>
      </w:r>
      <w:r>
        <w:rPr>
          <w:rFonts w:eastAsia="Arial Unicode MS"/>
        </w:rPr>
        <w:tab/>
        <w:t>д</w:t>
      </w:r>
      <w:r w:rsidRPr="002C0F72">
        <w:rPr>
          <w:rFonts w:eastAsia="Arial Unicode MS"/>
        </w:rPr>
        <w:t xml:space="preserve">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w:t>
      </w:r>
      <w:r w:rsidRPr="002C0F72">
        <w:t>складу са Одлуком о ближим условима, садржини и начину вођења регистра меница и овлашћења („Сл. гласник РС“ бр. 56/11 и 80/15,76/2016)</w:t>
      </w:r>
      <w:r>
        <w:rPr>
          <w:lang w:val="sr-Cyrl-ME"/>
        </w:rPr>
        <w:t>.</w:t>
      </w:r>
    </w:p>
    <w:p w14:paraId="16DDE8CB" w14:textId="77777777" w:rsidR="00727329" w:rsidRPr="002C0F72" w:rsidRDefault="00727329" w:rsidP="00727329">
      <w:pPr>
        <w:jc w:val="both"/>
        <w:rPr>
          <w:rFonts w:eastAsia="Arial Unicode MS"/>
        </w:rPr>
      </w:pPr>
      <w:r w:rsidRPr="002C0F72">
        <w:rPr>
          <w:rFonts w:eastAsia="Arial Unicode MS"/>
        </w:rPr>
        <w:t xml:space="preserve">Меница може бити наплаћена у случају да </w:t>
      </w:r>
      <w:r>
        <w:rPr>
          <w:rFonts w:eastAsia="Arial Unicode MS"/>
          <w:lang w:val="sr-Cyrl-RS"/>
        </w:rPr>
        <w:t>Пружалац услуге</w:t>
      </w:r>
      <w:r w:rsidRPr="002C0F72">
        <w:rPr>
          <w:rFonts w:eastAsia="Arial Unicode MS"/>
        </w:rPr>
        <w:t xml:space="preserve"> не отклони недостатке у гарантном року. </w:t>
      </w:r>
    </w:p>
    <w:p w14:paraId="5A38724F" w14:textId="77777777" w:rsidR="00727329" w:rsidRPr="002C0F72" w:rsidRDefault="00727329" w:rsidP="00727329">
      <w:pPr>
        <w:jc w:val="both"/>
        <w:rPr>
          <w:rFonts w:eastAsia="Arial Unicode MS"/>
        </w:rPr>
      </w:pPr>
      <w:r w:rsidRPr="002C0F72">
        <w:rPr>
          <w:rFonts w:eastAsia="Arial Unicode MS"/>
        </w:rPr>
        <w:t xml:space="preserve">Уколико се средство финансијског обезбеђења не достави у уговореном року, </w:t>
      </w:r>
      <w:r>
        <w:rPr>
          <w:rFonts w:eastAsia="Arial Unicode MS"/>
          <w:lang w:val="sr-Cyrl-RS"/>
        </w:rPr>
        <w:t>Кориснику услуге</w:t>
      </w:r>
      <w:r w:rsidRPr="002C0F72">
        <w:rPr>
          <w:rFonts w:eastAsia="Arial Unicode MS"/>
        </w:rPr>
        <w:t xml:space="preserve"> има право да наплати средство финанасијског обезбеђења за добро извршење посла.</w:t>
      </w:r>
    </w:p>
    <w:p w14:paraId="4286343D" w14:textId="77777777" w:rsidR="00727329" w:rsidRDefault="00727329" w:rsidP="00727329">
      <w:pPr>
        <w:tabs>
          <w:tab w:val="left" w:pos="0"/>
          <w:tab w:val="left" w:pos="8352"/>
        </w:tabs>
        <w:spacing w:line="276" w:lineRule="auto"/>
        <w:rPr>
          <w:rFonts w:eastAsia="Times New Roman"/>
          <w:b/>
          <w:lang w:val="sr-Cyrl-CS"/>
        </w:rPr>
      </w:pPr>
    </w:p>
    <w:p w14:paraId="324C3F91" w14:textId="77777777" w:rsidR="00517F06" w:rsidRPr="00D049AA" w:rsidRDefault="00517F06" w:rsidP="00A301AE">
      <w:pPr>
        <w:tabs>
          <w:tab w:val="left" w:pos="567"/>
        </w:tabs>
        <w:ind w:right="-469"/>
        <w:rPr>
          <w:rFonts w:eastAsia="Arial Unicode MS"/>
          <w:lang w:val="ru-RU"/>
        </w:rPr>
      </w:pPr>
    </w:p>
    <w:p w14:paraId="175DEE16" w14:textId="77777777" w:rsidR="00A301AE" w:rsidRPr="00305A87" w:rsidRDefault="00A301AE" w:rsidP="00A301AE">
      <w:pPr>
        <w:ind w:left="-284" w:right="-469"/>
        <w:contextualSpacing/>
        <w:jc w:val="center"/>
        <w:rPr>
          <w:rFonts w:eastAsia="Arial Unicode MS"/>
          <w:b/>
          <w:lang w:val="sr-Cyrl-RS"/>
        </w:rPr>
      </w:pPr>
      <w:r w:rsidRPr="008A5ABD">
        <w:rPr>
          <w:rFonts w:eastAsia="Arial Unicode MS"/>
          <w:b/>
          <w:lang w:val="sr-Cyrl-RS"/>
        </w:rPr>
        <w:t>ЗАКЉУЧИВАЊЕ</w:t>
      </w:r>
      <w:r>
        <w:rPr>
          <w:rFonts w:eastAsia="Arial Unicode MS"/>
          <w:b/>
          <w:lang w:val="sr-Cyrl-RS"/>
        </w:rPr>
        <w:t xml:space="preserve"> УГОВОРА</w:t>
      </w:r>
      <w:r w:rsidRPr="008A5ABD">
        <w:rPr>
          <w:rFonts w:eastAsia="Arial Unicode MS"/>
          <w:b/>
          <w:lang w:val="sr-Cyrl-RS"/>
        </w:rPr>
        <w:t xml:space="preserve"> И </w:t>
      </w:r>
      <w:r>
        <w:rPr>
          <w:rFonts w:eastAsia="Arial Unicode MS"/>
          <w:b/>
          <w:lang w:val="sr-Cyrl-RS"/>
        </w:rPr>
        <w:t>СТУПАЊЕ НА СНАГУ</w:t>
      </w:r>
    </w:p>
    <w:p w14:paraId="09836E35" w14:textId="68292508" w:rsidR="00A301AE" w:rsidRDefault="00CB6087" w:rsidP="00A301AE">
      <w:pPr>
        <w:ind w:left="-288" w:right="-475"/>
        <w:contextualSpacing/>
        <w:jc w:val="center"/>
        <w:rPr>
          <w:rFonts w:eastAsia="Arial Unicode MS"/>
          <w:b/>
          <w:lang w:val="sr-Cyrl-RS"/>
        </w:rPr>
      </w:pPr>
      <w:r>
        <w:rPr>
          <w:rFonts w:eastAsia="Arial Unicode MS"/>
          <w:b/>
          <w:lang w:val="sr-Cyrl-RS"/>
        </w:rPr>
        <w:t>Члан 14</w:t>
      </w:r>
      <w:r w:rsidR="00A301AE" w:rsidRPr="00501D45">
        <w:rPr>
          <w:rFonts w:eastAsia="Arial Unicode MS"/>
          <w:b/>
          <w:lang w:val="sr-Cyrl-RS"/>
        </w:rPr>
        <w:t>.</w:t>
      </w:r>
    </w:p>
    <w:p w14:paraId="122791D1" w14:textId="77777777" w:rsidR="00A301AE" w:rsidRDefault="00A301AE" w:rsidP="00A301AE">
      <w:pPr>
        <w:ind w:left="-180" w:right="-475" w:hanging="108"/>
        <w:contextualSpacing/>
        <w:jc w:val="both"/>
        <w:rPr>
          <w:lang w:val="ru-RU"/>
        </w:rPr>
      </w:pPr>
      <w:r w:rsidRPr="00565F90">
        <w:rPr>
          <w:lang w:val="sr-Cyrl-RS"/>
        </w:rPr>
        <w:t xml:space="preserve">Овај </w:t>
      </w:r>
      <w:r>
        <w:rPr>
          <w:lang w:val="sr-Cyrl-RS"/>
        </w:rPr>
        <w:t>Уговор</w:t>
      </w:r>
      <w:r w:rsidRPr="00565F90">
        <w:rPr>
          <w:lang w:val="sr-Cyrl-RS"/>
        </w:rPr>
        <w:t xml:space="preserve"> сматра се закљученим </w:t>
      </w:r>
      <w:r w:rsidRPr="0099794A">
        <w:rPr>
          <w:lang w:val="ru-RU"/>
        </w:rPr>
        <w:t xml:space="preserve">након потписивања од стране </w:t>
      </w:r>
      <w:r w:rsidRPr="0099794A">
        <w:rPr>
          <w:lang w:val="sr-Cyrl-RS"/>
        </w:rPr>
        <w:t>овлашћених</w:t>
      </w:r>
      <w:r w:rsidRPr="0099794A">
        <w:rPr>
          <w:lang w:val="ru-RU"/>
        </w:rPr>
        <w:t xml:space="preserve"> </w:t>
      </w:r>
      <w:r>
        <w:rPr>
          <w:lang w:val="ru-RU"/>
        </w:rPr>
        <w:t>лица уговорних</w:t>
      </w:r>
    </w:p>
    <w:p w14:paraId="1311B900" w14:textId="77777777" w:rsidR="00A301AE" w:rsidRDefault="00A301AE" w:rsidP="00A301AE">
      <w:pPr>
        <w:ind w:left="-180" w:right="-475" w:hanging="108"/>
        <w:contextualSpacing/>
        <w:jc w:val="both"/>
        <w:rPr>
          <w:lang w:val="ru-RU"/>
        </w:rPr>
      </w:pPr>
      <w:r w:rsidRPr="00835446">
        <w:rPr>
          <w:lang w:val="ru-RU"/>
        </w:rPr>
        <w:t>стран</w:t>
      </w:r>
      <w:r>
        <w:rPr>
          <w:lang w:val="ru-RU"/>
        </w:rPr>
        <w:t xml:space="preserve">а. </w:t>
      </w:r>
    </w:p>
    <w:p w14:paraId="29F2DFB6" w14:textId="77777777" w:rsidR="00A301AE" w:rsidRPr="00A01BFF" w:rsidRDefault="00A301AE" w:rsidP="00A301AE">
      <w:pPr>
        <w:ind w:left="-180" w:right="-475" w:hanging="108"/>
        <w:contextualSpacing/>
        <w:jc w:val="both"/>
        <w:rPr>
          <w:rFonts w:eastAsia="Arial Unicode MS"/>
          <w:b/>
          <w:lang w:val="sr-Cyrl-RS"/>
        </w:rPr>
      </w:pPr>
      <w:r>
        <w:rPr>
          <w:lang w:val="sr-Cyrl-RS"/>
        </w:rPr>
        <w:t>Уговор</w:t>
      </w:r>
      <w:r w:rsidRPr="00565F90">
        <w:rPr>
          <w:lang w:val="sr-Cyrl-RS"/>
        </w:rPr>
        <w:t xml:space="preserve"> ступа на снагу када </w:t>
      </w:r>
      <w:r>
        <w:rPr>
          <w:lang w:val="sr-Cyrl-ME"/>
        </w:rPr>
        <w:t>Пружалац услуге</w:t>
      </w:r>
      <w:r w:rsidRPr="001275D7">
        <w:rPr>
          <w:rFonts w:eastAsia="Calibri"/>
          <w:bCs/>
          <w:iCs/>
          <w:lang w:val="sr-Cyrl-RS"/>
        </w:rPr>
        <w:t xml:space="preserve"> </w:t>
      </w:r>
      <w:r w:rsidRPr="00565F90">
        <w:rPr>
          <w:lang w:val="sr-Cyrl-RS"/>
        </w:rPr>
        <w:t xml:space="preserve">у складу са роком из </w:t>
      </w:r>
      <w:r w:rsidRPr="00D514C7">
        <w:rPr>
          <w:lang w:val="sr-Cyrl-RS"/>
        </w:rPr>
        <w:t>члана 15.</w:t>
      </w:r>
    </w:p>
    <w:p w14:paraId="657D111F" w14:textId="77777777" w:rsidR="00A301AE" w:rsidRPr="00F946C8" w:rsidRDefault="00A301AE" w:rsidP="00A301AE">
      <w:pPr>
        <w:ind w:left="-180" w:right="-475" w:hanging="90"/>
        <w:contextualSpacing/>
        <w:jc w:val="both"/>
        <w:rPr>
          <w:lang w:val="sr-Cyrl-RS"/>
        </w:rPr>
      </w:pPr>
      <w:r w:rsidRPr="00565F90">
        <w:rPr>
          <w:lang w:val="sr-Cyrl-RS"/>
        </w:rPr>
        <w:t xml:space="preserve">овог </w:t>
      </w:r>
      <w:r>
        <w:rPr>
          <w:lang w:val="sr-Cyrl-RS"/>
        </w:rPr>
        <w:t>Уговора</w:t>
      </w:r>
      <w:r w:rsidRPr="00565F90">
        <w:rPr>
          <w:lang w:val="sr-Cyrl-RS"/>
        </w:rPr>
        <w:t xml:space="preserve"> достави средство финансијског обезбеђења за добро извршење</w:t>
      </w:r>
      <w:r>
        <w:rPr>
          <w:lang w:val="sr-Cyrl-RS"/>
        </w:rPr>
        <w:t xml:space="preserve"> посла.</w:t>
      </w:r>
    </w:p>
    <w:p w14:paraId="0A06C175" w14:textId="77777777" w:rsidR="00A301AE" w:rsidRDefault="00A301AE" w:rsidP="00A301AE">
      <w:pPr>
        <w:tabs>
          <w:tab w:val="left" w:pos="567"/>
        </w:tabs>
        <w:ind w:left="-180" w:hanging="108"/>
        <w:jc w:val="center"/>
        <w:rPr>
          <w:b/>
          <w:lang w:val="sr-Cyrl-RS"/>
        </w:rPr>
      </w:pPr>
    </w:p>
    <w:p w14:paraId="40386E42" w14:textId="77777777" w:rsidR="00A301AE" w:rsidRPr="00D80873" w:rsidRDefault="00A301AE" w:rsidP="00A301AE">
      <w:pPr>
        <w:tabs>
          <w:tab w:val="left" w:pos="567"/>
        </w:tabs>
        <w:ind w:left="-180" w:hanging="108"/>
        <w:jc w:val="center"/>
        <w:rPr>
          <w:b/>
          <w:lang w:val="sr-Cyrl-RS"/>
        </w:rPr>
      </w:pPr>
      <w:r w:rsidRPr="00A175A4">
        <w:rPr>
          <w:b/>
          <w:lang w:val="sr-Cyrl-RS"/>
        </w:rPr>
        <w:t xml:space="preserve">ВАЖНОСТ </w:t>
      </w:r>
      <w:r>
        <w:rPr>
          <w:b/>
          <w:lang w:val="sr-Cyrl-RS"/>
        </w:rPr>
        <w:t>УГОВОРА</w:t>
      </w:r>
    </w:p>
    <w:p w14:paraId="4FEAC220" w14:textId="4BF5142A" w:rsidR="00A301AE" w:rsidRDefault="00A301AE" w:rsidP="00A301AE">
      <w:pPr>
        <w:tabs>
          <w:tab w:val="left" w:pos="567"/>
        </w:tabs>
        <w:ind w:left="-180" w:hanging="108"/>
        <w:jc w:val="center"/>
        <w:rPr>
          <w:lang w:val="sr-Cyrl-CS"/>
        </w:rPr>
      </w:pPr>
      <w:r w:rsidRPr="007F0BE4">
        <w:rPr>
          <w:b/>
          <w:lang w:val="sr-Cyrl-CS"/>
        </w:rPr>
        <w:t xml:space="preserve">Члан </w:t>
      </w:r>
      <w:r w:rsidR="00CB6087">
        <w:rPr>
          <w:b/>
          <w:lang w:val="sr-Cyrl-CS"/>
        </w:rPr>
        <w:t>15</w:t>
      </w:r>
    </w:p>
    <w:p w14:paraId="7C2631E5" w14:textId="77777777" w:rsidR="00A301AE" w:rsidRDefault="00A301AE" w:rsidP="00A301AE">
      <w:pPr>
        <w:tabs>
          <w:tab w:val="left" w:pos="567"/>
        </w:tabs>
        <w:ind w:left="-180" w:hanging="108"/>
        <w:jc w:val="both"/>
        <w:rPr>
          <w:lang w:val="sr-Cyrl-RS" w:eastAsia="sr-Cyrl-RS"/>
        </w:rPr>
      </w:pPr>
      <w:r>
        <w:rPr>
          <w:lang w:val="sr-Cyrl-RS" w:eastAsia="sr-Cyrl-RS"/>
        </w:rPr>
        <w:t>У</w:t>
      </w:r>
      <w:r w:rsidRPr="00835446">
        <w:rPr>
          <w:lang w:val="sr-Cyrl-RS" w:eastAsia="sr-Cyrl-RS"/>
        </w:rPr>
        <w:t>говор</w:t>
      </w:r>
      <w:r w:rsidRPr="0099794A">
        <w:rPr>
          <w:lang w:val="sr-Cyrl-RS" w:eastAsia="sr-Cyrl-RS"/>
        </w:rPr>
        <w:t xml:space="preserve"> се закључује </w:t>
      </w:r>
      <w:r w:rsidRPr="00835446">
        <w:rPr>
          <w:lang w:val="sr-Cyrl-RS" w:eastAsia="sr-Cyrl-RS"/>
        </w:rPr>
        <w:t xml:space="preserve">на одређено време </w:t>
      </w:r>
      <w:r w:rsidRPr="0099794A">
        <w:rPr>
          <w:lang w:val="sr-Cyrl-RS" w:eastAsia="sr-Cyrl-RS"/>
        </w:rPr>
        <w:t xml:space="preserve">до </w:t>
      </w:r>
      <w:r w:rsidRPr="00835446">
        <w:rPr>
          <w:lang w:val="sr-Cyrl-RS" w:eastAsia="sr-Cyrl-RS"/>
        </w:rPr>
        <w:t>реализације</w:t>
      </w:r>
      <w:r>
        <w:rPr>
          <w:lang w:val="sr-Cyrl-RS" w:eastAsia="sr-Cyrl-RS"/>
        </w:rPr>
        <w:t xml:space="preserve"> предмета уговора, а најкасније</w:t>
      </w:r>
    </w:p>
    <w:p w14:paraId="60550A16" w14:textId="77777777" w:rsidR="00A301AE" w:rsidRPr="00670538" w:rsidRDefault="00A301AE" w:rsidP="00A301AE">
      <w:pPr>
        <w:tabs>
          <w:tab w:val="left" w:pos="567"/>
        </w:tabs>
        <w:ind w:left="-180" w:hanging="108"/>
        <w:jc w:val="both"/>
        <w:rPr>
          <w:lang w:val="sr-Cyrl-RS" w:eastAsia="sr-Cyrl-RS"/>
        </w:rPr>
      </w:pPr>
      <w:r w:rsidRPr="00835446">
        <w:rPr>
          <w:lang w:val="sr-Cyrl-RS" w:eastAsia="sr-Cyrl-RS"/>
        </w:rPr>
        <w:t xml:space="preserve">на </w:t>
      </w:r>
      <w:r w:rsidRPr="005A6D47">
        <w:rPr>
          <w:lang w:val="sr-Cyrl-RS" w:eastAsia="sr-Cyrl-RS"/>
        </w:rPr>
        <w:t>период од шест месеци</w:t>
      </w:r>
      <w:r w:rsidRPr="00835446">
        <w:rPr>
          <w:lang w:val="sr-Cyrl-RS" w:eastAsia="sr-Cyrl-RS"/>
        </w:rPr>
        <w:t xml:space="preserve"> од дана закључења уговора</w:t>
      </w:r>
      <w:r>
        <w:rPr>
          <w:lang w:val="sr-Cyrl-RS" w:eastAsia="sr-Cyrl-RS"/>
        </w:rPr>
        <w:t>.</w:t>
      </w:r>
    </w:p>
    <w:p w14:paraId="3970DD69" w14:textId="77777777" w:rsidR="00A301AE" w:rsidRPr="00305A87" w:rsidRDefault="00A301AE" w:rsidP="00A301AE">
      <w:pPr>
        <w:tabs>
          <w:tab w:val="left" w:pos="0"/>
          <w:tab w:val="left" w:pos="567"/>
        </w:tabs>
        <w:ind w:hanging="270"/>
        <w:jc w:val="both"/>
        <w:rPr>
          <w:lang w:val="sr-Cyrl-CS"/>
        </w:rPr>
      </w:pPr>
    </w:p>
    <w:p w14:paraId="39EAE2CE" w14:textId="77777777" w:rsidR="00A301AE" w:rsidRPr="00305A87" w:rsidRDefault="00A301AE" w:rsidP="00A301AE">
      <w:pPr>
        <w:ind w:left="-284" w:right="-469"/>
        <w:contextualSpacing/>
        <w:jc w:val="center"/>
        <w:rPr>
          <w:rFonts w:eastAsia="Arial Unicode MS"/>
          <w:b/>
          <w:lang w:val="sr-Cyrl-CS"/>
        </w:rPr>
      </w:pPr>
      <w:r w:rsidRPr="00305A87">
        <w:rPr>
          <w:rFonts w:eastAsia="Arial Unicode MS"/>
          <w:b/>
          <w:lang w:val="sr-Cyrl-CS"/>
        </w:rPr>
        <w:t>ВИША СИЛА</w:t>
      </w:r>
    </w:p>
    <w:p w14:paraId="030BD4A1" w14:textId="4AA7B3BE" w:rsidR="00A301AE" w:rsidRPr="00305A87" w:rsidRDefault="00A301AE" w:rsidP="00A301AE">
      <w:pPr>
        <w:ind w:left="-270" w:right="5"/>
        <w:contextualSpacing/>
        <w:jc w:val="center"/>
        <w:rPr>
          <w:rFonts w:eastAsia="Arial Unicode MS"/>
          <w:b/>
          <w:lang w:val="sr-Cyrl-CS"/>
        </w:rPr>
      </w:pPr>
      <w:r>
        <w:rPr>
          <w:rFonts w:eastAsia="Arial Unicode MS"/>
          <w:b/>
          <w:lang w:val="sr-Cyrl-CS"/>
        </w:rPr>
        <w:t xml:space="preserve">      </w:t>
      </w:r>
      <w:r w:rsidR="00CB6087">
        <w:rPr>
          <w:rFonts w:eastAsia="Arial Unicode MS"/>
          <w:b/>
          <w:lang w:val="sr-Cyrl-CS"/>
        </w:rPr>
        <w:t>Члан 16</w:t>
      </w:r>
      <w:r w:rsidRPr="00305A87">
        <w:rPr>
          <w:rFonts w:eastAsia="Arial Unicode MS"/>
          <w:b/>
          <w:lang w:val="sr-Cyrl-CS"/>
        </w:rPr>
        <w:t>.</w:t>
      </w:r>
    </w:p>
    <w:p w14:paraId="77E8C527" w14:textId="77777777" w:rsidR="00A301AE" w:rsidRPr="00A175A4" w:rsidRDefault="00A301AE" w:rsidP="00A301AE">
      <w:pPr>
        <w:ind w:left="-270" w:right="5"/>
        <w:jc w:val="both"/>
        <w:rPr>
          <w:lang w:val="sr-Cyrl-CS"/>
        </w:rPr>
      </w:pPr>
      <w:r w:rsidRPr="00A175A4">
        <w:rPr>
          <w:lang w:val="sr-Cyrl-CS"/>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14:paraId="37E070DE" w14:textId="77777777" w:rsidR="00A301AE" w:rsidRDefault="00A301AE" w:rsidP="00A301AE">
      <w:pPr>
        <w:ind w:left="-270" w:right="5"/>
        <w:jc w:val="both"/>
        <w:rPr>
          <w:lang w:val="sr-Cyrl-CS"/>
        </w:rPr>
      </w:pPr>
      <w:r>
        <w:rPr>
          <w:lang w:val="sr-Cyrl-CS"/>
        </w:rPr>
        <w:t>С</w:t>
      </w:r>
      <w:r w:rsidRPr="00A175A4">
        <w:rPr>
          <w:lang w:val="sr-Cyrl-CS"/>
        </w:rPr>
        <w:t>трана којој је извршавање уговор</w:t>
      </w:r>
      <w:r w:rsidRPr="00A175A4">
        <w:rPr>
          <w:lang w:val="sr-Cyrl-RS"/>
        </w:rPr>
        <w:t>е</w:t>
      </w:r>
      <w:r>
        <w:rPr>
          <w:lang w:val="sr-Cyrl-CS"/>
        </w:rPr>
        <w:t xml:space="preserve">них </w:t>
      </w:r>
      <w:r w:rsidRPr="00A175A4">
        <w:rPr>
          <w:lang w:val="sr-Cyrl-CS"/>
        </w:rPr>
        <w:t>радова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w:t>
      </w:r>
      <w:r>
        <w:rPr>
          <w:lang w:val="sr-Cyrl-CS"/>
        </w:rPr>
        <w:t xml:space="preserve"> из Уговора</w:t>
      </w:r>
      <w:r w:rsidRPr="00A175A4">
        <w:rPr>
          <w:lang w:val="sr-Cyrl-CS"/>
        </w:rPr>
        <w:t xml:space="preserve"> о </w:t>
      </w:r>
      <w:r w:rsidRPr="00A175A4">
        <w:rPr>
          <w:lang w:val="sr-Cyrl-CS"/>
        </w:rPr>
        <w:lastRenderedPageBreak/>
        <w:t>настанку више силе и њеном процењеном или очекиваном трајању, уз достављање доказа о постојању више силе.</w:t>
      </w:r>
    </w:p>
    <w:p w14:paraId="3856BD41" w14:textId="77777777" w:rsidR="00A301AE" w:rsidRPr="00A175A4" w:rsidRDefault="00A301AE" w:rsidP="00A301AE">
      <w:pPr>
        <w:ind w:left="-270"/>
        <w:jc w:val="both"/>
        <w:rPr>
          <w:lang w:val="sr-Cyrl-CS"/>
        </w:rPr>
      </w:pPr>
      <w:r w:rsidRPr="00A175A4">
        <w:rPr>
          <w:lang w:val="sr-Cyrl-CS"/>
        </w:rPr>
        <w:t>За време трајања више силе свака страна сноси своје трошкове и ниједан троша</w:t>
      </w:r>
      <w:r>
        <w:rPr>
          <w:lang w:val="sr-Cyrl-CS"/>
        </w:rPr>
        <w:t>к, или губитак једне и/или обе стране Уговора,</w:t>
      </w:r>
      <w:r w:rsidRPr="00A175A4">
        <w:rPr>
          <w:lang w:val="sr-Cyrl-CS"/>
        </w:rPr>
        <w:t xml:space="preserve"> који је настао за време трајања више силе, или у вези дејства више силе, се не сматра штетом коју је обавезна да надокнади друга страна</w:t>
      </w:r>
      <w:r>
        <w:rPr>
          <w:lang w:val="sr-Cyrl-CS"/>
        </w:rPr>
        <w:t xml:space="preserve"> из овог Уговора</w:t>
      </w:r>
      <w:r w:rsidRPr="00A175A4">
        <w:rPr>
          <w:lang w:val="sr-Cyrl-CS"/>
        </w:rPr>
        <w:t>, ни за време трајања више силе, ни по њеном престанку.</w:t>
      </w:r>
    </w:p>
    <w:p w14:paraId="72A740D3" w14:textId="77777777" w:rsidR="00A301AE" w:rsidRPr="003D013D" w:rsidRDefault="00A301AE" w:rsidP="00A301AE">
      <w:pPr>
        <w:ind w:left="-270"/>
        <w:jc w:val="both"/>
        <w:rPr>
          <w:lang w:val="sr-Cyrl-CS"/>
        </w:rPr>
      </w:pPr>
      <w:r w:rsidRPr="003D013D">
        <w:rPr>
          <w:lang w:val="sr-Cyrl-CS"/>
        </w:rPr>
        <w:t>Уколико деловање више силе траје дуже од 30 (словима:тридесет) календарских дана,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Уговора, с тим да у случају раскида Уговора по овом основу – ниједна од Уговорних страна не стиче право на накнаду било какве штете.</w:t>
      </w:r>
    </w:p>
    <w:p w14:paraId="156ED32B" w14:textId="77777777" w:rsidR="00A301AE" w:rsidRPr="00305A87" w:rsidRDefault="00A301AE" w:rsidP="00A301AE">
      <w:pPr>
        <w:ind w:right="-469"/>
        <w:contextualSpacing/>
        <w:rPr>
          <w:rFonts w:eastAsia="Arial Unicode MS"/>
          <w:lang w:val="sr-Cyrl-CS"/>
        </w:rPr>
      </w:pPr>
    </w:p>
    <w:p w14:paraId="57A7DD7B" w14:textId="77777777" w:rsidR="00A301AE" w:rsidRPr="00305A87" w:rsidRDefault="00A301AE" w:rsidP="00A301AE">
      <w:pPr>
        <w:ind w:left="-284" w:right="-469"/>
        <w:contextualSpacing/>
        <w:jc w:val="center"/>
        <w:rPr>
          <w:rFonts w:eastAsia="Arial Unicode MS"/>
          <w:b/>
          <w:lang w:val="sr-Cyrl-CS"/>
        </w:rPr>
      </w:pPr>
      <w:r w:rsidRPr="00305A87">
        <w:rPr>
          <w:rFonts w:eastAsia="Arial Unicode MS"/>
          <w:b/>
          <w:lang w:val="sr-Cyrl-CS"/>
        </w:rPr>
        <w:t>НАКНАДА ШТЕТЕ</w:t>
      </w:r>
    </w:p>
    <w:p w14:paraId="5DE88EC0" w14:textId="13AB366B" w:rsidR="00A301AE" w:rsidRDefault="00CB6087" w:rsidP="00A301AE">
      <w:pPr>
        <w:ind w:left="-284" w:right="-469"/>
        <w:contextualSpacing/>
        <w:jc w:val="center"/>
        <w:rPr>
          <w:rFonts w:eastAsia="Arial Unicode MS"/>
          <w:lang w:val="sr-Cyrl-CS"/>
        </w:rPr>
      </w:pPr>
      <w:r>
        <w:rPr>
          <w:rFonts w:eastAsia="Arial Unicode MS"/>
          <w:b/>
          <w:lang w:val="sr-Cyrl-CS"/>
        </w:rPr>
        <w:t>Члан 17</w:t>
      </w:r>
      <w:r w:rsidR="00A301AE" w:rsidRPr="00305A87">
        <w:rPr>
          <w:rFonts w:eastAsia="Arial Unicode MS"/>
          <w:lang w:val="sr-Cyrl-CS"/>
        </w:rPr>
        <w:t>.</w:t>
      </w:r>
    </w:p>
    <w:p w14:paraId="3DB93823" w14:textId="77777777" w:rsidR="00A301AE" w:rsidRDefault="00A301AE" w:rsidP="00A301AE">
      <w:pPr>
        <w:ind w:left="-284" w:right="-85"/>
        <w:contextualSpacing/>
        <w:jc w:val="both"/>
        <w:rPr>
          <w:lang w:val="sr-Cyrl-RS"/>
        </w:rPr>
      </w:pPr>
      <w:r w:rsidRPr="00223C1B">
        <w:rPr>
          <w:lang w:val="sr-Cyrl-RS"/>
        </w:rPr>
        <w:t>Пружалац услуге је у складу са З</w:t>
      </w:r>
      <w:r w:rsidRPr="00223C1B">
        <w:rPr>
          <w:lang w:val="sr-Cyrl-CS"/>
        </w:rPr>
        <w:t>ОО</w:t>
      </w:r>
      <w:r w:rsidRPr="00223C1B">
        <w:rPr>
          <w:lang w:val="sr-Cyrl-RS"/>
        </w:rPr>
        <w:t xml:space="preserve"> одговоран за штету коју је претрпео Корисник услуге неиспуњењем, делимичним испуњењем или задоцњењем у испуњењу обавеза преузетих овим </w:t>
      </w:r>
      <w:r>
        <w:rPr>
          <w:lang w:val="sr-Cyrl-RS"/>
        </w:rPr>
        <w:t>Уговором</w:t>
      </w:r>
      <w:r w:rsidRPr="00223C1B">
        <w:rPr>
          <w:lang w:val="sr-Cyrl-RS"/>
        </w:rPr>
        <w:t>.</w:t>
      </w:r>
    </w:p>
    <w:p w14:paraId="05AB6F22" w14:textId="77777777" w:rsidR="00A301AE" w:rsidRDefault="00A301AE" w:rsidP="00A301AE">
      <w:pPr>
        <w:ind w:left="-284" w:right="-85"/>
        <w:contextualSpacing/>
        <w:jc w:val="both"/>
        <w:rPr>
          <w:lang w:val="sr-Cyrl-RS"/>
        </w:rPr>
      </w:pPr>
      <w:r>
        <w:rPr>
          <w:lang w:val="sr-Cyrl-RS"/>
        </w:rPr>
        <w:t xml:space="preserve">Уколико Корисник услуге </w:t>
      </w:r>
      <w:r w:rsidRPr="00223C1B">
        <w:rPr>
          <w:lang w:val="sr-Cyrl-RS"/>
        </w:rPr>
        <w:t>претрпи штету због чињења или нечињења Пружа</w:t>
      </w:r>
      <w:r>
        <w:rPr>
          <w:lang w:val="sr-Cyrl-RS"/>
        </w:rPr>
        <w:t>оца услуге и уколико се Стране из Уговора</w:t>
      </w:r>
      <w:r w:rsidRPr="00223C1B">
        <w:rPr>
          <w:lang w:val="sr-Cyrl-RS"/>
        </w:rPr>
        <w:t xml:space="preserve"> сагласе око основа и висине претрпљене штете, Пружалац услуге</w:t>
      </w:r>
      <w:r>
        <w:rPr>
          <w:lang w:val="sr-Cyrl-RS"/>
        </w:rPr>
        <w:t xml:space="preserve"> </w:t>
      </w:r>
      <w:r w:rsidRPr="00223C1B">
        <w:rPr>
          <w:lang w:val="sr-Cyrl-RS"/>
        </w:rPr>
        <w:t>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14:paraId="1CD32BB8" w14:textId="77777777" w:rsidR="00A301AE" w:rsidRDefault="00A301AE" w:rsidP="00A301AE">
      <w:pPr>
        <w:ind w:left="-284" w:right="-85"/>
        <w:contextualSpacing/>
        <w:jc w:val="both"/>
        <w:rPr>
          <w:lang w:val="sr-Cyrl-RS"/>
        </w:rPr>
      </w:pPr>
    </w:p>
    <w:p w14:paraId="6C40E671" w14:textId="77777777" w:rsidR="00A301AE" w:rsidRPr="00A73FF5" w:rsidRDefault="00A301AE" w:rsidP="00A301AE">
      <w:pPr>
        <w:ind w:left="-284" w:right="-85"/>
        <w:contextualSpacing/>
        <w:jc w:val="both"/>
        <w:rPr>
          <w:rFonts w:eastAsia="Arial Unicode MS"/>
          <w:lang w:val="sr-Cyrl-RS"/>
        </w:rPr>
      </w:pPr>
      <w:r w:rsidRPr="00223C1B">
        <w:rPr>
          <w:lang w:val="sr-Cyrl-RS"/>
        </w:rPr>
        <w:t xml:space="preserve">Ниједна Страна </w:t>
      </w:r>
      <w:r>
        <w:rPr>
          <w:lang w:val="sr-Cyrl-RS"/>
        </w:rPr>
        <w:t>из Уговора</w:t>
      </w:r>
      <w:r w:rsidRPr="00223C1B">
        <w:rPr>
          <w:lang w:val="sr-Cyrl-RS"/>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Pr>
          <w:lang w:val="sr-Cyrl-RS"/>
        </w:rPr>
        <w:t>Уговором,</w:t>
      </w:r>
      <w:r w:rsidRPr="00223C1B">
        <w:rPr>
          <w:lang w:val="sr-Cyrl-RS"/>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14:paraId="10D56A86" w14:textId="77777777" w:rsidR="00A301AE" w:rsidRDefault="00A301AE" w:rsidP="00A301AE">
      <w:pPr>
        <w:ind w:right="-469"/>
        <w:contextualSpacing/>
        <w:rPr>
          <w:rFonts w:eastAsia="Arial Unicode MS"/>
          <w:b/>
          <w:lang w:val="sr-Cyrl-CS"/>
        </w:rPr>
      </w:pPr>
    </w:p>
    <w:p w14:paraId="666458B1" w14:textId="77777777" w:rsidR="00A301AE" w:rsidRPr="00305A87" w:rsidRDefault="00A301AE" w:rsidP="00A301AE">
      <w:pPr>
        <w:ind w:left="-284" w:right="-469"/>
        <w:contextualSpacing/>
        <w:jc w:val="center"/>
        <w:rPr>
          <w:rFonts w:eastAsia="Arial Unicode MS"/>
          <w:b/>
          <w:lang w:val="sr-Cyrl-CS"/>
        </w:rPr>
      </w:pPr>
      <w:r w:rsidRPr="00305A87">
        <w:rPr>
          <w:rFonts w:eastAsia="Arial Unicode MS"/>
          <w:b/>
          <w:lang w:val="sr-Cyrl-CS"/>
        </w:rPr>
        <w:t>УГОВОРНА КАЗНА</w:t>
      </w:r>
    </w:p>
    <w:p w14:paraId="32AB591D" w14:textId="5D8F598B" w:rsidR="00A301AE" w:rsidRPr="00305A87" w:rsidRDefault="00A301AE" w:rsidP="00A301AE">
      <w:pPr>
        <w:ind w:left="-284" w:right="-469"/>
        <w:contextualSpacing/>
        <w:jc w:val="center"/>
        <w:rPr>
          <w:rFonts w:eastAsia="Arial Unicode MS"/>
          <w:lang w:val="sr-Cyrl-CS"/>
        </w:rPr>
      </w:pPr>
      <w:r w:rsidRPr="00305A87">
        <w:rPr>
          <w:rFonts w:eastAsia="Arial Unicode MS"/>
          <w:b/>
          <w:lang w:val="sr-Cyrl-CS"/>
        </w:rPr>
        <w:t xml:space="preserve">Члан </w:t>
      </w:r>
      <w:r w:rsidR="00CB6087">
        <w:rPr>
          <w:rFonts w:eastAsia="Arial Unicode MS"/>
          <w:b/>
          <w:lang w:val="sr-Cyrl-CS"/>
        </w:rPr>
        <w:t>18</w:t>
      </w:r>
      <w:r w:rsidRPr="00305A87">
        <w:rPr>
          <w:rFonts w:eastAsia="Arial Unicode MS"/>
          <w:b/>
          <w:lang w:val="sr-Cyrl-CS"/>
        </w:rPr>
        <w:t>.</w:t>
      </w:r>
    </w:p>
    <w:p w14:paraId="72868D11" w14:textId="77777777" w:rsidR="00A301AE" w:rsidRDefault="00A301AE" w:rsidP="00A301AE">
      <w:pPr>
        <w:autoSpaceDE w:val="0"/>
        <w:autoSpaceDN w:val="0"/>
        <w:adjustRightInd w:val="0"/>
        <w:ind w:left="-270"/>
        <w:jc w:val="both"/>
        <w:rPr>
          <w:rFonts w:eastAsia="Calibri"/>
          <w:lang w:val="sr-Cyrl-ME"/>
        </w:rPr>
      </w:pPr>
      <w:r w:rsidRPr="00B4121D">
        <w:rPr>
          <w:rFonts w:eastAsia="Calibri"/>
          <w:lang w:val="sr-Cyrl-CS"/>
        </w:rPr>
        <w:t xml:space="preserve">Уколико </w:t>
      </w:r>
      <w:r>
        <w:rPr>
          <w:rFonts w:eastAsia="Calibri"/>
          <w:lang w:val="sr-Cyrl-RS"/>
        </w:rPr>
        <w:t xml:space="preserve">Пружалац услуге не изврши услуге </w:t>
      </w:r>
      <w:r w:rsidRPr="00B4121D">
        <w:rPr>
          <w:rFonts w:eastAsia="Calibri"/>
          <w:lang w:val="sr-Cyrl-CS"/>
        </w:rPr>
        <w:t xml:space="preserve"> у уговореном року </w:t>
      </w:r>
      <w:r w:rsidRPr="00B4121D">
        <w:rPr>
          <w:rFonts w:eastAsia="Calibri"/>
          <w:lang w:val="sr-Cyrl-RS"/>
        </w:rPr>
        <w:t xml:space="preserve">дужан је да плати </w:t>
      </w:r>
      <w:r>
        <w:rPr>
          <w:rFonts w:eastAsia="Calibri"/>
          <w:lang w:val="sr-Cyrl-ME"/>
        </w:rPr>
        <w:t xml:space="preserve">Кориснику услуге </w:t>
      </w:r>
      <w:r w:rsidRPr="00B4121D">
        <w:rPr>
          <w:rFonts w:eastAsia="Calibri"/>
          <w:lang w:val="sr-Cyrl-CS"/>
        </w:rPr>
        <w:t xml:space="preserve"> </w:t>
      </w:r>
      <w:r w:rsidRPr="00B4121D">
        <w:rPr>
          <w:rFonts w:eastAsia="Calibri"/>
          <w:lang w:val="sr-Cyrl-RS"/>
        </w:rPr>
        <w:t xml:space="preserve">уговорну казну у </w:t>
      </w:r>
      <w:r w:rsidRPr="00B4121D">
        <w:rPr>
          <w:rFonts w:eastAsia="Calibri"/>
          <w:lang w:val="sr-Cyrl-CS"/>
        </w:rPr>
        <w:t>износ</w:t>
      </w:r>
      <w:r w:rsidRPr="00B4121D">
        <w:rPr>
          <w:rFonts w:eastAsia="Calibri"/>
          <w:lang w:val="sr-Cyrl-RS"/>
        </w:rPr>
        <w:t xml:space="preserve">у </w:t>
      </w:r>
      <w:r w:rsidRPr="00B4121D">
        <w:rPr>
          <w:rFonts w:eastAsia="Calibri"/>
          <w:lang w:val="sr-Cyrl-CS"/>
        </w:rPr>
        <w:t>од 0,2% вредности</w:t>
      </w:r>
      <w:r w:rsidRPr="00B4121D">
        <w:rPr>
          <w:rFonts w:eastAsia="Calibri"/>
          <w:lang w:val="sr-Cyrl-RS"/>
        </w:rPr>
        <w:t xml:space="preserve"> појединачног уговора </w:t>
      </w:r>
      <w:r w:rsidRPr="00B4121D">
        <w:rPr>
          <w:rFonts w:eastAsia="Calibri"/>
          <w:lang w:val="sr-Cyrl-CS"/>
        </w:rPr>
        <w:t>(без ПДВ-а), с тим да укупан износ</w:t>
      </w:r>
      <w:r w:rsidRPr="00B4121D">
        <w:rPr>
          <w:rFonts w:eastAsia="Calibri"/>
          <w:lang w:val="sr-Cyrl-ME"/>
        </w:rPr>
        <w:t xml:space="preserve"> </w:t>
      </w:r>
      <w:r w:rsidRPr="00B4121D">
        <w:rPr>
          <w:rFonts w:eastAsia="Calibri"/>
          <w:lang w:val="sr-Cyrl-CS"/>
        </w:rPr>
        <w:t>уговорне казне не може прећи 10% укупне вредности појединачног уговора (без ПДВ-а)</w:t>
      </w:r>
      <w:r w:rsidRPr="00B4121D">
        <w:rPr>
          <w:rFonts w:eastAsia="Calibri"/>
          <w:lang w:val="sr-Cyrl-ME"/>
        </w:rPr>
        <w:t>.</w:t>
      </w:r>
    </w:p>
    <w:p w14:paraId="2EDEB5B8" w14:textId="77777777" w:rsidR="00A301AE" w:rsidRPr="00895ECF" w:rsidRDefault="00A301AE" w:rsidP="00A301AE">
      <w:pPr>
        <w:autoSpaceDE w:val="0"/>
        <w:autoSpaceDN w:val="0"/>
        <w:adjustRightInd w:val="0"/>
        <w:ind w:left="-270"/>
        <w:jc w:val="both"/>
        <w:rPr>
          <w:rFonts w:eastAsia="Calibri"/>
          <w:lang w:val="sr-Cyrl-CS"/>
        </w:rPr>
      </w:pPr>
      <w:r w:rsidRPr="00895ECF">
        <w:rPr>
          <w:rFonts w:eastAsia="Calibri"/>
          <w:lang w:val="sr-Cyrl-CS"/>
        </w:rPr>
        <w:t xml:space="preserve">Право </w:t>
      </w:r>
      <w:r>
        <w:rPr>
          <w:rFonts w:eastAsia="Calibri"/>
          <w:lang w:val="sr-Cyrl-ME"/>
        </w:rPr>
        <w:t>Корисника услуге</w:t>
      </w:r>
      <w:r w:rsidRPr="00895ECF">
        <w:rPr>
          <w:rFonts w:eastAsia="Calibri"/>
          <w:lang w:val="sr-Cyrl-ME"/>
        </w:rPr>
        <w:t xml:space="preserve"> </w:t>
      </w:r>
      <w:r w:rsidRPr="00895ECF">
        <w:rPr>
          <w:rFonts w:eastAsia="Calibri"/>
          <w:lang w:val="sr-Cyrl-CS"/>
        </w:rPr>
        <w:t xml:space="preserve">на наплату уговорне казне не утиче на право </w:t>
      </w:r>
      <w:r>
        <w:rPr>
          <w:rFonts w:eastAsia="Calibri"/>
          <w:lang w:val="sr-Cyrl-ME"/>
        </w:rPr>
        <w:t>Корисника услуге</w:t>
      </w:r>
      <w:r w:rsidRPr="00895ECF">
        <w:rPr>
          <w:rFonts w:eastAsia="Calibri"/>
          <w:lang w:val="sr-Cyrl-ME"/>
        </w:rPr>
        <w:t xml:space="preserve"> </w:t>
      </w:r>
      <w:r w:rsidRPr="00895ECF">
        <w:rPr>
          <w:rFonts w:eastAsia="Calibri"/>
          <w:lang w:val="sr-Cyrl-CS"/>
        </w:rPr>
        <w:t>да захтева накнаду</w:t>
      </w:r>
      <w:r w:rsidRPr="00895ECF">
        <w:rPr>
          <w:rFonts w:eastAsia="Calibri"/>
          <w:lang w:val="sr-Cyrl-ME"/>
        </w:rPr>
        <w:t xml:space="preserve"> </w:t>
      </w:r>
      <w:r w:rsidRPr="00895ECF">
        <w:rPr>
          <w:rFonts w:eastAsia="Calibri"/>
          <w:lang w:val="sr-Cyrl-CS"/>
        </w:rPr>
        <w:t>штете.</w:t>
      </w:r>
    </w:p>
    <w:p w14:paraId="30EE2717" w14:textId="77777777" w:rsidR="00A301AE" w:rsidRDefault="00A301AE" w:rsidP="00A301AE">
      <w:pPr>
        <w:autoSpaceDE w:val="0"/>
        <w:autoSpaceDN w:val="0"/>
        <w:adjustRightInd w:val="0"/>
        <w:ind w:left="-270"/>
        <w:jc w:val="both"/>
        <w:rPr>
          <w:rFonts w:eastAsia="Calibri"/>
          <w:lang w:val="sr-Cyrl-CS"/>
        </w:rPr>
      </w:pPr>
      <w:r w:rsidRPr="00895ECF">
        <w:rPr>
          <w:rFonts w:eastAsia="Calibri"/>
          <w:lang w:val="sr-Cyrl-CS"/>
        </w:rPr>
        <w:t xml:space="preserve">У случају доцње </w:t>
      </w:r>
      <w:r>
        <w:rPr>
          <w:rFonts w:eastAsia="Calibri"/>
          <w:lang w:val="sr-Cyrl-ME"/>
        </w:rPr>
        <w:t xml:space="preserve">Корисник услуге </w:t>
      </w:r>
      <w:r w:rsidRPr="00895ECF">
        <w:rPr>
          <w:rFonts w:eastAsia="Calibri"/>
          <w:lang w:val="sr-Cyrl-CS"/>
        </w:rPr>
        <w:t>има право да захтева и испуњење уговорне обавезе и уговорну казну,</w:t>
      </w:r>
      <w:r w:rsidRPr="00895ECF">
        <w:rPr>
          <w:rFonts w:eastAsia="Calibri"/>
          <w:lang w:val="sr-Cyrl-RS"/>
        </w:rPr>
        <w:t xml:space="preserve"> </w:t>
      </w:r>
      <w:r w:rsidRPr="00895ECF">
        <w:rPr>
          <w:rFonts w:eastAsia="Calibri"/>
          <w:lang w:val="sr-Cyrl-CS"/>
        </w:rPr>
        <w:t xml:space="preserve">под условом да без одлагања, а најкасније пре пријема предмета </w:t>
      </w:r>
      <w:r>
        <w:rPr>
          <w:rFonts w:eastAsia="Calibri"/>
          <w:lang w:val="sr-Cyrl-ME"/>
        </w:rPr>
        <w:t xml:space="preserve">Уговора </w:t>
      </w:r>
      <w:r w:rsidRPr="00895ECF">
        <w:rPr>
          <w:rFonts w:eastAsia="Calibri"/>
          <w:lang w:val="sr-Cyrl-CS"/>
        </w:rPr>
        <w:t xml:space="preserve">саопшти </w:t>
      </w:r>
      <w:r>
        <w:rPr>
          <w:rFonts w:eastAsia="Calibri"/>
          <w:lang w:val="sr-Cyrl-RS"/>
        </w:rPr>
        <w:t xml:space="preserve">Пружаоцу услуге </w:t>
      </w:r>
      <w:r w:rsidRPr="00895ECF">
        <w:rPr>
          <w:rFonts w:eastAsia="Calibri"/>
          <w:lang w:val="sr-Cyrl-CS"/>
        </w:rPr>
        <w:t>да</w:t>
      </w:r>
      <w:r w:rsidRPr="00895ECF">
        <w:rPr>
          <w:rFonts w:eastAsia="Calibri"/>
          <w:lang w:val="sr-Cyrl-RS"/>
        </w:rPr>
        <w:t xml:space="preserve"> </w:t>
      </w:r>
      <w:r w:rsidRPr="00895ECF">
        <w:rPr>
          <w:rFonts w:eastAsia="Calibri"/>
          <w:lang w:val="sr-Cyrl-CS"/>
        </w:rPr>
        <w:t>задржава право на уговорну казну и под условом да до закашњења није дошло кривицом</w:t>
      </w:r>
      <w:r w:rsidRPr="00895ECF">
        <w:rPr>
          <w:rFonts w:eastAsia="Calibri"/>
          <w:lang w:val="sr-Cyrl-RS"/>
        </w:rPr>
        <w:t xml:space="preserve"> </w:t>
      </w:r>
      <w:r>
        <w:rPr>
          <w:rFonts w:eastAsia="Calibri"/>
          <w:lang w:val="sr-Cyrl-ME"/>
        </w:rPr>
        <w:t>Корисника услуге</w:t>
      </w:r>
      <w:r w:rsidRPr="00895ECF">
        <w:rPr>
          <w:rFonts w:eastAsia="Calibri"/>
          <w:lang w:val="sr-Cyrl-CS"/>
        </w:rPr>
        <w:t>, нити услед дејства више силе.</w:t>
      </w:r>
    </w:p>
    <w:p w14:paraId="3B5E6FA1" w14:textId="77777777" w:rsidR="00A301AE" w:rsidRDefault="00A301AE" w:rsidP="00A301AE">
      <w:pPr>
        <w:ind w:left="-270" w:right="-469"/>
        <w:contextualSpacing/>
        <w:rPr>
          <w:lang w:val="sr-Cyrl-RS"/>
        </w:rPr>
      </w:pPr>
      <w:r w:rsidRPr="00895ECF">
        <w:rPr>
          <w:bCs/>
          <w:lang w:val="sr-Cyrl-RS"/>
        </w:rPr>
        <w:t>Плаћање уговорних пенала</w:t>
      </w:r>
      <w:r w:rsidRPr="00895ECF">
        <w:rPr>
          <w:lang w:val="sr-Cyrl-RS"/>
        </w:rPr>
        <w:t xml:space="preserve"> д</w:t>
      </w:r>
      <w:r w:rsidRPr="00895ECF">
        <w:t>o</w:t>
      </w:r>
      <w:r w:rsidRPr="00895ECF">
        <w:rPr>
          <w:lang w:val="sr-Cyrl-RS"/>
        </w:rPr>
        <w:t>сп</w:t>
      </w:r>
      <w:r w:rsidRPr="00895ECF">
        <w:t>e</w:t>
      </w:r>
      <w:r w:rsidRPr="00895ECF">
        <w:rPr>
          <w:lang w:val="sr-Cyrl-RS"/>
        </w:rPr>
        <w:t>в</w:t>
      </w:r>
      <w:r w:rsidRPr="00895ECF">
        <w:t>a</w:t>
      </w:r>
      <w:r w:rsidRPr="00895ECF">
        <w:rPr>
          <w:lang w:val="sr-Cyrl-RS"/>
        </w:rPr>
        <w:t xml:space="preserve"> у р</w:t>
      </w:r>
      <w:r w:rsidRPr="00895ECF">
        <w:t>o</w:t>
      </w:r>
      <w:r w:rsidRPr="00895ECF">
        <w:rPr>
          <w:lang w:val="sr-Cyrl-RS"/>
        </w:rPr>
        <w:t>ку од 45 (четрдесетпет) д</w:t>
      </w:r>
      <w:r w:rsidRPr="00895ECF">
        <w:t>a</w:t>
      </w:r>
      <w:r w:rsidRPr="00895ECF">
        <w:rPr>
          <w:lang w:val="sr-Cyrl-RS"/>
        </w:rPr>
        <w:t>н</w:t>
      </w:r>
      <w:r w:rsidRPr="00895ECF">
        <w:t>a</w:t>
      </w:r>
      <w:r w:rsidRPr="00895ECF">
        <w:rPr>
          <w:lang w:val="sr-Cyrl-RS"/>
        </w:rPr>
        <w:t xml:space="preserve"> </w:t>
      </w:r>
      <w:r w:rsidRPr="00895ECF">
        <w:t>o</w:t>
      </w:r>
      <w:r w:rsidRPr="00895ECF">
        <w:rPr>
          <w:lang w:val="sr-Cyrl-RS"/>
        </w:rPr>
        <w:t>д д</w:t>
      </w:r>
      <w:r w:rsidRPr="00895ECF">
        <w:t>a</w:t>
      </w:r>
      <w:r w:rsidRPr="00895ECF">
        <w:rPr>
          <w:lang w:val="sr-Cyrl-RS"/>
        </w:rPr>
        <w:t>н</w:t>
      </w:r>
      <w:r w:rsidRPr="00895ECF">
        <w:t>a</w:t>
      </w:r>
      <w:r w:rsidRPr="00895ECF">
        <w:rPr>
          <w:lang w:val="sr-Cyrl-RS"/>
        </w:rPr>
        <w:t xml:space="preserve"> пријема од стране </w:t>
      </w:r>
      <w:r>
        <w:rPr>
          <w:rFonts w:eastAsia="Calibri"/>
          <w:lang w:val="sr-Cyrl-RS"/>
        </w:rPr>
        <w:t>Пружаоца услуге</w:t>
      </w:r>
      <w:r w:rsidRPr="00895ECF">
        <w:rPr>
          <w:lang w:val="sr-Cyrl-RS"/>
        </w:rPr>
        <w:t xml:space="preserve">, рачуна </w:t>
      </w:r>
      <w:r>
        <w:rPr>
          <w:rFonts w:eastAsia="Calibri"/>
          <w:lang w:val="sr-Cyrl-ME"/>
        </w:rPr>
        <w:t>Корисника услуге</w:t>
      </w:r>
      <w:r w:rsidRPr="00895ECF">
        <w:rPr>
          <w:rFonts w:eastAsia="Calibri"/>
          <w:lang w:val="sr-Cyrl-ME"/>
        </w:rPr>
        <w:t xml:space="preserve"> </w:t>
      </w:r>
      <w:r w:rsidRPr="00895ECF">
        <w:rPr>
          <w:lang w:val="sr-Cyrl-RS"/>
        </w:rPr>
        <w:t>испостављеног по овом основу</w:t>
      </w:r>
      <w:r>
        <w:rPr>
          <w:lang w:val="sr-Cyrl-RS"/>
        </w:rPr>
        <w:t>.</w:t>
      </w:r>
    </w:p>
    <w:p w14:paraId="30ED37E6" w14:textId="77777777" w:rsidR="00A301AE" w:rsidRDefault="00A301AE" w:rsidP="00A301AE">
      <w:pPr>
        <w:tabs>
          <w:tab w:val="left" w:pos="8352"/>
        </w:tabs>
        <w:jc w:val="center"/>
        <w:rPr>
          <w:b/>
          <w:bCs/>
          <w:lang w:val="sr-Cyrl-RS"/>
        </w:rPr>
      </w:pPr>
    </w:p>
    <w:p w14:paraId="1786462D" w14:textId="77777777" w:rsidR="00A301AE" w:rsidRDefault="00A301AE" w:rsidP="00A301AE">
      <w:pPr>
        <w:tabs>
          <w:tab w:val="left" w:pos="8352"/>
        </w:tabs>
        <w:jc w:val="center"/>
        <w:rPr>
          <w:b/>
          <w:bCs/>
          <w:lang w:val="sr-Cyrl-RS"/>
        </w:rPr>
      </w:pPr>
    </w:p>
    <w:p w14:paraId="153EFB1A" w14:textId="77777777" w:rsidR="00A301AE" w:rsidRPr="001C7DA2" w:rsidRDefault="00A301AE" w:rsidP="00A301AE">
      <w:pPr>
        <w:tabs>
          <w:tab w:val="left" w:pos="8352"/>
        </w:tabs>
        <w:jc w:val="center"/>
        <w:rPr>
          <w:b/>
          <w:bCs/>
          <w:lang w:val="sr-Cyrl-RS"/>
        </w:rPr>
      </w:pPr>
      <w:r w:rsidRPr="001C7DA2">
        <w:rPr>
          <w:b/>
          <w:bCs/>
          <w:lang w:val="sr-Cyrl-RS"/>
        </w:rPr>
        <w:t xml:space="preserve">ИЗМЕНЕ ТОКОМ ТРАЈАЊА </w:t>
      </w:r>
      <w:r>
        <w:rPr>
          <w:b/>
          <w:bCs/>
          <w:lang w:val="sr-Cyrl-RS"/>
        </w:rPr>
        <w:t>УГОВОРА</w:t>
      </w:r>
    </w:p>
    <w:p w14:paraId="2C33C440" w14:textId="27912A3C" w:rsidR="00A301AE" w:rsidRPr="001C7DA2" w:rsidRDefault="00A301AE" w:rsidP="00A301AE">
      <w:pPr>
        <w:tabs>
          <w:tab w:val="left" w:pos="8352"/>
        </w:tabs>
        <w:jc w:val="center"/>
        <w:rPr>
          <w:b/>
          <w:bCs/>
          <w:lang w:val="sr-Cyrl-RS"/>
        </w:rPr>
      </w:pPr>
      <w:r>
        <w:rPr>
          <w:b/>
          <w:bCs/>
        </w:rPr>
        <w:t xml:space="preserve">Члан </w:t>
      </w:r>
      <w:r w:rsidR="00CB6087">
        <w:rPr>
          <w:b/>
          <w:bCs/>
          <w:lang w:val="sr-Cyrl-RS"/>
        </w:rPr>
        <w:t>19</w:t>
      </w:r>
      <w:r w:rsidRPr="001C7DA2">
        <w:rPr>
          <w:b/>
          <w:bCs/>
        </w:rPr>
        <w:t>.</w:t>
      </w:r>
    </w:p>
    <w:p w14:paraId="58FCA0BE" w14:textId="77777777" w:rsidR="00A301AE" w:rsidRPr="00197C37" w:rsidRDefault="00A301AE" w:rsidP="00A301AE">
      <w:pPr>
        <w:tabs>
          <w:tab w:val="left" w:pos="8352"/>
        </w:tabs>
        <w:autoSpaceDE w:val="0"/>
        <w:autoSpaceDN w:val="0"/>
        <w:ind w:left="-270"/>
        <w:jc w:val="both"/>
        <w:rPr>
          <w:color w:val="000000"/>
          <w:lang w:val="sr-Cyrl-RS"/>
        </w:rPr>
      </w:pPr>
      <w:r w:rsidRPr="00197C37">
        <w:rPr>
          <w:color w:val="000000"/>
          <w:lang w:val="sr-Cyrl-RS"/>
        </w:rPr>
        <w:t>Корисник услуге</w:t>
      </w:r>
      <w:r w:rsidRPr="00197C37">
        <w:rPr>
          <w:color w:val="000000"/>
        </w:rPr>
        <w:t xml:space="preserve"> може да дозволи промену цене или других битних елемената </w:t>
      </w:r>
      <w:r>
        <w:rPr>
          <w:color w:val="000000"/>
          <w:lang w:val="sr-Cyrl-RS"/>
        </w:rPr>
        <w:t xml:space="preserve">Уговора </w:t>
      </w:r>
      <w:r w:rsidRPr="00197C37">
        <w:rPr>
          <w:color w:val="000000"/>
        </w:rPr>
        <w:t>и то из објективних разлога као што су: измена важећих законских прописа, мере државних органа и измењене околности на тржишту</w:t>
      </w:r>
      <w:r w:rsidRPr="00197C37">
        <w:rPr>
          <w:color w:val="000000"/>
          <w:lang w:val="sr-Cyrl-RS"/>
        </w:rPr>
        <w:t>.</w:t>
      </w:r>
    </w:p>
    <w:p w14:paraId="6EAF7C87" w14:textId="77777777" w:rsidR="00A301AE" w:rsidRPr="001C7DA2" w:rsidRDefault="00A301AE" w:rsidP="00A301AE">
      <w:pPr>
        <w:tabs>
          <w:tab w:val="left" w:pos="8352"/>
        </w:tabs>
        <w:ind w:left="-270"/>
        <w:jc w:val="both"/>
        <w:rPr>
          <w:lang w:val="sr-Cyrl-RS"/>
        </w:rPr>
      </w:pPr>
      <w:r w:rsidRPr="001C7DA2">
        <w:rPr>
          <w:color w:val="000000"/>
        </w:rPr>
        <w:t xml:space="preserve">Уговорне стране су сагласне да се евентуалне измене и допуне овог </w:t>
      </w:r>
      <w:r>
        <w:rPr>
          <w:color w:val="000000"/>
          <w:lang w:val="sr-Cyrl-RS"/>
        </w:rPr>
        <w:t>Уговора</w:t>
      </w:r>
      <w:r w:rsidRPr="001C7DA2">
        <w:rPr>
          <w:color w:val="000000"/>
        </w:rPr>
        <w:t xml:space="preserve"> изврше у писаној форми – закључивањем анекса уз овај </w:t>
      </w:r>
      <w:r>
        <w:rPr>
          <w:color w:val="000000"/>
          <w:lang w:val="sr-Cyrl-RS"/>
        </w:rPr>
        <w:t>Уговор</w:t>
      </w:r>
      <w:r w:rsidRPr="001C7DA2">
        <w:rPr>
          <w:color w:val="000000"/>
        </w:rPr>
        <w:t>.</w:t>
      </w:r>
    </w:p>
    <w:p w14:paraId="5D492946" w14:textId="77777777" w:rsidR="00A301AE" w:rsidRPr="001C7DA2" w:rsidRDefault="00A301AE" w:rsidP="00A301AE">
      <w:pPr>
        <w:tabs>
          <w:tab w:val="left" w:pos="8352"/>
        </w:tabs>
        <w:ind w:left="-270"/>
        <w:jc w:val="both"/>
        <w:rPr>
          <w:lang w:val="sr-Cyrl-RS"/>
        </w:rPr>
      </w:pPr>
    </w:p>
    <w:p w14:paraId="5AC1415D" w14:textId="77777777" w:rsidR="00A301AE" w:rsidRDefault="00A301AE" w:rsidP="00A301AE">
      <w:pPr>
        <w:tabs>
          <w:tab w:val="left" w:pos="8352"/>
        </w:tabs>
        <w:ind w:left="-270"/>
        <w:jc w:val="both"/>
        <w:rPr>
          <w:lang w:val="sr-Cyrl-RS"/>
        </w:rPr>
      </w:pPr>
      <w:r>
        <w:rPr>
          <w:color w:val="000000"/>
          <w:lang w:val="sr-Cyrl-RS"/>
        </w:rPr>
        <w:t>Корисник услуге</w:t>
      </w:r>
      <w:r w:rsidRPr="001C7DA2">
        <w:rPr>
          <w:lang w:val="sr-Cyrl-RS"/>
        </w:rPr>
        <w:t xml:space="preserve"> може да повећа обим предмета </w:t>
      </w:r>
      <w:r>
        <w:rPr>
          <w:lang w:val="sr-Cyrl-RS"/>
        </w:rPr>
        <w:t>Уговора</w:t>
      </w:r>
      <w:r w:rsidRPr="001C7DA2">
        <w:rPr>
          <w:lang w:val="sr-Cyrl-RS"/>
        </w:rPr>
        <w:t xml:space="preserve"> из члана 1. под условом да има обезбеђена финансијска средства, за максимално до 5% укупне вредности ово</w:t>
      </w:r>
      <w:r>
        <w:rPr>
          <w:lang w:val="sr-Cyrl-RS"/>
        </w:rPr>
        <w:t>г Уговора</w:t>
      </w:r>
      <w:r w:rsidRPr="001C7DA2">
        <w:rPr>
          <w:lang w:val="sr-Cyrl-RS"/>
        </w:rPr>
        <w:t xml:space="preserve"> у </w:t>
      </w:r>
      <w:r w:rsidRPr="001C7DA2">
        <w:rPr>
          <w:lang w:val="sr-Cyrl-RS"/>
        </w:rPr>
        <w:lastRenderedPageBreak/>
        <w:t>случају непредвиђених околно</w:t>
      </w:r>
      <w:r>
        <w:rPr>
          <w:lang w:val="sr-Cyrl-RS"/>
        </w:rPr>
        <w:t>сти приликом реализације Уговора</w:t>
      </w:r>
      <w:r w:rsidRPr="001C7DA2">
        <w:rPr>
          <w:lang w:val="sr-Cyrl-RS"/>
        </w:rPr>
        <w:t>, за које се није могло знати приликом планирања набавке.</w:t>
      </w:r>
    </w:p>
    <w:p w14:paraId="42F56BF2" w14:textId="77777777" w:rsidR="00A301AE" w:rsidRPr="001C7DA2" w:rsidRDefault="00A301AE" w:rsidP="00A301AE">
      <w:pPr>
        <w:tabs>
          <w:tab w:val="left" w:pos="8352"/>
        </w:tabs>
        <w:jc w:val="both"/>
        <w:rPr>
          <w:lang w:val="sr-Cyrl-RS"/>
        </w:rPr>
      </w:pPr>
    </w:p>
    <w:p w14:paraId="5C3AF09D" w14:textId="77777777" w:rsidR="00A301AE" w:rsidRPr="008B1ECC" w:rsidRDefault="00A301AE" w:rsidP="00A301AE">
      <w:pPr>
        <w:ind w:left="-270" w:right="-469"/>
        <w:contextualSpacing/>
        <w:rPr>
          <w:rFonts w:eastAsia="Arial Unicode MS"/>
          <w:b/>
          <w:lang w:val="sr-Cyrl-RS"/>
        </w:rPr>
      </w:pPr>
    </w:p>
    <w:p w14:paraId="5C2D9EBC" w14:textId="77777777" w:rsidR="00A301AE" w:rsidRPr="00032A8E" w:rsidRDefault="00A301AE" w:rsidP="00A301AE">
      <w:pPr>
        <w:ind w:left="-284" w:right="-469"/>
        <w:contextualSpacing/>
        <w:jc w:val="center"/>
        <w:rPr>
          <w:rFonts w:eastAsia="Arial Unicode MS"/>
          <w:b/>
          <w:lang w:val="sr-Cyrl-CS"/>
        </w:rPr>
      </w:pPr>
      <w:r w:rsidRPr="00032A8E">
        <w:rPr>
          <w:rFonts w:eastAsia="Arial Unicode MS"/>
          <w:b/>
          <w:lang w:val="sr-Cyrl-CS"/>
        </w:rPr>
        <w:t>РАСКИД УГОВОРА</w:t>
      </w:r>
    </w:p>
    <w:p w14:paraId="5D2F7B1F" w14:textId="40A18EEB" w:rsidR="00A301AE" w:rsidRPr="00032A8E" w:rsidRDefault="00A301AE" w:rsidP="00A301AE">
      <w:pPr>
        <w:ind w:left="-284" w:right="-469"/>
        <w:contextualSpacing/>
        <w:jc w:val="center"/>
        <w:rPr>
          <w:rFonts w:eastAsia="Arial Unicode MS"/>
          <w:b/>
          <w:lang w:val="sr-Cyrl-CS"/>
        </w:rPr>
      </w:pPr>
      <w:r w:rsidRPr="00032A8E">
        <w:rPr>
          <w:rFonts w:eastAsia="Arial Unicode MS"/>
          <w:b/>
          <w:lang w:val="sr-Cyrl-CS"/>
        </w:rPr>
        <w:t xml:space="preserve">Члан </w:t>
      </w:r>
      <w:r w:rsidR="00CB6087">
        <w:rPr>
          <w:rFonts w:eastAsia="Arial Unicode MS"/>
          <w:b/>
          <w:lang w:val="sr-Cyrl-CS"/>
        </w:rPr>
        <w:t>20</w:t>
      </w:r>
      <w:r w:rsidRPr="00032A8E">
        <w:rPr>
          <w:rFonts w:eastAsia="Arial Unicode MS"/>
          <w:b/>
          <w:lang w:val="sr-Cyrl-CS"/>
        </w:rPr>
        <w:t>.</w:t>
      </w:r>
    </w:p>
    <w:p w14:paraId="01933287" w14:textId="77777777" w:rsidR="00A301AE" w:rsidRPr="00862AA2" w:rsidRDefault="00A301AE" w:rsidP="00A301AE">
      <w:pPr>
        <w:ind w:left="-270"/>
        <w:jc w:val="both"/>
        <w:rPr>
          <w:lang w:val="sr-Cyrl-CS"/>
        </w:rPr>
      </w:pPr>
      <w:r w:rsidRPr="00862AA2">
        <w:rPr>
          <w:lang w:val="sr-Cyrl-CS"/>
        </w:rPr>
        <w:t xml:space="preserve">Ако </w:t>
      </w:r>
      <w:r>
        <w:rPr>
          <w:lang w:val="sr-Cyrl-CS"/>
        </w:rPr>
        <w:t>Пружалац услуге</w:t>
      </w:r>
      <w:r w:rsidRPr="00862AA2">
        <w:rPr>
          <w:lang w:val="sr-Cyrl-CS"/>
        </w:rPr>
        <w:t xml:space="preserve"> не испуни овај </w:t>
      </w:r>
      <w:r>
        <w:rPr>
          <w:lang w:val="sr-Cyrl-CS"/>
        </w:rPr>
        <w:t>Уговор</w:t>
      </w:r>
      <w:r w:rsidRPr="00862AA2">
        <w:rPr>
          <w:lang w:val="sr-Cyrl-CS"/>
        </w:rPr>
        <w:t xml:space="preserve">, или ако не буде квалитетно и у року испуњавао своје обавезе, или, упркос писмене опомене </w:t>
      </w:r>
      <w:r>
        <w:rPr>
          <w:lang w:val="sr-Cyrl-RS"/>
        </w:rPr>
        <w:t>Корисника услуге</w:t>
      </w:r>
      <w:r w:rsidRPr="00862AA2">
        <w:rPr>
          <w:lang w:val="sr-Cyrl-CS"/>
        </w:rPr>
        <w:t xml:space="preserve"> крши одредбе овог </w:t>
      </w:r>
      <w:r>
        <w:rPr>
          <w:lang w:val="sr-Cyrl-CS"/>
        </w:rPr>
        <w:t>Уговора</w:t>
      </w:r>
      <w:r w:rsidRPr="00862AA2">
        <w:rPr>
          <w:lang w:val="sr-Cyrl-CS"/>
        </w:rPr>
        <w:t xml:space="preserve">, </w:t>
      </w:r>
      <w:r>
        <w:rPr>
          <w:lang w:val="sr-Cyrl-RS"/>
        </w:rPr>
        <w:t>Корисник услуге</w:t>
      </w:r>
      <w:r w:rsidRPr="00862AA2">
        <w:rPr>
          <w:lang w:val="sr-Cyrl-CS"/>
        </w:rPr>
        <w:t xml:space="preserve"> има право да констатује непоштовање одредби </w:t>
      </w:r>
      <w:r>
        <w:rPr>
          <w:lang w:val="sr-Cyrl-CS"/>
        </w:rPr>
        <w:t>Уговора</w:t>
      </w:r>
      <w:r w:rsidRPr="00862AA2">
        <w:rPr>
          <w:lang w:val="sr-Cyrl-CS"/>
        </w:rPr>
        <w:t xml:space="preserve"> и о томе достави </w:t>
      </w:r>
      <w:r>
        <w:rPr>
          <w:lang w:val="sr-Cyrl-CS"/>
        </w:rPr>
        <w:t>Пружаоцу услуге</w:t>
      </w:r>
      <w:r w:rsidRPr="00862AA2">
        <w:rPr>
          <w:lang w:val="sr-Cyrl-CS"/>
        </w:rPr>
        <w:t xml:space="preserve"> писану опомену.</w:t>
      </w:r>
    </w:p>
    <w:p w14:paraId="0706057E" w14:textId="77777777" w:rsidR="00A301AE" w:rsidRPr="00862AA2" w:rsidRDefault="00A301AE" w:rsidP="00A301AE">
      <w:pPr>
        <w:ind w:left="-270"/>
        <w:jc w:val="both"/>
        <w:rPr>
          <w:lang w:val="sr-Cyrl-CS"/>
        </w:rPr>
      </w:pPr>
      <w:r w:rsidRPr="00862AA2">
        <w:rPr>
          <w:lang w:val="sr-Cyrl-CS"/>
        </w:rPr>
        <w:t xml:space="preserve">Ако </w:t>
      </w:r>
      <w:r>
        <w:rPr>
          <w:lang w:val="sr-Cyrl-CS"/>
        </w:rPr>
        <w:t>Пружалац услуге</w:t>
      </w:r>
      <w:r w:rsidRPr="00862AA2">
        <w:rPr>
          <w:lang w:val="sr-Cyrl-CS"/>
        </w:rPr>
        <w:t xml:space="preserve"> не предузме мере за извршење овог </w:t>
      </w:r>
      <w:r>
        <w:rPr>
          <w:lang w:val="sr-Cyrl-CS"/>
        </w:rPr>
        <w:t>Уговора</w:t>
      </w:r>
      <w:r w:rsidRPr="00862AA2">
        <w:rPr>
          <w:lang w:val="sr-Cyrl-CS"/>
        </w:rPr>
        <w:t>, које се од њега захтевају, у року од 8 (осам) дана по пријему писане опомене</w:t>
      </w:r>
      <w:r w:rsidRPr="00AE5355">
        <w:rPr>
          <w:lang w:val="sr-Cyrl-RS"/>
        </w:rPr>
        <w:t xml:space="preserve"> </w:t>
      </w:r>
      <w:r>
        <w:rPr>
          <w:lang w:val="sr-Cyrl-RS"/>
        </w:rPr>
        <w:t>Корисник услуге</w:t>
      </w:r>
      <w:r w:rsidRPr="00862AA2">
        <w:rPr>
          <w:lang w:val="ru-RU"/>
        </w:rPr>
        <w:t xml:space="preserve"> </w:t>
      </w:r>
      <w:r w:rsidRPr="00862AA2">
        <w:rPr>
          <w:lang w:val="sr-Cyrl-CS"/>
        </w:rPr>
        <w:t xml:space="preserve">може у року од наредних 5 (пет) дана да једнострано раскине овој </w:t>
      </w:r>
      <w:r>
        <w:rPr>
          <w:lang w:val="sr-Cyrl-CS"/>
        </w:rPr>
        <w:t>Уговора</w:t>
      </w:r>
      <w:r w:rsidRPr="00862AA2">
        <w:rPr>
          <w:lang w:val="sr-Cyrl-CS"/>
        </w:rPr>
        <w:t xml:space="preserve"> по правилима о раскиду </w:t>
      </w:r>
      <w:r>
        <w:rPr>
          <w:lang w:val="sr-Cyrl-CS"/>
        </w:rPr>
        <w:t>Уговора</w:t>
      </w:r>
      <w:r w:rsidRPr="00862AA2">
        <w:rPr>
          <w:lang w:val="sr-Cyrl-CS"/>
        </w:rPr>
        <w:t xml:space="preserve"> због неиспуњења.</w:t>
      </w:r>
    </w:p>
    <w:p w14:paraId="0D0D58D7" w14:textId="77777777" w:rsidR="00A301AE" w:rsidRPr="00862AA2" w:rsidRDefault="00A301AE" w:rsidP="00A301AE">
      <w:pPr>
        <w:ind w:left="-270"/>
        <w:jc w:val="both"/>
        <w:rPr>
          <w:lang w:val="sr-Cyrl-CS"/>
        </w:rPr>
      </w:pPr>
      <w:r w:rsidRPr="00862AA2">
        <w:rPr>
          <w:lang w:val="sr-Cyrl-CS"/>
        </w:rPr>
        <w:t xml:space="preserve">У случају раскида овог </w:t>
      </w:r>
      <w:r>
        <w:rPr>
          <w:lang w:val="sr-Cyrl-CS"/>
        </w:rPr>
        <w:t>Уговора</w:t>
      </w:r>
      <w:r w:rsidRPr="00862AA2">
        <w:rPr>
          <w:lang w:val="sr-Cyrl-CS"/>
        </w:rPr>
        <w:t>, у смислу овог члана, стране ће измирити своје обавезе настале до дана раскида.</w:t>
      </w:r>
    </w:p>
    <w:p w14:paraId="5415F992" w14:textId="77777777" w:rsidR="00A301AE" w:rsidRDefault="00A301AE" w:rsidP="00A301AE">
      <w:pPr>
        <w:ind w:left="-270"/>
        <w:contextualSpacing/>
        <w:jc w:val="both"/>
        <w:rPr>
          <w:lang w:val="sr-Cyrl-CS"/>
        </w:rPr>
      </w:pPr>
      <w:r w:rsidRPr="00862AA2">
        <w:rPr>
          <w:lang w:val="sr-Cyrl-CS"/>
        </w:rPr>
        <w:t xml:space="preserve">Уколико је до раскида </w:t>
      </w:r>
      <w:r>
        <w:rPr>
          <w:lang w:val="sr-Cyrl-CS"/>
        </w:rPr>
        <w:t>Уговора</w:t>
      </w:r>
      <w:r w:rsidRPr="00862AA2">
        <w:rPr>
          <w:lang w:val="sr-Cyrl-CS"/>
        </w:rPr>
        <w:t xml:space="preserve"> дошло кривицом једне стране, друга страна има право на накнаду штете по општим правилима облигационог права</w:t>
      </w:r>
      <w:r>
        <w:rPr>
          <w:lang w:val="sr-Cyrl-CS"/>
        </w:rPr>
        <w:t>.</w:t>
      </w:r>
    </w:p>
    <w:p w14:paraId="6A1446D7" w14:textId="77777777" w:rsidR="00A301AE" w:rsidRDefault="00A301AE" w:rsidP="00A301AE">
      <w:pPr>
        <w:ind w:right="-469"/>
        <w:contextualSpacing/>
        <w:rPr>
          <w:rFonts w:eastAsia="Arial Unicode MS"/>
          <w:b/>
          <w:lang w:val="sr-Cyrl-CS"/>
        </w:rPr>
      </w:pPr>
    </w:p>
    <w:p w14:paraId="26EEA4BC" w14:textId="77777777" w:rsidR="00A301AE" w:rsidRPr="00305A87" w:rsidRDefault="00A301AE" w:rsidP="00A301AE">
      <w:pPr>
        <w:ind w:left="-284" w:right="-469"/>
        <w:contextualSpacing/>
        <w:jc w:val="center"/>
        <w:rPr>
          <w:rFonts w:eastAsia="Arial Unicode MS"/>
          <w:b/>
          <w:lang w:val="sr-Cyrl-CS"/>
        </w:rPr>
      </w:pPr>
      <w:r w:rsidRPr="00305A87">
        <w:rPr>
          <w:rFonts w:eastAsia="Arial Unicode MS"/>
          <w:b/>
          <w:lang w:val="sr-Cyrl-CS"/>
        </w:rPr>
        <w:t>ЗАВРШНЕ ОДРЕДБЕ</w:t>
      </w:r>
    </w:p>
    <w:p w14:paraId="2C329917" w14:textId="11869969" w:rsidR="00A301AE" w:rsidRPr="00305A87" w:rsidRDefault="00A301AE" w:rsidP="00A301AE">
      <w:pPr>
        <w:ind w:left="-284" w:right="-469"/>
        <w:contextualSpacing/>
        <w:jc w:val="center"/>
        <w:rPr>
          <w:rFonts w:eastAsia="Arial Unicode MS"/>
          <w:b/>
          <w:lang w:val="sr-Cyrl-CS"/>
        </w:rPr>
      </w:pPr>
      <w:r w:rsidRPr="00305A87">
        <w:rPr>
          <w:rFonts w:eastAsia="Arial Unicode MS"/>
          <w:b/>
          <w:lang w:val="sr-Cyrl-CS"/>
        </w:rPr>
        <w:t>Члан</w:t>
      </w:r>
      <w:r w:rsidR="00CB6087">
        <w:rPr>
          <w:rFonts w:eastAsia="Arial Unicode MS"/>
          <w:b/>
          <w:lang w:val="sr-Cyrl-CS"/>
        </w:rPr>
        <w:t xml:space="preserve"> 21</w:t>
      </w:r>
      <w:r w:rsidRPr="00305A87">
        <w:rPr>
          <w:rFonts w:eastAsia="Arial Unicode MS"/>
          <w:b/>
          <w:lang w:val="sr-Cyrl-CS"/>
        </w:rPr>
        <w:t>.</w:t>
      </w:r>
    </w:p>
    <w:p w14:paraId="2C27C433" w14:textId="77777777" w:rsidR="00A301AE" w:rsidRPr="00741BB5" w:rsidRDefault="00A301AE" w:rsidP="00A301AE">
      <w:pPr>
        <w:tabs>
          <w:tab w:val="left" w:pos="0"/>
        </w:tabs>
        <w:ind w:left="-270" w:right="-511"/>
        <w:rPr>
          <w:lang w:val="ru-RU"/>
        </w:rPr>
      </w:pPr>
      <w:r w:rsidRPr="00565F90">
        <w:rPr>
          <w:lang w:val="ru-RU"/>
        </w:rPr>
        <w:t xml:space="preserve">Ниједна </w:t>
      </w:r>
      <w:r w:rsidRPr="00D45DE4">
        <w:rPr>
          <w:lang w:val="sr-Cyrl-RS"/>
        </w:rPr>
        <w:t>С</w:t>
      </w:r>
      <w:r w:rsidRPr="00565F90">
        <w:rPr>
          <w:lang w:val="ru-RU"/>
        </w:rPr>
        <w:t>трана</w:t>
      </w:r>
      <w:r w:rsidRPr="00D45DE4">
        <w:rPr>
          <w:lang w:val="sr-Cyrl-RS"/>
        </w:rPr>
        <w:t xml:space="preserve"> </w:t>
      </w:r>
      <w:r>
        <w:rPr>
          <w:lang w:val="sr-Cyrl-RS"/>
        </w:rPr>
        <w:t xml:space="preserve">Уговора </w:t>
      </w:r>
      <w:r w:rsidRPr="00565F90">
        <w:rPr>
          <w:lang w:val="ru-RU"/>
        </w:rPr>
        <w:t xml:space="preserve">нема право да неку од својих права и обавеза из овог </w:t>
      </w:r>
      <w:r>
        <w:rPr>
          <w:lang w:val="ru-RU"/>
        </w:rPr>
        <w:t>Уговора</w:t>
      </w:r>
      <w:r w:rsidRPr="00565F90">
        <w:rPr>
          <w:lang w:val="ru-RU"/>
        </w:rPr>
        <w:t xml:space="preserve"> уступи, прода нити заложи трећем лицу без претходне писане сагласности друге с</w:t>
      </w:r>
      <w:r w:rsidRPr="00D45DE4">
        <w:rPr>
          <w:lang w:val="sr-Cyrl-CS"/>
        </w:rPr>
        <w:t>т</w:t>
      </w:r>
      <w:r w:rsidRPr="00565F90">
        <w:rPr>
          <w:lang w:val="ru-RU"/>
        </w:rPr>
        <w:t>ране.</w:t>
      </w:r>
    </w:p>
    <w:p w14:paraId="0C9E9EE3" w14:textId="77777777" w:rsidR="00A301AE" w:rsidRDefault="00A301AE" w:rsidP="00A301AE">
      <w:pPr>
        <w:ind w:left="-284" w:right="-469"/>
        <w:contextualSpacing/>
        <w:jc w:val="center"/>
        <w:rPr>
          <w:rFonts w:eastAsia="Arial Unicode MS"/>
          <w:b/>
          <w:lang w:val="sr-Cyrl-RS"/>
        </w:rPr>
      </w:pPr>
    </w:p>
    <w:p w14:paraId="3C423372" w14:textId="748AC575" w:rsidR="00A301AE" w:rsidRPr="00305A87" w:rsidRDefault="00A301AE" w:rsidP="00A301AE">
      <w:pPr>
        <w:ind w:left="-284" w:right="-469"/>
        <w:contextualSpacing/>
        <w:jc w:val="center"/>
        <w:rPr>
          <w:rFonts w:eastAsia="Arial Unicode MS"/>
          <w:b/>
          <w:lang w:val="sr-Cyrl-RS"/>
        </w:rPr>
      </w:pPr>
      <w:r w:rsidRPr="00305A87">
        <w:rPr>
          <w:rFonts w:eastAsia="Arial Unicode MS"/>
          <w:b/>
          <w:lang w:val="sr-Cyrl-RS"/>
        </w:rPr>
        <w:t>Члан</w:t>
      </w:r>
      <w:r w:rsidR="00CB6087">
        <w:rPr>
          <w:rFonts w:eastAsia="Arial Unicode MS"/>
          <w:b/>
          <w:lang w:val="sr-Cyrl-RS"/>
        </w:rPr>
        <w:t xml:space="preserve"> 22</w:t>
      </w:r>
      <w:r w:rsidRPr="00305A87">
        <w:rPr>
          <w:rFonts w:eastAsia="Arial Unicode MS"/>
          <w:b/>
          <w:lang w:val="sr-Cyrl-RS"/>
        </w:rPr>
        <w:t>.</w:t>
      </w:r>
    </w:p>
    <w:p w14:paraId="52BC731B" w14:textId="77777777" w:rsidR="00A301AE" w:rsidRPr="00305A87" w:rsidRDefault="00A301AE" w:rsidP="00A301AE">
      <w:pPr>
        <w:ind w:left="-284" w:right="-469"/>
        <w:contextualSpacing/>
        <w:rPr>
          <w:rFonts w:eastAsia="Arial Unicode MS"/>
          <w:lang w:val="sr-Cyrl-CS"/>
        </w:rPr>
      </w:pPr>
      <w:r w:rsidRPr="00305A87">
        <w:rPr>
          <w:rFonts w:eastAsia="Arial Unicode MS"/>
          <w:lang w:val="sr-Cyrl-CS"/>
        </w:rPr>
        <w:t xml:space="preserve">Неважење било које одредбе овог </w:t>
      </w:r>
      <w:r>
        <w:rPr>
          <w:lang w:val="ru-RU"/>
        </w:rPr>
        <w:t>Уговора</w:t>
      </w:r>
      <w:r w:rsidRPr="00305A87">
        <w:rPr>
          <w:rFonts w:eastAsia="Arial Unicode MS"/>
          <w:lang w:val="sr-Cyrl-CS"/>
        </w:rPr>
        <w:t xml:space="preserve"> неће имати утицаја на важење ост</w:t>
      </w:r>
      <w:r>
        <w:rPr>
          <w:rFonts w:eastAsia="Arial Unicode MS"/>
          <w:lang w:val="sr-Cyrl-CS"/>
        </w:rPr>
        <w:t xml:space="preserve">алих одредби </w:t>
      </w:r>
      <w:r>
        <w:rPr>
          <w:lang w:val="ru-RU"/>
        </w:rPr>
        <w:t>Уговора</w:t>
      </w:r>
      <w:r w:rsidRPr="00305A87">
        <w:rPr>
          <w:rFonts w:eastAsia="Arial Unicode MS"/>
          <w:lang w:val="sr-Cyrl-CS"/>
        </w:rPr>
        <w:t xml:space="preserve">, уколико битно не утиче на реализацију овог </w:t>
      </w:r>
      <w:r>
        <w:rPr>
          <w:lang w:val="ru-RU"/>
        </w:rPr>
        <w:t>Уговора</w:t>
      </w:r>
      <w:r w:rsidRPr="00305A87">
        <w:rPr>
          <w:rFonts w:eastAsia="Arial Unicode MS"/>
          <w:lang w:val="sr-Cyrl-CS"/>
        </w:rPr>
        <w:t>.</w:t>
      </w:r>
    </w:p>
    <w:p w14:paraId="2298B2B8" w14:textId="77777777" w:rsidR="00A301AE" w:rsidRDefault="00A301AE" w:rsidP="00A301AE">
      <w:pPr>
        <w:ind w:left="-284" w:right="-469"/>
        <w:contextualSpacing/>
        <w:jc w:val="center"/>
        <w:rPr>
          <w:rFonts w:eastAsia="Arial Unicode MS"/>
          <w:b/>
          <w:lang w:val="sr-Cyrl-CS"/>
        </w:rPr>
      </w:pPr>
    </w:p>
    <w:p w14:paraId="570D0380" w14:textId="6CB847CB" w:rsidR="00A301AE" w:rsidRPr="00305A87" w:rsidRDefault="00CB6087" w:rsidP="00A301AE">
      <w:pPr>
        <w:ind w:left="-284" w:right="-469"/>
        <w:contextualSpacing/>
        <w:jc w:val="center"/>
        <w:rPr>
          <w:rFonts w:eastAsia="Arial Unicode MS"/>
          <w:b/>
          <w:lang w:val="sr-Cyrl-CS"/>
        </w:rPr>
      </w:pPr>
      <w:r>
        <w:rPr>
          <w:rFonts w:eastAsia="Arial Unicode MS"/>
          <w:b/>
          <w:lang w:val="sr-Cyrl-CS"/>
        </w:rPr>
        <w:t>Члан 23</w:t>
      </w:r>
      <w:r w:rsidR="00A301AE" w:rsidRPr="00305A87">
        <w:rPr>
          <w:rFonts w:eastAsia="Arial Unicode MS"/>
          <w:b/>
          <w:lang w:val="sr-Cyrl-CS"/>
        </w:rPr>
        <w:t>.</w:t>
      </w:r>
    </w:p>
    <w:p w14:paraId="294C2A5B" w14:textId="77777777" w:rsidR="00A301AE" w:rsidRDefault="00A301AE" w:rsidP="00A301AE">
      <w:pPr>
        <w:ind w:left="-284" w:right="-469"/>
        <w:contextualSpacing/>
        <w:rPr>
          <w:lang w:val="sr-Cyrl-CS"/>
        </w:rPr>
      </w:pPr>
      <w:r w:rsidRPr="00305A87">
        <w:rPr>
          <w:lang w:val="sr-Cyrl-CS"/>
        </w:rPr>
        <w:t xml:space="preserve">На односе страна, који нису уређени овим </w:t>
      </w:r>
      <w:r>
        <w:rPr>
          <w:lang w:val="ru-RU"/>
        </w:rPr>
        <w:t>Уговора</w:t>
      </w:r>
      <w:r w:rsidRPr="00305A87">
        <w:rPr>
          <w:lang w:val="sr-Cyrl-CS"/>
        </w:rPr>
        <w:t>, примењују се одговарајуће одредбе ЗОО</w:t>
      </w:r>
      <w:r w:rsidRPr="00305A87">
        <w:rPr>
          <w:lang w:val="pt-BR"/>
        </w:rPr>
        <w:t xml:space="preserve"> и других </w:t>
      </w:r>
      <w:r w:rsidRPr="00305A87">
        <w:rPr>
          <w:lang w:val="sr-Cyrl-CS"/>
        </w:rPr>
        <w:t xml:space="preserve">закона, подзаконских аката, стандарда и </w:t>
      </w:r>
      <w:r w:rsidRPr="00305A87">
        <w:rPr>
          <w:lang w:val="ru-RU"/>
        </w:rPr>
        <w:t>техни</w:t>
      </w:r>
      <w:r w:rsidRPr="00305A87">
        <w:rPr>
          <w:lang w:val="sr-Cyrl-CS"/>
        </w:rPr>
        <w:t>ч</w:t>
      </w:r>
      <w:r w:rsidRPr="00305A87">
        <w:rPr>
          <w:lang w:val="ru-RU"/>
        </w:rPr>
        <w:t>ки</w:t>
      </w:r>
      <w:r w:rsidRPr="00305A87">
        <w:rPr>
          <w:lang w:val="sr-Cyrl-CS"/>
        </w:rPr>
        <w:t xml:space="preserve">х </w:t>
      </w:r>
      <w:r w:rsidRPr="00305A87">
        <w:rPr>
          <w:lang w:val="ru-RU"/>
        </w:rPr>
        <w:t>норматива Републике Србије</w:t>
      </w:r>
      <w:r w:rsidRPr="00305A87">
        <w:rPr>
          <w:lang w:val="sr-Cyrl-CS"/>
        </w:rPr>
        <w:t xml:space="preserve"> – примењивих с обзиром на предмет овог </w:t>
      </w:r>
      <w:r>
        <w:rPr>
          <w:lang w:val="ru-RU"/>
        </w:rPr>
        <w:t>Уговора</w:t>
      </w:r>
      <w:r w:rsidRPr="00305A87">
        <w:rPr>
          <w:lang w:val="sr-Cyrl-CS"/>
        </w:rPr>
        <w:t>.</w:t>
      </w:r>
    </w:p>
    <w:p w14:paraId="6A01AB44" w14:textId="77777777" w:rsidR="00A301AE" w:rsidRDefault="00A301AE" w:rsidP="00A301AE">
      <w:pPr>
        <w:ind w:left="-284" w:right="-469"/>
        <w:contextualSpacing/>
        <w:rPr>
          <w:lang w:val="sr-Cyrl-CS"/>
        </w:rPr>
      </w:pPr>
    </w:p>
    <w:p w14:paraId="5D14311C" w14:textId="499B6BFF" w:rsidR="00A301AE" w:rsidRDefault="00A301AE" w:rsidP="00A301AE">
      <w:pPr>
        <w:ind w:left="-284" w:right="-469"/>
        <w:contextualSpacing/>
        <w:jc w:val="center"/>
        <w:rPr>
          <w:rFonts w:eastAsia="Arial Unicode MS"/>
          <w:b/>
          <w:lang w:val="sr-Cyrl-CS"/>
        </w:rPr>
      </w:pPr>
      <w:r w:rsidRPr="00305A87">
        <w:rPr>
          <w:rFonts w:eastAsia="Arial Unicode MS"/>
          <w:b/>
          <w:lang w:val="sr-Cyrl-CS"/>
        </w:rPr>
        <w:t xml:space="preserve">Члан </w:t>
      </w:r>
      <w:r w:rsidR="00CB6087">
        <w:rPr>
          <w:rFonts w:eastAsia="Arial Unicode MS"/>
          <w:b/>
          <w:lang w:val="sr-Cyrl-CS"/>
        </w:rPr>
        <w:t>24</w:t>
      </w:r>
      <w:r w:rsidRPr="00305A87">
        <w:rPr>
          <w:rFonts w:eastAsia="Arial Unicode MS"/>
          <w:b/>
          <w:lang w:val="sr-Cyrl-CS"/>
        </w:rPr>
        <w:t>.</w:t>
      </w:r>
    </w:p>
    <w:p w14:paraId="6AACDE1B" w14:textId="77777777" w:rsidR="00A301AE" w:rsidRDefault="00A301AE" w:rsidP="00A301AE">
      <w:pPr>
        <w:ind w:left="-288" w:right="-475"/>
        <w:contextualSpacing/>
        <w:rPr>
          <w:lang w:val="sr-Cyrl-CS"/>
        </w:rPr>
      </w:pPr>
      <w:r w:rsidRPr="009A0F2C">
        <w:rPr>
          <w:lang w:val="sr-Cyrl-CS"/>
        </w:rPr>
        <w:t xml:space="preserve">Евентуалне спорове по овом </w:t>
      </w:r>
      <w:r w:rsidRPr="00835446">
        <w:rPr>
          <w:lang w:val="sr-Cyrl-CS"/>
        </w:rPr>
        <w:t>Уговору, уговорне</w:t>
      </w:r>
      <w:r w:rsidRPr="009A0F2C">
        <w:rPr>
          <w:lang w:val="sr-Cyrl-CS"/>
        </w:rPr>
        <w:t xml:space="preserve"> стране ће </w:t>
      </w:r>
      <w:r>
        <w:rPr>
          <w:lang w:val="sr-Cyrl-CS"/>
        </w:rPr>
        <w:t>настојати да реше на споразуман</w:t>
      </w:r>
    </w:p>
    <w:p w14:paraId="04D190F9" w14:textId="77777777" w:rsidR="00A301AE" w:rsidRDefault="00A301AE" w:rsidP="00A301AE">
      <w:pPr>
        <w:ind w:left="-288" w:right="-475"/>
        <w:contextualSpacing/>
        <w:rPr>
          <w:lang w:val="sr-Cyrl-RS"/>
        </w:rPr>
      </w:pPr>
      <w:r w:rsidRPr="009A0F2C">
        <w:rPr>
          <w:lang w:val="sr-Cyrl-CS"/>
        </w:rPr>
        <w:t xml:space="preserve">начин, а уколико у томе не успеју, уговара се надлежност суда  у </w:t>
      </w:r>
      <w:r w:rsidRPr="009A0F2C">
        <w:rPr>
          <w:lang w:val="sr-Cyrl-RS"/>
        </w:rPr>
        <w:t>Београду</w:t>
      </w:r>
    </w:p>
    <w:p w14:paraId="76B347CB" w14:textId="77777777" w:rsidR="00A301AE" w:rsidRPr="00305A87" w:rsidRDefault="00A301AE" w:rsidP="00A301AE">
      <w:pPr>
        <w:ind w:right="1644"/>
        <w:contextualSpacing/>
        <w:rPr>
          <w:color w:val="00B0F0"/>
          <w:lang w:val="sr-Cyrl-CS"/>
        </w:rPr>
      </w:pPr>
    </w:p>
    <w:p w14:paraId="56D61E72" w14:textId="724DC7BE" w:rsidR="00A301AE" w:rsidRPr="00305A87" w:rsidRDefault="00CB6087" w:rsidP="00A301AE">
      <w:pPr>
        <w:ind w:left="-284" w:right="-469"/>
        <w:contextualSpacing/>
        <w:jc w:val="center"/>
        <w:rPr>
          <w:rFonts w:eastAsia="Arial Unicode MS"/>
          <w:lang w:val="sr-Cyrl-CS"/>
        </w:rPr>
      </w:pPr>
      <w:r>
        <w:rPr>
          <w:rFonts w:eastAsia="Arial Unicode MS"/>
          <w:b/>
          <w:lang w:val="sr-Cyrl-CS"/>
        </w:rPr>
        <w:t>Члан 25</w:t>
      </w:r>
      <w:r w:rsidR="00A301AE">
        <w:rPr>
          <w:rFonts w:eastAsia="Arial Unicode MS"/>
          <w:b/>
          <w:lang w:val="sr-Cyrl-CS"/>
        </w:rPr>
        <w:t>.</w:t>
      </w:r>
    </w:p>
    <w:p w14:paraId="6F5AE43C" w14:textId="77777777" w:rsidR="00A301AE" w:rsidRPr="00305A87" w:rsidRDefault="00A301AE" w:rsidP="00A301AE">
      <w:pPr>
        <w:ind w:left="-284" w:right="-469"/>
        <w:contextualSpacing/>
        <w:rPr>
          <w:rFonts w:eastAsia="Arial Unicode MS"/>
          <w:lang w:val="sr-Cyrl-CS"/>
        </w:rPr>
      </w:pPr>
      <w:r w:rsidRPr="00305A87">
        <w:rPr>
          <w:rFonts w:eastAsia="Arial Unicode MS"/>
          <w:lang w:val="sr-Cyrl-CS"/>
        </w:rPr>
        <w:t xml:space="preserve">Овај </w:t>
      </w:r>
      <w:r>
        <w:rPr>
          <w:rFonts w:eastAsia="Arial Unicode MS"/>
          <w:lang w:val="sr-Cyrl-CS"/>
        </w:rPr>
        <w:t>Уговор</w:t>
      </w:r>
      <w:r w:rsidRPr="00305A87">
        <w:rPr>
          <w:rFonts w:eastAsia="Arial Unicode MS"/>
          <w:lang w:val="sr-Cyrl-CS"/>
        </w:rPr>
        <w:t xml:space="preserve"> је сачињен у 6 (словима: шест) истоветних примерака од којих свакој Страни припада по 3 (словима: три)  примерка.    </w:t>
      </w:r>
    </w:p>
    <w:p w14:paraId="0CF2D66C" w14:textId="77777777" w:rsidR="00A301AE" w:rsidRDefault="00A301AE" w:rsidP="00A301AE">
      <w:pPr>
        <w:ind w:left="-284" w:right="-469"/>
        <w:contextualSpacing/>
        <w:rPr>
          <w:rFonts w:eastAsia="Arial Unicode MS"/>
          <w:b/>
          <w:lang w:val="sr-Cyrl-CS"/>
        </w:rPr>
      </w:pPr>
      <w:r w:rsidRPr="00305A87">
        <w:rPr>
          <w:rFonts w:eastAsia="Arial Unicode MS"/>
          <w:b/>
          <w:lang w:val="sr-Cyrl-CS"/>
        </w:rPr>
        <w:t xml:space="preserve"> </w:t>
      </w:r>
    </w:p>
    <w:p w14:paraId="5B18B431" w14:textId="77777777" w:rsidR="00A301AE" w:rsidRDefault="00A301AE" w:rsidP="00A301AE">
      <w:pPr>
        <w:ind w:left="-284" w:right="-469"/>
        <w:contextualSpacing/>
        <w:rPr>
          <w:rFonts w:eastAsia="Arial Unicode MS"/>
          <w:b/>
          <w:lang w:val="sr-Cyrl-CS"/>
        </w:rPr>
      </w:pPr>
    </w:p>
    <w:p w14:paraId="5DC5962A" w14:textId="77777777" w:rsidR="00A301AE" w:rsidRPr="00305A87" w:rsidRDefault="00A301AE" w:rsidP="00A301AE">
      <w:pPr>
        <w:ind w:right="-469"/>
        <w:contextualSpacing/>
        <w:rPr>
          <w:rFonts w:eastAsia="Arial Unicode MS"/>
          <w:lang w:val="sr-Cyrl-CS"/>
        </w:rPr>
      </w:pPr>
    </w:p>
    <w:p w14:paraId="001EA559" w14:textId="77777777" w:rsidR="00A301AE" w:rsidRPr="00305A87" w:rsidRDefault="00A301AE" w:rsidP="00A301AE">
      <w:pPr>
        <w:tabs>
          <w:tab w:val="left" w:pos="567"/>
          <w:tab w:val="left" w:pos="6360"/>
        </w:tabs>
        <w:ind w:right="-327"/>
        <w:rPr>
          <w:b/>
          <w:lang w:val="sr-Cyrl-RS"/>
        </w:rPr>
      </w:pPr>
      <w:r>
        <w:rPr>
          <w:b/>
          <w:lang w:val="sr-Cyrl-RS"/>
        </w:rPr>
        <w:t xml:space="preserve">        КОРИСНИК УСЛУГЕ</w:t>
      </w:r>
      <w:r w:rsidRPr="00305A87">
        <w:rPr>
          <w:b/>
          <w:lang w:val="sr-Cyrl-RS"/>
        </w:rPr>
        <w:t xml:space="preserve">                </w:t>
      </w:r>
      <w:r>
        <w:rPr>
          <w:b/>
          <w:lang w:val="sr-Cyrl-RS"/>
        </w:rPr>
        <w:t xml:space="preserve">                        </w:t>
      </w:r>
      <w:r w:rsidRPr="00305A87">
        <w:rPr>
          <w:b/>
          <w:lang w:val="sr-Cyrl-RS"/>
        </w:rPr>
        <w:t xml:space="preserve"> </w:t>
      </w:r>
      <w:r>
        <w:rPr>
          <w:b/>
          <w:lang w:val="sr-Cyrl-RS"/>
        </w:rPr>
        <w:t>ПРУЖАЛАЦ УСЛУГЕ</w:t>
      </w:r>
    </w:p>
    <w:p w14:paraId="32BA03E0" w14:textId="7E4D4BC3" w:rsidR="00A301AE" w:rsidRPr="00305A87" w:rsidRDefault="00A301AE" w:rsidP="00A301AE">
      <w:pPr>
        <w:tabs>
          <w:tab w:val="left" w:pos="567"/>
          <w:tab w:val="left" w:pos="6360"/>
        </w:tabs>
        <w:ind w:right="-327"/>
        <w:rPr>
          <w:b/>
          <w:lang w:val="sr-Cyrl-RS"/>
        </w:rPr>
      </w:pPr>
      <w:r w:rsidRPr="00305A87">
        <w:rPr>
          <w:b/>
          <w:lang w:val="sr-Cyrl-RS"/>
        </w:rPr>
        <w:t xml:space="preserve">          Јавно предузеће </w:t>
      </w:r>
      <w:r w:rsidR="007B080D">
        <w:rPr>
          <w:b/>
          <w:lang w:val="sr-Cyrl-RS"/>
        </w:rPr>
        <w:t xml:space="preserve">                                                       назив</w:t>
      </w:r>
    </w:p>
    <w:p w14:paraId="2533793A" w14:textId="77777777" w:rsidR="00A301AE" w:rsidRPr="00305A87" w:rsidRDefault="00A301AE" w:rsidP="00A301AE">
      <w:pPr>
        <w:tabs>
          <w:tab w:val="left" w:pos="567"/>
          <w:tab w:val="left" w:pos="6360"/>
        </w:tabs>
        <w:ind w:right="-327"/>
        <w:rPr>
          <w:b/>
          <w:lang w:val="sr-Cyrl-RS"/>
        </w:rPr>
      </w:pPr>
      <w:r w:rsidRPr="00305A87">
        <w:rPr>
          <w:b/>
          <w:lang w:val="sr-Cyrl-RS"/>
        </w:rPr>
        <w:t xml:space="preserve">Електропривреда Србије Београд                          </w:t>
      </w:r>
    </w:p>
    <w:p w14:paraId="42BE678F" w14:textId="77777777" w:rsidR="00A301AE" w:rsidRPr="00305A87" w:rsidRDefault="00A301AE" w:rsidP="00A301AE">
      <w:pPr>
        <w:tabs>
          <w:tab w:val="left" w:pos="567"/>
        </w:tabs>
        <w:ind w:right="-327"/>
        <w:rPr>
          <w:b/>
          <w:lang w:val="sr-Cyrl-RS"/>
        </w:rPr>
      </w:pPr>
    </w:p>
    <w:p w14:paraId="1D97A95A" w14:textId="77777777" w:rsidR="00A301AE" w:rsidRPr="00305A87" w:rsidRDefault="00A301AE" w:rsidP="00A301AE">
      <w:pPr>
        <w:tabs>
          <w:tab w:val="left" w:pos="567"/>
          <w:tab w:val="left" w:pos="6000"/>
        </w:tabs>
        <w:ind w:right="-327"/>
        <w:rPr>
          <w:lang w:val="sr-Cyrl-RS"/>
        </w:rPr>
      </w:pPr>
      <w:r w:rsidRPr="00305A87">
        <w:rPr>
          <w:lang w:val="sr-Cyrl-RS"/>
        </w:rPr>
        <w:t xml:space="preserve">   _______________________                                    ____________________                                                                </w:t>
      </w:r>
    </w:p>
    <w:p w14:paraId="5E489159" w14:textId="77777777" w:rsidR="00A301AE" w:rsidRPr="00305A87" w:rsidRDefault="00A301AE" w:rsidP="00A301AE">
      <w:pPr>
        <w:tabs>
          <w:tab w:val="left" w:pos="567"/>
        </w:tabs>
        <w:ind w:right="-327"/>
        <w:rPr>
          <w:b/>
          <w:lang w:val="sr-Cyrl-RS"/>
        </w:rPr>
      </w:pPr>
      <w:r w:rsidRPr="00305A87">
        <w:rPr>
          <w:lang w:val="sr-Cyrl-RS"/>
        </w:rPr>
        <w:t xml:space="preserve">            </w:t>
      </w:r>
      <w:r>
        <w:rPr>
          <w:b/>
          <w:lang w:val="sr-Cyrl-RS"/>
        </w:rPr>
        <w:t xml:space="preserve">Милорад Грчић </w:t>
      </w:r>
      <w:r>
        <w:rPr>
          <w:b/>
          <w:lang w:val="sr-Cyrl-RS"/>
        </w:rPr>
        <w:tab/>
      </w:r>
      <w:r>
        <w:rPr>
          <w:b/>
          <w:lang w:val="sr-Cyrl-RS"/>
        </w:rPr>
        <w:tab/>
      </w:r>
      <w:r>
        <w:rPr>
          <w:b/>
          <w:lang w:val="sr-Cyrl-RS"/>
        </w:rPr>
        <w:tab/>
        <w:t xml:space="preserve">                 </w:t>
      </w:r>
      <w:r w:rsidRPr="00305A87">
        <w:rPr>
          <w:b/>
          <w:lang w:val="sr-Cyrl-RS"/>
        </w:rPr>
        <w:t xml:space="preserve">  Име и презиме</w:t>
      </w:r>
    </w:p>
    <w:p w14:paraId="03465386" w14:textId="6BABB2B8" w:rsidR="0000424D" w:rsidRDefault="00A301AE" w:rsidP="00C95AFD">
      <w:pPr>
        <w:tabs>
          <w:tab w:val="left" w:pos="567"/>
        </w:tabs>
        <w:ind w:right="-327"/>
        <w:rPr>
          <w:b/>
          <w:lang w:val="sr-Cyrl-RS"/>
        </w:rPr>
      </w:pPr>
      <w:r>
        <w:rPr>
          <w:b/>
          <w:lang w:val="sr-Cyrl-RS"/>
        </w:rPr>
        <w:t xml:space="preserve">             в.д.директора </w:t>
      </w:r>
      <w:r w:rsidRPr="00305A87">
        <w:rPr>
          <w:b/>
          <w:lang w:val="sr-Cyrl-RS"/>
        </w:rPr>
        <w:tab/>
      </w:r>
      <w:r w:rsidRPr="00305A87">
        <w:rPr>
          <w:b/>
          <w:lang w:val="sr-Cyrl-RS"/>
        </w:rPr>
        <w:tab/>
      </w:r>
      <w:r w:rsidRPr="00305A87">
        <w:rPr>
          <w:b/>
          <w:lang w:val="sr-Cyrl-RS"/>
        </w:rPr>
        <w:tab/>
        <w:t xml:space="preserve">           </w:t>
      </w:r>
      <w:r>
        <w:rPr>
          <w:b/>
          <w:lang w:val="sr-Cyrl-RS"/>
        </w:rPr>
        <w:t xml:space="preserve">            функција</w:t>
      </w:r>
    </w:p>
    <w:p w14:paraId="34F42D9D" w14:textId="77777777" w:rsidR="00C95AFD" w:rsidRPr="00C95AFD" w:rsidRDefault="00C95AFD" w:rsidP="00C95AFD">
      <w:pPr>
        <w:tabs>
          <w:tab w:val="left" w:pos="567"/>
        </w:tabs>
        <w:ind w:right="-327"/>
        <w:rPr>
          <w:b/>
          <w:lang w:val="sr-Cyrl-RS"/>
        </w:rPr>
      </w:pPr>
    </w:p>
    <w:p w14:paraId="76FDA5E2" w14:textId="1209E4C6" w:rsidR="0000424D" w:rsidRDefault="0000424D" w:rsidP="002F7748">
      <w:pPr>
        <w:tabs>
          <w:tab w:val="left" w:pos="720"/>
          <w:tab w:val="left" w:pos="8352"/>
        </w:tabs>
        <w:jc w:val="both"/>
      </w:pPr>
    </w:p>
    <w:p w14:paraId="312593C9" w14:textId="77777777" w:rsidR="00310E7B" w:rsidRDefault="00310E7B" w:rsidP="002F7748">
      <w:pPr>
        <w:tabs>
          <w:tab w:val="left" w:pos="720"/>
          <w:tab w:val="left" w:pos="8352"/>
        </w:tabs>
        <w:jc w:val="both"/>
      </w:pPr>
    </w:p>
    <w:p w14:paraId="09A34D34" w14:textId="77777777" w:rsidR="00310E7B" w:rsidRDefault="00310E7B" w:rsidP="002F7748">
      <w:pPr>
        <w:tabs>
          <w:tab w:val="left" w:pos="720"/>
          <w:tab w:val="left" w:pos="8352"/>
        </w:tabs>
        <w:jc w:val="both"/>
      </w:pPr>
    </w:p>
    <w:p w14:paraId="58D58CCB" w14:textId="77777777" w:rsidR="00310E7B" w:rsidRDefault="00310E7B" w:rsidP="002F7748">
      <w:pPr>
        <w:tabs>
          <w:tab w:val="left" w:pos="720"/>
          <w:tab w:val="left" w:pos="8352"/>
        </w:tabs>
        <w:jc w:val="both"/>
      </w:pPr>
    </w:p>
    <w:p w14:paraId="22B930BD" w14:textId="77777777" w:rsidR="00BD3727" w:rsidRDefault="00BD3727" w:rsidP="002F7748">
      <w:pPr>
        <w:tabs>
          <w:tab w:val="left" w:pos="720"/>
          <w:tab w:val="left" w:pos="8352"/>
        </w:tabs>
        <w:jc w:val="both"/>
      </w:pPr>
    </w:p>
    <w:p w14:paraId="6A5F8DD9" w14:textId="19D7661E" w:rsidR="00C16500" w:rsidRDefault="00C16500" w:rsidP="00C16500">
      <w:pPr>
        <w:jc w:val="right"/>
        <w:rPr>
          <w:b/>
          <w:bCs/>
          <w:lang w:val="sr-Cyrl-ME"/>
        </w:rPr>
      </w:pPr>
      <w:r>
        <w:rPr>
          <w:b/>
          <w:bCs/>
        </w:rPr>
        <w:t xml:space="preserve">ПРИЛОГ </w:t>
      </w:r>
      <w:r>
        <w:rPr>
          <w:b/>
          <w:bCs/>
          <w:lang w:val="sr-Cyrl-ME"/>
        </w:rPr>
        <w:t>1</w:t>
      </w:r>
    </w:p>
    <w:p w14:paraId="2D0B2464" w14:textId="77777777" w:rsidR="00C64B51" w:rsidRDefault="00C64B51" w:rsidP="00C16500">
      <w:pPr>
        <w:jc w:val="center"/>
        <w:rPr>
          <w:b/>
          <w:bCs/>
        </w:rPr>
      </w:pPr>
    </w:p>
    <w:p w14:paraId="6ED1AFA5" w14:textId="77777777" w:rsidR="00C16500" w:rsidRPr="004413E3" w:rsidRDefault="00C16500" w:rsidP="00C16500">
      <w:pPr>
        <w:jc w:val="center"/>
      </w:pPr>
      <w:r>
        <w:rPr>
          <w:b/>
          <w:bCs/>
        </w:rPr>
        <w:t>Прилог о безбедности и здрављу на раду</w:t>
      </w:r>
    </w:p>
    <w:p w14:paraId="7D4C49C5" w14:textId="77777777" w:rsidR="00C16500" w:rsidRDefault="00C16500" w:rsidP="00C16500">
      <w:pPr>
        <w:jc w:val="center"/>
        <w:rPr>
          <w:b/>
          <w:bCs/>
        </w:rPr>
      </w:pPr>
    </w:p>
    <w:p w14:paraId="72B6FC14" w14:textId="77777777" w:rsidR="00C16500" w:rsidRDefault="00C16500" w:rsidP="00C16500"/>
    <w:p w14:paraId="70F192A9" w14:textId="77777777" w:rsidR="00C16500" w:rsidRDefault="00C16500" w:rsidP="00C16500">
      <w:pPr>
        <w:spacing w:line="276" w:lineRule="auto"/>
        <w:jc w:val="both"/>
      </w:pPr>
      <w:r>
        <w:t>Оквирни споразум ................................................ бр. ............. од .........................године</w:t>
      </w:r>
    </w:p>
    <w:p w14:paraId="7E943FEC" w14:textId="77777777" w:rsidR="00C16500" w:rsidRDefault="00C16500" w:rsidP="00C16500">
      <w:pPr>
        <w:spacing w:line="276" w:lineRule="auto"/>
        <w:jc w:val="both"/>
      </w:pPr>
    </w:p>
    <w:p w14:paraId="18653B8B" w14:textId="6C456C42" w:rsidR="00C16500" w:rsidRDefault="00C16500" w:rsidP="00C16500">
      <w:pPr>
        <w:spacing w:line="276" w:lineRule="auto"/>
        <w:jc w:val="both"/>
      </w:pPr>
      <w:r>
        <w:t xml:space="preserve">1.Јавно предузеће „Електропривреда Србије“  Београд, </w:t>
      </w:r>
      <w:r w:rsidR="004A7809">
        <w:rPr>
          <w:lang w:val="sr-Cyrl-RS"/>
        </w:rPr>
        <w:t>улица Балканска бр.13</w:t>
      </w:r>
      <w:r>
        <w:t>, Матични број 20053658, ПИБ 103920327, текући рачун 160-700-13 Banca Intesа ад Београд, које заступа законски заступник ______________, директор (у даљем тексту: Корисник услуге)</w:t>
      </w:r>
    </w:p>
    <w:p w14:paraId="7EAA123E" w14:textId="77777777" w:rsidR="00C16500" w:rsidRDefault="00C16500" w:rsidP="00C16500">
      <w:pPr>
        <w:spacing w:line="276" w:lineRule="auto"/>
        <w:jc w:val="both"/>
      </w:pPr>
      <w:r>
        <w:t>и</w:t>
      </w:r>
    </w:p>
    <w:p w14:paraId="5D8AD10E" w14:textId="65807FCD" w:rsidR="00C16500" w:rsidRDefault="00C16500" w:rsidP="00C16500">
      <w:pPr>
        <w:spacing w:line="276" w:lineRule="auto"/>
        <w:jc w:val="both"/>
      </w:pPr>
      <w:r>
        <w:t>2._________________ из _________, Ул. _____</w:t>
      </w:r>
      <w:r>
        <w:rPr>
          <w:lang w:val="sr-Cyrl-RS"/>
        </w:rPr>
        <w:t>_____</w:t>
      </w:r>
      <w:r>
        <w:t>__ бр._</w:t>
      </w:r>
      <w:r>
        <w:rPr>
          <w:lang w:val="sr-Cyrl-RS"/>
        </w:rPr>
        <w:t>_</w:t>
      </w:r>
      <w:r>
        <w:t>_ Матични број _________, ПИБ _______, текући рачун _____ Банка___</w:t>
      </w:r>
      <w:r>
        <w:rPr>
          <w:lang w:val="sr-Cyrl-RS"/>
        </w:rPr>
        <w:t>________</w:t>
      </w:r>
      <w:r>
        <w:t>_____,кога заступа ___________________, ______________(у даљем тексту: Пружалац услуге)</w:t>
      </w:r>
    </w:p>
    <w:p w14:paraId="3182DBBB" w14:textId="77777777" w:rsidR="00C16500" w:rsidRDefault="00C16500" w:rsidP="00C16500">
      <w:pPr>
        <w:spacing w:line="276" w:lineRule="auto"/>
        <w:jc w:val="both"/>
      </w:pPr>
    </w:p>
    <w:p w14:paraId="04346004" w14:textId="77777777" w:rsidR="00C16500" w:rsidRDefault="00C16500" w:rsidP="00C16500">
      <w:pPr>
        <w:spacing w:line="276" w:lineRule="auto"/>
        <w:jc w:val="both"/>
      </w:pPr>
      <w:r>
        <w:t>док су чланови групе/подизвођачи:</w:t>
      </w:r>
    </w:p>
    <w:p w14:paraId="68542D14" w14:textId="77777777" w:rsidR="00C16500" w:rsidRDefault="00C16500" w:rsidP="00C16500">
      <w:pPr>
        <w:spacing w:line="276" w:lineRule="auto"/>
        <w:jc w:val="both"/>
      </w:pPr>
      <w:r>
        <w:t>_________________ из _________, Ул. _______ бр.__ Матични број _________, ПИБ _______, Текући рачун _____ Банка___________ кога заступа __________.</w:t>
      </w:r>
    </w:p>
    <w:p w14:paraId="005237E1" w14:textId="77777777" w:rsidR="00C16500" w:rsidRDefault="00C16500" w:rsidP="00C16500">
      <w:pPr>
        <w:spacing w:line="276" w:lineRule="auto"/>
        <w:jc w:val="both"/>
      </w:pPr>
      <w:r>
        <w:t>_________________ из _________, Ул. _______ бр.__ Матични број _________, ПИБ _______, Текући рачун _____ Банка _________,  кога заступа __________.</w:t>
      </w:r>
    </w:p>
    <w:p w14:paraId="6D365D85" w14:textId="77777777" w:rsidR="00C16500" w:rsidRDefault="00C16500" w:rsidP="00C16500">
      <w:pPr>
        <w:spacing w:line="276" w:lineRule="auto"/>
        <w:jc w:val="both"/>
      </w:pPr>
    </w:p>
    <w:p w14:paraId="59AEACA8" w14:textId="4CF71B1B" w:rsidR="00C16500" w:rsidRDefault="00C16500" w:rsidP="00C16500">
      <w:pPr>
        <w:spacing w:line="276" w:lineRule="auto"/>
        <w:jc w:val="both"/>
      </w:pPr>
      <w:r>
        <w:t xml:space="preserve">(у даљем тексту заједно: </w:t>
      </w:r>
      <w:r>
        <w:rPr>
          <w:lang w:val="sr-Cyrl-RS"/>
        </w:rPr>
        <w:t>С</w:t>
      </w:r>
      <w:r>
        <w:t>тране</w:t>
      </w:r>
      <w:r>
        <w:rPr>
          <w:lang w:val="sr-Cyrl-RS"/>
        </w:rPr>
        <w:t xml:space="preserve"> у споразуму</w:t>
      </w:r>
      <w:r>
        <w:t>)</w:t>
      </w:r>
    </w:p>
    <w:p w14:paraId="1D227C21" w14:textId="77777777" w:rsidR="00C16500" w:rsidRDefault="00C16500" w:rsidP="00C16500">
      <w:pPr>
        <w:spacing w:line="276" w:lineRule="auto"/>
        <w:jc w:val="both"/>
      </w:pPr>
    </w:p>
    <w:p w14:paraId="4F00C253" w14:textId="647575FF" w:rsidR="00C16500" w:rsidRDefault="00C16500" w:rsidP="00C16500">
      <w:pPr>
        <w:spacing w:line="276" w:lineRule="auto"/>
        <w:jc w:val="both"/>
      </w:pPr>
      <w:r>
        <w:t xml:space="preserve">            Корисник услуге и Пружалац услуге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w:t>
      </w:r>
      <w:r>
        <w:rPr>
          <w:lang w:val="sr-Cyrl-RS"/>
        </w:rPr>
        <w:t>Оквирног споразума</w:t>
      </w:r>
      <w:r>
        <w:t xml:space="preserve">, као и свих других лица на чије здравље и безбедност могу да утичу послови који су предмет </w:t>
      </w:r>
      <w:r w:rsidRPr="00C16500">
        <w:t>Оквирног споразума</w:t>
      </w:r>
      <w:r>
        <w:t>, а у свему у складу са релевантним прописима Републике Србије.</w:t>
      </w:r>
    </w:p>
    <w:p w14:paraId="6B2BB6CD" w14:textId="77777777" w:rsidR="00C16500" w:rsidRDefault="00C16500" w:rsidP="00C16500">
      <w:pPr>
        <w:spacing w:line="276" w:lineRule="auto"/>
        <w:jc w:val="both"/>
      </w:pPr>
      <w:r>
        <w:t>Корисник услуге посебно истиче и указује:</w:t>
      </w:r>
    </w:p>
    <w:p w14:paraId="0710CFB6" w14:textId="0B70B8D1" w:rsidR="00C16500" w:rsidRDefault="00C16500" w:rsidP="00C16500">
      <w:pPr>
        <w:spacing w:line="276" w:lineRule="auto"/>
        <w:jc w:val="both"/>
      </w:pPr>
      <w:r>
        <w:t>1.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корисника услуге, који регулишу ову материју.</w:t>
      </w:r>
    </w:p>
    <w:p w14:paraId="2AFD28B3" w14:textId="3A861635" w:rsidR="00C16500" w:rsidRDefault="00C16500" w:rsidP="00C16500">
      <w:pPr>
        <w:spacing w:line="276" w:lineRule="auto"/>
        <w:jc w:val="both"/>
      </w:pPr>
      <w:r>
        <w:t xml:space="preserve">2.   Да Корисник услуге захтева од Пружаоца услуге да се приликом пружања услуга које су предмет  овог </w:t>
      </w:r>
      <w:r w:rsidRPr="00C16500">
        <w:rPr>
          <w:lang w:val="sr-Cyrl-RS"/>
        </w:rPr>
        <w:t>Оквирног споразума</w:t>
      </w:r>
      <w:r>
        <w:t>,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w:t>
      </w:r>
      <w:r>
        <w:rPr>
          <w:lang w:val="sr-Cyrl-RS"/>
        </w:rPr>
        <w:t xml:space="preserve"> </w:t>
      </w:r>
      <w:r>
        <w:t>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39813A3E" w14:textId="629C9BA0" w:rsidR="00B53512" w:rsidRDefault="00C16500" w:rsidP="00C64B51">
      <w:pPr>
        <w:spacing w:line="276" w:lineRule="auto"/>
        <w:jc w:val="both"/>
      </w:pPr>
      <w:r>
        <w:t>3.   Да Пружалац услуге прихвата захтеве Корисника</w:t>
      </w:r>
      <w:r w:rsidR="00C64B51">
        <w:t xml:space="preserve"> услуге из тачке 2. овог става.</w:t>
      </w:r>
    </w:p>
    <w:p w14:paraId="1F7FCCF3" w14:textId="77777777" w:rsidR="00C64B51" w:rsidRDefault="00C64B51" w:rsidP="00C16500">
      <w:pPr>
        <w:spacing w:line="276" w:lineRule="auto"/>
        <w:jc w:val="center"/>
      </w:pPr>
    </w:p>
    <w:p w14:paraId="04E637BC" w14:textId="77777777" w:rsidR="00C64B51" w:rsidRDefault="00C64B51" w:rsidP="00C16500">
      <w:pPr>
        <w:spacing w:line="276" w:lineRule="auto"/>
        <w:jc w:val="center"/>
      </w:pPr>
    </w:p>
    <w:p w14:paraId="61CD375C" w14:textId="77777777" w:rsidR="00C64B51" w:rsidRDefault="00C64B51" w:rsidP="00C16500">
      <w:pPr>
        <w:spacing w:line="276" w:lineRule="auto"/>
        <w:jc w:val="center"/>
      </w:pPr>
    </w:p>
    <w:p w14:paraId="57A345E7" w14:textId="77777777" w:rsidR="00C16500" w:rsidRDefault="00C16500" w:rsidP="00C16500">
      <w:pPr>
        <w:spacing w:line="276" w:lineRule="auto"/>
        <w:jc w:val="center"/>
      </w:pPr>
      <w:r>
        <w:t>Предмет</w:t>
      </w:r>
    </w:p>
    <w:p w14:paraId="2DBD9007" w14:textId="77777777" w:rsidR="00C16500" w:rsidRDefault="00C16500" w:rsidP="00C16500">
      <w:pPr>
        <w:spacing w:line="276" w:lineRule="auto"/>
        <w:jc w:val="center"/>
      </w:pPr>
      <w:r>
        <w:t>Тачка 1.</w:t>
      </w:r>
    </w:p>
    <w:p w14:paraId="5C4B1F9A" w14:textId="77777777" w:rsidR="00C16500" w:rsidRDefault="00C16500" w:rsidP="00C16500">
      <w:pPr>
        <w:spacing w:line="276" w:lineRule="auto"/>
        <w:jc w:val="both"/>
      </w:pPr>
      <w:r>
        <w:t>Предмет овог Прилога је дефинисање права Корисика услуга и права и обавеза Пружаоца услуге, као и његових запослених и других лица која ангажује приликом пружања услуга које су предмет Оквирног споразума а у вези безбедности и здравља на раду (у даљем тексту:БЗР).</w:t>
      </w:r>
    </w:p>
    <w:p w14:paraId="49084697" w14:textId="77777777" w:rsidR="00C16500" w:rsidRDefault="00C16500" w:rsidP="00C16500">
      <w:pPr>
        <w:spacing w:line="276" w:lineRule="auto"/>
        <w:jc w:val="center"/>
      </w:pPr>
      <w:r>
        <w:t>Тачка 2.</w:t>
      </w:r>
    </w:p>
    <w:p w14:paraId="1CE07C3B" w14:textId="3F2F654D" w:rsidR="00EA57D3" w:rsidRDefault="00C16500" w:rsidP="00C16500">
      <w:pPr>
        <w:spacing w:line="276" w:lineRule="auto"/>
        <w:jc w:val="both"/>
      </w:pPr>
      <w:r>
        <w:t xml:space="preserve">Пружалац услуге, његови запослени и сва друга лица која ангажује, дужни су да у току припрема за пружање услуга који су предмет </w:t>
      </w:r>
      <w:r>
        <w:rPr>
          <w:lang w:val="sr-Cyrl-RS"/>
        </w:rPr>
        <w:t>Оквирног споразума</w:t>
      </w:r>
      <w:r>
        <w:t>,</w:t>
      </w:r>
      <w:r>
        <w:rPr>
          <w:lang w:val="sr-Cyrl-RS"/>
        </w:rPr>
        <w:t xml:space="preserve"> </w:t>
      </w:r>
      <w:r>
        <w:t>у току трајања истих, као и приликом отклањања недостатака, поступају у свему у складу са Законом о безбедности и здрављу нараду и осталим важећим прописима у Републици Србији из области БЗР и интерним</w:t>
      </w:r>
      <w:r w:rsidR="00C64B51">
        <w:t xml:space="preserve"> актима Корисника услуге. </w:t>
      </w:r>
    </w:p>
    <w:p w14:paraId="66489DDF" w14:textId="77777777" w:rsidR="00C16500" w:rsidRDefault="00C16500" w:rsidP="00C16500">
      <w:pPr>
        <w:spacing w:line="276" w:lineRule="auto"/>
        <w:jc w:val="center"/>
      </w:pPr>
      <w:r>
        <w:t>Тачка 3.</w:t>
      </w:r>
    </w:p>
    <w:p w14:paraId="0ADD6289" w14:textId="63D9E918" w:rsidR="00C16500" w:rsidRDefault="00C16500" w:rsidP="00C16500">
      <w:pPr>
        <w:spacing w:line="276" w:lineRule="auto"/>
        <w:jc w:val="both"/>
      </w:pPr>
      <w: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који су предмет </w:t>
      </w:r>
      <w:r>
        <w:rPr>
          <w:lang w:val="sr-Cyrl-RS"/>
        </w:rPr>
        <w:t>Оквирног споразума</w:t>
      </w:r>
      <w:r>
        <w:t>, суседних објеката, пролазника или учесника у саобраћају.</w:t>
      </w:r>
    </w:p>
    <w:p w14:paraId="6A19D22C" w14:textId="77777777" w:rsidR="00C16500" w:rsidRDefault="00C16500" w:rsidP="00C16500">
      <w:pPr>
        <w:spacing w:line="276" w:lineRule="auto"/>
        <w:jc w:val="center"/>
      </w:pPr>
      <w:r>
        <w:t>Тачка 4.</w:t>
      </w:r>
    </w:p>
    <w:p w14:paraId="7BA0C8DC" w14:textId="77777777" w:rsidR="00C16500" w:rsidRDefault="00C16500" w:rsidP="00C16500">
      <w:pPr>
        <w:spacing w:line="276" w:lineRule="auto"/>
        <w:jc w:val="both"/>
      </w:pPr>
      <w:r>
        <w:t>Пружалац услуге је дужан да обавести запослене и друга лица која ангажује приликом пружања услуга које су предмет Оквирног споразума  о обавезама из овог Прилога.</w:t>
      </w:r>
    </w:p>
    <w:p w14:paraId="2DA42F8C" w14:textId="77777777" w:rsidR="00B53512" w:rsidRDefault="00B53512" w:rsidP="00C16500">
      <w:pPr>
        <w:spacing w:line="276" w:lineRule="auto"/>
        <w:jc w:val="center"/>
      </w:pPr>
    </w:p>
    <w:p w14:paraId="624688D2" w14:textId="77777777" w:rsidR="00C16500" w:rsidRDefault="00C16500" w:rsidP="00C16500">
      <w:pPr>
        <w:spacing w:line="276" w:lineRule="auto"/>
        <w:jc w:val="center"/>
      </w:pPr>
      <w:r>
        <w:t>Тачка 5.</w:t>
      </w:r>
    </w:p>
    <w:p w14:paraId="46FBC584" w14:textId="77777777" w:rsidR="00C16500" w:rsidRDefault="00C16500" w:rsidP="00C16500">
      <w:pPr>
        <w:spacing w:line="276" w:lineRule="auto"/>
        <w:jc w:val="both"/>
      </w:pPr>
      <w:r>
        <w:t>Пружалац услуге, његови запослени и сва друга лица која ангажује, дужни су да се у току припрема за пружање услуга које су предмет Оквирног споразума,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43D54201" w14:textId="7A681981" w:rsidR="00C16500" w:rsidRDefault="00C16500" w:rsidP="00C16500">
      <w:pPr>
        <w:spacing w:line="276" w:lineRule="auto"/>
        <w:jc w:val="both"/>
      </w:pPr>
      <w:r>
        <w:t>1.   забрањено је избегавање примене и /или ометање спровођење БЗР;</w:t>
      </w:r>
    </w:p>
    <w:p w14:paraId="6751ED2A" w14:textId="4CE53C37" w:rsidR="00C16500" w:rsidRDefault="00C16500" w:rsidP="00C16500">
      <w:pPr>
        <w:spacing w:line="276" w:lineRule="auto"/>
        <w:jc w:val="both"/>
      </w:pPr>
      <w:r>
        <w:t>2.  </w:t>
      </w:r>
      <w:r>
        <w:rPr>
          <w:lang w:val="sr-Cyrl-RS"/>
        </w:rPr>
        <w:t xml:space="preserve"> </w:t>
      </w:r>
      <w:r>
        <w:t>обавезно је поштовање правила коришћења средстава и опреме за личну заштиту на раду;</w:t>
      </w:r>
    </w:p>
    <w:p w14:paraId="4D044511" w14:textId="7ABCBE6D" w:rsidR="00C16500" w:rsidRDefault="00C16500" w:rsidP="00C16500">
      <w:pPr>
        <w:spacing w:line="276" w:lineRule="auto"/>
        <w:jc w:val="both"/>
      </w:pPr>
      <w:r>
        <w:t>3.   процедуре Корисника за спровођење система контроле приступа и дозвола за рад увек морају да буду испоштоване,</w:t>
      </w:r>
    </w:p>
    <w:p w14:paraId="37DA6ABA" w14:textId="5E376359" w:rsidR="00C16500" w:rsidRDefault="00C16500" w:rsidP="00C16500">
      <w:pPr>
        <w:spacing w:line="276" w:lineRule="auto"/>
        <w:jc w:val="both"/>
      </w:pPr>
      <w:r>
        <w:t>4.   процедуре за изолацију и закључавање извора енергије и радних флуида увек морају да буду испоштоване;</w:t>
      </w:r>
    </w:p>
    <w:p w14:paraId="513D3B55" w14:textId="2490F9A1" w:rsidR="00C16500" w:rsidRDefault="00C16500" w:rsidP="00C16500">
      <w:pPr>
        <w:spacing w:line="276" w:lineRule="auto"/>
        <w:jc w:val="both"/>
      </w:pPr>
      <w:r>
        <w:t>5.   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351A1CF2" w14:textId="643DEF0F" w:rsidR="00C16500" w:rsidRDefault="00C16500" w:rsidP="00C16500">
      <w:pPr>
        <w:spacing w:line="276" w:lineRule="auto"/>
        <w:jc w:val="both"/>
      </w:pPr>
      <w:r>
        <w:t>6.   забрањено је уношење оружја унутар локација Корисника услуге, као и неовлашћено фотографисање;</w:t>
      </w:r>
    </w:p>
    <w:p w14:paraId="45D54D6D" w14:textId="0D7B2ED5" w:rsidR="00C16500" w:rsidRDefault="00C16500" w:rsidP="00C16500">
      <w:pPr>
        <w:spacing w:line="276" w:lineRule="auto"/>
        <w:jc w:val="both"/>
      </w:pPr>
      <w:r>
        <w:t>7.   обавезно је придржавање правила и сигнализације безбедности у саобраћају.</w:t>
      </w:r>
    </w:p>
    <w:p w14:paraId="736251ED" w14:textId="77777777" w:rsidR="00163BA2" w:rsidRDefault="00163BA2" w:rsidP="00C16500">
      <w:pPr>
        <w:spacing w:line="276" w:lineRule="auto"/>
        <w:jc w:val="center"/>
      </w:pPr>
    </w:p>
    <w:p w14:paraId="23081C73" w14:textId="77777777" w:rsidR="00C16500" w:rsidRDefault="00C16500" w:rsidP="00C16500">
      <w:pPr>
        <w:spacing w:line="276" w:lineRule="auto"/>
        <w:jc w:val="center"/>
      </w:pPr>
      <w:r>
        <w:t>Тачка 6.</w:t>
      </w:r>
    </w:p>
    <w:p w14:paraId="0938370E" w14:textId="77777777" w:rsidR="00C16500" w:rsidRDefault="00C16500" w:rsidP="00C16500">
      <w:pPr>
        <w:spacing w:line="276" w:lineRule="auto"/>
        <w:jc w:val="both"/>
      </w:pPr>
      <w: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Оквирног споразума.</w:t>
      </w:r>
    </w:p>
    <w:p w14:paraId="0FBC82C9" w14:textId="4C96C569" w:rsidR="00C16500" w:rsidRDefault="00C16500" w:rsidP="00C16500">
      <w:pPr>
        <w:spacing w:line="276" w:lineRule="auto"/>
        <w:jc w:val="both"/>
      </w:pPr>
      <w:r>
        <w:lastRenderedPageBreak/>
        <w:t>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w:t>
      </w:r>
      <w:r w:rsidR="00163BA2">
        <w:t>осно оштећења средстава за рад.</w:t>
      </w:r>
    </w:p>
    <w:p w14:paraId="698B6558" w14:textId="77777777" w:rsidR="00C16500" w:rsidRDefault="00C16500" w:rsidP="00C16500">
      <w:pPr>
        <w:spacing w:line="276" w:lineRule="auto"/>
        <w:jc w:val="center"/>
      </w:pPr>
      <w:r>
        <w:t>Тачка 7.</w:t>
      </w:r>
    </w:p>
    <w:p w14:paraId="23BBC719" w14:textId="1EEB2133" w:rsidR="00C16500" w:rsidRDefault="00C16500" w:rsidP="00C16500">
      <w:pPr>
        <w:spacing w:line="276" w:lineRule="auto"/>
        <w:jc w:val="both"/>
      </w:pPr>
      <w: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w:t>
      </w:r>
      <w:r>
        <w:rPr>
          <w:lang w:val="sr-Cyrl-RS"/>
        </w:rPr>
        <w:t>Оквирног споразума</w:t>
      </w:r>
      <w:r>
        <w:t>, а све у складу са законским прописима из области БЗР, односно интерним документима Корисника услуге.</w:t>
      </w:r>
    </w:p>
    <w:p w14:paraId="2FE3A155" w14:textId="77777777" w:rsidR="006B46A0" w:rsidRDefault="006B46A0" w:rsidP="00C16500">
      <w:pPr>
        <w:spacing w:line="276" w:lineRule="auto"/>
        <w:jc w:val="center"/>
      </w:pPr>
    </w:p>
    <w:p w14:paraId="75D1D3A9" w14:textId="77777777" w:rsidR="00C16500" w:rsidRDefault="00C16500" w:rsidP="00C16500">
      <w:pPr>
        <w:spacing w:line="276" w:lineRule="auto"/>
        <w:jc w:val="center"/>
      </w:pPr>
      <w:r>
        <w:t>Тачка 8.</w:t>
      </w:r>
    </w:p>
    <w:p w14:paraId="0DB1E279" w14:textId="70C3765C" w:rsidR="00C16500" w:rsidRDefault="00C16500" w:rsidP="00C16500">
      <w:pPr>
        <w:spacing w:line="276" w:lineRule="auto"/>
        <w:jc w:val="both"/>
      </w:pPr>
      <w: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w:t>
      </w:r>
      <w:r w:rsidR="006C1191">
        <w:rPr>
          <w:lang w:val="sr-Cyrl-RS"/>
        </w:rPr>
        <w:t>Оквирног споразума</w:t>
      </w:r>
      <w:r>
        <w:t>,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услуге.</w:t>
      </w:r>
    </w:p>
    <w:p w14:paraId="7C49FAF8" w14:textId="77777777" w:rsidR="00C16500" w:rsidRDefault="00C16500" w:rsidP="00C16500">
      <w:pPr>
        <w:spacing w:line="276" w:lineRule="auto"/>
        <w:jc w:val="both"/>
      </w:pPr>
      <w: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услуге неће бити дозвољено.</w:t>
      </w:r>
    </w:p>
    <w:p w14:paraId="4AB10867" w14:textId="77777777" w:rsidR="006B46A0" w:rsidRDefault="006B46A0" w:rsidP="00C16500">
      <w:pPr>
        <w:spacing w:line="276" w:lineRule="auto"/>
        <w:jc w:val="center"/>
      </w:pPr>
    </w:p>
    <w:p w14:paraId="3D2DF315" w14:textId="77777777" w:rsidR="00C16500" w:rsidRDefault="00C16500" w:rsidP="00C16500">
      <w:pPr>
        <w:spacing w:line="276" w:lineRule="auto"/>
        <w:jc w:val="center"/>
      </w:pPr>
      <w:r>
        <w:t>Тачка 9.</w:t>
      </w:r>
    </w:p>
    <w:p w14:paraId="26D33131" w14:textId="77777777" w:rsidR="00C16500" w:rsidRDefault="00C16500" w:rsidP="00C16500">
      <w:pPr>
        <w:spacing w:line="276" w:lineRule="auto"/>
        <w:jc w:val="both"/>
      </w:pPr>
      <w:r>
        <w:t>Пружалац услуге је дужан да Кориснику услуге најкасније три дана пре датума почетка вршења услуга достави:</w:t>
      </w:r>
    </w:p>
    <w:p w14:paraId="0F12DFFF" w14:textId="5F4D3A20" w:rsidR="00C16500" w:rsidRDefault="00C16500" w:rsidP="00C16500">
      <w:pPr>
        <w:spacing w:line="276" w:lineRule="auto"/>
        <w:jc w:val="both"/>
      </w:pPr>
      <w:r>
        <w:t>1.   списак лица са њиховим својеручно потписаним изјавама из којих ће се видети да их је упознао са обавезама у складу са тачком 4. овог Прилога,</w:t>
      </w:r>
    </w:p>
    <w:p w14:paraId="62280024" w14:textId="4B364015" w:rsidR="00C16500" w:rsidRDefault="006C1191" w:rsidP="00C16500">
      <w:pPr>
        <w:spacing w:line="276" w:lineRule="auto"/>
        <w:jc w:val="both"/>
      </w:pPr>
      <w:r>
        <w:t>2.   </w:t>
      </w:r>
      <w:r w:rsidR="00C16500">
        <w:t>списак средстава за рад која ће бити ангажована за пружање услуга и</w:t>
      </w:r>
    </w:p>
    <w:p w14:paraId="339A625C" w14:textId="729AC05B" w:rsidR="00C16500" w:rsidRDefault="006C1191" w:rsidP="00C16500">
      <w:pPr>
        <w:spacing w:line="276" w:lineRule="auto"/>
        <w:jc w:val="both"/>
      </w:pPr>
      <w:r>
        <w:t>3.   </w:t>
      </w:r>
      <w:r w:rsidR="00C16500">
        <w:t>податке о лицу за безбедност и здравље на раду</w:t>
      </w:r>
    </w:p>
    <w:p w14:paraId="44BC31DF" w14:textId="77777777" w:rsidR="00C16500" w:rsidRDefault="00C16500" w:rsidP="00C16500">
      <w:pPr>
        <w:spacing w:line="276" w:lineRule="auto"/>
        <w:jc w:val="both"/>
      </w:pPr>
      <w:r>
        <w:t>Уз списак лица из става 1. тачке 1, Пружалац услуге је дужан да достави Изјаву о:</w:t>
      </w:r>
    </w:p>
    <w:p w14:paraId="02D218AC" w14:textId="77777777" w:rsidR="00C16500" w:rsidRDefault="00C16500" w:rsidP="00C16500">
      <w:pPr>
        <w:numPr>
          <w:ilvl w:val="0"/>
          <w:numId w:val="30"/>
        </w:numPr>
        <w:spacing w:line="276" w:lineRule="auto"/>
        <w:jc w:val="both"/>
      </w:pPr>
      <w:r>
        <w:t>извршеном оспособљавању запослених за безбедан и здрав рад,</w:t>
      </w:r>
    </w:p>
    <w:p w14:paraId="51093E19" w14:textId="77777777" w:rsidR="00C16500" w:rsidRDefault="00C16500" w:rsidP="00C16500">
      <w:pPr>
        <w:numPr>
          <w:ilvl w:val="0"/>
          <w:numId w:val="30"/>
        </w:numPr>
        <w:spacing w:line="276" w:lineRule="auto"/>
        <w:jc w:val="both"/>
      </w:pPr>
      <w:r>
        <w:t>извршеним лекарским прегледима запослених,</w:t>
      </w:r>
    </w:p>
    <w:p w14:paraId="6AA02717" w14:textId="77777777" w:rsidR="00C16500" w:rsidRDefault="00C16500" w:rsidP="00C16500">
      <w:pPr>
        <w:numPr>
          <w:ilvl w:val="0"/>
          <w:numId w:val="30"/>
        </w:numPr>
        <w:spacing w:line="276" w:lineRule="auto"/>
        <w:jc w:val="both"/>
      </w:pPr>
      <w:r>
        <w:t>извршеним прегледима и испитивањима опреме за рад и</w:t>
      </w:r>
    </w:p>
    <w:p w14:paraId="1D087E51" w14:textId="77777777" w:rsidR="00C16500" w:rsidRDefault="00C16500" w:rsidP="00C16500">
      <w:pPr>
        <w:numPr>
          <w:ilvl w:val="0"/>
          <w:numId w:val="30"/>
        </w:numPr>
        <w:spacing w:line="276" w:lineRule="auto"/>
        <w:jc w:val="both"/>
      </w:pPr>
      <w:r>
        <w:t>коришћењу средстава и опреме за личну заштиту на раду.</w:t>
      </w:r>
    </w:p>
    <w:p w14:paraId="049C3F0C" w14:textId="77777777" w:rsidR="006B46A0" w:rsidRDefault="006B46A0" w:rsidP="00C16500">
      <w:pPr>
        <w:spacing w:line="276" w:lineRule="auto"/>
        <w:jc w:val="center"/>
      </w:pPr>
    </w:p>
    <w:p w14:paraId="69E29E8C" w14:textId="77777777" w:rsidR="00C16500" w:rsidRDefault="00C16500" w:rsidP="00C16500">
      <w:pPr>
        <w:spacing w:line="276" w:lineRule="auto"/>
        <w:jc w:val="center"/>
      </w:pPr>
      <w:r>
        <w:t>Тачка 10.</w:t>
      </w:r>
    </w:p>
    <w:p w14:paraId="35E958BF" w14:textId="67A4DEEC" w:rsidR="00C16500" w:rsidRDefault="00C16500" w:rsidP="00C16500">
      <w:pPr>
        <w:spacing w:line="276" w:lineRule="auto"/>
        <w:jc w:val="both"/>
      </w:pPr>
      <w:r>
        <w:t xml:space="preserve">Корисник услуге има право да врши контролу примене превентивних мера за безбедан и здрав рад приликом пружања услуга које су предмет </w:t>
      </w:r>
      <w:r w:rsidR="006C1191">
        <w:rPr>
          <w:lang w:val="sr-Cyrl-RS"/>
        </w:rPr>
        <w:t>Оквирног споразума</w:t>
      </w:r>
      <w:r>
        <w:t>.</w:t>
      </w:r>
    </w:p>
    <w:p w14:paraId="53FE62D7" w14:textId="77777777" w:rsidR="00C16500" w:rsidRDefault="00C16500" w:rsidP="00C16500">
      <w:pPr>
        <w:spacing w:line="276" w:lineRule="auto"/>
        <w:jc w:val="both"/>
      </w:pPr>
      <w:r>
        <w:t>Пружалац услуге је дужан да лицу одређеном, у складу са прописима, од стране Корисника услуге омогући спровођење контроле примене превентивних мера за безбедан и здрав рад.</w:t>
      </w:r>
    </w:p>
    <w:p w14:paraId="6122A892" w14:textId="50D409E0" w:rsidR="00C16500" w:rsidRDefault="00C16500" w:rsidP="00C16500">
      <w:pPr>
        <w:spacing w:line="276" w:lineRule="auto"/>
        <w:jc w:val="both"/>
      </w:pPr>
      <w:r>
        <w:t xml:space="preserve">Корисник услуге има право да у случајевима непосредне опасности по живот и здравље запослених и/или других лица која је наступила услед извршења </w:t>
      </w:r>
      <w:r w:rsidR="006C1191">
        <w:rPr>
          <w:lang w:val="sr-Cyrl-RS"/>
        </w:rPr>
        <w:t>Оквирног споразума</w:t>
      </w:r>
      <w:r>
        <w:t>, наложи заустављање даљег пружања услуга док се не отклоне уочени недостаци и о томе одмах обавести Извођача радова и надлежну инспекцијску службу.</w:t>
      </w:r>
    </w:p>
    <w:p w14:paraId="09A9DA69" w14:textId="77777777" w:rsidR="00C16500" w:rsidRDefault="00C16500" w:rsidP="00C16500">
      <w:pPr>
        <w:spacing w:line="276" w:lineRule="auto"/>
        <w:jc w:val="both"/>
      </w:pPr>
      <w:r>
        <w:t>Пружалац услуге се обавезује да поступи по налогу Корисника услуге из става 3.ове тачке.</w:t>
      </w:r>
    </w:p>
    <w:p w14:paraId="792B6AD9" w14:textId="77777777" w:rsidR="006B46A0" w:rsidRDefault="006B46A0" w:rsidP="00C16500">
      <w:pPr>
        <w:spacing w:line="276" w:lineRule="auto"/>
        <w:jc w:val="center"/>
      </w:pPr>
    </w:p>
    <w:p w14:paraId="542C9ACD" w14:textId="77777777" w:rsidR="00C16500" w:rsidRDefault="00C16500" w:rsidP="00C16500">
      <w:pPr>
        <w:spacing w:line="276" w:lineRule="auto"/>
        <w:jc w:val="center"/>
      </w:pPr>
      <w:r>
        <w:t>Тачка 11.</w:t>
      </w:r>
    </w:p>
    <w:p w14:paraId="4E3B8E34" w14:textId="067BE6C2" w:rsidR="00C16500" w:rsidRDefault="006C1191" w:rsidP="00C16500">
      <w:pPr>
        <w:spacing w:line="276" w:lineRule="auto"/>
        <w:jc w:val="both"/>
      </w:pPr>
      <w:r>
        <w:rPr>
          <w:lang w:val="sr-Cyrl-RS"/>
        </w:rPr>
        <w:t>С</w:t>
      </w:r>
      <w:r w:rsidR="00C16500">
        <w:t xml:space="preserve">тране </w:t>
      </w:r>
      <w:r>
        <w:rPr>
          <w:lang w:val="sr-Cyrl-RS"/>
        </w:rPr>
        <w:t xml:space="preserve">у споразуму </w:t>
      </w:r>
      <w:r w:rsidR="00C16500">
        <w:t xml:space="preserve">су дужне да, у случају да у току реализације </w:t>
      </w:r>
      <w:r>
        <w:rPr>
          <w:lang w:val="sr-Cyrl-RS"/>
        </w:rPr>
        <w:t>Оквирног споразума</w:t>
      </w:r>
      <w:r>
        <w:t xml:space="preserve"> </w:t>
      </w:r>
      <w:r w:rsidR="00C16500">
        <w:t>деле радни простор, сарађују у примени прописаних мера за безбедност и здравље запослених.</w:t>
      </w:r>
    </w:p>
    <w:p w14:paraId="5DCB31A9" w14:textId="43C2A919" w:rsidR="00C16500" w:rsidRDefault="006C1191" w:rsidP="00C16500">
      <w:pPr>
        <w:spacing w:line="276" w:lineRule="auto"/>
        <w:jc w:val="both"/>
      </w:pPr>
      <w:r>
        <w:rPr>
          <w:lang w:val="sr-Cyrl-RS"/>
        </w:rPr>
        <w:lastRenderedPageBreak/>
        <w:t>С</w:t>
      </w:r>
      <w:r w:rsidR="00C16500">
        <w:t xml:space="preserve">тране </w:t>
      </w:r>
      <w:r>
        <w:rPr>
          <w:lang w:val="sr-Cyrl-RS"/>
        </w:rPr>
        <w:t xml:space="preserve">у споразуму </w:t>
      </w:r>
      <w:r w:rsidR="00C16500">
        <w:t>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573D1941" w14:textId="77777777" w:rsidR="00C16500" w:rsidRDefault="00C16500" w:rsidP="00C16500">
      <w:pPr>
        <w:spacing w:line="276" w:lineRule="auto"/>
        <w:jc w:val="both"/>
      </w:pPr>
      <w:r>
        <w:t>Начин остваривања сарадње из ст. 1. и 2. ове тачке утврђује се писменим споразумом.</w:t>
      </w:r>
    </w:p>
    <w:p w14:paraId="5DFEABED" w14:textId="77777777" w:rsidR="00C16500" w:rsidRDefault="00C16500" w:rsidP="00C16500">
      <w:pPr>
        <w:spacing w:line="276" w:lineRule="auto"/>
        <w:jc w:val="both"/>
      </w:pPr>
      <w:r>
        <w:t>Споразумом из става 3. ове тачке, из реда запослених код Корисника услуге одређује се лице за координацију спровођења заједничких мера којима се обезбеђује безбедност и здравље свих запослених.</w:t>
      </w:r>
    </w:p>
    <w:p w14:paraId="0E1690B9" w14:textId="77777777" w:rsidR="00C16500" w:rsidRDefault="00C16500" w:rsidP="006C1191">
      <w:pPr>
        <w:spacing w:line="276" w:lineRule="auto"/>
        <w:jc w:val="center"/>
      </w:pPr>
      <w:r>
        <w:t>Тачка 12.</w:t>
      </w:r>
    </w:p>
    <w:p w14:paraId="12BAB2B8" w14:textId="6BFCB78E" w:rsidR="00C16500" w:rsidRDefault="00C16500" w:rsidP="00C16500">
      <w:pPr>
        <w:spacing w:line="276" w:lineRule="auto"/>
        <w:jc w:val="both"/>
      </w:pPr>
      <w: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услуга који су предмет </w:t>
      </w:r>
      <w:r w:rsidR="006C1191">
        <w:rPr>
          <w:lang w:val="sr-Cyrl-RS"/>
        </w:rPr>
        <w:t>Оквирног споразума</w:t>
      </w:r>
      <w:r>
        <w:t>, а нарочито о свим инцидентима и акцидентима.</w:t>
      </w:r>
    </w:p>
    <w:p w14:paraId="1F670873" w14:textId="22B1617A" w:rsidR="00C16500" w:rsidRDefault="00C16500" w:rsidP="00C16500">
      <w:pPr>
        <w:spacing w:line="276" w:lineRule="auto"/>
        <w:jc w:val="both"/>
      </w:pPr>
      <w:r>
        <w:t xml:space="preserve">Пружалац услуге је дужан да Кориснику услуге достави копију Извештаја о повреди на раду који је издао за сваког свог запосленог који се повредио приликом пружања услуга који су предмет </w:t>
      </w:r>
      <w:r w:rsidR="006C1191" w:rsidRPr="006C1191">
        <w:rPr>
          <w:lang w:val="sr-Cyrl-RS"/>
        </w:rPr>
        <w:t>Оквирног споразума</w:t>
      </w:r>
      <w:r w:rsidR="006C1191" w:rsidRPr="006C1191">
        <w:t xml:space="preserve"> </w:t>
      </w:r>
      <w:r>
        <w:t>и то у року од 24 часа од сачињавања Извештаја о повреди на раду.</w:t>
      </w:r>
    </w:p>
    <w:p w14:paraId="4EBBE1D1" w14:textId="77777777" w:rsidR="00C16500" w:rsidRDefault="00C16500" w:rsidP="00C16500">
      <w:pPr>
        <w:spacing w:line="276" w:lineRule="auto"/>
        <w:jc w:val="both"/>
      </w:pPr>
    </w:p>
    <w:p w14:paraId="18D2F80E" w14:textId="77777777" w:rsidR="00C16500" w:rsidRDefault="00C16500" w:rsidP="006C1191">
      <w:pPr>
        <w:spacing w:line="276" w:lineRule="auto"/>
        <w:jc w:val="center"/>
      </w:pPr>
      <w:r>
        <w:t>Тачка 13.</w:t>
      </w:r>
    </w:p>
    <w:p w14:paraId="7082DE7D" w14:textId="6755051F" w:rsidR="00C16500" w:rsidRDefault="00C16500" w:rsidP="00C16500">
      <w:pPr>
        <w:spacing w:line="276" w:lineRule="auto"/>
        <w:jc w:val="both"/>
      </w:pPr>
      <w:r>
        <w:t>Овај Прилог је сачињен у 6 (шест) истов</w:t>
      </w:r>
      <w:r w:rsidR="00AA317E">
        <w:t>етних примерака, од којих по 3 (</w:t>
      </w:r>
      <w:r>
        <w:t xml:space="preserve">три) примерка задржавају Корисник услуге и Пружалац услуге.   </w:t>
      </w:r>
    </w:p>
    <w:p w14:paraId="679E6475" w14:textId="77777777" w:rsidR="00C16500" w:rsidRDefault="00C16500" w:rsidP="00C16500">
      <w:pPr>
        <w:spacing w:line="276" w:lineRule="auto"/>
        <w:jc w:val="both"/>
      </w:pPr>
    </w:p>
    <w:p w14:paraId="4280D0DE" w14:textId="21E787E0" w:rsidR="00C16500" w:rsidRDefault="00C16500" w:rsidP="00C16500">
      <w:pPr>
        <w:jc w:val="both"/>
        <w:rPr>
          <w:b/>
          <w:bCs/>
        </w:rPr>
      </w:pPr>
      <w:r>
        <w:rPr>
          <w:b/>
          <w:bCs/>
        </w:rPr>
        <w:t xml:space="preserve">            КОРИСНИК УСЛУГЕ                                                           </w:t>
      </w:r>
      <w:r w:rsidR="006C1191">
        <w:rPr>
          <w:b/>
          <w:bCs/>
          <w:lang w:val="sr-Cyrl-RS"/>
        </w:rPr>
        <w:t xml:space="preserve">  </w:t>
      </w:r>
      <w:r>
        <w:rPr>
          <w:b/>
          <w:bCs/>
        </w:rPr>
        <w:t>ПРУЖАЛАЦ  УСЛУГЕ</w:t>
      </w:r>
    </w:p>
    <w:p w14:paraId="62D9B1DC" w14:textId="77777777" w:rsidR="00C16500" w:rsidRDefault="00C16500" w:rsidP="00C16500">
      <w:pPr>
        <w:jc w:val="both"/>
        <w:rPr>
          <w:b/>
          <w:bCs/>
        </w:rPr>
      </w:pPr>
      <w:r>
        <w:rPr>
          <w:b/>
          <w:bCs/>
        </w:rPr>
        <w:t xml:space="preserve">              Јавно </w:t>
      </w:r>
      <w:r w:rsidRPr="00A2311A">
        <w:rPr>
          <w:b/>
          <w:bCs/>
        </w:rPr>
        <w:t xml:space="preserve">предузеће                                                                           </w:t>
      </w:r>
      <w:r w:rsidRPr="00A2311A">
        <w:rPr>
          <w:b/>
          <w:bCs/>
          <w:lang w:val="sr-Cyrl-ME"/>
        </w:rPr>
        <w:t>   </w:t>
      </w:r>
      <w:r w:rsidRPr="00A2311A">
        <w:rPr>
          <w:b/>
        </w:rPr>
        <w:t>Назив</w:t>
      </w:r>
    </w:p>
    <w:p w14:paraId="54891D43" w14:textId="77777777" w:rsidR="00C16500" w:rsidRDefault="00C16500" w:rsidP="00C16500">
      <w:pPr>
        <w:jc w:val="both"/>
        <w:rPr>
          <w:b/>
          <w:bCs/>
        </w:rPr>
      </w:pPr>
      <w:r>
        <w:rPr>
          <w:b/>
          <w:bCs/>
        </w:rPr>
        <w:t xml:space="preserve">„Електропривреда Србије“ Београд                                </w:t>
      </w:r>
    </w:p>
    <w:p w14:paraId="2B34731A" w14:textId="77777777" w:rsidR="00C16500" w:rsidRDefault="00C16500" w:rsidP="00C16500">
      <w:pPr>
        <w:jc w:val="both"/>
      </w:pPr>
      <w:r>
        <w:t xml:space="preserve">       ____________________                                         </w:t>
      </w:r>
      <w:r>
        <w:rPr>
          <w:lang w:val="sr-Cyrl-ME"/>
        </w:rPr>
        <w:t>                    ________</w:t>
      </w:r>
      <w:r>
        <w:t>____________</w:t>
      </w:r>
    </w:p>
    <w:p w14:paraId="1630652B" w14:textId="520A9295" w:rsidR="00C16500" w:rsidRDefault="006C1191" w:rsidP="00C16500">
      <w:pPr>
        <w:jc w:val="both"/>
        <w:rPr>
          <w:color w:val="FF0000"/>
        </w:rPr>
      </w:pPr>
      <w:r>
        <w:rPr>
          <w:b/>
          <w:bCs/>
          <w:lang w:val="sr-Cyrl-RS"/>
        </w:rPr>
        <w:t xml:space="preserve">    </w:t>
      </w:r>
      <w:r w:rsidR="00C16500">
        <w:rPr>
          <w:b/>
          <w:bCs/>
        </w:rPr>
        <w:t xml:space="preserve">Милорад Грчић в.д. </w:t>
      </w:r>
      <w:r w:rsidR="00C16500" w:rsidRPr="00A2311A">
        <w:rPr>
          <w:b/>
          <w:bCs/>
        </w:rPr>
        <w:t>директора                  </w:t>
      </w:r>
      <w:r w:rsidRPr="00A2311A">
        <w:rPr>
          <w:b/>
          <w:bCs/>
          <w:lang w:val="sr-Cyrl-RS"/>
        </w:rPr>
        <w:t xml:space="preserve"> </w:t>
      </w:r>
      <w:r w:rsidR="00C16500" w:rsidRPr="00A2311A">
        <w:rPr>
          <w:b/>
          <w:bCs/>
        </w:rPr>
        <w:t>          </w:t>
      </w:r>
      <w:r w:rsidR="00C16500" w:rsidRPr="00A2311A">
        <w:rPr>
          <w:b/>
          <w:bCs/>
          <w:lang w:val="sr-Cyrl-ME"/>
        </w:rPr>
        <w:t>                </w:t>
      </w:r>
      <w:r w:rsidR="00C16500" w:rsidRPr="00A2311A">
        <w:rPr>
          <w:b/>
        </w:rPr>
        <w:t>Име и презиме, функција</w:t>
      </w:r>
    </w:p>
    <w:p w14:paraId="59A5E95A" w14:textId="77777777" w:rsidR="00C16500" w:rsidRDefault="00C16500" w:rsidP="00C16500">
      <w:pPr>
        <w:spacing w:line="276" w:lineRule="auto"/>
        <w:jc w:val="both"/>
      </w:pPr>
    </w:p>
    <w:p w14:paraId="07FFC3F3" w14:textId="77777777" w:rsidR="006C1191" w:rsidRDefault="006C1191" w:rsidP="00C16500">
      <w:pPr>
        <w:spacing w:line="276" w:lineRule="auto"/>
        <w:jc w:val="both"/>
      </w:pPr>
    </w:p>
    <w:p w14:paraId="6CDCC341" w14:textId="77777777" w:rsidR="006C1191" w:rsidRDefault="006C1191" w:rsidP="00C16500">
      <w:pPr>
        <w:spacing w:line="276" w:lineRule="auto"/>
        <w:jc w:val="both"/>
      </w:pPr>
    </w:p>
    <w:p w14:paraId="4CF60D84" w14:textId="3708EF9A" w:rsidR="00C16500" w:rsidRDefault="00C16500" w:rsidP="00C16500">
      <w:pPr>
        <w:spacing w:line="276" w:lineRule="auto"/>
        <w:jc w:val="both"/>
      </w:pPr>
      <w:r>
        <w:t xml:space="preserve">Напомена: </w:t>
      </w:r>
    </w:p>
    <w:p w14:paraId="16716968" w14:textId="2A7381C9" w:rsidR="00C16500" w:rsidRDefault="00C16500" w:rsidP="00C16500">
      <w:pPr>
        <w:spacing w:line="276" w:lineRule="auto"/>
        <w:jc w:val="both"/>
      </w:pPr>
      <w:r>
        <w:t>- Прилог о безбедности и здрављу на раду</w:t>
      </w:r>
      <w:r w:rsidR="006C1191">
        <w:rPr>
          <w:lang w:val="sr-Cyrl-RS"/>
        </w:rPr>
        <w:t xml:space="preserve"> </w:t>
      </w:r>
      <w:r>
        <w:t>је саставни део Конкурсне документације и он представља садржину Оквирног споразума који ће бити закључен са изабраним понуђачем.</w:t>
      </w:r>
    </w:p>
    <w:p w14:paraId="17E57634" w14:textId="77777777" w:rsidR="00C16500" w:rsidRDefault="00C16500" w:rsidP="00C16500">
      <w:pPr>
        <w:spacing w:line="276" w:lineRule="auto"/>
        <w:jc w:val="both"/>
      </w:pPr>
    </w:p>
    <w:p w14:paraId="58F45DF0" w14:textId="77777777" w:rsidR="00C16500" w:rsidRDefault="00C16500" w:rsidP="00C16500">
      <w:pPr>
        <w:jc w:val="both"/>
        <w:rPr>
          <w:rFonts w:ascii="Calibri" w:hAnsi="Calibri"/>
        </w:rPr>
      </w:pPr>
    </w:p>
    <w:p w14:paraId="22AB4695" w14:textId="5762645F" w:rsidR="004C3AD6" w:rsidRDefault="004C3AD6" w:rsidP="002F7748">
      <w:pPr>
        <w:tabs>
          <w:tab w:val="left" w:pos="8352"/>
        </w:tabs>
        <w:rPr>
          <w:lang w:val="sr-Cyrl-RS"/>
        </w:rPr>
      </w:pPr>
    </w:p>
    <w:p w14:paraId="74B18625" w14:textId="79C0CA30" w:rsidR="00C16500" w:rsidRDefault="00C16500" w:rsidP="002F7748">
      <w:pPr>
        <w:tabs>
          <w:tab w:val="left" w:pos="8352"/>
        </w:tabs>
        <w:rPr>
          <w:lang w:val="sr-Cyrl-RS"/>
        </w:rPr>
      </w:pPr>
    </w:p>
    <w:p w14:paraId="74198494" w14:textId="7986B8B6" w:rsidR="00C16500" w:rsidRDefault="00C16500" w:rsidP="002F7748">
      <w:pPr>
        <w:tabs>
          <w:tab w:val="left" w:pos="8352"/>
        </w:tabs>
        <w:rPr>
          <w:lang w:val="sr-Cyrl-RS"/>
        </w:rPr>
      </w:pPr>
    </w:p>
    <w:p w14:paraId="4069219E" w14:textId="1A9CDD6F" w:rsidR="00C16500" w:rsidRDefault="00C16500" w:rsidP="002F7748">
      <w:pPr>
        <w:tabs>
          <w:tab w:val="left" w:pos="8352"/>
        </w:tabs>
        <w:rPr>
          <w:lang w:val="sr-Cyrl-RS"/>
        </w:rPr>
      </w:pPr>
    </w:p>
    <w:p w14:paraId="0EE7A938" w14:textId="0567B3DA" w:rsidR="00C16500" w:rsidRDefault="00C16500" w:rsidP="002F7748">
      <w:pPr>
        <w:tabs>
          <w:tab w:val="left" w:pos="8352"/>
        </w:tabs>
        <w:rPr>
          <w:lang w:val="sr-Cyrl-RS"/>
        </w:rPr>
      </w:pPr>
    </w:p>
    <w:p w14:paraId="766B7434" w14:textId="6054862F" w:rsidR="00C16500" w:rsidRDefault="00C16500" w:rsidP="002F7748">
      <w:pPr>
        <w:tabs>
          <w:tab w:val="left" w:pos="8352"/>
        </w:tabs>
        <w:rPr>
          <w:lang w:val="sr-Cyrl-RS"/>
        </w:rPr>
      </w:pPr>
    </w:p>
    <w:p w14:paraId="25ACB203" w14:textId="74B7C2E8" w:rsidR="00C16500" w:rsidRDefault="00C16500" w:rsidP="002F7748">
      <w:pPr>
        <w:tabs>
          <w:tab w:val="left" w:pos="8352"/>
        </w:tabs>
        <w:rPr>
          <w:lang w:val="sr-Cyrl-RS"/>
        </w:rPr>
      </w:pPr>
    </w:p>
    <w:p w14:paraId="48BD380A" w14:textId="733EC519" w:rsidR="00C16500" w:rsidRDefault="00C16500" w:rsidP="002F7748">
      <w:pPr>
        <w:tabs>
          <w:tab w:val="left" w:pos="8352"/>
        </w:tabs>
        <w:rPr>
          <w:lang w:val="sr-Cyrl-RS"/>
        </w:rPr>
      </w:pPr>
    </w:p>
    <w:p w14:paraId="4A1C469E" w14:textId="1404765F" w:rsidR="00C16500" w:rsidRDefault="00C16500" w:rsidP="002F7748">
      <w:pPr>
        <w:tabs>
          <w:tab w:val="left" w:pos="8352"/>
        </w:tabs>
        <w:rPr>
          <w:lang w:val="sr-Cyrl-RS"/>
        </w:rPr>
      </w:pPr>
    </w:p>
    <w:p w14:paraId="0A3DE36C" w14:textId="6F69CD74" w:rsidR="00C16500" w:rsidRDefault="00C16500" w:rsidP="002F7748">
      <w:pPr>
        <w:tabs>
          <w:tab w:val="left" w:pos="8352"/>
        </w:tabs>
        <w:rPr>
          <w:lang w:val="sr-Cyrl-RS"/>
        </w:rPr>
      </w:pPr>
    </w:p>
    <w:p w14:paraId="48FBCDDB" w14:textId="3A174F2E" w:rsidR="00C16500" w:rsidRDefault="00C16500" w:rsidP="002F7748">
      <w:pPr>
        <w:tabs>
          <w:tab w:val="left" w:pos="8352"/>
        </w:tabs>
        <w:rPr>
          <w:lang w:val="sr-Cyrl-RS"/>
        </w:rPr>
      </w:pPr>
    </w:p>
    <w:p w14:paraId="2B455B39" w14:textId="3C6578DA" w:rsidR="00C16500" w:rsidRDefault="00C16500" w:rsidP="002F7748">
      <w:pPr>
        <w:tabs>
          <w:tab w:val="left" w:pos="8352"/>
        </w:tabs>
        <w:rPr>
          <w:lang w:val="sr-Cyrl-RS"/>
        </w:rPr>
      </w:pPr>
    </w:p>
    <w:p w14:paraId="1BDA18D7" w14:textId="52BBAD73" w:rsidR="00C16500" w:rsidRDefault="00C16500" w:rsidP="002F7748">
      <w:pPr>
        <w:tabs>
          <w:tab w:val="left" w:pos="8352"/>
        </w:tabs>
        <w:rPr>
          <w:lang w:val="sr-Cyrl-RS"/>
        </w:rPr>
      </w:pPr>
    </w:p>
    <w:p w14:paraId="6DC514DF" w14:textId="77777777" w:rsidR="00482EAC" w:rsidRDefault="00482EAC" w:rsidP="002F7748">
      <w:pPr>
        <w:tabs>
          <w:tab w:val="left" w:pos="8352"/>
        </w:tabs>
        <w:rPr>
          <w:lang w:val="sr-Cyrl-RS"/>
        </w:rPr>
      </w:pPr>
    </w:p>
    <w:p w14:paraId="3CBEA10E" w14:textId="77777777" w:rsidR="00482EAC" w:rsidRDefault="00482EAC" w:rsidP="002F7748">
      <w:pPr>
        <w:tabs>
          <w:tab w:val="left" w:pos="8352"/>
        </w:tabs>
        <w:rPr>
          <w:lang w:val="sr-Cyrl-RS"/>
        </w:rPr>
      </w:pPr>
    </w:p>
    <w:p w14:paraId="78355B3E" w14:textId="77777777" w:rsidR="00482EAC" w:rsidRDefault="00482EAC" w:rsidP="002F7748">
      <w:pPr>
        <w:tabs>
          <w:tab w:val="left" w:pos="8352"/>
        </w:tabs>
        <w:rPr>
          <w:lang w:val="sr-Cyrl-RS"/>
        </w:rPr>
      </w:pPr>
    </w:p>
    <w:p w14:paraId="31FA4C77" w14:textId="77777777" w:rsidR="00482EAC" w:rsidRDefault="00482EAC" w:rsidP="002F7748">
      <w:pPr>
        <w:tabs>
          <w:tab w:val="left" w:pos="8352"/>
        </w:tabs>
        <w:rPr>
          <w:lang w:val="sr-Cyrl-RS"/>
        </w:rPr>
      </w:pPr>
    </w:p>
    <w:p w14:paraId="6A543D48" w14:textId="77777777" w:rsidR="00482EAC" w:rsidRDefault="00482EAC" w:rsidP="002F7748">
      <w:pPr>
        <w:tabs>
          <w:tab w:val="left" w:pos="8352"/>
        </w:tabs>
        <w:rPr>
          <w:lang w:val="sr-Cyrl-RS"/>
        </w:rPr>
      </w:pPr>
    </w:p>
    <w:p w14:paraId="55807846" w14:textId="0874914D" w:rsidR="00C16500" w:rsidRDefault="00C16500" w:rsidP="002F7748">
      <w:pPr>
        <w:tabs>
          <w:tab w:val="left" w:pos="8352"/>
        </w:tabs>
        <w:rPr>
          <w:lang w:val="sr-Cyrl-RS"/>
        </w:rPr>
      </w:pPr>
    </w:p>
    <w:p w14:paraId="7AF6E44D" w14:textId="1A14BD0D" w:rsidR="00C16500" w:rsidRDefault="00C16500" w:rsidP="002F7748">
      <w:pPr>
        <w:tabs>
          <w:tab w:val="left" w:pos="8352"/>
        </w:tabs>
        <w:rPr>
          <w:lang w:val="sr-Cyrl-RS"/>
        </w:rPr>
      </w:pPr>
    </w:p>
    <w:p w14:paraId="3F26D563" w14:textId="49ED6BC7" w:rsidR="002D17A0" w:rsidRPr="00223C1B" w:rsidRDefault="002D17A0" w:rsidP="002F7748">
      <w:pPr>
        <w:tabs>
          <w:tab w:val="left" w:pos="8352"/>
        </w:tabs>
        <w:jc w:val="center"/>
        <w:rPr>
          <w:lang w:val="sr-Latn-CS"/>
        </w:rPr>
      </w:pPr>
      <w:r w:rsidRPr="00223C1B">
        <w:rPr>
          <w:b/>
          <w:lang w:val="sr-Cyrl-RS"/>
        </w:rPr>
        <w:t xml:space="preserve">                                                                                                          </w:t>
      </w:r>
      <w:r w:rsidR="006C1191">
        <w:rPr>
          <w:b/>
          <w:lang w:val="sr-Cyrl-RS"/>
        </w:rPr>
        <w:t xml:space="preserve">                      ПРИЛОГ  2</w:t>
      </w:r>
    </w:p>
    <w:p w14:paraId="4FD513A7" w14:textId="77777777" w:rsidR="002D17A0" w:rsidRPr="00223C1B" w:rsidRDefault="002D17A0" w:rsidP="002F7748">
      <w:pPr>
        <w:tabs>
          <w:tab w:val="left" w:pos="8352"/>
        </w:tabs>
        <w:jc w:val="center"/>
        <w:rPr>
          <w:b/>
          <w:lang w:val="sr-Latn-CS"/>
        </w:rPr>
      </w:pPr>
    </w:p>
    <w:p w14:paraId="3C5FBB98" w14:textId="77777777" w:rsidR="002D17A0" w:rsidRDefault="002D17A0" w:rsidP="002F7748">
      <w:pPr>
        <w:tabs>
          <w:tab w:val="left" w:pos="8352"/>
        </w:tabs>
        <w:jc w:val="center"/>
        <w:rPr>
          <w:b/>
          <w:lang w:val="sr-Latn-CS"/>
        </w:rPr>
      </w:pPr>
    </w:p>
    <w:p w14:paraId="3FAC8C76" w14:textId="77777777" w:rsidR="002D17A0" w:rsidRPr="00223C1B" w:rsidRDefault="002D17A0" w:rsidP="002F7748">
      <w:pPr>
        <w:tabs>
          <w:tab w:val="left" w:pos="8352"/>
        </w:tabs>
        <w:jc w:val="center"/>
        <w:rPr>
          <w:b/>
          <w:lang w:val="sr-Latn-CS"/>
        </w:rPr>
      </w:pPr>
    </w:p>
    <w:p w14:paraId="59956754" w14:textId="77777777" w:rsidR="002D17A0" w:rsidRPr="00223C1B" w:rsidRDefault="002D17A0" w:rsidP="002F7748">
      <w:pPr>
        <w:tabs>
          <w:tab w:val="left" w:pos="8352"/>
        </w:tabs>
        <w:jc w:val="center"/>
        <w:rPr>
          <w:b/>
          <w:lang w:val="sr-Latn-CS"/>
        </w:rPr>
      </w:pPr>
    </w:p>
    <w:p w14:paraId="53A9E0E6" w14:textId="77777777" w:rsidR="002D17A0" w:rsidRPr="00223C1B" w:rsidRDefault="002D17A0" w:rsidP="002F7748">
      <w:pPr>
        <w:tabs>
          <w:tab w:val="left" w:pos="8352"/>
        </w:tabs>
        <w:jc w:val="center"/>
        <w:rPr>
          <w:b/>
          <w:lang w:val="sr-Latn-CS"/>
        </w:rPr>
      </w:pPr>
      <w:r w:rsidRPr="00223C1B">
        <w:rPr>
          <w:b/>
          <w:lang w:val="sr-Latn-CS"/>
        </w:rPr>
        <w:t>СПОРАЗУМ  УЧЕСНИКА ЗАЈЕДНИЧКЕ ПОНУДЕ</w:t>
      </w:r>
    </w:p>
    <w:p w14:paraId="3725BA29" w14:textId="77777777" w:rsidR="002D17A0" w:rsidRPr="00223C1B" w:rsidRDefault="002D17A0" w:rsidP="002F7748">
      <w:pPr>
        <w:tabs>
          <w:tab w:val="left" w:pos="8352"/>
        </w:tabs>
        <w:jc w:val="center"/>
        <w:rPr>
          <w:b/>
          <w:lang w:val="sr-Latn-CS"/>
        </w:rPr>
      </w:pPr>
    </w:p>
    <w:p w14:paraId="3D63923C" w14:textId="77777777" w:rsidR="002D17A0" w:rsidRDefault="002D17A0" w:rsidP="002F7748">
      <w:pPr>
        <w:tabs>
          <w:tab w:val="left" w:pos="8352"/>
        </w:tabs>
        <w:rPr>
          <w:lang w:val="sr-Latn-CS"/>
        </w:rPr>
      </w:pPr>
    </w:p>
    <w:p w14:paraId="2FEDCB62" w14:textId="77777777" w:rsidR="002D17A0" w:rsidRPr="00223C1B" w:rsidRDefault="002D17A0" w:rsidP="002F7748">
      <w:pPr>
        <w:tabs>
          <w:tab w:val="left" w:pos="8352"/>
        </w:tabs>
        <w:rPr>
          <w:i/>
          <w:lang w:val="sr-Latn-CS"/>
        </w:rPr>
      </w:pPr>
      <w:r w:rsidRPr="00223C1B">
        <w:rPr>
          <w:lang w:val="sr-Latn-CS"/>
        </w:rPr>
        <w:t xml:space="preserve">На основу члана 81. Закона о јавним набавкама </w:t>
      </w:r>
      <w:r w:rsidRPr="00223C1B">
        <w:rPr>
          <w:rFonts w:eastAsia="TimesNewRomanPSMT"/>
          <w:lang w:val="ru-RU"/>
        </w:rPr>
        <w:t xml:space="preserve">(„Сл. </w:t>
      </w:r>
      <w:r w:rsidRPr="00223C1B">
        <w:rPr>
          <w:rFonts w:eastAsia="TimesNewRomanPSMT"/>
          <w:lang w:val="sr-Cyrl-RS"/>
        </w:rPr>
        <w:t>г</w:t>
      </w:r>
      <w:r w:rsidRPr="00223C1B">
        <w:rPr>
          <w:rFonts w:eastAsia="TimesNewRomanPSMT"/>
          <w:lang w:val="ru-RU"/>
        </w:rPr>
        <w:t>ласник РС” бр. 1</w:t>
      </w:r>
      <w:r w:rsidRPr="00223C1B">
        <w:rPr>
          <w:rFonts w:eastAsia="TimesNewRomanPSMT"/>
          <w:lang w:val="sr-Cyrl-RS"/>
        </w:rPr>
        <w:t>24</w:t>
      </w:r>
      <w:r w:rsidRPr="00223C1B">
        <w:rPr>
          <w:rFonts w:eastAsia="TimesNewRomanPSMT"/>
          <w:lang w:val="ru-RU"/>
        </w:rPr>
        <w:t>/20</w:t>
      </w:r>
      <w:r w:rsidRPr="00223C1B">
        <w:rPr>
          <w:rFonts w:eastAsia="TimesNewRomanPSMT"/>
          <w:lang w:val="sr-Cyrl-RS"/>
        </w:rPr>
        <w:t>12</w:t>
      </w:r>
      <w:r w:rsidRPr="00223C1B">
        <w:rPr>
          <w:rFonts w:eastAsia="TimesNewRomanPSMT"/>
          <w:lang w:val="ru-RU"/>
        </w:rPr>
        <w:t>, 14/15, 68/15</w:t>
      </w:r>
      <w:r w:rsidRPr="00223C1B">
        <w:rPr>
          <w:lang w:val="sr-Latn-CS"/>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r w:rsidRPr="00223C1B">
        <w:rPr>
          <w:i/>
          <w:lang w:val="sr-Latn-CS"/>
        </w:rPr>
        <w:t xml:space="preserve"> </w:t>
      </w:r>
    </w:p>
    <w:p w14:paraId="50A0424C" w14:textId="77777777" w:rsidR="002D17A0" w:rsidRPr="00223C1B" w:rsidRDefault="002D17A0" w:rsidP="002F7748">
      <w:pPr>
        <w:tabs>
          <w:tab w:val="left" w:pos="8352"/>
        </w:tabs>
        <w:rPr>
          <w:i/>
          <w:lang w:val="sr-Latn-CS"/>
        </w:rPr>
      </w:pPr>
    </w:p>
    <w:tbl>
      <w:tblPr>
        <w:tblpPr w:leftFromText="180" w:rightFromText="180" w:vertAnchor="text" w:horzAnchor="margin" w:tblpXSpec="center" w:tblpY="194"/>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2D17A0" w:rsidRPr="00223C1B" w14:paraId="2F6FEDB2" w14:textId="77777777" w:rsidTr="009E0722">
        <w:trPr>
          <w:trHeight w:val="532"/>
          <w:jc w:val="center"/>
        </w:trPr>
        <w:tc>
          <w:tcPr>
            <w:tcW w:w="3651" w:type="dxa"/>
            <w:tcBorders>
              <w:top w:val="single" w:sz="4" w:space="0" w:color="auto"/>
              <w:left w:val="single" w:sz="4" w:space="0" w:color="auto"/>
              <w:bottom w:val="single" w:sz="4" w:space="0" w:color="auto"/>
              <w:right w:val="single" w:sz="4" w:space="0" w:color="auto"/>
            </w:tcBorders>
            <w:vAlign w:val="center"/>
          </w:tcPr>
          <w:p w14:paraId="2F1C3354" w14:textId="77777777" w:rsidR="002D17A0" w:rsidRPr="00223C1B" w:rsidRDefault="002D17A0" w:rsidP="002F7748">
            <w:pPr>
              <w:tabs>
                <w:tab w:val="left" w:pos="8352"/>
              </w:tabs>
            </w:pPr>
            <w:r w:rsidRPr="00223C1B">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2671CE1D" w14:textId="77777777" w:rsidR="009E0722" w:rsidRDefault="009E0722" w:rsidP="002F7748">
            <w:pPr>
              <w:tabs>
                <w:tab w:val="left" w:pos="8352"/>
              </w:tabs>
            </w:pPr>
          </w:p>
          <w:p w14:paraId="67E9EF8F" w14:textId="68412693" w:rsidR="002D17A0" w:rsidRPr="00223C1B" w:rsidRDefault="002D17A0" w:rsidP="002F7748">
            <w:pPr>
              <w:tabs>
                <w:tab w:val="left" w:pos="8352"/>
              </w:tabs>
            </w:pPr>
            <w:r w:rsidRPr="00223C1B">
              <w:t>НАЗИВ И СЕДИШТЕ ЧЛАНА ГРУПЕ ПОНУЂАЧА</w:t>
            </w:r>
          </w:p>
          <w:p w14:paraId="14983D2F" w14:textId="77777777" w:rsidR="002D17A0" w:rsidRPr="00223C1B" w:rsidRDefault="002D17A0" w:rsidP="002F7748">
            <w:pPr>
              <w:tabs>
                <w:tab w:val="left" w:pos="8352"/>
              </w:tabs>
            </w:pPr>
          </w:p>
        </w:tc>
      </w:tr>
      <w:tr w:rsidR="002D17A0" w:rsidRPr="00223C1B" w14:paraId="33EB9A0F" w14:textId="77777777" w:rsidTr="009E0722">
        <w:trPr>
          <w:trHeight w:val="1244"/>
          <w:jc w:val="center"/>
        </w:trPr>
        <w:tc>
          <w:tcPr>
            <w:tcW w:w="3651" w:type="dxa"/>
            <w:tcBorders>
              <w:top w:val="single" w:sz="4" w:space="0" w:color="auto"/>
              <w:left w:val="single" w:sz="4" w:space="0" w:color="auto"/>
              <w:bottom w:val="single" w:sz="4" w:space="0" w:color="auto"/>
              <w:right w:val="single" w:sz="4" w:space="0" w:color="auto"/>
            </w:tcBorders>
          </w:tcPr>
          <w:p w14:paraId="73FE9349" w14:textId="77777777" w:rsidR="002D17A0" w:rsidRPr="00223C1B" w:rsidRDefault="002D17A0" w:rsidP="002F7748">
            <w:pPr>
              <w:tabs>
                <w:tab w:val="left" w:pos="8352"/>
              </w:tabs>
              <w:rPr>
                <w:i/>
              </w:rPr>
            </w:pPr>
            <w:r w:rsidRPr="00223C1B">
              <w:rPr>
                <w:i/>
              </w:rPr>
              <w:t>1. Члан</w:t>
            </w:r>
            <w:r w:rsidRPr="00223C1B">
              <w:rPr>
                <w:i/>
                <w:lang w:val="sr-Cyrl-RS"/>
              </w:rPr>
              <w:t>у</w:t>
            </w:r>
            <w:r w:rsidRPr="00223C1B">
              <w:rPr>
                <w:i/>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08655E9E" w14:textId="77777777" w:rsidR="002D17A0" w:rsidRPr="00223C1B" w:rsidRDefault="002D17A0" w:rsidP="002F7748">
            <w:pPr>
              <w:tabs>
                <w:tab w:val="left" w:pos="8352"/>
              </w:tabs>
            </w:pPr>
          </w:p>
        </w:tc>
      </w:tr>
      <w:tr w:rsidR="002D17A0" w:rsidRPr="00223C1B" w14:paraId="45D5ABDD" w14:textId="77777777" w:rsidTr="009E0722">
        <w:trPr>
          <w:trHeight w:val="1280"/>
          <w:jc w:val="center"/>
        </w:trPr>
        <w:tc>
          <w:tcPr>
            <w:tcW w:w="3651" w:type="dxa"/>
            <w:tcBorders>
              <w:top w:val="single" w:sz="4" w:space="0" w:color="auto"/>
              <w:left w:val="single" w:sz="4" w:space="0" w:color="auto"/>
              <w:bottom w:val="single" w:sz="4" w:space="0" w:color="auto"/>
              <w:right w:val="single" w:sz="4" w:space="0" w:color="auto"/>
            </w:tcBorders>
          </w:tcPr>
          <w:p w14:paraId="7081EFF0" w14:textId="77777777" w:rsidR="002D17A0" w:rsidRPr="00223C1B" w:rsidRDefault="002D17A0" w:rsidP="002F7748">
            <w:pPr>
              <w:tabs>
                <w:tab w:val="left" w:pos="8352"/>
              </w:tabs>
              <w:rPr>
                <w:i/>
              </w:rPr>
            </w:pPr>
            <w:r w:rsidRPr="00223C1B">
              <w:rPr>
                <w:i/>
                <w:lang w:val="sr-Cyrl-RS"/>
              </w:rPr>
              <w:t>2.</w:t>
            </w:r>
            <w:r w:rsidRPr="00223C1B">
              <w:rPr>
                <w:i/>
              </w:rPr>
              <w:t xml:space="preserve"> O</w:t>
            </w:r>
            <w:r w:rsidRPr="00223C1B">
              <w:rPr>
                <w:i/>
                <w:lang w:val="sr-Cyrl-RS"/>
              </w:rPr>
              <w:t>пис послова</w:t>
            </w:r>
            <w:r w:rsidRPr="00223C1B">
              <w:rPr>
                <w:i/>
              </w:rPr>
              <w:t xml:space="preserve"> сваког од понуђача из групе понуђача </w:t>
            </w:r>
            <w:r w:rsidRPr="00223C1B">
              <w:rPr>
                <w:i/>
                <w:lang w:val="sr-Cyrl-RS"/>
              </w:rPr>
              <w:t>у</w:t>
            </w:r>
            <w:r w:rsidRPr="00223C1B">
              <w:rPr>
                <w:i/>
              </w:rPr>
              <w:t xml:space="preserve"> извршењ</w:t>
            </w:r>
            <w:r w:rsidRPr="00223C1B">
              <w:rPr>
                <w:i/>
                <w:lang w:val="sr-Cyrl-RS"/>
              </w:rPr>
              <w:t>у</w:t>
            </w:r>
            <w:r w:rsidRPr="00223C1B">
              <w:rPr>
                <w:i/>
              </w:rPr>
              <w:t xml:space="preserve"> </w:t>
            </w:r>
            <w:r w:rsidRPr="00223C1B">
              <w:rPr>
                <w:i/>
                <w:lang w:val="sr-Cyrl-RS"/>
              </w:rPr>
              <w:t>оквирног споразума</w:t>
            </w:r>
            <w:r w:rsidRPr="00223C1B">
              <w:rPr>
                <w:i/>
              </w:rPr>
              <w:t>:</w:t>
            </w:r>
          </w:p>
          <w:p w14:paraId="43DEB6C2" w14:textId="77777777" w:rsidR="002D17A0" w:rsidRPr="00223C1B" w:rsidRDefault="002D17A0" w:rsidP="002F7748">
            <w:pPr>
              <w:tabs>
                <w:tab w:val="left" w:pos="8352"/>
              </w:tabs>
              <w:rPr>
                <w:i/>
                <w:lang w:val="sr-Cyrl-RS"/>
              </w:rPr>
            </w:pPr>
          </w:p>
          <w:p w14:paraId="521611F5" w14:textId="77777777" w:rsidR="002D17A0" w:rsidRPr="00223C1B" w:rsidRDefault="002D17A0" w:rsidP="002F7748">
            <w:pPr>
              <w:tabs>
                <w:tab w:val="left" w:pos="8352"/>
              </w:tabs>
              <w:rPr>
                <w:i/>
                <w:lang w:val="sr-Cyrl-RS"/>
              </w:rPr>
            </w:pPr>
          </w:p>
          <w:p w14:paraId="33BBC9E8" w14:textId="77777777" w:rsidR="002D17A0" w:rsidRPr="00223C1B" w:rsidRDefault="002D17A0" w:rsidP="002F7748">
            <w:pPr>
              <w:tabs>
                <w:tab w:val="left" w:pos="8352"/>
              </w:tabs>
              <w:rPr>
                <w:i/>
                <w:lang w:val="sr-Cyrl-RS"/>
              </w:rPr>
            </w:pPr>
          </w:p>
        </w:tc>
        <w:tc>
          <w:tcPr>
            <w:tcW w:w="5637" w:type="dxa"/>
            <w:tcBorders>
              <w:top w:val="single" w:sz="4" w:space="0" w:color="auto"/>
              <w:left w:val="single" w:sz="4" w:space="0" w:color="auto"/>
              <w:bottom w:val="single" w:sz="4" w:space="0" w:color="auto"/>
              <w:right w:val="single" w:sz="4" w:space="0" w:color="auto"/>
            </w:tcBorders>
          </w:tcPr>
          <w:p w14:paraId="463DA452" w14:textId="77777777" w:rsidR="002D17A0" w:rsidRPr="00223C1B" w:rsidRDefault="002D17A0" w:rsidP="002F7748">
            <w:pPr>
              <w:tabs>
                <w:tab w:val="left" w:pos="8352"/>
              </w:tabs>
            </w:pPr>
          </w:p>
        </w:tc>
      </w:tr>
      <w:tr w:rsidR="002D17A0" w:rsidRPr="00223C1B" w14:paraId="7490D591" w14:textId="77777777" w:rsidTr="009E0722">
        <w:trPr>
          <w:trHeight w:val="1433"/>
          <w:jc w:val="center"/>
        </w:trPr>
        <w:tc>
          <w:tcPr>
            <w:tcW w:w="3651" w:type="dxa"/>
            <w:tcBorders>
              <w:top w:val="single" w:sz="4" w:space="0" w:color="auto"/>
              <w:left w:val="single" w:sz="4" w:space="0" w:color="auto"/>
              <w:bottom w:val="single" w:sz="4" w:space="0" w:color="auto"/>
              <w:right w:val="single" w:sz="4" w:space="0" w:color="auto"/>
            </w:tcBorders>
          </w:tcPr>
          <w:p w14:paraId="312F2177" w14:textId="77777777" w:rsidR="002D17A0" w:rsidRPr="00223C1B" w:rsidRDefault="002D17A0" w:rsidP="002F7748">
            <w:pPr>
              <w:tabs>
                <w:tab w:val="left" w:pos="8352"/>
              </w:tabs>
              <w:rPr>
                <w:i/>
                <w:lang w:val="sr-Cyrl-RS"/>
              </w:rPr>
            </w:pPr>
            <w:r w:rsidRPr="00223C1B">
              <w:rPr>
                <w:i/>
                <w:lang w:val="sr-Cyrl-RS"/>
              </w:rPr>
              <w:t>3. Друго:</w:t>
            </w:r>
          </w:p>
          <w:p w14:paraId="7823A672" w14:textId="77777777" w:rsidR="002D17A0" w:rsidRPr="00223C1B" w:rsidRDefault="002D17A0" w:rsidP="002F7748">
            <w:pPr>
              <w:tabs>
                <w:tab w:val="left" w:pos="8352"/>
              </w:tabs>
              <w:rPr>
                <w:i/>
                <w:lang w:val="sr-Cyrl-RS"/>
              </w:rPr>
            </w:pPr>
          </w:p>
          <w:p w14:paraId="0AB569EA" w14:textId="77777777" w:rsidR="002D17A0" w:rsidRPr="00223C1B" w:rsidRDefault="002D17A0" w:rsidP="002F7748">
            <w:pPr>
              <w:tabs>
                <w:tab w:val="left" w:pos="8352"/>
              </w:tabs>
              <w:rPr>
                <w:i/>
                <w:lang w:val="sr-Cyrl-RS"/>
              </w:rPr>
            </w:pPr>
          </w:p>
          <w:p w14:paraId="6CACEB48" w14:textId="77777777" w:rsidR="002D17A0" w:rsidRPr="00223C1B" w:rsidRDefault="002D17A0" w:rsidP="002F7748">
            <w:pPr>
              <w:tabs>
                <w:tab w:val="left" w:pos="8352"/>
              </w:tabs>
              <w:rPr>
                <w:i/>
                <w:lang w:val="sr-Cyrl-RS"/>
              </w:rPr>
            </w:pPr>
          </w:p>
          <w:p w14:paraId="40CB089D" w14:textId="77777777" w:rsidR="002D17A0" w:rsidRPr="00223C1B" w:rsidRDefault="002D17A0" w:rsidP="002F7748">
            <w:pPr>
              <w:tabs>
                <w:tab w:val="left" w:pos="8352"/>
              </w:tabs>
              <w:rPr>
                <w:i/>
                <w:lang w:val="sr-Cyrl-RS"/>
              </w:rPr>
            </w:pPr>
          </w:p>
          <w:p w14:paraId="481658C2" w14:textId="77777777" w:rsidR="002D17A0" w:rsidRPr="00223C1B" w:rsidRDefault="002D17A0" w:rsidP="002F7748">
            <w:pPr>
              <w:tabs>
                <w:tab w:val="left" w:pos="8352"/>
              </w:tabs>
              <w:rPr>
                <w:i/>
                <w:lang w:val="sr-Cyrl-RS"/>
              </w:rPr>
            </w:pPr>
          </w:p>
        </w:tc>
        <w:tc>
          <w:tcPr>
            <w:tcW w:w="5637" w:type="dxa"/>
            <w:tcBorders>
              <w:top w:val="single" w:sz="4" w:space="0" w:color="auto"/>
              <w:left w:val="single" w:sz="4" w:space="0" w:color="auto"/>
              <w:bottom w:val="single" w:sz="4" w:space="0" w:color="auto"/>
              <w:right w:val="single" w:sz="4" w:space="0" w:color="auto"/>
            </w:tcBorders>
          </w:tcPr>
          <w:p w14:paraId="1C57EFA2" w14:textId="77777777" w:rsidR="002D17A0" w:rsidRPr="00223C1B" w:rsidRDefault="002D17A0" w:rsidP="002F7748">
            <w:pPr>
              <w:tabs>
                <w:tab w:val="left" w:pos="8352"/>
              </w:tabs>
            </w:pPr>
          </w:p>
        </w:tc>
      </w:tr>
    </w:tbl>
    <w:p w14:paraId="735E12F5" w14:textId="77777777" w:rsidR="002D17A0" w:rsidRPr="00223C1B" w:rsidRDefault="002D17A0" w:rsidP="002F7748">
      <w:pPr>
        <w:tabs>
          <w:tab w:val="left" w:pos="720"/>
          <w:tab w:val="left" w:pos="8352"/>
        </w:tabs>
        <w:rPr>
          <w:lang w:val="sr-Cyrl-RS"/>
        </w:rPr>
      </w:pPr>
    </w:p>
    <w:p w14:paraId="7B0A47CC" w14:textId="77777777" w:rsidR="002D17A0" w:rsidRPr="00223C1B" w:rsidRDefault="002D17A0" w:rsidP="002F7748">
      <w:pPr>
        <w:tabs>
          <w:tab w:val="left" w:pos="720"/>
          <w:tab w:val="left" w:pos="8352"/>
        </w:tabs>
        <w:rPr>
          <w:lang w:val="sr-Cyrl-RS"/>
        </w:rPr>
      </w:pPr>
    </w:p>
    <w:p w14:paraId="5471549E" w14:textId="77777777" w:rsidR="002D17A0" w:rsidRPr="00223C1B" w:rsidRDefault="002D17A0" w:rsidP="002F7748">
      <w:pPr>
        <w:tabs>
          <w:tab w:val="left" w:pos="720"/>
          <w:tab w:val="left" w:pos="8352"/>
        </w:tabs>
        <w:rPr>
          <w:lang w:val="sr-Cyrl-RS"/>
        </w:rPr>
      </w:pPr>
    </w:p>
    <w:p w14:paraId="1AC826D0" w14:textId="77777777" w:rsidR="002D17A0" w:rsidRPr="00223C1B" w:rsidRDefault="002D17A0" w:rsidP="002F7748">
      <w:pPr>
        <w:tabs>
          <w:tab w:val="left" w:pos="720"/>
          <w:tab w:val="left" w:pos="8352"/>
        </w:tabs>
        <w:rPr>
          <w:lang w:val="sr-Cyrl-RS"/>
        </w:rPr>
      </w:pPr>
    </w:p>
    <w:p w14:paraId="0B85C53E" w14:textId="77777777" w:rsidR="002D17A0" w:rsidRPr="00223C1B" w:rsidRDefault="002D17A0" w:rsidP="002F7748">
      <w:pPr>
        <w:tabs>
          <w:tab w:val="left" w:pos="720"/>
          <w:tab w:val="left" w:pos="8352"/>
        </w:tabs>
        <w:rPr>
          <w:lang w:val="sr-Cyrl-RS"/>
        </w:rPr>
      </w:pPr>
    </w:p>
    <w:p w14:paraId="25ECA089" w14:textId="77777777" w:rsidR="002D17A0" w:rsidRPr="00223C1B" w:rsidRDefault="002D17A0" w:rsidP="002F7748">
      <w:pPr>
        <w:tabs>
          <w:tab w:val="left" w:pos="720"/>
          <w:tab w:val="left" w:pos="8352"/>
        </w:tabs>
        <w:rPr>
          <w:lang w:val="sr-Cyrl-RS"/>
        </w:rPr>
      </w:pPr>
    </w:p>
    <w:p w14:paraId="01D7666A" w14:textId="77777777" w:rsidR="002D17A0" w:rsidRPr="00223C1B" w:rsidRDefault="002D17A0" w:rsidP="002F7748">
      <w:pPr>
        <w:tabs>
          <w:tab w:val="left" w:pos="720"/>
          <w:tab w:val="left" w:pos="8352"/>
        </w:tabs>
        <w:rPr>
          <w:lang w:val="sr-Cyrl-RS"/>
        </w:rPr>
      </w:pPr>
    </w:p>
    <w:p w14:paraId="3F809E4A" w14:textId="77777777" w:rsidR="002D17A0" w:rsidRPr="00223C1B" w:rsidRDefault="002D17A0" w:rsidP="002F7748">
      <w:pPr>
        <w:tabs>
          <w:tab w:val="left" w:pos="720"/>
          <w:tab w:val="left" w:pos="8352"/>
        </w:tabs>
        <w:rPr>
          <w:lang w:val="sr-Cyrl-RS"/>
        </w:rPr>
      </w:pPr>
    </w:p>
    <w:p w14:paraId="4445560D" w14:textId="77777777" w:rsidR="002D17A0" w:rsidRPr="00223C1B" w:rsidRDefault="002D17A0" w:rsidP="002F7748">
      <w:pPr>
        <w:tabs>
          <w:tab w:val="left" w:pos="720"/>
          <w:tab w:val="left" w:pos="8352"/>
        </w:tabs>
        <w:rPr>
          <w:lang w:val="sr-Cyrl-RS"/>
        </w:rPr>
      </w:pPr>
    </w:p>
    <w:p w14:paraId="3303010C" w14:textId="77777777" w:rsidR="002D17A0" w:rsidRPr="00223C1B" w:rsidRDefault="002D17A0" w:rsidP="002F7748">
      <w:pPr>
        <w:tabs>
          <w:tab w:val="left" w:pos="720"/>
          <w:tab w:val="left" w:pos="8352"/>
        </w:tabs>
        <w:rPr>
          <w:lang w:val="sr-Cyrl-RS"/>
        </w:rPr>
      </w:pPr>
    </w:p>
    <w:p w14:paraId="154BF869" w14:textId="77777777" w:rsidR="002D17A0" w:rsidRPr="00223C1B" w:rsidRDefault="002D17A0" w:rsidP="002F7748">
      <w:pPr>
        <w:tabs>
          <w:tab w:val="left" w:pos="720"/>
          <w:tab w:val="left" w:pos="8352"/>
        </w:tabs>
        <w:rPr>
          <w:lang w:val="sr-Cyrl-RS"/>
        </w:rPr>
      </w:pPr>
    </w:p>
    <w:p w14:paraId="1E859FD3" w14:textId="77777777" w:rsidR="002D17A0" w:rsidRPr="00223C1B" w:rsidRDefault="002D17A0" w:rsidP="002F7748">
      <w:pPr>
        <w:tabs>
          <w:tab w:val="left" w:pos="720"/>
          <w:tab w:val="left" w:pos="8352"/>
        </w:tabs>
        <w:rPr>
          <w:lang w:val="sr-Cyrl-RS"/>
        </w:rPr>
      </w:pPr>
    </w:p>
    <w:p w14:paraId="075126AA" w14:textId="77777777" w:rsidR="002D17A0" w:rsidRPr="00223C1B" w:rsidRDefault="002D17A0" w:rsidP="002F7748">
      <w:pPr>
        <w:tabs>
          <w:tab w:val="left" w:pos="720"/>
          <w:tab w:val="left" w:pos="8352"/>
        </w:tabs>
        <w:rPr>
          <w:lang w:val="sr-Cyrl-RS"/>
        </w:rPr>
      </w:pPr>
    </w:p>
    <w:p w14:paraId="4F450666" w14:textId="77777777" w:rsidR="002D17A0" w:rsidRPr="00223C1B" w:rsidRDefault="002D17A0" w:rsidP="002F7748">
      <w:pPr>
        <w:tabs>
          <w:tab w:val="left" w:pos="720"/>
          <w:tab w:val="left" w:pos="8352"/>
        </w:tabs>
        <w:rPr>
          <w:lang w:val="sr-Cyrl-RS"/>
        </w:rPr>
      </w:pPr>
    </w:p>
    <w:p w14:paraId="26134B33" w14:textId="77777777" w:rsidR="002D17A0" w:rsidRPr="00223C1B" w:rsidRDefault="002D17A0" w:rsidP="002F7748">
      <w:pPr>
        <w:tabs>
          <w:tab w:val="left" w:pos="720"/>
          <w:tab w:val="left" w:pos="8352"/>
        </w:tabs>
        <w:rPr>
          <w:lang w:val="sr-Cyrl-RS"/>
        </w:rPr>
      </w:pPr>
    </w:p>
    <w:p w14:paraId="4D38BCB1" w14:textId="77777777" w:rsidR="002D17A0" w:rsidRDefault="002D17A0" w:rsidP="002F7748">
      <w:pPr>
        <w:tabs>
          <w:tab w:val="left" w:pos="720"/>
          <w:tab w:val="left" w:pos="8352"/>
        </w:tabs>
        <w:rPr>
          <w:lang w:val="sr-Cyrl-RS"/>
        </w:rPr>
      </w:pPr>
    </w:p>
    <w:p w14:paraId="6D3CA02C" w14:textId="50D01A22" w:rsidR="00782DF6" w:rsidRDefault="00782DF6" w:rsidP="002F7748">
      <w:pPr>
        <w:tabs>
          <w:tab w:val="left" w:pos="720"/>
          <w:tab w:val="left" w:pos="8352"/>
        </w:tabs>
        <w:rPr>
          <w:lang w:val="sr-Cyrl-RS"/>
        </w:rPr>
      </w:pPr>
    </w:p>
    <w:p w14:paraId="7CDB5D3A" w14:textId="77777777" w:rsidR="0018193A" w:rsidRDefault="0018193A" w:rsidP="00782DF6">
      <w:pPr>
        <w:jc w:val="right"/>
        <w:rPr>
          <w:b/>
          <w:bCs/>
        </w:rPr>
      </w:pPr>
    </w:p>
    <w:p w14:paraId="688B2FFD" w14:textId="30240E3A" w:rsidR="0018193A" w:rsidRPr="00215284" w:rsidRDefault="00215284" w:rsidP="00215284">
      <w:pPr>
        <w:jc w:val="right"/>
        <w:rPr>
          <w:b/>
          <w:bCs/>
        </w:rPr>
      </w:pPr>
      <w:r>
        <w:rPr>
          <w:b/>
          <w:bCs/>
        </w:rPr>
        <w:t>ПРИЛОГ 3</w:t>
      </w:r>
    </w:p>
    <w:p w14:paraId="0D948054" w14:textId="06D65BC4" w:rsidR="00782DF6" w:rsidRDefault="00DF730C" w:rsidP="00DF730C">
      <w:pPr>
        <w:spacing w:line="276" w:lineRule="auto"/>
      </w:pPr>
      <w:r>
        <w:rPr>
          <w:b/>
          <w:lang w:val="sr-Cyrl-RS"/>
        </w:rPr>
        <w:t xml:space="preserve">   </w:t>
      </w:r>
      <w:r w:rsidR="00782DF6" w:rsidRPr="00782DF6">
        <w:rPr>
          <w:b/>
        </w:rPr>
        <w:t>ЗАПИСНИК О ПРУЖЕНИМ УСЛУГАМА</w:t>
      </w:r>
      <w:r w:rsidR="00782DF6">
        <w:t xml:space="preserve"> </w:t>
      </w:r>
      <w:r w:rsidR="00782DF6">
        <w:rPr>
          <w:lang w:val="sr-Cyrl-RS"/>
        </w:rPr>
        <w:t xml:space="preserve">                 </w:t>
      </w:r>
      <w:r w:rsidR="00782DF6">
        <w:t>Датум ___________</w:t>
      </w:r>
    </w:p>
    <w:p w14:paraId="150BD798" w14:textId="77777777" w:rsidR="00782DF6" w:rsidRDefault="00782DF6" w:rsidP="00782DF6">
      <w:pPr>
        <w:spacing w:line="276" w:lineRule="auto"/>
      </w:pPr>
      <w:r>
        <w:t xml:space="preserve">                        </w:t>
      </w:r>
    </w:p>
    <w:p w14:paraId="025A9F7A" w14:textId="2266C540" w:rsidR="00782DF6" w:rsidRDefault="00782DF6" w:rsidP="00782DF6">
      <w:pPr>
        <w:spacing w:line="276" w:lineRule="auto"/>
      </w:pPr>
      <w:r>
        <w:t xml:space="preserve">  ПРУЖАЛАЦ УСЛУГА:                           </w:t>
      </w:r>
      <w:r>
        <w:rPr>
          <w:lang w:val="sr-Cyrl-RS"/>
        </w:rPr>
        <w:t xml:space="preserve">                  </w:t>
      </w:r>
      <w:r>
        <w:t>КОРИСНИК УСЛУГА:</w:t>
      </w:r>
    </w:p>
    <w:p w14:paraId="69A4BE75" w14:textId="4F122F21" w:rsidR="00782DF6" w:rsidRDefault="00782DF6" w:rsidP="00782DF6">
      <w:pPr>
        <w:spacing w:line="276" w:lineRule="auto"/>
      </w:pPr>
      <w:r>
        <w:t>_________________________                     </w:t>
      </w:r>
      <w:r>
        <w:rPr>
          <w:lang w:val="sr-Cyrl-RS"/>
        </w:rPr>
        <w:t xml:space="preserve">   </w:t>
      </w:r>
      <w:r>
        <w:t xml:space="preserve"> ___________________________</w:t>
      </w:r>
    </w:p>
    <w:p w14:paraId="702B7A5D" w14:textId="77777777" w:rsidR="00782DF6" w:rsidRDefault="00782DF6" w:rsidP="00782DF6">
      <w:pPr>
        <w:spacing w:line="276" w:lineRule="auto"/>
      </w:pPr>
      <w:r>
        <w:t>    (Назив правног лица)                               (Назив организационог дела ЈП ЕПС)</w:t>
      </w:r>
    </w:p>
    <w:p w14:paraId="4F023181" w14:textId="77777777" w:rsidR="00782DF6" w:rsidRDefault="00782DF6" w:rsidP="00782DF6">
      <w:pPr>
        <w:spacing w:line="276" w:lineRule="auto"/>
      </w:pPr>
    </w:p>
    <w:p w14:paraId="2231F51C" w14:textId="382C0083" w:rsidR="00782DF6" w:rsidRDefault="00782DF6" w:rsidP="00782DF6">
      <w:pPr>
        <w:spacing w:line="276" w:lineRule="auto"/>
      </w:pPr>
      <w:r>
        <w:t xml:space="preserve">__________________________      </w:t>
      </w:r>
      <w:r>
        <w:rPr>
          <w:lang w:val="sr-Cyrl-RS"/>
        </w:rPr>
        <w:t xml:space="preserve">               </w:t>
      </w:r>
      <w:r>
        <w:t>______________________________</w:t>
      </w:r>
    </w:p>
    <w:p w14:paraId="71950571" w14:textId="21E4C27E" w:rsidR="00782DF6" w:rsidRDefault="00782DF6" w:rsidP="00782DF6">
      <w:pPr>
        <w:spacing w:line="276" w:lineRule="auto"/>
      </w:pPr>
      <w:r>
        <w:t>(Адреса правног лица)                      </w:t>
      </w:r>
      <w:r>
        <w:rPr>
          <w:lang w:val="sr-Cyrl-RS"/>
        </w:rPr>
        <w:t xml:space="preserve">         </w:t>
      </w:r>
      <w:r>
        <w:t> (Адреса организационог дела ЈП ЕПС)</w:t>
      </w:r>
    </w:p>
    <w:p w14:paraId="7CFEAAD2" w14:textId="77777777" w:rsidR="00782DF6" w:rsidRDefault="00782DF6" w:rsidP="00782DF6">
      <w:pPr>
        <w:spacing w:line="276" w:lineRule="auto"/>
      </w:pPr>
    </w:p>
    <w:p w14:paraId="50EC3459" w14:textId="78506AB2" w:rsidR="00782DF6" w:rsidRDefault="00782DF6" w:rsidP="00782DF6">
      <w:pPr>
        <w:spacing w:line="276" w:lineRule="auto"/>
      </w:pPr>
      <w:r>
        <w:t xml:space="preserve">Број </w:t>
      </w:r>
      <w:r w:rsidR="0093094D">
        <w:rPr>
          <w:lang w:val="sr-Cyrl-RS"/>
        </w:rPr>
        <w:t>Уговор</w:t>
      </w:r>
      <w:r>
        <w:t>/Датум:      __________________________________________</w:t>
      </w:r>
    </w:p>
    <w:p w14:paraId="10A11021" w14:textId="3E9D95C3" w:rsidR="00782DF6" w:rsidRDefault="00782DF6" w:rsidP="00782DF6">
      <w:pPr>
        <w:spacing w:line="276" w:lineRule="auto"/>
      </w:pPr>
      <w:r>
        <w:t>Број налога за набавку (НЗН):  _____________</w:t>
      </w:r>
      <w:r>
        <w:rPr>
          <w:lang w:val="sr-Cyrl-RS"/>
        </w:rPr>
        <w:t>________________</w:t>
      </w:r>
      <w:r>
        <w:t>___________</w:t>
      </w:r>
    </w:p>
    <w:p w14:paraId="0DF474A5" w14:textId="2DFA4285" w:rsidR="00782DF6" w:rsidRDefault="00782DF6" w:rsidP="00782DF6">
      <w:pPr>
        <w:spacing w:line="276" w:lineRule="auto"/>
      </w:pPr>
      <w:r>
        <w:t>Место извршења услуге</w:t>
      </w:r>
      <w:r>
        <w:rPr>
          <w:lang w:val="sr-Cyrl-RS"/>
        </w:rPr>
        <w:t>:</w:t>
      </w:r>
      <w:r>
        <w:t>  _____________________</w:t>
      </w:r>
      <w:r>
        <w:rPr>
          <w:lang w:val="sr-Cyrl-RS"/>
        </w:rPr>
        <w:t>___________________</w:t>
      </w:r>
      <w:r>
        <w:t>____</w:t>
      </w:r>
    </w:p>
    <w:p w14:paraId="762B8952" w14:textId="70A79245" w:rsidR="00782DF6" w:rsidRDefault="00782DF6" w:rsidP="00782DF6">
      <w:pPr>
        <w:spacing w:line="276" w:lineRule="auto"/>
      </w:pPr>
      <w:r>
        <w:t>Објекат: _____________________________________</w:t>
      </w:r>
      <w:r>
        <w:rPr>
          <w:lang w:val="sr-Cyrl-RS"/>
        </w:rPr>
        <w:t>_____</w:t>
      </w:r>
      <w:r>
        <w:t>_________________</w:t>
      </w:r>
    </w:p>
    <w:p w14:paraId="7F401582" w14:textId="77777777" w:rsidR="00782DF6" w:rsidRDefault="00782DF6" w:rsidP="00782DF6">
      <w:pPr>
        <w:spacing w:line="276" w:lineRule="auto"/>
      </w:pPr>
    </w:p>
    <w:p w14:paraId="58860CD8" w14:textId="77777777" w:rsidR="00782DF6" w:rsidRDefault="00782DF6" w:rsidP="00782DF6">
      <w:pPr>
        <w:spacing w:line="276" w:lineRule="auto"/>
      </w:pPr>
      <w:r>
        <w:t>А) ДЕТАЉНА СПЕЦИФИКАЦИЈА УСЛУГЕ:</w:t>
      </w:r>
    </w:p>
    <w:p w14:paraId="1CFCEBDB" w14:textId="77777777" w:rsidR="00782DF6" w:rsidRDefault="00782DF6" w:rsidP="00782DF6">
      <w:pPr>
        <w:spacing w:line="276" w:lineRule="auto"/>
      </w:pPr>
      <w:r>
        <w:t xml:space="preserve">Укупна вредност извршених услуга по спецификацији (без ПДВ) </w:t>
      </w:r>
    </w:p>
    <w:p w14:paraId="2DF0F977" w14:textId="77777777" w:rsidR="00782DF6" w:rsidRDefault="00782DF6" w:rsidP="00782DF6">
      <w:pPr>
        <w:spacing w:line="276" w:lineRule="auto"/>
      </w:pPr>
    </w:p>
    <w:p w14:paraId="109F19F5" w14:textId="77777777" w:rsidR="00782DF6" w:rsidRDefault="00782DF6" w:rsidP="00DF730C">
      <w:pPr>
        <w:spacing w:line="276" w:lineRule="auto"/>
        <w:jc w:val="both"/>
      </w:pPr>
      <w:r>
        <w:t xml:space="preserve">ПРИЛОГ: НАЛОГ ЗА УСЛУГУ (садржи предмет, рок, количину, јед.мере, јед.цену без ПДВ, укупну цену без ПДВ, укупан износ без ПДВ).   </w:t>
      </w:r>
    </w:p>
    <w:p w14:paraId="42B389AC" w14:textId="77777777" w:rsidR="00782DF6" w:rsidRDefault="00782DF6" w:rsidP="00782DF6">
      <w:pPr>
        <w:spacing w:line="276" w:lineRule="auto"/>
      </w:pPr>
      <w:r>
        <w:t>□ ДА</w:t>
      </w:r>
    </w:p>
    <w:p w14:paraId="7CB551C4" w14:textId="77777777" w:rsidR="00782DF6" w:rsidRDefault="00782DF6" w:rsidP="00782DF6">
      <w:pPr>
        <w:spacing w:line="276" w:lineRule="auto"/>
      </w:pPr>
      <w:r>
        <w:t>□ НЕ</w:t>
      </w:r>
    </w:p>
    <w:p w14:paraId="530EB494" w14:textId="77777777" w:rsidR="00782DF6" w:rsidRDefault="00782DF6" w:rsidP="00782DF6">
      <w:pPr>
        <w:spacing w:line="276" w:lineRule="auto"/>
      </w:pPr>
      <w:r>
        <w:t xml:space="preserve">Предмет наруџбенице нема видљивих оштећења          </w:t>
      </w:r>
    </w:p>
    <w:p w14:paraId="76326CA7" w14:textId="77777777" w:rsidR="00782DF6" w:rsidRDefault="00782DF6" w:rsidP="00782DF6">
      <w:pPr>
        <w:spacing w:line="276" w:lineRule="auto"/>
      </w:pPr>
      <w:r>
        <w:t>□ ДА</w:t>
      </w:r>
    </w:p>
    <w:p w14:paraId="077F292C" w14:textId="77777777" w:rsidR="00782DF6" w:rsidRDefault="00782DF6" w:rsidP="00782DF6">
      <w:pPr>
        <w:spacing w:line="276" w:lineRule="auto"/>
      </w:pPr>
      <w:r>
        <w:t>□ НЕ</w:t>
      </w:r>
    </w:p>
    <w:p w14:paraId="2C27D078" w14:textId="77777777" w:rsidR="00782DF6" w:rsidRDefault="00782DF6" w:rsidP="00782DF6">
      <w:pPr>
        <w:spacing w:line="276" w:lineRule="auto"/>
      </w:pPr>
      <w:r>
        <w:t>Укупан број позиција из спецификације:                            Број улаза:</w:t>
      </w:r>
    </w:p>
    <w:p w14:paraId="0E754C69" w14:textId="77777777" w:rsidR="00782DF6" w:rsidRDefault="00782DF6" w:rsidP="00782DF6">
      <w:pPr>
        <w:spacing w:line="276" w:lineRule="auto"/>
      </w:pPr>
      <w:r>
        <w:t>___________________________________________________________________</w:t>
      </w:r>
    </w:p>
    <w:p w14:paraId="45011031" w14:textId="77777777" w:rsidR="00782DF6" w:rsidRDefault="00782DF6" w:rsidP="00782DF6">
      <w:pPr>
        <w:spacing w:line="276" w:lineRule="auto"/>
      </w:pPr>
    </w:p>
    <w:p w14:paraId="56A34B0B" w14:textId="77777777" w:rsidR="00782DF6" w:rsidRDefault="00782DF6" w:rsidP="00782DF6">
      <w:pPr>
        <w:spacing w:line="276" w:lineRule="auto"/>
      </w:pPr>
      <w: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w:t>
      </w:r>
    </w:p>
    <w:p w14:paraId="218F1604" w14:textId="514F6122" w:rsidR="00782DF6" w:rsidRDefault="00782DF6" w:rsidP="00782DF6">
      <w:pPr>
        <w:jc w:val="both"/>
      </w:pPr>
      <w: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w:t>
      </w:r>
    </w:p>
    <w:p w14:paraId="094C6C80" w14:textId="77777777" w:rsidR="00782DF6" w:rsidRDefault="00782DF6" w:rsidP="00782DF6">
      <w:r>
        <w:t>____________________________________________________________________________</w:t>
      </w:r>
    </w:p>
    <w:p w14:paraId="53EB2432" w14:textId="77777777" w:rsidR="00782DF6" w:rsidRDefault="00782DF6" w:rsidP="00782DF6"/>
    <w:p w14:paraId="7ED866C1" w14:textId="77777777" w:rsidR="00782DF6" w:rsidRDefault="00782DF6" w:rsidP="00DF730C">
      <w:pPr>
        <w:spacing w:line="276" w:lineRule="auto"/>
        <w:jc w:val="both"/>
      </w:pPr>
      <w:r>
        <w:t>Б) Да су услуге извршене у обиму, квалитету, уговореном року и сагласно наруџбеници потврђују:</w:t>
      </w:r>
    </w:p>
    <w:p w14:paraId="4EEAFD16" w14:textId="77777777" w:rsidR="00782DF6" w:rsidRDefault="00782DF6" w:rsidP="00782DF6">
      <w:pPr>
        <w:spacing w:line="276" w:lineRule="auto"/>
      </w:pPr>
    </w:p>
    <w:p w14:paraId="27FC2250" w14:textId="77777777" w:rsidR="00782DF6" w:rsidRDefault="00782DF6" w:rsidP="00782DF6">
      <w:pPr>
        <w:spacing w:line="276" w:lineRule="auto"/>
      </w:pPr>
      <w:r>
        <w:t xml:space="preserve">ПРУЖАЛАЦ УСЛУГЕ:                                                          КОРИСНИК УСЛУГЕ:                 </w:t>
      </w:r>
    </w:p>
    <w:p w14:paraId="0EBD316E" w14:textId="77777777" w:rsidR="00782DF6" w:rsidRDefault="00782DF6" w:rsidP="00782DF6">
      <w:pPr>
        <w:spacing w:line="276" w:lineRule="auto"/>
      </w:pPr>
      <w:r>
        <w:t xml:space="preserve">_______________                                                                  ____________________         </w:t>
      </w:r>
    </w:p>
    <w:p w14:paraId="0B1DFEB0" w14:textId="77777777" w:rsidR="00782DF6" w:rsidRDefault="00782DF6" w:rsidP="00782DF6">
      <w:pPr>
        <w:spacing w:line="276" w:lineRule="auto"/>
      </w:pPr>
      <w:r>
        <w:t xml:space="preserve"> (Име и презиме)                                                       </w:t>
      </w:r>
      <w:r>
        <w:rPr>
          <w:lang w:val="sr-Cyrl-ME"/>
        </w:rPr>
        <w:t>      </w:t>
      </w:r>
      <w:r>
        <w:t>Одговорно лице по Решењу</w:t>
      </w:r>
    </w:p>
    <w:p w14:paraId="18C0627B" w14:textId="77777777" w:rsidR="00782DF6" w:rsidRDefault="00782DF6" w:rsidP="00782DF6">
      <w:pPr>
        <w:spacing w:line="276" w:lineRule="auto"/>
      </w:pPr>
      <w:r>
        <w:t xml:space="preserve">                                                                                                </w:t>
      </w:r>
      <w:r>
        <w:rPr>
          <w:lang w:val="sr-Cyrl-ME"/>
        </w:rPr>
        <w:t xml:space="preserve">  </w:t>
      </w:r>
      <w:r>
        <w:t>(Име и презиме)</w:t>
      </w:r>
    </w:p>
    <w:p w14:paraId="2E3C0FDF" w14:textId="77777777" w:rsidR="00782DF6" w:rsidRDefault="00782DF6" w:rsidP="00782DF6">
      <w:pPr>
        <w:spacing w:line="276" w:lineRule="auto"/>
      </w:pPr>
      <w:r>
        <w:t xml:space="preserve">____________________                                                        _____________________        </w:t>
      </w:r>
    </w:p>
    <w:p w14:paraId="75455AF0" w14:textId="366D5218" w:rsidR="00706ADA" w:rsidRDefault="00FD4B69" w:rsidP="00782DF6">
      <w:pPr>
        <w:spacing w:line="276" w:lineRule="auto"/>
        <w:sectPr w:rsidR="00706ADA" w:rsidSect="00875315">
          <w:type w:val="continuous"/>
          <w:pgSz w:w="11907" w:h="16840" w:code="9"/>
          <w:pgMar w:top="1440" w:right="924" w:bottom="1440" w:left="1440" w:header="709" w:footer="709" w:gutter="0"/>
          <w:cols w:space="708"/>
          <w:docGrid w:linePitch="360"/>
        </w:sectPr>
      </w:pPr>
      <w:r>
        <w:rPr>
          <w:lang w:val="sr-Cyrl-RS"/>
        </w:rPr>
        <w:t xml:space="preserve">      </w:t>
      </w:r>
      <w:r w:rsidR="00782DF6">
        <w:t xml:space="preserve"> (Потпис)                                                                    </w:t>
      </w:r>
      <w:r w:rsidR="00782DF6">
        <w:rPr>
          <w:lang w:val="sr-Cyrl-ME"/>
        </w:rPr>
        <w:t xml:space="preserve">                   </w:t>
      </w:r>
      <w:r w:rsidR="000149D9">
        <w:t>(Потпис) </w:t>
      </w:r>
    </w:p>
    <w:p w14:paraId="38A81B0F" w14:textId="51675ABE" w:rsidR="00C854D8" w:rsidRPr="000149D9" w:rsidRDefault="00C854D8" w:rsidP="000149D9">
      <w:pPr>
        <w:spacing w:line="276" w:lineRule="auto"/>
        <w:sectPr w:rsidR="00C854D8" w:rsidRPr="000149D9" w:rsidSect="00875315">
          <w:type w:val="continuous"/>
          <w:pgSz w:w="11907" w:h="16840" w:code="9"/>
          <w:pgMar w:top="1440" w:right="924" w:bottom="1440" w:left="1440" w:header="709" w:footer="709" w:gutter="0"/>
          <w:cols w:space="708"/>
          <w:docGrid w:linePitch="360"/>
        </w:sectPr>
      </w:pPr>
    </w:p>
    <w:p w14:paraId="0E3FF2E0" w14:textId="45789C89" w:rsidR="002D17A0" w:rsidRDefault="002D17A0" w:rsidP="002F7748">
      <w:pPr>
        <w:tabs>
          <w:tab w:val="left" w:pos="720"/>
          <w:tab w:val="left" w:pos="8352"/>
        </w:tabs>
        <w:rPr>
          <w:lang w:val="sr-Cyrl-RS"/>
        </w:rPr>
      </w:pPr>
    </w:p>
    <w:p w14:paraId="3DFBF3BF" w14:textId="4D2330C7" w:rsidR="00067E1C" w:rsidRPr="00BD124E" w:rsidRDefault="00067E1C" w:rsidP="002F7748">
      <w:pPr>
        <w:pStyle w:val="KDObrazac"/>
        <w:tabs>
          <w:tab w:val="left" w:pos="8352"/>
        </w:tabs>
        <w:spacing w:before="0"/>
        <w:rPr>
          <w:lang w:val="sr-Cyrl-RS"/>
        </w:rPr>
      </w:pPr>
      <w:r w:rsidRPr="00C119D6">
        <w:rPr>
          <w:lang w:val="sr-Cyrl-ME"/>
        </w:rPr>
        <w:t>ПРИЛОГ</w:t>
      </w:r>
      <w:r w:rsidRPr="00E4390F">
        <w:rPr>
          <w:lang w:val="sr-Cyrl-RS"/>
        </w:rPr>
        <w:t xml:space="preserve">  </w:t>
      </w:r>
      <w:r w:rsidR="000149D9">
        <w:rPr>
          <w:lang w:val="sr-Cyrl-RS"/>
        </w:rPr>
        <w:t>4</w:t>
      </w:r>
    </w:p>
    <w:p w14:paraId="05C2B72A" w14:textId="77777777" w:rsidR="00067E1C" w:rsidRPr="00E4390F" w:rsidRDefault="00067E1C" w:rsidP="002F7748">
      <w:pPr>
        <w:tabs>
          <w:tab w:val="left" w:pos="8352"/>
        </w:tabs>
      </w:pPr>
    </w:p>
    <w:p w14:paraId="19F97265" w14:textId="77777777" w:rsidR="00067E1C" w:rsidRPr="00E4390F" w:rsidRDefault="00067E1C" w:rsidP="002F7748">
      <w:pPr>
        <w:tabs>
          <w:tab w:val="left" w:pos="8352"/>
        </w:tabs>
        <w:jc w:val="both"/>
      </w:pPr>
      <w:r w:rsidRPr="00E4390F">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11A63FA5" w14:textId="77777777" w:rsidR="00067E1C" w:rsidRPr="00E4390F" w:rsidRDefault="00067E1C" w:rsidP="002F7748">
      <w:pPr>
        <w:tabs>
          <w:tab w:val="left" w:pos="8352"/>
        </w:tabs>
      </w:pPr>
    </w:p>
    <w:p w14:paraId="31E46433" w14:textId="77777777" w:rsidR="00067E1C" w:rsidRPr="00E4390F" w:rsidRDefault="00067E1C" w:rsidP="002F7748">
      <w:pPr>
        <w:tabs>
          <w:tab w:val="left" w:pos="8352"/>
        </w:tabs>
        <w:rPr>
          <w:lang w:val="ru-RU"/>
        </w:rPr>
      </w:pPr>
      <w:r w:rsidRPr="00E4390F">
        <w:t xml:space="preserve">ДУЖНИК:  </w:t>
      </w:r>
      <w:r w:rsidRPr="00E4390F">
        <w:rPr>
          <w:lang w:val="ru-RU"/>
        </w:rPr>
        <w:t>…………………………………………………………………………........................</w:t>
      </w:r>
    </w:p>
    <w:p w14:paraId="21E4C867" w14:textId="77777777" w:rsidR="00067E1C" w:rsidRPr="00E4390F" w:rsidRDefault="00067E1C" w:rsidP="002F7748">
      <w:pPr>
        <w:tabs>
          <w:tab w:val="left" w:pos="8352"/>
        </w:tabs>
      </w:pPr>
      <w:r w:rsidRPr="00E4390F">
        <w:t>(назив и седиште Понуђача)</w:t>
      </w:r>
    </w:p>
    <w:p w14:paraId="60E8E305" w14:textId="77777777" w:rsidR="00067E1C" w:rsidRPr="00E4390F" w:rsidRDefault="00067E1C" w:rsidP="002F7748">
      <w:pPr>
        <w:tabs>
          <w:tab w:val="left" w:pos="8352"/>
        </w:tabs>
      </w:pPr>
      <w:r w:rsidRPr="00E4390F">
        <w:t>МАТИЧНИ БРОЈ ДУЖНИКА (Понуђача): ..................................................................</w:t>
      </w:r>
    </w:p>
    <w:p w14:paraId="615A1B38" w14:textId="77777777" w:rsidR="00067E1C" w:rsidRPr="00E4390F" w:rsidRDefault="00067E1C" w:rsidP="002F7748">
      <w:pPr>
        <w:tabs>
          <w:tab w:val="left" w:pos="8352"/>
        </w:tabs>
      </w:pPr>
      <w:r w:rsidRPr="00E4390F">
        <w:t>ТЕКУЋИ РАЧУН ДУЖНИКА (Понуђача): ...................................................................</w:t>
      </w:r>
    </w:p>
    <w:p w14:paraId="58D31C78" w14:textId="77777777" w:rsidR="00067E1C" w:rsidRPr="00E4390F" w:rsidRDefault="00067E1C" w:rsidP="002F7748">
      <w:pPr>
        <w:tabs>
          <w:tab w:val="left" w:pos="8352"/>
        </w:tabs>
      </w:pPr>
      <w:r w:rsidRPr="00E4390F">
        <w:t>ПИБ ДУЖНИКА (Понуђача): ........................................................................................</w:t>
      </w:r>
    </w:p>
    <w:p w14:paraId="35F7FB5D" w14:textId="77777777" w:rsidR="00067E1C" w:rsidRPr="00E4390F" w:rsidRDefault="00067E1C" w:rsidP="002F7748">
      <w:pPr>
        <w:tabs>
          <w:tab w:val="left" w:pos="8352"/>
        </w:tabs>
      </w:pPr>
    </w:p>
    <w:p w14:paraId="0572FB7A" w14:textId="77777777" w:rsidR="00067E1C" w:rsidRPr="00E4390F" w:rsidRDefault="00067E1C" w:rsidP="002F7748">
      <w:pPr>
        <w:tabs>
          <w:tab w:val="left" w:pos="8352"/>
        </w:tabs>
      </w:pPr>
      <w:r w:rsidRPr="00E4390F">
        <w:t>и з д а ј е  д а н а ............................ године</w:t>
      </w:r>
    </w:p>
    <w:p w14:paraId="27261EE2" w14:textId="77777777" w:rsidR="00067E1C" w:rsidRPr="00E4390F" w:rsidRDefault="00067E1C" w:rsidP="002F7748">
      <w:pPr>
        <w:tabs>
          <w:tab w:val="left" w:pos="8352"/>
        </w:tabs>
      </w:pPr>
    </w:p>
    <w:p w14:paraId="7C7B9A57" w14:textId="77777777" w:rsidR="00067E1C" w:rsidRPr="00E4390F" w:rsidRDefault="00067E1C" w:rsidP="002F7748">
      <w:pPr>
        <w:tabs>
          <w:tab w:val="left" w:pos="8352"/>
        </w:tabs>
      </w:pPr>
    </w:p>
    <w:p w14:paraId="2CDCFE6F" w14:textId="38E87067" w:rsidR="00067E1C" w:rsidRPr="00E4390F" w:rsidRDefault="00067E1C" w:rsidP="002F7748">
      <w:pPr>
        <w:tabs>
          <w:tab w:val="left" w:pos="8352"/>
        </w:tabs>
        <w:jc w:val="center"/>
        <w:rPr>
          <w:b/>
          <w:lang w:val="sr-Cyrl-RS"/>
        </w:rPr>
      </w:pPr>
      <w:r w:rsidRPr="00E4390F">
        <w:rPr>
          <w:b/>
        </w:rPr>
        <w:t>МЕНИЧНО ПИСМО – ОВЛАШЋЕЊЕ ЗА КОРИСНИКА БЛАНКО СОПСТВЕНЕ МЕНИЦЕ</w:t>
      </w:r>
      <w:r w:rsidRPr="00E4390F">
        <w:rPr>
          <w:b/>
          <w:lang w:val="sr-Cyrl-RS"/>
        </w:rPr>
        <w:t xml:space="preserve"> </w:t>
      </w:r>
    </w:p>
    <w:p w14:paraId="3519A17F" w14:textId="77777777" w:rsidR="00067E1C" w:rsidRPr="00E4390F" w:rsidRDefault="00067E1C" w:rsidP="002F7748">
      <w:pPr>
        <w:tabs>
          <w:tab w:val="left" w:pos="8352"/>
        </w:tabs>
        <w:jc w:val="center"/>
        <w:rPr>
          <w:b/>
        </w:rPr>
      </w:pPr>
    </w:p>
    <w:p w14:paraId="33554F51" w14:textId="08D9492C" w:rsidR="00067E1C" w:rsidRPr="00E4390F" w:rsidRDefault="00067E1C" w:rsidP="002F7748">
      <w:pPr>
        <w:pStyle w:val="Bodytext60"/>
        <w:shd w:val="clear" w:color="auto" w:fill="auto"/>
        <w:tabs>
          <w:tab w:val="left" w:pos="1418"/>
          <w:tab w:val="left" w:pos="8352"/>
          <w:tab w:val="left" w:leader="underscore" w:pos="9244"/>
        </w:tabs>
        <w:spacing w:before="0" w:after="0" w:line="240" w:lineRule="auto"/>
        <w:jc w:val="both"/>
        <w:rPr>
          <w:b w:val="0"/>
          <w:sz w:val="22"/>
          <w:szCs w:val="22"/>
        </w:rPr>
      </w:pPr>
      <w:r w:rsidRPr="00E4390F">
        <w:rPr>
          <w:b w:val="0"/>
          <w:sz w:val="22"/>
          <w:szCs w:val="22"/>
        </w:rPr>
        <w:t xml:space="preserve">КОРИСНИК - ПОВЕРИЛАЦ:Јавно предузеће „Електроприведа Србије“ Београд, </w:t>
      </w:r>
      <w:r w:rsidR="00A527CF">
        <w:rPr>
          <w:b w:val="0"/>
          <w:sz w:val="22"/>
          <w:szCs w:val="22"/>
          <w:lang w:val="sr-Cyrl-RS"/>
        </w:rPr>
        <w:t xml:space="preserve">улица Балканска </w:t>
      </w:r>
      <w:r w:rsidR="00A527CF">
        <w:rPr>
          <w:b w:val="0"/>
          <w:sz w:val="22"/>
          <w:szCs w:val="22"/>
        </w:rPr>
        <w:t>13</w:t>
      </w:r>
      <w:r w:rsidRPr="00E4390F">
        <w:rPr>
          <w:b w:val="0"/>
          <w:sz w:val="22"/>
          <w:szCs w:val="22"/>
        </w:rPr>
        <w:t xml:space="preserve">,11000 Београд, Матични број 20053658, ПИБ 103920327, </w:t>
      </w:r>
      <w:r w:rsidR="00E57ABD">
        <w:rPr>
          <w:b w:val="0"/>
          <w:sz w:val="22"/>
          <w:szCs w:val="22"/>
        </w:rPr>
        <w:t>бр. тек. рачуна: 160-700-13 Banс</w:t>
      </w:r>
      <w:r w:rsidRPr="00E4390F">
        <w:rPr>
          <w:b w:val="0"/>
          <w:sz w:val="22"/>
          <w:szCs w:val="22"/>
        </w:rPr>
        <w:t xml:space="preserve">a Intesa, </w:t>
      </w:r>
    </w:p>
    <w:p w14:paraId="6AD0A985" w14:textId="77777777" w:rsidR="00067E1C" w:rsidRPr="00E4390F" w:rsidRDefault="00067E1C" w:rsidP="002F7748">
      <w:pPr>
        <w:pStyle w:val="Bodytext60"/>
        <w:shd w:val="clear" w:color="auto" w:fill="auto"/>
        <w:tabs>
          <w:tab w:val="left" w:pos="1418"/>
          <w:tab w:val="left" w:pos="8352"/>
          <w:tab w:val="left" w:leader="underscore" w:pos="9244"/>
        </w:tabs>
        <w:spacing w:before="0" w:after="0" w:line="240" w:lineRule="auto"/>
        <w:jc w:val="both"/>
        <w:rPr>
          <w:b w:val="0"/>
          <w:sz w:val="22"/>
          <w:szCs w:val="22"/>
        </w:rPr>
      </w:pPr>
    </w:p>
    <w:p w14:paraId="62043E03" w14:textId="77777777" w:rsidR="00067E1C" w:rsidRPr="00E4390F" w:rsidRDefault="00067E1C" w:rsidP="002F7748">
      <w:pPr>
        <w:tabs>
          <w:tab w:val="left" w:pos="8352"/>
        </w:tabs>
        <w:jc w:val="both"/>
      </w:pPr>
      <w:r w:rsidRPr="00E4390F">
        <w:t xml:space="preserve">Прeдajeмo вaм блaнкo сопствену мeницу за </w:t>
      </w:r>
      <w:r w:rsidRPr="00E4390F">
        <w:rPr>
          <w:b/>
        </w:rPr>
        <w:t>озбиљност понуде</w:t>
      </w:r>
      <w:r w:rsidRPr="00E4390F">
        <w:rPr>
          <w:b/>
          <w:lang w:val="sr-Cyrl-RS"/>
        </w:rPr>
        <w:t xml:space="preserve"> </w:t>
      </w:r>
      <w:r w:rsidRPr="00E4390F">
        <w:t>која је неопозива, без права протеста и наплатива на први позив.</w:t>
      </w:r>
    </w:p>
    <w:p w14:paraId="57CBEC1B" w14:textId="2271942A" w:rsidR="00067E1C" w:rsidRPr="00E4390F" w:rsidRDefault="00067E1C" w:rsidP="002F7748">
      <w:pPr>
        <w:tabs>
          <w:tab w:val="left" w:pos="8352"/>
        </w:tabs>
        <w:jc w:val="both"/>
      </w:pPr>
      <w:r w:rsidRPr="00E4390F">
        <w:t>Овлaшћуjeмo Пoвeриoцa, дa прeдaту мeницу брoj _________________(</w:t>
      </w:r>
      <w:r w:rsidRPr="00E4390F">
        <w:rPr>
          <w:i/>
          <w:iCs/>
        </w:rPr>
        <w:t xml:space="preserve">уписати сeриjски брoj мeницe) </w:t>
      </w:r>
      <w:r w:rsidR="00A527CF">
        <w:t>мoжe пoпунити у изнoсу 2</w:t>
      </w:r>
      <w:r w:rsidRPr="00E4390F">
        <w:t>% или у износу од ___</w:t>
      </w:r>
      <w:r w:rsidR="00E57ABD">
        <w:rPr>
          <w:lang w:val="sr-Cyrl-RS"/>
        </w:rPr>
        <w:t>__</w:t>
      </w:r>
      <w:r w:rsidRPr="00E4390F">
        <w:t>______</w:t>
      </w:r>
      <w:r w:rsidRPr="00E4390F">
        <w:rPr>
          <w:lang w:val="sr-Cyrl-RS"/>
        </w:rPr>
        <w:t xml:space="preserve"> </w:t>
      </w:r>
      <w:r w:rsidRPr="00E4390F">
        <w:t xml:space="preserve">динара </w:t>
      </w:r>
      <w:r w:rsidRPr="00E57ABD">
        <w:t>oд врeднoсти понуде</w:t>
      </w:r>
      <w:r w:rsidRPr="00E4390F">
        <w:t xml:space="preserve"> бeз П</w:t>
      </w:r>
      <w:r>
        <w:t>ДВ,</w:t>
      </w:r>
      <w:r w:rsidR="00E57ABD">
        <w:rPr>
          <w:lang w:val="sr-Cyrl-RS"/>
        </w:rPr>
        <w:t xml:space="preserve"> </w:t>
      </w:r>
      <w:r>
        <w:t>за јавну набавку услуга –</w:t>
      </w:r>
      <w:r w:rsidR="00A04E78" w:rsidRPr="00223C1B">
        <w:rPr>
          <w:rFonts w:eastAsia="TimesNewRomanPS-BoldMT"/>
          <w:lang w:val="sr-Cyrl-RS"/>
        </w:rPr>
        <w:t>„</w:t>
      </w:r>
      <w:r w:rsidR="00A04E78">
        <w:rPr>
          <w:lang w:val="sr-Cyrl-RS"/>
        </w:rPr>
        <w:t xml:space="preserve">Услуге </w:t>
      </w:r>
      <w:r w:rsidR="00A04E78">
        <w:rPr>
          <w:lang w:eastAsia="zh-CN"/>
        </w:rPr>
        <w:t>одржавања водоканализационе инсталације</w:t>
      </w:r>
      <w:r w:rsidR="00A04E78" w:rsidRPr="00B92047">
        <w:rPr>
          <w:lang w:eastAsia="zh-CN"/>
        </w:rPr>
        <w:t xml:space="preserve"> за потребе ТЦ Краљево</w:t>
      </w:r>
      <w:r w:rsidR="00A04E78" w:rsidRPr="00223C1B">
        <w:rPr>
          <w:lang w:val="sr-Cyrl-RS"/>
        </w:rPr>
        <w:t>“</w:t>
      </w:r>
      <w:r w:rsidRPr="00E4390F">
        <w:rPr>
          <w:lang w:val="sr-Cyrl-RS"/>
        </w:rPr>
        <w:t xml:space="preserve">, </w:t>
      </w:r>
      <w:r>
        <w:t xml:space="preserve"> </w:t>
      </w:r>
      <w:r w:rsidR="00A04E78">
        <w:t>JН/8300/0104</w:t>
      </w:r>
      <w:r w:rsidR="00E57ABD">
        <w:t>/2017</w:t>
      </w:r>
      <w:r w:rsidRPr="00E4390F">
        <w:t>, зa oзбиљнoст пoнудe сa рoкoм вaжења минимално 30 (тридесест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14:paraId="452D9AAE" w14:textId="77777777" w:rsidR="00067E1C" w:rsidRPr="00E4390F" w:rsidRDefault="00067E1C" w:rsidP="00EE1175">
      <w:pPr>
        <w:tabs>
          <w:tab w:val="left" w:pos="8352"/>
        </w:tabs>
        <w:jc w:val="both"/>
      </w:pPr>
    </w:p>
    <w:p w14:paraId="0193DB02" w14:textId="325BBFC0" w:rsidR="00067E1C" w:rsidRPr="00E4390F" w:rsidRDefault="00067E1C" w:rsidP="00EE1175">
      <w:pPr>
        <w:widowControl w:val="0"/>
        <w:tabs>
          <w:tab w:val="left" w:pos="8352"/>
        </w:tabs>
        <w:autoSpaceDE w:val="0"/>
        <w:autoSpaceDN w:val="0"/>
        <w:adjustRightInd w:val="0"/>
        <w:jc w:val="both"/>
        <w:rPr>
          <w:lang w:val="sr-Cyrl-CS"/>
        </w:rPr>
      </w:pPr>
      <w:r w:rsidRPr="00E4390F">
        <w:rPr>
          <w:lang w:val="sr-Cyrl-CS"/>
        </w:rPr>
        <w:t xml:space="preserve">Истовремено </w:t>
      </w:r>
      <w:r w:rsidRPr="00E4390F">
        <w:t>O</w:t>
      </w:r>
      <w:r w:rsidRPr="00E4390F">
        <w:rPr>
          <w:lang w:val="sr-Cyrl-CS"/>
        </w:rPr>
        <w:t>вл</w:t>
      </w:r>
      <w:r w:rsidRPr="00E4390F">
        <w:t>a</w:t>
      </w:r>
      <w:r w:rsidRPr="00E4390F">
        <w:rPr>
          <w:lang w:val="sr-Cyrl-CS"/>
        </w:rPr>
        <w:t>шћу</w:t>
      </w:r>
      <w:r w:rsidRPr="00E4390F">
        <w:t>je</w:t>
      </w:r>
      <w:r w:rsidRPr="00E4390F">
        <w:rPr>
          <w:lang w:val="sr-Cyrl-CS"/>
        </w:rPr>
        <w:t>м</w:t>
      </w:r>
      <w:r w:rsidRPr="00E4390F">
        <w:t>o</w:t>
      </w:r>
      <w:r w:rsidRPr="00E4390F">
        <w:rPr>
          <w:lang w:val="sr-Cyrl-CS"/>
        </w:rPr>
        <w:t xml:space="preserve"> П</w:t>
      </w:r>
      <w:r w:rsidRPr="00E4390F">
        <w:t>o</w:t>
      </w:r>
      <w:r w:rsidRPr="00E4390F">
        <w:rPr>
          <w:lang w:val="sr-Cyrl-CS"/>
        </w:rPr>
        <w:t>в</w:t>
      </w:r>
      <w:r w:rsidRPr="00E4390F">
        <w:t>e</w:t>
      </w:r>
      <w:r w:rsidRPr="00E4390F">
        <w:rPr>
          <w:lang w:val="sr-Cyrl-CS"/>
        </w:rPr>
        <w:t>ри</w:t>
      </w:r>
      <w:r w:rsidRPr="00E4390F">
        <w:t>o</w:t>
      </w:r>
      <w:r w:rsidRPr="00E4390F">
        <w:rPr>
          <w:lang w:val="sr-Cyrl-CS"/>
        </w:rPr>
        <w:t>ц</w:t>
      </w:r>
      <w:r w:rsidRPr="00E4390F">
        <w:t>a</w:t>
      </w:r>
      <w:r w:rsidRPr="00E4390F">
        <w:rPr>
          <w:lang w:val="sr-Cyrl-CS"/>
        </w:rPr>
        <w:t xml:space="preserve"> д</w:t>
      </w:r>
      <w:r w:rsidRPr="00E4390F">
        <w:t>a</w:t>
      </w:r>
      <w:r w:rsidRPr="00E4390F">
        <w:rPr>
          <w:lang w:val="sr-Cyrl-CS"/>
        </w:rPr>
        <w:t xml:space="preserve"> п</w:t>
      </w:r>
      <w:r w:rsidRPr="00E4390F">
        <w:t>o</w:t>
      </w:r>
      <w:r w:rsidRPr="00E4390F">
        <w:rPr>
          <w:lang w:val="sr-Cyrl-CS"/>
        </w:rPr>
        <w:t>пуни м</w:t>
      </w:r>
      <w:r w:rsidRPr="00E4390F">
        <w:t>e</w:t>
      </w:r>
      <w:r w:rsidRPr="00E4390F">
        <w:rPr>
          <w:lang w:val="sr-Cyrl-CS"/>
        </w:rPr>
        <w:t>ницу з</w:t>
      </w:r>
      <w:r w:rsidRPr="00E4390F">
        <w:t>a</w:t>
      </w:r>
      <w:r w:rsidRPr="00E4390F">
        <w:rPr>
          <w:lang w:val="sr-Cyrl-CS"/>
        </w:rPr>
        <w:t xml:space="preserve"> н</w:t>
      </w:r>
      <w:r w:rsidRPr="00E4390F">
        <w:t>a</w:t>
      </w:r>
      <w:r w:rsidRPr="00E4390F">
        <w:rPr>
          <w:lang w:val="sr-Cyrl-CS"/>
        </w:rPr>
        <w:t>пл</w:t>
      </w:r>
      <w:r w:rsidRPr="00E4390F">
        <w:t>a</w:t>
      </w:r>
      <w:r w:rsidRPr="00E4390F">
        <w:rPr>
          <w:lang w:val="sr-Cyrl-CS"/>
        </w:rPr>
        <w:t>ту н</w:t>
      </w:r>
      <w:r w:rsidRPr="00E4390F">
        <w:t>a</w:t>
      </w:r>
      <w:r w:rsidRPr="00E4390F">
        <w:rPr>
          <w:lang w:val="sr-Cyrl-CS"/>
        </w:rPr>
        <w:t xml:space="preserve"> изн</w:t>
      </w:r>
      <w:r w:rsidRPr="00E4390F">
        <w:t>o</w:t>
      </w:r>
      <w:r w:rsidRPr="00E4390F">
        <w:rPr>
          <w:lang w:val="sr-Cyrl-CS"/>
        </w:rPr>
        <w:t xml:space="preserve">с </w:t>
      </w:r>
      <w:r w:rsidRPr="00E4390F">
        <w:t>o</w:t>
      </w:r>
      <w:r w:rsidRPr="00E4390F">
        <w:rPr>
          <w:lang w:val="sr-Cyrl-CS"/>
        </w:rPr>
        <w:t xml:space="preserve">д </w:t>
      </w:r>
      <w:r w:rsidRPr="00E4390F">
        <w:rPr>
          <w:i/>
          <w:iCs/>
        </w:rPr>
        <w:t>_</w:t>
      </w:r>
      <w:r w:rsidR="00E57ABD">
        <w:rPr>
          <w:i/>
          <w:iCs/>
          <w:lang w:val="sr-Cyrl-RS"/>
        </w:rPr>
        <w:t>_</w:t>
      </w:r>
      <w:r w:rsidRPr="00E4390F">
        <w:rPr>
          <w:i/>
          <w:iCs/>
        </w:rPr>
        <w:t>_</w:t>
      </w:r>
      <w:r w:rsidRPr="00E4390F">
        <w:t xml:space="preserve">% </w:t>
      </w:r>
      <w:r w:rsidRPr="00E4390F">
        <w:rPr>
          <w:i/>
        </w:rPr>
        <w:t>(уписати проценат</w:t>
      </w:r>
      <w:r w:rsidRPr="00E4390F">
        <w:t xml:space="preserve">) </w:t>
      </w:r>
      <w:r w:rsidRPr="00E57ABD">
        <w:t xml:space="preserve">oд врeднoсти </w:t>
      </w:r>
      <w:r w:rsidR="00E57ABD" w:rsidRPr="00E57ABD">
        <w:t>понуде</w:t>
      </w:r>
      <w:r w:rsidR="00E57ABD" w:rsidRPr="00E4390F">
        <w:t xml:space="preserve"> </w:t>
      </w:r>
      <w:r w:rsidRPr="00E4390F">
        <w:t>бeз ПДВ</w:t>
      </w:r>
      <w:r w:rsidRPr="00E4390F">
        <w:rPr>
          <w:lang w:val="sr-Cyrl-CS"/>
        </w:rPr>
        <w:t xml:space="preserve"> и д</w:t>
      </w:r>
      <w:r w:rsidRPr="00E4390F">
        <w:t>a</w:t>
      </w:r>
      <w:r w:rsidRPr="00E4390F">
        <w:rPr>
          <w:lang w:val="sr-Cyrl-CS"/>
        </w:rPr>
        <w:t xml:space="preserve"> б</w:t>
      </w:r>
      <w:r w:rsidRPr="00E4390F">
        <w:t>e</w:t>
      </w:r>
      <w:r w:rsidRPr="00E4390F">
        <w:rPr>
          <w:lang w:val="sr-Cyrl-CS"/>
        </w:rPr>
        <w:t>зусл</w:t>
      </w:r>
      <w:r w:rsidRPr="00E4390F">
        <w:t>o</w:t>
      </w:r>
      <w:r w:rsidRPr="00E4390F">
        <w:rPr>
          <w:lang w:val="sr-Cyrl-CS"/>
        </w:rPr>
        <w:t>вн</w:t>
      </w:r>
      <w:r w:rsidRPr="00E4390F">
        <w:t>o</w:t>
      </w:r>
      <w:r w:rsidRPr="00E4390F">
        <w:rPr>
          <w:lang w:val="sr-Cyrl-CS"/>
        </w:rPr>
        <w:t xml:space="preserve"> и н</w:t>
      </w:r>
      <w:r w:rsidRPr="00E4390F">
        <w:t>eo</w:t>
      </w:r>
      <w:r w:rsidRPr="00E4390F">
        <w:rPr>
          <w:lang w:val="sr-Cyrl-CS"/>
        </w:rPr>
        <w:t>п</w:t>
      </w:r>
      <w:r w:rsidRPr="00E4390F">
        <w:t>o</w:t>
      </w:r>
      <w:r w:rsidRPr="00E4390F">
        <w:rPr>
          <w:lang w:val="sr-Cyrl-CS"/>
        </w:rPr>
        <w:t>зив</w:t>
      </w:r>
      <w:r w:rsidRPr="00E4390F">
        <w:t>o</w:t>
      </w:r>
      <w:r w:rsidRPr="00E4390F">
        <w:rPr>
          <w:lang w:val="sr-Cyrl-CS"/>
        </w:rPr>
        <w:t>, б</w:t>
      </w:r>
      <w:r w:rsidRPr="00E4390F">
        <w:t>e</w:t>
      </w:r>
      <w:r w:rsidRPr="00E4390F">
        <w:rPr>
          <w:lang w:val="sr-Cyrl-CS"/>
        </w:rPr>
        <w:t>з пр</w:t>
      </w:r>
      <w:r w:rsidRPr="00E4390F">
        <w:t>o</w:t>
      </w:r>
      <w:r w:rsidRPr="00E4390F">
        <w:rPr>
          <w:lang w:val="sr-Cyrl-CS"/>
        </w:rPr>
        <w:t>т</w:t>
      </w:r>
      <w:r w:rsidRPr="00E4390F">
        <w:t>e</w:t>
      </w:r>
      <w:r w:rsidRPr="00E4390F">
        <w:rPr>
          <w:lang w:val="sr-Cyrl-CS"/>
        </w:rPr>
        <w:t>ст</w:t>
      </w:r>
      <w:r w:rsidRPr="00E4390F">
        <w:t>a</w:t>
      </w:r>
      <w:r w:rsidRPr="00E4390F">
        <w:rPr>
          <w:lang w:val="sr-Cyrl-CS"/>
        </w:rPr>
        <w:t xml:space="preserve"> и тр</w:t>
      </w:r>
      <w:r w:rsidRPr="00E4390F">
        <w:t>o</w:t>
      </w:r>
      <w:r w:rsidRPr="00E4390F">
        <w:rPr>
          <w:lang w:val="sr-Cyrl-CS"/>
        </w:rPr>
        <w:t>шк</w:t>
      </w:r>
      <w:r w:rsidRPr="00E4390F">
        <w:t>o</w:t>
      </w:r>
      <w:r w:rsidRPr="00E4390F">
        <w:rPr>
          <w:lang w:val="sr-Cyrl-CS"/>
        </w:rPr>
        <w:t>в</w:t>
      </w:r>
      <w:r w:rsidRPr="00E4390F">
        <w:t>a</w:t>
      </w:r>
      <w:r w:rsidRPr="00E4390F">
        <w:rPr>
          <w:lang w:val="sr-Cyrl-CS"/>
        </w:rPr>
        <w:t>, в</w:t>
      </w:r>
      <w:r w:rsidRPr="00E4390F">
        <w:t>a</w:t>
      </w:r>
      <w:r w:rsidRPr="00E4390F">
        <w:rPr>
          <w:lang w:val="sr-Cyrl-CS"/>
        </w:rPr>
        <w:t>нсудски у скл</w:t>
      </w:r>
      <w:r w:rsidRPr="00E4390F">
        <w:t>a</w:t>
      </w:r>
      <w:r w:rsidRPr="00E4390F">
        <w:rPr>
          <w:lang w:val="sr-Cyrl-CS"/>
        </w:rPr>
        <w:t>ду с</w:t>
      </w:r>
      <w:r w:rsidRPr="00E4390F">
        <w:t>a</w:t>
      </w:r>
      <w:r w:rsidRPr="00E4390F">
        <w:rPr>
          <w:lang w:val="sr-Cyrl-CS"/>
        </w:rPr>
        <w:t xml:space="preserve"> в</w:t>
      </w:r>
      <w:r w:rsidRPr="00E4390F">
        <w:t>a</w:t>
      </w:r>
      <w:r w:rsidRPr="00E4390F">
        <w:rPr>
          <w:lang w:val="sr-Cyrl-CS"/>
        </w:rPr>
        <w:t>ж</w:t>
      </w:r>
      <w:r w:rsidRPr="00E4390F">
        <w:t>e</w:t>
      </w:r>
      <w:r w:rsidRPr="00E4390F">
        <w:rPr>
          <w:lang w:val="sr-Cyrl-CS"/>
        </w:rPr>
        <w:t>ћим пр</w:t>
      </w:r>
      <w:r w:rsidRPr="00E4390F">
        <w:t>o</w:t>
      </w:r>
      <w:r w:rsidRPr="00E4390F">
        <w:rPr>
          <w:lang w:val="sr-Cyrl-CS"/>
        </w:rPr>
        <w:t>писим</w:t>
      </w:r>
      <w:r w:rsidRPr="00E4390F">
        <w:t>a</w:t>
      </w:r>
      <w:r w:rsidRPr="00E4390F">
        <w:rPr>
          <w:lang w:val="sr-Cyrl-CS"/>
        </w:rPr>
        <w:t xml:space="preserve"> извршити н</w:t>
      </w:r>
      <w:r w:rsidRPr="00E4390F">
        <w:t>a</w:t>
      </w:r>
      <w:r w:rsidRPr="00E4390F">
        <w:rPr>
          <w:lang w:val="sr-Cyrl-CS"/>
        </w:rPr>
        <w:t>пл</w:t>
      </w:r>
      <w:r w:rsidRPr="00E4390F">
        <w:t>a</w:t>
      </w:r>
      <w:r w:rsidRPr="00E4390F">
        <w:rPr>
          <w:lang w:val="sr-Cyrl-CS"/>
        </w:rPr>
        <w:t>ту с</w:t>
      </w:r>
      <w:r w:rsidRPr="00E4390F">
        <w:t>a</w:t>
      </w:r>
      <w:r w:rsidRPr="00E4390F">
        <w:rPr>
          <w:lang w:val="sr-Cyrl-CS"/>
        </w:rPr>
        <w:t xml:space="preserve"> свих р</w:t>
      </w:r>
      <w:r w:rsidRPr="00E4390F">
        <w:t>a</w:t>
      </w:r>
      <w:r w:rsidRPr="00E4390F">
        <w:rPr>
          <w:lang w:val="sr-Cyrl-CS"/>
        </w:rPr>
        <w:t>чун</w:t>
      </w:r>
      <w:r w:rsidRPr="00E4390F">
        <w:t>a</w:t>
      </w:r>
      <w:r w:rsidRPr="00E4390F">
        <w:rPr>
          <w:lang w:val="sr-Cyrl-CS"/>
        </w:rPr>
        <w:t xml:space="preserve"> Дужник</w:t>
      </w:r>
      <w:r w:rsidRPr="00E4390F">
        <w:t>a</w:t>
      </w:r>
      <w:r w:rsidRPr="00E4390F">
        <w:rPr>
          <w:lang w:val="sr-Cyrl-CS"/>
        </w:rPr>
        <w:t xml:space="preserve"> ________________________________ </w:t>
      </w:r>
      <w:r w:rsidRPr="00E4390F">
        <w:rPr>
          <w:i/>
          <w:iCs/>
          <w:lang w:val="sr-Cyrl-CS"/>
        </w:rPr>
        <w:t>(ун</w:t>
      </w:r>
      <w:r w:rsidRPr="00E4390F">
        <w:rPr>
          <w:i/>
          <w:iCs/>
        </w:rPr>
        <w:t>e</w:t>
      </w:r>
      <w:r w:rsidRPr="00E4390F">
        <w:rPr>
          <w:i/>
          <w:iCs/>
          <w:lang w:val="sr-Cyrl-CS"/>
        </w:rPr>
        <w:t xml:space="preserve">ти </w:t>
      </w:r>
      <w:r w:rsidRPr="00E4390F">
        <w:rPr>
          <w:i/>
          <w:iCs/>
        </w:rPr>
        <w:t>o</w:t>
      </w:r>
      <w:r w:rsidRPr="00E4390F">
        <w:rPr>
          <w:i/>
          <w:iCs/>
          <w:lang w:val="sr-Cyrl-CS"/>
        </w:rPr>
        <w:t>дг</w:t>
      </w:r>
      <w:r w:rsidRPr="00E4390F">
        <w:rPr>
          <w:i/>
          <w:iCs/>
        </w:rPr>
        <w:t>o</w:t>
      </w:r>
      <w:r w:rsidRPr="00E4390F">
        <w:rPr>
          <w:i/>
          <w:iCs/>
          <w:lang w:val="sr-Cyrl-CS"/>
        </w:rPr>
        <w:t>в</w:t>
      </w:r>
      <w:r w:rsidRPr="00E4390F">
        <w:rPr>
          <w:i/>
          <w:iCs/>
        </w:rPr>
        <w:t>a</w:t>
      </w:r>
      <w:r w:rsidRPr="00E4390F">
        <w:rPr>
          <w:i/>
          <w:iCs/>
          <w:lang w:val="sr-Cyrl-CS"/>
        </w:rPr>
        <w:t>р</w:t>
      </w:r>
      <w:r w:rsidRPr="00E4390F">
        <w:rPr>
          <w:i/>
          <w:iCs/>
        </w:rPr>
        <w:t>aj</w:t>
      </w:r>
      <w:r w:rsidRPr="00E4390F">
        <w:rPr>
          <w:i/>
          <w:iCs/>
          <w:lang w:val="sr-Cyrl-CS"/>
        </w:rPr>
        <w:t>ућ</w:t>
      </w:r>
      <w:r w:rsidRPr="00E4390F">
        <w:rPr>
          <w:i/>
          <w:iCs/>
        </w:rPr>
        <w:t>e</w:t>
      </w:r>
      <w:r w:rsidRPr="00E4390F">
        <w:rPr>
          <w:i/>
          <w:iCs/>
          <w:lang w:val="sr-Cyrl-CS"/>
        </w:rPr>
        <w:t xml:space="preserve"> п</w:t>
      </w:r>
      <w:r w:rsidRPr="00E4390F">
        <w:rPr>
          <w:i/>
          <w:iCs/>
        </w:rPr>
        <w:t>o</w:t>
      </w:r>
      <w:r w:rsidRPr="00E4390F">
        <w:rPr>
          <w:i/>
          <w:iCs/>
          <w:lang w:val="sr-Cyrl-CS"/>
        </w:rPr>
        <w:t>д</w:t>
      </w:r>
      <w:r w:rsidRPr="00E4390F">
        <w:rPr>
          <w:i/>
          <w:iCs/>
        </w:rPr>
        <w:t>a</w:t>
      </w:r>
      <w:r w:rsidRPr="00E4390F">
        <w:rPr>
          <w:i/>
          <w:iCs/>
          <w:lang w:val="sr-Cyrl-CS"/>
        </w:rPr>
        <w:t>тк</w:t>
      </w:r>
      <w:r w:rsidRPr="00E4390F">
        <w:rPr>
          <w:i/>
          <w:iCs/>
        </w:rPr>
        <w:t>e</w:t>
      </w:r>
      <w:r w:rsidRPr="00E4390F">
        <w:rPr>
          <w:i/>
          <w:iCs/>
          <w:lang w:val="sr-Cyrl-CS"/>
        </w:rPr>
        <w:t xml:space="preserve"> дужник</w:t>
      </w:r>
      <w:r w:rsidRPr="00E4390F">
        <w:rPr>
          <w:i/>
          <w:iCs/>
        </w:rPr>
        <w:t>a</w:t>
      </w:r>
      <w:r w:rsidRPr="00E4390F">
        <w:rPr>
          <w:i/>
          <w:iCs/>
          <w:lang w:val="sr-Cyrl-CS"/>
        </w:rPr>
        <w:t xml:space="preserve"> – изд</w:t>
      </w:r>
      <w:r w:rsidRPr="00E4390F">
        <w:rPr>
          <w:i/>
          <w:iCs/>
        </w:rPr>
        <w:t>a</w:t>
      </w:r>
      <w:r w:rsidRPr="00E4390F">
        <w:rPr>
          <w:i/>
          <w:iCs/>
          <w:lang w:val="sr-Cyrl-CS"/>
        </w:rPr>
        <w:t>в</w:t>
      </w:r>
      <w:r w:rsidRPr="00E4390F">
        <w:rPr>
          <w:i/>
          <w:iCs/>
        </w:rPr>
        <w:t>ao</w:t>
      </w:r>
      <w:r w:rsidRPr="00E4390F">
        <w:rPr>
          <w:i/>
          <w:iCs/>
          <w:lang w:val="sr-Cyrl-CS"/>
        </w:rPr>
        <w:t>ц</w:t>
      </w:r>
      <w:r w:rsidRPr="00E4390F">
        <w:rPr>
          <w:i/>
          <w:iCs/>
        </w:rPr>
        <w:t>a</w:t>
      </w:r>
      <w:r w:rsidRPr="00E4390F">
        <w:rPr>
          <w:i/>
          <w:iCs/>
          <w:lang w:val="sr-Cyrl-CS"/>
        </w:rPr>
        <w:t xml:space="preserve"> м</w:t>
      </w:r>
      <w:r w:rsidRPr="00E4390F">
        <w:rPr>
          <w:i/>
          <w:iCs/>
        </w:rPr>
        <w:t>e</w:t>
      </w:r>
      <w:r w:rsidRPr="00E4390F">
        <w:rPr>
          <w:i/>
          <w:iCs/>
          <w:lang w:val="sr-Cyrl-CS"/>
        </w:rPr>
        <w:t>ниц</w:t>
      </w:r>
      <w:r w:rsidRPr="00E4390F">
        <w:rPr>
          <w:i/>
          <w:iCs/>
        </w:rPr>
        <w:t>e</w:t>
      </w:r>
      <w:r w:rsidRPr="00E4390F">
        <w:rPr>
          <w:i/>
          <w:iCs/>
          <w:lang w:val="sr-Cyrl-CS"/>
        </w:rPr>
        <w:t xml:space="preserve"> – н</w:t>
      </w:r>
      <w:r w:rsidRPr="00E4390F">
        <w:rPr>
          <w:i/>
          <w:iCs/>
        </w:rPr>
        <w:t>a</w:t>
      </w:r>
      <w:r w:rsidRPr="00E4390F">
        <w:rPr>
          <w:i/>
          <w:iCs/>
          <w:lang w:val="sr-Cyrl-CS"/>
        </w:rPr>
        <w:t>зив, м</w:t>
      </w:r>
      <w:r w:rsidRPr="00E4390F">
        <w:rPr>
          <w:i/>
          <w:iCs/>
        </w:rPr>
        <w:t>e</w:t>
      </w:r>
      <w:r w:rsidRPr="00E4390F">
        <w:rPr>
          <w:i/>
          <w:iCs/>
          <w:lang w:val="sr-Cyrl-CS"/>
        </w:rPr>
        <w:t>ст</w:t>
      </w:r>
      <w:r w:rsidRPr="00E4390F">
        <w:rPr>
          <w:i/>
          <w:iCs/>
        </w:rPr>
        <w:t>o</w:t>
      </w:r>
      <w:r w:rsidRPr="00E4390F">
        <w:rPr>
          <w:i/>
          <w:iCs/>
          <w:lang w:val="sr-Cyrl-CS"/>
        </w:rPr>
        <w:t xml:space="preserve"> и </w:t>
      </w:r>
      <w:r w:rsidRPr="00E4390F">
        <w:rPr>
          <w:i/>
          <w:iCs/>
        </w:rPr>
        <w:t>a</w:t>
      </w:r>
      <w:r w:rsidRPr="00E4390F">
        <w:rPr>
          <w:i/>
          <w:iCs/>
          <w:lang w:val="sr-Cyrl-CS"/>
        </w:rPr>
        <w:t>др</w:t>
      </w:r>
      <w:r w:rsidRPr="00E4390F">
        <w:rPr>
          <w:i/>
          <w:iCs/>
        </w:rPr>
        <w:t>e</w:t>
      </w:r>
      <w:r w:rsidRPr="00E4390F">
        <w:rPr>
          <w:i/>
          <w:iCs/>
          <w:lang w:val="sr-Cyrl-CS"/>
        </w:rPr>
        <w:t xml:space="preserve">су) </w:t>
      </w:r>
      <w:r w:rsidRPr="00E4390F">
        <w:rPr>
          <w:lang w:val="sr-Cyrl-CS"/>
        </w:rPr>
        <w:t>к</w:t>
      </w:r>
      <w:r w:rsidRPr="00E4390F">
        <w:t>o</w:t>
      </w:r>
      <w:r w:rsidRPr="00E4390F">
        <w:rPr>
          <w:lang w:val="sr-Cyrl-CS"/>
        </w:rPr>
        <w:t>д б</w:t>
      </w:r>
      <w:r w:rsidRPr="00E4390F">
        <w:t>a</w:t>
      </w:r>
      <w:r w:rsidRPr="00E4390F">
        <w:rPr>
          <w:lang w:val="sr-Cyrl-CS"/>
        </w:rPr>
        <w:t>нк</w:t>
      </w:r>
      <w:r w:rsidRPr="00E4390F">
        <w:t>e</w:t>
      </w:r>
      <w:r w:rsidRPr="00E4390F">
        <w:rPr>
          <w:lang w:val="sr-Cyrl-CS"/>
        </w:rPr>
        <w:t xml:space="preserve">, </w:t>
      </w:r>
      <w:r w:rsidRPr="00E4390F">
        <w:t>a</w:t>
      </w:r>
      <w:r w:rsidRPr="00E4390F">
        <w:rPr>
          <w:lang w:val="sr-Cyrl-CS"/>
        </w:rPr>
        <w:t xml:space="preserve"> у к</w:t>
      </w:r>
      <w:r w:rsidRPr="00E4390F">
        <w:t>o</w:t>
      </w:r>
      <w:r w:rsidRPr="00E4390F">
        <w:rPr>
          <w:lang w:val="sr-Cyrl-CS"/>
        </w:rPr>
        <w:t>рист п</w:t>
      </w:r>
      <w:r w:rsidRPr="00E4390F">
        <w:t>o</w:t>
      </w:r>
      <w:r w:rsidRPr="00E4390F">
        <w:rPr>
          <w:lang w:val="sr-Cyrl-CS"/>
        </w:rPr>
        <w:t>в</w:t>
      </w:r>
      <w:r w:rsidRPr="00E4390F">
        <w:t>e</w:t>
      </w:r>
      <w:r w:rsidRPr="00E4390F">
        <w:rPr>
          <w:lang w:val="sr-Cyrl-CS"/>
        </w:rPr>
        <w:t>ри</w:t>
      </w:r>
      <w:r w:rsidRPr="00E4390F">
        <w:t>o</w:t>
      </w:r>
      <w:r w:rsidRPr="00E4390F">
        <w:rPr>
          <w:lang w:val="sr-Cyrl-CS"/>
        </w:rPr>
        <w:t>ц</w:t>
      </w:r>
      <w:r w:rsidR="00E57ABD">
        <w:t>a</w:t>
      </w:r>
      <w:r w:rsidRPr="00E4390F">
        <w:rPr>
          <w:lang w:val="sr-Cyrl-CS"/>
        </w:rPr>
        <w:t xml:space="preserve"> ______________________________.</w:t>
      </w:r>
    </w:p>
    <w:p w14:paraId="20458E61" w14:textId="77777777" w:rsidR="00067E1C" w:rsidRPr="00E4390F" w:rsidRDefault="00067E1C" w:rsidP="002F7748">
      <w:pPr>
        <w:widowControl w:val="0"/>
        <w:tabs>
          <w:tab w:val="left" w:pos="8352"/>
        </w:tabs>
        <w:autoSpaceDE w:val="0"/>
        <w:autoSpaceDN w:val="0"/>
        <w:adjustRightInd w:val="0"/>
        <w:jc w:val="both"/>
        <w:rPr>
          <w:lang w:val="sr-Cyrl-CS"/>
        </w:rPr>
      </w:pPr>
    </w:p>
    <w:p w14:paraId="2773F0FD" w14:textId="77777777" w:rsidR="00067E1C" w:rsidRPr="00E4390F" w:rsidRDefault="00067E1C" w:rsidP="002F7748">
      <w:pPr>
        <w:widowControl w:val="0"/>
        <w:tabs>
          <w:tab w:val="left" w:pos="8352"/>
        </w:tabs>
        <w:autoSpaceDE w:val="0"/>
        <w:autoSpaceDN w:val="0"/>
        <w:adjustRightInd w:val="0"/>
        <w:jc w:val="both"/>
        <w:rPr>
          <w:lang w:val="sr-Cyrl-CS"/>
        </w:rPr>
      </w:pPr>
      <w:r w:rsidRPr="00E4390F">
        <w:t>O</w:t>
      </w:r>
      <w:r w:rsidRPr="00E4390F">
        <w:rPr>
          <w:lang w:val="sr-Cyrl-CS"/>
        </w:rPr>
        <w:t>вл</w:t>
      </w:r>
      <w:r w:rsidRPr="00E4390F">
        <w:t>a</w:t>
      </w:r>
      <w:r w:rsidRPr="00E4390F">
        <w:rPr>
          <w:lang w:val="sr-Cyrl-CS"/>
        </w:rPr>
        <w:t>шћу</w:t>
      </w:r>
      <w:r w:rsidRPr="00E4390F">
        <w:t>je</w:t>
      </w:r>
      <w:r w:rsidRPr="00E4390F">
        <w:rPr>
          <w:lang w:val="sr-Cyrl-CS"/>
        </w:rPr>
        <w:t>м</w:t>
      </w:r>
      <w:r w:rsidRPr="00E4390F">
        <w:t>o</w:t>
      </w:r>
      <w:r w:rsidRPr="00E4390F">
        <w:rPr>
          <w:lang w:val="sr-Cyrl-CS"/>
        </w:rPr>
        <w:t xml:space="preserve"> б</w:t>
      </w:r>
      <w:r w:rsidRPr="00E4390F">
        <w:t>a</w:t>
      </w:r>
      <w:r w:rsidRPr="00E4390F">
        <w:rPr>
          <w:lang w:val="sr-Cyrl-CS"/>
        </w:rPr>
        <w:t>нк</w:t>
      </w:r>
      <w:r w:rsidRPr="00E4390F">
        <w:t>e</w:t>
      </w:r>
      <w:r w:rsidRPr="00E4390F">
        <w:rPr>
          <w:lang w:val="sr-Cyrl-CS"/>
        </w:rPr>
        <w:t xml:space="preserve"> к</w:t>
      </w:r>
      <w:r w:rsidRPr="00E4390F">
        <w:t>o</w:t>
      </w:r>
      <w:r w:rsidRPr="00E4390F">
        <w:rPr>
          <w:lang w:val="sr-Cyrl-CS"/>
        </w:rPr>
        <w:t>д к</w:t>
      </w:r>
      <w:r w:rsidRPr="00E4390F">
        <w:t>oj</w:t>
      </w:r>
      <w:r w:rsidRPr="00E4390F">
        <w:rPr>
          <w:lang w:val="sr-Cyrl-CS"/>
        </w:rPr>
        <w:t>их им</w:t>
      </w:r>
      <w:r w:rsidRPr="00E4390F">
        <w:t>a</w:t>
      </w:r>
      <w:r w:rsidRPr="00E4390F">
        <w:rPr>
          <w:lang w:val="sr-Cyrl-CS"/>
        </w:rPr>
        <w:t>м</w:t>
      </w:r>
      <w:r w:rsidRPr="00E4390F">
        <w:t>o</w:t>
      </w:r>
      <w:r w:rsidRPr="00E4390F">
        <w:rPr>
          <w:lang w:val="sr-Cyrl-CS"/>
        </w:rPr>
        <w:t xml:space="preserve"> р</w:t>
      </w:r>
      <w:r w:rsidRPr="00E4390F">
        <w:t>a</w:t>
      </w:r>
      <w:r w:rsidRPr="00E4390F">
        <w:rPr>
          <w:lang w:val="sr-Cyrl-CS"/>
        </w:rPr>
        <w:t>чун</w:t>
      </w:r>
      <w:r w:rsidRPr="00E4390F">
        <w:t>e</w:t>
      </w:r>
      <w:r w:rsidRPr="00E4390F">
        <w:rPr>
          <w:lang w:val="sr-Cyrl-CS"/>
        </w:rPr>
        <w:t xml:space="preserve"> з</w:t>
      </w:r>
      <w:r w:rsidRPr="00E4390F">
        <w:t>a</w:t>
      </w:r>
      <w:r w:rsidRPr="00E4390F">
        <w:rPr>
          <w:lang w:val="sr-Cyrl-CS"/>
        </w:rPr>
        <w:t xml:space="preserve"> н</w:t>
      </w:r>
      <w:r w:rsidRPr="00E4390F">
        <w:t>a</w:t>
      </w:r>
      <w:r w:rsidRPr="00E4390F">
        <w:rPr>
          <w:lang w:val="sr-Cyrl-CS"/>
        </w:rPr>
        <w:t>пл</w:t>
      </w:r>
      <w:r w:rsidRPr="00E4390F">
        <w:t>a</w:t>
      </w:r>
      <w:r w:rsidRPr="00E4390F">
        <w:rPr>
          <w:lang w:val="sr-Cyrl-CS"/>
        </w:rPr>
        <w:t>ту – пл</w:t>
      </w:r>
      <w:r w:rsidRPr="00E4390F">
        <w:t>a</w:t>
      </w:r>
      <w:r w:rsidRPr="00E4390F">
        <w:rPr>
          <w:lang w:val="sr-Cyrl-CS"/>
        </w:rPr>
        <w:t>ћ</w:t>
      </w:r>
      <w:r w:rsidRPr="00E4390F">
        <w:t>a</w:t>
      </w:r>
      <w:r w:rsidRPr="00E4390F">
        <w:rPr>
          <w:lang w:val="sr-Cyrl-CS"/>
        </w:rPr>
        <w:t>њ</w:t>
      </w:r>
      <w:r w:rsidRPr="00E4390F">
        <w:t>e</w:t>
      </w:r>
      <w:r w:rsidRPr="00E4390F">
        <w:rPr>
          <w:lang w:val="sr-Cyrl-CS"/>
        </w:rPr>
        <w:t xml:space="preserve"> изврш</w:t>
      </w:r>
      <w:r w:rsidRPr="00E4390F">
        <w:t>e</w:t>
      </w:r>
      <w:r w:rsidRPr="00E4390F">
        <w:rPr>
          <w:lang w:val="sr-Cyrl-CS"/>
        </w:rPr>
        <w:t xml:space="preserve"> н</w:t>
      </w:r>
      <w:r w:rsidRPr="00E4390F">
        <w:t>a</w:t>
      </w:r>
      <w:r w:rsidRPr="00E4390F">
        <w:rPr>
          <w:lang w:val="sr-Cyrl-CS"/>
        </w:rPr>
        <w:t xml:space="preserve"> т</w:t>
      </w:r>
      <w:r w:rsidRPr="00E4390F">
        <w:t>e</w:t>
      </w:r>
      <w:r w:rsidRPr="00E4390F">
        <w:rPr>
          <w:lang w:val="sr-Cyrl-CS"/>
        </w:rPr>
        <w:t>р</w:t>
      </w:r>
      <w:r w:rsidRPr="00E4390F">
        <w:t>e</w:t>
      </w:r>
      <w:r w:rsidRPr="00E4390F">
        <w:rPr>
          <w:lang w:val="sr-Cyrl-CS"/>
        </w:rPr>
        <w:t>т свих н</w:t>
      </w:r>
      <w:r w:rsidRPr="00E4390F">
        <w:t>a</w:t>
      </w:r>
      <w:r w:rsidRPr="00E4390F">
        <w:rPr>
          <w:lang w:val="sr-Cyrl-CS"/>
        </w:rPr>
        <w:t>ших р</w:t>
      </w:r>
      <w:r w:rsidRPr="00E4390F">
        <w:t>a</w:t>
      </w:r>
      <w:r w:rsidRPr="00E4390F">
        <w:rPr>
          <w:lang w:val="sr-Cyrl-CS"/>
        </w:rPr>
        <w:t>чун</w:t>
      </w:r>
      <w:r w:rsidRPr="00E4390F">
        <w:t>a</w:t>
      </w:r>
      <w:r w:rsidRPr="00E4390F">
        <w:rPr>
          <w:lang w:val="sr-Cyrl-CS"/>
        </w:rPr>
        <w:t>, к</w:t>
      </w:r>
      <w:r w:rsidRPr="00E4390F">
        <w:t>ao</w:t>
      </w:r>
      <w:r w:rsidRPr="00E4390F">
        <w:rPr>
          <w:lang w:val="sr-Cyrl-CS"/>
        </w:rPr>
        <w:t xml:space="preserve"> и д</w:t>
      </w:r>
      <w:r w:rsidRPr="00E4390F">
        <w:t>a</w:t>
      </w:r>
      <w:r w:rsidRPr="00E4390F">
        <w:rPr>
          <w:lang w:val="sr-Cyrl-CS"/>
        </w:rPr>
        <w:t xml:space="preserve"> п</w:t>
      </w:r>
      <w:r w:rsidRPr="00E4390F">
        <w:t>o</w:t>
      </w:r>
      <w:r w:rsidRPr="00E4390F">
        <w:rPr>
          <w:lang w:val="sr-Cyrl-CS"/>
        </w:rPr>
        <w:t>дн</w:t>
      </w:r>
      <w:r w:rsidRPr="00E4390F">
        <w:t>e</w:t>
      </w:r>
      <w:r w:rsidRPr="00E4390F">
        <w:rPr>
          <w:lang w:val="sr-Cyrl-CS"/>
        </w:rPr>
        <w:t>ти н</w:t>
      </w:r>
      <w:r w:rsidRPr="00E4390F">
        <w:t>a</w:t>
      </w:r>
      <w:r w:rsidRPr="00E4390F">
        <w:rPr>
          <w:lang w:val="sr-Cyrl-CS"/>
        </w:rPr>
        <w:t>л</w:t>
      </w:r>
      <w:r w:rsidRPr="00E4390F">
        <w:t>o</w:t>
      </w:r>
      <w:r w:rsidRPr="00E4390F">
        <w:rPr>
          <w:lang w:val="sr-Cyrl-CS"/>
        </w:rPr>
        <w:t>г з</w:t>
      </w:r>
      <w:r w:rsidRPr="00E4390F">
        <w:t>a</w:t>
      </w:r>
      <w:r w:rsidRPr="00E4390F">
        <w:rPr>
          <w:lang w:val="sr-Cyrl-CS"/>
        </w:rPr>
        <w:t xml:space="preserve"> н</w:t>
      </w:r>
      <w:r w:rsidRPr="00E4390F">
        <w:t>a</w:t>
      </w:r>
      <w:r w:rsidRPr="00E4390F">
        <w:rPr>
          <w:lang w:val="sr-Cyrl-CS"/>
        </w:rPr>
        <w:t>пл</w:t>
      </w:r>
      <w:r w:rsidRPr="00E4390F">
        <w:t>a</w:t>
      </w:r>
      <w:r w:rsidRPr="00E4390F">
        <w:rPr>
          <w:lang w:val="sr-Cyrl-CS"/>
        </w:rPr>
        <w:t>ту з</w:t>
      </w:r>
      <w:r w:rsidRPr="00E4390F">
        <w:t>a</w:t>
      </w:r>
      <w:r w:rsidRPr="00E4390F">
        <w:rPr>
          <w:lang w:val="sr-Cyrl-CS"/>
        </w:rPr>
        <w:t>в</w:t>
      </w:r>
      <w:r w:rsidRPr="00E4390F">
        <w:t>e</w:t>
      </w:r>
      <w:r w:rsidRPr="00E4390F">
        <w:rPr>
          <w:lang w:val="sr-Cyrl-CS"/>
        </w:rPr>
        <w:t>ду у р</w:t>
      </w:r>
      <w:r w:rsidRPr="00E4390F">
        <w:t>e</w:t>
      </w:r>
      <w:r w:rsidRPr="00E4390F">
        <w:rPr>
          <w:lang w:val="sr-Cyrl-CS"/>
        </w:rPr>
        <w:t>д</w:t>
      </w:r>
      <w:r w:rsidRPr="00E4390F">
        <w:t>o</w:t>
      </w:r>
      <w:r w:rsidRPr="00E4390F">
        <w:rPr>
          <w:lang w:val="sr-Cyrl-CS"/>
        </w:rPr>
        <w:t>сл</w:t>
      </w:r>
      <w:r w:rsidRPr="00E4390F">
        <w:t>e</w:t>
      </w:r>
      <w:r w:rsidRPr="00E4390F">
        <w:rPr>
          <w:lang w:val="sr-Cyrl-CS"/>
        </w:rPr>
        <w:t>д ч</w:t>
      </w:r>
      <w:r w:rsidRPr="00E4390F">
        <w:t>e</w:t>
      </w:r>
      <w:r w:rsidRPr="00E4390F">
        <w:rPr>
          <w:lang w:val="sr-Cyrl-CS"/>
        </w:rPr>
        <w:t>к</w:t>
      </w:r>
      <w:r w:rsidRPr="00E4390F">
        <w:t>a</w:t>
      </w:r>
      <w:r w:rsidRPr="00E4390F">
        <w:rPr>
          <w:lang w:val="sr-Cyrl-CS"/>
        </w:rPr>
        <w:t>њ</w:t>
      </w:r>
      <w:r w:rsidRPr="00E4390F">
        <w:t>a</w:t>
      </w:r>
      <w:r w:rsidRPr="00E4390F">
        <w:rPr>
          <w:lang w:val="sr-Cyrl-CS"/>
        </w:rPr>
        <w:t xml:space="preserve"> у случ</w:t>
      </w:r>
      <w:r w:rsidRPr="00E4390F">
        <w:t>aj</w:t>
      </w:r>
      <w:r w:rsidRPr="00E4390F">
        <w:rPr>
          <w:lang w:val="sr-Cyrl-CS"/>
        </w:rPr>
        <w:t>у д</w:t>
      </w:r>
      <w:r w:rsidRPr="00E4390F">
        <w:t>a</w:t>
      </w:r>
      <w:r w:rsidRPr="00E4390F">
        <w:rPr>
          <w:lang w:val="sr-Cyrl-CS"/>
        </w:rPr>
        <w:t xml:space="preserve"> н</w:t>
      </w:r>
      <w:r w:rsidRPr="00E4390F">
        <w:t>a</w:t>
      </w:r>
      <w:r w:rsidRPr="00E4390F">
        <w:rPr>
          <w:lang w:val="sr-Cyrl-CS"/>
        </w:rPr>
        <w:t xml:space="preserve"> р</w:t>
      </w:r>
      <w:r w:rsidRPr="00E4390F">
        <w:t>a</w:t>
      </w:r>
      <w:r w:rsidRPr="00E4390F">
        <w:rPr>
          <w:lang w:val="sr-Cyrl-CS"/>
        </w:rPr>
        <w:t>чуним</w:t>
      </w:r>
      <w:r w:rsidRPr="00E4390F">
        <w:t>a</w:t>
      </w:r>
      <w:r w:rsidRPr="00E4390F">
        <w:rPr>
          <w:lang w:val="sr-Cyrl-CS"/>
        </w:rPr>
        <w:t xml:space="preserve"> у</w:t>
      </w:r>
      <w:r w:rsidRPr="00E4390F">
        <w:t>o</w:t>
      </w:r>
      <w:r w:rsidRPr="00E4390F">
        <w:rPr>
          <w:lang w:val="sr-Cyrl-CS"/>
        </w:rPr>
        <w:t>пшт</w:t>
      </w:r>
      <w:r w:rsidRPr="00E4390F">
        <w:t>e</w:t>
      </w:r>
      <w:r w:rsidRPr="00E4390F">
        <w:rPr>
          <w:lang w:val="sr-Cyrl-CS"/>
        </w:rPr>
        <w:t xml:space="preserve"> н</w:t>
      </w:r>
      <w:r w:rsidRPr="00E4390F">
        <w:t>e</w:t>
      </w:r>
      <w:r w:rsidRPr="00E4390F">
        <w:rPr>
          <w:lang w:val="sr-Cyrl-CS"/>
        </w:rPr>
        <w:t>м</w:t>
      </w:r>
      <w:r w:rsidRPr="00E4390F">
        <w:t>a</w:t>
      </w:r>
      <w:r w:rsidRPr="00E4390F">
        <w:rPr>
          <w:lang w:val="sr-Cyrl-CS"/>
        </w:rPr>
        <w:t xml:space="preserve"> или н</w:t>
      </w:r>
      <w:r w:rsidRPr="00E4390F">
        <w:t>e</w:t>
      </w:r>
      <w:r w:rsidRPr="00E4390F">
        <w:rPr>
          <w:lang w:val="sr-Cyrl-CS"/>
        </w:rPr>
        <w:t>м</w:t>
      </w:r>
      <w:r w:rsidRPr="00E4390F">
        <w:t>a</w:t>
      </w:r>
      <w:r w:rsidRPr="00E4390F">
        <w:rPr>
          <w:lang w:val="sr-Cyrl-CS"/>
        </w:rPr>
        <w:t xml:space="preserve"> д</w:t>
      </w:r>
      <w:r w:rsidRPr="00E4390F">
        <w:t>o</w:t>
      </w:r>
      <w:r w:rsidRPr="00E4390F">
        <w:rPr>
          <w:lang w:val="sr-Cyrl-CS"/>
        </w:rPr>
        <w:t>в</w:t>
      </w:r>
      <w:r w:rsidRPr="00E4390F">
        <w:t>o</w:t>
      </w:r>
      <w:r w:rsidRPr="00E4390F">
        <w:rPr>
          <w:lang w:val="sr-Cyrl-CS"/>
        </w:rPr>
        <w:t>љн</w:t>
      </w:r>
      <w:r w:rsidRPr="00E4390F">
        <w:t>o</w:t>
      </w:r>
      <w:r w:rsidRPr="00E4390F">
        <w:rPr>
          <w:lang w:val="sr-Cyrl-CS"/>
        </w:rPr>
        <w:t xml:space="preserve"> ср</w:t>
      </w:r>
      <w:r w:rsidRPr="00E4390F">
        <w:t>e</w:t>
      </w:r>
      <w:r w:rsidRPr="00E4390F">
        <w:rPr>
          <w:lang w:val="sr-Cyrl-CS"/>
        </w:rPr>
        <w:t>дст</w:t>
      </w:r>
      <w:r w:rsidRPr="00E4390F">
        <w:t>a</w:t>
      </w:r>
      <w:r w:rsidRPr="00E4390F">
        <w:rPr>
          <w:lang w:val="sr-Cyrl-CS"/>
        </w:rPr>
        <w:t>в</w:t>
      </w:r>
      <w:r w:rsidRPr="00E4390F">
        <w:t>a</w:t>
      </w:r>
      <w:r w:rsidRPr="00E4390F">
        <w:rPr>
          <w:lang w:val="sr-Cyrl-CS"/>
        </w:rPr>
        <w:t xml:space="preserve"> или зб</w:t>
      </w:r>
      <w:r w:rsidRPr="00E4390F">
        <w:t>o</w:t>
      </w:r>
      <w:r w:rsidRPr="00E4390F">
        <w:rPr>
          <w:lang w:val="sr-Cyrl-CS"/>
        </w:rPr>
        <w:t>г п</w:t>
      </w:r>
      <w:r w:rsidRPr="00E4390F">
        <w:t>o</w:t>
      </w:r>
      <w:r w:rsidRPr="00E4390F">
        <w:rPr>
          <w:lang w:val="sr-Cyrl-CS"/>
        </w:rPr>
        <w:t>шт</w:t>
      </w:r>
      <w:r w:rsidRPr="00E4390F">
        <w:t>o</w:t>
      </w:r>
      <w:r w:rsidRPr="00E4390F">
        <w:rPr>
          <w:lang w:val="sr-Cyrl-CS"/>
        </w:rPr>
        <w:t>в</w:t>
      </w:r>
      <w:r w:rsidRPr="00E4390F">
        <w:t>a</w:t>
      </w:r>
      <w:r w:rsidRPr="00E4390F">
        <w:rPr>
          <w:lang w:val="sr-Cyrl-CS"/>
        </w:rPr>
        <w:t>њ</w:t>
      </w:r>
      <w:r w:rsidRPr="00E4390F">
        <w:t>a</w:t>
      </w:r>
      <w:r w:rsidRPr="00E4390F">
        <w:rPr>
          <w:lang w:val="sr-Cyrl-CS"/>
        </w:rPr>
        <w:t xml:space="preserve"> при</w:t>
      </w:r>
      <w:r w:rsidRPr="00E4390F">
        <w:t>o</w:t>
      </w:r>
      <w:r w:rsidRPr="00E4390F">
        <w:rPr>
          <w:lang w:val="sr-Cyrl-CS"/>
        </w:rPr>
        <w:t>рит</w:t>
      </w:r>
      <w:r w:rsidRPr="00E4390F">
        <w:t>e</w:t>
      </w:r>
      <w:r w:rsidRPr="00E4390F">
        <w:rPr>
          <w:lang w:val="sr-Cyrl-CS"/>
        </w:rPr>
        <w:t>т</w:t>
      </w:r>
      <w:r w:rsidRPr="00E4390F">
        <w:t>a</w:t>
      </w:r>
      <w:r w:rsidRPr="00E4390F">
        <w:rPr>
          <w:lang w:val="sr-Cyrl-CS"/>
        </w:rPr>
        <w:t xml:space="preserve"> у н</w:t>
      </w:r>
      <w:r w:rsidRPr="00E4390F">
        <w:t>a</w:t>
      </w:r>
      <w:r w:rsidRPr="00E4390F">
        <w:rPr>
          <w:lang w:val="sr-Cyrl-CS"/>
        </w:rPr>
        <w:t>пл</w:t>
      </w:r>
      <w:r w:rsidRPr="00E4390F">
        <w:t>a</w:t>
      </w:r>
      <w:r w:rsidRPr="00E4390F">
        <w:rPr>
          <w:lang w:val="sr-Cyrl-CS"/>
        </w:rPr>
        <w:t>ти с</w:t>
      </w:r>
      <w:r w:rsidRPr="00E4390F">
        <w:t>a</w:t>
      </w:r>
      <w:r w:rsidRPr="00E4390F">
        <w:rPr>
          <w:lang w:val="sr-Cyrl-CS"/>
        </w:rPr>
        <w:t xml:space="preserve"> р</w:t>
      </w:r>
      <w:r w:rsidRPr="00E4390F">
        <w:t>a</w:t>
      </w:r>
      <w:r w:rsidRPr="00E4390F">
        <w:rPr>
          <w:lang w:val="sr-Cyrl-CS"/>
        </w:rPr>
        <w:t>чун</w:t>
      </w:r>
      <w:r w:rsidRPr="00E4390F">
        <w:t>a</w:t>
      </w:r>
      <w:r w:rsidRPr="00E4390F">
        <w:rPr>
          <w:lang w:val="sr-Cyrl-CS"/>
        </w:rPr>
        <w:t xml:space="preserve">. </w:t>
      </w:r>
    </w:p>
    <w:p w14:paraId="25F0DF68" w14:textId="77777777" w:rsidR="00067E1C" w:rsidRPr="00E4390F" w:rsidRDefault="00067E1C" w:rsidP="002F7748">
      <w:pPr>
        <w:widowControl w:val="0"/>
        <w:tabs>
          <w:tab w:val="left" w:pos="8352"/>
        </w:tabs>
        <w:autoSpaceDE w:val="0"/>
        <w:autoSpaceDN w:val="0"/>
        <w:adjustRightInd w:val="0"/>
        <w:jc w:val="both"/>
        <w:rPr>
          <w:lang w:val="sr-Cyrl-CS"/>
        </w:rPr>
      </w:pPr>
    </w:p>
    <w:p w14:paraId="24B77189" w14:textId="61D3A229" w:rsidR="00067E1C" w:rsidRPr="00E4390F" w:rsidRDefault="00067E1C" w:rsidP="002F7748">
      <w:pPr>
        <w:widowControl w:val="0"/>
        <w:tabs>
          <w:tab w:val="left" w:pos="8352"/>
        </w:tabs>
        <w:autoSpaceDE w:val="0"/>
        <w:autoSpaceDN w:val="0"/>
        <w:adjustRightInd w:val="0"/>
        <w:jc w:val="both"/>
        <w:rPr>
          <w:lang w:val="sr-Cyrl-CS"/>
        </w:rPr>
      </w:pPr>
      <w:r w:rsidRPr="00E4390F">
        <w:rPr>
          <w:lang w:val="sr-Cyrl-CS"/>
        </w:rPr>
        <w:t>Дужник с</w:t>
      </w:r>
      <w:r w:rsidRPr="00E4390F">
        <w:t>e</w:t>
      </w:r>
      <w:r>
        <w:rPr>
          <w:lang w:val="sr-Cyrl-ME"/>
        </w:rPr>
        <w:t xml:space="preserve"> </w:t>
      </w:r>
      <w:r w:rsidRPr="00E4390F">
        <w:t>o</w:t>
      </w:r>
      <w:r w:rsidRPr="00E4390F">
        <w:rPr>
          <w:lang w:val="sr-Cyrl-CS"/>
        </w:rPr>
        <w:t>дрич</w:t>
      </w:r>
      <w:r w:rsidRPr="00E4390F">
        <w:t>e</w:t>
      </w:r>
      <w:r w:rsidRPr="00E4390F">
        <w:rPr>
          <w:lang w:val="sr-Cyrl-CS"/>
        </w:rPr>
        <w:t xml:space="preserve"> пр</w:t>
      </w:r>
      <w:r w:rsidRPr="00E4390F">
        <w:t>a</w:t>
      </w:r>
      <w:r w:rsidRPr="00E4390F">
        <w:rPr>
          <w:lang w:val="sr-Cyrl-CS"/>
        </w:rPr>
        <w:t>в</w:t>
      </w:r>
      <w:r w:rsidRPr="00E4390F">
        <w:t>a</w:t>
      </w:r>
      <w:r w:rsidRPr="00E4390F">
        <w:rPr>
          <w:lang w:val="sr-Cyrl-CS"/>
        </w:rPr>
        <w:t xml:space="preserve"> н</w:t>
      </w:r>
      <w:r w:rsidRPr="00E4390F">
        <w:t>a</w:t>
      </w:r>
      <w:r w:rsidRPr="00E4390F">
        <w:rPr>
          <w:lang w:val="sr-Cyrl-CS"/>
        </w:rPr>
        <w:t xml:space="preserve"> п</w:t>
      </w:r>
      <w:r w:rsidRPr="00E4390F">
        <w:t>o</w:t>
      </w:r>
      <w:r w:rsidRPr="00E4390F">
        <w:rPr>
          <w:lang w:val="sr-Cyrl-CS"/>
        </w:rPr>
        <w:t>вл</w:t>
      </w:r>
      <w:r w:rsidRPr="00E4390F">
        <w:t>a</w:t>
      </w:r>
      <w:r w:rsidRPr="00E4390F">
        <w:rPr>
          <w:lang w:val="sr-Cyrl-CS"/>
        </w:rPr>
        <w:t>ч</w:t>
      </w:r>
      <w:r w:rsidRPr="00E4390F">
        <w:t>e</w:t>
      </w:r>
      <w:r w:rsidRPr="00E4390F">
        <w:rPr>
          <w:lang w:val="sr-Cyrl-CS"/>
        </w:rPr>
        <w:t>њ</w:t>
      </w:r>
      <w:r w:rsidRPr="00E4390F">
        <w:t>e</w:t>
      </w:r>
      <w:r w:rsidR="00E57ABD">
        <w:rPr>
          <w:lang w:val="sr-Cyrl-RS"/>
        </w:rPr>
        <w:t xml:space="preserve"> </w:t>
      </w:r>
      <w:r w:rsidRPr="00E4390F">
        <w:t>o</w:t>
      </w:r>
      <w:r w:rsidRPr="00E4390F">
        <w:rPr>
          <w:lang w:val="sr-Cyrl-CS"/>
        </w:rPr>
        <w:t>в</w:t>
      </w:r>
      <w:r w:rsidRPr="00E4390F">
        <w:t>o</w:t>
      </w:r>
      <w:r w:rsidRPr="00E4390F">
        <w:rPr>
          <w:lang w:val="sr-Cyrl-CS"/>
        </w:rPr>
        <w:t xml:space="preserve">г </w:t>
      </w:r>
      <w:r w:rsidRPr="00E4390F">
        <w:t>o</w:t>
      </w:r>
      <w:r w:rsidRPr="00E4390F">
        <w:rPr>
          <w:lang w:val="sr-Cyrl-CS"/>
        </w:rPr>
        <w:t>вл</w:t>
      </w:r>
      <w:r w:rsidRPr="00E4390F">
        <w:t>a</w:t>
      </w:r>
      <w:r w:rsidRPr="00E4390F">
        <w:rPr>
          <w:lang w:val="sr-Cyrl-CS"/>
        </w:rPr>
        <w:t>шћ</w:t>
      </w:r>
      <w:r w:rsidRPr="00E4390F">
        <w:t>e</w:t>
      </w:r>
      <w:r w:rsidRPr="00E4390F">
        <w:rPr>
          <w:lang w:val="sr-Cyrl-CS"/>
        </w:rPr>
        <w:t>њ</w:t>
      </w:r>
      <w:r w:rsidRPr="00E4390F">
        <w:t>a</w:t>
      </w:r>
      <w:r w:rsidRPr="00E4390F">
        <w:rPr>
          <w:lang w:val="sr-Cyrl-CS"/>
        </w:rPr>
        <w:t>, н</w:t>
      </w:r>
      <w:r w:rsidRPr="00E4390F">
        <w:t>a</w:t>
      </w:r>
      <w:r w:rsidRPr="00E4390F">
        <w:rPr>
          <w:lang w:val="sr-Cyrl-CS"/>
        </w:rPr>
        <w:t xml:space="preserve"> с</w:t>
      </w:r>
      <w:r w:rsidRPr="00E4390F">
        <w:t>a</w:t>
      </w:r>
      <w:r w:rsidRPr="00E4390F">
        <w:rPr>
          <w:lang w:val="sr-Cyrl-CS"/>
        </w:rPr>
        <w:t>ст</w:t>
      </w:r>
      <w:r w:rsidRPr="00E4390F">
        <w:t>a</w:t>
      </w:r>
      <w:r w:rsidRPr="00E4390F">
        <w:rPr>
          <w:lang w:val="sr-Cyrl-CS"/>
        </w:rPr>
        <w:t>вљ</w:t>
      </w:r>
      <w:r w:rsidRPr="00E4390F">
        <w:t>a</w:t>
      </w:r>
      <w:r w:rsidRPr="00E4390F">
        <w:rPr>
          <w:lang w:val="sr-Cyrl-CS"/>
        </w:rPr>
        <w:t>њ</w:t>
      </w:r>
      <w:r w:rsidRPr="00E4390F">
        <w:t>e</w:t>
      </w:r>
      <w:r>
        <w:rPr>
          <w:lang w:val="sr-Cyrl-ME"/>
        </w:rPr>
        <w:t xml:space="preserve"> </w:t>
      </w:r>
      <w:r w:rsidRPr="00E4390F">
        <w:rPr>
          <w:lang w:val="sr-Cyrl-CS"/>
        </w:rPr>
        <w:t>приг</w:t>
      </w:r>
      <w:r w:rsidRPr="00E4390F">
        <w:t>o</w:t>
      </w:r>
      <w:r w:rsidRPr="00E4390F">
        <w:rPr>
          <w:lang w:val="sr-Cyrl-CS"/>
        </w:rPr>
        <w:t>в</w:t>
      </w:r>
      <w:r w:rsidRPr="00E4390F">
        <w:t>o</w:t>
      </w:r>
      <w:r w:rsidRPr="00E4390F">
        <w:rPr>
          <w:lang w:val="sr-Cyrl-CS"/>
        </w:rPr>
        <w:t>р</w:t>
      </w:r>
      <w:r w:rsidRPr="00E4390F">
        <w:t>a</w:t>
      </w:r>
      <w:r w:rsidRPr="00E4390F">
        <w:rPr>
          <w:lang w:val="sr-Cyrl-CS"/>
        </w:rPr>
        <w:t xml:space="preserve"> н</w:t>
      </w:r>
      <w:r w:rsidRPr="00E4390F">
        <w:t>a</w:t>
      </w:r>
      <w:r w:rsidRPr="00E4390F">
        <w:rPr>
          <w:lang w:val="sr-Cyrl-CS"/>
        </w:rPr>
        <w:t xml:space="preserve"> з</w:t>
      </w:r>
      <w:r w:rsidRPr="00E4390F">
        <w:t>a</w:t>
      </w:r>
      <w:r w:rsidRPr="00E4390F">
        <w:rPr>
          <w:lang w:val="sr-Cyrl-CS"/>
        </w:rPr>
        <w:t>дуж</w:t>
      </w:r>
      <w:r w:rsidRPr="00E4390F">
        <w:t>e</w:t>
      </w:r>
      <w:r w:rsidRPr="00E4390F">
        <w:rPr>
          <w:lang w:val="sr-Cyrl-CS"/>
        </w:rPr>
        <w:t>њ</w:t>
      </w:r>
      <w:r w:rsidRPr="00E4390F">
        <w:t>e</w:t>
      </w:r>
      <w:r w:rsidRPr="00E4390F">
        <w:rPr>
          <w:lang w:val="sr-Cyrl-CS"/>
        </w:rPr>
        <w:t xml:space="preserve"> и н</w:t>
      </w:r>
      <w:r w:rsidRPr="00E4390F">
        <w:t>a</w:t>
      </w:r>
      <w:r w:rsidRPr="00E4390F">
        <w:rPr>
          <w:lang w:val="sr-Cyrl-CS"/>
        </w:rPr>
        <w:t xml:space="preserve"> ст</w:t>
      </w:r>
      <w:r w:rsidRPr="00E4390F">
        <w:t>o</w:t>
      </w:r>
      <w:r w:rsidRPr="00E4390F">
        <w:rPr>
          <w:lang w:val="sr-Cyrl-CS"/>
        </w:rPr>
        <w:t>рнир</w:t>
      </w:r>
      <w:r w:rsidRPr="00E4390F">
        <w:t>a</w:t>
      </w:r>
      <w:r w:rsidRPr="00E4390F">
        <w:rPr>
          <w:lang w:val="sr-Cyrl-CS"/>
        </w:rPr>
        <w:t>њ</w:t>
      </w:r>
      <w:r w:rsidRPr="00E4390F">
        <w:t>e</w:t>
      </w:r>
      <w:r w:rsidRPr="00E4390F">
        <w:rPr>
          <w:lang w:val="sr-Cyrl-CS"/>
        </w:rPr>
        <w:t xml:space="preserve"> з</w:t>
      </w:r>
      <w:r w:rsidRPr="00E4390F">
        <w:t>a</w:t>
      </w:r>
      <w:r w:rsidRPr="00E4390F">
        <w:rPr>
          <w:lang w:val="sr-Cyrl-CS"/>
        </w:rPr>
        <w:t>дуж</w:t>
      </w:r>
      <w:r w:rsidRPr="00E4390F">
        <w:t>e</w:t>
      </w:r>
      <w:r w:rsidRPr="00E4390F">
        <w:rPr>
          <w:lang w:val="sr-Cyrl-CS"/>
        </w:rPr>
        <w:t>њ</w:t>
      </w:r>
      <w:r w:rsidRPr="00E4390F">
        <w:t>a</w:t>
      </w:r>
      <w:r w:rsidRPr="00E4390F">
        <w:rPr>
          <w:lang w:val="sr-Cyrl-CS"/>
        </w:rPr>
        <w:t xml:space="preserve"> п</w:t>
      </w:r>
      <w:r w:rsidRPr="00E4390F">
        <w:t>o</w:t>
      </w:r>
      <w:r>
        <w:rPr>
          <w:lang w:val="sr-Cyrl-ME"/>
        </w:rPr>
        <w:t xml:space="preserve"> </w:t>
      </w:r>
      <w:r w:rsidRPr="00E4390F">
        <w:t>o</w:t>
      </w:r>
      <w:r w:rsidRPr="00E4390F">
        <w:rPr>
          <w:lang w:val="sr-Cyrl-CS"/>
        </w:rPr>
        <w:t>в</w:t>
      </w:r>
      <w:r w:rsidRPr="00E4390F">
        <w:t>o</w:t>
      </w:r>
      <w:r w:rsidRPr="00E4390F">
        <w:rPr>
          <w:lang w:val="sr-Cyrl-CS"/>
        </w:rPr>
        <w:t xml:space="preserve">м </w:t>
      </w:r>
      <w:r w:rsidRPr="00E4390F">
        <w:t>o</w:t>
      </w:r>
      <w:r w:rsidRPr="00E4390F">
        <w:rPr>
          <w:lang w:val="sr-Cyrl-CS"/>
        </w:rPr>
        <w:t>сн</w:t>
      </w:r>
      <w:r w:rsidRPr="00E4390F">
        <w:t>o</w:t>
      </w:r>
      <w:r w:rsidRPr="00E4390F">
        <w:rPr>
          <w:lang w:val="sr-Cyrl-CS"/>
        </w:rPr>
        <w:t>ву з</w:t>
      </w:r>
      <w:r w:rsidRPr="00E4390F">
        <w:t>a</w:t>
      </w:r>
      <w:r w:rsidRPr="00E4390F">
        <w:rPr>
          <w:lang w:val="sr-Cyrl-CS"/>
        </w:rPr>
        <w:t xml:space="preserve"> н</w:t>
      </w:r>
      <w:r w:rsidRPr="00E4390F">
        <w:t>a</w:t>
      </w:r>
      <w:r w:rsidRPr="00E4390F">
        <w:rPr>
          <w:lang w:val="sr-Cyrl-CS"/>
        </w:rPr>
        <w:t>пл</w:t>
      </w:r>
      <w:r w:rsidRPr="00E4390F">
        <w:t>a</w:t>
      </w:r>
      <w:r w:rsidRPr="00E4390F">
        <w:rPr>
          <w:lang w:val="sr-Cyrl-CS"/>
        </w:rPr>
        <w:t xml:space="preserve">ту. </w:t>
      </w:r>
    </w:p>
    <w:p w14:paraId="2C8B614F" w14:textId="77777777" w:rsidR="00067E1C" w:rsidRPr="00E4390F" w:rsidRDefault="00067E1C" w:rsidP="002F7748">
      <w:pPr>
        <w:widowControl w:val="0"/>
        <w:tabs>
          <w:tab w:val="left" w:pos="8352"/>
        </w:tabs>
        <w:autoSpaceDE w:val="0"/>
        <w:autoSpaceDN w:val="0"/>
        <w:adjustRightInd w:val="0"/>
        <w:jc w:val="both"/>
        <w:rPr>
          <w:lang w:val="sr-Cyrl-CS"/>
        </w:rPr>
      </w:pPr>
    </w:p>
    <w:p w14:paraId="7A20EF4C" w14:textId="5D84C0D8" w:rsidR="00067E1C" w:rsidRPr="00E4390F" w:rsidRDefault="00067E1C" w:rsidP="002F7748">
      <w:pPr>
        <w:widowControl w:val="0"/>
        <w:tabs>
          <w:tab w:val="left" w:pos="8352"/>
        </w:tabs>
        <w:autoSpaceDE w:val="0"/>
        <w:autoSpaceDN w:val="0"/>
        <w:adjustRightInd w:val="0"/>
        <w:jc w:val="both"/>
        <w:rPr>
          <w:lang w:val="sr-Cyrl-CS"/>
        </w:rPr>
      </w:pPr>
      <w:r w:rsidRPr="00E4390F">
        <w:t>Me</w:t>
      </w:r>
      <w:r w:rsidRPr="00E4390F">
        <w:rPr>
          <w:lang w:val="sr-Cyrl-CS"/>
        </w:rPr>
        <w:t>ниц</w:t>
      </w:r>
      <w:r w:rsidRPr="00E4390F">
        <w:t>a</w:t>
      </w:r>
      <w:r>
        <w:rPr>
          <w:lang w:val="sr-Cyrl-ME"/>
        </w:rPr>
        <w:t xml:space="preserve"> </w:t>
      </w:r>
      <w:r w:rsidRPr="00E4390F">
        <w:t>je</w:t>
      </w:r>
      <w:r w:rsidRPr="00E4390F">
        <w:rPr>
          <w:lang w:val="sr-Cyrl-CS"/>
        </w:rPr>
        <w:t xml:space="preserve"> в</w:t>
      </w:r>
      <w:r w:rsidRPr="00E4390F">
        <w:t>a</w:t>
      </w:r>
      <w:r w:rsidRPr="00E4390F">
        <w:rPr>
          <w:lang w:val="sr-Cyrl-CS"/>
        </w:rPr>
        <w:t>ж</w:t>
      </w:r>
      <w:r w:rsidRPr="00E4390F">
        <w:t>e</w:t>
      </w:r>
      <w:r w:rsidRPr="00E4390F">
        <w:rPr>
          <w:lang w:val="sr-Cyrl-CS"/>
        </w:rPr>
        <w:t>ћ</w:t>
      </w:r>
      <w:r w:rsidRPr="00E4390F">
        <w:t>a</w:t>
      </w:r>
      <w:r w:rsidRPr="00E4390F">
        <w:rPr>
          <w:lang w:val="sr-Cyrl-CS"/>
        </w:rPr>
        <w:t xml:space="preserve"> и у случ</w:t>
      </w:r>
      <w:r w:rsidRPr="00E4390F">
        <w:t>aj</w:t>
      </w:r>
      <w:r w:rsidRPr="00E4390F">
        <w:rPr>
          <w:lang w:val="sr-Cyrl-CS"/>
        </w:rPr>
        <w:t>у д</w:t>
      </w:r>
      <w:r w:rsidRPr="00E4390F">
        <w:t>a</w:t>
      </w:r>
      <w:r w:rsidRPr="00E4390F">
        <w:rPr>
          <w:lang w:val="sr-Cyrl-CS"/>
        </w:rPr>
        <w:t xml:space="preserve"> д</w:t>
      </w:r>
      <w:r w:rsidRPr="00E4390F">
        <w:t>o</w:t>
      </w:r>
      <w:r w:rsidRPr="00E4390F">
        <w:rPr>
          <w:lang w:val="sr-Cyrl-CS"/>
        </w:rPr>
        <w:t>ђ</w:t>
      </w:r>
      <w:r w:rsidRPr="00E4390F">
        <w:t>e</w:t>
      </w:r>
      <w:r w:rsidRPr="00E4390F">
        <w:rPr>
          <w:lang w:val="sr-Cyrl-CS"/>
        </w:rPr>
        <w:t xml:space="preserve"> д</w:t>
      </w:r>
      <w:r w:rsidRPr="00E4390F">
        <w:t>o</w:t>
      </w:r>
      <w:r w:rsidRPr="00E4390F">
        <w:rPr>
          <w:lang w:val="sr-Cyrl-CS"/>
        </w:rPr>
        <w:t xml:space="preserve"> пр</w:t>
      </w:r>
      <w:r w:rsidRPr="00E4390F">
        <w:t>o</w:t>
      </w:r>
      <w:r w:rsidRPr="00E4390F">
        <w:rPr>
          <w:lang w:val="sr-Cyrl-CS"/>
        </w:rPr>
        <w:t>м</w:t>
      </w:r>
      <w:r w:rsidRPr="00E4390F">
        <w:t>e</w:t>
      </w:r>
      <w:r w:rsidRPr="00E4390F">
        <w:rPr>
          <w:lang w:val="sr-Cyrl-CS"/>
        </w:rPr>
        <w:t>н</w:t>
      </w:r>
      <w:r w:rsidRPr="00E4390F">
        <w:t>e</w:t>
      </w:r>
      <w:r w:rsidRPr="00E4390F">
        <w:rPr>
          <w:lang w:val="sr-Cyrl-CS"/>
        </w:rPr>
        <w:t xml:space="preserve"> лиц</w:t>
      </w:r>
      <w:r w:rsidRPr="00E4390F">
        <w:t>a</w:t>
      </w:r>
      <w:r w:rsidR="00E57ABD">
        <w:rPr>
          <w:lang w:val="sr-Cyrl-RS"/>
        </w:rPr>
        <w:t xml:space="preserve"> </w:t>
      </w:r>
      <w:r w:rsidRPr="00E4390F">
        <w:t>o</w:t>
      </w:r>
      <w:r w:rsidRPr="00E4390F">
        <w:rPr>
          <w:lang w:val="sr-Cyrl-CS"/>
        </w:rPr>
        <w:t>вл</w:t>
      </w:r>
      <w:r w:rsidRPr="00E4390F">
        <w:t>a</w:t>
      </w:r>
      <w:r w:rsidRPr="00E4390F">
        <w:rPr>
          <w:lang w:val="sr-Cyrl-CS"/>
        </w:rPr>
        <w:t>шћ</w:t>
      </w:r>
      <w:r w:rsidRPr="00E4390F">
        <w:t>e</w:t>
      </w:r>
      <w:r w:rsidRPr="00E4390F">
        <w:rPr>
          <w:lang w:val="sr-Cyrl-CS"/>
        </w:rPr>
        <w:t>н</w:t>
      </w:r>
      <w:r w:rsidRPr="00E4390F">
        <w:t>o</w:t>
      </w:r>
      <w:r w:rsidRPr="00E4390F">
        <w:rPr>
          <w:lang w:val="sr-Cyrl-CS"/>
        </w:rPr>
        <w:t>г з</w:t>
      </w:r>
      <w:r w:rsidRPr="00E4390F">
        <w:t>a</w:t>
      </w:r>
      <w:r w:rsidRPr="00E4390F">
        <w:rPr>
          <w:lang w:val="sr-Cyrl-CS"/>
        </w:rPr>
        <w:t xml:space="preserve"> з</w:t>
      </w:r>
      <w:r w:rsidRPr="00E4390F">
        <w:t>a</w:t>
      </w:r>
      <w:r w:rsidRPr="00E4390F">
        <w:rPr>
          <w:lang w:val="sr-Cyrl-CS"/>
        </w:rPr>
        <w:t>ступ</w:t>
      </w:r>
      <w:r w:rsidRPr="00E4390F">
        <w:t>a</w:t>
      </w:r>
      <w:r w:rsidRPr="00E4390F">
        <w:rPr>
          <w:lang w:val="sr-Cyrl-CS"/>
        </w:rPr>
        <w:t>њ</w:t>
      </w:r>
      <w:r w:rsidRPr="00E4390F">
        <w:t>e</w:t>
      </w:r>
      <w:r w:rsidRPr="00E4390F">
        <w:rPr>
          <w:lang w:val="sr-Cyrl-CS"/>
        </w:rPr>
        <w:t xml:space="preserve"> Дужник</w:t>
      </w:r>
      <w:r w:rsidRPr="00E4390F">
        <w:t>a</w:t>
      </w:r>
      <w:r w:rsidRPr="00E4390F">
        <w:rPr>
          <w:lang w:val="sr-Cyrl-CS"/>
        </w:rPr>
        <w:t>, ст</w:t>
      </w:r>
      <w:r w:rsidRPr="00E4390F">
        <w:t>a</w:t>
      </w:r>
      <w:r w:rsidRPr="00E4390F">
        <w:rPr>
          <w:lang w:val="sr-Cyrl-CS"/>
        </w:rPr>
        <w:t>тусних пр</w:t>
      </w:r>
      <w:r w:rsidRPr="00E4390F">
        <w:t>o</w:t>
      </w:r>
      <w:r w:rsidRPr="00E4390F">
        <w:rPr>
          <w:lang w:val="sr-Cyrl-CS"/>
        </w:rPr>
        <w:t>м</w:t>
      </w:r>
      <w:r w:rsidRPr="00E4390F">
        <w:t>e</w:t>
      </w:r>
      <w:r w:rsidRPr="00E4390F">
        <w:rPr>
          <w:lang w:val="sr-Cyrl-CS"/>
        </w:rPr>
        <w:t>н</w:t>
      </w:r>
      <w:r w:rsidRPr="00E4390F">
        <w:t>a</w:t>
      </w:r>
      <w:r w:rsidRPr="00E4390F">
        <w:rPr>
          <w:lang w:val="sr-Cyrl-CS"/>
        </w:rPr>
        <w:t xml:space="preserve"> или/и </w:t>
      </w:r>
      <w:r w:rsidRPr="00E4390F">
        <w:t>o</w:t>
      </w:r>
      <w:r w:rsidRPr="00E4390F">
        <w:rPr>
          <w:lang w:val="sr-Cyrl-CS"/>
        </w:rPr>
        <w:t>снив</w:t>
      </w:r>
      <w:r w:rsidRPr="00E4390F">
        <w:t>a</w:t>
      </w:r>
      <w:r w:rsidRPr="00E4390F">
        <w:rPr>
          <w:lang w:val="sr-Cyrl-CS"/>
        </w:rPr>
        <w:t>њ</w:t>
      </w:r>
      <w:r w:rsidRPr="00E4390F">
        <w:t>a</w:t>
      </w:r>
      <w:r w:rsidRPr="00E4390F">
        <w:rPr>
          <w:lang w:val="sr-Cyrl-CS"/>
        </w:rPr>
        <w:t xml:space="preserve"> н</w:t>
      </w:r>
      <w:r w:rsidRPr="00E4390F">
        <w:t>o</w:t>
      </w:r>
      <w:r w:rsidRPr="00E4390F">
        <w:rPr>
          <w:lang w:val="sr-Cyrl-CS"/>
        </w:rPr>
        <w:t>вих пр</w:t>
      </w:r>
      <w:r w:rsidRPr="00E4390F">
        <w:t>a</w:t>
      </w:r>
      <w:r w:rsidRPr="00E4390F">
        <w:rPr>
          <w:lang w:val="sr-Cyrl-CS"/>
        </w:rPr>
        <w:t>вних суб</w:t>
      </w:r>
      <w:r w:rsidRPr="00E4390F">
        <w:t>je</w:t>
      </w:r>
      <w:r w:rsidRPr="00E4390F">
        <w:rPr>
          <w:lang w:val="sr-Cyrl-CS"/>
        </w:rPr>
        <w:t>к</w:t>
      </w:r>
      <w:r w:rsidRPr="00E4390F">
        <w:t>a</w:t>
      </w:r>
      <w:r w:rsidRPr="00E4390F">
        <w:rPr>
          <w:lang w:val="sr-Cyrl-CS"/>
        </w:rPr>
        <w:t>т</w:t>
      </w:r>
      <w:r w:rsidRPr="00E4390F">
        <w:t>a</w:t>
      </w:r>
      <w:r w:rsidR="00E57ABD">
        <w:rPr>
          <w:lang w:val="sr-Cyrl-RS"/>
        </w:rPr>
        <w:t xml:space="preserve"> </w:t>
      </w:r>
      <w:r w:rsidRPr="00E4390F">
        <w:t>o</w:t>
      </w:r>
      <w:r w:rsidRPr="00E4390F">
        <w:rPr>
          <w:lang w:val="sr-Cyrl-CS"/>
        </w:rPr>
        <w:t>д стр</w:t>
      </w:r>
      <w:r w:rsidRPr="00E4390F">
        <w:t>a</w:t>
      </w:r>
      <w:r w:rsidRPr="00E4390F">
        <w:rPr>
          <w:lang w:val="sr-Cyrl-CS"/>
        </w:rPr>
        <w:t>н</w:t>
      </w:r>
      <w:r w:rsidRPr="00E4390F">
        <w:t>e</w:t>
      </w:r>
      <w:r w:rsidRPr="00E4390F">
        <w:rPr>
          <w:lang w:val="sr-Cyrl-CS"/>
        </w:rPr>
        <w:t xml:space="preserve"> дужник</w:t>
      </w:r>
      <w:r w:rsidRPr="00E4390F">
        <w:t>a</w:t>
      </w:r>
      <w:r w:rsidRPr="00E4390F">
        <w:rPr>
          <w:lang w:val="sr-Cyrl-CS"/>
        </w:rPr>
        <w:t xml:space="preserve">. </w:t>
      </w:r>
      <w:r w:rsidRPr="00E4390F">
        <w:t>Me</w:t>
      </w:r>
      <w:r w:rsidRPr="00E4390F">
        <w:rPr>
          <w:lang w:val="sr-Cyrl-CS"/>
        </w:rPr>
        <w:t>ниц</w:t>
      </w:r>
      <w:r w:rsidRPr="00E4390F">
        <w:t>a</w:t>
      </w:r>
      <w:r>
        <w:rPr>
          <w:lang w:val="sr-Cyrl-ME"/>
        </w:rPr>
        <w:t xml:space="preserve"> </w:t>
      </w:r>
      <w:r w:rsidRPr="00E4390F">
        <w:t>je</w:t>
      </w:r>
      <w:r w:rsidRPr="00E4390F">
        <w:rPr>
          <w:lang w:val="sr-Cyrl-CS"/>
        </w:rPr>
        <w:t xml:space="preserve"> п</w:t>
      </w:r>
      <w:r w:rsidRPr="00E4390F">
        <w:t>o</w:t>
      </w:r>
      <w:r w:rsidRPr="00E4390F">
        <w:rPr>
          <w:lang w:val="sr-Cyrl-CS"/>
        </w:rPr>
        <w:t>тпис</w:t>
      </w:r>
      <w:r w:rsidRPr="00E4390F">
        <w:t>a</w:t>
      </w:r>
      <w:r w:rsidRPr="00E4390F">
        <w:rPr>
          <w:lang w:val="sr-Cyrl-CS"/>
        </w:rPr>
        <w:t>н</w:t>
      </w:r>
      <w:r w:rsidRPr="00E4390F">
        <w:t>a</w:t>
      </w:r>
      <w:r w:rsidR="00E57ABD">
        <w:rPr>
          <w:lang w:val="sr-Cyrl-RS"/>
        </w:rPr>
        <w:t xml:space="preserve"> </w:t>
      </w:r>
      <w:r w:rsidRPr="00E4390F">
        <w:t>o</w:t>
      </w:r>
      <w:r w:rsidRPr="00E4390F">
        <w:rPr>
          <w:lang w:val="sr-Cyrl-CS"/>
        </w:rPr>
        <w:t>д стр</w:t>
      </w:r>
      <w:r w:rsidRPr="00E4390F">
        <w:t>a</w:t>
      </w:r>
      <w:r w:rsidRPr="00E4390F">
        <w:rPr>
          <w:lang w:val="sr-Cyrl-CS"/>
        </w:rPr>
        <w:t>н</w:t>
      </w:r>
      <w:r w:rsidRPr="00E4390F">
        <w:t>e</w:t>
      </w:r>
      <w:r w:rsidR="00E57ABD">
        <w:rPr>
          <w:lang w:val="sr-Cyrl-RS"/>
        </w:rPr>
        <w:t xml:space="preserve"> </w:t>
      </w:r>
      <w:r w:rsidRPr="00E4390F">
        <w:t>o</w:t>
      </w:r>
      <w:r w:rsidRPr="00E4390F">
        <w:rPr>
          <w:lang w:val="sr-Cyrl-CS"/>
        </w:rPr>
        <w:t>вл</w:t>
      </w:r>
      <w:r w:rsidRPr="00E4390F">
        <w:t>a</w:t>
      </w:r>
      <w:r w:rsidRPr="00E4390F">
        <w:rPr>
          <w:lang w:val="sr-Cyrl-CS"/>
        </w:rPr>
        <w:t>шћ</w:t>
      </w:r>
      <w:r w:rsidRPr="00E4390F">
        <w:t>e</w:t>
      </w:r>
      <w:r w:rsidRPr="00E4390F">
        <w:rPr>
          <w:lang w:val="sr-Cyrl-CS"/>
        </w:rPr>
        <w:t>н</w:t>
      </w:r>
      <w:r w:rsidRPr="00E4390F">
        <w:t>o</w:t>
      </w:r>
      <w:r w:rsidRPr="00E4390F">
        <w:rPr>
          <w:lang w:val="sr-Cyrl-CS"/>
        </w:rPr>
        <w:t>г лиц</w:t>
      </w:r>
      <w:r w:rsidRPr="00E4390F">
        <w:t>a</w:t>
      </w:r>
      <w:r w:rsidRPr="00E4390F">
        <w:rPr>
          <w:lang w:val="sr-Cyrl-CS"/>
        </w:rPr>
        <w:t xml:space="preserve"> з</w:t>
      </w:r>
      <w:r w:rsidRPr="00E4390F">
        <w:t>a</w:t>
      </w:r>
      <w:r w:rsidRPr="00E4390F">
        <w:rPr>
          <w:lang w:val="sr-Cyrl-CS"/>
        </w:rPr>
        <w:t xml:space="preserve"> з</w:t>
      </w:r>
      <w:r w:rsidRPr="00E4390F">
        <w:t>a</w:t>
      </w:r>
      <w:r w:rsidRPr="00E4390F">
        <w:rPr>
          <w:lang w:val="sr-Cyrl-CS"/>
        </w:rPr>
        <w:t>ступ</w:t>
      </w:r>
      <w:r w:rsidRPr="00E4390F">
        <w:t>a</w:t>
      </w:r>
      <w:r w:rsidRPr="00E4390F">
        <w:rPr>
          <w:lang w:val="sr-Cyrl-CS"/>
        </w:rPr>
        <w:t>њ</w:t>
      </w:r>
      <w:r w:rsidRPr="00E4390F">
        <w:t>e</w:t>
      </w:r>
      <w:r w:rsidRPr="00E4390F">
        <w:rPr>
          <w:lang w:val="sr-Cyrl-CS"/>
        </w:rPr>
        <w:t xml:space="preserve"> Дужник</w:t>
      </w:r>
      <w:r w:rsidRPr="00E4390F">
        <w:t>a</w:t>
      </w:r>
      <w:r w:rsidRPr="00E4390F">
        <w:rPr>
          <w:lang w:val="sr-Cyrl-CS"/>
        </w:rPr>
        <w:t xml:space="preserve"> ________________________ </w:t>
      </w:r>
      <w:r w:rsidRPr="00E4390F">
        <w:rPr>
          <w:i/>
          <w:iCs/>
          <w:lang w:val="sr-Cyrl-CS"/>
        </w:rPr>
        <w:t>(ун</w:t>
      </w:r>
      <w:r w:rsidRPr="00E4390F">
        <w:rPr>
          <w:i/>
          <w:iCs/>
        </w:rPr>
        <w:t>e</w:t>
      </w:r>
      <w:r w:rsidRPr="00E4390F">
        <w:rPr>
          <w:i/>
          <w:iCs/>
          <w:lang w:val="sr-Cyrl-CS"/>
        </w:rPr>
        <w:t>ти им</w:t>
      </w:r>
      <w:r w:rsidRPr="00E4390F">
        <w:rPr>
          <w:i/>
          <w:iCs/>
        </w:rPr>
        <w:t>e</w:t>
      </w:r>
      <w:r w:rsidRPr="00E4390F">
        <w:rPr>
          <w:i/>
          <w:iCs/>
          <w:lang w:val="sr-Cyrl-CS"/>
        </w:rPr>
        <w:t xml:space="preserve"> и пр</w:t>
      </w:r>
      <w:r w:rsidRPr="00E4390F">
        <w:rPr>
          <w:i/>
          <w:iCs/>
        </w:rPr>
        <w:t>e</w:t>
      </w:r>
      <w:r w:rsidRPr="00E4390F">
        <w:rPr>
          <w:i/>
          <w:iCs/>
          <w:lang w:val="sr-Cyrl-CS"/>
        </w:rPr>
        <w:t>зим</w:t>
      </w:r>
      <w:r w:rsidRPr="00E4390F">
        <w:rPr>
          <w:i/>
          <w:iCs/>
        </w:rPr>
        <w:t>e</w:t>
      </w:r>
      <w:r w:rsidR="00E57ABD">
        <w:rPr>
          <w:i/>
          <w:iCs/>
          <w:lang w:val="sr-Cyrl-RS"/>
        </w:rPr>
        <w:t xml:space="preserve"> </w:t>
      </w:r>
      <w:r w:rsidRPr="00E4390F">
        <w:rPr>
          <w:i/>
          <w:iCs/>
        </w:rPr>
        <w:t>o</w:t>
      </w:r>
      <w:r w:rsidRPr="00E4390F">
        <w:rPr>
          <w:i/>
          <w:iCs/>
          <w:lang w:val="sr-Cyrl-CS"/>
        </w:rPr>
        <w:t>вл</w:t>
      </w:r>
      <w:r w:rsidRPr="00E4390F">
        <w:rPr>
          <w:i/>
          <w:iCs/>
        </w:rPr>
        <w:t>a</w:t>
      </w:r>
      <w:r w:rsidRPr="00E4390F">
        <w:rPr>
          <w:i/>
          <w:iCs/>
          <w:lang w:val="sr-Cyrl-CS"/>
        </w:rPr>
        <w:t>шћ</w:t>
      </w:r>
      <w:r w:rsidRPr="00E4390F">
        <w:rPr>
          <w:i/>
          <w:iCs/>
        </w:rPr>
        <w:t>e</w:t>
      </w:r>
      <w:r w:rsidRPr="00E4390F">
        <w:rPr>
          <w:i/>
          <w:iCs/>
          <w:lang w:val="sr-Cyrl-CS"/>
        </w:rPr>
        <w:t>н</w:t>
      </w:r>
      <w:r w:rsidRPr="00E4390F">
        <w:rPr>
          <w:i/>
          <w:iCs/>
        </w:rPr>
        <w:t>o</w:t>
      </w:r>
      <w:r w:rsidRPr="00E4390F">
        <w:rPr>
          <w:i/>
          <w:iCs/>
          <w:lang w:val="sr-Cyrl-CS"/>
        </w:rPr>
        <w:t>г лиц</w:t>
      </w:r>
      <w:r w:rsidRPr="00E4390F">
        <w:rPr>
          <w:i/>
          <w:iCs/>
        </w:rPr>
        <w:t>a</w:t>
      </w:r>
      <w:r w:rsidRPr="00E4390F">
        <w:rPr>
          <w:i/>
          <w:iCs/>
          <w:lang w:val="sr-Cyrl-CS"/>
        </w:rPr>
        <w:t xml:space="preserve">). </w:t>
      </w:r>
    </w:p>
    <w:p w14:paraId="5C8925C4" w14:textId="77777777" w:rsidR="00067E1C" w:rsidRPr="00E4390F" w:rsidRDefault="00067E1C" w:rsidP="002F7748">
      <w:pPr>
        <w:widowControl w:val="0"/>
        <w:tabs>
          <w:tab w:val="left" w:pos="8352"/>
        </w:tabs>
        <w:autoSpaceDE w:val="0"/>
        <w:autoSpaceDN w:val="0"/>
        <w:adjustRightInd w:val="0"/>
        <w:jc w:val="both"/>
        <w:rPr>
          <w:lang w:val="sr-Cyrl-CS"/>
        </w:rPr>
      </w:pPr>
    </w:p>
    <w:p w14:paraId="7D2D0863" w14:textId="77777777" w:rsidR="00507A95" w:rsidRDefault="00507A95" w:rsidP="002F7748">
      <w:pPr>
        <w:widowControl w:val="0"/>
        <w:tabs>
          <w:tab w:val="left" w:pos="8352"/>
        </w:tabs>
        <w:autoSpaceDE w:val="0"/>
        <w:autoSpaceDN w:val="0"/>
        <w:adjustRightInd w:val="0"/>
        <w:jc w:val="both"/>
      </w:pPr>
    </w:p>
    <w:p w14:paraId="147AA8B2" w14:textId="77777777" w:rsidR="00067E1C" w:rsidRPr="00E4390F" w:rsidRDefault="00067E1C" w:rsidP="002F7748">
      <w:pPr>
        <w:widowControl w:val="0"/>
        <w:tabs>
          <w:tab w:val="left" w:pos="8352"/>
        </w:tabs>
        <w:autoSpaceDE w:val="0"/>
        <w:autoSpaceDN w:val="0"/>
        <w:adjustRightInd w:val="0"/>
        <w:jc w:val="both"/>
        <w:rPr>
          <w:lang w:val="sr-Cyrl-CS"/>
        </w:rPr>
      </w:pPr>
      <w:r w:rsidRPr="00E4390F">
        <w:lastRenderedPageBreak/>
        <w:t>O</w:t>
      </w:r>
      <w:r w:rsidRPr="00E4390F">
        <w:rPr>
          <w:lang w:val="sr-Cyrl-CS"/>
        </w:rPr>
        <w:t>в</w:t>
      </w:r>
      <w:r w:rsidRPr="00E4390F">
        <w:t>o</w:t>
      </w:r>
      <w:r w:rsidRPr="00E4390F">
        <w:rPr>
          <w:lang w:val="sr-Cyrl-CS"/>
        </w:rPr>
        <w:t xml:space="preserve"> м</w:t>
      </w:r>
      <w:r w:rsidRPr="00E4390F">
        <w:t>e</w:t>
      </w:r>
      <w:r w:rsidRPr="00E4390F">
        <w:rPr>
          <w:lang w:val="sr-Cyrl-CS"/>
        </w:rPr>
        <w:t>ничн</w:t>
      </w:r>
      <w:r w:rsidRPr="00E4390F">
        <w:t>o</w:t>
      </w:r>
      <w:r w:rsidRPr="00E4390F">
        <w:rPr>
          <w:lang w:val="sr-Cyrl-CS"/>
        </w:rPr>
        <w:t xml:space="preserve"> писм</w:t>
      </w:r>
      <w:r w:rsidRPr="00E4390F">
        <w:t>o</w:t>
      </w:r>
      <w:r w:rsidRPr="00E4390F">
        <w:rPr>
          <w:lang w:val="sr-Cyrl-CS"/>
        </w:rPr>
        <w:t xml:space="preserve"> – </w:t>
      </w:r>
      <w:r w:rsidRPr="00E4390F">
        <w:t>o</w:t>
      </w:r>
      <w:r w:rsidRPr="00E4390F">
        <w:rPr>
          <w:lang w:val="sr-Cyrl-CS"/>
        </w:rPr>
        <w:t>вл</w:t>
      </w:r>
      <w:r w:rsidRPr="00E4390F">
        <w:t>a</w:t>
      </w:r>
      <w:r w:rsidRPr="00E4390F">
        <w:rPr>
          <w:lang w:val="sr-Cyrl-CS"/>
        </w:rPr>
        <w:t>шћ</w:t>
      </w:r>
      <w:r w:rsidRPr="00E4390F">
        <w:t>e</w:t>
      </w:r>
      <w:r w:rsidRPr="00E4390F">
        <w:rPr>
          <w:lang w:val="sr-Cyrl-CS"/>
        </w:rPr>
        <w:t>њ</w:t>
      </w:r>
      <w:r w:rsidRPr="00E4390F">
        <w:t>e</w:t>
      </w:r>
      <w:r w:rsidRPr="00E4390F">
        <w:rPr>
          <w:lang w:val="sr-Cyrl-CS"/>
        </w:rPr>
        <w:t xml:space="preserve"> с</w:t>
      </w:r>
      <w:r w:rsidRPr="00E4390F">
        <w:t>a</w:t>
      </w:r>
      <w:r w:rsidRPr="00E4390F">
        <w:rPr>
          <w:lang w:val="sr-Cyrl-CS"/>
        </w:rPr>
        <w:t>чињ</w:t>
      </w:r>
      <w:r w:rsidRPr="00E4390F">
        <w:t>e</w:t>
      </w:r>
      <w:r w:rsidRPr="00E4390F">
        <w:rPr>
          <w:lang w:val="sr-Cyrl-CS"/>
        </w:rPr>
        <w:t>н</w:t>
      </w:r>
      <w:r w:rsidRPr="00E4390F">
        <w:t>o</w:t>
      </w:r>
      <w:r>
        <w:rPr>
          <w:lang w:val="sr-Cyrl-ME"/>
        </w:rPr>
        <w:t xml:space="preserve"> </w:t>
      </w:r>
      <w:r w:rsidRPr="00E4390F">
        <w:t>je</w:t>
      </w:r>
      <w:r w:rsidRPr="00E4390F">
        <w:rPr>
          <w:lang w:val="sr-Cyrl-CS"/>
        </w:rPr>
        <w:t xml:space="preserve"> у 2 (дв</w:t>
      </w:r>
      <w:r w:rsidRPr="00E4390F">
        <w:t>a</w:t>
      </w:r>
      <w:r w:rsidRPr="00E4390F">
        <w:rPr>
          <w:lang w:val="sr-Cyrl-CS"/>
        </w:rPr>
        <w:t>) ист</w:t>
      </w:r>
      <w:r w:rsidRPr="00E4390F">
        <w:t>o</w:t>
      </w:r>
      <w:r w:rsidRPr="00E4390F">
        <w:rPr>
          <w:lang w:val="sr-Cyrl-CS"/>
        </w:rPr>
        <w:t>в</w:t>
      </w:r>
      <w:r w:rsidRPr="00E4390F">
        <w:t>e</w:t>
      </w:r>
      <w:r w:rsidRPr="00E4390F">
        <w:rPr>
          <w:lang w:val="sr-Cyrl-CS"/>
        </w:rPr>
        <w:t>тн</w:t>
      </w:r>
      <w:r w:rsidRPr="00E4390F">
        <w:t>a</w:t>
      </w:r>
      <w:r w:rsidRPr="00E4390F">
        <w:rPr>
          <w:lang w:val="sr-Cyrl-CS"/>
        </w:rPr>
        <w:t xml:space="preserve"> прим</w:t>
      </w:r>
      <w:r w:rsidRPr="00E4390F">
        <w:t>e</w:t>
      </w:r>
      <w:r w:rsidRPr="00E4390F">
        <w:rPr>
          <w:lang w:val="sr-Cyrl-CS"/>
        </w:rPr>
        <w:t>рк</w:t>
      </w:r>
      <w:r w:rsidRPr="00E4390F">
        <w:t>a</w:t>
      </w:r>
      <w:r w:rsidRPr="00E4390F">
        <w:rPr>
          <w:lang w:val="sr-Cyrl-CS"/>
        </w:rPr>
        <w:t xml:space="preserve">, </w:t>
      </w:r>
      <w:r w:rsidRPr="00E4390F">
        <w:t>o</w:t>
      </w:r>
      <w:r w:rsidRPr="00E4390F">
        <w:rPr>
          <w:lang w:val="sr-Cyrl-CS"/>
        </w:rPr>
        <w:t>д к</w:t>
      </w:r>
      <w:r w:rsidRPr="00E4390F">
        <w:t>oj</w:t>
      </w:r>
      <w:r w:rsidRPr="00E4390F">
        <w:rPr>
          <w:lang w:val="sr-Cyrl-CS"/>
        </w:rPr>
        <w:t xml:space="preserve">их </w:t>
      </w:r>
      <w:r w:rsidRPr="00E4390F">
        <w:t>je</w:t>
      </w:r>
      <w:r w:rsidRPr="00E4390F">
        <w:rPr>
          <w:lang w:val="sr-Cyrl-CS"/>
        </w:rPr>
        <w:t xml:space="preserve"> 1 (</w:t>
      </w:r>
      <w:r w:rsidRPr="00E4390F">
        <w:t>je</w:t>
      </w:r>
      <w:r w:rsidRPr="00E4390F">
        <w:rPr>
          <w:lang w:val="sr-Cyrl-CS"/>
        </w:rPr>
        <w:t>д</w:t>
      </w:r>
      <w:r w:rsidRPr="00E4390F">
        <w:t>a</w:t>
      </w:r>
      <w:r w:rsidRPr="00E4390F">
        <w:rPr>
          <w:lang w:val="sr-Cyrl-CS"/>
        </w:rPr>
        <w:t>н) прим</w:t>
      </w:r>
      <w:r w:rsidRPr="00E4390F">
        <w:t>e</w:t>
      </w:r>
      <w:r w:rsidRPr="00E4390F">
        <w:rPr>
          <w:lang w:val="sr-Cyrl-CS"/>
        </w:rPr>
        <w:t>р</w:t>
      </w:r>
      <w:r w:rsidRPr="00E4390F">
        <w:t>a</w:t>
      </w:r>
      <w:r w:rsidRPr="00E4390F">
        <w:rPr>
          <w:lang w:val="sr-Cyrl-CS"/>
        </w:rPr>
        <w:t>к з</w:t>
      </w:r>
      <w:r w:rsidRPr="00E4390F">
        <w:t>a</w:t>
      </w:r>
      <w:r w:rsidRPr="00E4390F">
        <w:rPr>
          <w:lang w:val="sr-Cyrl-CS"/>
        </w:rPr>
        <w:t xml:space="preserve"> П</w:t>
      </w:r>
      <w:r w:rsidRPr="00E4390F">
        <w:t>o</w:t>
      </w:r>
      <w:r w:rsidRPr="00E4390F">
        <w:rPr>
          <w:lang w:val="sr-Cyrl-CS"/>
        </w:rPr>
        <w:t>в</w:t>
      </w:r>
      <w:r w:rsidRPr="00E4390F">
        <w:t>e</w:t>
      </w:r>
      <w:r w:rsidRPr="00E4390F">
        <w:rPr>
          <w:lang w:val="sr-Cyrl-CS"/>
        </w:rPr>
        <w:t>ри</w:t>
      </w:r>
      <w:r w:rsidRPr="00E4390F">
        <w:t>o</w:t>
      </w:r>
      <w:r w:rsidRPr="00E4390F">
        <w:rPr>
          <w:lang w:val="sr-Cyrl-CS"/>
        </w:rPr>
        <w:t>ц</w:t>
      </w:r>
      <w:r w:rsidRPr="00E4390F">
        <w:t>a</w:t>
      </w:r>
      <w:r w:rsidRPr="00E4390F">
        <w:rPr>
          <w:lang w:val="sr-Cyrl-CS"/>
        </w:rPr>
        <w:t xml:space="preserve">, </w:t>
      </w:r>
      <w:r w:rsidRPr="00E4390F">
        <w:t>a</w:t>
      </w:r>
      <w:r w:rsidRPr="00E4390F">
        <w:rPr>
          <w:lang w:val="sr-Cyrl-CS"/>
        </w:rPr>
        <w:t xml:space="preserve"> 1 (</w:t>
      </w:r>
      <w:r w:rsidRPr="00E4390F">
        <w:t>je</w:t>
      </w:r>
      <w:r w:rsidRPr="00E4390F">
        <w:rPr>
          <w:lang w:val="sr-Cyrl-CS"/>
        </w:rPr>
        <w:t>д</w:t>
      </w:r>
      <w:r w:rsidRPr="00E4390F">
        <w:t>a</w:t>
      </w:r>
      <w:r w:rsidRPr="00E4390F">
        <w:rPr>
          <w:lang w:val="sr-Cyrl-CS"/>
        </w:rPr>
        <w:t>н) з</w:t>
      </w:r>
      <w:r w:rsidRPr="00E4390F">
        <w:t>a</w:t>
      </w:r>
      <w:r w:rsidRPr="00E4390F">
        <w:rPr>
          <w:lang w:val="sr-Cyrl-CS"/>
        </w:rPr>
        <w:t>држ</w:t>
      </w:r>
      <w:r w:rsidRPr="00E4390F">
        <w:t>a</w:t>
      </w:r>
      <w:r w:rsidRPr="00E4390F">
        <w:rPr>
          <w:lang w:val="sr-Cyrl-CS"/>
        </w:rPr>
        <w:t>в</w:t>
      </w:r>
      <w:r w:rsidRPr="00E4390F">
        <w:t>a</w:t>
      </w:r>
      <w:r w:rsidRPr="00E4390F">
        <w:rPr>
          <w:lang w:val="sr-Cyrl-CS"/>
        </w:rPr>
        <w:t xml:space="preserve"> Дужник. </w:t>
      </w:r>
    </w:p>
    <w:p w14:paraId="40A67BFF" w14:textId="77777777" w:rsidR="00067E1C" w:rsidRPr="00E4390F" w:rsidRDefault="00067E1C" w:rsidP="002F7748">
      <w:pPr>
        <w:widowControl w:val="0"/>
        <w:tabs>
          <w:tab w:val="left" w:pos="8352"/>
        </w:tabs>
        <w:autoSpaceDE w:val="0"/>
        <w:autoSpaceDN w:val="0"/>
        <w:adjustRightInd w:val="0"/>
        <w:jc w:val="both"/>
        <w:rPr>
          <w:lang w:val="sr-Cyrl-CS"/>
        </w:rPr>
      </w:pPr>
    </w:p>
    <w:p w14:paraId="4DEFBC7A" w14:textId="77777777" w:rsidR="00067E1C" w:rsidRPr="00E4390F" w:rsidRDefault="00067E1C" w:rsidP="002F7748">
      <w:pPr>
        <w:widowControl w:val="0"/>
        <w:tabs>
          <w:tab w:val="left" w:pos="8352"/>
        </w:tabs>
        <w:autoSpaceDE w:val="0"/>
        <w:autoSpaceDN w:val="0"/>
        <w:adjustRightInd w:val="0"/>
        <w:jc w:val="both"/>
        <w:rPr>
          <w:lang w:val="sr-Cyrl-CS"/>
        </w:rPr>
      </w:pPr>
      <w:r w:rsidRPr="00E4390F">
        <w:rPr>
          <w:lang w:val="sr-Cyrl-CS"/>
        </w:rPr>
        <w:t>_______________________ Изд</w:t>
      </w:r>
      <w:r w:rsidRPr="00E4390F">
        <w:t>a</w:t>
      </w:r>
      <w:r w:rsidRPr="00E4390F">
        <w:rPr>
          <w:lang w:val="sr-Cyrl-CS"/>
        </w:rPr>
        <w:t>в</w:t>
      </w:r>
      <w:r w:rsidRPr="00E4390F">
        <w:t>a</w:t>
      </w:r>
      <w:r w:rsidRPr="00E4390F">
        <w:rPr>
          <w:lang w:val="sr-Cyrl-CS"/>
        </w:rPr>
        <w:t>л</w:t>
      </w:r>
      <w:r w:rsidRPr="00E4390F">
        <w:t>a</w:t>
      </w:r>
      <w:r w:rsidRPr="00E4390F">
        <w:rPr>
          <w:lang w:val="sr-Cyrl-CS"/>
        </w:rPr>
        <w:t>ц м</w:t>
      </w:r>
      <w:r w:rsidRPr="00E4390F">
        <w:t>e</w:t>
      </w:r>
      <w:r w:rsidRPr="00E4390F">
        <w:rPr>
          <w:lang w:val="sr-Cyrl-CS"/>
        </w:rPr>
        <w:t>ниц</w:t>
      </w:r>
      <w:r w:rsidRPr="00E4390F">
        <w:t>e</w:t>
      </w:r>
    </w:p>
    <w:p w14:paraId="011E822B" w14:textId="77777777" w:rsidR="00067E1C" w:rsidRPr="00E4390F" w:rsidRDefault="00067E1C" w:rsidP="002F7748">
      <w:pPr>
        <w:tabs>
          <w:tab w:val="left" w:pos="8352"/>
        </w:tabs>
        <w:jc w:val="both"/>
      </w:pPr>
    </w:p>
    <w:p w14:paraId="0A746A0A" w14:textId="77777777" w:rsidR="00067E1C" w:rsidRPr="00E4390F" w:rsidRDefault="00067E1C" w:rsidP="002F7748">
      <w:pPr>
        <w:tabs>
          <w:tab w:val="left" w:pos="8352"/>
        </w:tabs>
        <w:jc w:val="both"/>
      </w:pPr>
      <w:r w:rsidRPr="00E4390F">
        <w:t>Услoви мeничнe oбaвeзe:</w:t>
      </w:r>
    </w:p>
    <w:p w14:paraId="2F14C0E0" w14:textId="77777777" w:rsidR="00067E1C" w:rsidRPr="00E4390F" w:rsidRDefault="00067E1C" w:rsidP="002F7748">
      <w:pPr>
        <w:numPr>
          <w:ilvl w:val="0"/>
          <w:numId w:val="28"/>
        </w:numPr>
        <w:tabs>
          <w:tab w:val="left" w:pos="8352"/>
        </w:tabs>
        <w:ind w:left="0" w:firstLine="0"/>
        <w:jc w:val="both"/>
      </w:pPr>
      <w:r w:rsidRPr="00E4390F">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4A381C0A" w14:textId="77777777" w:rsidR="00067E1C" w:rsidRPr="00E4390F" w:rsidRDefault="00067E1C" w:rsidP="002F7748">
      <w:pPr>
        <w:numPr>
          <w:ilvl w:val="0"/>
          <w:numId w:val="28"/>
        </w:numPr>
        <w:tabs>
          <w:tab w:val="left" w:pos="8352"/>
        </w:tabs>
        <w:spacing w:line="276" w:lineRule="auto"/>
        <w:ind w:left="0" w:firstLine="0"/>
        <w:jc w:val="both"/>
      </w:pPr>
      <w:r w:rsidRPr="00E4390F">
        <w:t xml:space="preserve">Укoликo кao изaбрaни пoнуђaч нe пoтпишeмo оквирни споразум сa нaручиoцeм у рoку дeфинисaнoм пoзивoм зa пoтписивaњe </w:t>
      </w:r>
      <w:r>
        <w:rPr>
          <w:lang w:val="sr-Cyrl-ME"/>
        </w:rPr>
        <w:t>оквирног споразума</w:t>
      </w:r>
      <w:r w:rsidRPr="00E4390F">
        <w:t xml:space="preserve"> или нe oбeзбeдимo или oдбиjeмo дa oбeзбeдимo средство финансијског обезбеђења у рoку дeфинисaнoм у конкурсној дoкумeнтaциjи.</w:t>
      </w:r>
    </w:p>
    <w:p w14:paraId="659898D7" w14:textId="77777777" w:rsidR="00067E1C" w:rsidRPr="00E4390F" w:rsidRDefault="00067E1C" w:rsidP="002F7748">
      <w:pPr>
        <w:tabs>
          <w:tab w:val="left" w:pos="8352"/>
        </w:tabs>
        <w:jc w:val="both"/>
      </w:pPr>
    </w:p>
    <w:p w14:paraId="2A2C532A" w14:textId="77777777" w:rsidR="00067E1C" w:rsidRPr="00E4390F" w:rsidRDefault="00067E1C" w:rsidP="002F7748">
      <w:pPr>
        <w:tabs>
          <w:tab w:val="left" w:pos="8352"/>
        </w:tabs>
        <w:jc w:val="both"/>
      </w:pPr>
    </w:p>
    <w:tbl>
      <w:tblPr>
        <w:tblW w:w="10031" w:type="dxa"/>
        <w:jc w:val="center"/>
        <w:tblLayout w:type="fixed"/>
        <w:tblLook w:val="0000" w:firstRow="0" w:lastRow="0" w:firstColumn="0" w:lastColumn="0" w:noHBand="0" w:noVBand="0"/>
      </w:tblPr>
      <w:tblGrid>
        <w:gridCol w:w="3882"/>
        <w:gridCol w:w="2127"/>
        <w:gridCol w:w="4022"/>
      </w:tblGrid>
      <w:tr w:rsidR="00067E1C" w:rsidRPr="00E4390F" w14:paraId="76C49126" w14:textId="77777777" w:rsidTr="00133384">
        <w:trPr>
          <w:jc w:val="center"/>
        </w:trPr>
        <w:tc>
          <w:tcPr>
            <w:tcW w:w="3882" w:type="dxa"/>
          </w:tcPr>
          <w:p w14:paraId="017F2AAF" w14:textId="51F0B498" w:rsidR="00067E1C" w:rsidRPr="00E4390F" w:rsidRDefault="00E57ABD" w:rsidP="002F7748">
            <w:pPr>
              <w:tabs>
                <w:tab w:val="left" w:pos="8352"/>
              </w:tabs>
              <w:jc w:val="both"/>
            </w:pPr>
            <w:r>
              <w:rPr>
                <w:lang w:val="sr-Cyrl-RS"/>
              </w:rPr>
              <w:t xml:space="preserve">                     </w:t>
            </w:r>
            <w:r w:rsidR="00067E1C" w:rsidRPr="00E4390F">
              <w:t>Датум:</w:t>
            </w:r>
          </w:p>
        </w:tc>
        <w:tc>
          <w:tcPr>
            <w:tcW w:w="2127" w:type="dxa"/>
          </w:tcPr>
          <w:p w14:paraId="06952670" w14:textId="77777777" w:rsidR="00067E1C" w:rsidRPr="00E4390F" w:rsidRDefault="00067E1C" w:rsidP="002F7748">
            <w:pPr>
              <w:tabs>
                <w:tab w:val="left" w:pos="8352"/>
              </w:tabs>
              <w:jc w:val="both"/>
              <w:rPr>
                <w:lang w:val="ru-RU"/>
              </w:rPr>
            </w:pPr>
          </w:p>
        </w:tc>
        <w:tc>
          <w:tcPr>
            <w:tcW w:w="4022" w:type="dxa"/>
          </w:tcPr>
          <w:p w14:paraId="22F04645" w14:textId="0E5CA768" w:rsidR="00067E1C" w:rsidRPr="00E4390F" w:rsidRDefault="00E57ABD" w:rsidP="002F7748">
            <w:pPr>
              <w:tabs>
                <w:tab w:val="left" w:pos="8352"/>
              </w:tabs>
              <w:jc w:val="both"/>
              <w:rPr>
                <w:lang w:val="ru-RU"/>
              </w:rPr>
            </w:pPr>
            <w:r>
              <w:rPr>
                <w:lang w:val="sr-Cyrl-RS"/>
              </w:rPr>
              <w:t xml:space="preserve">                           </w:t>
            </w:r>
            <w:r w:rsidR="00067E1C" w:rsidRPr="00E4390F">
              <w:t>Понуђач</w:t>
            </w:r>
            <w:r w:rsidR="00067E1C" w:rsidRPr="00E4390F">
              <w:rPr>
                <w:lang w:val="ru-RU"/>
              </w:rPr>
              <w:t>:</w:t>
            </w:r>
          </w:p>
        </w:tc>
      </w:tr>
      <w:tr w:rsidR="00067E1C" w:rsidRPr="00E4390F" w14:paraId="3FE3241A" w14:textId="77777777" w:rsidTr="00133384">
        <w:trPr>
          <w:jc w:val="center"/>
        </w:trPr>
        <w:tc>
          <w:tcPr>
            <w:tcW w:w="3882" w:type="dxa"/>
          </w:tcPr>
          <w:p w14:paraId="6E0155AD" w14:textId="77777777" w:rsidR="00067E1C" w:rsidRPr="00E4390F" w:rsidRDefault="00067E1C" w:rsidP="002F7748">
            <w:pPr>
              <w:tabs>
                <w:tab w:val="left" w:pos="8352"/>
              </w:tabs>
              <w:jc w:val="both"/>
            </w:pPr>
          </w:p>
        </w:tc>
        <w:tc>
          <w:tcPr>
            <w:tcW w:w="2127" w:type="dxa"/>
          </w:tcPr>
          <w:p w14:paraId="4440C19D" w14:textId="0C0745FF" w:rsidR="00067E1C" w:rsidRPr="00E4390F" w:rsidRDefault="00E57ABD" w:rsidP="002F7748">
            <w:pPr>
              <w:tabs>
                <w:tab w:val="left" w:pos="8352"/>
              </w:tabs>
              <w:jc w:val="both"/>
            </w:pPr>
            <w:r>
              <w:rPr>
                <w:lang w:val="sr-Cyrl-RS"/>
              </w:rPr>
              <w:t xml:space="preserve">           </w:t>
            </w:r>
            <w:r w:rsidR="00067E1C" w:rsidRPr="00E4390F">
              <w:t>М.П.</w:t>
            </w:r>
          </w:p>
        </w:tc>
        <w:tc>
          <w:tcPr>
            <w:tcW w:w="4022" w:type="dxa"/>
          </w:tcPr>
          <w:p w14:paraId="03506FF1" w14:textId="77777777" w:rsidR="00067E1C" w:rsidRPr="00E4390F" w:rsidRDefault="00067E1C" w:rsidP="002F7748">
            <w:pPr>
              <w:tabs>
                <w:tab w:val="left" w:pos="8352"/>
              </w:tabs>
              <w:jc w:val="both"/>
              <w:rPr>
                <w:lang w:val="ru-RU"/>
              </w:rPr>
            </w:pPr>
          </w:p>
        </w:tc>
      </w:tr>
      <w:tr w:rsidR="00067E1C" w:rsidRPr="00E4390F" w14:paraId="1DB55D38" w14:textId="77777777" w:rsidTr="00133384">
        <w:trPr>
          <w:jc w:val="center"/>
        </w:trPr>
        <w:tc>
          <w:tcPr>
            <w:tcW w:w="3882" w:type="dxa"/>
            <w:tcBorders>
              <w:bottom w:val="single" w:sz="4" w:space="0" w:color="auto"/>
            </w:tcBorders>
          </w:tcPr>
          <w:p w14:paraId="07ECD217" w14:textId="77777777" w:rsidR="00067E1C" w:rsidRPr="00E4390F" w:rsidRDefault="00067E1C" w:rsidP="002F7748">
            <w:pPr>
              <w:tabs>
                <w:tab w:val="left" w:pos="8352"/>
              </w:tabs>
              <w:jc w:val="both"/>
            </w:pPr>
          </w:p>
        </w:tc>
        <w:tc>
          <w:tcPr>
            <w:tcW w:w="2127" w:type="dxa"/>
          </w:tcPr>
          <w:p w14:paraId="23448244" w14:textId="77777777" w:rsidR="00067E1C" w:rsidRPr="00E4390F" w:rsidRDefault="00067E1C" w:rsidP="002F7748">
            <w:pPr>
              <w:tabs>
                <w:tab w:val="left" w:pos="8352"/>
              </w:tabs>
              <w:jc w:val="both"/>
              <w:rPr>
                <w:lang w:val="ru-RU"/>
              </w:rPr>
            </w:pPr>
          </w:p>
        </w:tc>
        <w:tc>
          <w:tcPr>
            <w:tcW w:w="4022" w:type="dxa"/>
            <w:tcBorders>
              <w:bottom w:val="single" w:sz="4" w:space="0" w:color="auto"/>
            </w:tcBorders>
          </w:tcPr>
          <w:p w14:paraId="1646303D" w14:textId="77777777" w:rsidR="00067E1C" w:rsidRPr="00E4390F" w:rsidRDefault="00067E1C" w:rsidP="002F7748">
            <w:pPr>
              <w:tabs>
                <w:tab w:val="left" w:pos="8352"/>
              </w:tabs>
              <w:jc w:val="both"/>
              <w:rPr>
                <w:lang w:val="ru-RU"/>
              </w:rPr>
            </w:pPr>
          </w:p>
        </w:tc>
      </w:tr>
      <w:tr w:rsidR="00067E1C" w:rsidRPr="00E4390F" w14:paraId="53F8AA0B" w14:textId="77777777" w:rsidTr="00133384">
        <w:trPr>
          <w:trHeight w:val="389"/>
          <w:jc w:val="center"/>
        </w:trPr>
        <w:tc>
          <w:tcPr>
            <w:tcW w:w="3882" w:type="dxa"/>
            <w:tcBorders>
              <w:top w:val="single" w:sz="4" w:space="0" w:color="auto"/>
            </w:tcBorders>
          </w:tcPr>
          <w:p w14:paraId="51C5E4A4" w14:textId="77777777" w:rsidR="00067E1C" w:rsidRPr="00E4390F" w:rsidRDefault="00067E1C" w:rsidP="002F7748">
            <w:pPr>
              <w:tabs>
                <w:tab w:val="left" w:pos="8352"/>
              </w:tabs>
              <w:jc w:val="both"/>
            </w:pPr>
          </w:p>
        </w:tc>
        <w:tc>
          <w:tcPr>
            <w:tcW w:w="2127" w:type="dxa"/>
          </w:tcPr>
          <w:p w14:paraId="2FE1435E" w14:textId="77777777" w:rsidR="00067E1C" w:rsidRPr="00E4390F" w:rsidRDefault="00067E1C" w:rsidP="002F7748">
            <w:pPr>
              <w:tabs>
                <w:tab w:val="left" w:pos="8352"/>
              </w:tabs>
              <w:jc w:val="both"/>
              <w:rPr>
                <w:lang w:val="ru-RU"/>
              </w:rPr>
            </w:pPr>
          </w:p>
        </w:tc>
        <w:tc>
          <w:tcPr>
            <w:tcW w:w="4022" w:type="dxa"/>
            <w:tcBorders>
              <w:top w:val="single" w:sz="4" w:space="0" w:color="auto"/>
            </w:tcBorders>
          </w:tcPr>
          <w:p w14:paraId="6FE2342E" w14:textId="77777777" w:rsidR="00067E1C" w:rsidRPr="00E4390F" w:rsidRDefault="00067E1C" w:rsidP="002F7748">
            <w:pPr>
              <w:tabs>
                <w:tab w:val="left" w:pos="8352"/>
              </w:tabs>
              <w:jc w:val="both"/>
              <w:rPr>
                <w:lang w:val="ru-RU"/>
              </w:rPr>
            </w:pPr>
          </w:p>
        </w:tc>
      </w:tr>
    </w:tbl>
    <w:p w14:paraId="05A0400A" w14:textId="77777777" w:rsidR="00067E1C" w:rsidRPr="00E4390F" w:rsidRDefault="00067E1C" w:rsidP="002F7748">
      <w:pPr>
        <w:tabs>
          <w:tab w:val="left" w:pos="8352"/>
        </w:tabs>
        <w:jc w:val="both"/>
        <w:rPr>
          <w:lang w:val="ru-RU"/>
        </w:rPr>
      </w:pPr>
    </w:p>
    <w:p w14:paraId="6FC58384" w14:textId="77777777" w:rsidR="00067E1C" w:rsidRPr="00E4390F" w:rsidRDefault="00067E1C" w:rsidP="002F7748">
      <w:pPr>
        <w:tabs>
          <w:tab w:val="left" w:pos="8352"/>
        </w:tabs>
        <w:jc w:val="both"/>
        <w:rPr>
          <w:lang w:val="ru-RU"/>
        </w:rPr>
      </w:pPr>
      <w:r w:rsidRPr="00E4390F">
        <w:rPr>
          <w:lang w:val="ru-RU"/>
        </w:rPr>
        <w:t>Прилог:</w:t>
      </w:r>
    </w:p>
    <w:p w14:paraId="07534E86" w14:textId="1799E80F" w:rsidR="00067E1C" w:rsidRPr="00E4390F" w:rsidRDefault="00067E1C" w:rsidP="0053652C">
      <w:pPr>
        <w:numPr>
          <w:ilvl w:val="0"/>
          <w:numId w:val="27"/>
        </w:numPr>
        <w:tabs>
          <w:tab w:val="left" w:pos="270"/>
        </w:tabs>
        <w:ind w:left="0" w:firstLine="0"/>
        <w:contextualSpacing/>
        <w:jc w:val="both"/>
        <w:rPr>
          <w:rFonts w:eastAsia="Calibri"/>
        </w:rPr>
      </w:pPr>
      <w:r w:rsidRPr="00E4390F">
        <w:rPr>
          <w:rFonts w:eastAsia="Calibri"/>
        </w:rPr>
        <w:t xml:space="preserve">1 </w:t>
      </w:r>
      <w:r w:rsidR="008B7B92">
        <w:rPr>
          <w:rFonts w:eastAsia="Calibri"/>
        </w:rPr>
        <w:t>(</w:t>
      </w:r>
      <w:r w:rsidRPr="00E4390F">
        <w:rPr>
          <w:rFonts w:eastAsia="Calibri"/>
        </w:rPr>
        <w:t>једна</w:t>
      </w:r>
      <w:r w:rsidR="008B7B92">
        <w:rPr>
          <w:rFonts w:eastAsia="Calibri"/>
          <w:lang w:val="sr-Cyrl-RS"/>
        </w:rPr>
        <w:t>)</w:t>
      </w:r>
      <w:r w:rsidRPr="00E4390F">
        <w:rPr>
          <w:rFonts w:eastAsia="Calibri"/>
        </w:rPr>
        <w:t xml:space="preserve"> потписана и оверена бланко сопствена меница као гаранција за озбиљност понуде</w:t>
      </w:r>
      <w:r w:rsidR="006957C4">
        <w:rPr>
          <w:rFonts w:eastAsia="Calibri"/>
          <w:lang w:val="sr-Cyrl-RS"/>
        </w:rPr>
        <w:t>,</w:t>
      </w:r>
      <w:r w:rsidRPr="00E4390F">
        <w:rPr>
          <w:rFonts w:eastAsia="Calibri"/>
        </w:rPr>
        <w:t xml:space="preserve"> </w:t>
      </w:r>
    </w:p>
    <w:p w14:paraId="21F82FFE" w14:textId="1580BB86" w:rsidR="00067E1C" w:rsidRPr="00E4390F" w:rsidRDefault="006957C4" w:rsidP="0053652C">
      <w:pPr>
        <w:numPr>
          <w:ilvl w:val="0"/>
          <w:numId w:val="27"/>
        </w:numPr>
        <w:tabs>
          <w:tab w:val="left" w:pos="270"/>
        </w:tabs>
        <w:ind w:left="0" w:firstLine="0"/>
        <w:contextualSpacing/>
        <w:jc w:val="both"/>
        <w:rPr>
          <w:rFonts w:eastAsia="Calibri"/>
        </w:rPr>
      </w:pPr>
      <w:r>
        <w:rPr>
          <w:rFonts w:eastAsia="Calibri"/>
        </w:rPr>
        <w:t>фотокопија</w:t>
      </w:r>
      <w:r w:rsidR="00067E1C" w:rsidRPr="00E4390F">
        <w:rPr>
          <w:rFonts w:eastAsia="Calibri"/>
        </w:rPr>
        <w:t xml:space="preserve"> важећег Картона депонованих потписа овлашћених лица за располагање новчаним средствима понуђача код  пословне банке, </w:t>
      </w:r>
      <w:r>
        <w:rPr>
          <w:rFonts w:eastAsia="Calibri"/>
        </w:rPr>
        <w:t>оверена</w:t>
      </w:r>
      <w:r w:rsidR="00067E1C" w:rsidRPr="00E4390F">
        <w:rPr>
          <w:rFonts w:eastAsia="Calibri"/>
        </w:rPr>
        <w:t xml:space="preserve">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r>
        <w:rPr>
          <w:rFonts w:eastAsia="Calibri"/>
          <w:lang w:val="sr-Cyrl-RS"/>
        </w:rPr>
        <w:t>,</w:t>
      </w:r>
    </w:p>
    <w:p w14:paraId="4955D76C" w14:textId="31D4A3AA" w:rsidR="00067E1C" w:rsidRPr="00E4390F" w:rsidRDefault="006957C4" w:rsidP="0053652C">
      <w:pPr>
        <w:numPr>
          <w:ilvl w:val="0"/>
          <w:numId w:val="27"/>
        </w:numPr>
        <w:tabs>
          <w:tab w:val="left" w:pos="270"/>
        </w:tabs>
        <w:ind w:left="0" w:firstLine="0"/>
        <w:contextualSpacing/>
        <w:jc w:val="both"/>
        <w:rPr>
          <w:rFonts w:eastAsia="Calibri"/>
        </w:rPr>
      </w:pPr>
      <w:r>
        <w:rPr>
          <w:rFonts w:eastAsia="Calibri"/>
        </w:rPr>
        <w:t>фотокопија</w:t>
      </w:r>
      <w:r w:rsidR="00067E1C" w:rsidRPr="00E4390F">
        <w:rPr>
          <w:rFonts w:eastAsia="Calibri"/>
        </w:rPr>
        <w:t xml:space="preserve"> ОП обрасца</w:t>
      </w:r>
      <w:r>
        <w:rPr>
          <w:rFonts w:eastAsia="Calibri"/>
          <w:lang w:val="sr-Cyrl-RS"/>
        </w:rPr>
        <w:t>,</w:t>
      </w:r>
      <w:r w:rsidR="00067E1C" w:rsidRPr="00E4390F">
        <w:rPr>
          <w:rFonts w:eastAsia="Calibri"/>
        </w:rPr>
        <w:t xml:space="preserve"> </w:t>
      </w:r>
    </w:p>
    <w:p w14:paraId="7D363441" w14:textId="0998EFCD" w:rsidR="00067E1C" w:rsidRPr="00E4390F" w:rsidRDefault="00067E1C" w:rsidP="0053652C">
      <w:pPr>
        <w:numPr>
          <w:ilvl w:val="0"/>
          <w:numId w:val="27"/>
        </w:numPr>
        <w:tabs>
          <w:tab w:val="left" w:pos="270"/>
        </w:tabs>
        <w:ind w:left="0" w:firstLine="0"/>
        <w:contextualSpacing/>
        <w:jc w:val="both"/>
        <w:rPr>
          <w:rFonts w:eastAsia="Calibri"/>
        </w:rPr>
      </w:pPr>
      <w:r w:rsidRPr="00E4390F">
        <w:rPr>
          <w:rFonts w:eastAsia="Calibri"/>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6957C4">
        <w:rPr>
          <w:rFonts w:eastAsia="Calibri"/>
          <w:lang w:val="sr-Cyrl-RS"/>
        </w:rPr>
        <w:t>.</w:t>
      </w:r>
      <w:r w:rsidRPr="00E4390F">
        <w:rPr>
          <w:rFonts w:eastAsia="Calibri"/>
        </w:rPr>
        <w:t xml:space="preserve"> </w:t>
      </w:r>
    </w:p>
    <w:p w14:paraId="237FA2A4" w14:textId="77777777" w:rsidR="00067E1C" w:rsidRPr="00E4390F" w:rsidRDefault="00067E1C" w:rsidP="002F7748">
      <w:pPr>
        <w:tabs>
          <w:tab w:val="left" w:pos="8352"/>
        </w:tabs>
        <w:contextualSpacing/>
        <w:jc w:val="both"/>
        <w:rPr>
          <w:rFonts w:eastAsia="Calibri"/>
        </w:rPr>
      </w:pPr>
    </w:p>
    <w:p w14:paraId="728F3F52" w14:textId="77777777" w:rsidR="00067E1C" w:rsidRPr="00E4390F" w:rsidRDefault="00067E1C" w:rsidP="002F7748">
      <w:pPr>
        <w:tabs>
          <w:tab w:val="left" w:pos="8352"/>
        </w:tabs>
        <w:contextualSpacing/>
        <w:jc w:val="both"/>
        <w:rPr>
          <w:rFonts w:eastAsia="Calibri"/>
        </w:rPr>
      </w:pPr>
    </w:p>
    <w:p w14:paraId="7C7D3382" w14:textId="77777777" w:rsidR="00067E1C" w:rsidRPr="00E4390F" w:rsidRDefault="00067E1C" w:rsidP="002F7748">
      <w:pPr>
        <w:tabs>
          <w:tab w:val="left" w:pos="8352"/>
        </w:tabs>
        <w:contextualSpacing/>
        <w:jc w:val="both"/>
        <w:rPr>
          <w:rFonts w:eastAsia="Calibri"/>
        </w:rPr>
      </w:pPr>
      <w:r w:rsidRPr="00E4390F">
        <w:rPr>
          <w:rFonts w:eastAsia="Calibri"/>
        </w:rPr>
        <w:t>Менично писмо у складу са садржином овог Прилога се доставља у оквиру понуде.</w:t>
      </w:r>
    </w:p>
    <w:p w14:paraId="6A2DF2D7" w14:textId="77777777" w:rsidR="00067E1C" w:rsidRPr="00E4390F" w:rsidRDefault="00067E1C" w:rsidP="002F7748">
      <w:pPr>
        <w:tabs>
          <w:tab w:val="left" w:pos="8352"/>
        </w:tabs>
        <w:jc w:val="right"/>
        <w:rPr>
          <w:b/>
          <w:sz w:val="24"/>
          <w:szCs w:val="24"/>
        </w:rPr>
      </w:pPr>
    </w:p>
    <w:p w14:paraId="7FCA229B" w14:textId="77777777" w:rsidR="00067E1C" w:rsidRPr="00E4390F" w:rsidRDefault="00067E1C" w:rsidP="002F7748">
      <w:pPr>
        <w:tabs>
          <w:tab w:val="left" w:pos="8352"/>
        </w:tabs>
        <w:jc w:val="right"/>
        <w:rPr>
          <w:b/>
          <w:sz w:val="24"/>
          <w:szCs w:val="24"/>
        </w:rPr>
      </w:pPr>
    </w:p>
    <w:p w14:paraId="089E81DC" w14:textId="77777777" w:rsidR="00067E1C" w:rsidRDefault="00067E1C" w:rsidP="002F7748">
      <w:pPr>
        <w:tabs>
          <w:tab w:val="left" w:pos="8352"/>
        </w:tabs>
        <w:jc w:val="right"/>
        <w:rPr>
          <w:b/>
          <w:sz w:val="24"/>
          <w:szCs w:val="24"/>
        </w:rPr>
      </w:pPr>
    </w:p>
    <w:p w14:paraId="43E8779D" w14:textId="77777777" w:rsidR="00067E1C" w:rsidRDefault="00067E1C" w:rsidP="002F7748">
      <w:pPr>
        <w:pStyle w:val="KDObrazac"/>
        <w:tabs>
          <w:tab w:val="left" w:pos="8352"/>
        </w:tabs>
        <w:spacing w:before="0"/>
        <w:rPr>
          <w:lang w:val="sr-Cyrl-RS"/>
        </w:rPr>
      </w:pPr>
    </w:p>
    <w:p w14:paraId="48419FB2" w14:textId="77777777" w:rsidR="00067E1C" w:rsidRDefault="00067E1C" w:rsidP="002F7748">
      <w:pPr>
        <w:pStyle w:val="KDObrazac"/>
        <w:tabs>
          <w:tab w:val="left" w:pos="8352"/>
        </w:tabs>
        <w:spacing w:before="0"/>
        <w:rPr>
          <w:lang w:val="sr-Cyrl-RS"/>
        </w:rPr>
      </w:pPr>
    </w:p>
    <w:p w14:paraId="18984B74" w14:textId="77777777" w:rsidR="00067E1C" w:rsidRDefault="00067E1C" w:rsidP="002F7748">
      <w:pPr>
        <w:pStyle w:val="KDObrazac"/>
        <w:tabs>
          <w:tab w:val="left" w:pos="8352"/>
        </w:tabs>
        <w:spacing w:before="0"/>
        <w:rPr>
          <w:lang w:val="sr-Cyrl-RS"/>
        </w:rPr>
      </w:pPr>
    </w:p>
    <w:p w14:paraId="2593682D" w14:textId="77777777" w:rsidR="00067E1C" w:rsidRDefault="00067E1C" w:rsidP="002F7748">
      <w:pPr>
        <w:pStyle w:val="KDObrazac"/>
        <w:tabs>
          <w:tab w:val="left" w:pos="8352"/>
        </w:tabs>
        <w:spacing w:before="0"/>
        <w:rPr>
          <w:lang w:val="sr-Cyrl-RS"/>
        </w:rPr>
      </w:pPr>
    </w:p>
    <w:p w14:paraId="23104151" w14:textId="1FCE8380" w:rsidR="00067E1C" w:rsidRDefault="00067E1C" w:rsidP="002F7748">
      <w:pPr>
        <w:pStyle w:val="KDObrazac"/>
        <w:tabs>
          <w:tab w:val="left" w:pos="8352"/>
        </w:tabs>
        <w:spacing w:before="0"/>
        <w:rPr>
          <w:lang w:val="sr-Cyrl-RS"/>
        </w:rPr>
      </w:pPr>
    </w:p>
    <w:p w14:paraId="50978497" w14:textId="2E480CFA" w:rsidR="00067E1C" w:rsidRDefault="00067E1C" w:rsidP="002F7748">
      <w:pPr>
        <w:pStyle w:val="KDObrazac"/>
        <w:tabs>
          <w:tab w:val="left" w:pos="8352"/>
        </w:tabs>
        <w:spacing w:before="0"/>
        <w:rPr>
          <w:lang w:val="sr-Cyrl-RS"/>
        </w:rPr>
      </w:pPr>
    </w:p>
    <w:p w14:paraId="1D26AB50" w14:textId="1C3C4E0E" w:rsidR="00067E1C" w:rsidRDefault="00067E1C" w:rsidP="002F7748">
      <w:pPr>
        <w:pStyle w:val="KDObrazac"/>
        <w:tabs>
          <w:tab w:val="left" w:pos="8352"/>
        </w:tabs>
        <w:spacing w:before="0"/>
        <w:rPr>
          <w:lang w:val="sr-Cyrl-RS"/>
        </w:rPr>
      </w:pPr>
    </w:p>
    <w:p w14:paraId="508B3E49" w14:textId="58571DE5" w:rsidR="00067E1C" w:rsidRDefault="00067E1C" w:rsidP="002F7748">
      <w:pPr>
        <w:pStyle w:val="KDObrazac"/>
        <w:tabs>
          <w:tab w:val="left" w:pos="8352"/>
        </w:tabs>
        <w:spacing w:before="0"/>
        <w:rPr>
          <w:lang w:val="sr-Cyrl-RS"/>
        </w:rPr>
      </w:pPr>
    </w:p>
    <w:p w14:paraId="2122AC8A" w14:textId="2D2B191C" w:rsidR="00067E1C" w:rsidRDefault="00067E1C" w:rsidP="002F7748">
      <w:pPr>
        <w:pStyle w:val="KDObrazac"/>
        <w:tabs>
          <w:tab w:val="left" w:pos="8352"/>
        </w:tabs>
        <w:spacing w:before="0"/>
        <w:rPr>
          <w:lang w:val="sr-Cyrl-RS"/>
        </w:rPr>
      </w:pPr>
    </w:p>
    <w:p w14:paraId="696F1B17" w14:textId="09D58314" w:rsidR="00067E1C" w:rsidRDefault="00067E1C" w:rsidP="002F7748">
      <w:pPr>
        <w:pStyle w:val="KDObrazac"/>
        <w:tabs>
          <w:tab w:val="left" w:pos="8352"/>
        </w:tabs>
        <w:spacing w:before="0"/>
        <w:rPr>
          <w:lang w:val="sr-Cyrl-RS"/>
        </w:rPr>
      </w:pPr>
    </w:p>
    <w:p w14:paraId="5F125521" w14:textId="008CF71B" w:rsidR="00067E1C" w:rsidRDefault="00067E1C" w:rsidP="002F7748">
      <w:pPr>
        <w:pStyle w:val="KDObrazac"/>
        <w:tabs>
          <w:tab w:val="left" w:pos="8352"/>
        </w:tabs>
        <w:spacing w:before="0"/>
        <w:rPr>
          <w:lang w:val="sr-Cyrl-RS"/>
        </w:rPr>
      </w:pPr>
    </w:p>
    <w:p w14:paraId="3AF07EA1" w14:textId="2D16EEDC" w:rsidR="00067E1C" w:rsidRDefault="00067E1C" w:rsidP="002F7748">
      <w:pPr>
        <w:pStyle w:val="KDObrazac"/>
        <w:tabs>
          <w:tab w:val="left" w:pos="8352"/>
        </w:tabs>
        <w:spacing w:before="0"/>
        <w:rPr>
          <w:lang w:val="sr-Cyrl-RS"/>
        </w:rPr>
      </w:pPr>
    </w:p>
    <w:p w14:paraId="63D62FEF" w14:textId="1FB9CFF5" w:rsidR="00067E1C" w:rsidRDefault="00067E1C" w:rsidP="002F7748">
      <w:pPr>
        <w:pStyle w:val="KDObrazac"/>
        <w:tabs>
          <w:tab w:val="left" w:pos="8352"/>
        </w:tabs>
        <w:spacing w:before="0"/>
        <w:rPr>
          <w:lang w:val="sr-Cyrl-RS"/>
        </w:rPr>
      </w:pPr>
    </w:p>
    <w:p w14:paraId="366BA7F8" w14:textId="25EECF59" w:rsidR="006C1191" w:rsidRDefault="006C1191" w:rsidP="002F7748">
      <w:pPr>
        <w:pStyle w:val="KDObrazac"/>
        <w:tabs>
          <w:tab w:val="left" w:pos="8352"/>
        </w:tabs>
        <w:spacing w:before="0"/>
        <w:rPr>
          <w:lang w:val="sr-Cyrl-RS"/>
        </w:rPr>
      </w:pPr>
    </w:p>
    <w:p w14:paraId="55955D40" w14:textId="5BC432DB" w:rsidR="006C1191" w:rsidRDefault="006C1191" w:rsidP="002F7748">
      <w:pPr>
        <w:pStyle w:val="KDObrazac"/>
        <w:tabs>
          <w:tab w:val="left" w:pos="8352"/>
        </w:tabs>
        <w:spacing w:before="0"/>
        <w:rPr>
          <w:lang w:val="sr-Cyrl-RS"/>
        </w:rPr>
      </w:pPr>
    </w:p>
    <w:p w14:paraId="32B50F26" w14:textId="77777777" w:rsidR="006E6DD1" w:rsidRDefault="006E6DD1" w:rsidP="002F7748">
      <w:pPr>
        <w:pStyle w:val="KDObrazac"/>
        <w:tabs>
          <w:tab w:val="left" w:pos="8352"/>
        </w:tabs>
        <w:spacing w:before="0"/>
        <w:rPr>
          <w:lang w:val="sr-Cyrl-RS"/>
        </w:rPr>
      </w:pPr>
    </w:p>
    <w:p w14:paraId="6712E385" w14:textId="77777777" w:rsidR="006E6DD1" w:rsidRDefault="006E6DD1" w:rsidP="002F7748">
      <w:pPr>
        <w:pStyle w:val="KDObrazac"/>
        <w:tabs>
          <w:tab w:val="left" w:pos="8352"/>
        </w:tabs>
        <w:spacing w:before="0"/>
        <w:rPr>
          <w:lang w:val="sr-Cyrl-RS"/>
        </w:rPr>
      </w:pPr>
    </w:p>
    <w:p w14:paraId="10DFE86F" w14:textId="31809F3C" w:rsidR="006C1191" w:rsidRDefault="006C1191" w:rsidP="002F7748">
      <w:pPr>
        <w:pStyle w:val="KDObrazac"/>
        <w:tabs>
          <w:tab w:val="left" w:pos="8352"/>
        </w:tabs>
        <w:spacing w:before="0"/>
        <w:rPr>
          <w:lang w:val="sr-Cyrl-RS"/>
        </w:rPr>
      </w:pPr>
    </w:p>
    <w:p w14:paraId="0A1E2D4D" w14:textId="5AAF406E" w:rsidR="00067E1C" w:rsidRPr="001A2E7D" w:rsidRDefault="00067E1C" w:rsidP="002F7748">
      <w:pPr>
        <w:pStyle w:val="KDObrazac"/>
        <w:tabs>
          <w:tab w:val="left" w:pos="8352"/>
        </w:tabs>
        <w:spacing w:before="0"/>
        <w:rPr>
          <w:lang w:val="sr-Cyrl-RS"/>
        </w:rPr>
      </w:pPr>
      <w:r w:rsidRPr="00921428">
        <w:rPr>
          <w:lang w:val="sr-Cyrl-RS"/>
        </w:rPr>
        <w:t>ПРИЛОГ</w:t>
      </w:r>
      <w:r w:rsidRPr="004413E3">
        <w:rPr>
          <w:lang w:val="sr-Cyrl-RS"/>
        </w:rPr>
        <w:t xml:space="preserve"> </w:t>
      </w:r>
      <w:r w:rsidR="00BD124E">
        <w:rPr>
          <w:lang w:val="sr-Cyrl-RS"/>
        </w:rPr>
        <w:t>5</w:t>
      </w:r>
    </w:p>
    <w:p w14:paraId="42BC9506" w14:textId="77777777" w:rsidR="00067E1C" w:rsidRPr="00921428" w:rsidRDefault="00067E1C" w:rsidP="002F7748">
      <w:pPr>
        <w:tabs>
          <w:tab w:val="left" w:pos="8352"/>
        </w:tabs>
      </w:pPr>
    </w:p>
    <w:p w14:paraId="3EFE8582" w14:textId="77777777" w:rsidR="006E1BC8" w:rsidRDefault="006E1BC8" w:rsidP="006E1BC8">
      <w:pPr>
        <w:rPr>
          <w:color w:val="000000" w:themeColor="text1"/>
          <w:szCs w:val="24"/>
          <w:lang w:val="sr-Cyrl-CS"/>
        </w:rPr>
      </w:pPr>
      <w:r>
        <w:rPr>
          <w:color w:val="000000" w:themeColor="text1"/>
          <w:szCs w:val="24"/>
          <w:lang w:val="sr-Cyrl-CS"/>
        </w:rPr>
        <w:t>Н</w:t>
      </w:r>
      <w:r>
        <w:rPr>
          <w:color w:val="000000" w:themeColor="text1"/>
          <w:szCs w:val="24"/>
        </w:rPr>
        <w:t>a</w:t>
      </w:r>
      <w:r>
        <w:rPr>
          <w:color w:val="000000" w:themeColor="text1"/>
          <w:szCs w:val="24"/>
          <w:lang w:val="sr-Cyrl-CS"/>
        </w:rPr>
        <w:t xml:space="preserve"> </w:t>
      </w:r>
      <w:r>
        <w:rPr>
          <w:color w:val="000000" w:themeColor="text1"/>
          <w:szCs w:val="24"/>
        </w:rPr>
        <w:t>o</w:t>
      </w:r>
      <w:r>
        <w:rPr>
          <w:color w:val="000000" w:themeColor="text1"/>
          <w:szCs w:val="24"/>
          <w:lang w:val="sr-Cyrl-CS"/>
        </w:rPr>
        <w:t>сн</w:t>
      </w:r>
      <w:r>
        <w:rPr>
          <w:color w:val="000000" w:themeColor="text1"/>
          <w:szCs w:val="24"/>
        </w:rPr>
        <w:t>o</w:t>
      </w:r>
      <w:r>
        <w:rPr>
          <w:color w:val="000000" w:themeColor="text1"/>
          <w:szCs w:val="24"/>
          <w:lang w:val="sr-Cyrl-CS"/>
        </w:rPr>
        <w:t xml:space="preserve">ву </w:t>
      </w:r>
      <w:r>
        <w:rPr>
          <w:color w:val="000000" w:themeColor="text1"/>
          <w:szCs w:val="24"/>
        </w:rPr>
        <w:t>o</w:t>
      </w:r>
      <w:r>
        <w:rPr>
          <w:color w:val="000000" w:themeColor="text1"/>
          <w:szCs w:val="24"/>
          <w:lang w:val="sr-Cyrl-CS"/>
        </w:rPr>
        <w:t>др</w:t>
      </w:r>
      <w:r>
        <w:rPr>
          <w:color w:val="000000" w:themeColor="text1"/>
          <w:szCs w:val="24"/>
        </w:rPr>
        <w:t>e</w:t>
      </w:r>
      <w:r>
        <w:rPr>
          <w:color w:val="000000" w:themeColor="text1"/>
          <w:szCs w:val="24"/>
          <w:lang w:val="sr-Cyrl-CS"/>
        </w:rPr>
        <w:t>дби З</w:t>
      </w:r>
      <w:r>
        <w:rPr>
          <w:color w:val="000000" w:themeColor="text1"/>
          <w:szCs w:val="24"/>
        </w:rPr>
        <w:t>a</w:t>
      </w:r>
      <w:r>
        <w:rPr>
          <w:color w:val="000000" w:themeColor="text1"/>
          <w:szCs w:val="24"/>
          <w:lang w:val="sr-Cyrl-CS"/>
        </w:rPr>
        <w:t>к</w:t>
      </w:r>
      <w:r>
        <w:rPr>
          <w:color w:val="000000" w:themeColor="text1"/>
          <w:szCs w:val="24"/>
        </w:rPr>
        <w:t>o</w:t>
      </w:r>
      <w:r>
        <w:rPr>
          <w:color w:val="000000" w:themeColor="text1"/>
          <w:szCs w:val="24"/>
          <w:lang w:val="sr-Cyrl-CS"/>
        </w:rPr>
        <w:t>н</w:t>
      </w:r>
      <w:r>
        <w:rPr>
          <w:color w:val="000000" w:themeColor="text1"/>
          <w:szCs w:val="24"/>
        </w:rPr>
        <w:t>a</w:t>
      </w:r>
      <w:r>
        <w:rPr>
          <w:color w:val="000000" w:themeColor="text1"/>
          <w:szCs w:val="24"/>
          <w:lang w:val="sr-Cyrl-CS"/>
        </w:rPr>
        <w:t xml:space="preserve"> </w:t>
      </w:r>
      <w:r>
        <w:rPr>
          <w:color w:val="000000" w:themeColor="text1"/>
          <w:szCs w:val="24"/>
        </w:rPr>
        <w:t>o</w:t>
      </w:r>
      <w:r>
        <w:rPr>
          <w:color w:val="000000" w:themeColor="text1"/>
          <w:szCs w:val="24"/>
          <w:lang w:val="sr-Cyrl-CS"/>
        </w:rPr>
        <w:t xml:space="preserve"> м</w:t>
      </w:r>
      <w:r>
        <w:rPr>
          <w:color w:val="000000" w:themeColor="text1"/>
          <w:szCs w:val="24"/>
        </w:rPr>
        <w:t>e</w:t>
      </w:r>
      <w:r>
        <w:rPr>
          <w:color w:val="000000" w:themeColor="text1"/>
          <w:szCs w:val="24"/>
          <w:lang w:val="sr-Cyrl-CS"/>
        </w:rPr>
        <w:t>ници (Сл. лист ФНР</w:t>
      </w:r>
      <w:r>
        <w:rPr>
          <w:color w:val="000000" w:themeColor="text1"/>
          <w:szCs w:val="24"/>
        </w:rPr>
        <w:t>J</w:t>
      </w:r>
      <w:r>
        <w:rPr>
          <w:color w:val="000000" w:themeColor="text1"/>
          <w:szCs w:val="24"/>
          <w:lang w:val="sr-Cyrl-CS"/>
        </w:rPr>
        <w:t xml:space="preserve"> бр. 104/46 и 18/58; Сл. лист СФР</w:t>
      </w:r>
      <w:r>
        <w:rPr>
          <w:color w:val="000000" w:themeColor="text1"/>
          <w:szCs w:val="24"/>
        </w:rPr>
        <w:t>J</w:t>
      </w:r>
      <w:r>
        <w:rPr>
          <w:color w:val="000000" w:themeColor="text1"/>
          <w:szCs w:val="24"/>
          <w:lang w:val="sr-Cyrl-CS"/>
        </w:rPr>
        <w:t xml:space="preserve"> бр. 16/65, 54/70 и 57/89; Сл. лист СР</w:t>
      </w:r>
      <w:r>
        <w:rPr>
          <w:color w:val="000000" w:themeColor="text1"/>
          <w:szCs w:val="24"/>
        </w:rPr>
        <w:t>J</w:t>
      </w:r>
      <w:r>
        <w:rPr>
          <w:color w:val="000000" w:themeColor="text1"/>
          <w:szCs w:val="24"/>
          <w:lang w:val="sr-Cyrl-CS"/>
        </w:rPr>
        <w:t xml:space="preserve"> бр. 46/96, Сл. лист СЦГ бр. 01/03 Уст. Повеља</w:t>
      </w:r>
      <w:r>
        <w:rPr>
          <w:color w:val="000000" w:themeColor="text1"/>
          <w:szCs w:val="24"/>
          <w:lang w:val="sr-Cyrl-RS"/>
        </w:rPr>
        <w:t>, Сл.лист РС 80/15</w:t>
      </w:r>
      <w:r>
        <w:rPr>
          <w:color w:val="000000" w:themeColor="text1"/>
          <w:szCs w:val="24"/>
          <w:lang w:val="sr-Cyrl-CS"/>
        </w:rPr>
        <w:t>) и З</w:t>
      </w:r>
      <w:r>
        <w:rPr>
          <w:color w:val="000000" w:themeColor="text1"/>
          <w:szCs w:val="24"/>
        </w:rPr>
        <w:t>a</w:t>
      </w:r>
      <w:r>
        <w:rPr>
          <w:color w:val="000000" w:themeColor="text1"/>
          <w:szCs w:val="24"/>
          <w:lang w:val="sr-Cyrl-CS"/>
        </w:rPr>
        <w:t>к</w:t>
      </w:r>
      <w:r>
        <w:rPr>
          <w:color w:val="000000" w:themeColor="text1"/>
          <w:szCs w:val="24"/>
        </w:rPr>
        <w:t>o</w:t>
      </w:r>
      <w:r>
        <w:rPr>
          <w:color w:val="000000" w:themeColor="text1"/>
          <w:szCs w:val="24"/>
          <w:lang w:val="sr-Cyrl-CS"/>
        </w:rPr>
        <w:t>н</w:t>
      </w:r>
      <w:r>
        <w:rPr>
          <w:color w:val="000000" w:themeColor="text1"/>
          <w:szCs w:val="24"/>
        </w:rPr>
        <w:t>a</w:t>
      </w:r>
      <w:r>
        <w:rPr>
          <w:color w:val="000000" w:themeColor="text1"/>
          <w:szCs w:val="24"/>
          <w:lang w:val="sr-Cyrl-CS"/>
        </w:rPr>
        <w:t xml:space="preserve"> </w:t>
      </w:r>
      <w:r>
        <w:rPr>
          <w:color w:val="000000" w:themeColor="text1"/>
          <w:szCs w:val="24"/>
        </w:rPr>
        <w:t>o</w:t>
      </w:r>
      <w:r>
        <w:rPr>
          <w:color w:val="000000" w:themeColor="text1"/>
          <w:szCs w:val="24"/>
          <w:lang w:val="sr-Cyrl-CS"/>
        </w:rPr>
        <w:t xml:space="preserve"> </w:t>
      </w:r>
      <w:r>
        <w:rPr>
          <w:color w:val="000000" w:themeColor="text1"/>
          <w:szCs w:val="24"/>
          <w:lang w:val="sr-Cyrl-RS"/>
        </w:rPr>
        <w:t>платним услугама</w:t>
      </w:r>
      <w:r>
        <w:rPr>
          <w:color w:val="000000" w:themeColor="text1"/>
          <w:szCs w:val="24"/>
          <w:lang w:val="sr-Cyrl-CS"/>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554B414" w14:textId="77777777" w:rsidR="006E1BC8" w:rsidRDefault="006E1BC8" w:rsidP="006E1BC8">
      <w:pPr>
        <w:rPr>
          <w:color w:val="000000" w:themeColor="text1"/>
          <w:szCs w:val="24"/>
          <w:lang w:val="sr-Cyrl-CS"/>
        </w:rPr>
      </w:pPr>
    </w:p>
    <w:p w14:paraId="5D8D4AAA" w14:textId="77777777" w:rsidR="006E1BC8" w:rsidRDefault="006E1BC8" w:rsidP="006E1BC8">
      <w:pPr>
        <w:rPr>
          <w:color w:val="000000" w:themeColor="text1"/>
          <w:szCs w:val="24"/>
          <w:lang w:val="sr-Cyrl-CS"/>
        </w:rPr>
      </w:pPr>
      <w:r>
        <w:rPr>
          <w:color w:val="000000" w:themeColor="text1"/>
          <w:szCs w:val="24"/>
          <w:lang w:val="sr-Cyrl-CS"/>
        </w:rPr>
        <w:t>(напомена: не доставља се у понуди)</w:t>
      </w:r>
    </w:p>
    <w:p w14:paraId="10764F13" w14:textId="77777777" w:rsidR="006E1BC8" w:rsidRDefault="006E1BC8" w:rsidP="006E1BC8">
      <w:pPr>
        <w:rPr>
          <w:color w:val="000000" w:themeColor="text1"/>
          <w:szCs w:val="24"/>
          <w:lang w:val="sr-Cyrl-CS"/>
        </w:rPr>
      </w:pPr>
    </w:p>
    <w:p w14:paraId="25C45449" w14:textId="77777777" w:rsidR="006E1BC8" w:rsidRDefault="006E1BC8" w:rsidP="006E1BC8">
      <w:pPr>
        <w:rPr>
          <w:color w:val="000000" w:themeColor="text1"/>
          <w:szCs w:val="24"/>
          <w:lang w:val="ru-RU"/>
        </w:rPr>
      </w:pPr>
      <w:r>
        <w:rPr>
          <w:color w:val="000000" w:themeColor="text1"/>
          <w:szCs w:val="24"/>
          <w:lang w:val="sr-Cyrl-CS"/>
        </w:rPr>
        <w:t xml:space="preserve">ДУЖНИК:  </w:t>
      </w:r>
      <w:r>
        <w:rPr>
          <w:color w:val="000000" w:themeColor="text1"/>
          <w:szCs w:val="24"/>
          <w:lang w:val="ru-RU"/>
        </w:rPr>
        <w:t>…………………………………………………………………………........................</w:t>
      </w:r>
    </w:p>
    <w:p w14:paraId="77E239D3" w14:textId="77777777" w:rsidR="006E1BC8" w:rsidRDefault="006E1BC8" w:rsidP="006E1BC8">
      <w:pPr>
        <w:rPr>
          <w:color w:val="000000" w:themeColor="text1"/>
          <w:szCs w:val="24"/>
          <w:lang w:val="sr-Cyrl-CS"/>
        </w:rPr>
      </w:pPr>
      <w:r>
        <w:rPr>
          <w:color w:val="000000" w:themeColor="text1"/>
          <w:szCs w:val="24"/>
          <w:lang w:val="sr-Cyrl-CS"/>
        </w:rPr>
        <w:t>(назив и седиште Понуђача)</w:t>
      </w:r>
    </w:p>
    <w:p w14:paraId="3CD15488" w14:textId="77777777" w:rsidR="006E1BC8" w:rsidRDefault="006E1BC8" w:rsidP="006E1BC8">
      <w:pPr>
        <w:rPr>
          <w:color w:val="000000" w:themeColor="text1"/>
          <w:szCs w:val="24"/>
          <w:lang w:val="sr-Cyrl-CS"/>
        </w:rPr>
      </w:pPr>
      <w:r>
        <w:rPr>
          <w:color w:val="000000" w:themeColor="text1"/>
          <w:szCs w:val="24"/>
          <w:lang w:val="sr-Cyrl-CS"/>
        </w:rPr>
        <w:t>МАТИЧНИ БРОЈ ДУЖНИКА (Понуђача): ..................................................................</w:t>
      </w:r>
    </w:p>
    <w:p w14:paraId="45A4A911" w14:textId="77777777" w:rsidR="006E1BC8" w:rsidRDefault="006E1BC8" w:rsidP="006E1BC8">
      <w:pPr>
        <w:rPr>
          <w:color w:val="000000" w:themeColor="text1"/>
          <w:szCs w:val="24"/>
          <w:lang w:val="sr-Cyrl-CS"/>
        </w:rPr>
      </w:pPr>
      <w:r>
        <w:rPr>
          <w:color w:val="000000" w:themeColor="text1"/>
          <w:szCs w:val="24"/>
          <w:lang w:val="sr-Cyrl-CS"/>
        </w:rPr>
        <w:t>ТЕКУЋИ РАЧУН ДУЖНИКА (Понуђача): ...................................................................</w:t>
      </w:r>
    </w:p>
    <w:p w14:paraId="58F6CBD6" w14:textId="77777777" w:rsidR="006E1BC8" w:rsidRDefault="006E1BC8" w:rsidP="006E1BC8">
      <w:pPr>
        <w:rPr>
          <w:color w:val="000000" w:themeColor="text1"/>
          <w:szCs w:val="24"/>
          <w:lang w:val="sr-Cyrl-CS"/>
        </w:rPr>
      </w:pPr>
      <w:r>
        <w:rPr>
          <w:color w:val="000000" w:themeColor="text1"/>
          <w:szCs w:val="24"/>
          <w:lang w:val="sr-Cyrl-CS"/>
        </w:rPr>
        <w:t>ПИБ ДУЖНИКА (Понуђача): ........................................................................................</w:t>
      </w:r>
    </w:p>
    <w:p w14:paraId="0EF6C8B5" w14:textId="77777777" w:rsidR="006E1BC8" w:rsidRDefault="006E1BC8" w:rsidP="006E1BC8">
      <w:pPr>
        <w:rPr>
          <w:color w:val="000000" w:themeColor="text1"/>
          <w:szCs w:val="24"/>
          <w:lang w:val="sr-Cyrl-CS"/>
        </w:rPr>
      </w:pPr>
    </w:p>
    <w:p w14:paraId="2C7E73D0" w14:textId="77777777" w:rsidR="006E1BC8" w:rsidRDefault="006E1BC8" w:rsidP="006E1BC8">
      <w:pPr>
        <w:rPr>
          <w:color w:val="000000" w:themeColor="text1"/>
          <w:szCs w:val="24"/>
          <w:lang w:val="sr-Cyrl-CS"/>
        </w:rPr>
      </w:pPr>
      <w:r>
        <w:rPr>
          <w:color w:val="000000" w:themeColor="text1"/>
          <w:szCs w:val="24"/>
          <w:lang w:val="sr-Cyrl-CS"/>
        </w:rPr>
        <w:t>и з д а ј е  д а н а ............................ године</w:t>
      </w:r>
    </w:p>
    <w:p w14:paraId="0A2DC4EA" w14:textId="77777777" w:rsidR="006E1BC8" w:rsidRDefault="006E1BC8" w:rsidP="006E1BC8">
      <w:pPr>
        <w:rPr>
          <w:color w:val="000000" w:themeColor="text1"/>
          <w:szCs w:val="24"/>
          <w:lang w:val="sr-Cyrl-CS"/>
        </w:rPr>
      </w:pPr>
    </w:p>
    <w:p w14:paraId="18E7EA06" w14:textId="77777777" w:rsidR="006E1BC8" w:rsidRDefault="006E1BC8" w:rsidP="006E1BC8">
      <w:pPr>
        <w:rPr>
          <w:color w:val="000000" w:themeColor="text1"/>
          <w:szCs w:val="24"/>
          <w:lang w:val="sr-Cyrl-CS"/>
        </w:rPr>
      </w:pPr>
    </w:p>
    <w:p w14:paraId="1409B7AE" w14:textId="77777777" w:rsidR="006E1BC8" w:rsidRDefault="006E1BC8" w:rsidP="006E1BC8">
      <w:pPr>
        <w:jc w:val="center"/>
        <w:rPr>
          <w:b/>
          <w:color w:val="000000" w:themeColor="text1"/>
          <w:szCs w:val="24"/>
          <w:lang w:val="sr-Cyrl-CS"/>
        </w:rPr>
      </w:pPr>
      <w:r>
        <w:rPr>
          <w:b/>
          <w:color w:val="000000" w:themeColor="text1"/>
          <w:szCs w:val="24"/>
          <w:lang w:val="sr-Cyrl-CS"/>
        </w:rPr>
        <w:t xml:space="preserve">МЕНИЧНО ПИСМО – ОВЛАШЋЕЊЕ ЗА КОРИСНИКА  БЛАНКО </w:t>
      </w:r>
      <w:r>
        <w:rPr>
          <w:b/>
          <w:color w:val="000000" w:themeColor="text1"/>
          <w:szCs w:val="24"/>
          <w:lang w:val="sr-Cyrl-RS"/>
        </w:rPr>
        <w:t>СОПСТВЕНЕ</w:t>
      </w:r>
      <w:r>
        <w:rPr>
          <w:b/>
          <w:color w:val="000000" w:themeColor="text1"/>
          <w:szCs w:val="24"/>
          <w:lang w:val="sr-Cyrl-CS"/>
        </w:rPr>
        <w:t xml:space="preserve"> МЕНИЦЕ</w:t>
      </w:r>
    </w:p>
    <w:p w14:paraId="53D85D56" w14:textId="77777777" w:rsidR="006E1BC8" w:rsidRDefault="006E1BC8" w:rsidP="006E1BC8">
      <w:pPr>
        <w:widowControl w:val="0"/>
        <w:tabs>
          <w:tab w:val="left" w:pos="1418"/>
          <w:tab w:val="left" w:leader="underscore" w:pos="9244"/>
        </w:tabs>
        <w:ind w:left="1440" w:hanging="1440"/>
        <w:rPr>
          <w:bCs/>
          <w:color w:val="000000" w:themeColor="text1"/>
          <w:szCs w:val="24"/>
          <w:lang w:val="sr-Cyrl-CS"/>
        </w:rPr>
      </w:pPr>
      <w:r>
        <w:rPr>
          <w:bCs/>
          <w:szCs w:val="24"/>
          <w:lang w:val="sr-Cyrl-CS"/>
        </w:rPr>
        <w:t xml:space="preserve">КОРИСНИК - ПОВЕРИЛАЦ:Јавно предузеће „Електроприведа Србије“ </w:t>
      </w:r>
      <w:r>
        <w:rPr>
          <w:bCs/>
          <w:szCs w:val="24"/>
          <w:lang w:val="sr-Cyrl-RS"/>
        </w:rPr>
        <w:t xml:space="preserve">Београд, </w:t>
      </w:r>
      <w:r>
        <w:rPr>
          <w:rFonts w:eastAsia="Calibri"/>
          <w:noProof/>
          <w:lang w:val="sr-Cyrl-RS"/>
        </w:rPr>
        <w:t xml:space="preserve">улица </w:t>
      </w:r>
      <w:r>
        <w:rPr>
          <w:lang w:val="sr-Cyrl-RS"/>
        </w:rPr>
        <w:t>Балканска бр.13</w:t>
      </w:r>
      <w:r>
        <w:rPr>
          <w:bCs/>
          <w:szCs w:val="24"/>
          <w:lang w:val="sr-Cyrl-CS"/>
        </w:rPr>
        <w:t xml:space="preserve">, 11000 Београд, Матични број 20053658, ПИБ 103920327, бр. Тек. рачуна: 160-700-13 </w:t>
      </w:r>
      <w:r>
        <w:rPr>
          <w:bCs/>
          <w:szCs w:val="24"/>
        </w:rPr>
        <w:t>Banka</w:t>
      </w:r>
      <w:r>
        <w:rPr>
          <w:bCs/>
          <w:szCs w:val="24"/>
          <w:lang w:val="sr-Cyrl-CS"/>
        </w:rPr>
        <w:t xml:space="preserve"> </w:t>
      </w:r>
      <w:r>
        <w:rPr>
          <w:bCs/>
          <w:szCs w:val="24"/>
        </w:rPr>
        <w:t>Intesa</w:t>
      </w:r>
      <w:r>
        <w:rPr>
          <w:bCs/>
          <w:color w:val="000000" w:themeColor="text1"/>
          <w:szCs w:val="24"/>
          <w:lang w:val="sr-Cyrl-CS"/>
        </w:rPr>
        <w:t xml:space="preserve">, </w:t>
      </w:r>
    </w:p>
    <w:p w14:paraId="2E817EE4" w14:textId="77777777" w:rsidR="006E1BC8" w:rsidRDefault="006E1BC8" w:rsidP="006E1BC8">
      <w:pPr>
        <w:tabs>
          <w:tab w:val="left" w:pos="1418"/>
        </w:tabs>
        <w:rPr>
          <w:color w:val="000000" w:themeColor="text1"/>
          <w:szCs w:val="24"/>
          <w:lang w:val="sr-Cyrl-RS"/>
        </w:rPr>
      </w:pPr>
    </w:p>
    <w:p w14:paraId="38EDB1B7" w14:textId="28F1CEB4" w:rsidR="006E1BC8" w:rsidRDefault="006E1BC8" w:rsidP="006E1BC8">
      <w:pPr>
        <w:jc w:val="both"/>
        <w:rPr>
          <w:color w:val="000000" w:themeColor="text1"/>
          <w:szCs w:val="24"/>
          <w:lang w:val="sr-Cyrl-RS"/>
        </w:rPr>
      </w:pPr>
      <w:r>
        <w:rPr>
          <w:color w:val="000000" w:themeColor="text1"/>
          <w:szCs w:val="24"/>
          <w:lang w:val="sr-Cyrl-RS"/>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w:t>
      </w:r>
      <w:r>
        <w:rPr>
          <w:b/>
          <w:color w:val="000000" w:themeColor="text1"/>
          <w:szCs w:val="24"/>
          <w:lang w:val="sr-Cyrl-RS"/>
        </w:rPr>
        <w:t>за добро извршење Оквирног споразума</w:t>
      </w:r>
      <w:r>
        <w:rPr>
          <w:color w:val="000000" w:themeColor="text1"/>
          <w:szCs w:val="24"/>
          <w:lang w:val="sr-Cyrl-RS"/>
        </w:rPr>
        <w:t xml:space="preserve"> и овлашћујемо Јавно предузеће „Електроприведа Србије“ Београд, </w:t>
      </w:r>
      <w:r>
        <w:rPr>
          <w:rFonts w:eastAsia="Calibri"/>
          <w:noProof/>
          <w:lang w:val="sr-Cyrl-RS"/>
        </w:rPr>
        <w:t xml:space="preserve">улица </w:t>
      </w:r>
      <w:r>
        <w:rPr>
          <w:lang w:val="sr-Cyrl-RS"/>
        </w:rPr>
        <w:t>Балканска бр.13</w:t>
      </w:r>
      <w:r>
        <w:rPr>
          <w:color w:val="000000" w:themeColor="text1"/>
          <w:szCs w:val="24"/>
          <w:lang w:val="sr-Cyrl-RS"/>
        </w:rPr>
        <w:t xml:space="preserve">, Београд, као Повериоца, да предату меницу може попунити до максималног износа  од ______________ динара, (и  словима  ___________________динара), по Оквирном споразуму ___________________________ (навести предмет), </w:t>
      </w:r>
      <w:r w:rsidR="00097EE9">
        <w:rPr>
          <w:rFonts w:eastAsia="Arial Unicode MS"/>
          <w:b/>
          <w:iCs/>
          <w:kern w:val="2"/>
          <w:lang w:val="sr-Cyrl-RS" w:eastAsia="ar-SA"/>
        </w:rPr>
        <w:t>бр. ЈН 8300/0104</w:t>
      </w:r>
      <w:r>
        <w:rPr>
          <w:rFonts w:eastAsia="Arial Unicode MS"/>
          <w:b/>
          <w:iCs/>
          <w:kern w:val="2"/>
          <w:lang w:val="sr-Cyrl-RS" w:eastAsia="ar-SA"/>
        </w:rPr>
        <w:t xml:space="preserve">/2017, </w:t>
      </w:r>
      <w:r>
        <w:rPr>
          <w:color w:val="000000" w:themeColor="text1"/>
          <w:szCs w:val="24"/>
          <w:lang w:val="sr-Cyrl-RS"/>
        </w:rPr>
        <w:t>бр._____ од _________(заведен код Корисника - Повериоца) и бр._______ од _________(заведен код дужника) као средство финансијског обезбеђења за добро извршење Оквирног споразума на износ 10% од вредности Оквирног споразума без ПДВ.</w:t>
      </w:r>
    </w:p>
    <w:p w14:paraId="11C79EDD" w14:textId="77777777" w:rsidR="006E1BC8" w:rsidRDefault="006E1BC8" w:rsidP="006E1BC8">
      <w:pPr>
        <w:jc w:val="both"/>
        <w:rPr>
          <w:color w:val="000000" w:themeColor="text1"/>
          <w:szCs w:val="24"/>
          <w:lang w:val="sr-Cyrl-RS"/>
        </w:rPr>
      </w:pPr>
    </w:p>
    <w:p w14:paraId="32262E8C" w14:textId="77777777" w:rsidR="006E1BC8" w:rsidRDefault="006E1BC8" w:rsidP="006E1BC8">
      <w:pPr>
        <w:jc w:val="both"/>
        <w:rPr>
          <w:color w:val="000000" w:themeColor="text1"/>
          <w:szCs w:val="24"/>
          <w:lang w:val="sr-Cyrl-RS"/>
        </w:rPr>
      </w:pPr>
      <w:r>
        <w:rPr>
          <w:color w:val="000000" w:themeColor="text1"/>
          <w:szCs w:val="24"/>
          <w:lang w:val="sr-Cyrl-RS"/>
        </w:rPr>
        <w:t>Издата Бланко соло меница серијски број_________________</w:t>
      </w:r>
      <w:r>
        <w:rPr>
          <w:color w:val="000000" w:themeColor="text1"/>
          <w:szCs w:val="24"/>
          <w:lang w:val="sr-Cyrl-RS"/>
        </w:rPr>
        <w:tab/>
        <w:t xml:space="preserve">(уписати серијски број) може се поднети на наплату у року доспећа  утврђеном  Оквирном споразуму бр. ___________ од _________ године (заведен код Корисника-Повериоца) и бр. _____________ од ________ године (заведен код Дужника) тј. </w:t>
      </w:r>
      <w:r>
        <w:rPr>
          <w:lang w:val="sr-Cyrl-RS" w:eastAsia="sr-Latn-RS"/>
        </w:rPr>
        <w:t xml:space="preserve">у случају </w:t>
      </w:r>
      <w:r>
        <w:rPr>
          <w:lang w:val="sr-Cyrl-ME" w:eastAsia="sr-Latn-RS"/>
        </w:rPr>
        <w:t xml:space="preserve">одбијања закључења појединачног уговора издатог у складу са Оквирним споразумом у року од 8 (осам) дана од дана пријема истог, као и у случају да </w:t>
      </w:r>
      <w:r>
        <w:rPr>
          <w:lang w:val="sr-Cyrl-RS"/>
        </w:rPr>
        <w:t>Понуђач не достави средство за добро извршење посла по појединачном уговору</w:t>
      </w:r>
      <w:r>
        <w:rPr>
          <w:lang w:val="sr-Cyrl-RS" w:eastAsia="sr-Latn-RS"/>
        </w:rPr>
        <w:t>.</w:t>
      </w:r>
    </w:p>
    <w:p w14:paraId="7DD4756A" w14:textId="77777777" w:rsidR="006E1BC8" w:rsidRDefault="006E1BC8" w:rsidP="006E1BC8">
      <w:pPr>
        <w:jc w:val="both"/>
        <w:rPr>
          <w:color w:val="000000" w:themeColor="text1"/>
          <w:szCs w:val="24"/>
          <w:lang w:val="sr-Cyrl-RS"/>
        </w:rPr>
      </w:pPr>
    </w:p>
    <w:p w14:paraId="5AA96B6D" w14:textId="77777777" w:rsidR="006E1BC8" w:rsidRDefault="006E1BC8" w:rsidP="006E1BC8">
      <w:pPr>
        <w:jc w:val="both"/>
        <w:rPr>
          <w:color w:val="000000" w:themeColor="text1"/>
          <w:szCs w:val="24"/>
          <w:lang w:val="sr-Cyrl-RS"/>
        </w:rPr>
      </w:pPr>
      <w:r>
        <w:rPr>
          <w:color w:val="000000" w:themeColor="text1"/>
          <w:szCs w:val="24"/>
          <w:lang w:val="sr-Cyrl-RS"/>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Pr>
          <w:color w:val="000000" w:themeColor="text1"/>
          <w:szCs w:val="24"/>
        </w:rPr>
        <w:t>e</w:t>
      </w:r>
      <w:r>
        <w:rPr>
          <w:color w:val="000000" w:themeColor="text1"/>
          <w:szCs w:val="24"/>
          <w:lang w:val="sr-Cyrl-RS"/>
        </w:rPr>
        <w:t>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14:paraId="308B219F" w14:textId="77777777" w:rsidR="006E1BC8" w:rsidRDefault="006E1BC8" w:rsidP="006E1BC8">
      <w:pPr>
        <w:jc w:val="both"/>
        <w:rPr>
          <w:color w:val="000000" w:themeColor="text1"/>
          <w:szCs w:val="24"/>
          <w:lang w:val="sr-Cyrl-RS"/>
        </w:rPr>
      </w:pPr>
      <w:r>
        <w:rPr>
          <w:color w:val="000000" w:themeColor="text1"/>
          <w:szCs w:val="24"/>
          <w:lang w:val="sr-Cyrl-RS"/>
        </w:rPr>
        <w:t>Меница је важећа и у случају да у току трајања реализације наведеног Оквирног споразума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4958F40" w14:textId="77777777" w:rsidR="006E1BC8" w:rsidRDefault="006E1BC8" w:rsidP="006E1BC8">
      <w:pPr>
        <w:jc w:val="both"/>
        <w:rPr>
          <w:color w:val="000000" w:themeColor="text1"/>
          <w:szCs w:val="24"/>
          <w:lang w:val="sr-Cyrl-RS"/>
        </w:rPr>
      </w:pPr>
      <w:r>
        <w:rPr>
          <w:color w:val="000000" w:themeColor="text1"/>
          <w:szCs w:val="24"/>
          <w:lang w:val="sr-Cyrl-RS"/>
        </w:rPr>
        <w:lastRenderedPageBreak/>
        <w:t>Дужник се одриче права на повлачење овог овлашћења, на стављање приговора на задужење и на сторнирање задужења по овом основу за наплату.</w:t>
      </w:r>
    </w:p>
    <w:p w14:paraId="58A576D2" w14:textId="77777777" w:rsidR="006E1BC8" w:rsidRDefault="006E1BC8" w:rsidP="006E1BC8">
      <w:pPr>
        <w:jc w:val="both"/>
        <w:rPr>
          <w:color w:val="000000" w:themeColor="text1"/>
          <w:szCs w:val="24"/>
          <w:lang w:val="sr-Cyrl-RS"/>
        </w:rPr>
      </w:pPr>
    </w:p>
    <w:p w14:paraId="5ECC37B2" w14:textId="77777777" w:rsidR="006E1BC8" w:rsidRDefault="006E1BC8" w:rsidP="006E1BC8">
      <w:pPr>
        <w:jc w:val="both"/>
        <w:rPr>
          <w:color w:val="000000" w:themeColor="text1"/>
          <w:szCs w:val="24"/>
          <w:lang w:val="sr-Cyrl-RS"/>
        </w:rPr>
      </w:pPr>
      <w:r>
        <w:rPr>
          <w:color w:val="000000" w:themeColor="text1"/>
          <w:szCs w:val="24"/>
          <w:lang w:val="sr-Cyrl-RS"/>
        </w:rPr>
        <w:t>Меница је потписана од стране овлашћеног лица за заступање Дужника _____________________(унети име и презиме овлашћеног лица).</w:t>
      </w:r>
    </w:p>
    <w:p w14:paraId="5B818699" w14:textId="77777777" w:rsidR="006E1BC8" w:rsidRDefault="006E1BC8" w:rsidP="006E1BC8">
      <w:pPr>
        <w:jc w:val="both"/>
        <w:rPr>
          <w:color w:val="000000" w:themeColor="text1"/>
          <w:szCs w:val="24"/>
          <w:lang w:val="sr-Cyrl-RS"/>
        </w:rPr>
      </w:pPr>
    </w:p>
    <w:p w14:paraId="13157ABE" w14:textId="77777777" w:rsidR="006E1BC8" w:rsidRDefault="006E1BC8" w:rsidP="006E1BC8">
      <w:pPr>
        <w:jc w:val="both"/>
        <w:rPr>
          <w:color w:val="000000" w:themeColor="text1"/>
          <w:szCs w:val="24"/>
          <w:lang w:val="sr-Cyrl-RS"/>
        </w:rPr>
      </w:pPr>
      <w:r>
        <w:rPr>
          <w:color w:val="000000" w:themeColor="text1"/>
          <w:szCs w:val="24"/>
          <w:lang w:val="sr-Cyrl-RS"/>
        </w:rPr>
        <w:t>Ово менично писмо - овлашћење сачињено је у 2 (два) истоветна примерка, од којих је 1 (један) примерак за Повериоца, а 1 (један) задржава Дужник.</w:t>
      </w:r>
    </w:p>
    <w:p w14:paraId="3A1298BA" w14:textId="77777777" w:rsidR="006E1BC8" w:rsidRDefault="006E1BC8" w:rsidP="006E1BC8">
      <w:pPr>
        <w:rPr>
          <w:color w:val="000000" w:themeColor="text1"/>
          <w:szCs w:val="24"/>
          <w:lang w:val="sr-Cyrl-RS"/>
        </w:rPr>
      </w:pPr>
    </w:p>
    <w:p w14:paraId="7679D8E8" w14:textId="77777777" w:rsidR="006E1BC8" w:rsidRDefault="006E1BC8" w:rsidP="006E1BC8">
      <w:pPr>
        <w:rPr>
          <w:color w:val="000000" w:themeColor="text1"/>
          <w:szCs w:val="24"/>
        </w:rPr>
      </w:pPr>
      <w:r>
        <w:rPr>
          <w:color w:val="000000" w:themeColor="text1"/>
          <w:szCs w:val="24"/>
        </w:rPr>
        <w:t xml:space="preserve">Место и датум издавања Овлашћења          </w:t>
      </w:r>
    </w:p>
    <w:p w14:paraId="3B83251B" w14:textId="77777777" w:rsidR="006E1BC8" w:rsidRDefault="006E1BC8" w:rsidP="006E1BC8">
      <w:pPr>
        <w:rPr>
          <w:color w:val="000000" w:themeColor="text1"/>
          <w:szCs w:val="24"/>
        </w:rPr>
      </w:pPr>
      <w:r>
        <w:rPr>
          <w:color w:val="000000" w:themeColor="text1"/>
          <w:szCs w:val="24"/>
        </w:rPr>
        <w:t xml:space="preserve">                            </w:t>
      </w:r>
    </w:p>
    <w:tbl>
      <w:tblPr>
        <w:tblW w:w="0" w:type="dxa"/>
        <w:jc w:val="center"/>
        <w:tblLayout w:type="fixed"/>
        <w:tblLook w:val="04A0" w:firstRow="1" w:lastRow="0" w:firstColumn="1" w:lastColumn="0" w:noHBand="0" w:noVBand="1"/>
      </w:tblPr>
      <w:tblGrid>
        <w:gridCol w:w="3882"/>
        <w:gridCol w:w="2127"/>
        <w:gridCol w:w="4022"/>
      </w:tblGrid>
      <w:tr w:rsidR="006E1BC8" w14:paraId="60946902" w14:textId="77777777" w:rsidTr="0038293B">
        <w:trPr>
          <w:jc w:val="center"/>
        </w:trPr>
        <w:tc>
          <w:tcPr>
            <w:tcW w:w="3882" w:type="dxa"/>
            <w:hideMark/>
          </w:tcPr>
          <w:p w14:paraId="31335B25" w14:textId="77777777" w:rsidR="006E1BC8" w:rsidRDefault="006E1BC8" w:rsidP="0038293B">
            <w:pPr>
              <w:spacing w:line="256" w:lineRule="auto"/>
              <w:jc w:val="center"/>
              <w:rPr>
                <w:color w:val="000000" w:themeColor="text1"/>
                <w:szCs w:val="24"/>
              </w:rPr>
            </w:pPr>
            <w:r>
              <w:rPr>
                <w:color w:val="000000" w:themeColor="text1"/>
                <w:szCs w:val="24"/>
              </w:rPr>
              <w:t>Датум:</w:t>
            </w:r>
          </w:p>
        </w:tc>
        <w:tc>
          <w:tcPr>
            <w:tcW w:w="2127" w:type="dxa"/>
          </w:tcPr>
          <w:p w14:paraId="1A3C6838" w14:textId="77777777" w:rsidR="006E1BC8" w:rsidRDefault="006E1BC8" w:rsidP="0038293B">
            <w:pPr>
              <w:spacing w:line="256" w:lineRule="auto"/>
              <w:jc w:val="center"/>
              <w:rPr>
                <w:color w:val="000000" w:themeColor="text1"/>
                <w:szCs w:val="24"/>
                <w:lang w:val="ru-RU"/>
              </w:rPr>
            </w:pPr>
          </w:p>
        </w:tc>
        <w:tc>
          <w:tcPr>
            <w:tcW w:w="4022" w:type="dxa"/>
            <w:hideMark/>
          </w:tcPr>
          <w:p w14:paraId="1A76F4A7" w14:textId="77777777" w:rsidR="006E1BC8" w:rsidRDefault="006E1BC8" w:rsidP="0038293B">
            <w:pPr>
              <w:spacing w:line="256" w:lineRule="auto"/>
              <w:jc w:val="center"/>
              <w:rPr>
                <w:color w:val="000000" w:themeColor="text1"/>
                <w:szCs w:val="24"/>
                <w:lang w:val="ru-RU"/>
              </w:rPr>
            </w:pPr>
            <w:r>
              <w:rPr>
                <w:color w:val="000000" w:themeColor="text1"/>
                <w:szCs w:val="24"/>
              </w:rPr>
              <w:t>Понуђач</w:t>
            </w:r>
            <w:r>
              <w:rPr>
                <w:color w:val="000000" w:themeColor="text1"/>
                <w:szCs w:val="24"/>
                <w:lang w:val="ru-RU"/>
              </w:rPr>
              <w:t>:</w:t>
            </w:r>
          </w:p>
        </w:tc>
      </w:tr>
      <w:tr w:rsidR="006E1BC8" w14:paraId="3B900A69" w14:textId="77777777" w:rsidTr="0038293B">
        <w:trPr>
          <w:jc w:val="center"/>
        </w:trPr>
        <w:tc>
          <w:tcPr>
            <w:tcW w:w="3882" w:type="dxa"/>
          </w:tcPr>
          <w:p w14:paraId="388D505D" w14:textId="77777777" w:rsidR="006E1BC8" w:rsidRDefault="006E1BC8" w:rsidP="0038293B">
            <w:pPr>
              <w:spacing w:line="256" w:lineRule="auto"/>
              <w:jc w:val="center"/>
              <w:rPr>
                <w:color w:val="000000" w:themeColor="text1"/>
                <w:szCs w:val="24"/>
              </w:rPr>
            </w:pPr>
          </w:p>
        </w:tc>
        <w:tc>
          <w:tcPr>
            <w:tcW w:w="2127" w:type="dxa"/>
            <w:hideMark/>
          </w:tcPr>
          <w:p w14:paraId="2050C313" w14:textId="77777777" w:rsidR="006E1BC8" w:rsidRDefault="006E1BC8" w:rsidP="0038293B">
            <w:pPr>
              <w:spacing w:line="256" w:lineRule="auto"/>
              <w:jc w:val="center"/>
              <w:rPr>
                <w:color w:val="000000" w:themeColor="text1"/>
                <w:szCs w:val="24"/>
              </w:rPr>
            </w:pPr>
            <w:r>
              <w:rPr>
                <w:color w:val="000000" w:themeColor="text1"/>
                <w:szCs w:val="24"/>
              </w:rPr>
              <w:t>М.П.</w:t>
            </w:r>
          </w:p>
        </w:tc>
        <w:tc>
          <w:tcPr>
            <w:tcW w:w="4022" w:type="dxa"/>
          </w:tcPr>
          <w:p w14:paraId="555867B9" w14:textId="77777777" w:rsidR="006E1BC8" w:rsidRDefault="006E1BC8" w:rsidP="0038293B">
            <w:pPr>
              <w:spacing w:line="256" w:lineRule="auto"/>
              <w:jc w:val="center"/>
              <w:rPr>
                <w:color w:val="000000" w:themeColor="text1"/>
                <w:szCs w:val="24"/>
                <w:lang w:val="ru-RU"/>
              </w:rPr>
            </w:pPr>
          </w:p>
        </w:tc>
      </w:tr>
      <w:tr w:rsidR="006E1BC8" w14:paraId="5D445A61" w14:textId="77777777" w:rsidTr="0038293B">
        <w:trPr>
          <w:jc w:val="center"/>
        </w:trPr>
        <w:tc>
          <w:tcPr>
            <w:tcW w:w="3882" w:type="dxa"/>
            <w:tcBorders>
              <w:top w:val="nil"/>
              <w:left w:val="nil"/>
              <w:bottom w:val="single" w:sz="4" w:space="0" w:color="auto"/>
              <w:right w:val="nil"/>
            </w:tcBorders>
          </w:tcPr>
          <w:p w14:paraId="1FEC2EB2" w14:textId="77777777" w:rsidR="006E1BC8" w:rsidRDefault="006E1BC8" w:rsidP="0038293B">
            <w:pPr>
              <w:spacing w:line="256" w:lineRule="auto"/>
              <w:jc w:val="center"/>
              <w:rPr>
                <w:color w:val="000000" w:themeColor="text1"/>
                <w:szCs w:val="24"/>
              </w:rPr>
            </w:pPr>
          </w:p>
        </w:tc>
        <w:tc>
          <w:tcPr>
            <w:tcW w:w="2127" w:type="dxa"/>
          </w:tcPr>
          <w:p w14:paraId="42C82041" w14:textId="77777777" w:rsidR="006E1BC8" w:rsidRDefault="006E1BC8" w:rsidP="0038293B">
            <w:pPr>
              <w:spacing w:line="256" w:lineRule="auto"/>
              <w:jc w:val="center"/>
              <w:rPr>
                <w:color w:val="000000" w:themeColor="text1"/>
                <w:szCs w:val="24"/>
                <w:lang w:val="ru-RU"/>
              </w:rPr>
            </w:pPr>
          </w:p>
        </w:tc>
        <w:tc>
          <w:tcPr>
            <w:tcW w:w="4022" w:type="dxa"/>
            <w:tcBorders>
              <w:top w:val="nil"/>
              <w:left w:val="nil"/>
              <w:bottom w:val="single" w:sz="4" w:space="0" w:color="auto"/>
              <w:right w:val="nil"/>
            </w:tcBorders>
          </w:tcPr>
          <w:p w14:paraId="128A434B" w14:textId="77777777" w:rsidR="006E1BC8" w:rsidRDefault="006E1BC8" w:rsidP="0038293B">
            <w:pPr>
              <w:spacing w:line="256" w:lineRule="auto"/>
              <w:jc w:val="center"/>
              <w:rPr>
                <w:color w:val="000000" w:themeColor="text1"/>
                <w:szCs w:val="24"/>
                <w:lang w:val="ru-RU"/>
              </w:rPr>
            </w:pPr>
          </w:p>
        </w:tc>
      </w:tr>
    </w:tbl>
    <w:p w14:paraId="224C15AE" w14:textId="77777777" w:rsidR="006E1BC8" w:rsidRDefault="006E1BC8" w:rsidP="006E1BC8">
      <w:pPr>
        <w:rPr>
          <w:color w:val="000000" w:themeColor="text1"/>
          <w:szCs w:val="24"/>
        </w:rPr>
      </w:pPr>
    </w:p>
    <w:p w14:paraId="5BE870E7" w14:textId="77777777" w:rsidR="006E1BC8" w:rsidRDefault="006E1BC8" w:rsidP="006E1BC8">
      <w:pPr>
        <w:rPr>
          <w:color w:val="000000" w:themeColor="text1"/>
          <w:szCs w:val="24"/>
        </w:rPr>
      </w:pPr>
      <w:r>
        <w:rPr>
          <w:color w:val="000000" w:themeColor="text1"/>
          <w:szCs w:val="24"/>
        </w:rPr>
        <w:t xml:space="preserve">       </w:t>
      </w:r>
    </w:p>
    <w:p w14:paraId="7F402CB3" w14:textId="77777777" w:rsidR="006E1BC8" w:rsidRDefault="006E1BC8" w:rsidP="006E1BC8">
      <w:pPr>
        <w:rPr>
          <w:color w:val="000000" w:themeColor="text1"/>
          <w:szCs w:val="24"/>
        </w:rPr>
      </w:pPr>
      <w:r>
        <w:rPr>
          <w:color w:val="000000" w:themeColor="text1"/>
          <w:szCs w:val="24"/>
        </w:rPr>
        <w:t xml:space="preserve">                                                                                                    Потпис овлашћеног лица</w:t>
      </w:r>
    </w:p>
    <w:p w14:paraId="5BFFC69D" w14:textId="77777777" w:rsidR="006E1BC8" w:rsidRDefault="006E1BC8" w:rsidP="006E1BC8">
      <w:pPr>
        <w:rPr>
          <w:color w:val="000000" w:themeColor="text1"/>
          <w:szCs w:val="24"/>
        </w:rPr>
      </w:pPr>
    </w:p>
    <w:p w14:paraId="7E734AF9" w14:textId="77777777" w:rsidR="006E1BC8" w:rsidRDefault="006E1BC8" w:rsidP="006E1BC8">
      <w:pPr>
        <w:rPr>
          <w:color w:val="000000" w:themeColor="text1"/>
          <w:szCs w:val="24"/>
        </w:rPr>
      </w:pPr>
      <w:r>
        <w:rPr>
          <w:color w:val="000000" w:themeColor="text1"/>
          <w:szCs w:val="24"/>
        </w:rPr>
        <w:t>Прилог:</w:t>
      </w:r>
    </w:p>
    <w:p w14:paraId="28103FC6" w14:textId="77777777" w:rsidR="006E1BC8" w:rsidRDefault="006E1BC8" w:rsidP="006E1BC8">
      <w:pPr>
        <w:numPr>
          <w:ilvl w:val="0"/>
          <w:numId w:val="27"/>
        </w:numPr>
        <w:ind w:left="720"/>
        <w:contextualSpacing/>
        <w:jc w:val="both"/>
        <w:rPr>
          <w:rFonts w:eastAsia="Calibri"/>
          <w:color w:val="000000" w:themeColor="text1"/>
          <w:szCs w:val="24"/>
        </w:rPr>
      </w:pPr>
      <w:r>
        <w:rPr>
          <w:rFonts w:ascii="Calibri" w:eastAsia="Calibri" w:hAnsi="Calibri"/>
          <w:color w:val="000000" w:themeColor="text1"/>
          <w:szCs w:val="24"/>
        </w:rPr>
        <w:t xml:space="preserve"> </w:t>
      </w:r>
      <w:r>
        <w:rPr>
          <w:rFonts w:eastAsia="Calibri"/>
          <w:color w:val="000000" w:themeColor="text1"/>
          <w:szCs w:val="24"/>
        </w:rPr>
        <w:t xml:space="preserve">1 једна потписана и оверена бланко </w:t>
      </w:r>
      <w:r>
        <w:rPr>
          <w:rFonts w:eastAsia="Calibri"/>
          <w:color w:val="000000" w:themeColor="text1"/>
          <w:szCs w:val="24"/>
          <w:lang w:val="sr-Cyrl-RS"/>
        </w:rPr>
        <w:t>сопствена</w:t>
      </w:r>
      <w:r>
        <w:rPr>
          <w:rFonts w:eastAsia="Calibri"/>
          <w:color w:val="000000" w:themeColor="text1"/>
          <w:szCs w:val="24"/>
        </w:rPr>
        <w:t xml:space="preserve"> меница као гаранција за </w:t>
      </w:r>
      <w:r>
        <w:rPr>
          <w:rFonts w:eastAsia="Calibri"/>
          <w:color w:val="000000" w:themeColor="text1"/>
          <w:szCs w:val="24"/>
          <w:lang w:val="sr-Cyrl-RS"/>
        </w:rPr>
        <w:t>добро извршење Оквирног споразума</w:t>
      </w:r>
    </w:p>
    <w:p w14:paraId="126B5896" w14:textId="77777777" w:rsidR="006E1BC8" w:rsidRDefault="006E1BC8" w:rsidP="006E1BC8">
      <w:pPr>
        <w:numPr>
          <w:ilvl w:val="0"/>
          <w:numId w:val="27"/>
        </w:numPr>
        <w:ind w:left="720"/>
        <w:contextualSpacing/>
        <w:jc w:val="both"/>
        <w:rPr>
          <w:rFonts w:eastAsia="Calibri"/>
          <w:color w:val="000000" w:themeColor="text1"/>
          <w:szCs w:val="24"/>
        </w:rPr>
      </w:pPr>
      <w:r>
        <w:rPr>
          <w:rFonts w:eastAsia="Calibri"/>
          <w:color w:val="000000" w:themeColor="text1"/>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B323B2C" w14:textId="77777777" w:rsidR="006E1BC8" w:rsidRDefault="006E1BC8" w:rsidP="006E1BC8">
      <w:pPr>
        <w:numPr>
          <w:ilvl w:val="0"/>
          <w:numId w:val="27"/>
        </w:numPr>
        <w:ind w:left="720"/>
        <w:contextualSpacing/>
        <w:jc w:val="both"/>
        <w:rPr>
          <w:rFonts w:eastAsia="Calibri"/>
          <w:color w:val="000000" w:themeColor="text1"/>
          <w:szCs w:val="24"/>
        </w:rPr>
      </w:pPr>
      <w:r>
        <w:rPr>
          <w:rFonts w:eastAsia="Calibri"/>
          <w:color w:val="000000" w:themeColor="text1"/>
          <w:szCs w:val="24"/>
        </w:rPr>
        <w:t xml:space="preserve">фотокопију ОП обрасца </w:t>
      </w:r>
    </w:p>
    <w:p w14:paraId="1114E82B" w14:textId="77777777" w:rsidR="006E1BC8" w:rsidRDefault="006E1BC8" w:rsidP="006E1BC8">
      <w:pPr>
        <w:numPr>
          <w:ilvl w:val="0"/>
          <w:numId w:val="27"/>
        </w:numPr>
        <w:ind w:left="720"/>
        <w:contextualSpacing/>
        <w:jc w:val="both"/>
        <w:rPr>
          <w:rFonts w:ascii="Calibri" w:eastAsia="Calibri" w:hAnsi="Calibri"/>
          <w:color w:val="000000" w:themeColor="text1"/>
          <w:szCs w:val="24"/>
        </w:rPr>
      </w:pPr>
      <w:r>
        <w:rPr>
          <w:rFonts w:eastAsia="Calibri"/>
          <w:color w:val="000000" w:themeColor="text1"/>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A1B83A6" w14:textId="77777777" w:rsidR="006E1BC8" w:rsidRDefault="006E1BC8" w:rsidP="006E1BC8">
      <w:pPr>
        <w:spacing w:line="276" w:lineRule="auto"/>
        <w:sectPr w:rsidR="006E1BC8" w:rsidSect="00CF3D1A">
          <w:type w:val="continuous"/>
          <w:pgSz w:w="11907" w:h="16840" w:code="9"/>
          <w:pgMar w:top="1440" w:right="922" w:bottom="1440" w:left="1440" w:header="706" w:footer="706" w:gutter="0"/>
          <w:cols w:space="708"/>
          <w:docGrid w:linePitch="360"/>
        </w:sectPr>
      </w:pPr>
    </w:p>
    <w:p w14:paraId="3C9662D4" w14:textId="77777777" w:rsidR="006E1BC8" w:rsidRDefault="006E1BC8" w:rsidP="006E1BC8">
      <w:pPr>
        <w:spacing w:line="276" w:lineRule="auto"/>
      </w:pPr>
      <w:r>
        <w:t>        </w:t>
      </w:r>
    </w:p>
    <w:p w14:paraId="705A2B97" w14:textId="77777777" w:rsidR="006E1BC8" w:rsidRDefault="006E1BC8" w:rsidP="006E1BC8">
      <w:pPr>
        <w:spacing w:line="276" w:lineRule="auto"/>
      </w:pPr>
      <w:r>
        <w:t xml:space="preserve">               </w:t>
      </w:r>
    </w:p>
    <w:p w14:paraId="4E47321F" w14:textId="77777777" w:rsidR="006E1BC8" w:rsidRDefault="006E1BC8" w:rsidP="006E1BC8">
      <w:pPr>
        <w:tabs>
          <w:tab w:val="left" w:pos="720"/>
          <w:tab w:val="left" w:pos="8352"/>
        </w:tabs>
        <w:rPr>
          <w:lang w:val="sr-Cyrl-RS"/>
        </w:rPr>
      </w:pPr>
    </w:p>
    <w:p w14:paraId="1C5AA941" w14:textId="77777777" w:rsidR="006E1BC8" w:rsidRDefault="006E1BC8" w:rsidP="006E1BC8">
      <w:pPr>
        <w:tabs>
          <w:tab w:val="left" w:pos="720"/>
          <w:tab w:val="left" w:pos="8352"/>
        </w:tabs>
        <w:rPr>
          <w:lang w:val="sr-Cyrl-RS"/>
        </w:rPr>
      </w:pPr>
    </w:p>
    <w:p w14:paraId="5D1BDBDB" w14:textId="77777777" w:rsidR="006E1BC8" w:rsidRDefault="006E1BC8" w:rsidP="006E1BC8">
      <w:pPr>
        <w:tabs>
          <w:tab w:val="left" w:pos="720"/>
          <w:tab w:val="left" w:pos="8352"/>
        </w:tabs>
        <w:rPr>
          <w:lang w:val="sr-Cyrl-RS"/>
        </w:rPr>
      </w:pPr>
    </w:p>
    <w:p w14:paraId="10CE5813" w14:textId="77777777" w:rsidR="006E1BC8" w:rsidRDefault="006E1BC8" w:rsidP="006E1BC8">
      <w:pPr>
        <w:tabs>
          <w:tab w:val="left" w:pos="720"/>
          <w:tab w:val="left" w:pos="8352"/>
        </w:tabs>
        <w:rPr>
          <w:lang w:val="sr-Cyrl-RS"/>
        </w:rPr>
      </w:pPr>
    </w:p>
    <w:p w14:paraId="57157983" w14:textId="77777777" w:rsidR="006E1BC8" w:rsidRDefault="006E1BC8" w:rsidP="006E1BC8">
      <w:pPr>
        <w:tabs>
          <w:tab w:val="left" w:pos="720"/>
          <w:tab w:val="left" w:pos="8352"/>
        </w:tabs>
        <w:rPr>
          <w:lang w:val="sr-Cyrl-RS"/>
        </w:rPr>
      </w:pPr>
    </w:p>
    <w:p w14:paraId="6DE381A9" w14:textId="77777777" w:rsidR="006E1BC8" w:rsidRDefault="006E1BC8" w:rsidP="006E1BC8">
      <w:pPr>
        <w:tabs>
          <w:tab w:val="left" w:pos="720"/>
          <w:tab w:val="left" w:pos="8352"/>
        </w:tabs>
        <w:rPr>
          <w:lang w:val="sr-Cyrl-RS"/>
        </w:rPr>
      </w:pPr>
    </w:p>
    <w:p w14:paraId="4BF21FE3" w14:textId="77777777" w:rsidR="006E1BC8" w:rsidRDefault="006E1BC8" w:rsidP="006E1BC8">
      <w:pPr>
        <w:tabs>
          <w:tab w:val="left" w:pos="720"/>
          <w:tab w:val="left" w:pos="8352"/>
        </w:tabs>
        <w:rPr>
          <w:lang w:val="sr-Cyrl-RS"/>
        </w:rPr>
      </w:pPr>
    </w:p>
    <w:p w14:paraId="22BE2C18" w14:textId="77777777" w:rsidR="006E1BC8" w:rsidRDefault="006E1BC8" w:rsidP="006E1BC8">
      <w:pPr>
        <w:tabs>
          <w:tab w:val="left" w:pos="720"/>
          <w:tab w:val="left" w:pos="8352"/>
        </w:tabs>
        <w:rPr>
          <w:lang w:val="sr-Cyrl-RS"/>
        </w:rPr>
      </w:pPr>
    </w:p>
    <w:p w14:paraId="64617DBB" w14:textId="77777777" w:rsidR="006E1BC8" w:rsidRPr="006E1BC8" w:rsidRDefault="006E1BC8" w:rsidP="002F7748">
      <w:pPr>
        <w:tabs>
          <w:tab w:val="left" w:pos="8352"/>
        </w:tabs>
        <w:jc w:val="both"/>
        <w:rPr>
          <w:lang w:val="sr-Cyrl-RS"/>
        </w:rPr>
      </w:pPr>
    </w:p>
    <w:p w14:paraId="0B216446" w14:textId="77777777" w:rsidR="006E1BC8" w:rsidRDefault="006E1BC8" w:rsidP="002F7748">
      <w:pPr>
        <w:tabs>
          <w:tab w:val="left" w:pos="8352"/>
        </w:tabs>
        <w:jc w:val="both"/>
      </w:pPr>
    </w:p>
    <w:p w14:paraId="1B109624" w14:textId="77777777" w:rsidR="006E1BC8" w:rsidRDefault="006E1BC8" w:rsidP="002F7748">
      <w:pPr>
        <w:tabs>
          <w:tab w:val="left" w:pos="8352"/>
        </w:tabs>
        <w:jc w:val="both"/>
      </w:pPr>
    </w:p>
    <w:p w14:paraId="665CAC35" w14:textId="77777777" w:rsidR="006E1BC8" w:rsidRDefault="006E1BC8" w:rsidP="002F7748">
      <w:pPr>
        <w:tabs>
          <w:tab w:val="left" w:pos="8352"/>
        </w:tabs>
        <w:jc w:val="both"/>
      </w:pPr>
    </w:p>
    <w:p w14:paraId="0C4751E3" w14:textId="77777777" w:rsidR="006E1BC8" w:rsidRDefault="006E1BC8" w:rsidP="002F7748">
      <w:pPr>
        <w:tabs>
          <w:tab w:val="left" w:pos="8352"/>
        </w:tabs>
        <w:jc w:val="both"/>
      </w:pPr>
    </w:p>
    <w:p w14:paraId="271D22C5" w14:textId="77777777" w:rsidR="006E1BC8" w:rsidRDefault="006E1BC8" w:rsidP="002F7748">
      <w:pPr>
        <w:tabs>
          <w:tab w:val="left" w:pos="8352"/>
        </w:tabs>
        <w:jc w:val="both"/>
      </w:pPr>
    </w:p>
    <w:p w14:paraId="23CBA6FA" w14:textId="77777777" w:rsidR="006E1BC8" w:rsidRDefault="006E1BC8" w:rsidP="002F7748">
      <w:pPr>
        <w:tabs>
          <w:tab w:val="left" w:pos="8352"/>
        </w:tabs>
        <w:jc w:val="both"/>
      </w:pPr>
    </w:p>
    <w:p w14:paraId="56D17C44" w14:textId="77777777" w:rsidR="006E1BC8" w:rsidRDefault="006E1BC8" w:rsidP="002F7748">
      <w:pPr>
        <w:tabs>
          <w:tab w:val="left" w:pos="8352"/>
        </w:tabs>
        <w:jc w:val="both"/>
      </w:pPr>
    </w:p>
    <w:p w14:paraId="3D99266D" w14:textId="77777777" w:rsidR="006E1BC8" w:rsidRDefault="006E1BC8" w:rsidP="002F7748">
      <w:pPr>
        <w:tabs>
          <w:tab w:val="left" w:pos="8352"/>
        </w:tabs>
        <w:jc w:val="both"/>
      </w:pPr>
    </w:p>
    <w:p w14:paraId="376408C0" w14:textId="77777777" w:rsidR="006E1BC8" w:rsidRDefault="006E1BC8" w:rsidP="002F7748">
      <w:pPr>
        <w:tabs>
          <w:tab w:val="left" w:pos="8352"/>
        </w:tabs>
        <w:jc w:val="both"/>
      </w:pPr>
    </w:p>
    <w:p w14:paraId="13B08FD6" w14:textId="77777777" w:rsidR="006E1BC8" w:rsidRDefault="006E1BC8" w:rsidP="002F7748">
      <w:pPr>
        <w:tabs>
          <w:tab w:val="left" w:pos="8352"/>
        </w:tabs>
        <w:jc w:val="both"/>
      </w:pPr>
    </w:p>
    <w:p w14:paraId="778AAF4C" w14:textId="77777777" w:rsidR="006E1BC8" w:rsidRDefault="006E1BC8" w:rsidP="002F7748">
      <w:pPr>
        <w:tabs>
          <w:tab w:val="left" w:pos="8352"/>
        </w:tabs>
        <w:jc w:val="both"/>
      </w:pPr>
    </w:p>
    <w:p w14:paraId="1E73FD68" w14:textId="77777777" w:rsidR="006E1BC8" w:rsidRDefault="006E1BC8" w:rsidP="002F7748">
      <w:pPr>
        <w:tabs>
          <w:tab w:val="left" w:pos="8352"/>
        </w:tabs>
        <w:jc w:val="both"/>
      </w:pPr>
    </w:p>
    <w:p w14:paraId="62CD4FED" w14:textId="77777777" w:rsidR="006E1BC8" w:rsidRDefault="006E1BC8" w:rsidP="002F7748">
      <w:pPr>
        <w:tabs>
          <w:tab w:val="left" w:pos="8352"/>
        </w:tabs>
        <w:jc w:val="both"/>
      </w:pPr>
    </w:p>
    <w:p w14:paraId="79802C6F" w14:textId="77777777" w:rsidR="006E1BC8" w:rsidRDefault="006E1BC8" w:rsidP="002F7748">
      <w:pPr>
        <w:tabs>
          <w:tab w:val="left" w:pos="8352"/>
        </w:tabs>
        <w:jc w:val="both"/>
      </w:pPr>
    </w:p>
    <w:p w14:paraId="5815659C" w14:textId="4C98AA73" w:rsidR="006E1BC8" w:rsidRPr="007E7420" w:rsidRDefault="007E7420" w:rsidP="007E7420">
      <w:pPr>
        <w:tabs>
          <w:tab w:val="left" w:pos="8352"/>
        </w:tabs>
        <w:jc w:val="right"/>
        <w:rPr>
          <w:b/>
        </w:rPr>
      </w:pPr>
      <w:r w:rsidRPr="007E7420">
        <w:rPr>
          <w:b/>
        </w:rPr>
        <w:t>ПРИЛОГ 6</w:t>
      </w:r>
    </w:p>
    <w:p w14:paraId="47E7FA6C" w14:textId="77777777" w:rsidR="006E1BC8" w:rsidRDefault="006E1BC8" w:rsidP="002F7748">
      <w:pPr>
        <w:tabs>
          <w:tab w:val="left" w:pos="8352"/>
        </w:tabs>
        <w:jc w:val="both"/>
      </w:pPr>
    </w:p>
    <w:p w14:paraId="57ADEDE8" w14:textId="77777777" w:rsidR="00067E1C" w:rsidRPr="00921428" w:rsidRDefault="00067E1C" w:rsidP="002F7748">
      <w:pPr>
        <w:tabs>
          <w:tab w:val="left" w:pos="8352"/>
        </w:tabs>
        <w:jc w:val="both"/>
        <w:rPr>
          <w:lang w:val="sr-Cyrl-RS"/>
        </w:rPr>
      </w:pPr>
      <w:r w:rsidRPr="00921428">
        <w:t>Нa oснoву oдрeдби Зaкoнa o мeници (Сл. лист ФНРJ бр. 104/46 и 18/58; Сл. лист СФРJ бр. 16/65, 54/70 и 57/89; Сл. лист СРJ бр. 46/96, Сл. лист СЦГ бр. 01/03 Уст. Повеља</w:t>
      </w:r>
      <w:r w:rsidRPr="00921428">
        <w:rPr>
          <w:lang w:val="sr-Cyrl-RS"/>
        </w:rPr>
        <w:t>, Сл.лист РС 80/15</w:t>
      </w:r>
      <w:r w:rsidRPr="00921428">
        <w:t xml:space="preserve">) и Зaкoнa o </w:t>
      </w:r>
      <w:r w:rsidRPr="00921428">
        <w:rPr>
          <w:lang w:val="sr-Cyrl-RS"/>
        </w:rPr>
        <w:t>платним услугама</w:t>
      </w:r>
      <w:r w:rsidRPr="00921428">
        <w:t xml:space="preserve"> </w:t>
      </w:r>
      <w:r w:rsidRPr="00921428">
        <w:rPr>
          <w:lang w:val="sr-Cyrl-RS"/>
        </w:rPr>
        <w:t>(Сл.гласник РС број 139/2014)</w:t>
      </w:r>
    </w:p>
    <w:p w14:paraId="468CB83E" w14:textId="77777777" w:rsidR="00067E1C" w:rsidRPr="00921428" w:rsidRDefault="00067E1C" w:rsidP="002F7748">
      <w:pPr>
        <w:tabs>
          <w:tab w:val="left" w:pos="8352"/>
        </w:tabs>
      </w:pPr>
    </w:p>
    <w:p w14:paraId="1F850FFF" w14:textId="77777777" w:rsidR="00067E1C" w:rsidRPr="00921428" w:rsidRDefault="00067E1C" w:rsidP="002F7748">
      <w:pPr>
        <w:tabs>
          <w:tab w:val="left" w:pos="8352"/>
        </w:tabs>
      </w:pPr>
      <w:r w:rsidRPr="00921428">
        <w:t>(напомена: не доставља се у понуди)</w:t>
      </w:r>
    </w:p>
    <w:p w14:paraId="4EC36B93" w14:textId="77777777" w:rsidR="00067E1C" w:rsidRPr="00921428" w:rsidRDefault="00067E1C" w:rsidP="002F7748">
      <w:pPr>
        <w:tabs>
          <w:tab w:val="left" w:pos="8352"/>
        </w:tabs>
      </w:pPr>
    </w:p>
    <w:p w14:paraId="3A02BA3F" w14:textId="77777777" w:rsidR="00067E1C" w:rsidRPr="00921428" w:rsidRDefault="00067E1C" w:rsidP="002F7748">
      <w:pPr>
        <w:tabs>
          <w:tab w:val="left" w:pos="8352"/>
        </w:tabs>
        <w:rPr>
          <w:lang w:val="ru-RU"/>
        </w:rPr>
      </w:pPr>
      <w:r w:rsidRPr="00921428">
        <w:t xml:space="preserve">ДУЖНИК:  </w:t>
      </w:r>
      <w:r w:rsidRPr="00921428">
        <w:rPr>
          <w:lang w:val="ru-RU"/>
        </w:rPr>
        <w:t>…</w:t>
      </w:r>
      <w:r>
        <w:rPr>
          <w:lang w:val="ru-RU"/>
        </w:rPr>
        <w:t>…………………………………………………………………....</w:t>
      </w:r>
      <w:r w:rsidRPr="00921428">
        <w:rPr>
          <w:lang w:val="ru-RU"/>
        </w:rPr>
        <w:t>...................</w:t>
      </w:r>
    </w:p>
    <w:p w14:paraId="15AFE68B" w14:textId="77777777" w:rsidR="00067E1C" w:rsidRPr="00921428" w:rsidRDefault="00067E1C" w:rsidP="002F7748">
      <w:pPr>
        <w:tabs>
          <w:tab w:val="left" w:pos="8352"/>
        </w:tabs>
      </w:pPr>
      <w:r w:rsidRPr="00921428">
        <w:t>(назив и седиште Понуђача)</w:t>
      </w:r>
    </w:p>
    <w:p w14:paraId="182C2C4E" w14:textId="77777777" w:rsidR="00067E1C" w:rsidRPr="00921428" w:rsidRDefault="00067E1C" w:rsidP="002F7748">
      <w:pPr>
        <w:tabs>
          <w:tab w:val="left" w:pos="8352"/>
        </w:tabs>
      </w:pPr>
      <w:r w:rsidRPr="00921428">
        <w:t>МАТИЧНИ БРОЈ ДУЖНИКА (Понуђача): ..................................................................</w:t>
      </w:r>
    </w:p>
    <w:p w14:paraId="71AC5C96" w14:textId="77777777" w:rsidR="00067E1C" w:rsidRPr="00921428" w:rsidRDefault="00067E1C" w:rsidP="002F7748">
      <w:pPr>
        <w:tabs>
          <w:tab w:val="left" w:pos="8352"/>
        </w:tabs>
      </w:pPr>
      <w:r w:rsidRPr="00921428">
        <w:t>ТЕКУЋИ РАЧУН ДУЖНИКА (Понуђача): ...................................................................</w:t>
      </w:r>
    </w:p>
    <w:p w14:paraId="7C68E5CB" w14:textId="77777777" w:rsidR="00067E1C" w:rsidRPr="00921428" w:rsidRDefault="00067E1C" w:rsidP="002F7748">
      <w:pPr>
        <w:tabs>
          <w:tab w:val="left" w:pos="8352"/>
        </w:tabs>
      </w:pPr>
      <w:r w:rsidRPr="00921428">
        <w:t>ПИБ ДУЖНИКА (Понуђача): ........................................................................................</w:t>
      </w:r>
    </w:p>
    <w:p w14:paraId="5F448DF6" w14:textId="77777777" w:rsidR="00067E1C" w:rsidRPr="00921428" w:rsidRDefault="00067E1C" w:rsidP="002F7748">
      <w:pPr>
        <w:tabs>
          <w:tab w:val="left" w:pos="8352"/>
        </w:tabs>
      </w:pPr>
    </w:p>
    <w:p w14:paraId="640701E3" w14:textId="77777777" w:rsidR="00067E1C" w:rsidRPr="00921428" w:rsidRDefault="00067E1C" w:rsidP="002F7748">
      <w:pPr>
        <w:tabs>
          <w:tab w:val="left" w:pos="8352"/>
        </w:tabs>
      </w:pPr>
      <w:r w:rsidRPr="00921428">
        <w:t>и з д а ј е  д а н а ............................ године</w:t>
      </w:r>
    </w:p>
    <w:p w14:paraId="7BE05467" w14:textId="77777777" w:rsidR="00067E1C" w:rsidRPr="00921428" w:rsidRDefault="00067E1C" w:rsidP="002F7748">
      <w:pPr>
        <w:tabs>
          <w:tab w:val="left" w:pos="8352"/>
        </w:tabs>
      </w:pPr>
    </w:p>
    <w:p w14:paraId="6812E5AE" w14:textId="77777777" w:rsidR="00067E1C" w:rsidRPr="00921428" w:rsidRDefault="00067E1C" w:rsidP="002F7748">
      <w:pPr>
        <w:tabs>
          <w:tab w:val="left" w:pos="8352"/>
        </w:tabs>
        <w:jc w:val="center"/>
        <w:rPr>
          <w:b/>
        </w:rPr>
      </w:pPr>
      <w:r w:rsidRPr="00921428">
        <w:rPr>
          <w:b/>
        </w:rPr>
        <w:t xml:space="preserve">МЕНИЧНО ПИСМО – ОВЛАШЋЕЊЕ ЗА КОРИСНИКА  БЛАНКО </w:t>
      </w:r>
      <w:r w:rsidRPr="00921428">
        <w:rPr>
          <w:b/>
          <w:lang w:val="sr-Cyrl-RS"/>
        </w:rPr>
        <w:t>СОПСТВЕНЕ</w:t>
      </w:r>
      <w:r w:rsidRPr="00921428">
        <w:rPr>
          <w:b/>
        </w:rPr>
        <w:t xml:space="preserve"> МЕНИЦЕ</w:t>
      </w:r>
    </w:p>
    <w:p w14:paraId="38024490" w14:textId="77777777" w:rsidR="00067E1C" w:rsidRPr="00921428" w:rsidRDefault="00067E1C" w:rsidP="002F7748">
      <w:pPr>
        <w:tabs>
          <w:tab w:val="left" w:pos="8352"/>
        </w:tabs>
      </w:pPr>
    </w:p>
    <w:p w14:paraId="4A0D27EC" w14:textId="25B5F55A" w:rsidR="00067E1C" w:rsidRPr="00921428" w:rsidRDefault="00067E1C" w:rsidP="002F7748">
      <w:pPr>
        <w:pStyle w:val="Bodytext60"/>
        <w:shd w:val="clear" w:color="auto" w:fill="auto"/>
        <w:tabs>
          <w:tab w:val="left" w:pos="8352"/>
          <w:tab w:val="left" w:leader="underscore" w:pos="9244"/>
        </w:tabs>
        <w:spacing w:before="0" w:after="0" w:line="240" w:lineRule="auto"/>
        <w:jc w:val="both"/>
        <w:rPr>
          <w:b w:val="0"/>
          <w:sz w:val="22"/>
          <w:szCs w:val="22"/>
        </w:rPr>
      </w:pPr>
      <w:r w:rsidRPr="00921428">
        <w:rPr>
          <w:b w:val="0"/>
          <w:sz w:val="22"/>
          <w:szCs w:val="22"/>
        </w:rPr>
        <w:t>КОРИСНИК - ПОВЕРИЛАЦ:</w:t>
      </w:r>
      <w:r w:rsidR="008D197F">
        <w:rPr>
          <w:b w:val="0"/>
          <w:sz w:val="22"/>
          <w:szCs w:val="22"/>
          <w:lang w:val="sr-Cyrl-RS"/>
        </w:rPr>
        <w:t xml:space="preserve"> </w:t>
      </w:r>
      <w:r w:rsidRPr="00921428">
        <w:rPr>
          <w:b w:val="0"/>
          <w:sz w:val="22"/>
          <w:szCs w:val="22"/>
        </w:rPr>
        <w:t xml:space="preserve">Јавно предузеће „Електроприведа Србије“ </w:t>
      </w:r>
      <w:r w:rsidRPr="00921428">
        <w:rPr>
          <w:b w:val="0"/>
          <w:sz w:val="22"/>
          <w:szCs w:val="22"/>
          <w:lang w:val="sr-Cyrl-RS"/>
        </w:rPr>
        <w:t xml:space="preserve">Београд, </w:t>
      </w:r>
      <w:r w:rsidR="001B54D5">
        <w:rPr>
          <w:b w:val="0"/>
          <w:sz w:val="22"/>
          <w:szCs w:val="22"/>
          <w:lang w:val="sr-Cyrl-RS"/>
        </w:rPr>
        <w:t xml:space="preserve">улица Балканска </w:t>
      </w:r>
      <w:r w:rsidR="001B54D5">
        <w:rPr>
          <w:b w:val="0"/>
          <w:sz w:val="22"/>
          <w:szCs w:val="22"/>
        </w:rPr>
        <w:t>13</w:t>
      </w:r>
      <w:r w:rsidR="00771479">
        <w:rPr>
          <w:b w:val="0"/>
          <w:sz w:val="22"/>
          <w:szCs w:val="22"/>
          <w:lang w:val="sr-Cyrl-RS"/>
        </w:rPr>
        <w:t>,</w:t>
      </w:r>
      <w:r w:rsidRPr="00921428">
        <w:rPr>
          <w:b w:val="0"/>
          <w:sz w:val="22"/>
          <w:szCs w:val="22"/>
        </w:rPr>
        <w:t xml:space="preserve"> 11000 Београд, Матични бро</w:t>
      </w:r>
      <w:r>
        <w:rPr>
          <w:b w:val="0"/>
          <w:sz w:val="22"/>
          <w:szCs w:val="22"/>
        </w:rPr>
        <w:t>ј 20053658, ПИБ 103920327, бр. тек. рачуна: 160-700-13 Banc</w:t>
      </w:r>
      <w:r w:rsidRPr="00921428">
        <w:rPr>
          <w:b w:val="0"/>
          <w:sz w:val="22"/>
          <w:szCs w:val="22"/>
        </w:rPr>
        <w:t xml:space="preserve">a Intesa </w:t>
      </w:r>
    </w:p>
    <w:p w14:paraId="75C159E1" w14:textId="77777777" w:rsidR="00067E1C" w:rsidRPr="00921428" w:rsidRDefault="00067E1C" w:rsidP="00955AD0">
      <w:pPr>
        <w:tabs>
          <w:tab w:val="left" w:pos="1418"/>
          <w:tab w:val="left" w:pos="8352"/>
        </w:tabs>
        <w:rPr>
          <w:lang w:val="sr-Cyrl-RS"/>
        </w:rPr>
      </w:pPr>
      <w:r w:rsidRPr="00921428">
        <w:t xml:space="preserve"> </w:t>
      </w:r>
      <w:r w:rsidRPr="00921428">
        <w:tab/>
      </w:r>
    </w:p>
    <w:p w14:paraId="15A20214" w14:textId="7DBAB204" w:rsidR="00067E1C" w:rsidRPr="00921428" w:rsidRDefault="00067E1C" w:rsidP="00955AD0">
      <w:pPr>
        <w:tabs>
          <w:tab w:val="left" w:pos="8352"/>
        </w:tabs>
        <w:jc w:val="both"/>
      </w:pPr>
      <w:r w:rsidRPr="00921428">
        <w:t xml:space="preserve">Предајемо вам 1 (једну) потписану и оверену, бланко  </w:t>
      </w:r>
      <w:r w:rsidRPr="00921428">
        <w:rPr>
          <w:lang w:val="sr-Cyrl-RS"/>
        </w:rPr>
        <w:t>сопствену</w:t>
      </w:r>
      <w:r w:rsidRPr="00921428">
        <w:t xml:space="preserve">  меницу</w:t>
      </w:r>
      <w:r w:rsidRPr="00921428">
        <w:rPr>
          <w:lang w:val="sr-Cyrl-RS"/>
        </w:rPr>
        <w:t xml:space="preserve"> која је неопозива, без права протеста и наплатива на први позив</w:t>
      </w:r>
      <w:r w:rsidRPr="00921428">
        <w:t>, серијски бр</w:t>
      </w:r>
      <w:r>
        <w:rPr>
          <w:lang w:val="sr-Cyrl-ME"/>
        </w:rPr>
        <w:t xml:space="preserve">ој </w:t>
      </w:r>
      <w:r w:rsidRPr="00921428">
        <w:t xml:space="preserve">_________________ (уписати серијски број) као средство финансијског обезбеђења </w:t>
      </w:r>
      <w:r w:rsidRPr="00721103">
        <w:rPr>
          <w:b/>
          <w:lang w:val="sr-Cyrl-ME"/>
        </w:rPr>
        <w:t>за добро извршење посла</w:t>
      </w:r>
      <w:r>
        <w:rPr>
          <w:lang w:val="sr-Cyrl-ME"/>
        </w:rPr>
        <w:t xml:space="preserve"> </w:t>
      </w:r>
      <w:r w:rsidRPr="00921428">
        <w:t>и овлашћујемо Јавно предузеће „Електроприведа Србије“</w:t>
      </w:r>
      <w:r w:rsidRPr="00921428">
        <w:rPr>
          <w:lang w:val="sr-Cyrl-RS"/>
        </w:rPr>
        <w:t xml:space="preserve"> </w:t>
      </w:r>
      <w:r w:rsidRPr="00BE0504">
        <w:rPr>
          <w:lang w:val="sr-Cyrl-RS"/>
        </w:rPr>
        <w:t>Београд</w:t>
      </w:r>
      <w:r w:rsidR="001424B8" w:rsidRPr="00BE0504">
        <w:rPr>
          <w:lang w:val="sr-Cyrl-RS"/>
        </w:rPr>
        <w:t xml:space="preserve">, </w:t>
      </w:r>
      <w:r w:rsidRPr="00BE0504">
        <w:t xml:space="preserve"> </w:t>
      </w:r>
      <w:r w:rsidR="001424B8" w:rsidRPr="00BE0504">
        <w:rPr>
          <w:lang w:val="sr-Cyrl-RS"/>
        </w:rPr>
        <w:t xml:space="preserve">улица Балканска </w:t>
      </w:r>
      <w:r w:rsidR="001424B8" w:rsidRPr="00BE0504">
        <w:t>13</w:t>
      </w:r>
      <w:r w:rsidRPr="00BE0504">
        <w:t>,</w:t>
      </w:r>
      <w:r w:rsidRPr="00921428">
        <w:t xml:space="preserve"> Београд, као Повериоца, да предату меницу може попунити до максималног износа  од ___________ динара, (и  словима  _______________</w:t>
      </w:r>
      <w:r>
        <w:rPr>
          <w:lang w:val="sr-Cyrl-ME"/>
        </w:rPr>
        <w:t xml:space="preserve"> </w:t>
      </w:r>
      <w:r w:rsidRPr="00921428">
        <w:t xml:space="preserve">динара), по </w:t>
      </w:r>
      <w:r w:rsidRPr="00921428">
        <w:rPr>
          <w:lang w:val="sr-Cyrl-RS"/>
        </w:rPr>
        <w:t>Оквирном споразуму</w:t>
      </w:r>
      <w:r w:rsidRPr="00921428">
        <w:t xml:space="preserve"> о</w:t>
      </w:r>
      <w:r>
        <w:rPr>
          <w:lang w:val="sr-Cyrl-RS"/>
        </w:rPr>
        <w:t xml:space="preserve"> набавци услуга</w:t>
      </w:r>
      <w:r w:rsidRPr="00921428">
        <w:rPr>
          <w:lang w:val="sr-Cyrl-RS"/>
        </w:rPr>
        <w:t xml:space="preserve"> –</w:t>
      </w:r>
      <w:r w:rsidR="00EA57D3">
        <w:rPr>
          <w:lang w:val="sr-Cyrl-RS"/>
        </w:rPr>
        <w:t xml:space="preserve"> </w:t>
      </w:r>
      <w:r w:rsidR="00A04E78">
        <w:rPr>
          <w:lang w:val="sr-Cyrl-RS"/>
        </w:rPr>
        <w:t xml:space="preserve">Услуге </w:t>
      </w:r>
      <w:r w:rsidR="00A04E78">
        <w:rPr>
          <w:lang w:eastAsia="zh-CN"/>
        </w:rPr>
        <w:t>одржавања водоканализационе инсталације</w:t>
      </w:r>
      <w:r w:rsidR="00A04E78" w:rsidRPr="00B92047">
        <w:rPr>
          <w:lang w:eastAsia="zh-CN"/>
        </w:rPr>
        <w:t xml:space="preserve"> за потребе ТЦ Краљево</w:t>
      </w:r>
      <w:r w:rsidRPr="00921428">
        <w:rPr>
          <w:rFonts w:eastAsia="TimesNewRomanPS-BoldMT"/>
          <w:bCs/>
          <w:color w:val="000000"/>
          <w:lang w:val="sr-Cyrl-RS"/>
        </w:rPr>
        <w:t xml:space="preserve">, </w:t>
      </w:r>
      <w:r w:rsidRPr="00921428">
        <w:rPr>
          <w:rFonts w:eastAsia="TimesNewRomanPS-BoldMT"/>
          <w:bCs/>
          <w:color w:val="000000"/>
        </w:rPr>
        <w:t>бр</w:t>
      </w:r>
      <w:r>
        <w:rPr>
          <w:rFonts w:eastAsia="TimesNewRomanPS-BoldMT"/>
          <w:bCs/>
          <w:color w:val="000000"/>
          <w:lang w:val="sr-Cyrl-ME"/>
        </w:rPr>
        <w:t>ој</w:t>
      </w:r>
      <w:r w:rsidRPr="00921428">
        <w:rPr>
          <w:rFonts w:eastAsia="TimesNewRomanPS-BoldMT"/>
          <w:bCs/>
          <w:color w:val="000000"/>
        </w:rPr>
        <w:t xml:space="preserve"> </w:t>
      </w:r>
      <w:r>
        <w:rPr>
          <w:rFonts w:eastAsia="TimesNewRomanPS-BoldMT"/>
          <w:bCs/>
          <w:color w:val="000000"/>
          <w:lang w:val="sr-Cyrl-ME"/>
        </w:rPr>
        <w:t xml:space="preserve">јавне набавке </w:t>
      </w:r>
      <w:r w:rsidR="00A04E78">
        <w:rPr>
          <w:rFonts w:eastAsia="TimesNewRomanPS-BoldMT"/>
          <w:bCs/>
          <w:color w:val="000000"/>
        </w:rPr>
        <w:t>JН/8300/0104</w:t>
      </w:r>
      <w:r w:rsidR="00E57ABD">
        <w:rPr>
          <w:rFonts w:eastAsia="TimesNewRomanPS-BoldMT"/>
          <w:bCs/>
          <w:color w:val="000000"/>
        </w:rPr>
        <w:t>/2017</w:t>
      </w:r>
      <w:r>
        <w:t xml:space="preserve">, број </w:t>
      </w:r>
      <w:r w:rsidRPr="00921428">
        <w:t>_____ од _________</w:t>
      </w:r>
      <w:r>
        <w:rPr>
          <w:lang w:val="sr-Cyrl-ME"/>
        </w:rPr>
        <w:t xml:space="preserve"> </w:t>
      </w:r>
      <w:r w:rsidRPr="00921428">
        <w:t>(заведен код Корисника - Повериоца) и бр</w:t>
      </w:r>
      <w:r>
        <w:rPr>
          <w:lang w:val="sr-Cyrl-ME"/>
        </w:rPr>
        <w:t xml:space="preserve">ој </w:t>
      </w:r>
      <w:r w:rsidRPr="00921428">
        <w:t>_______ од _________</w:t>
      </w:r>
      <w:r>
        <w:rPr>
          <w:lang w:val="sr-Cyrl-ME"/>
        </w:rPr>
        <w:t xml:space="preserve"> </w:t>
      </w:r>
      <w:r w:rsidRPr="00921428">
        <w:t xml:space="preserve">(заведен код дужника) као средство финансијског обезбеђења за </w:t>
      </w:r>
      <w:r>
        <w:rPr>
          <w:lang w:val="sr-Cyrl-ME"/>
        </w:rPr>
        <w:t xml:space="preserve">добро </w:t>
      </w:r>
      <w:r w:rsidRPr="00D71320">
        <w:t>извршењ</w:t>
      </w:r>
      <w:r>
        <w:rPr>
          <w:lang w:val="sr-Cyrl-ME"/>
        </w:rPr>
        <w:t>е</w:t>
      </w:r>
      <w:r w:rsidRPr="00D71320">
        <w:t xml:space="preserve"> посла</w:t>
      </w:r>
      <w:r w:rsidRPr="00921428">
        <w:t xml:space="preserve"> у вредности од </w:t>
      </w:r>
      <w:r w:rsidRPr="00921428">
        <w:rPr>
          <w:lang w:val="sr-Cyrl-RS"/>
        </w:rPr>
        <w:t>10</w:t>
      </w:r>
      <w:r w:rsidRPr="00921428">
        <w:t xml:space="preserve">% вредности </w:t>
      </w:r>
      <w:r w:rsidR="00425462">
        <w:rPr>
          <w:lang w:val="sr-Cyrl-RS"/>
        </w:rPr>
        <w:t xml:space="preserve">Уговора </w:t>
      </w:r>
      <w:r w:rsidRPr="00921428">
        <w:t xml:space="preserve">без ПДВ </w:t>
      </w:r>
      <w:r>
        <w:rPr>
          <w:lang w:val="sr-Cyrl-ME"/>
        </w:rPr>
        <w:t xml:space="preserve"> </w:t>
      </w:r>
      <w:r w:rsidRPr="00921428">
        <w:t>уколико ____________________</w:t>
      </w:r>
      <w:r>
        <w:rPr>
          <w:lang w:val="sr-Cyrl-ME"/>
        </w:rPr>
        <w:t xml:space="preserve"> </w:t>
      </w:r>
      <w:r w:rsidRPr="00921428">
        <w:t>(назив дужника), као дужник не изврши уговорене обавезе у уговореном року или их изврши делимично или неквалитетно.</w:t>
      </w:r>
    </w:p>
    <w:p w14:paraId="03367E21" w14:textId="77777777" w:rsidR="00067E1C" w:rsidRPr="00921428" w:rsidRDefault="00067E1C" w:rsidP="002F7748">
      <w:pPr>
        <w:tabs>
          <w:tab w:val="left" w:pos="8352"/>
        </w:tabs>
        <w:spacing w:line="276" w:lineRule="auto"/>
        <w:jc w:val="both"/>
      </w:pPr>
    </w:p>
    <w:p w14:paraId="5C9168B1" w14:textId="6C89F87F" w:rsidR="00067E1C" w:rsidRDefault="00067E1C" w:rsidP="00543960">
      <w:pPr>
        <w:tabs>
          <w:tab w:val="left" w:pos="8352"/>
        </w:tabs>
        <w:jc w:val="both"/>
      </w:pPr>
      <w:r w:rsidRPr="00921428">
        <w:t xml:space="preserve">Издата бланко </w:t>
      </w:r>
      <w:r w:rsidRPr="00921428">
        <w:rPr>
          <w:lang w:val="sr-Cyrl-RS"/>
        </w:rPr>
        <w:t>сопствена</w:t>
      </w:r>
      <w:r w:rsidR="009D55CE">
        <w:t xml:space="preserve"> меница серијски број</w:t>
      </w:r>
      <w:r w:rsidR="009D55CE">
        <w:rPr>
          <w:lang w:val="sr-Cyrl-RS"/>
        </w:rPr>
        <w:t xml:space="preserve">  _______________ </w:t>
      </w:r>
      <w:r w:rsidRPr="00921428">
        <w:t xml:space="preserve">(уписати серијски број) може се поднети на наплату у року доспећа утврђеном </w:t>
      </w:r>
      <w:r w:rsidRPr="00921428">
        <w:rPr>
          <w:lang w:val="sr-Cyrl-RS"/>
        </w:rPr>
        <w:t>Оквирним споарзумом</w:t>
      </w:r>
      <w:r w:rsidRPr="00921428">
        <w:t xml:space="preserve"> бр</w:t>
      </w:r>
      <w:r>
        <w:rPr>
          <w:lang w:val="sr-Cyrl-ME"/>
        </w:rPr>
        <w:t>ој</w:t>
      </w:r>
      <w:r w:rsidRPr="00921428">
        <w:t xml:space="preserve"> ___________ од _________ године (заведен код Корисника</w:t>
      </w:r>
      <w:r>
        <w:rPr>
          <w:lang w:val="sr-Cyrl-ME"/>
        </w:rPr>
        <w:t xml:space="preserve"> </w:t>
      </w:r>
      <w:r w:rsidRPr="00921428">
        <w:t>-</w:t>
      </w:r>
      <w:r>
        <w:rPr>
          <w:lang w:val="sr-Cyrl-ME"/>
        </w:rPr>
        <w:t xml:space="preserve"> </w:t>
      </w:r>
      <w:r w:rsidRPr="00921428">
        <w:t>Повериоца) и бр</w:t>
      </w:r>
      <w:r>
        <w:rPr>
          <w:lang w:val="sr-Cyrl-ME"/>
        </w:rPr>
        <w:t>ој</w:t>
      </w:r>
      <w:r w:rsidRPr="00921428">
        <w:t xml:space="preserve"> _____________ од _____ године (заведен код дужника) тј. најкасније до истека рока од 30 (</w:t>
      </w:r>
      <w:r w:rsidRPr="00921428">
        <w:rPr>
          <w:lang w:val="sr-Cyrl-RS"/>
        </w:rPr>
        <w:t>три</w:t>
      </w:r>
      <w:r w:rsidRPr="00921428">
        <w:t>десет) дана од уговореног рока с тим да евентуални</w:t>
      </w:r>
      <w:r>
        <w:rPr>
          <w:lang w:val="sr-Cyrl-RS"/>
        </w:rPr>
        <w:t xml:space="preserve"> </w:t>
      </w:r>
      <w:r w:rsidRPr="00921428">
        <w:t xml:space="preserve">продужетак рока </w:t>
      </w:r>
      <w:r w:rsidRPr="00921428">
        <w:rPr>
          <w:lang w:val="sr-Cyrl-RS"/>
        </w:rPr>
        <w:t xml:space="preserve">за </w:t>
      </w:r>
      <w:r>
        <w:rPr>
          <w:lang w:val="sr-Cyrl-RS"/>
        </w:rPr>
        <w:t>извршење услуга</w:t>
      </w:r>
      <w:r w:rsidRPr="00921428">
        <w:t xml:space="preserve"> </w:t>
      </w:r>
      <w:r w:rsidRPr="00921428">
        <w:rPr>
          <w:lang w:val="sr-Cyrl-RS"/>
        </w:rPr>
        <w:t xml:space="preserve">(по оквирном споразуму) </w:t>
      </w:r>
      <w:r w:rsidRPr="00921428">
        <w:t>има за последицу и продужење рока важења менице и меничног овлашћења, за исти број дана за који ће бити продужен и рок за извршење посла.</w:t>
      </w:r>
    </w:p>
    <w:p w14:paraId="516A2AB0" w14:textId="77777777" w:rsidR="00067E1C" w:rsidRPr="00921428" w:rsidRDefault="00067E1C" w:rsidP="0074196E">
      <w:pPr>
        <w:tabs>
          <w:tab w:val="left" w:pos="8352"/>
        </w:tabs>
        <w:jc w:val="both"/>
      </w:pPr>
    </w:p>
    <w:p w14:paraId="70F4915A" w14:textId="77777777" w:rsidR="00067E1C" w:rsidRPr="00921428" w:rsidRDefault="00067E1C" w:rsidP="0074196E">
      <w:pPr>
        <w:tabs>
          <w:tab w:val="left" w:pos="8352"/>
        </w:tabs>
        <w:jc w:val="both"/>
      </w:pPr>
      <w:r w:rsidRPr="00921428">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w:t>
      </w:r>
      <w:r>
        <w:t>позиво, без протеста и трошкова</w:t>
      </w:r>
      <w:r w:rsidRPr="00921428">
        <w:t xml:space="preserve"> вансудски ИНИЦИРА наплату - издавањем налога за наплату на терет текућег рачуна Дужника бр</w:t>
      </w:r>
      <w:r>
        <w:rPr>
          <w:lang w:val="sr-Cyrl-ME"/>
        </w:rPr>
        <w:t xml:space="preserve">ој </w:t>
      </w:r>
      <w:r w:rsidRPr="00921428">
        <w:t>______ код __________________ Банке, а у корист текућег рачуна Повериоца бр</w:t>
      </w:r>
      <w:r>
        <w:rPr>
          <w:lang w:val="sr-Cyrl-ME"/>
        </w:rPr>
        <w:t>ој</w:t>
      </w:r>
      <w:r>
        <w:t xml:space="preserve"> 160-700-13 Banc</w:t>
      </w:r>
      <w:r w:rsidRPr="00921428">
        <w:t>a Intesa.</w:t>
      </w:r>
    </w:p>
    <w:p w14:paraId="50DBC7C8" w14:textId="566A9F88" w:rsidR="00067E1C" w:rsidRPr="00921428" w:rsidRDefault="00067E1C" w:rsidP="001625DF">
      <w:pPr>
        <w:tabs>
          <w:tab w:val="left" w:pos="8352"/>
        </w:tabs>
        <w:jc w:val="both"/>
      </w:pPr>
      <w:r w:rsidRPr="00921428">
        <w:t xml:space="preserve">Меница је важећа и у случају да у току трајања реализације наведеног </w:t>
      </w:r>
      <w:r w:rsidR="000B5DE0">
        <w:rPr>
          <w:lang w:val="sr-Cyrl-RS"/>
        </w:rPr>
        <w:t>Уговора</w:t>
      </w:r>
      <w:r w:rsidRPr="00921428">
        <w:t xml:space="preserve"> дође до: промена </w:t>
      </w:r>
      <w:r w:rsidR="006957C4">
        <w:rPr>
          <w:lang w:val="sr-Cyrl-RS"/>
        </w:rPr>
        <w:t xml:space="preserve">лица </w:t>
      </w:r>
      <w:r w:rsidRPr="00921428">
        <w:t xml:space="preserve">овлашћених за заступање правног лица, промена лица овлашћених за располагање средствима са рачуна Дужника, промена печата, статусних промена код </w:t>
      </w:r>
      <w:r w:rsidRPr="00921428">
        <w:lastRenderedPageBreak/>
        <w:t>Дужника, оснивања нових правних субјеката од стране Дужника и других промена од значаја за правни промет.</w:t>
      </w:r>
    </w:p>
    <w:p w14:paraId="1A8C18B4" w14:textId="77777777" w:rsidR="00067E1C" w:rsidRPr="00921428" w:rsidRDefault="00067E1C" w:rsidP="001625DF">
      <w:pPr>
        <w:tabs>
          <w:tab w:val="left" w:pos="8352"/>
        </w:tabs>
        <w:jc w:val="both"/>
      </w:pPr>
    </w:p>
    <w:p w14:paraId="0B9C6B17" w14:textId="77777777" w:rsidR="00067E1C" w:rsidRPr="00921428" w:rsidRDefault="00067E1C" w:rsidP="001625DF">
      <w:pPr>
        <w:tabs>
          <w:tab w:val="left" w:pos="8352"/>
        </w:tabs>
        <w:jc w:val="both"/>
      </w:pPr>
      <w:r w:rsidRPr="00921428">
        <w:t>Дужник се одриче права на повлачење овог овлашћења, на стављање приговора на задужење и на сторнирање задужења по овом основу за наплату.</w:t>
      </w:r>
    </w:p>
    <w:p w14:paraId="0AC4FF97" w14:textId="77777777" w:rsidR="00067E1C" w:rsidRPr="00921428" w:rsidRDefault="00067E1C" w:rsidP="001625DF">
      <w:pPr>
        <w:tabs>
          <w:tab w:val="left" w:pos="8352"/>
        </w:tabs>
        <w:jc w:val="both"/>
      </w:pPr>
    </w:p>
    <w:p w14:paraId="428DFA1B" w14:textId="77777777" w:rsidR="00067E1C" w:rsidRPr="00921428" w:rsidRDefault="00067E1C" w:rsidP="001625DF">
      <w:pPr>
        <w:tabs>
          <w:tab w:val="left" w:pos="8352"/>
        </w:tabs>
        <w:jc w:val="both"/>
      </w:pPr>
      <w:r w:rsidRPr="00921428">
        <w:t>Меница је потписана од стране овлашћеног лица за заступање Дужника _____________________</w:t>
      </w:r>
      <w:r>
        <w:rPr>
          <w:lang w:val="sr-Cyrl-ME"/>
        </w:rPr>
        <w:t xml:space="preserve"> </w:t>
      </w:r>
      <w:r w:rsidRPr="00921428">
        <w:t>(унети име и презиме овлашћеног лица).</w:t>
      </w:r>
    </w:p>
    <w:p w14:paraId="5BC0A4C4" w14:textId="77777777" w:rsidR="00067E1C" w:rsidRPr="00921428" w:rsidRDefault="00067E1C" w:rsidP="001625DF">
      <w:pPr>
        <w:tabs>
          <w:tab w:val="left" w:pos="8352"/>
        </w:tabs>
        <w:jc w:val="both"/>
      </w:pPr>
    </w:p>
    <w:p w14:paraId="087DCD92" w14:textId="77777777" w:rsidR="00067E1C" w:rsidRPr="00921428" w:rsidRDefault="00067E1C" w:rsidP="001625DF">
      <w:pPr>
        <w:tabs>
          <w:tab w:val="left" w:pos="8352"/>
        </w:tabs>
        <w:jc w:val="both"/>
      </w:pPr>
      <w:r w:rsidRPr="00921428">
        <w:t>Ово менично писмо - овлашћење сачињено је у 2 (два) истоветна примерка, од којих је 1 (један) примерак за Повериоца, а 1 (један) задржава Дужник.</w:t>
      </w:r>
    </w:p>
    <w:p w14:paraId="5D440FC3" w14:textId="77777777" w:rsidR="00067E1C" w:rsidRDefault="00067E1C" w:rsidP="002F7748">
      <w:pPr>
        <w:tabs>
          <w:tab w:val="left" w:pos="8352"/>
        </w:tabs>
        <w:spacing w:line="276" w:lineRule="auto"/>
        <w:jc w:val="both"/>
      </w:pPr>
    </w:p>
    <w:p w14:paraId="171D8EBF" w14:textId="4247E575" w:rsidR="00067E1C" w:rsidRPr="00921428" w:rsidRDefault="00067E1C" w:rsidP="002F7748">
      <w:pPr>
        <w:tabs>
          <w:tab w:val="left" w:pos="8352"/>
        </w:tabs>
        <w:spacing w:line="276" w:lineRule="auto"/>
        <w:jc w:val="both"/>
      </w:pPr>
      <w:r w:rsidRPr="00921428">
        <w:t>Место и датум издавања Овлашћења</w:t>
      </w:r>
      <w:r w:rsidR="00133527">
        <w:rPr>
          <w:lang w:val="sr-Cyrl-RS"/>
        </w:rPr>
        <w:t>:</w:t>
      </w:r>
      <w:r w:rsidRPr="00921428">
        <w:t xml:space="preserve">          </w:t>
      </w:r>
    </w:p>
    <w:p w14:paraId="63FA063C" w14:textId="77777777" w:rsidR="00067E1C" w:rsidRDefault="00067E1C" w:rsidP="002F7748">
      <w:pPr>
        <w:tabs>
          <w:tab w:val="left" w:pos="8352"/>
        </w:tabs>
        <w:jc w:val="both"/>
      </w:pPr>
    </w:p>
    <w:p w14:paraId="09CE0544" w14:textId="6F6F712B" w:rsidR="00067E1C" w:rsidRPr="00226CCA" w:rsidRDefault="00226CCA" w:rsidP="002F7748">
      <w:pPr>
        <w:tabs>
          <w:tab w:val="left" w:pos="8352"/>
        </w:tabs>
        <w:jc w:val="both"/>
        <w:rPr>
          <w:lang w:val="sr-Cyrl-RS"/>
        </w:rPr>
      </w:pPr>
      <w:r>
        <w:rPr>
          <w:lang w:val="sr-Cyrl-RS"/>
        </w:rPr>
        <w:t>_________________________________</w:t>
      </w:r>
    </w:p>
    <w:p w14:paraId="1BEF88C5" w14:textId="61DAD3DD" w:rsidR="0053652C" w:rsidRDefault="00067E1C" w:rsidP="002F7748">
      <w:pPr>
        <w:tabs>
          <w:tab w:val="left" w:pos="8352"/>
        </w:tabs>
        <w:jc w:val="both"/>
        <w:rPr>
          <w:lang w:val="sr-Cyrl-ME"/>
        </w:rPr>
      </w:pPr>
      <w:r>
        <w:rPr>
          <w:lang w:val="sr-Cyrl-ME"/>
        </w:rPr>
        <w:tab/>
      </w:r>
      <w:r>
        <w:rPr>
          <w:lang w:val="sr-Cyrl-ME"/>
        </w:rPr>
        <w:tab/>
      </w:r>
      <w:r>
        <w:rPr>
          <w:lang w:val="sr-Cyrl-ME"/>
        </w:rPr>
        <w:tab/>
      </w:r>
      <w:r>
        <w:rPr>
          <w:lang w:val="sr-Cyrl-ME"/>
        </w:rPr>
        <w:tab/>
      </w:r>
      <w:r>
        <w:rPr>
          <w:lang w:val="sr-Cyrl-ME"/>
        </w:rPr>
        <w:tab/>
      </w:r>
      <w:r>
        <w:rPr>
          <w:lang w:val="sr-Cyrl-ME"/>
        </w:rPr>
        <w:tab/>
      </w:r>
      <w:r>
        <w:rPr>
          <w:lang w:val="sr-Cyrl-ME"/>
        </w:rPr>
        <w:tab/>
      </w:r>
      <w:r>
        <w:rPr>
          <w:lang w:val="sr-Cyrl-ME"/>
        </w:rPr>
        <w:tab/>
        <w:t xml:space="preserve">            </w:t>
      </w:r>
      <w:r w:rsidR="0053652C">
        <w:rPr>
          <w:lang w:val="sr-Cyrl-ME"/>
        </w:rPr>
        <w:t xml:space="preserve">     </w:t>
      </w:r>
    </w:p>
    <w:p w14:paraId="3FACB089" w14:textId="11C5148F" w:rsidR="00067E1C" w:rsidRDefault="0053652C" w:rsidP="002F7748">
      <w:pPr>
        <w:tabs>
          <w:tab w:val="left" w:pos="8352"/>
        </w:tabs>
        <w:jc w:val="both"/>
        <w:rPr>
          <w:lang w:val="sr-Cyrl-ME"/>
        </w:rPr>
      </w:pPr>
      <w:r>
        <w:rPr>
          <w:lang w:val="sr-Cyrl-ME"/>
        </w:rPr>
        <w:t xml:space="preserve">           </w:t>
      </w:r>
      <w:r w:rsidR="00067E1C">
        <w:rPr>
          <w:lang w:val="sr-Cyrl-ME"/>
        </w:rPr>
        <w:t>Понуђач:</w:t>
      </w:r>
    </w:p>
    <w:p w14:paraId="5EFD3F66" w14:textId="77777777" w:rsidR="00067E1C" w:rsidRDefault="00067E1C" w:rsidP="002F7748">
      <w:pPr>
        <w:tabs>
          <w:tab w:val="left" w:pos="8352"/>
        </w:tabs>
        <w:jc w:val="both"/>
        <w:rPr>
          <w:lang w:val="sr-Cyrl-ME"/>
        </w:rPr>
      </w:pPr>
    </w:p>
    <w:p w14:paraId="34761EC5" w14:textId="464D8031" w:rsidR="00067E1C" w:rsidRPr="00921428" w:rsidRDefault="00067E1C" w:rsidP="0053652C">
      <w:pPr>
        <w:tabs>
          <w:tab w:val="left" w:pos="6390"/>
        </w:tabs>
        <w:jc w:val="both"/>
        <w:rPr>
          <w:lang w:val="sr-Cyrl-ME"/>
        </w:rPr>
      </w:pPr>
      <w:r>
        <w:rPr>
          <w:lang w:val="sr-Cyrl-ME"/>
        </w:rPr>
        <w:t>___________________</w:t>
      </w:r>
      <w:r w:rsidR="0053652C">
        <w:rPr>
          <w:lang w:val="sr-Cyrl-ME"/>
        </w:rPr>
        <w:t xml:space="preserve">             </w:t>
      </w:r>
      <w:r>
        <w:rPr>
          <w:lang w:val="sr-Cyrl-ME"/>
        </w:rPr>
        <w:t xml:space="preserve">   </w:t>
      </w:r>
      <w:r w:rsidR="0053652C">
        <w:rPr>
          <w:lang w:val="sr-Cyrl-ME"/>
        </w:rPr>
        <w:t xml:space="preserve">             </w:t>
      </w:r>
      <w:r>
        <w:rPr>
          <w:lang w:val="sr-Cyrl-ME"/>
        </w:rPr>
        <w:t>М.П.</w:t>
      </w:r>
      <w:r>
        <w:rPr>
          <w:lang w:val="sr-Cyrl-ME"/>
        </w:rPr>
        <w:tab/>
      </w:r>
      <w:r w:rsidR="00133527">
        <w:rPr>
          <w:lang w:val="sr-Cyrl-ME"/>
        </w:rPr>
        <w:t xml:space="preserve"> </w:t>
      </w:r>
      <w:r>
        <w:rPr>
          <w:lang w:val="sr-Cyrl-ME"/>
        </w:rPr>
        <w:t>____________________</w:t>
      </w:r>
    </w:p>
    <w:p w14:paraId="328748EE" w14:textId="5BEDEF18" w:rsidR="00067E1C" w:rsidRPr="00921428" w:rsidRDefault="00067E1C" w:rsidP="0053652C">
      <w:pPr>
        <w:tabs>
          <w:tab w:val="left" w:pos="3960"/>
        </w:tabs>
        <w:jc w:val="both"/>
        <w:rPr>
          <w:lang w:val="sr-Cyrl-ME"/>
        </w:rPr>
      </w:pPr>
      <w:r>
        <w:tab/>
      </w:r>
      <w:r>
        <w:tab/>
      </w:r>
      <w:r>
        <w:tab/>
      </w:r>
      <w:r>
        <w:tab/>
      </w:r>
      <w:r>
        <w:tab/>
      </w:r>
      <w:r>
        <w:rPr>
          <w:lang w:val="sr-Cyrl-ME"/>
        </w:rPr>
        <w:t>Потпис овлашћеног лица</w:t>
      </w:r>
    </w:p>
    <w:p w14:paraId="0B059261" w14:textId="77777777" w:rsidR="00067E1C" w:rsidRDefault="00067E1C" w:rsidP="002F7748">
      <w:pPr>
        <w:tabs>
          <w:tab w:val="left" w:pos="8352"/>
        </w:tabs>
        <w:jc w:val="both"/>
      </w:pPr>
    </w:p>
    <w:p w14:paraId="6FCD4463" w14:textId="77777777" w:rsidR="00067E1C" w:rsidRPr="00921428" w:rsidRDefault="00067E1C" w:rsidP="002F7748">
      <w:pPr>
        <w:tabs>
          <w:tab w:val="left" w:pos="8352"/>
        </w:tabs>
        <w:jc w:val="both"/>
      </w:pPr>
      <w:r w:rsidRPr="00921428">
        <w:t>Прилог:</w:t>
      </w:r>
    </w:p>
    <w:p w14:paraId="30C5902A" w14:textId="7EEE4353" w:rsidR="00067E1C" w:rsidRPr="00921428" w:rsidRDefault="00067E1C" w:rsidP="0053652C">
      <w:pPr>
        <w:numPr>
          <w:ilvl w:val="0"/>
          <w:numId w:val="27"/>
        </w:numPr>
        <w:tabs>
          <w:tab w:val="left" w:pos="270"/>
        </w:tabs>
        <w:ind w:left="0" w:firstLine="0"/>
        <w:contextualSpacing/>
        <w:jc w:val="both"/>
        <w:rPr>
          <w:rFonts w:eastAsia="Calibri"/>
        </w:rPr>
      </w:pPr>
      <w:r w:rsidRPr="00921428">
        <w:rPr>
          <w:rFonts w:eastAsia="Calibri"/>
        </w:rPr>
        <w:t xml:space="preserve">1 (једна) потписана и оверена бланко </w:t>
      </w:r>
      <w:r w:rsidRPr="00921428">
        <w:rPr>
          <w:rFonts w:eastAsia="Calibri"/>
          <w:lang w:val="sr-Cyrl-RS"/>
        </w:rPr>
        <w:t>сопствена</w:t>
      </w:r>
      <w:r w:rsidRPr="00921428">
        <w:rPr>
          <w:rFonts w:eastAsia="Calibri"/>
        </w:rPr>
        <w:t xml:space="preserve"> меница као гаранција за </w:t>
      </w:r>
      <w:r w:rsidRPr="00921428">
        <w:rPr>
          <w:rFonts w:eastAsia="Calibri"/>
          <w:lang w:val="sr-Cyrl-RS"/>
        </w:rPr>
        <w:t>добро извршење посла</w:t>
      </w:r>
      <w:r w:rsidR="006957C4">
        <w:rPr>
          <w:rFonts w:eastAsia="Calibri"/>
          <w:lang w:val="sr-Cyrl-RS"/>
        </w:rPr>
        <w:t>,</w:t>
      </w:r>
      <w:r w:rsidRPr="00921428">
        <w:rPr>
          <w:rFonts w:eastAsia="Calibri"/>
        </w:rPr>
        <w:t xml:space="preserve"> </w:t>
      </w:r>
    </w:p>
    <w:p w14:paraId="26385B06" w14:textId="70328459" w:rsidR="00067E1C" w:rsidRPr="00921428" w:rsidRDefault="006957C4" w:rsidP="0053652C">
      <w:pPr>
        <w:numPr>
          <w:ilvl w:val="0"/>
          <w:numId w:val="27"/>
        </w:numPr>
        <w:tabs>
          <w:tab w:val="left" w:pos="270"/>
        </w:tabs>
        <w:ind w:left="0" w:firstLine="0"/>
        <w:contextualSpacing/>
        <w:jc w:val="both"/>
        <w:rPr>
          <w:rFonts w:eastAsia="Calibri"/>
        </w:rPr>
      </w:pPr>
      <w:r>
        <w:rPr>
          <w:rFonts w:eastAsia="Calibri"/>
        </w:rPr>
        <w:t>фотокопија</w:t>
      </w:r>
      <w:r w:rsidR="00067E1C" w:rsidRPr="00921428">
        <w:rPr>
          <w:rFonts w:eastAsia="Calibri"/>
        </w:rPr>
        <w:t xml:space="preserve"> важећег Картона депонованих потписа овлашћених лица за располагање новчаним средствима понуђача код  </w:t>
      </w:r>
      <w:r>
        <w:rPr>
          <w:rFonts w:eastAsia="Calibri"/>
        </w:rPr>
        <w:t>пословне банке, оверена</w:t>
      </w:r>
      <w:r w:rsidR="00067E1C" w:rsidRPr="00921428">
        <w:rPr>
          <w:rFonts w:eastAsia="Calibri"/>
        </w:rPr>
        <w:t xml:space="preserve">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r>
        <w:rPr>
          <w:rFonts w:eastAsia="Calibri"/>
          <w:lang w:val="sr-Cyrl-RS"/>
        </w:rPr>
        <w:t>,</w:t>
      </w:r>
    </w:p>
    <w:p w14:paraId="5B08BEC2" w14:textId="17AC384B" w:rsidR="00067E1C" w:rsidRPr="00921428" w:rsidRDefault="006957C4" w:rsidP="0053652C">
      <w:pPr>
        <w:numPr>
          <w:ilvl w:val="0"/>
          <w:numId w:val="27"/>
        </w:numPr>
        <w:tabs>
          <w:tab w:val="left" w:pos="270"/>
        </w:tabs>
        <w:ind w:left="0" w:firstLine="0"/>
        <w:contextualSpacing/>
        <w:jc w:val="both"/>
        <w:rPr>
          <w:rFonts w:eastAsia="Calibri"/>
        </w:rPr>
      </w:pPr>
      <w:r>
        <w:rPr>
          <w:rFonts w:eastAsia="Calibri"/>
        </w:rPr>
        <w:t>фотокопија</w:t>
      </w:r>
      <w:r w:rsidR="00067E1C" w:rsidRPr="00921428">
        <w:rPr>
          <w:rFonts w:eastAsia="Calibri"/>
        </w:rPr>
        <w:t xml:space="preserve"> ОП обрасца</w:t>
      </w:r>
      <w:r>
        <w:rPr>
          <w:rFonts w:eastAsia="Calibri"/>
          <w:lang w:val="sr-Cyrl-RS"/>
        </w:rPr>
        <w:t>,</w:t>
      </w:r>
      <w:r w:rsidR="00067E1C" w:rsidRPr="00921428">
        <w:rPr>
          <w:rFonts w:eastAsia="Calibri"/>
        </w:rPr>
        <w:t xml:space="preserve"> </w:t>
      </w:r>
    </w:p>
    <w:p w14:paraId="798B008C" w14:textId="40ECB7D4" w:rsidR="00067E1C" w:rsidRPr="00921428" w:rsidRDefault="006957C4" w:rsidP="0053652C">
      <w:pPr>
        <w:numPr>
          <w:ilvl w:val="0"/>
          <w:numId w:val="27"/>
        </w:numPr>
        <w:tabs>
          <w:tab w:val="left" w:pos="270"/>
        </w:tabs>
        <w:ind w:left="0" w:firstLine="0"/>
        <w:contextualSpacing/>
        <w:jc w:val="both"/>
        <w:rPr>
          <w:rFonts w:eastAsia="Calibri"/>
        </w:rPr>
      </w:pPr>
      <w:r>
        <w:rPr>
          <w:rFonts w:eastAsia="Calibri"/>
        </w:rPr>
        <w:t>Д</w:t>
      </w:r>
      <w:r w:rsidR="00067E1C" w:rsidRPr="00921428">
        <w:rPr>
          <w:rFonts w:eastAsia="Calibri"/>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eastAsia="Calibri"/>
          <w:lang w:val="sr-Cyrl-RS"/>
        </w:rPr>
        <w:t>.</w:t>
      </w:r>
      <w:r w:rsidR="00067E1C" w:rsidRPr="00921428">
        <w:rPr>
          <w:rFonts w:eastAsia="Calibri"/>
        </w:rPr>
        <w:t xml:space="preserve"> </w:t>
      </w:r>
    </w:p>
    <w:p w14:paraId="64A10686" w14:textId="77777777" w:rsidR="00067E1C" w:rsidRPr="00921428" w:rsidRDefault="00067E1C" w:rsidP="002F7748">
      <w:pPr>
        <w:tabs>
          <w:tab w:val="left" w:pos="8352"/>
        </w:tabs>
        <w:contextualSpacing/>
        <w:rPr>
          <w:rFonts w:eastAsia="Calibri"/>
          <w:color w:val="00B0F0"/>
        </w:rPr>
      </w:pPr>
    </w:p>
    <w:p w14:paraId="108432B3" w14:textId="77777777" w:rsidR="00067E1C" w:rsidRDefault="00067E1C" w:rsidP="002F7748">
      <w:pPr>
        <w:tabs>
          <w:tab w:val="left" w:pos="8352"/>
        </w:tabs>
        <w:contextualSpacing/>
        <w:rPr>
          <w:rFonts w:eastAsia="Calibri"/>
          <w:color w:val="00B0F0"/>
        </w:rPr>
      </w:pPr>
    </w:p>
    <w:p w14:paraId="3E560BD5" w14:textId="77777777" w:rsidR="00A61EFD" w:rsidRDefault="00A61EFD" w:rsidP="002F7748">
      <w:pPr>
        <w:tabs>
          <w:tab w:val="left" w:pos="8352"/>
        </w:tabs>
        <w:contextualSpacing/>
        <w:rPr>
          <w:rFonts w:eastAsia="Calibri"/>
          <w:color w:val="00B0F0"/>
        </w:rPr>
      </w:pPr>
    </w:p>
    <w:p w14:paraId="0610B65C" w14:textId="77777777" w:rsidR="00A61EFD" w:rsidRDefault="00A61EFD" w:rsidP="002F7748">
      <w:pPr>
        <w:tabs>
          <w:tab w:val="left" w:pos="8352"/>
        </w:tabs>
        <w:contextualSpacing/>
        <w:rPr>
          <w:rFonts w:eastAsia="Calibri"/>
          <w:color w:val="00B0F0"/>
        </w:rPr>
      </w:pPr>
    </w:p>
    <w:p w14:paraId="4A30A1F1" w14:textId="77777777" w:rsidR="00A61EFD" w:rsidRDefault="00A61EFD" w:rsidP="002F7748">
      <w:pPr>
        <w:tabs>
          <w:tab w:val="left" w:pos="8352"/>
        </w:tabs>
        <w:contextualSpacing/>
        <w:rPr>
          <w:rFonts w:eastAsia="Calibri"/>
          <w:color w:val="00B0F0"/>
        </w:rPr>
      </w:pPr>
    </w:p>
    <w:p w14:paraId="46C16F12" w14:textId="77777777" w:rsidR="00A61EFD" w:rsidRDefault="00A61EFD" w:rsidP="002F7748">
      <w:pPr>
        <w:tabs>
          <w:tab w:val="left" w:pos="8352"/>
        </w:tabs>
        <w:contextualSpacing/>
        <w:rPr>
          <w:rFonts w:eastAsia="Calibri"/>
          <w:color w:val="00B0F0"/>
        </w:rPr>
      </w:pPr>
    </w:p>
    <w:p w14:paraId="05CEDB30" w14:textId="77777777" w:rsidR="00A61EFD" w:rsidRDefault="00A61EFD" w:rsidP="002F7748">
      <w:pPr>
        <w:tabs>
          <w:tab w:val="left" w:pos="8352"/>
        </w:tabs>
        <w:contextualSpacing/>
        <w:rPr>
          <w:rFonts w:eastAsia="Calibri"/>
          <w:color w:val="00B0F0"/>
        </w:rPr>
      </w:pPr>
    </w:p>
    <w:p w14:paraId="6BBB6526" w14:textId="77777777" w:rsidR="00A61EFD" w:rsidRDefault="00A61EFD" w:rsidP="002F7748">
      <w:pPr>
        <w:tabs>
          <w:tab w:val="left" w:pos="8352"/>
        </w:tabs>
        <w:contextualSpacing/>
        <w:rPr>
          <w:rFonts w:eastAsia="Calibri"/>
          <w:color w:val="00B0F0"/>
        </w:rPr>
      </w:pPr>
    </w:p>
    <w:p w14:paraId="0F246329" w14:textId="77777777" w:rsidR="00A61EFD" w:rsidRDefault="00A61EFD" w:rsidP="002F7748">
      <w:pPr>
        <w:tabs>
          <w:tab w:val="left" w:pos="8352"/>
        </w:tabs>
        <w:contextualSpacing/>
        <w:rPr>
          <w:rFonts w:eastAsia="Calibri"/>
          <w:color w:val="00B0F0"/>
        </w:rPr>
      </w:pPr>
    </w:p>
    <w:p w14:paraId="01FCD538" w14:textId="77777777" w:rsidR="00A61EFD" w:rsidRDefault="00A61EFD" w:rsidP="002F7748">
      <w:pPr>
        <w:tabs>
          <w:tab w:val="left" w:pos="8352"/>
        </w:tabs>
        <w:contextualSpacing/>
        <w:rPr>
          <w:rFonts w:eastAsia="Calibri"/>
          <w:color w:val="00B0F0"/>
        </w:rPr>
      </w:pPr>
    </w:p>
    <w:p w14:paraId="5B8C7718" w14:textId="77777777" w:rsidR="00A61EFD" w:rsidRDefault="00A61EFD" w:rsidP="002F7748">
      <w:pPr>
        <w:tabs>
          <w:tab w:val="left" w:pos="8352"/>
        </w:tabs>
        <w:contextualSpacing/>
        <w:rPr>
          <w:rFonts w:eastAsia="Calibri"/>
          <w:color w:val="00B0F0"/>
        </w:rPr>
      </w:pPr>
    </w:p>
    <w:p w14:paraId="36C1C4F0" w14:textId="77777777" w:rsidR="00A61EFD" w:rsidRDefault="00A61EFD" w:rsidP="002F7748">
      <w:pPr>
        <w:tabs>
          <w:tab w:val="left" w:pos="8352"/>
        </w:tabs>
        <w:contextualSpacing/>
        <w:rPr>
          <w:rFonts w:eastAsia="Calibri"/>
          <w:color w:val="00B0F0"/>
        </w:rPr>
      </w:pPr>
    </w:p>
    <w:p w14:paraId="504F8DE3" w14:textId="77777777" w:rsidR="00C26044" w:rsidRDefault="00C26044" w:rsidP="002F7748">
      <w:pPr>
        <w:tabs>
          <w:tab w:val="left" w:pos="8352"/>
        </w:tabs>
        <w:contextualSpacing/>
        <w:rPr>
          <w:rFonts w:eastAsia="Calibri"/>
          <w:color w:val="00B0F0"/>
        </w:rPr>
      </w:pPr>
    </w:p>
    <w:p w14:paraId="17032ACA" w14:textId="77777777" w:rsidR="00C26044" w:rsidRDefault="00C26044" w:rsidP="002F7748">
      <w:pPr>
        <w:tabs>
          <w:tab w:val="left" w:pos="8352"/>
        </w:tabs>
        <w:contextualSpacing/>
        <w:rPr>
          <w:rFonts w:eastAsia="Calibri"/>
          <w:color w:val="00B0F0"/>
        </w:rPr>
      </w:pPr>
    </w:p>
    <w:p w14:paraId="6F8D3B61" w14:textId="77777777" w:rsidR="00C26044" w:rsidRDefault="00C26044" w:rsidP="002F7748">
      <w:pPr>
        <w:tabs>
          <w:tab w:val="left" w:pos="8352"/>
        </w:tabs>
        <w:contextualSpacing/>
        <w:rPr>
          <w:rFonts w:eastAsia="Calibri"/>
          <w:color w:val="00B0F0"/>
        </w:rPr>
      </w:pPr>
    </w:p>
    <w:p w14:paraId="42AD0746" w14:textId="77777777" w:rsidR="00A61EFD" w:rsidRDefault="00A61EFD" w:rsidP="002F7748">
      <w:pPr>
        <w:tabs>
          <w:tab w:val="left" w:pos="8352"/>
        </w:tabs>
        <w:contextualSpacing/>
        <w:rPr>
          <w:rFonts w:eastAsia="Calibri"/>
          <w:color w:val="00B0F0"/>
        </w:rPr>
      </w:pPr>
    </w:p>
    <w:p w14:paraId="02FCEB57" w14:textId="77777777" w:rsidR="00A61EFD" w:rsidRDefault="00A61EFD" w:rsidP="002F7748">
      <w:pPr>
        <w:tabs>
          <w:tab w:val="left" w:pos="8352"/>
        </w:tabs>
        <w:contextualSpacing/>
        <w:rPr>
          <w:rFonts w:eastAsia="Calibri"/>
          <w:color w:val="00B0F0"/>
        </w:rPr>
      </w:pPr>
    </w:p>
    <w:p w14:paraId="3BDD1317" w14:textId="77777777" w:rsidR="00A61EFD" w:rsidRDefault="00A61EFD" w:rsidP="002F7748">
      <w:pPr>
        <w:tabs>
          <w:tab w:val="left" w:pos="8352"/>
        </w:tabs>
        <w:contextualSpacing/>
        <w:rPr>
          <w:rFonts w:eastAsia="Calibri"/>
          <w:color w:val="00B0F0"/>
        </w:rPr>
      </w:pPr>
    </w:p>
    <w:p w14:paraId="30FA71A1" w14:textId="77777777" w:rsidR="001E7F3A" w:rsidRDefault="001E7F3A" w:rsidP="002F7748">
      <w:pPr>
        <w:tabs>
          <w:tab w:val="left" w:pos="8352"/>
        </w:tabs>
        <w:contextualSpacing/>
        <w:rPr>
          <w:rFonts w:eastAsia="Calibri"/>
          <w:color w:val="00B0F0"/>
        </w:rPr>
      </w:pPr>
    </w:p>
    <w:p w14:paraId="12E5EADC" w14:textId="77777777" w:rsidR="001E7F3A" w:rsidRDefault="001E7F3A" w:rsidP="002F7748">
      <w:pPr>
        <w:tabs>
          <w:tab w:val="left" w:pos="8352"/>
        </w:tabs>
        <w:contextualSpacing/>
        <w:rPr>
          <w:rFonts w:eastAsia="Calibri"/>
          <w:color w:val="00B0F0"/>
        </w:rPr>
      </w:pPr>
    </w:p>
    <w:p w14:paraId="196FA455" w14:textId="77777777" w:rsidR="001E7F3A" w:rsidRDefault="001E7F3A" w:rsidP="002F7748">
      <w:pPr>
        <w:tabs>
          <w:tab w:val="left" w:pos="8352"/>
        </w:tabs>
        <w:contextualSpacing/>
        <w:rPr>
          <w:rFonts w:eastAsia="Calibri"/>
          <w:color w:val="00B0F0"/>
        </w:rPr>
      </w:pPr>
    </w:p>
    <w:p w14:paraId="586B0FF9" w14:textId="44585330" w:rsidR="00A61EFD" w:rsidRPr="005A201E" w:rsidRDefault="00A61EFD" w:rsidP="00A61EFD">
      <w:pPr>
        <w:jc w:val="right"/>
        <w:outlineLvl w:val="1"/>
        <w:rPr>
          <w:b/>
          <w:lang w:val="sr-Cyrl-RS"/>
        </w:rPr>
      </w:pPr>
      <w:r w:rsidRPr="005A201E">
        <w:rPr>
          <w:b/>
          <w:lang w:val="sr-Cyrl-RS"/>
        </w:rPr>
        <w:t>ПРИЛОГ</w:t>
      </w:r>
      <w:r w:rsidRPr="004413E3">
        <w:rPr>
          <w:b/>
        </w:rPr>
        <w:t xml:space="preserve"> </w:t>
      </w:r>
      <w:r w:rsidRPr="005A201E">
        <w:rPr>
          <w:b/>
          <w:lang w:val="sr-Cyrl-RS"/>
        </w:rPr>
        <w:t xml:space="preserve"> </w:t>
      </w:r>
      <w:r w:rsidR="00C26044">
        <w:rPr>
          <w:b/>
          <w:lang w:val="sr-Cyrl-RS"/>
        </w:rPr>
        <w:t>7</w:t>
      </w:r>
    </w:p>
    <w:p w14:paraId="1E50B700" w14:textId="77777777" w:rsidR="00A61EFD" w:rsidRPr="004413E3" w:rsidRDefault="00A61EFD" w:rsidP="00A61EFD">
      <w:pPr>
        <w:jc w:val="both"/>
      </w:pPr>
    </w:p>
    <w:p w14:paraId="198931ED" w14:textId="77777777" w:rsidR="00A61EFD" w:rsidRPr="005A201E" w:rsidRDefault="00A61EFD" w:rsidP="00A61EFD">
      <w:pPr>
        <w:jc w:val="both"/>
        <w:rPr>
          <w:lang w:val="sr-Cyrl-RS"/>
        </w:rPr>
      </w:pPr>
      <w:r w:rsidRPr="005A201E">
        <w:rPr>
          <w:lang w:val="en-US"/>
        </w:rPr>
        <w:t>Н</w:t>
      </w:r>
      <w:r w:rsidRPr="004413E3">
        <w:t>a o</w:t>
      </w:r>
      <w:r w:rsidRPr="005A201E">
        <w:rPr>
          <w:lang w:val="en-US"/>
        </w:rPr>
        <w:t>сн</w:t>
      </w:r>
      <w:r w:rsidRPr="004413E3">
        <w:t>o</w:t>
      </w:r>
      <w:r w:rsidRPr="005A201E">
        <w:rPr>
          <w:lang w:val="en-US"/>
        </w:rPr>
        <w:t>ву</w:t>
      </w:r>
      <w:r w:rsidRPr="004413E3">
        <w:t xml:space="preserve"> o</w:t>
      </w:r>
      <w:r w:rsidRPr="005A201E">
        <w:rPr>
          <w:lang w:val="en-US"/>
        </w:rPr>
        <w:t>др</w:t>
      </w:r>
      <w:r w:rsidRPr="004413E3">
        <w:t>e</w:t>
      </w:r>
      <w:r w:rsidRPr="005A201E">
        <w:rPr>
          <w:lang w:val="en-US"/>
        </w:rPr>
        <w:t>дби</w:t>
      </w:r>
      <w:r w:rsidRPr="004413E3">
        <w:t xml:space="preserve"> </w:t>
      </w:r>
      <w:r w:rsidRPr="005A201E">
        <w:rPr>
          <w:lang w:val="en-US"/>
        </w:rPr>
        <w:t>З</w:t>
      </w:r>
      <w:r w:rsidRPr="004413E3">
        <w:t>a</w:t>
      </w:r>
      <w:r w:rsidRPr="005A201E">
        <w:rPr>
          <w:lang w:val="en-US"/>
        </w:rPr>
        <w:t>к</w:t>
      </w:r>
      <w:r w:rsidRPr="004413E3">
        <w:t>o</w:t>
      </w:r>
      <w:r w:rsidRPr="005A201E">
        <w:rPr>
          <w:lang w:val="en-US"/>
        </w:rPr>
        <w:t>н</w:t>
      </w:r>
      <w:r w:rsidRPr="004413E3">
        <w:t xml:space="preserve">a o </w:t>
      </w:r>
      <w:r w:rsidRPr="005A201E">
        <w:rPr>
          <w:lang w:val="en-US"/>
        </w:rPr>
        <w:t>м</w:t>
      </w:r>
      <w:r w:rsidRPr="004413E3">
        <w:t>e</w:t>
      </w:r>
      <w:r w:rsidRPr="005A201E">
        <w:rPr>
          <w:lang w:val="en-US"/>
        </w:rPr>
        <w:t>ници</w:t>
      </w:r>
      <w:r w:rsidRPr="004413E3">
        <w:t xml:space="preserve"> (</w:t>
      </w:r>
      <w:r w:rsidRPr="005A201E">
        <w:rPr>
          <w:lang w:val="en-US"/>
        </w:rPr>
        <w:t>Сл</w:t>
      </w:r>
      <w:r w:rsidRPr="004413E3">
        <w:t xml:space="preserve">. </w:t>
      </w:r>
      <w:r w:rsidRPr="005A201E">
        <w:rPr>
          <w:lang w:val="en-US"/>
        </w:rPr>
        <w:t>лист</w:t>
      </w:r>
      <w:r w:rsidRPr="004413E3">
        <w:t xml:space="preserve"> </w:t>
      </w:r>
      <w:r w:rsidRPr="005A201E">
        <w:rPr>
          <w:lang w:val="en-US"/>
        </w:rPr>
        <w:t>ФНР</w:t>
      </w:r>
      <w:r w:rsidRPr="004413E3">
        <w:t xml:space="preserve">J </w:t>
      </w:r>
      <w:r w:rsidRPr="005A201E">
        <w:rPr>
          <w:lang w:val="en-US"/>
        </w:rPr>
        <w:t>бр</w:t>
      </w:r>
      <w:r w:rsidRPr="004413E3">
        <w:t xml:space="preserve">. 104/46 </w:t>
      </w:r>
      <w:r w:rsidRPr="005A201E">
        <w:rPr>
          <w:lang w:val="en-US"/>
        </w:rPr>
        <w:t>и</w:t>
      </w:r>
      <w:r w:rsidRPr="004413E3">
        <w:t xml:space="preserve"> 18/58; </w:t>
      </w:r>
      <w:r w:rsidRPr="005A201E">
        <w:rPr>
          <w:lang w:val="en-US"/>
        </w:rPr>
        <w:t>Сл</w:t>
      </w:r>
      <w:r w:rsidRPr="004413E3">
        <w:t xml:space="preserve">. </w:t>
      </w:r>
      <w:r w:rsidRPr="005A201E">
        <w:rPr>
          <w:lang w:val="en-US"/>
        </w:rPr>
        <w:t>лист</w:t>
      </w:r>
      <w:r w:rsidRPr="004413E3">
        <w:t xml:space="preserve"> </w:t>
      </w:r>
      <w:r w:rsidRPr="005A201E">
        <w:rPr>
          <w:lang w:val="en-US"/>
        </w:rPr>
        <w:t>СФР</w:t>
      </w:r>
      <w:r w:rsidRPr="004413E3">
        <w:t xml:space="preserve">J </w:t>
      </w:r>
      <w:r w:rsidRPr="005A201E">
        <w:rPr>
          <w:lang w:val="en-US"/>
        </w:rPr>
        <w:t>бр</w:t>
      </w:r>
      <w:r w:rsidRPr="004413E3">
        <w:t xml:space="preserve">. 16/65, 54/70 </w:t>
      </w:r>
      <w:r w:rsidRPr="005A201E">
        <w:rPr>
          <w:lang w:val="en-US"/>
        </w:rPr>
        <w:t>и</w:t>
      </w:r>
      <w:r w:rsidRPr="004413E3">
        <w:t xml:space="preserve"> 57/89; </w:t>
      </w:r>
      <w:r w:rsidRPr="005A201E">
        <w:rPr>
          <w:lang w:val="en-US"/>
        </w:rPr>
        <w:t>Сл</w:t>
      </w:r>
      <w:r w:rsidRPr="004413E3">
        <w:t xml:space="preserve">. </w:t>
      </w:r>
      <w:r w:rsidRPr="005A201E">
        <w:rPr>
          <w:lang w:val="en-US"/>
        </w:rPr>
        <w:t>лист</w:t>
      </w:r>
      <w:r w:rsidRPr="004413E3">
        <w:t xml:space="preserve"> </w:t>
      </w:r>
      <w:r w:rsidRPr="005A201E">
        <w:rPr>
          <w:lang w:val="en-US"/>
        </w:rPr>
        <w:t>СР</w:t>
      </w:r>
      <w:r w:rsidRPr="004413E3">
        <w:t xml:space="preserve">J </w:t>
      </w:r>
      <w:r w:rsidRPr="005A201E">
        <w:rPr>
          <w:lang w:val="en-US"/>
        </w:rPr>
        <w:t>бр</w:t>
      </w:r>
      <w:r w:rsidRPr="004413E3">
        <w:t xml:space="preserve">. 46/96, </w:t>
      </w:r>
      <w:r w:rsidRPr="005A201E">
        <w:rPr>
          <w:lang w:val="en-US"/>
        </w:rPr>
        <w:t>Сл</w:t>
      </w:r>
      <w:r w:rsidRPr="004413E3">
        <w:t xml:space="preserve">. </w:t>
      </w:r>
      <w:r w:rsidRPr="005A201E">
        <w:rPr>
          <w:lang w:val="en-US"/>
        </w:rPr>
        <w:t>лист</w:t>
      </w:r>
      <w:r w:rsidRPr="004413E3">
        <w:t xml:space="preserve"> </w:t>
      </w:r>
      <w:r w:rsidRPr="005A201E">
        <w:rPr>
          <w:lang w:val="en-US"/>
        </w:rPr>
        <w:t>СЦГ</w:t>
      </w:r>
      <w:r w:rsidRPr="004413E3">
        <w:t xml:space="preserve"> </w:t>
      </w:r>
      <w:r w:rsidRPr="005A201E">
        <w:rPr>
          <w:lang w:val="en-US"/>
        </w:rPr>
        <w:t>бр</w:t>
      </w:r>
      <w:r w:rsidRPr="004413E3">
        <w:t xml:space="preserve">. 01/03 </w:t>
      </w:r>
      <w:r w:rsidRPr="005A201E">
        <w:rPr>
          <w:lang w:val="en-US"/>
        </w:rPr>
        <w:t>Уст</w:t>
      </w:r>
      <w:r w:rsidRPr="004413E3">
        <w:t xml:space="preserve">. </w:t>
      </w:r>
      <w:r w:rsidRPr="005A201E">
        <w:rPr>
          <w:lang w:val="en-US"/>
        </w:rPr>
        <w:t>Повеља</w:t>
      </w:r>
      <w:r w:rsidRPr="005A201E">
        <w:rPr>
          <w:lang w:val="sr-Cyrl-RS"/>
        </w:rPr>
        <w:t>, Сл.лист РС 80/15</w:t>
      </w:r>
      <w:r w:rsidRPr="004413E3">
        <w:t xml:space="preserve">) </w:t>
      </w:r>
      <w:r w:rsidRPr="005A201E">
        <w:rPr>
          <w:lang w:val="en-US"/>
        </w:rPr>
        <w:t>и</w:t>
      </w:r>
      <w:r w:rsidRPr="004413E3">
        <w:t xml:space="preserve"> </w:t>
      </w:r>
      <w:r w:rsidRPr="005A201E">
        <w:rPr>
          <w:lang w:val="en-US"/>
        </w:rPr>
        <w:t>З</w:t>
      </w:r>
      <w:r w:rsidRPr="004413E3">
        <w:t>a</w:t>
      </w:r>
      <w:r w:rsidRPr="005A201E">
        <w:rPr>
          <w:lang w:val="en-US"/>
        </w:rPr>
        <w:t>к</w:t>
      </w:r>
      <w:r w:rsidRPr="004413E3">
        <w:t>o</w:t>
      </w:r>
      <w:r w:rsidRPr="005A201E">
        <w:rPr>
          <w:lang w:val="en-US"/>
        </w:rPr>
        <w:t>н</w:t>
      </w:r>
      <w:r w:rsidRPr="004413E3">
        <w:t xml:space="preserve">a o </w:t>
      </w:r>
      <w:r w:rsidRPr="005A201E">
        <w:rPr>
          <w:lang w:val="sr-Cyrl-RS"/>
        </w:rPr>
        <w:t>платним услугама</w:t>
      </w:r>
      <w:r w:rsidRPr="004413E3">
        <w:t xml:space="preserve"> </w:t>
      </w:r>
      <w:r w:rsidRPr="005A201E">
        <w:rPr>
          <w:lang w:val="sr-Cyrl-RS"/>
        </w:rPr>
        <w:t>(Сл.гласник РС број 139/2014)</w:t>
      </w:r>
    </w:p>
    <w:p w14:paraId="3F4D0A0B" w14:textId="77777777" w:rsidR="00A61EFD" w:rsidRPr="004413E3" w:rsidRDefault="00A61EFD" w:rsidP="00A61EFD">
      <w:pPr>
        <w:jc w:val="both"/>
      </w:pPr>
    </w:p>
    <w:p w14:paraId="098723A3" w14:textId="77777777" w:rsidR="00A61EFD" w:rsidRPr="004413E3" w:rsidRDefault="00A61EFD" w:rsidP="00A61EFD">
      <w:pPr>
        <w:jc w:val="both"/>
      </w:pPr>
      <w:r w:rsidRPr="004413E3">
        <w:t>(</w:t>
      </w:r>
      <w:r w:rsidRPr="005A201E">
        <w:rPr>
          <w:lang w:val="en-US"/>
        </w:rPr>
        <w:t>напомена</w:t>
      </w:r>
      <w:r w:rsidRPr="004413E3">
        <w:t xml:space="preserve">: </w:t>
      </w:r>
      <w:r w:rsidRPr="005A201E">
        <w:rPr>
          <w:lang w:val="en-US"/>
        </w:rPr>
        <w:t>не</w:t>
      </w:r>
      <w:r w:rsidRPr="004413E3">
        <w:t xml:space="preserve"> </w:t>
      </w:r>
      <w:r w:rsidRPr="005A201E">
        <w:rPr>
          <w:lang w:val="en-US"/>
        </w:rPr>
        <w:t>доставља</w:t>
      </w:r>
      <w:r w:rsidRPr="004413E3">
        <w:t xml:space="preserve"> </w:t>
      </w:r>
      <w:r w:rsidRPr="005A201E">
        <w:rPr>
          <w:lang w:val="en-US"/>
        </w:rPr>
        <w:t>се</w:t>
      </w:r>
      <w:r w:rsidRPr="004413E3">
        <w:t xml:space="preserve"> </w:t>
      </w:r>
      <w:r w:rsidRPr="005A201E">
        <w:rPr>
          <w:lang w:val="en-US"/>
        </w:rPr>
        <w:t>у</w:t>
      </w:r>
      <w:r w:rsidRPr="004413E3">
        <w:t xml:space="preserve"> </w:t>
      </w:r>
      <w:r w:rsidRPr="005A201E">
        <w:rPr>
          <w:lang w:val="en-US"/>
        </w:rPr>
        <w:t>понуди</w:t>
      </w:r>
      <w:r w:rsidRPr="004413E3">
        <w:t>)</w:t>
      </w:r>
    </w:p>
    <w:p w14:paraId="206EDD50" w14:textId="77777777" w:rsidR="00A61EFD" w:rsidRPr="004413E3" w:rsidRDefault="00A61EFD" w:rsidP="00A61EFD">
      <w:pPr>
        <w:jc w:val="both"/>
      </w:pPr>
    </w:p>
    <w:p w14:paraId="582D0946" w14:textId="77777777" w:rsidR="00A61EFD" w:rsidRPr="005A201E" w:rsidRDefault="00A61EFD" w:rsidP="00A61EFD">
      <w:pPr>
        <w:jc w:val="both"/>
        <w:rPr>
          <w:lang w:val="ru-RU"/>
        </w:rPr>
      </w:pPr>
      <w:r w:rsidRPr="005A201E">
        <w:rPr>
          <w:lang w:val="en-US"/>
        </w:rPr>
        <w:t>ДУЖНИК</w:t>
      </w:r>
      <w:r w:rsidRPr="004413E3">
        <w:t xml:space="preserve">:  </w:t>
      </w:r>
      <w:r w:rsidRPr="005A201E">
        <w:rPr>
          <w:lang w:val="ru-RU"/>
        </w:rPr>
        <w:t>…………………………………………………………………….......................</w:t>
      </w:r>
    </w:p>
    <w:p w14:paraId="52C999A5" w14:textId="77777777" w:rsidR="00A61EFD" w:rsidRPr="004413E3" w:rsidRDefault="00A61EFD" w:rsidP="00A61EFD">
      <w:pPr>
        <w:jc w:val="both"/>
      </w:pPr>
      <w:r w:rsidRPr="004413E3">
        <w:t>(</w:t>
      </w:r>
      <w:r w:rsidRPr="005A201E">
        <w:rPr>
          <w:lang w:val="en-US"/>
        </w:rPr>
        <w:t>назив</w:t>
      </w:r>
      <w:r w:rsidRPr="004413E3">
        <w:t xml:space="preserve"> </w:t>
      </w:r>
      <w:r w:rsidRPr="005A201E">
        <w:rPr>
          <w:lang w:val="en-US"/>
        </w:rPr>
        <w:t>и</w:t>
      </w:r>
      <w:r w:rsidRPr="004413E3">
        <w:t xml:space="preserve"> </w:t>
      </w:r>
      <w:r w:rsidRPr="005A201E">
        <w:rPr>
          <w:lang w:val="en-US"/>
        </w:rPr>
        <w:t>седиште</w:t>
      </w:r>
      <w:r w:rsidRPr="004413E3">
        <w:t xml:space="preserve"> </w:t>
      </w:r>
      <w:r w:rsidRPr="005A201E">
        <w:rPr>
          <w:lang w:val="en-US"/>
        </w:rPr>
        <w:t>Понуђача</w:t>
      </w:r>
      <w:r w:rsidRPr="004413E3">
        <w:t>)</w:t>
      </w:r>
    </w:p>
    <w:p w14:paraId="1B183944" w14:textId="77777777" w:rsidR="00A61EFD" w:rsidRPr="004413E3" w:rsidRDefault="00A61EFD" w:rsidP="00A61EFD">
      <w:pPr>
        <w:jc w:val="both"/>
      </w:pPr>
      <w:r w:rsidRPr="005A201E">
        <w:rPr>
          <w:lang w:val="en-US"/>
        </w:rPr>
        <w:t>МАТИЧНИ</w:t>
      </w:r>
      <w:r w:rsidRPr="004413E3">
        <w:t xml:space="preserve"> </w:t>
      </w:r>
      <w:r w:rsidRPr="005A201E">
        <w:rPr>
          <w:lang w:val="en-US"/>
        </w:rPr>
        <w:t>БРОЈ</w:t>
      </w:r>
      <w:r w:rsidRPr="004413E3">
        <w:t xml:space="preserve"> </w:t>
      </w:r>
      <w:r w:rsidRPr="005A201E">
        <w:rPr>
          <w:lang w:val="en-US"/>
        </w:rPr>
        <w:t>ДУЖНИКА</w:t>
      </w:r>
      <w:r w:rsidRPr="004413E3">
        <w:t xml:space="preserve"> (</w:t>
      </w:r>
      <w:r w:rsidRPr="005A201E">
        <w:rPr>
          <w:lang w:val="en-US"/>
        </w:rPr>
        <w:t>Понуђача</w:t>
      </w:r>
      <w:r w:rsidRPr="004413E3">
        <w:t>): ..................................................................</w:t>
      </w:r>
    </w:p>
    <w:p w14:paraId="0B59B5E1" w14:textId="77777777" w:rsidR="00A61EFD" w:rsidRPr="004413E3" w:rsidRDefault="00A61EFD" w:rsidP="00A61EFD">
      <w:pPr>
        <w:jc w:val="both"/>
      </w:pPr>
      <w:r w:rsidRPr="005A201E">
        <w:rPr>
          <w:lang w:val="en-US"/>
        </w:rPr>
        <w:t>ТЕКУЋИ</w:t>
      </w:r>
      <w:r w:rsidRPr="004413E3">
        <w:t xml:space="preserve"> </w:t>
      </w:r>
      <w:r w:rsidRPr="005A201E">
        <w:rPr>
          <w:lang w:val="en-US"/>
        </w:rPr>
        <w:t>РАЧУН</w:t>
      </w:r>
      <w:r w:rsidRPr="004413E3">
        <w:t xml:space="preserve"> </w:t>
      </w:r>
      <w:r w:rsidRPr="005A201E">
        <w:rPr>
          <w:lang w:val="en-US"/>
        </w:rPr>
        <w:t>ДУЖНИКА</w:t>
      </w:r>
      <w:r w:rsidRPr="004413E3">
        <w:t xml:space="preserve"> (</w:t>
      </w:r>
      <w:r w:rsidRPr="005A201E">
        <w:rPr>
          <w:lang w:val="en-US"/>
        </w:rPr>
        <w:t>Понуђача</w:t>
      </w:r>
      <w:r w:rsidRPr="004413E3">
        <w:t>): ...................................................................</w:t>
      </w:r>
    </w:p>
    <w:p w14:paraId="0BA339DB" w14:textId="77777777" w:rsidR="00A61EFD" w:rsidRPr="004413E3" w:rsidRDefault="00A61EFD" w:rsidP="00A61EFD">
      <w:pPr>
        <w:jc w:val="both"/>
      </w:pPr>
      <w:r w:rsidRPr="005A201E">
        <w:rPr>
          <w:lang w:val="en-US"/>
        </w:rPr>
        <w:t>ПИБ</w:t>
      </w:r>
      <w:r w:rsidRPr="004413E3">
        <w:t xml:space="preserve"> </w:t>
      </w:r>
      <w:r w:rsidRPr="005A201E">
        <w:rPr>
          <w:lang w:val="en-US"/>
        </w:rPr>
        <w:t>ДУЖНИКА</w:t>
      </w:r>
      <w:r w:rsidRPr="004413E3">
        <w:t xml:space="preserve"> (</w:t>
      </w:r>
      <w:r w:rsidRPr="005A201E">
        <w:rPr>
          <w:lang w:val="en-US"/>
        </w:rPr>
        <w:t>Понуђача</w:t>
      </w:r>
      <w:r w:rsidRPr="004413E3">
        <w:t>): ........................................................................................</w:t>
      </w:r>
    </w:p>
    <w:p w14:paraId="0FEF341E" w14:textId="77777777" w:rsidR="00A61EFD" w:rsidRPr="004413E3" w:rsidRDefault="00A61EFD" w:rsidP="00A61EFD">
      <w:pPr>
        <w:jc w:val="both"/>
      </w:pPr>
    </w:p>
    <w:p w14:paraId="66AF2728" w14:textId="77777777" w:rsidR="00A61EFD" w:rsidRPr="004413E3" w:rsidRDefault="00A61EFD" w:rsidP="00A61EFD">
      <w:pPr>
        <w:jc w:val="both"/>
      </w:pPr>
      <w:r w:rsidRPr="005A201E">
        <w:rPr>
          <w:lang w:val="en-US"/>
        </w:rPr>
        <w:t>и</w:t>
      </w:r>
      <w:r w:rsidRPr="004413E3">
        <w:t xml:space="preserve"> </w:t>
      </w:r>
      <w:r w:rsidRPr="005A201E">
        <w:rPr>
          <w:lang w:val="en-US"/>
        </w:rPr>
        <w:t>з</w:t>
      </w:r>
      <w:r w:rsidRPr="004413E3">
        <w:t xml:space="preserve"> </w:t>
      </w:r>
      <w:r w:rsidRPr="005A201E">
        <w:rPr>
          <w:lang w:val="en-US"/>
        </w:rPr>
        <w:t>д</w:t>
      </w:r>
      <w:r w:rsidRPr="004413E3">
        <w:t xml:space="preserve"> </w:t>
      </w:r>
      <w:r w:rsidRPr="005A201E">
        <w:rPr>
          <w:lang w:val="en-US"/>
        </w:rPr>
        <w:t>а</w:t>
      </w:r>
      <w:r w:rsidRPr="004413E3">
        <w:t xml:space="preserve"> </w:t>
      </w:r>
      <w:r w:rsidRPr="005A201E">
        <w:rPr>
          <w:lang w:val="en-US"/>
        </w:rPr>
        <w:t>ј</w:t>
      </w:r>
      <w:r w:rsidRPr="004413E3">
        <w:t xml:space="preserve"> </w:t>
      </w:r>
      <w:r w:rsidRPr="005A201E">
        <w:rPr>
          <w:lang w:val="en-US"/>
        </w:rPr>
        <w:t>е</w:t>
      </w:r>
      <w:r w:rsidRPr="004413E3">
        <w:t xml:space="preserve">  </w:t>
      </w:r>
      <w:r w:rsidRPr="005A201E">
        <w:rPr>
          <w:lang w:val="en-US"/>
        </w:rPr>
        <w:t>д</w:t>
      </w:r>
      <w:r w:rsidRPr="004413E3">
        <w:t xml:space="preserve"> </w:t>
      </w:r>
      <w:r w:rsidRPr="005A201E">
        <w:rPr>
          <w:lang w:val="en-US"/>
        </w:rPr>
        <w:t>а</w:t>
      </w:r>
      <w:r w:rsidRPr="004413E3">
        <w:t xml:space="preserve"> </w:t>
      </w:r>
      <w:r w:rsidRPr="005A201E">
        <w:rPr>
          <w:lang w:val="en-US"/>
        </w:rPr>
        <w:t>н</w:t>
      </w:r>
      <w:r w:rsidRPr="004413E3">
        <w:t xml:space="preserve"> </w:t>
      </w:r>
      <w:r w:rsidRPr="005A201E">
        <w:rPr>
          <w:lang w:val="en-US"/>
        </w:rPr>
        <w:t>а</w:t>
      </w:r>
      <w:r w:rsidRPr="004413E3">
        <w:t xml:space="preserve"> ............................ </w:t>
      </w:r>
      <w:r w:rsidRPr="005A201E">
        <w:rPr>
          <w:lang w:val="en-US"/>
        </w:rPr>
        <w:t>године</w:t>
      </w:r>
    </w:p>
    <w:p w14:paraId="687E1593" w14:textId="77777777" w:rsidR="00A61EFD" w:rsidRPr="004413E3" w:rsidRDefault="00A61EFD" w:rsidP="00A61EFD">
      <w:pPr>
        <w:jc w:val="both"/>
      </w:pPr>
    </w:p>
    <w:p w14:paraId="480EA5C2" w14:textId="77777777" w:rsidR="00A61EFD" w:rsidRPr="004413E3" w:rsidRDefault="00A61EFD" w:rsidP="00A61EFD">
      <w:pPr>
        <w:jc w:val="center"/>
        <w:rPr>
          <w:b/>
        </w:rPr>
      </w:pPr>
      <w:r w:rsidRPr="005A201E">
        <w:rPr>
          <w:b/>
          <w:lang w:val="en-US"/>
        </w:rPr>
        <w:t>МЕНИЧНО</w:t>
      </w:r>
      <w:r w:rsidRPr="004413E3">
        <w:rPr>
          <w:b/>
        </w:rPr>
        <w:t xml:space="preserve"> </w:t>
      </w:r>
      <w:r w:rsidRPr="005A201E">
        <w:rPr>
          <w:b/>
          <w:lang w:val="en-US"/>
        </w:rPr>
        <w:t>ПИСМО</w:t>
      </w:r>
      <w:r w:rsidRPr="004413E3">
        <w:rPr>
          <w:b/>
        </w:rPr>
        <w:t xml:space="preserve"> – </w:t>
      </w:r>
      <w:r w:rsidRPr="005A201E">
        <w:rPr>
          <w:b/>
          <w:lang w:val="en-US"/>
        </w:rPr>
        <w:t>ОВЛАШЋЕЊЕ</w:t>
      </w:r>
      <w:r w:rsidRPr="004413E3">
        <w:rPr>
          <w:b/>
        </w:rPr>
        <w:t xml:space="preserve"> </w:t>
      </w:r>
      <w:r w:rsidRPr="005A201E">
        <w:rPr>
          <w:b/>
          <w:lang w:val="en-US"/>
        </w:rPr>
        <w:t>ЗА</w:t>
      </w:r>
      <w:r w:rsidRPr="004413E3">
        <w:rPr>
          <w:b/>
        </w:rPr>
        <w:t xml:space="preserve"> </w:t>
      </w:r>
      <w:r w:rsidRPr="005A201E">
        <w:rPr>
          <w:b/>
          <w:lang w:val="en-US"/>
        </w:rPr>
        <w:t>КОРИСНИКА</w:t>
      </w:r>
      <w:r w:rsidRPr="004413E3">
        <w:rPr>
          <w:b/>
        </w:rPr>
        <w:t xml:space="preserve">  </w:t>
      </w:r>
      <w:r w:rsidRPr="005A201E">
        <w:rPr>
          <w:b/>
          <w:lang w:val="en-US"/>
        </w:rPr>
        <w:t>БЛАНКО</w:t>
      </w:r>
      <w:r w:rsidRPr="004413E3">
        <w:rPr>
          <w:b/>
        </w:rPr>
        <w:t xml:space="preserve"> </w:t>
      </w:r>
      <w:r w:rsidRPr="005A201E">
        <w:rPr>
          <w:b/>
          <w:lang w:val="sr-Cyrl-RS"/>
        </w:rPr>
        <w:t>СОПСТВЕНЕ</w:t>
      </w:r>
      <w:r w:rsidRPr="004413E3">
        <w:rPr>
          <w:b/>
        </w:rPr>
        <w:t xml:space="preserve"> </w:t>
      </w:r>
      <w:r w:rsidRPr="005A201E">
        <w:rPr>
          <w:b/>
          <w:lang w:val="en-US"/>
        </w:rPr>
        <w:t>МЕНИЦЕ</w:t>
      </w:r>
    </w:p>
    <w:p w14:paraId="74F9D8E4" w14:textId="77777777" w:rsidR="00A61EFD" w:rsidRPr="004413E3" w:rsidRDefault="00A61EFD" w:rsidP="00A61EFD">
      <w:pPr>
        <w:jc w:val="both"/>
      </w:pPr>
    </w:p>
    <w:p w14:paraId="3002A5BB" w14:textId="60F4755C" w:rsidR="00A61EFD" w:rsidRPr="004413E3" w:rsidRDefault="00A61EFD" w:rsidP="00A61EFD">
      <w:pPr>
        <w:widowControl w:val="0"/>
        <w:tabs>
          <w:tab w:val="left" w:leader="underscore" w:pos="9244"/>
        </w:tabs>
        <w:ind w:left="1276" w:hanging="1276"/>
        <w:jc w:val="both"/>
        <w:rPr>
          <w:bCs/>
        </w:rPr>
      </w:pPr>
      <w:r w:rsidRPr="005A201E">
        <w:rPr>
          <w:bCs/>
          <w:lang w:val="en-US"/>
        </w:rPr>
        <w:t>КОРИСНИК</w:t>
      </w:r>
      <w:r w:rsidRPr="004413E3">
        <w:rPr>
          <w:bCs/>
        </w:rPr>
        <w:t xml:space="preserve"> - </w:t>
      </w:r>
      <w:r w:rsidRPr="005A201E">
        <w:rPr>
          <w:bCs/>
          <w:lang w:val="en-US"/>
        </w:rPr>
        <w:t>ПОВЕРИЛАЦ</w:t>
      </w:r>
      <w:r w:rsidRPr="004413E3">
        <w:rPr>
          <w:bCs/>
        </w:rPr>
        <w:t>:</w:t>
      </w:r>
      <w:r w:rsidRPr="005A201E">
        <w:rPr>
          <w:bCs/>
          <w:lang w:val="en-US"/>
        </w:rPr>
        <w:t>Јавно</w:t>
      </w:r>
      <w:r w:rsidRPr="004413E3">
        <w:rPr>
          <w:bCs/>
        </w:rPr>
        <w:t xml:space="preserve"> </w:t>
      </w:r>
      <w:r w:rsidRPr="005A201E">
        <w:rPr>
          <w:bCs/>
          <w:lang w:val="en-US"/>
        </w:rPr>
        <w:t>предузеће</w:t>
      </w:r>
      <w:r w:rsidRPr="004413E3">
        <w:rPr>
          <w:bCs/>
        </w:rPr>
        <w:t xml:space="preserve"> „</w:t>
      </w:r>
      <w:r w:rsidRPr="005A201E">
        <w:rPr>
          <w:bCs/>
          <w:lang w:val="en-US"/>
        </w:rPr>
        <w:t>Електроприведа</w:t>
      </w:r>
      <w:r w:rsidRPr="004413E3">
        <w:rPr>
          <w:bCs/>
        </w:rPr>
        <w:t xml:space="preserve"> </w:t>
      </w:r>
      <w:r w:rsidRPr="005A201E">
        <w:rPr>
          <w:bCs/>
          <w:lang w:val="en-US"/>
        </w:rPr>
        <w:t>Србије</w:t>
      </w:r>
      <w:r w:rsidRPr="004413E3">
        <w:rPr>
          <w:bCs/>
        </w:rPr>
        <w:t xml:space="preserve">“ </w:t>
      </w:r>
      <w:r w:rsidRPr="005A201E">
        <w:rPr>
          <w:bCs/>
          <w:lang w:val="sr-Cyrl-RS"/>
        </w:rPr>
        <w:t xml:space="preserve">Београд, </w:t>
      </w:r>
      <w:r w:rsidR="00572A94" w:rsidRPr="00572A94">
        <w:rPr>
          <w:lang w:val="sr-Cyrl-RS"/>
        </w:rPr>
        <w:t xml:space="preserve">улица Балканска </w:t>
      </w:r>
      <w:r w:rsidR="00572A94">
        <w:rPr>
          <w:lang w:val="sr-Cyrl-RS"/>
        </w:rPr>
        <w:t>бр.</w:t>
      </w:r>
      <w:r w:rsidR="00572A94" w:rsidRPr="00572A94">
        <w:t>13</w:t>
      </w:r>
      <w:r w:rsidR="00572A94">
        <w:rPr>
          <w:bCs/>
        </w:rPr>
        <w:t xml:space="preserve">, </w:t>
      </w:r>
      <w:r w:rsidRPr="004413E3">
        <w:rPr>
          <w:bCs/>
        </w:rPr>
        <w:t xml:space="preserve">11000 </w:t>
      </w:r>
      <w:r w:rsidRPr="005A201E">
        <w:rPr>
          <w:bCs/>
          <w:lang w:val="en-US"/>
        </w:rPr>
        <w:t>Београд</w:t>
      </w:r>
      <w:r w:rsidRPr="004413E3">
        <w:rPr>
          <w:bCs/>
        </w:rPr>
        <w:t xml:space="preserve">, </w:t>
      </w:r>
      <w:r w:rsidRPr="005A201E">
        <w:rPr>
          <w:bCs/>
          <w:lang w:val="en-US"/>
        </w:rPr>
        <w:t>Матични</w:t>
      </w:r>
      <w:r w:rsidRPr="004413E3">
        <w:rPr>
          <w:bCs/>
        </w:rPr>
        <w:t xml:space="preserve"> </w:t>
      </w:r>
      <w:r w:rsidRPr="005A201E">
        <w:rPr>
          <w:bCs/>
          <w:lang w:val="en-US"/>
        </w:rPr>
        <w:t>број</w:t>
      </w:r>
      <w:r w:rsidRPr="004413E3">
        <w:rPr>
          <w:bCs/>
        </w:rPr>
        <w:t xml:space="preserve"> 20053658, </w:t>
      </w:r>
      <w:r w:rsidRPr="005A201E">
        <w:rPr>
          <w:bCs/>
          <w:lang w:val="en-US"/>
        </w:rPr>
        <w:t>ПИБ</w:t>
      </w:r>
      <w:r w:rsidRPr="004413E3">
        <w:rPr>
          <w:bCs/>
        </w:rPr>
        <w:t xml:space="preserve"> 103920327, </w:t>
      </w:r>
      <w:r w:rsidRPr="005A201E">
        <w:rPr>
          <w:bCs/>
          <w:lang w:val="en-US"/>
        </w:rPr>
        <w:t>бр</w:t>
      </w:r>
      <w:r w:rsidRPr="004413E3">
        <w:rPr>
          <w:bCs/>
        </w:rPr>
        <w:t xml:space="preserve">. </w:t>
      </w:r>
      <w:r w:rsidRPr="005A201E">
        <w:rPr>
          <w:bCs/>
          <w:lang w:val="en-US"/>
        </w:rPr>
        <w:t>тек</w:t>
      </w:r>
      <w:r w:rsidRPr="004413E3">
        <w:rPr>
          <w:bCs/>
        </w:rPr>
        <w:t xml:space="preserve">. </w:t>
      </w:r>
      <w:r w:rsidRPr="005A201E">
        <w:rPr>
          <w:bCs/>
          <w:lang w:val="en-US"/>
        </w:rPr>
        <w:t>рачуна</w:t>
      </w:r>
      <w:r w:rsidRPr="004413E3">
        <w:rPr>
          <w:bCs/>
        </w:rPr>
        <w:t xml:space="preserve">: 160-700-13 Banca Intesa </w:t>
      </w:r>
    </w:p>
    <w:p w14:paraId="709CB6FF" w14:textId="77777777" w:rsidR="00A61EFD" w:rsidRPr="005A201E" w:rsidRDefault="00A61EFD" w:rsidP="00A61EFD">
      <w:pPr>
        <w:tabs>
          <w:tab w:val="left" w:pos="1418"/>
        </w:tabs>
        <w:jc w:val="both"/>
        <w:rPr>
          <w:lang w:val="sr-Cyrl-RS"/>
        </w:rPr>
      </w:pPr>
      <w:r w:rsidRPr="004413E3">
        <w:t xml:space="preserve"> </w:t>
      </w:r>
      <w:r w:rsidRPr="004413E3">
        <w:tab/>
      </w:r>
    </w:p>
    <w:p w14:paraId="47253A17" w14:textId="35E37830" w:rsidR="00A61EFD" w:rsidRPr="005A201E" w:rsidRDefault="00A61EFD" w:rsidP="00A61EFD">
      <w:pPr>
        <w:spacing w:line="276" w:lineRule="auto"/>
        <w:jc w:val="both"/>
        <w:rPr>
          <w:lang w:val="sr-Cyrl-ME"/>
        </w:rPr>
      </w:pPr>
      <w:r w:rsidRPr="004413E3">
        <w:rPr>
          <w:lang w:val="sr-Cyrl-RS"/>
        </w:rPr>
        <w:t xml:space="preserve">Предајемо вам 1 (једну) потписану и оверену, бланко  </w:t>
      </w:r>
      <w:r w:rsidRPr="005A201E">
        <w:rPr>
          <w:lang w:val="sr-Cyrl-RS"/>
        </w:rPr>
        <w:t>сопствену</w:t>
      </w:r>
      <w:r w:rsidRPr="004413E3">
        <w:rPr>
          <w:lang w:val="sr-Cyrl-RS"/>
        </w:rPr>
        <w:t xml:space="preserve">  меницу</w:t>
      </w:r>
      <w:r w:rsidRPr="005A201E">
        <w:rPr>
          <w:lang w:val="sr-Cyrl-RS"/>
        </w:rPr>
        <w:t xml:space="preserve"> која је неопозива, без права протеста и наплатива на први позив</w:t>
      </w:r>
      <w:r w:rsidRPr="004413E3">
        <w:rPr>
          <w:lang w:val="sr-Cyrl-RS"/>
        </w:rPr>
        <w:t>, серијски бр</w:t>
      </w:r>
      <w:r w:rsidRPr="005A201E">
        <w:rPr>
          <w:lang w:val="sr-Cyrl-ME"/>
        </w:rPr>
        <w:t xml:space="preserve">ој </w:t>
      </w:r>
      <w:r w:rsidRPr="004413E3">
        <w:rPr>
          <w:lang w:val="sr-Cyrl-RS"/>
        </w:rPr>
        <w:t xml:space="preserve">_________________ (уписати серијски број) као средство финансијског обезбеђења </w:t>
      </w:r>
      <w:r w:rsidRPr="005A201E">
        <w:rPr>
          <w:b/>
          <w:lang w:val="sr-Cyrl-ME"/>
        </w:rPr>
        <w:t>за отклањање недостатака у гарантном року</w:t>
      </w:r>
      <w:r w:rsidRPr="005A201E">
        <w:rPr>
          <w:lang w:val="sr-Cyrl-ME"/>
        </w:rPr>
        <w:t xml:space="preserve"> </w:t>
      </w:r>
      <w:r w:rsidRPr="004413E3">
        <w:rPr>
          <w:lang w:val="sr-Cyrl-RS"/>
        </w:rPr>
        <w:t>и овлашћујемо Јавно предузеће „Електроприведа Србије“</w:t>
      </w:r>
      <w:r w:rsidRPr="005A201E">
        <w:rPr>
          <w:lang w:val="sr-Cyrl-RS"/>
        </w:rPr>
        <w:t xml:space="preserve"> Београд</w:t>
      </w:r>
      <w:r w:rsidR="00A217FC">
        <w:rPr>
          <w:lang w:val="sr-Cyrl-RS"/>
        </w:rPr>
        <w:t>,</w:t>
      </w:r>
      <w:r w:rsidRPr="004413E3">
        <w:rPr>
          <w:lang w:val="sr-Cyrl-RS"/>
        </w:rPr>
        <w:t xml:space="preserve"> </w:t>
      </w:r>
      <w:r w:rsidR="002A1C48" w:rsidRPr="002A1C48">
        <w:rPr>
          <w:lang w:val="sr-Cyrl-RS"/>
        </w:rPr>
        <w:t xml:space="preserve">улица Балканска </w:t>
      </w:r>
      <w:r w:rsidR="002A1C48">
        <w:rPr>
          <w:lang w:val="sr-Cyrl-RS"/>
        </w:rPr>
        <w:t>бр.</w:t>
      </w:r>
      <w:r w:rsidR="002A1C48" w:rsidRPr="002A1C48">
        <w:t>13</w:t>
      </w:r>
      <w:r w:rsidR="002A1C48">
        <w:rPr>
          <w:lang w:val="sr-Cyrl-RS"/>
        </w:rPr>
        <w:t xml:space="preserve">, </w:t>
      </w:r>
      <w:r w:rsidRPr="002A1C48">
        <w:rPr>
          <w:lang w:val="sr-Cyrl-RS"/>
        </w:rPr>
        <w:t>Београд</w:t>
      </w:r>
      <w:r w:rsidRPr="004413E3">
        <w:rPr>
          <w:lang w:val="sr-Cyrl-RS"/>
        </w:rPr>
        <w:t>, као Повериоца, да предату меницу може попунити до максималног износа  од ___________ динара, (и  словима  _______________</w:t>
      </w:r>
      <w:r w:rsidRPr="005A201E">
        <w:rPr>
          <w:lang w:val="sr-Cyrl-ME"/>
        </w:rPr>
        <w:t xml:space="preserve"> </w:t>
      </w:r>
      <w:r w:rsidRPr="004413E3">
        <w:rPr>
          <w:lang w:val="sr-Cyrl-RS"/>
        </w:rPr>
        <w:t xml:space="preserve">динара), по </w:t>
      </w:r>
      <w:r w:rsidR="00A217FC" w:rsidRPr="00921428">
        <w:rPr>
          <w:lang w:val="sr-Cyrl-RS"/>
        </w:rPr>
        <w:t>Оквирном споразуму</w:t>
      </w:r>
      <w:r w:rsidR="00A217FC" w:rsidRPr="00921428">
        <w:t xml:space="preserve"> о</w:t>
      </w:r>
      <w:r w:rsidR="00A217FC">
        <w:rPr>
          <w:lang w:val="sr-Cyrl-RS"/>
        </w:rPr>
        <w:t xml:space="preserve"> набавци услуга</w:t>
      </w:r>
      <w:r w:rsidR="00A217FC" w:rsidRPr="00921428">
        <w:rPr>
          <w:lang w:val="sr-Cyrl-RS"/>
        </w:rPr>
        <w:t xml:space="preserve"> –</w:t>
      </w:r>
      <w:r w:rsidR="00A217FC">
        <w:rPr>
          <w:lang w:val="sr-Cyrl-RS"/>
        </w:rPr>
        <w:t xml:space="preserve"> Услуге </w:t>
      </w:r>
      <w:r w:rsidR="00A217FC">
        <w:rPr>
          <w:lang w:eastAsia="zh-CN"/>
        </w:rPr>
        <w:t>одржавања водоканализационе инсталације</w:t>
      </w:r>
      <w:r w:rsidR="00A217FC" w:rsidRPr="00B92047">
        <w:rPr>
          <w:lang w:eastAsia="zh-CN"/>
        </w:rPr>
        <w:t xml:space="preserve"> за потребе ТЦ Краљево</w:t>
      </w:r>
      <w:r w:rsidR="00A217FC" w:rsidRPr="00921428">
        <w:rPr>
          <w:rFonts w:eastAsia="TimesNewRomanPS-BoldMT"/>
          <w:bCs/>
          <w:color w:val="000000"/>
          <w:lang w:val="sr-Cyrl-RS"/>
        </w:rPr>
        <w:t xml:space="preserve">, </w:t>
      </w:r>
      <w:r w:rsidR="00A217FC" w:rsidRPr="00921428">
        <w:rPr>
          <w:rFonts w:eastAsia="TimesNewRomanPS-BoldMT"/>
          <w:bCs/>
          <w:color w:val="000000"/>
        </w:rPr>
        <w:t>бр</w:t>
      </w:r>
      <w:r w:rsidR="00A217FC">
        <w:rPr>
          <w:rFonts w:eastAsia="TimesNewRomanPS-BoldMT"/>
          <w:bCs/>
          <w:color w:val="000000"/>
          <w:lang w:val="sr-Cyrl-ME"/>
        </w:rPr>
        <w:t>ој</w:t>
      </w:r>
      <w:r w:rsidR="00A217FC" w:rsidRPr="00921428">
        <w:rPr>
          <w:rFonts w:eastAsia="TimesNewRomanPS-BoldMT"/>
          <w:bCs/>
          <w:color w:val="000000"/>
        </w:rPr>
        <w:t xml:space="preserve"> </w:t>
      </w:r>
      <w:r w:rsidR="00A217FC">
        <w:rPr>
          <w:rFonts w:eastAsia="TimesNewRomanPS-BoldMT"/>
          <w:bCs/>
          <w:color w:val="000000"/>
          <w:lang w:val="sr-Cyrl-ME"/>
        </w:rPr>
        <w:t xml:space="preserve">јавне набавке </w:t>
      </w:r>
      <w:r w:rsidR="00A217FC">
        <w:rPr>
          <w:rFonts w:eastAsia="TimesNewRomanPS-BoldMT"/>
          <w:bCs/>
          <w:color w:val="000000"/>
        </w:rPr>
        <w:t>JН/8300/0104/2017</w:t>
      </w:r>
      <w:r w:rsidR="00A217FC">
        <w:t xml:space="preserve">, </w:t>
      </w:r>
      <w:r w:rsidRPr="004413E3">
        <w:rPr>
          <w:lang w:val="sr-Cyrl-RS"/>
        </w:rPr>
        <w:t>број _____ од _________</w:t>
      </w:r>
      <w:r w:rsidRPr="005A201E">
        <w:rPr>
          <w:lang w:val="sr-Cyrl-ME"/>
        </w:rPr>
        <w:t xml:space="preserve"> </w:t>
      </w:r>
      <w:r w:rsidRPr="004413E3">
        <w:rPr>
          <w:lang w:val="sr-Cyrl-RS"/>
        </w:rPr>
        <w:t>(заведен код Корисника - Повериоца) и бр</w:t>
      </w:r>
      <w:r w:rsidRPr="005A201E">
        <w:rPr>
          <w:lang w:val="sr-Cyrl-ME"/>
        </w:rPr>
        <w:t xml:space="preserve">ој </w:t>
      </w:r>
      <w:r w:rsidRPr="004413E3">
        <w:rPr>
          <w:lang w:val="sr-Cyrl-RS"/>
        </w:rPr>
        <w:t>_______ од _________</w:t>
      </w:r>
      <w:r w:rsidRPr="005A201E">
        <w:rPr>
          <w:lang w:val="sr-Cyrl-ME"/>
        </w:rPr>
        <w:t xml:space="preserve"> </w:t>
      </w:r>
      <w:r w:rsidRPr="004413E3">
        <w:rPr>
          <w:lang w:val="sr-Cyrl-RS"/>
        </w:rPr>
        <w:t>(заведен код дужника) као средство финансијског обезбеђења</w:t>
      </w:r>
      <w:r w:rsidRPr="005A201E">
        <w:rPr>
          <w:lang w:val="sr-Cyrl-ME"/>
        </w:rPr>
        <w:t xml:space="preserve"> за</w:t>
      </w:r>
      <w:r w:rsidRPr="004413E3">
        <w:rPr>
          <w:lang w:val="sr-Cyrl-RS"/>
        </w:rPr>
        <w:t xml:space="preserve"> </w:t>
      </w:r>
      <w:r w:rsidRPr="005A201E">
        <w:rPr>
          <w:lang w:val="sr-Cyrl-ME"/>
        </w:rPr>
        <w:t>отклањање недостатака</w:t>
      </w:r>
      <w:r w:rsidRPr="004413E3">
        <w:rPr>
          <w:lang w:val="sr-Cyrl-RS"/>
        </w:rPr>
        <w:t xml:space="preserve"> </w:t>
      </w:r>
      <w:r w:rsidRPr="005A201E">
        <w:rPr>
          <w:lang w:val="sr-Cyrl-ME"/>
        </w:rPr>
        <w:t xml:space="preserve">у гарантном року </w:t>
      </w:r>
      <w:r w:rsidRPr="004413E3">
        <w:rPr>
          <w:lang w:val="sr-Cyrl-RS"/>
        </w:rPr>
        <w:t xml:space="preserve">у вредности од </w:t>
      </w:r>
      <w:r w:rsidR="00372F70">
        <w:rPr>
          <w:lang w:val="sr-Cyrl-ME"/>
        </w:rPr>
        <w:t>10</w:t>
      </w:r>
      <w:r w:rsidRPr="004413E3">
        <w:rPr>
          <w:lang w:val="sr-Cyrl-RS"/>
        </w:rPr>
        <w:t xml:space="preserve">% </w:t>
      </w:r>
      <w:r w:rsidRPr="005A201E">
        <w:rPr>
          <w:lang w:val="sr-Cyrl-ME"/>
        </w:rPr>
        <w:t xml:space="preserve">укупне </w:t>
      </w:r>
      <w:r w:rsidRPr="004413E3">
        <w:rPr>
          <w:lang w:val="sr-Cyrl-RS"/>
        </w:rPr>
        <w:t xml:space="preserve">вредности </w:t>
      </w:r>
      <w:r w:rsidR="00372F70">
        <w:rPr>
          <w:lang w:val="sr-Cyrl-RS"/>
        </w:rPr>
        <w:t>појединачног Уговора</w:t>
      </w:r>
      <w:r>
        <w:rPr>
          <w:lang w:val="sr-Cyrl-RS"/>
        </w:rPr>
        <w:t xml:space="preserve"> </w:t>
      </w:r>
      <w:r w:rsidRPr="004413E3">
        <w:rPr>
          <w:lang w:val="sr-Cyrl-RS"/>
        </w:rPr>
        <w:t>без ПДВ уколико ____________________</w:t>
      </w:r>
      <w:r w:rsidRPr="005A201E">
        <w:rPr>
          <w:lang w:val="sr-Cyrl-ME"/>
        </w:rPr>
        <w:t xml:space="preserve"> </w:t>
      </w:r>
      <w:r w:rsidRPr="004413E3">
        <w:rPr>
          <w:lang w:val="sr-Cyrl-RS"/>
        </w:rPr>
        <w:t>(назив дужника), као дужник</w:t>
      </w:r>
      <w:r w:rsidRPr="005A201E">
        <w:rPr>
          <w:lang w:val="sr-Cyrl-ME"/>
        </w:rPr>
        <w:t xml:space="preserve"> не отклони недостатке у гарантном року.</w:t>
      </w:r>
    </w:p>
    <w:p w14:paraId="7A325C18" w14:textId="77777777" w:rsidR="00A61EFD" w:rsidRPr="004413E3" w:rsidRDefault="00A61EFD" w:rsidP="00A61EFD">
      <w:pPr>
        <w:spacing w:line="276" w:lineRule="auto"/>
        <w:jc w:val="both"/>
        <w:rPr>
          <w:lang w:val="sr-Cyrl-RS"/>
        </w:rPr>
      </w:pPr>
    </w:p>
    <w:p w14:paraId="7903F974" w14:textId="47E19C24" w:rsidR="00A61EFD" w:rsidRPr="005A201E" w:rsidRDefault="00A61EFD" w:rsidP="001E7F3A">
      <w:pPr>
        <w:jc w:val="both"/>
        <w:rPr>
          <w:lang w:val="sr-Cyrl-ME"/>
        </w:rPr>
      </w:pPr>
      <w:r w:rsidRPr="004413E3">
        <w:rPr>
          <w:lang w:val="sr-Cyrl-RS"/>
        </w:rPr>
        <w:t xml:space="preserve">Издата бланко </w:t>
      </w:r>
      <w:r w:rsidRPr="005A201E">
        <w:rPr>
          <w:lang w:val="sr-Cyrl-RS"/>
        </w:rPr>
        <w:t>сопствена</w:t>
      </w:r>
      <w:r w:rsidRPr="004413E3">
        <w:rPr>
          <w:lang w:val="sr-Cyrl-RS"/>
        </w:rPr>
        <w:t xml:space="preserve"> меница серијски број</w:t>
      </w:r>
      <w:r>
        <w:rPr>
          <w:lang w:val="sr-Cyrl-RS"/>
        </w:rPr>
        <w:t xml:space="preserve"> _____________</w:t>
      </w:r>
      <w:r w:rsidR="00A217FC">
        <w:rPr>
          <w:lang w:val="sr-Cyrl-RS"/>
        </w:rPr>
        <w:t xml:space="preserve"> </w:t>
      </w:r>
      <w:r w:rsidRPr="004413E3">
        <w:rPr>
          <w:lang w:val="sr-Cyrl-RS"/>
        </w:rPr>
        <w:t xml:space="preserve">(уписати серијски број) може се поднети на наплату у року доспећа утврђеном </w:t>
      </w:r>
      <w:r w:rsidR="00A217FC">
        <w:rPr>
          <w:lang w:val="sr-Cyrl-RS"/>
        </w:rPr>
        <w:t>оквирним споразумом</w:t>
      </w:r>
      <w:r w:rsidRPr="004413E3">
        <w:rPr>
          <w:lang w:val="sr-Cyrl-RS"/>
        </w:rPr>
        <w:t xml:space="preserve"> бр</w:t>
      </w:r>
      <w:r w:rsidRPr="005A201E">
        <w:rPr>
          <w:lang w:val="sr-Cyrl-ME"/>
        </w:rPr>
        <w:t>ој</w:t>
      </w:r>
      <w:r w:rsidRPr="004413E3">
        <w:rPr>
          <w:lang w:val="sr-Cyrl-RS"/>
        </w:rPr>
        <w:t xml:space="preserve"> ___________ од _________ године (заведен код Корисника</w:t>
      </w:r>
      <w:r w:rsidRPr="005A201E">
        <w:rPr>
          <w:lang w:val="sr-Cyrl-ME"/>
        </w:rPr>
        <w:t xml:space="preserve"> </w:t>
      </w:r>
      <w:r w:rsidRPr="004413E3">
        <w:rPr>
          <w:lang w:val="sr-Cyrl-RS"/>
        </w:rPr>
        <w:t>-</w:t>
      </w:r>
      <w:r w:rsidRPr="005A201E">
        <w:rPr>
          <w:lang w:val="sr-Cyrl-ME"/>
        </w:rPr>
        <w:t xml:space="preserve"> </w:t>
      </w:r>
      <w:r w:rsidRPr="004413E3">
        <w:rPr>
          <w:lang w:val="sr-Cyrl-RS"/>
        </w:rPr>
        <w:t>Повериоца) и бр</w:t>
      </w:r>
      <w:r w:rsidRPr="005A201E">
        <w:rPr>
          <w:lang w:val="sr-Cyrl-ME"/>
        </w:rPr>
        <w:t>ој</w:t>
      </w:r>
      <w:r w:rsidRPr="004413E3">
        <w:rPr>
          <w:lang w:val="sr-Cyrl-RS"/>
        </w:rPr>
        <w:t xml:space="preserve"> _____________ од _____ године (заведен код дужника) тј. најкасније до истека рока од 30 (</w:t>
      </w:r>
      <w:r w:rsidRPr="005A201E">
        <w:rPr>
          <w:lang w:val="sr-Cyrl-RS"/>
        </w:rPr>
        <w:t>три</w:t>
      </w:r>
      <w:r w:rsidRPr="004413E3">
        <w:rPr>
          <w:lang w:val="sr-Cyrl-RS"/>
        </w:rPr>
        <w:t>десет) дана од уговореног рока с тим да евентуални</w:t>
      </w:r>
      <w:r w:rsidRPr="005A201E">
        <w:rPr>
          <w:lang w:val="sr-Cyrl-RS"/>
        </w:rPr>
        <w:t xml:space="preserve"> </w:t>
      </w:r>
      <w:r w:rsidRPr="004413E3">
        <w:rPr>
          <w:lang w:val="sr-Cyrl-RS"/>
        </w:rPr>
        <w:t>продужетак</w:t>
      </w:r>
      <w:r w:rsidR="00A217FC">
        <w:rPr>
          <w:lang w:val="sr-Cyrl-ME"/>
        </w:rPr>
        <w:t xml:space="preserve"> гарантног</w:t>
      </w:r>
      <w:r w:rsidRPr="004413E3">
        <w:rPr>
          <w:lang w:val="sr-Cyrl-RS"/>
        </w:rPr>
        <w:t xml:space="preserve"> рока има за последицу и продужење рока важења менице и меничног овлашћења, за исти број дана за који ће бити продужен и </w:t>
      </w:r>
      <w:r w:rsidR="00A217FC">
        <w:rPr>
          <w:lang w:val="sr-Cyrl-ME"/>
        </w:rPr>
        <w:t xml:space="preserve">гарантни </w:t>
      </w:r>
      <w:r w:rsidRPr="004413E3">
        <w:rPr>
          <w:lang w:val="sr-Cyrl-RS"/>
        </w:rPr>
        <w:t>рок.</w:t>
      </w:r>
      <w:r w:rsidRPr="005A201E">
        <w:rPr>
          <w:lang w:val="sr-Cyrl-ME"/>
        </w:rPr>
        <w:t xml:space="preserve"> </w:t>
      </w:r>
    </w:p>
    <w:p w14:paraId="2885D758" w14:textId="77777777" w:rsidR="00A61EFD" w:rsidRPr="004413E3" w:rsidRDefault="00A61EFD" w:rsidP="001E7F3A">
      <w:pPr>
        <w:jc w:val="both"/>
        <w:rPr>
          <w:lang w:val="sr-Cyrl-RS"/>
        </w:rPr>
      </w:pPr>
    </w:p>
    <w:p w14:paraId="31A31CB7" w14:textId="77777777" w:rsidR="00A61EFD" w:rsidRPr="004413E3" w:rsidRDefault="00A61EFD" w:rsidP="001E7F3A">
      <w:pPr>
        <w:jc w:val="both"/>
        <w:rPr>
          <w:lang w:val="sr-Cyrl-RS"/>
        </w:rPr>
      </w:pPr>
      <w:r w:rsidRPr="004413E3">
        <w:rPr>
          <w:lang w:val="sr-Cyrl-RS"/>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5A201E">
        <w:rPr>
          <w:lang w:val="en-US"/>
        </w:rPr>
        <w:t>e</w:t>
      </w:r>
      <w:r w:rsidRPr="004413E3">
        <w:rPr>
          <w:lang w:val="sr-Cyrl-RS"/>
        </w:rPr>
        <w:t>опозиво, без протеста и трошкова вансудски ИНИЦИРА наплату - издавањем налога за наплату на терет текућег рачуна Дужника бр</w:t>
      </w:r>
      <w:r w:rsidRPr="005A201E">
        <w:rPr>
          <w:lang w:val="sr-Cyrl-ME"/>
        </w:rPr>
        <w:t xml:space="preserve">ој </w:t>
      </w:r>
      <w:r w:rsidRPr="004413E3">
        <w:rPr>
          <w:lang w:val="sr-Cyrl-RS"/>
        </w:rPr>
        <w:t>______ код __________________ Банке, а у корист текућег рачуна Повериоца бр</w:t>
      </w:r>
      <w:r w:rsidRPr="005A201E">
        <w:rPr>
          <w:lang w:val="sr-Cyrl-ME"/>
        </w:rPr>
        <w:t>ој</w:t>
      </w:r>
      <w:r w:rsidRPr="004413E3">
        <w:rPr>
          <w:lang w:val="sr-Cyrl-RS"/>
        </w:rPr>
        <w:t xml:space="preserve"> 160-700-13 </w:t>
      </w:r>
      <w:r w:rsidRPr="005A201E">
        <w:rPr>
          <w:lang w:val="en-US"/>
        </w:rPr>
        <w:t>Banca</w:t>
      </w:r>
      <w:r w:rsidRPr="004413E3">
        <w:rPr>
          <w:lang w:val="sr-Cyrl-RS"/>
        </w:rPr>
        <w:t xml:space="preserve"> </w:t>
      </w:r>
      <w:r w:rsidRPr="005A201E">
        <w:rPr>
          <w:lang w:val="en-US"/>
        </w:rPr>
        <w:t>Intesa</w:t>
      </w:r>
      <w:r w:rsidRPr="004413E3">
        <w:rPr>
          <w:lang w:val="sr-Cyrl-RS"/>
        </w:rPr>
        <w:t>.</w:t>
      </w:r>
    </w:p>
    <w:p w14:paraId="599178D6" w14:textId="77777777" w:rsidR="00A61EFD" w:rsidRPr="004413E3" w:rsidRDefault="00A61EFD" w:rsidP="001E7F3A">
      <w:pPr>
        <w:jc w:val="both"/>
        <w:rPr>
          <w:lang w:val="sr-Cyrl-RS"/>
        </w:rPr>
      </w:pPr>
    </w:p>
    <w:p w14:paraId="3CD59A36" w14:textId="77777777" w:rsidR="00A61EFD" w:rsidRPr="004413E3" w:rsidRDefault="00A61EFD" w:rsidP="001E7F3A">
      <w:pPr>
        <w:jc w:val="both"/>
        <w:rPr>
          <w:lang w:val="sr-Cyrl-RS"/>
        </w:rPr>
      </w:pPr>
      <w:r w:rsidRPr="004413E3">
        <w:rPr>
          <w:lang w:val="sr-Cyrl-RS"/>
        </w:rPr>
        <w:t xml:space="preserve">Меница је важећа и у случају да у току трајања реализације наведеног </w:t>
      </w:r>
      <w:r>
        <w:rPr>
          <w:lang w:val="sr-Cyrl-RS"/>
        </w:rPr>
        <w:t>уговора</w:t>
      </w:r>
      <w:r w:rsidRPr="004413E3">
        <w:rPr>
          <w:lang w:val="sr-Cyrl-RS"/>
        </w:rPr>
        <w:t xml:space="preserve"> дође до: промена овлашћених за заступање правног лица, промена лица овлашћених за располагање </w:t>
      </w:r>
      <w:r w:rsidRPr="004413E3">
        <w:rPr>
          <w:lang w:val="sr-Cyrl-RS"/>
        </w:rPr>
        <w:lastRenderedPageBreak/>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989D5BE" w14:textId="77777777" w:rsidR="00A61EFD" w:rsidRPr="004413E3" w:rsidRDefault="00A61EFD" w:rsidP="001E7F3A">
      <w:pPr>
        <w:jc w:val="both"/>
        <w:rPr>
          <w:lang w:val="sr-Cyrl-RS"/>
        </w:rPr>
      </w:pPr>
    </w:p>
    <w:p w14:paraId="67D9C8D7" w14:textId="77777777" w:rsidR="00A61EFD" w:rsidRPr="004413E3" w:rsidRDefault="00A61EFD" w:rsidP="001E7F3A">
      <w:pPr>
        <w:jc w:val="both"/>
        <w:rPr>
          <w:lang w:val="sr-Cyrl-RS"/>
        </w:rPr>
      </w:pPr>
      <w:r w:rsidRPr="004413E3">
        <w:rPr>
          <w:lang w:val="sr-Cyrl-RS"/>
        </w:rPr>
        <w:t>Дужник се одриче права на повлачење овог овлашћења, на стављање приговора на задужење и на сторнирање задужења по овом основу за наплату.</w:t>
      </w:r>
    </w:p>
    <w:p w14:paraId="28FAD2BF" w14:textId="77777777" w:rsidR="00A61EFD" w:rsidRPr="004413E3" w:rsidRDefault="00A61EFD" w:rsidP="001E7F3A">
      <w:pPr>
        <w:jc w:val="both"/>
        <w:rPr>
          <w:lang w:val="sr-Cyrl-RS"/>
        </w:rPr>
      </w:pPr>
    </w:p>
    <w:p w14:paraId="3973BFC8" w14:textId="77777777" w:rsidR="00A61EFD" w:rsidRPr="004413E3" w:rsidRDefault="00A61EFD" w:rsidP="001E7F3A">
      <w:pPr>
        <w:jc w:val="both"/>
        <w:rPr>
          <w:lang w:val="sr-Cyrl-RS"/>
        </w:rPr>
      </w:pPr>
      <w:r w:rsidRPr="004413E3">
        <w:rPr>
          <w:lang w:val="sr-Cyrl-RS"/>
        </w:rPr>
        <w:t>Меница је потписана од стране овлашћеног лица за заступање Дужника _____________________</w:t>
      </w:r>
      <w:r w:rsidRPr="005A201E">
        <w:rPr>
          <w:lang w:val="sr-Cyrl-ME"/>
        </w:rPr>
        <w:t xml:space="preserve"> </w:t>
      </w:r>
      <w:r w:rsidRPr="004413E3">
        <w:rPr>
          <w:lang w:val="sr-Cyrl-RS"/>
        </w:rPr>
        <w:t>(унети име и презиме овлашћеног лица).</w:t>
      </w:r>
    </w:p>
    <w:p w14:paraId="28911FB1" w14:textId="77777777" w:rsidR="00A61EFD" w:rsidRPr="004413E3" w:rsidRDefault="00A61EFD" w:rsidP="001E7F3A">
      <w:pPr>
        <w:jc w:val="both"/>
        <w:rPr>
          <w:lang w:val="sr-Cyrl-RS"/>
        </w:rPr>
      </w:pPr>
    </w:p>
    <w:p w14:paraId="6279A071" w14:textId="77777777" w:rsidR="00A61EFD" w:rsidRPr="004413E3" w:rsidRDefault="00A61EFD" w:rsidP="001E7F3A">
      <w:pPr>
        <w:jc w:val="both"/>
        <w:rPr>
          <w:lang w:val="sr-Cyrl-RS"/>
        </w:rPr>
      </w:pPr>
      <w:r w:rsidRPr="004413E3">
        <w:rPr>
          <w:lang w:val="sr-Cyrl-RS"/>
        </w:rPr>
        <w:t>Ово менично писмо - овлашћење сачињено је у 2 (два) истоветна примерка, од којих је 1 (један) примерак за Повериоца, а 1 (један) задржава Дужник.</w:t>
      </w:r>
    </w:p>
    <w:p w14:paraId="6F0CF267" w14:textId="77777777" w:rsidR="00A61EFD" w:rsidRPr="004413E3" w:rsidRDefault="00A61EFD" w:rsidP="001E7F3A">
      <w:pPr>
        <w:jc w:val="both"/>
        <w:rPr>
          <w:lang w:val="sr-Cyrl-RS"/>
        </w:rPr>
      </w:pPr>
    </w:p>
    <w:p w14:paraId="5EBC5413" w14:textId="77777777" w:rsidR="00A61EFD" w:rsidRPr="004413E3" w:rsidRDefault="00A61EFD" w:rsidP="00A61EFD">
      <w:pPr>
        <w:spacing w:line="276" w:lineRule="auto"/>
        <w:jc w:val="both"/>
        <w:rPr>
          <w:lang w:val="sr-Cyrl-RS"/>
        </w:rPr>
      </w:pPr>
      <w:r w:rsidRPr="004413E3">
        <w:rPr>
          <w:lang w:val="sr-Cyrl-RS"/>
        </w:rPr>
        <w:t xml:space="preserve">Место и датум издавања Овлашћења          </w:t>
      </w:r>
    </w:p>
    <w:p w14:paraId="79F24413" w14:textId="77777777" w:rsidR="00A61EFD" w:rsidRPr="004413E3" w:rsidRDefault="00A61EFD" w:rsidP="00A61EFD">
      <w:pPr>
        <w:jc w:val="both"/>
        <w:rPr>
          <w:lang w:val="sr-Cyrl-RS"/>
        </w:rPr>
      </w:pPr>
    </w:p>
    <w:p w14:paraId="5E2A91AC" w14:textId="77777777" w:rsidR="00A61EFD" w:rsidRPr="004413E3" w:rsidRDefault="00A61EFD" w:rsidP="00A61EFD">
      <w:pPr>
        <w:jc w:val="both"/>
        <w:rPr>
          <w:lang w:val="sr-Cyrl-RS"/>
        </w:rPr>
      </w:pPr>
    </w:p>
    <w:p w14:paraId="22236E98" w14:textId="20E1951F" w:rsidR="00A61EFD" w:rsidRPr="005A201E" w:rsidRDefault="00A61EFD" w:rsidP="00A61EFD">
      <w:pPr>
        <w:jc w:val="both"/>
        <w:rPr>
          <w:lang w:val="sr-Cyrl-ME"/>
        </w:rPr>
      </w:pPr>
      <w:r w:rsidRPr="005A201E">
        <w:rPr>
          <w:lang w:val="sr-Cyrl-ME"/>
        </w:rPr>
        <w:t>Датум:</w:t>
      </w:r>
      <w:r w:rsidRPr="005A201E">
        <w:rPr>
          <w:lang w:val="sr-Cyrl-ME"/>
        </w:rPr>
        <w:tab/>
      </w:r>
      <w:r w:rsidRPr="005A201E">
        <w:rPr>
          <w:lang w:val="sr-Cyrl-ME"/>
        </w:rPr>
        <w:tab/>
      </w:r>
      <w:r w:rsidRPr="005A201E">
        <w:rPr>
          <w:lang w:val="sr-Cyrl-ME"/>
        </w:rPr>
        <w:tab/>
      </w:r>
      <w:r w:rsidRPr="005A201E">
        <w:rPr>
          <w:lang w:val="sr-Cyrl-ME"/>
        </w:rPr>
        <w:tab/>
      </w:r>
      <w:r w:rsidRPr="005A201E">
        <w:rPr>
          <w:lang w:val="sr-Cyrl-ME"/>
        </w:rPr>
        <w:tab/>
      </w:r>
      <w:r w:rsidRPr="005A201E">
        <w:rPr>
          <w:lang w:val="sr-Cyrl-ME"/>
        </w:rPr>
        <w:tab/>
      </w:r>
      <w:r w:rsidRPr="005A201E">
        <w:rPr>
          <w:lang w:val="sr-Cyrl-ME"/>
        </w:rPr>
        <w:tab/>
      </w:r>
      <w:r w:rsidRPr="005A201E">
        <w:rPr>
          <w:lang w:val="sr-Cyrl-ME"/>
        </w:rPr>
        <w:tab/>
      </w:r>
      <w:r w:rsidRPr="005A201E">
        <w:rPr>
          <w:lang w:val="sr-Cyrl-ME"/>
        </w:rPr>
        <w:tab/>
        <w:t xml:space="preserve">            </w:t>
      </w:r>
      <w:r w:rsidR="00A217FC">
        <w:rPr>
          <w:lang w:val="sr-Cyrl-ME"/>
        </w:rPr>
        <w:t xml:space="preserve">          </w:t>
      </w:r>
      <w:r w:rsidRPr="005A201E">
        <w:rPr>
          <w:lang w:val="sr-Cyrl-ME"/>
        </w:rPr>
        <w:t>Понуђач:</w:t>
      </w:r>
    </w:p>
    <w:p w14:paraId="44568167" w14:textId="77777777" w:rsidR="00A61EFD" w:rsidRPr="005A201E" w:rsidRDefault="00A61EFD" w:rsidP="00A61EFD">
      <w:pPr>
        <w:jc w:val="both"/>
        <w:rPr>
          <w:lang w:val="sr-Cyrl-ME"/>
        </w:rPr>
      </w:pPr>
    </w:p>
    <w:p w14:paraId="45AF317F" w14:textId="77777777" w:rsidR="00A61EFD" w:rsidRPr="005A201E" w:rsidRDefault="00A61EFD" w:rsidP="00A61EFD">
      <w:pPr>
        <w:jc w:val="both"/>
        <w:rPr>
          <w:lang w:val="sr-Cyrl-ME"/>
        </w:rPr>
      </w:pPr>
      <w:r w:rsidRPr="005A201E">
        <w:rPr>
          <w:lang w:val="sr-Cyrl-ME"/>
        </w:rPr>
        <w:t>___________________</w:t>
      </w:r>
      <w:r w:rsidRPr="005A201E">
        <w:rPr>
          <w:lang w:val="sr-Cyrl-ME"/>
        </w:rPr>
        <w:tab/>
      </w:r>
      <w:r w:rsidRPr="005A201E">
        <w:rPr>
          <w:lang w:val="sr-Cyrl-ME"/>
        </w:rPr>
        <w:tab/>
      </w:r>
      <w:r w:rsidRPr="005A201E">
        <w:rPr>
          <w:lang w:val="sr-Cyrl-ME"/>
        </w:rPr>
        <w:tab/>
        <w:t xml:space="preserve">    М.П.</w:t>
      </w:r>
      <w:r w:rsidRPr="005A201E">
        <w:rPr>
          <w:lang w:val="sr-Cyrl-ME"/>
        </w:rPr>
        <w:tab/>
      </w:r>
      <w:r w:rsidRPr="005A201E">
        <w:rPr>
          <w:lang w:val="sr-Cyrl-ME"/>
        </w:rPr>
        <w:tab/>
      </w:r>
      <w:r w:rsidRPr="005A201E">
        <w:rPr>
          <w:lang w:val="sr-Cyrl-ME"/>
        </w:rPr>
        <w:tab/>
        <w:t>____________________</w:t>
      </w:r>
    </w:p>
    <w:p w14:paraId="6D0AB03F" w14:textId="4C3FC508" w:rsidR="00A61EFD" w:rsidRPr="005A201E" w:rsidRDefault="00A61EFD" w:rsidP="00A61EFD">
      <w:pPr>
        <w:jc w:val="both"/>
        <w:rPr>
          <w:lang w:val="sr-Cyrl-ME"/>
        </w:rPr>
      </w:pPr>
      <w:r w:rsidRPr="004413E3">
        <w:rPr>
          <w:lang w:val="sr-Cyrl-ME"/>
        </w:rPr>
        <w:tab/>
      </w:r>
      <w:r w:rsidRPr="004413E3">
        <w:rPr>
          <w:lang w:val="sr-Cyrl-ME"/>
        </w:rPr>
        <w:tab/>
      </w:r>
      <w:r w:rsidRPr="004413E3">
        <w:rPr>
          <w:lang w:val="sr-Cyrl-ME"/>
        </w:rPr>
        <w:tab/>
      </w:r>
      <w:r w:rsidRPr="004413E3">
        <w:rPr>
          <w:lang w:val="sr-Cyrl-ME"/>
        </w:rPr>
        <w:tab/>
      </w:r>
      <w:r w:rsidRPr="004413E3">
        <w:rPr>
          <w:lang w:val="sr-Cyrl-ME"/>
        </w:rPr>
        <w:tab/>
      </w:r>
      <w:r w:rsidRPr="004413E3">
        <w:rPr>
          <w:lang w:val="sr-Cyrl-ME"/>
        </w:rPr>
        <w:tab/>
      </w:r>
      <w:r w:rsidRPr="004413E3">
        <w:rPr>
          <w:lang w:val="sr-Cyrl-ME"/>
        </w:rPr>
        <w:tab/>
      </w:r>
      <w:r w:rsidRPr="004413E3">
        <w:rPr>
          <w:lang w:val="sr-Cyrl-ME"/>
        </w:rPr>
        <w:tab/>
      </w:r>
      <w:r w:rsidRPr="004413E3">
        <w:rPr>
          <w:lang w:val="sr-Cyrl-ME"/>
        </w:rPr>
        <w:tab/>
      </w:r>
      <w:r w:rsidR="006415BB">
        <w:rPr>
          <w:lang w:val="sr-Cyrl-ME"/>
        </w:rPr>
        <w:t xml:space="preserve">          </w:t>
      </w:r>
      <w:r w:rsidRPr="005A201E">
        <w:rPr>
          <w:lang w:val="sr-Cyrl-ME"/>
        </w:rPr>
        <w:t>Потпис овлашћеног лица</w:t>
      </w:r>
    </w:p>
    <w:p w14:paraId="4E185C4B" w14:textId="77777777" w:rsidR="00A61EFD" w:rsidRPr="004413E3" w:rsidRDefault="00A61EFD" w:rsidP="00A61EFD">
      <w:pPr>
        <w:jc w:val="both"/>
        <w:rPr>
          <w:lang w:val="sr-Cyrl-ME"/>
        </w:rPr>
      </w:pPr>
    </w:p>
    <w:p w14:paraId="17998962" w14:textId="77777777" w:rsidR="00A61EFD" w:rsidRPr="004413E3" w:rsidRDefault="00A61EFD" w:rsidP="00A61EFD">
      <w:pPr>
        <w:jc w:val="both"/>
        <w:rPr>
          <w:lang w:val="sr-Cyrl-ME"/>
        </w:rPr>
      </w:pPr>
      <w:r w:rsidRPr="004413E3">
        <w:rPr>
          <w:lang w:val="sr-Cyrl-ME"/>
        </w:rPr>
        <w:t>Прилог:</w:t>
      </w:r>
    </w:p>
    <w:p w14:paraId="783829CC" w14:textId="77777777" w:rsidR="00A61EFD" w:rsidRPr="004413E3" w:rsidRDefault="00A61EFD" w:rsidP="00A61EFD">
      <w:pPr>
        <w:numPr>
          <w:ilvl w:val="0"/>
          <w:numId w:val="27"/>
        </w:numPr>
        <w:spacing w:before="120"/>
        <w:ind w:left="720"/>
        <w:contextualSpacing/>
        <w:jc w:val="both"/>
        <w:rPr>
          <w:rFonts w:eastAsia="Calibri"/>
          <w:lang w:val="sr-Cyrl-ME"/>
        </w:rPr>
      </w:pPr>
      <w:r w:rsidRPr="004413E3">
        <w:rPr>
          <w:rFonts w:eastAsia="Calibri"/>
          <w:lang w:val="sr-Cyrl-ME"/>
        </w:rPr>
        <w:t xml:space="preserve"> 1 (једна) потписана и оверена бланко </w:t>
      </w:r>
      <w:r w:rsidRPr="005A201E">
        <w:rPr>
          <w:rFonts w:eastAsia="Calibri"/>
          <w:lang w:val="sr-Cyrl-RS"/>
        </w:rPr>
        <w:t>сопствена</w:t>
      </w:r>
      <w:r w:rsidRPr="004413E3">
        <w:rPr>
          <w:rFonts w:eastAsia="Calibri"/>
          <w:lang w:val="sr-Cyrl-ME"/>
        </w:rPr>
        <w:t xml:space="preserve"> меница као гаранција за </w:t>
      </w:r>
      <w:r w:rsidRPr="005A201E">
        <w:rPr>
          <w:rFonts w:eastAsia="Calibri"/>
          <w:lang w:val="sr-Cyrl-RS"/>
        </w:rPr>
        <w:t>отклањање недостатака у гарантном року</w:t>
      </w:r>
    </w:p>
    <w:p w14:paraId="1DA875F7" w14:textId="77777777" w:rsidR="00A61EFD" w:rsidRPr="004413E3" w:rsidRDefault="00A61EFD" w:rsidP="00A61EFD">
      <w:pPr>
        <w:numPr>
          <w:ilvl w:val="0"/>
          <w:numId w:val="27"/>
        </w:numPr>
        <w:spacing w:before="120"/>
        <w:ind w:left="720"/>
        <w:contextualSpacing/>
        <w:jc w:val="both"/>
        <w:rPr>
          <w:rFonts w:eastAsia="Calibri"/>
          <w:lang w:val="sr-Cyrl-ME"/>
        </w:rPr>
      </w:pPr>
      <w:r w:rsidRPr="004413E3">
        <w:rPr>
          <w:rFonts w:eastAsia="Calibri"/>
          <w:lang w:val="sr-Cyrl-ME"/>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r w:rsidRPr="005A201E">
        <w:rPr>
          <w:rFonts w:eastAsia="Calibri"/>
          <w:lang w:val="sr-Cyrl-ME"/>
        </w:rPr>
        <w:t xml:space="preserve"> </w:t>
      </w:r>
    </w:p>
    <w:p w14:paraId="62C24C23" w14:textId="77777777" w:rsidR="00A61EFD" w:rsidRPr="005A201E" w:rsidRDefault="00A61EFD" w:rsidP="00A61EFD">
      <w:pPr>
        <w:numPr>
          <w:ilvl w:val="0"/>
          <w:numId w:val="27"/>
        </w:numPr>
        <w:spacing w:before="120"/>
        <w:ind w:left="720"/>
        <w:contextualSpacing/>
        <w:jc w:val="both"/>
        <w:rPr>
          <w:rFonts w:eastAsia="Calibri"/>
          <w:lang w:val="en-US"/>
        </w:rPr>
      </w:pPr>
      <w:r w:rsidRPr="005A201E">
        <w:rPr>
          <w:rFonts w:eastAsia="Calibri"/>
          <w:lang w:val="en-US"/>
        </w:rPr>
        <w:t xml:space="preserve">фотокопију ОП обрасца </w:t>
      </w:r>
    </w:p>
    <w:p w14:paraId="52EFB886" w14:textId="77777777" w:rsidR="00A61EFD" w:rsidRPr="005A201E" w:rsidRDefault="00A61EFD" w:rsidP="00A61EFD">
      <w:pPr>
        <w:numPr>
          <w:ilvl w:val="0"/>
          <w:numId w:val="27"/>
        </w:numPr>
        <w:spacing w:before="120"/>
        <w:ind w:left="720"/>
        <w:contextualSpacing/>
        <w:jc w:val="both"/>
        <w:rPr>
          <w:rFonts w:eastAsia="Calibri"/>
          <w:lang w:val="en-US"/>
        </w:rPr>
      </w:pPr>
      <w:r w:rsidRPr="005A201E">
        <w:rPr>
          <w:rFonts w:eastAsia="Calibri"/>
          <w:lang w:val="en-U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B3232D3" w14:textId="77777777" w:rsidR="00A61EFD" w:rsidRDefault="00A61EFD" w:rsidP="002F7748">
      <w:pPr>
        <w:tabs>
          <w:tab w:val="left" w:pos="8352"/>
        </w:tabs>
        <w:contextualSpacing/>
        <w:rPr>
          <w:rFonts w:eastAsia="Calibri"/>
          <w:color w:val="00B0F0"/>
        </w:rPr>
      </w:pPr>
    </w:p>
    <w:p w14:paraId="3FD48E7C" w14:textId="77777777" w:rsidR="00A61EFD" w:rsidRDefault="00A61EFD" w:rsidP="002F7748">
      <w:pPr>
        <w:tabs>
          <w:tab w:val="left" w:pos="8352"/>
        </w:tabs>
        <w:contextualSpacing/>
        <w:rPr>
          <w:rFonts w:eastAsia="Calibri"/>
          <w:color w:val="00B0F0"/>
        </w:rPr>
      </w:pPr>
    </w:p>
    <w:p w14:paraId="3A99C5B5" w14:textId="77777777" w:rsidR="00067E1C" w:rsidRDefault="00067E1C" w:rsidP="002F7748">
      <w:pPr>
        <w:tabs>
          <w:tab w:val="left" w:pos="8352"/>
        </w:tabs>
        <w:contextualSpacing/>
        <w:rPr>
          <w:rFonts w:eastAsia="Calibri"/>
          <w:color w:val="00B0F0"/>
        </w:rPr>
      </w:pPr>
    </w:p>
    <w:p w14:paraId="384291F0" w14:textId="77777777" w:rsidR="00067E1C" w:rsidRDefault="00067E1C" w:rsidP="002F7748">
      <w:pPr>
        <w:tabs>
          <w:tab w:val="left" w:pos="8352"/>
        </w:tabs>
        <w:contextualSpacing/>
        <w:rPr>
          <w:rFonts w:eastAsia="Calibri"/>
          <w:color w:val="00B0F0"/>
        </w:rPr>
      </w:pPr>
    </w:p>
    <w:p w14:paraId="6CE56E37" w14:textId="77777777" w:rsidR="00067E1C" w:rsidRDefault="00067E1C" w:rsidP="002F7748">
      <w:pPr>
        <w:tabs>
          <w:tab w:val="left" w:pos="8352"/>
        </w:tabs>
        <w:contextualSpacing/>
        <w:rPr>
          <w:rFonts w:eastAsia="Calibri"/>
          <w:color w:val="00B0F0"/>
        </w:rPr>
      </w:pPr>
    </w:p>
    <w:p w14:paraId="13421FF3" w14:textId="77777777" w:rsidR="002D17A0" w:rsidRDefault="002D17A0" w:rsidP="002F7748">
      <w:pPr>
        <w:tabs>
          <w:tab w:val="left" w:pos="720"/>
          <w:tab w:val="left" w:pos="8352"/>
        </w:tabs>
      </w:pPr>
    </w:p>
    <w:p w14:paraId="6AD05690" w14:textId="77777777" w:rsidR="002D17A0" w:rsidRDefault="002D17A0" w:rsidP="002F7748">
      <w:pPr>
        <w:tabs>
          <w:tab w:val="left" w:pos="720"/>
          <w:tab w:val="left" w:pos="8352"/>
        </w:tabs>
      </w:pPr>
    </w:p>
    <w:p w14:paraId="5595AF5F" w14:textId="77777777" w:rsidR="002D17A0" w:rsidRDefault="002D17A0" w:rsidP="002F7748">
      <w:pPr>
        <w:tabs>
          <w:tab w:val="left" w:pos="720"/>
          <w:tab w:val="left" w:pos="8352"/>
        </w:tabs>
      </w:pPr>
    </w:p>
    <w:p w14:paraId="6A75C06D" w14:textId="292AAD70" w:rsidR="002D17A0" w:rsidRDefault="002D17A0" w:rsidP="002F7748">
      <w:pPr>
        <w:tabs>
          <w:tab w:val="left" w:pos="720"/>
          <w:tab w:val="left" w:pos="8352"/>
        </w:tabs>
      </w:pPr>
    </w:p>
    <w:p w14:paraId="654C7156" w14:textId="6A897337" w:rsidR="00063654" w:rsidRDefault="00063654" w:rsidP="002F7748">
      <w:pPr>
        <w:tabs>
          <w:tab w:val="left" w:pos="720"/>
          <w:tab w:val="left" w:pos="8352"/>
        </w:tabs>
      </w:pPr>
    </w:p>
    <w:sectPr w:rsidR="00063654" w:rsidSect="00875315">
      <w:type w:val="continuous"/>
      <w:pgSz w:w="11907" w:h="16840" w:code="9"/>
      <w:pgMar w:top="1440" w:right="92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8BBC1" w14:textId="77777777" w:rsidR="003271C5" w:rsidRDefault="003271C5">
      <w:r>
        <w:separator/>
      </w:r>
    </w:p>
  </w:endnote>
  <w:endnote w:type="continuationSeparator" w:id="0">
    <w:p w14:paraId="3BF67CEE" w14:textId="77777777" w:rsidR="003271C5" w:rsidRDefault="0032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elvPlain">
    <w:altName w:val="Times New Roman"/>
    <w:charset w:val="00"/>
    <w:family w:val="auto"/>
    <w:pitch w:val="variable"/>
    <w:sig w:usb0="00000083" w:usb1="00000000" w:usb2="00000000" w:usb3="00000000" w:csb0="00000009" w:csb1="00000000"/>
  </w:font>
  <w:font w:name="CHelvItalic">
    <w:altName w:val="Times New Roman"/>
    <w:charset w:val="00"/>
    <w:family w:val="auto"/>
    <w:pitch w:val="variable"/>
    <w:sig w:usb0="00000001" w:usb1="00000000" w:usb2="00000000" w:usb3="00000000" w:csb0="00000009" w:csb1="00000000"/>
  </w:font>
  <w:font w:name="HelveticaPlain">
    <w:panose1 w:val="00000000000000000000"/>
    <w:charset w:val="00"/>
    <w:family w:val="auto"/>
    <w:pitch w:val="variable"/>
    <w:sig w:usb0="00000083" w:usb1="00000000" w:usb2="00000000" w:usb3="00000000" w:csb0="00000009" w:csb1="00000000"/>
  </w:font>
  <w:font w:name="Arial Unicode MS">
    <w:panose1 w:val="020B0604020202020204"/>
    <w:charset w:val="00"/>
    <w:family w:val="roman"/>
    <w:notTrueType/>
    <w:pitch w:val="variable"/>
    <w:sig w:usb0="00000003" w:usb1="00000000" w:usb2="00000000" w:usb3="00000000" w:csb0="00000001" w:csb1="00000000"/>
  </w:font>
  <w:font w:name="StarSymbol">
    <w:charset w:val="02"/>
    <w:family w:val="auto"/>
    <w:pitch w:val="default"/>
  </w:font>
  <w:font w:name="Helvetica">
    <w:panose1 w:val="00000000000000000000"/>
    <w:charset w:val="00"/>
    <w:family w:val="swiss"/>
    <w:notTrueType/>
    <w:pitch w:val="variable"/>
    <w:sig w:usb0="00000003" w:usb1="00000000" w:usb2="00000000" w:usb3="00000000" w:csb0="00000001" w:csb1="00000000"/>
  </w:font>
  <w:font w:name="DejaVu Sans">
    <w:charset w:val="00"/>
    <w:family w:val="roman"/>
    <w:pitch w:val="variable"/>
    <w:sig w:usb0="00000003" w:usb1="00000000" w:usb2="00000000" w:usb3="00000000" w:csb0="00000001" w:csb1="00000000"/>
  </w:font>
  <w:font w:name="Times">
    <w:panose1 w:val="02020603060405020304"/>
    <w:charset w:val="00"/>
    <w:family w:val="roman"/>
    <w:pitch w:val="variable"/>
    <w:sig w:usb0="20002A87" w:usb1="00000000" w:usb2="00000000" w:usb3="00000000" w:csb0="000001FF" w:csb1="00000000"/>
  </w:font>
  <w:font w:name="HelveticaPlainItalic">
    <w:panose1 w:val="00000000000000000000"/>
    <w:charset w:val="00"/>
    <w:family w:val="auto"/>
    <w:pitch w:val="variable"/>
    <w:sig w:usb0="00000083" w:usb1="00000000" w:usb2="00000000" w:usb3="00000000" w:csb0="00000009" w:csb1="00000000"/>
  </w:font>
  <w:font w:name="FuturaA Md BT">
    <w:altName w:val="Arial"/>
    <w:charset w:val="00"/>
    <w:family w:val="swiss"/>
    <w:pitch w:val="variable"/>
    <w:sig w:usb0="0000000F" w:usb1="00000000" w:usb2="00000000" w:usb3="00000000" w:csb0="00000003" w:csb1="00000000"/>
  </w:font>
  <w:font w:name="HelveticaBold">
    <w:altName w:val="Times New Roman"/>
    <w:charset w:val="00"/>
    <w:family w:val="auto"/>
    <w:pitch w:val="variable"/>
    <w:sig w:usb0="00000083" w:usb1="00000000" w:usb2="00000000" w:usb3="00000000" w:csb0="00000009" w:csb1="00000000"/>
  </w:font>
  <w:font w:name="Optima">
    <w:altName w:val="Arial"/>
    <w:charset w:val="EE"/>
    <w:family w:val="swiss"/>
    <w:pitch w:val="variable"/>
    <w:sig w:usb0="00000007" w:usb1="00000000" w:usb2="00000000" w:usb3="00000000" w:csb0="00000093" w:csb1="00000000"/>
  </w:font>
  <w:font w:name="CTimesRoman">
    <w:panose1 w:val="00000000000000000000"/>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Times Roman">
    <w:altName w:val="Times New Roman"/>
    <w:panose1 w:val="02020603060405020304"/>
    <w:charset w:val="00"/>
    <w:family w:val="swiss"/>
    <w:pitch w:val="variable"/>
    <w:sig w:usb0="00000003" w:usb1="00000000" w:usb2="00000000" w:usb3="00000000" w:csb0="00000001"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panose1 w:val="00000000000000000000"/>
    <w:charset w:val="00"/>
    <w:family w:val="roman"/>
    <w:notTrueType/>
    <w:pitch w:val="default"/>
    <w:sig w:usb0="00000003" w:usb1="00000000" w:usb2="00000000" w:usb3="00000000" w:csb0="00000001" w:csb1="00000000"/>
  </w:font>
  <w:font w:name="ALPHA-Demo">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TimesNewRomanPSMT">
    <w:altName w:val="Arial Unicode MS"/>
    <w:charset w:val="EE"/>
    <w:family w:val="auto"/>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5F413" w14:textId="77777777" w:rsidR="006D2F1C" w:rsidRDefault="006D2F1C" w:rsidP="00D10F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9A12C54" w14:textId="77777777" w:rsidR="006D2F1C" w:rsidRDefault="006D2F1C" w:rsidP="00D10F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FCFF1" w14:textId="713F4BF0" w:rsidR="006D2F1C" w:rsidRPr="006E5665" w:rsidRDefault="006D2F1C" w:rsidP="00D10FD9">
    <w:pPr>
      <w:pStyle w:val="Footer"/>
      <w:tabs>
        <w:tab w:val="clear" w:pos="8640"/>
        <w:tab w:val="left" w:pos="9498"/>
      </w:tabs>
      <w:ind w:right="5"/>
      <w:jc w:val="right"/>
      <w:rPr>
        <w:lang w:val="sr-Cyrl-RS"/>
      </w:rPr>
    </w:pPr>
    <w:r>
      <w:rPr>
        <w:lang w:val="sr-Cyrl-RS"/>
      </w:rPr>
      <w:t>___</w:t>
    </w:r>
    <w:r w:rsidRPr="006E5665">
      <w:rPr>
        <w:lang w:val="sr-Cyrl-RS"/>
      </w:rPr>
      <w:t>____________________________________________</w:t>
    </w:r>
    <w:r>
      <w:rPr>
        <w:lang w:val="sr-Cyrl-RS"/>
      </w:rPr>
      <w:t>_____________________________</w:t>
    </w:r>
  </w:p>
  <w:p w14:paraId="0DF90A8C" w14:textId="00132176" w:rsidR="006D2F1C" w:rsidRDefault="006D2F1C" w:rsidP="00D10FD9">
    <w:pPr>
      <w:pStyle w:val="Footer"/>
      <w:tabs>
        <w:tab w:val="clear" w:pos="8640"/>
        <w:tab w:val="left" w:pos="9498"/>
      </w:tabs>
      <w:ind w:right="5"/>
      <w:jc w:val="right"/>
    </w:pPr>
    <w:r w:rsidRPr="002E4E79">
      <w:t xml:space="preserve">Страна </w:t>
    </w:r>
    <w:r w:rsidRPr="002E4E79">
      <w:fldChar w:fldCharType="begin"/>
    </w:r>
    <w:r w:rsidRPr="002E4E79">
      <w:instrText xml:space="preserve"> PAGE </w:instrText>
    </w:r>
    <w:r w:rsidRPr="002E4E79">
      <w:fldChar w:fldCharType="separate"/>
    </w:r>
    <w:r w:rsidR="00CD45A4">
      <w:rPr>
        <w:noProof/>
      </w:rPr>
      <w:t>21</w:t>
    </w:r>
    <w:r w:rsidRPr="002E4E79">
      <w:fldChar w:fldCharType="end"/>
    </w:r>
    <w:r w:rsidRPr="002E4E79">
      <w:t xml:space="preserve"> од </w:t>
    </w:r>
    <w:r w:rsidR="003271C5">
      <w:rPr>
        <w:noProof/>
      </w:rPr>
      <w:fldChar w:fldCharType="begin"/>
    </w:r>
    <w:r w:rsidR="003271C5">
      <w:rPr>
        <w:noProof/>
      </w:rPr>
      <w:instrText xml:space="preserve"> NUMPAGES  </w:instrText>
    </w:r>
    <w:r w:rsidR="003271C5">
      <w:rPr>
        <w:noProof/>
      </w:rPr>
      <w:fldChar w:fldCharType="separate"/>
    </w:r>
    <w:r w:rsidR="00CD45A4">
      <w:rPr>
        <w:noProof/>
      </w:rPr>
      <w:t>83</w:t>
    </w:r>
    <w:r w:rsidR="003271C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1AE96" w14:textId="77777777" w:rsidR="003271C5" w:rsidRDefault="003271C5">
      <w:r>
        <w:separator/>
      </w:r>
    </w:p>
  </w:footnote>
  <w:footnote w:type="continuationSeparator" w:id="0">
    <w:p w14:paraId="46F41946" w14:textId="77777777" w:rsidR="003271C5" w:rsidRDefault="00327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16A20" w14:textId="77777777" w:rsidR="006D2F1C" w:rsidRDefault="006D2F1C" w:rsidP="002F7748">
    <w:pPr>
      <w:pStyle w:val="Header"/>
      <w:pBdr>
        <w:bottom w:val="none" w:sz="0" w:space="0" w:color="auto"/>
      </w:pBdr>
      <w:tabs>
        <w:tab w:val="clear" w:pos="4320"/>
        <w:tab w:val="clear" w:pos="9072"/>
        <w:tab w:val="left" w:pos="7695"/>
      </w:tabs>
      <w:ind w:right="-1"/>
      <w:rPr>
        <w:szCs w:val="22"/>
        <w:lang w:val="sr-Cyrl-CS"/>
      </w:rPr>
    </w:pPr>
    <w:r w:rsidRPr="006E5665">
      <w:rPr>
        <w:szCs w:val="22"/>
        <w:lang w:val="sr-Cyrl-CS"/>
      </w:rPr>
      <w:t xml:space="preserve">ЈП "Електропривреда Србије " Београд  </w:t>
    </w:r>
    <w:r>
      <w:rPr>
        <w:szCs w:val="22"/>
        <w:lang w:val="sr-Cyrl-CS"/>
      </w:rPr>
      <w:t xml:space="preserve">                                           </w:t>
    </w:r>
    <w:r w:rsidRPr="006E5665">
      <w:rPr>
        <w:szCs w:val="22"/>
        <w:lang w:val="sr-Cyrl-CS"/>
      </w:rPr>
      <w:t xml:space="preserve">Конкурсна документација </w:t>
    </w:r>
    <w:r>
      <w:rPr>
        <w:szCs w:val="22"/>
        <w:lang w:val="sr-Cyrl-CS"/>
      </w:rPr>
      <w:t xml:space="preserve">           </w:t>
    </w:r>
  </w:p>
  <w:p w14:paraId="5414CE99" w14:textId="43B892B4" w:rsidR="006D2F1C" w:rsidRPr="006E5665" w:rsidRDefault="006D2F1C" w:rsidP="002F7748">
    <w:pPr>
      <w:pStyle w:val="Header"/>
      <w:pBdr>
        <w:bottom w:val="none" w:sz="0" w:space="0" w:color="auto"/>
      </w:pBdr>
      <w:tabs>
        <w:tab w:val="clear" w:pos="4320"/>
        <w:tab w:val="clear" w:pos="9072"/>
        <w:tab w:val="left" w:pos="7695"/>
      </w:tabs>
      <w:ind w:right="-1"/>
      <w:rPr>
        <w:szCs w:val="22"/>
        <w:lang w:val="sr-Cyrl-CS"/>
      </w:rPr>
    </w:pPr>
    <w:r>
      <w:rPr>
        <w:szCs w:val="22"/>
        <w:lang w:val="sr-Cyrl-CS"/>
      </w:rPr>
      <w:t xml:space="preserve">                                                                                                               </w:t>
    </w:r>
    <w:r w:rsidRPr="006E5665">
      <w:rPr>
        <w:szCs w:val="22"/>
        <w:lang w:val="sr-Cyrl-CS"/>
      </w:rPr>
      <w:t>бр.</w:t>
    </w:r>
    <w:r>
      <w:rPr>
        <w:szCs w:val="22"/>
        <w:lang w:val="sr-Cyrl-CS"/>
      </w:rPr>
      <w:t xml:space="preserve"> </w:t>
    </w:r>
    <w:r>
      <w:rPr>
        <w:szCs w:val="22"/>
        <w:lang w:val="sr-Cyrl-RS"/>
      </w:rPr>
      <w:t>ЈН</w:t>
    </w:r>
    <w:r>
      <w:rPr>
        <w:szCs w:val="22"/>
        <w:lang w:val="sr-Cyrl-CS"/>
      </w:rPr>
      <w:t>/8300/0104/2017</w:t>
    </w:r>
  </w:p>
  <w:p w14:paraId="3D46AE48" w14:textId="77777777" w:rsidR="006D2F1C" w:rsidRPr="006E5665" w:rsidRDefault="006D2F1C">
    <w:pPr>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3"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BD158A"/>
    <w:multiLevelType w:val="hybridMultilevel"/>
    <w:tmpl w:val="A8AE8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16E3C"/>
    <w:multiLevelType w:val="multilevel"/>
    <w:tmpl w:val="7430D08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7C032F7"/>
    <w:multiLevelType w:val="hybridMultilevel"/>
    <w:tmpl w:val="E3AAB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9A6642"/>
    <w:multiLevelType w:val="multilevel"/>
    <w:tmpl w:val="2DC40B7E"/>
    <w:lvl w:ilvl="0">
      <w:start w:val="3"/>
      <w:numFmt w:val="decimal"/>
      <w:lvlText w:val="%1"/>
      <w:lvlJc w:val="left"/>
      <w:pPr>
        <w:tabs>
          <w:tab w:val="num" w:pos="525"/>
        </w:tabs>
        <w:ind w:left="525" w:hanging="525"/>
      </w:pPr>
      <w:rPr>
        <w:rFonts w:hint="default"/>
        <w:b/>
        <w:color w:val="auto"/>
      </w:rPr>
    </w:lvl>
    <w:lvl w:ilvl="1">
      <w:start w:val="6"/>
      <w:numFmt w:val="decimal"/>
      <w:lvlText w:val="%1.%2"/>
      <w:lvlJc w:val="left"/>
      <w:pPr>
        <w:tabs>
          <w:tab w:val="num" w:pos="525"/>
        </w:tabs>
        <w:ind w:left="52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29F257B0"/>
    <w:multiLevelType w:val="hybridMultilevel"/>
    <w:tmpl w:val="6248EB3E"/>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11" w15:restartNumberingAfterBreak="0">
    <w:nsid w:val="2A483B92"/>
    <w:multiLevelType w:val="singleLevel"/>
    <w:tmpl w:val="FFE2049C"/>
    <w:lvl w:ilvl="0">
      <w:start w:val="1"/>
      <w:numFmt w:val="bullet"/>
      <w:pStyle w:val="nabrajanje"/>
      <w:lvlText w:val=""/>
      <w:lvlJc w:val="left"/>
      <w:pPr>
        <w:tabs>
          <w:tab w:val="num" w:pos="360"/>
        </w:tabs>
        <w:ind w:left="360" w:hanging="360"/>
      </w:pPr>
      <w:rPr>
        <w:rFonts w:ascii="Symbol" w:hAnsi="Symbol" w:hint="default"/>
      </w:rPr>
    </w:lvl>
  </w:abstractNum>
  <w:abstractNum w:abstractNumId="12" w15:restartNumberingAfterBreak="0">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7C12496"/>
    <w:multiLevelType w:val="hybridMultilevel"/>
    <w:tmpl w:val="694C17AA"/>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6731A1"/>
    <w:multiLevelType w:val="hybridMultilevel"/>
    <w:tmpl w:val="17B26EC4"/>
    <w:lvl w:ilvl="0" w:tplc="FFFFFFFF">
      <w:start w:val="1"/>
      <w:numFmt w:val="bullet"/>
      <w:lvlText w:val=""/>
      <w:lvlJc w:val="left"/>
      <w:pPr>
        <w:ind w:left="720" w:hanging="360"/>
      </w:pPr>
      <w:rPr>
        <w:rFonts w:ascii="Wingdings" w:hAnsi="Wingdings" w:hint="default"/>
        <w:i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48FD605F"/>
    <w:multiLevelType w:val="hybridMultilevel"/>
    <w:tmpl w:val="3C445D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4928D2"/>
    <w:multiLevelType w:val="hybridMultilevel"/>
    <w:tmpl w:val="22129696"/>
    <w:lvl w:ilvl="0" w:tplc="C55867D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9" w15:restartNumberingAfterBreak="0">
    <w:nsid w:val="62872F71"/>
    <w:multiLevelType w:val="hybridMultilevel"/>
    <w:tmpl w:val="606A32B8"/>
    <w:lvl w:ilvl="0" w:tplc="1EBC98EA">
      <w:start w:val="1"/>
      <w:numFmt w:val="bullet"/>
      <w:lvlText w:val=""/>
      <w:lvlJc w:val="left"/>
      <w:pPr>
        <w:ind w:left="783" w:hanging="360"/>
      </w:pPr>
      <w:rPr>
        <w:rFonts w:ascii="Symbol" w:hAnsi="Symbol" w:hint="default"/>
        <w:sz w:val="18"/>
        <w:szCs w:val="18"/>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20" w15:restartNumberingAfterBreak="0">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2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22" w15:restartNumberingAfterBreak="0">
    <w:nsid w:val="67D946D3"/>
    <w:multiLevelType w:val="hybridMultilevel"/>
    <w:tmpl w:val="C0FE5A4A"/>
    <w:lvl w:ilvl="0" w:tplc="241A0001">
      <w:start w:val="1"/>
      <w:numFmt w:val="bullet"/>
      <w:lvlText w:val=""/>
      <w:lvlJc w:val="left"/>
      <w:pPr>
        <w:tabs>
          <w:tab w:val="num" w:pos="502"/>
        </w:tabs>
        <w:ind w:left="502" w:hanging="360"/>
      </w:pPr>
      <w:rPr>
        <w:rFonts w:ascii="Symbol" w:hAnsi="Symbol"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24" w15:restartNumberingAfterBreak="0">
    <w:nsid w:val="7155294C"/>
    <w:multiLevelType w:val="multilevel"/>
    <w:tmpl w:val="CF4080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7562731E"/>
    <w:multiLevelType w:val="hybridMultilevel"/>
    <w:tmpl w:val="2B56F2B0"/>
    <w:lvl w:ilvl="0" w:tplc="FFFFFFFF">
      <w:start w:val="1"/>
      <w:numFmt w:val="bullet"/>
      <w:pStyle w:val="a"/>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72F15FF"/>
    <w:multiLevelType w:val="hybridMultilevel"/>
    <w:tmpl w:val="3390951A"/>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460D95"/>
    <w:multiLevelType w:val="hybridMultilevel"/>
    <w:tmpl w:val="5C466348"/>
    <w:lvl w:ilvl="0" w:tplc="B5A61AC2">
      <w:start w:val="2"/>
      <w:numFmt w:val="bullet"/>
      <w:lvlText w:val="-"/>
      <w:lvlJc w:val="left"/>
      <w:pPr>
        <w:ind w:left="720" w:hanging="360"/>
      </w:pPr>
      <w:rPr>
        <w:rFonts w:ascii="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9" w15:restartNumberingAfterBreak="0">
    <w:nsid w:val="7BBD4F1F"/>
    <w:multiLevelType w:val="hybridMultilevel"/>
    <w:tmpl w:val="5DB0966E"/>
    <w:styleLink w:val="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eading5"/>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E915490"/>
    <w:multiLevelType w:val="hybridMultilevel"/>
    <w:tmpl w:val="96CC87C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7F3022E8"/>
    <w:multiLevelType w:val="hybridMultilevel"/>
    <w:tmpl w:val="12909F9A"/>
    <w:lvl w:ilvl="0" w:tplc="030C465E">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9"/>
  </w:num>
  <w:num w:numId="2">
    <w:abstractNumId w:val="0"/>
  </w:num>
  <w:num w:numId="3">
    <w:abstractNumId w:val="14"/>
  </w:num>
  <w:num w:numId="4">
    <w:abstractNumId w:val="11"/>
  </w:num>
  <w:num w:numId="5">
    <w:abstractNumId w:val="26"/>
  </w:num>
  <w:num w:numId="6">
    <w:abstractNumId w:val="12"/>
  </w:num>
  <w:num w:numId="7">
    <w:abstractNumId w:val="7"/>
  </w:num>
  <w:num w:numId="8">
    <w:abstractNumId w:val="23"/>
  </w:num>
  <w:num w:numId="9">
    <w:abstractNumId w:val="20"/>
  </w:num>
  <w:num w:numId="10">
    <w:abstractNumId w:val="2"/>
  </w:num>
  <w:num w:numId="11">
    <w:abstractNumId w:val="1"/>
  </w:num>
  <w:num w:numId="12">
    <w:abstractNumId w:val="24"/>
  </w:num>
  <w:num w:numId="13">
    <w:abstractNumId w:val="9"/>
  </w:num>
  <w:num w:numId="14">
    <w:abstractNumId w:val="10"/>
  </w:num>
  <w:num w:numId="15">
    <w:abstractNumId w:val="30"/>
  </w:num>
  <w:num w:numId="16">
    <w:abstractNumId w:val="18"/>
  </w:num>
  <w:num w:numId="17">
    <w:abstractNumId w:val="21"/>
  </w:num>
  <w:num w:numId="18">
    <w:abstractNumId w:val="15"/>
  </w:num>
  <w:num w:numId="19">
    <w:abstractNumId w:val="25"/>
  </w:num>
  <w:num w:numId="20">
    <w:abstractNumId w:val="3"/>
  </w:num>
  <w:num w:numId="21">
    <w:abstractNumId w:val="19"/>
  </w:num>
  <w:num w:numId="22">
    <w:abstractNumId w:val="31"/>
  </w:num>
  <w:num w:numId="23">
    <w:abstractNumId w:val="13"/>
  </w:num>
  <w:num w:numId="24">
    <w:abstractNumId w:val="6"/>
  </w:num>
  <w:num w:numId="25">
    <w:abstractNumId w:val="16"/>
  </w:num>
  <w:num w:numId="26">
    <w:abstractNumId w:val="22"/>
  </w:num>
  <w:num w:numId="27">
    <w:abstractNumId w:val="27"/>
  </w:num>
  <w:num w:numId="28">
    <w:abstractNumId w:val="4"/>
  </w:num>
  <w:num w:numId="29">
    <w:abstractNumId w:val="8"/>
  </w:num>
  <w:num w:numId="30">
    <w:abstractNumId w:val="28"/>
  </w:num>
  <w:num w:numId="31">
    <w:abstractNumId w:val="5"/>
  </w:num>
  <w:num w:numId="32">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7A0"/>
    <w:rsid w:val="00003E19"/>
    <w:rsid w:val="0000424D"/>
    <w:rsid w:val="00005A1F"/>
    <w:rsid w:val="00006A57"/>
    <w:rsid w:val="00010BEC"/>
    <w:rsid w:val="000149D9"/>
    <w:rsid w:val="00014A5B"/>
    <w:rsid w:val="00015569"/>
    <w:rsid w:val="00022881"/>
    <w:rsid w:val="00023EBD"/>
    <w:rsid w:val="00024717"/>
    <w:rsid w:val="00027DC6"/>
    <w:rsid w:val="00031F88"/>
    <w:rsid w:val="0003287E"/>
    <w:rsid w:val="00033199"/>
    <w:rsid w:val="00036C58"/>
    <w:rsid w:val="00036F12"/>
    <w:rsid w:val="00037B0E"/>
    <w:rsid w:val="0004489B"/>
    <w:rsid w:val="00046F29"/>
    <w:rsid w:val="0004709C"/>
    <w:rsid w:val="0004742D"/>
    <w:rsid w:val="00055744"/>
    <w:rsid w:val="00061014"/>
    <w:rsid w:val="00063654"/>
    <w:rsid w:val="00065F7E"/>
    <w:rsid w:val="00067E1C"/>
    <w:rsid w:val="0007345D"/>
    <w:rsid w:val="00084938"/>
    <w:rsid w:val="00087040"/>
    <w:rsid w:val="00091552"/>
    <w:rsid w:val="00093554"/>
    <w:rsid w:val="000955D2"/>
    <w:rsid w:val="00097EE9"/>
    <w:rsid w:val="000A39D7"/>
    <w:rsid w:val="000A555A"/>
    <w:rsid w:val="000B4038"/>
    <w:rsid w:val="000B42FF"/>
    <w:rsid w:val="000B51A7"/>
    <w:rsid w:val="000B5DE0"/>
    <w:rsid w:val="000B67A5"/>
    <w:rsid w:val="000B682B"/>
    <w:rsid w:val="000B7BBB"/>
    <w:rsid w:val="000C06A5"/>
    <w:rsid w:val="000C24AF"/>
    <w:rsid w:val="000C3BC5"/>
    <w:rsid w:val="000C4A60"/>
    <w:rsid w:val="000C683A"/>
    <w:rsid w:val="000C7EA4"/>
    <w:rsid w:val="000D0D9F"/>
    <w:rsid w:val="000D1CFB"/>
    <w:rsid w:val="000D2440"/>
    <w:rsid w:val="000D2A21"/>
    <w:rsid w:val="000D7A9F"/>
    <w:rsid w:val="000F2F6A"/>
    <w:rsid w:val="000F4A82"/>
    <w:rsid w:val="000F6B1B"/>
    <w:rsid w:val="001007C9"/>
    <w:rsid w:val="0010143D"/>
    <w:rsid w:val="001030A8"/>
    <w:rsid w:val="00105207"/>
    <w:rsid w:val="001071C2"/>
    <w:rsid w:val="00115805"/>
    <w:rsid w:val="00116910"/>
    <w:rsid w:val="0012199F"/>
    <w:rsid w:val="00122826"/>
    <w:rsid w:val="0012776A"/>
    <w:rsid w:val="001325A8"/>
    <w:rsid w:val="00133384"/>
    <w:rsid w:val="00133527"/>
    <w:rsid w:val="001355BB"/>
    <w:rsid w:val="001424B8"/>
    <w:rsid w:val="00144EF2"/>
    <w:rsid w:val="00145969"/>
    <w:rsid w:val="001515C8"/>
    <w:rsid w:val="00153F01"/>
    <w:rsid w:val="00157B9A"/>
    <w:rsid w:val="001625DF"/>
    <w:rsid w:val="00163B70"/>
    <w:rsid w:val="00163BA2"/>
    <w:rsid w:val="00166D01"/>
    <w:rsid w:val="00167F4D"/>
    <w:rsid w:val="00170F0F"/>
    <w:rsid w:val="00172869"/>
    <w:rsid w:val="0017490C"/>
    <w:rsid w:val="00176709"/>
    <w:rsid w:val="00176EE9"/>
    <w:rsid w:val="00180932"/>
    <w:rsid w:val="00181731"/>
    <w:rsid w:val="0018193A"/>
    <w:rsid w:val="001838AA"/>
    <w:rsid w:val="001840C2"/>
    <w:rsid w:val="0018704E"/>
    <w:rsid w:val="00190A90"/>
    <w:rsid w:val="001914AD"/>
    <w:rsid w:val="001915C1"/>
    <w:rsid w:val="00193E00"/>
    <w:rsid w:val="00195E06"/>
    <w:rsid w:val="001A139C"/>
    <w:rsid w:val="001A148F"/>
    <w:rsid w:val="001A3D76"/>
    <w:rsid w:val="001A5691"/>
    <w:rsid w:val="001A5DAD"/>
    <w:rsid w:val="001B3920"/>
    <w:rsid w:val="001B54D5"/>
    <w:rsid w:val="001B604A"/>
    <w:rsid w:val="001B6B4E"/>
    <w:rsid w:val="001C2CDB"/>
    <w:rsid w:val="001C5E54"/>
    <w:rsid w:val="001C7D23"/>
    <w:rsid w:val="001C7DA2"/>
    <w:rsid w:val="001D1AF6"/>
    <w:rsid w:val="001D268A"/>
    <w:rsid w:val="001D68FB"/>
    <w:rsid w:val="001D7500"/>
    <w:rsid w:val="001E27FC"/>
    <w:rsid w:val="001E473D"/>
    <w:rsid w:val="001E50B8"/>
    <w:rsid w:val="001E5582"/>
    <w:rsid w:val="001E57BF"/>
    <w:rsid w:val="001E7F3A"/>
    <w:rsid w:val="001F7333"/>
    <w:rsid w:val="00200D53"/>
    <w:rsid w:val="00203604"/>
    <w:rsid w:val="00203C88"/>
    <w:rsid w:val="002122D5"/>
    <w:rsid w:val="002139A6"/>
    <w:rsid w:val="00215284"/>
    <w:rsid w:val="002172F2"/>
    <w:rsid w:val="00220A98"/>
    <w:rsid w:val="00221286"/>
    <w:rsid w:val="00221464"/>
    <w:rsid w:val="00221495"/>
    <w:rsid w:val="00223119"/>
    <w:rsid w:val="002256CD"/>
    <w:rsid w:val="00225CD4"/>
    <w:rsid w:val="00226CCA"/>
    <w:rsid w:val="00227187"/>
    <w:rsid w:val="0022743B"/>
    <w:rsid w:val="00230413"/>
    <w:rsid w:val="002310EB"/>
    <w:rsid w:val="0023368F"/>
    <w:rsid w:val="00235E31"/>
    <w:rsid w:val="0024149E"/>
    <w:rsid w:val="00243E48"/>
    <w:rsid w:val="00244140"/>
    <w:rsid w:val="0024540B"/>
    <w:rsid w:val="0024695B"/>
    <w:rsid w:val="002470C4"/>
    <w:rsid w:val="00250464"/>
    <w:rsid w:val="002550C1"/>
    <w:rsid w:val="00256B63"/>
    <w:rsid w:val="00257AE4"/>
    <w:rsid w:val="00260665"/>
    <w:rsid w:val="002621E4"/>
    <w:rsid w:val="00263BBF"/>
    <w:rsid w:val="00263FFC"/>
    <w:rsid w:val="002663F7"/>
    <w:rsid w:val="00270F37"/>
    <w:rsid w:val="00271504"/>
    <w:rsid w:val="00273A7B"/>
    <w:rsid w:val="002758C6"/>
    <w:rsid w:val="002762B3"/>
    <w:rsid w:val="00276C33"/>
    <w:rsid w:val="0028322A"/>
    <w:rsid w:val="00283F84"/>
    <w:rsid w:val="002929A7"/>
    <w:rsid w:val="00293449"/>
    <w:rsid w:val="002A0C37"/>
    <w:rsid w:val="002A1C48"/>
    <w:rsid w:val="002A49C8"/>
    <w:rsid w:val="002A62D0"/>
    <w:rsid w:val="002A6B98"/>
    <w:rsid w:val="002A73D1"/>
    <w:rsid w:val="002A7AE0"/>
    <w:rsid w:val="002B0D75"/>
    <w:rsid w:val="002B2716"/>
    <w:rsid w:val="002B2BBD"/>
    <w:rsid w:val="002C444D"/>
    <w:rsid w:val="002C56E9"/>
    <w:rsid w:val="002C5A60"/>
    <w:rsid w:val="002C5B0F"/>
    <w:rsid w:val="002C6C80"/>
    <w:rsid w:val="002C71D8"/>
    <w:rsid w:val="002D17A0"/>
    <w:rsid w:val="002D29A5"/>
    <w:rsid w:val="002D2FE9"/>
    <w:rsid w:val="002D4F5D"/>
    <w:rsid w:val="002D5A69"/>
    <w:rsid w:val="002D75D1"/>
    <w:rsid w:val="002D7AF8"/>
    <w:rsid w:val="002E1AD4"/>
    <w:rsid w:val="002E2ED0"/>
    <w:rsid w:val="002E4CBB"/>
    <w:rsid w:val="002E5FC9"/>
    <w:rsid w:val="002E6236"/>
    <w:rsid w:val="002F07C0"/>
    <w:rsid w:val="002F2470"/>
    <w:rsid w:val="002F4AD7"/>
    <w:rsid w:val="002F526A"/>
    <w:rsid w:val="002F5D44"/>
    <w:rsid w:val="002F6C0F"/>
    <w:rsid w:val="002F7748"/>
    <w:rsid w:val="002F77B1"/>
    <w:rsid w:val="00300089"/>
    <w:rsid w:val="003010A8"/>
    <w:rsid w:val="0030497B"/>
    <w:rsid w:val="00304FB1"/>
    <w:rsid w:val="00310E7B"/>
    <w:rsid w:val="0031304A"/>
    <w:rsid w:val="00315619"/>
    <w:rsid w:val="00316173"/>
    <w:rsid w:val="00317F85"/>
    <w:rsid w:val="003208F8"/>
    <w:rsid w:val="00321BDC"/>
    <w:rsid w:val="00323786"/>
    <w:rsid w:val="0032573F"/>
    <w:rsid w:val="00326F59"/>
    <w:rsid w:val="003271C5"/>
    <w:rsid w:val="00331920"/>
    <w:rsid w:val="00332617"/>
    <w:rsid w:val="00332EC4"/>
    <w:rsid w:val="003332C1"/>
    <w:rsid w:val="0034027B"/>
    <w:rsid w:val="00340531"/>
    <w:rsid w:val="00347408"/>
    <w:rsid w:val="00352125"/>
    <w:rsid w:val="003539A4"/>
    <w:rsid w:val="003547D8"/>
    <w:rsid w:val="00354819"/>
    <w:rsid w:val="00361727"/>
    <w:rsid w:val="00362FD6"/>
    <w:rsid w:val="00365279"/>
    <w:rsid w:val="003653F0"/>
    <w:rsid w:val="00365F29"/>
    <w:rsid w:val="003669AE"/>
    <w:rsid w:val="00370AE8"/>
    <w:rsid w:val="00370D8A"/>
    <w:rsid w:val="00371938"/>
    <w:rsid w:val="00372F70"/>
    <w:rsid w:val="00373631"/>
    <w:rsid w:val="003812BB"/>
    <w:rsid w:val="00383559"/>
    <w:rsid w:val="00383894"/>
    <w:rsid w:val="00384EDD"/>
    <w:rsid w:val="00387591"/>
    <w:rsid w:val="0039294B"/>
    <w:rsid w:val="003943B2"/>
    <w:rsid w:val="003B5FEC"/>
    <w:rsid w:val="003B6A82"/>
    <w:rsid w:val="003B7152"/>
    <w:rsid w:val="003B7A85"/>
    <w:rsid w:val="003C2866"/>
    <w:rsid w:val="003C68B7"/>
    <w:rsid w:val="003D65E6"/>
    <w:rsid w:val="003E1002"/>
    <w:rsid w:val="003E269F"/>
    <w:rsid w:val="003E66BA"/>
    <w:rsid w:val="003F13BD"/>
    <w:rsid w:val="003F2871"/>
    <w:rsid w:val="003F3114"/>
    <w:rsid w:val="003F70B7"/>
    <w:rsid w:val="004008F1"/>
    <w:rsid w:val="00401DCD"/>
    <w:rsid w:val="00410C63"/>
    <w:rsid w:val="00415DF6"/>
    <w:rsid w:val="004162F2"/>
    <w:rsid w:val="0041677E"/>
    <w:rsid w:val="00420398"/>
    <w:rsid w:val="00421F87"/>
    <w:rsid w:val="00425462"/>
    <w:rsid w:val="004268CE"/>
    <w:rsid w:val="004325D0"/>
    <w:rsid w:val="00433A9B"/>
    <w:rsid w:val="0043644D"/>
    <w:rsid w:val="004378AA"/>
    <w:rsid w:val="00437EBD"/>
    <w:rsid w:val="004413E3"/>
    <w:rsid w:val="004418A0"/>
    <w:rsid w:val="00441A60"/>
    <w:rsid w:val="00442AE7"/>
    <w:rsid w:val="0044636B"/>
    <w:rsid w:val="0044648B"/>
    <w:rsid w:val="00450C58"/>
    <w:rsid w:val="00457C94"/>
    <w:rsid w:val="004623EF"/>
    <w:rsid w:val="0046437C"/>
    <w:rsid w:val="00464E2D"/>
    <w:rsid w:val="004655C6"/>
    <w:rsid w:val="004655D2"/>
    <w:rsid w:val="00467185"/>
    <w:rsid w:val="0047220A"/>
    <w:rsid w:val="00472B49"/>
    <w:rsid w:val="00472BBD"/>
    <w:rsid w:val="00473A4A"/>
    <w:rsid w:val="00477D68"/>
    <w:rsid w:val="00480E4E"/>
    <w:rsid w:val="00482EAC"/>
    <w:rsid w:val="004860D7"/>
    <w:rsid w:val="00492EAB"/>
    <w:rsid w:val="004A0EAA"/>
    <w:rsid w:val="004A14FB"/>
    <w:rsid w:val="004A2E15"/>
    <w:rsid w:val="004A7809"/>
    <w:rsid w:val="004B0BFA"/>
    <w:rsid w:val="004B47AC"/>
    <w:rsid w:val="004B4B78"/>
    <w:rsid w:val="004B75B8"/>
    <w:rsid w:val="004C3AD6"/>
    <w:rsid w:val="004C55AD"/>
    <w:rsid w:val="004C5AAA"/>
    <w:rsid w:val="004D1D39"/>
    <w:rsid w:val="004D2749"/>
    <w:rsid w:val="004D47D6"/>
    <w:rsid w:val="004D4BD4"/>
    <w:rsid w:val="004E2D46"/>
    <w:rsid w:val="004E7D5D"/>
    <w:rsid w:val="004F33E6"/>
    <w:rsid w:val="004F43D5"/>
    <w:rsid w:val="00507A95"/>
    <w:rsid w:val="00517F06"/>
    <w:rsid w:val="00522E10"/>
    <w:rsid w:val="00523E6B"/>
    <w:rsid w:val="005252E6"/>
    <w:rsid w:val="0052772F"/>
    <w:rsid w:val="0053241A"/>
    <w:rsid w:val="00535475"/>
    <w:rsid w:val="0053652C"/>
    <w:rsid w:val="00543960"/>
    <w:rsid w:val="00544702"/>
    <w:rsid w:val="0054496D"/>
    <w:rsid w:val="0055288B"/>
    <w:rsid w:val="00560E65"/>
    <w:rsid w:val="00564FBE"/>
    <w:rsid w:val="0056543E"/>
    <w:rsid w:val="00570715"/>
    <w:rsid w:val="00572A94"/>
    <w:rsid w:val="00573A0D"/>
    <w:rsid w:val="00575A0F"/>
    <w:rsid w:val="00587AFC"/>
    <w:rsid w:val="00590329"/>
    <w:rsid w:val="00592D81"/>
    <w:rsid w:val="00594EC3"/>
    <w:rsid w:val="0059781A"/>
    <w:rsid w:val="005A14C4"/>
    <w:rsid w:val="005A4B61"/>
    <w:rsid w:val="005A6CA2"/>
    <w:rsid w:val="005A6D47"/>
    <w:rsid w:val="005A726D"/>
    <w:rsid w:val="005B1E32"/>
    <w:rsid w:val="005B38CC"/>
    <w:rsid w:val="005B3EC7"/>
    <w:rsid w:val="005B4A38"/>
    <w:rsid w:val="005B7243"/>
    <w:rsid w:val="005C1C49"/>
    <w:rsid w:val="005C4502"/>
    <w:rsid w:val="005C7894"/>
    <w:rsid w:val="005D04BC"/>
    <w:rsid w:val="005D436A"/>
    <w:rsid w:val="005D4E98"/>
    <w:rsid w:val="005D7634"/>
    <w:rsid w:val="005D7E85"/>
    <w:rsid w:val="005D7E92"/>
    <w:rsid w:val="005E1015"/>
    <w:rsid w:val="005E3F10"/>
    <w:rsid w:val="005E52B9"/>
    <w:rsid w:val="005E6103"/>
    <w:rsid w:val="005E646E"/>
    <w:rsid w:val="005F4DAA"/>
    <w:rsid w:val="005F5487"/>
    <w:rsid w:val="005F6B3D"/>
    <w:rsid w:val="005F7730"/>
    <w:rsid w:val="006011E0"/>
    <w:rsid w:val="0060193B"/>
    <w:rsid w:val="006025F1"/>
    <w:rsid w:val="0060281B"/>
    <w:rsid w:val="00607AFD"/>
    <w:rsid w:val="00611A66"/>
    <w:rsid w:val="006140F8"/>
    <w:rsid w:val="006242BB"/>
    <w:rsid w:val="00626AEE"/>
    <w:rsid w:val="00631DD4"/>
    <w:rsid w:val="006369E4"/>
    <w:rsid w:val="006415BB"/>
    <w:rsid w:val="00641EF5"/>
    <w:rsid w:val="00643993"/>
    <w:rsid w:val="00644450"/>
    <w:rsid w:val="00644992"/>
    <w:rsid w:val="00645514"/>
    <w:rsid w:val="00646C0F"/>
    <w:rsid w:val="00650F34"/>
    <w:rsid w:val="00657AE2"/>
    <w:rsid w:val="00663B14"/>
    <w:rsid w:val="00667797"/>
    <w:rsid w:val="0067024D"/>
    <w:rsid w:val="00677D0E"/>
    <w:rsid w:val="00684D7F"/>
    <w:rsid w:val="00686FDD"/>
    <w:rsid w:val="006957C4"/>
    <w:rsid w:val="00695893"/>
    <w:rsid w:val="00696C2E"/>
    <w:rsid w:val="006A41AA"/>
    <w:rsid w:val="006A66DA"/>
    <w:rsid w:val="006B1354"/>
    <w:rsid w:val="006B2331"/>
    <w:rsid w:val="006B2EB6"/>
    <w:rsid w:val="006B46A0"/>
    <w:rsid w:val="006B4CCF"/>
    <w:rsid w:val="006C0187"/>
    <w:rsid w:val="006C1191"/>
    <w:rsid w:val="006C1E24"/>
    <w:rsid w:val="006C2A8A"/>
    <w:rsid w:val="006C4C72"/>
    <w:rsid w:val="006C6E1C"/>
    <w:rsid w:val="006D2F1C"/>
    <w:rsid w:val="006D4223"/>
    <w:rsid w:val="006D48E6"/>
    <w:rsid w:val="006D775A"/>
    <w:rsid w:val="006D7F15"/>
    <w:rsid w:val="006D7F42"/>
    <w:rsid w:val="006E1BC8"/>
    <w:rsid w:val="006E3BEF"/>
    <w:rsid w:val="006E4625"/>
    <w:rsid w:val="006E4859"/>
    <w:rsid w:val="006E4D7E"/>
    <w:rsid w:val="006E6DD1"/>
    <w:rsid w:val="006E73FA"/>
    <w:rsid w:val="006F044D"/>
    <w:rsid w:val="006F1EDC"/>
    <w:rsid w:val="006F2462"/>
    <w:rsid w:val="006F25AD"/>
    <w:rsid w:val="006F41E5"/>
    <w:rsid w:val="006F5256"/>
    <w:rsid w:val="006F52D9"/>
    <w:rsid w:val="006F5C73"/>
    <w:rsid w:val="006F73D2"/>
    <w:rsid w:val="006F7DAB"/>
    <w:rsid w:val="00702D48"/>
    <w:rsid w:val="00706ADA"/>
    <w:rsid w:val="00710E3F"/>
    <w:rsid w:val="00712DE0"/>
    <w:rsid w:val="007153E2"/>
    <w:rsid w:val="007202AF"/>
    <w:rsid w:val="00722A2E"/>
    <w:rsid w:val="00723CBD"/>
    <w:rsid w:val="00724991"/>
    <w:rsid w:val="00727329"/>
    <w:rsid w:val="00727727"/>
    <w:rsid w:val="00730359"/>
    <w:rsid w:val="007312A0"/>
    <w:rsid w:val="00734A20"/>
    <w:rsid w:val="00735D39"/>
    <w:rsid w:val="00736F2B"/>
    <w:rsid w:val="0074034A"/>
    <w:rsid w:val="0074043B"/>
    <w:rsid w:val="0074196E"/>
    <w:rsid w:val="0074293F"/>
    <w:rsid w:val="00744F13"/>
    <w:rsid w:val="007471FA"/>
    <w:rsid w:val="0075508D"/>
    <w:rsid w:val="0075627E"/>
    <w:rsid w:val="007571D0"/>
    <w:rsid w:val="00761C64"/>
    <w:rsid w:val="00761CAE"/>
    <w:rsid w:val="007639FD"/>
    <w:rsid w:val="00765F50"/>
    <w:rsid w:val="00771479"/>
    <w:rsid w:val="007717EF"/>
    <w:rsid w:val="00771D90"/>
    <w:rsid w:val="00774B0B"/>
    <w:rsid w:val="00774F71"/>
    <w:rsid w:val="00775986"/>
    <w:rsid w:val="00776548"/>
    <w:rsid w:val="00777119"/>
    <w:rsid w:val="0077731F"/>
    <w:rsid w:val="00782DF6"/>
    <w:rsid w:val="00785F81"/>
    <w:rsid w:val="00786590"/>
    <w:rsid w:val="0079104D"/>
    <w:rsid w:val="00791BE5"/>
    <w:rsid w:val="007971C2"/>
    <w:rsid w:val="007A12E3"/>
    <w:rsid w:val="007A3B31"/>
    <w:rsid w:val="007B080D"/>
    <w:rsid w:val="007B43AF"/>
    <w:rsid w:val="007B57B4"/>
    <w:rsid w:val="007B6146"/>
    <w:rsid w:val="007B7879"/>
    <w:rsid w:val="007C40B8"/>
    <w:rsid w:val="007C68AA"/>
    <w:rsid w:val="007D0693"/>
    <w:rsid w:val="007D16F7"/>
    <w:rsid w:val="007E27D7"/>
    <w:rsid w:val="007E3953"/>
    <w:rsid w:val="007E6F7A"/>
    <w:rsid w:val="007E7420"/>
    <w:rsid w:val="007F034A"/>
    <w:rsid w:val="007F0490"/>
    <w:rsid w:val="007F1297"/>
    <w:rsid w:val="007F4182"/>
    <w:rsid w:val="007F72A1"/>
    <w:rsid w:val="00801134"/>
    <w:rsid w:val="00803AE8"/>
    <w:rsid w:val="008131EB"/>
    <w:rsid w:val="008136E5"/>
    <w:rsid w:val="008157C8"/>
    <w:rsid w:val="0081728F"/>
    <w:rsid w:val="00823252"/>
    <w:rsid w:val="00832B96"/>
    <w:rsid w:val="0083591C"/>
    <w:rsid w:val="00836779"/>
    <w:rsid w:val="00840A46"/>
    <w:rsid w:val="008421C1"/>
    <w:rsid w:val="008429CA"/>
    <w:rsid w:val="008508B8"/>
    <w:rsid w:val="00851CAB"/>
    <w:rsid w:val="008560EA"/>
    <w:rsid w:val="00860EE4"/>
    <w:rsid w:val="0086320A"/>
    <w:rsid w:val="00863F12"/>
    <w:rsid w:val="00865F02"/>
    <w:rsid w:val="00875315"/>
    <w:rsid w:val="00877715"/>
    <w:rsid w:val="00880606"/>
    <w:rsid w:val="0088073D"/>
    <w:rsid w:val="00880E57"/>
    <w:rsid w:val="008813D9"/>
    <w:rsid w:val="008831F9"/>
    <w:rsid w:val="00883E98"/>
    <w:rsid w:val="0088530C"/>
    <w:rsid w:val="008877EE"/>
    <w:rsid w:val="00891183"/>
    <w:rsid w:val="00891F5C"/>
    <w:rsid w:val="00894076"/>
    <w:rsid w:val="008944B1"/>
    <w:rsid w:val="008B0B7F"/>
    <w:rsid w:val="008B1642"/>
    <w:rsid w:val="008B2CE7"/>
    <w:rsid w:val="008B3280"/>
    <w:rsid w:val="008B36CF"/>
    <w:rsid w:val="008B39DE"/>
    <w:rsid w:val="008B7B92"/>
    <w:rsid w:val="008C0AEB"/>
    <w:rsid w:val="008C7133"/>
    <w:rsid w:val="008D11D7"/>
    <w:rsid w:val="008D197F"/>
    <w:rsid w:val="008D218F"/>
    <w:rsid w:val="008D50C0"/>
    <w:rsid w:val="008D5B76"/>
    <w:rsid w:val="008D7185"/>
    <w:rsid w:val="008D7481"/>
    <w:rsid w:val="008E1E87"/>
    <w:rsid w:val="008F05C9"/>
    <w:rsid w:val="008F24C2"/>
    <w:rsid w:val="008F6790"/>
    <w:rsid w:val="008F7AF6"/>
    <w:rsid w:val="00900E84"/>
    <w:rsid w:val="009034E3"/>
    <w:rsid w:val="00907C5D"/>
    <w:rsid w:val="009122FA"/>
    <w:rsid w:val="0091469D"/>
    <w:rsid w:val="00916F49"/>
    <w:rsid w:val="009170F8"/>
    <w:rsid w:val="009226D8"/>
    <w:rsid w:val="00927B6D"/>
    <w:rsid w:val="00930574"/>
    <w:rsid w:val="0093094D"/>
    <w:rsid w:val="00932898"/>
    <w:rsid w:val="009329F1"/>
    <w:rsid w:val="00940F79"/>
    <w:rsid w:val="00941421"/>
    <w:rsid w:val="00947B6E"/>
    <w:rsid w:val="00952A2F"/>
    <w:rsid w:val="00955853"/>
    <w:rsid w:val="00955AD0"/>
    <w:rsid w:val="00960228"/>
    <w:rsid w:val="00960541"/>
    <w:rsid w:val="00960E46"/>
    <w:rsid w:val="0096319B"/>
    <w:rsid w:val="0096564F"/>
    <w:rsid w:val="00970D97"/>
    <w:rsid w:val="0097255A"/>
    <w:rsid w:val="00975580"/>
    <w:rsid w:val="00975DF6"/>
    <w:rsid w:val="0097609A"/>
    <w:rsid w:val="00980B03"/>
    <w:rsid w:val="0098162C"/>
    <w:rsid w:val="00983475"/>
    <w:rsid w:val="009919CD"/>
    <w:rsid w:val="009940AF"/>
    <w:rsid w:val="00995FA2"/>
    <w:rsid w:val="00996D24"/>
    <w:rsid w:val="00996E79"/>
    <w:rsid w:val="009A1DFE"/>
    <w:rsid w:val="009A6110"/>
    <w:rsid w:val="009A7731"/>
    <w:rsid w:val="009B0288"/>
    <w:rsid w:val="009B08DF"/>
    <w:rsid w:val="009B1848"/>
    <w:rsid w:val="009B1ABF"/>
    <w:rsid w:val="009B1C02"/>
    <w:rsid w:val="009B2A94"/>
    <w:rsid w:val="009B781E"/>
    <w:rsid w:val="009C3A7A"/>
    <w:rsid w:val="009C7243"/>
    <w:rsid w:val="009D2112"/>
    <w:rsid w:val="009D55CE"/>
    <w:rsid w:val="009D5B05"/>
    <w:rsid w:val="009D7875"/>
    <w:rsid w:val="009E002D"/>
    <w:rsid w:val="009E0722"/>
    <w:rsid w:val="009E2D4F"/>
    <w:rsid w:val="009F46A8"/>
    <w:rsid w:val="009F600B"/>
    <w:rsid w:val="00A00184"/>
    <w:rsid w:val="00A01004"/>
    <w:rsid w:val="00A04D66"/>
    <w:rsid w:val="00A04E78"/>
    <w:rsid w:val="00A07D00"/>
    <w:rsid w:val="00A12055"/>
    <w:rsid w:val="00A171D3"/>
    <w:rsid w:val="00A217FC"/>
    <w:rsid w:val="00A223F2"/>
    <w:rsid w:val="00A2311A"/>
    <w:rsid w:val="00A26996"/>
    <w:rsid w:val="00A27293"/>
    <w:rsid w:val="00A301AE"/>
    <w:rsid w:val="00A312CA"/>
    <w:rsid w:val="00A35215"/>
    <w:rsid w:val="00A378E1"/>
    <w:rsid w:val="00A429D8"/>
    <w:rsid w:val="00A4353C"/>
    <w:rsid w:val="00A45CD5"/>
    <w:rsid w:val="00A51499"/>
    <w:rsid w:val="00A51A65"/>
    <w:rsid w:val="00A527CF"/>
    <w:rsid w:val="00A609A2"/>
    <w:rsid w:val="00A60FEF"/>
    <w:rsid w:val="00A61EFD"/>
    <w:rsid w:val="00A62EB5"/>
    <w:rsid w:val="00A713C5"/>
    <w:rsid w:val="00A72317"/>
    <w:rsid w:val="00A75BD3"/>
    <w:rsid w:val="00A76848"/>
    <w:rsid w:val="00A775CB"/>
    <w:rsid w:val="00A80515"/>
    <w:rsid w:val="00A82859"/>
    <w:rsid w:val="00A83741"/>
    <w:rsid w:val="00A84781"/>
    <w:rsid w:val="00A84EA6"/>
    <w:rsid w:val="00A904E7"/>
    <w:rsid w:val="00A9644F"/>
    <w:rsid w:val="00AA3037"/>
    <w:rsid w:val="00AA317E"/>
    <w:rsid w:val="00AA359B"/>
    <w:rsid w:val="00AA3B2A"/>
    <w:rsid w:val="00AA5388"/>
    <w:rsid w:val="00AA5C84"/>
    <w:rsid w:val="00AA70DA"/>
    <w:rsid w:val="00AB227C"/>
    <w:rsid w:val="00AB2635"/>
    <w:rsid w:val="00AB28E9"/>
    <w:rsid w:val="00AB799C"/>
    <w:rsid w:val="00AC0F59"/>
    <w:rsid w:val="00AC1527"/>
    <w:rsid w:val="00AC5037"/>
    <w:rsid w:val="00AC6462"/>
    <w:rsid w:val="00AC7E51"/>
    <w:rsid w:val="00AD1347"/>
    <w:rsid w:val="00AD3103"/>
    <w:rsid w:val="00AD52E0"/>
    <w:rsid w:val="00AD59BD"/>
    <w:rsid w:val="00AE785A"/>
    <w:rsid w:val="00AF16D2"/>
    <w:rsid w:val="00AF409A"/>
    <w:rsid w:val="00AF44C0"/>
    <w:rsid w:val="00AF7672"/>
    <w:rsid w:val="00B004D7"/>
    <w:rsid w:val="00B01495"/>
    <w:rsid w:val="00B02FE0"/>
    <w:rsid w:val="00B05B6B"/>
    <w:rsid w:val="00B0693C"/>
    <w:rsid w:val="00B14099"/>
    <w:rsid w:val="00B207F8"/>
    <w:rsid w:val="00B20D4C"/>
    <w:rsid w:val="00B2150A"/>
    <w:rsid w:val="00B2171D"/>
    <w:rsid w:val="00B21F4E"/>
    <w:rsid w:val="00B2389C"/>
    <w:rsid w:val="00B27953"/>
    <w:rsid w:val="00B33455"/>
    <w:rsid w:val="00B33A6B"/>
    <w:rsid w:val="00B44DEE"/>
    <w:rsid w:val="00B45DB8"/>
    <w:rsid w:val="00B463C0"/>
    <w:rsid w:val="00B5057D"/>
    <w:rsid w:val="00B53512"/>
    <w:rsid w:val="00B53777"/>
    <w:rsid w:val="00B62374"/>
    <w:rsid w:val="00B638B7"/>
    <w:rsid w:val="00B65BC1"/>
    <w:rsid w:val="00B65F1D"/>
    <w:rsid w:val="00B758C9"/>
    <w:rsid w:val="00B77B0D"/>
    <w:rsid w:val="00B87C39"/>
    <w:rsid w:val="00B96DB0"/>
    <w:rsid w:val="00B976B2"/>
    <w:rsid w:val="00BA099A"/>
    <w:rsid w:val="00BA1D62"/>
    <w:rsid w:val="00BA3DAC"/>
    <w:rsid w:val="00BA5ADE"/>
    <w:rsid w:val="00BA61C7"/>
    <w:rsid w:val="00BD124E"/>
    <w:rsid w:val="00BD1F41"/>
    <w:rsid w:val="00BD3727"/>
    <w:rsid w:val="00BD4187"/>
    <w:rsid w:val="00BD58A8"/>
    <w:rsid w:val="00BD6B31"/>
    <w:rsid w:val="00BE0504"/>
    <w:rsid w:val="00BE6F3F"/>
    <w:rsid w:val="00BF3C54"/>
    <w:rsid w:val="00BF47B2"/>
    <w:rsid w:val="00BF562B"/>
    <w:rsid w:val="00C04D51"/>
    <w:rsid w:val="00C106F6"/>
    <w:rsid w:val="00C119D6"/>
    <w:rsid w:val="00C147AF"/>
    <w:rsid w:val="00C16500"/>
    <w:rsid w:val="00C176FA"/>
    <w:rsid w:val="00C20021"/>
    <w:rsid w:val="00C21900"/>
    <w:rsid w:val="00C22B7A"/>
    <w:rsid w:val="00C2324F"/>
    <w:rsid w:val="00C23BD0"/>
    <w:rsid w:val="00C24C09"/>
    <w:rsid w:val="00C24F17"/>
    <w:rsid w:val="00C25D5F"/>
    <w:rsid w:val="00C26044"/>
    <w:rsid w:val="00C26FBC"/>
    <w:rsid w:val="00C32862"/>
    <w:rsid w:val="00C40143"/>
    <w:rsid w:val="00C417BB"/>
    <w:rsid w:val="00C47344"/>
    <w:rsid w:val="00C551E0"/>
    <w:rsid w:val="00C56F61"/>
    <w:rsid w:val="00C60D65"/>
    <w:rsid w:val="00C64B51"/>
    <w:rsid w:val="00C67A15"/>
    <w:rsid w:val="00C7015B"/>
    <w:rsid w:val="00C71E6D"/>
    <w:rsid w:val="00C776B7"/>
    <w:rsid w:val="00C81164"/>
    <w:rsid w:val="00C8198E"/>
    <w:rsid w:val="00C83DBB"/>
    <w:rsid w:val="00C854D8"/>
    <w:rsid w:val="00C91158"/>
    <w:rsid w:val="00C95AFD"/>
    <w:rsid w:val="00CA0D5C"/>
    <w:rsid w:val="00CA258C"/>
    <w:rsid w:val="00CA4D1E"/>
    <w:rsid w:val="00CA59F5"/>
    <w:rsid w:val="00CA70CE"/>
    <w:rsid w:val="00CB16D7"/>
    <w:rsid w:val="00CB2AAF"/>
    <w:rsid w:val="00CB365E"/>
    <w:rsid w:val="00CB5E88"/>
    <w:rsid w:val="00CB6087"/>
    <w:rsid w:val="00CB6F79"/>
    <w:rsid w:val="00CC0044"/>
    <w:rsid w:val="00CC1ECE"/>
    <w:rsid w:val="00CC3BC4"/>
    <w:rsid w:val="00CC5B9B"/>
    <w:rsid w:val="00CD0224"/>
    <w:rsid w:val="00CD09B8"/>
    <w:rsid w:val="00CD3D12"/>
    <w:rsid w:val="00CD45A4"/>
    <w:rsid w:val="00CD7892"/>
    <w:rsid w:val="00CE6AF5"/>
    <w:rsid w:val="00CE6D45"/>
    <w:rsid w:val="00CE75B1"/>
    <w:rsid w:val="00CE78F9"/>
    <w:rsid w:val="00D01642"/>
    <w:rsid w:val="00D03D45"/>
    <w:rsid w:val="00D05692"/>
    <w:rsid w:val="00D0570C"/>
    <w:rsid w:val="00D077A9"/>
    <w:rsid w:val="00D07955"/>
    <w:rsid w:val="00D07A53"/>
    <w:rsid w:val="00D07A89"/>
    <w:rsid w:val="00D10F93"/>
    <w:rsid w:val="00D10FD9"/>
    <w:rsid w:val="00D11101"/>
    <w:rsid w:val="00D111FE"/>
    <w:rsid w:val="00D1428D"/>
    <w:rsid w:val="00D212FD"/>
    <w:rsid w:val="00D22BE0"/>
    <w:rsid w:val="00D268B5"/>
    <w:rsid w:val="00D314CE"/>
    <w:rsid w:val="00D3796F"/>
    <w:rsid w:val="00D43ACA"/>
    <w:rsid w:val="00D45340"/>
    <w:rsid w:val="00D47468"/>
    <w:rsid w:val="00D5098C"/>
    <w:rsid w:val="00D54AAB"/>
    <w:rsid w:val="00D5539F"/>
    <w:rsid w:val="00D61280"/>
    <w:rsid w:val="00D62413"/>
    <w:rsid w:val="00D625E4"/>
    <w:rsid w:val="00D65988"/>
    <w:rsid w:val="00D66963"/>
    <w:rsid w:val="00D7339F"/>
    <w:rsid w:val="00D75D79"/>
    <w:rsid w:val="00D75DF4"/>
    <w:rsid w:val="00D80837"/>
    <w:rsid w:val="00D80ED1"/>
    <w:rsid w:val="00D87034"/>
    <w:rsid w:val="00D931FC"/>
    <w:rsid w:val="00DA1ABC"/>
    <w:rsid w:val="00DA54C3"/>
    <w:rsid w:val="00DA604F"/>
    <w:rsid w:val="00DA65F6"/>
    <w:rsid w:val="00DA76FF"/>
    <w:rsid w:val="00DB105D"/>
    <w:rsid w:val="00DB13FB"/>
    <w:rsid w:val="00DB2BAF"/>
    <w:rsid w:val="00DB4850"/>
    <w:rsid w:val="00DB4BBC"/>
    <w:rsid w:val="00DC13DD"/>
    <w:rsid w:val="00DC5020"/>
    <w:rsid w:val="00DC6E93"/>
    <w:rsid w:val="00DD0932"/>
    <w:rsid w:val="00DD3F1D"/>
    <w:rsid w:val="00DD4CB6"/>
    <w:rsid w:val="00DD5498"/>
    <w:rsid w:val="00DE0A32"/>
    <w:rsid w:val="00DE1032"/>
    <w:rsid w:val="00DE2EEA"/>
    <w:rsid w:val="00DE7299"/>
    <w:rsid w:val="00DF1C26"/>
    <w:rsid w:val="00DF1D5D"/>
    <w:rsid w:val="00DF2B03"/>
    <w:rsid w:val="00DF2C73"/>
    <w:rsid w:val="00DF364E"/>
    <w:rsid w:val="00DF3DE6"/>
    <w:rsid w:val="00DF5B4B"/>
    <w:rsid w:val="00DF730C"/>
    <w:rsid w:val="00DF7375"/>
    <w:rsid w:val="00E02A2E"/>
    <w:rsid w:val="00E03E61"/>
    <w:rsid w:val="00E052BD"/>
    <w:rsid w:val="00E06E80"/>
    <w:rsid w:val="00E121F3"/>
    <w:rsid w:val="00E14726"/>
    <w:rsid w:val="00E1530E"/>
    <w:rsid w:val="00E2083C"/>
    <w:rsid w:val="00E223A6"/>
    <w:rsid w:val="00E263CF"/>
    <w:rsid w:val="00E31228"/>
    <w:rsid w:val="00E32ACE"/>
    <w:rsid w:val="00E33D62"/>
    <w:rsid w:val="00E35CEC"/>
    <w:rsid w:val="00E41D72"/>
    <w:rsid w:val="00E475FB"/>
    <w:rsid w:val="00E5208D"/>
    <w:rsid w:val="00E54249"/>
    <w:rsid w:val="00E57ABD"/>
    <w:rsid w:val="00E62EB9"/>
    <w:rsid w:val="00E66FA8"/>
    <w:rsid w:val="00E8442E"/>
    <w:rsid w:val="00E8581A"/>
    <w:rsid w:val="00E86049"/>
    <w:rsid w:val="00E87589"/>
    <w:rsid w:val="00E92BBF"/>
    <w:rsid w:val="00E9625E"/>
    <w:rsid w:val="00E96845"/>
    <w:rsid w:val="00EA37F3"/>
    <w:rsid w:val="00EA57D3"/>
    <w:rsid w:val="00EA645E"/>
    <w:rsid w:val="00EA6E61"/>
    <w:rsid w:val="00EB031B"/>
    <w:rsid w:val="00EB2A23"/>
    <w:rsid w:val="00EB2F25"/>
    <w:rsid w:val="00EB5706"/>
    <w:rsid w:val="00EC1621"/>
    <w:rsid w:val="00EC162E"/>
    <w:rsid w:val="00EC1F6A"/>
    <w:rsid w:val="00ED01AF"/>
    <w:rsid w:val="00ED29D6"/>
    <w:rsid w:val="00ED3B6D"/>
    <w:rsid w:val="00ED45A9"/>
    <w:rsid w:val="00ED685B"/>
    <w:rsid w:val="00EE1175"/>
    <w:rsid w:val="00EE1868"/>
    <w:rsid w:val="00EE21C1"/>
    <w:rsid w:val="00EE472B"/>
    <w:rsid w:val="00EE4FBC"/>
    <w:rsid w:val="00EE7F2D"/>
    <w:rsid w:val="00EF04D7"/>
    <w:rsid w:val="00EF2832"/>
    <w:rsid w:val="00EF49C0"/>
    <w:rsid w:val="00EF5422"/>
    <w:rsid w:val="00EF5D3A"/>
    <w:rsid w:val="00EF768F"/>
    <w:rsid w:val="00F010A7"/>
    <w:rsid w:val="00F02262"/>
    <w:rsid w:val="00F05F98"/>
    <w:rsid w:val="00F060BE"/>
    <w:rsid w:val="00F17F99"/>
    <w:rsid w:val="00F253C3"/>
    <w:rsid w:val="00F32113"/>
    <w:rsid w:val="00F356E2"/>
    <w:rsid w:val="00F43656"/>
    <w:rsid w:val="00F43BEA"/>
    <w:rsid w:val="00F4440E"/>
    <w:rsid w:val="00F44E89"/>
    <w:rsid w:val="00F51848"/>
    <w:rsid w:val="00F52EBA"/>
    <w:rsid w:val="00F557E5"/>
    <w:rsid w:val="00F6674F"/>
    <w:rsid w:val="00F756C6"/>
    <w:rsid w:val="00F76431"/>
    <w:rsid w:val="00F76A98"/>
    <w:rsid w:val="00F80131"/>
    <w:rsid w:val="00F801DC"/>
    <w:rsid w:val="00F85AA7"/>
    <w:rsid w:val="00F90BAD"/>
    <w:rsid w:val="00F91788"/>
    <w:rsid w:val="00F92A08"/>
    <w:rsid w:val="00FA70A9"/>
    <w:rsid w:val="00FB0C61"/>
    <w:rsid w:val="00FB249C"/>
    <w:rsid w:val="00FB76AA"/>
    <w:rsid w:val="00FC0C43"/>
    <w:rsid w:val="00FC2418"/>
    <w:rsid w:val="00FC2616"/>
    <w:rsid w:val="00FC493E"/>
    <w:rsid w:val="00FC585E"/>
    <w:rsid w:val="00FC6CD8"/>
    <w:rsid w:val="00FC6E25"/>
    <w:rsid w:val="00FD1B57"/>
    <w:rsid w:val="00FD4B69"/>
    <w:rsid w:val="00FE2229"/>
    <w:rsid w:val="00FE3F70"/>
    <w:rsid w:val="00FE4DB7"/>
    <w:rsid w:val="00FF0061"/>
    <w:rsid w:val="00FF0488"/>
    <w:rsid w:val="00FF0B7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F0A2"/>
  <w15:docId w15:val="{2B261700-E0DC-4738-95DF-0BAC3AFE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7A0"/>
    <w:pPr>
      <w:spacing w:after="0" w:line="240" w:lineRule="auto"/>
    </w:pPr>
  </w:style>
  <w:style w:type="paragraph" w:styleId="Heading1">
    <w:name w:val="heading 1"/>
    <w:basedOn w:val="Normal"/>
    <w:next w:val="Normal"/>
    <w:link w:val="Heading1Char"/>
    <w:autoRedefine/>
    <w:uiPriority w:val="1"/>
    <w:qFormat/>
    <w:rsid w:val="002D17A0"/>
    <w:pPr>
      <w:keepNext/>
      <w:tabs>
        <w:tab w:val="num" w:pos="0"/>
      </w:tabs>
      <w:suppressAutoHyphens/>
      <w:jc w:val="center"/>
      <w:outlineLvl w:val="0"/>
    </w:pPr>
    <w:rPr>
      <w:b/>
      <w:sz w:val="28"/>
      <w:szCs w:val="28"/>
      <w:lang w:val="sr-Latn-CS" w:eastAsia="x-none"/>
    </w:rPr>
  </w:style>
  <w:style w:type="paragraph" w:styleId="Heading2">
    <w:name w:val="heading 2"/>
    <w:basedOn w:val="Normal"/>
    <w:next w:val="Normal"/>
    <w:link w:val="Heading2Char"/>
    <w:autoRedefine/>
    <w:uiPriority w:val="1"/>
    <w:qFormat/>
    <w:rsid w:val="002A7AE0"/>
    <w:pPr>
      <w:keepNext/>
      <w:tabs>
        <w:tab w:val="left" w:pos="0"/>
        <w:tab w:val="left" w:pos="720"/>
      </w:tabs>
      <w:suppressAutoHyphens/>
      <w:ind w:left="360" w:hanging="360"/>
      <w:jc w:val="center"/>
      <w:outlineLvl w:val="1"/>
    </w:pPr>
    <w:rPr>
      <w:rFonts w:eastAsia="Times New Roman"/>
      <w:b/>
      <w:iCs/>
      <w:szCs w:val="24"/>
      <w:lang w:val="sr-Cyrl-RS" w:eastAsia="x-none"/>
    </w:rPr>
  </w:style>
  <w:style w:type="paragraph" w:styleId="Heading3">
    <w:name w:val="heading 3"/>
    <w:aliases w:val="Heading 3 Char Char Char Char"/>
    <w:basedOn w:val="Normal"/>
    <w:next w:val="Normal"/>
    <w:link w:val="Heading3Char"/>
    <w:qFormat/>
    <w:rsid w:val="002D17A0"/>
    <w:pPr>
      <w:keepNext/>
      <w:spacing w:before="240" w:after="60"/>
      <w:outlineLvl w:val="2"/>
    </w:pPr>
    <w:rPr>
      <w:b/>
      <w:bCs/>
      <w:sz w:val="26"/>
      <w:szCs w:val="26"/>
      <w:lang w:val="en-US"/>
    </w:rPr>
  </w:style>
  <w:style w:type="paragraph" w:styleId="Heading4">
    <w:name w:val="heading 4"/>
    <w:basedOn w:val="Normal"/>
    <w:next w:val="Normal"/>
    <w:link w:val="Heading4Char"/>
    <w:qFormat/>
    <w:rsid w:val="002D17A0"/>
    <w:pPr>
      <w:keepNext/>
      <w:outlineLvl w:val="3"/>
    </w:pPr>
    <w:rPr>
      <w:rFonts w:ascii="Tahoma" w:hAnsi="Tahoma"/>
      <w:szCs w:val="20"/>
      <w:lang w:val="en-US"/>
    </w:rPr>
  </w:style>
  <w:style w:type="paragraph" w:styleId="Heading5">
    <w:name w:val="heading 5"/>
    <w:basedOn w:val="Normal"/>
    <w:next w:val="Normal"/>
    <w:link w:val="Heading5Char"/>
    <w:qFormat/>
    <w:rsid w:val="002D17A0"/>
    <w:pPr>
      <w:keepNext/>
      <w:numPr>
        <w:ilvl w:val="4"/>
        <w:numId w:val="1"/>
      </w:numPr>
      <w:suppressAutoHyphens/>
      <w:ind w:right="-867"/>
      <w:jc w:val="center"/>
      <w:outlineLvl w:val="4"/>
    </w:pPr>
    <w:rPr>
      <w:rFonts w:eastAsia="Calibri"/>
      <w:b/>
      <w:bCs/>
      <w:sz w:val="32"/>
      <w:szCs w:val="32"/>
      <w:lang w:val="en-GB" w:eastAsia="ar-SA"/>
    </w:rPr>
  </w:style>
  <w:style w:type="paragraph" w:styleId="Heading6">
    <w:name w:val="heading 6"/>
    <w:basedOn w:val="Normal"/>
    <w:next w:val="Normal"/>
    <w:link w:val="Heading6Char"/>
    <w:qFormat/>
    <w:rsid w:val="002D17A0"/>
    <w:pPr>
      <w:spacing w:before="240" w:after="60"/>
      <w:ind w:left="1152" w:hanging="1152"/>
      <w:outlineLvl w:val="5"/>
    </w:pPr>
    <w:rPr>
      <w:rFonts w:ascii="Calibri" w:hAnsi="Calibri"/>
      <w:b/>
      <w:bCs/>
      <w:lang w:eastAsia="x-none"/>
    </w:rPr>
  </w:style>
  <w:style w:type="paragraph" w:styleId="Heading7">
    <w:name w:val="heading 7"/>
    <w:basedOn w:val="Normal"/>
    <w:next w:val="Normal"/>
    <w:link w:val="Heading7Char"/>
    <w:qFormat/>
    <w:rsid w:val="002D17A0"/>
    <w:pPr>
      <w:spacing w:before="240" w:after="60"/>
      <w:ind w:left="1296" w:hanging="1296"/>
      <w:outlineLvl w:val="6"/>
    </w:pPr>
    <w:rPr>
      <w:rFonts w:ascii="Calibri" w:hAnsi="Calibri"/>
      <w:lang w:eastAsia="x-none"/>
    </w:rPr>
  </w:style>
  <w:style w:type="paragraph" w:styleId="Heading8">
    <w:name w:val="heading 8"/>
    <w:basedOn w:val="Normal"/>
    <w:next w:val="Normal"/>
    <w:link w:val="Heading8Char"/>
    <w:qFormat/>
    <w:rsid w:val="002D17A0"/>
    <w:pPr>
      <w:keepNext/>
      <w:numPr>
        <w:ilvl w:val="7"/>
        <w:numId w:val="2"/>
      </w:numPr>
      <w:suppressAutoHyphens/>
      <w:outlineLvl w:val="7"/>
    </w:pPr>
    <w:rPr>
      <w:rFonts w:ascii="Calibri" w:eastAsia="Calibri" w:hAnsi="Calibri"/>
      <w:b/>
      <w:bCs/>
      <w:u w:val="single"/>
      <w:lang w:val="en-GB" w:eastAsia="ar-SA"/>
    </w:rPr>
  </w:style>
  <w:style w:type="paragraph" w:styleId="Heading9">
    <w:name w:val="heading 9"/>
    <w:basedOn w:val="Normal"/>
    <w:next w:val="Normal"/>
    <w:link w:val="Heading9Char"/>
    <w:qFormat/>
    <w:rsid w:val="002D17A0"/>
    <w:pPr>
      <w:spacing w:before="240" w:after="60"/>
      <w:outlineLvl w:val="8"/>
    </w:pPr>
    <w:rPr>
      <w:rFonts w:ascii="Cambria" w:hAnsi="Cambria"/>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D17A0"/>
    <w:rPr>
      <w:rFonts w:ascii="Arial" w:eastAsia="Times New Roman" w:hAnsi="Arial" w:cs="Times New Roman"/>
      <w:b/>
      <w:sz w:val="28"/>
      <w:szCs w:val="28"/>
      <w:lang w:val="sr-Latn-CS" w:eastAsia="x-none"/>
    </w:rPr>
  </w:style>
  <w:style w:type="character" w:customStyle="1" w:styleId="Heading2Char">
    <w:name w:val="Heading 2 Char"/>
    <w:basedOn w:val="DefaultParagraphFont"/>
    <w:link w:val="Heading2"/>
    <w:uiPriority w:val="1"/>
    <w:rsid w:val="002A7AE0"/>
    <w:rPr>
      <w:rFonts w:eastAsia="Times New Roman"/>
      <w:b/>
      <w:iCs/>
      <w:szCs w:val="24"/>
      <w:lang w:val="sr-Cyrl-RS" w:eastAsia="x-none"/>
    </w:rPr>
  </w:style>
  <w:style w:type="character" w:customStyle="1" w:styleId="Heading3Char">
    <w:name w:val="Heading 3 Char"/>
    <w:aliases w:val="Heading 3 Char Char Char Char Char1"/>
    <w:basedOn w:val="DefaultParagraphFont"/>
    <w:link w:val="Heading3"/>
    <w:rsid w:val="002D17A0"/>
    <w:rPr>
      <w:rFonts w:ascii="Arial" w:eastAsia="Times New Roman" w:hAnsi="Arial" w:cs="Times New Roman"/>
      <w:b/>
      <w:bCs/>
      <w:sz w:val="26"/>
      <w:szCs w:val="26"/>
      <w:lang w:val="en-US"/>
    </w:rPr>
  </w:style>
  <w:style w:type="character" w:customStyle="1" w:styleId="Heading4Char">
    <w:name w:val="Heading 4 Char"/>
    <w:basedOn w:val="DefaultParagraphFont"/>
    <w:link w:val="Heading4"/>
    <w:rsid w:val="002D17A0"/>
    <w:rPr>
      <w:rFonts w:ascii="Tahoma" w:eastAsia="Times New Roman" w:hAnsi="Tahoma" w:cs="Times New Roman"/>
      <w:sz w:val="24"/>
      <w:szCs w:val="20"/>
      <w:lang w:val="en-US"/>
    </w:rPr>
  </w:style>
  <w:style w:type="character" w:customStyle="1" w:styleId="Heading5Char">
    <w:name w:val="Heading 5 Char"/>
    <w:basedOn w:val="DefaultParagraphFont"/>
    <w:link w:val="Heading5"/>
    <w:rsid w:val="002D17A0"/>
    <w:rPr>
      <w:rFonts w:eastAsia="Calibri"/>
      <w:b/>
      <w:bCs/>
      <w:sz w:val="32"/>
      <w:szCs w:val="32"/>
      <w:lang w:val="en-GB" w:eastAsia="ar-SA"/>
    </w:rPr>
  </w:style>
  <w:style w:type="character" w:customStyle="1" w:styleId="Heading6Char">
    <w:name w:val="Heading 6 Char"/>
    <w:basedOn w:val="DefaultParagraphFont"/>
    <w:link w:val="Heading6"/>
    <w:rsid w:val="002D17A0"/>
    <w:rPr>
      <w:rFonts w:ascii="Calibri" w:eastAsia="Times New Roman" w:hAnsi="Calibri" w:cs="Times New Roman"/>
      <w:b/>
      <w:bCs/>
      <w:lang w:val="sr-Cyrl-CS" w:eastAsia="x-none"/>
    </w:rPr>
  </w:style>
  <w:style w:type="character" w:customStyle="1" w:styleId="Heading7Char">
    <w:name w:val="Heading 7 Char"/>
    <w:basedOn w:val="DefaultParagraphFont"/>
    <w:link w:val="Heading7"/>
    <w:rsid w:val="002D17A0"/>
    <w:rPr>
      <w:rFonts w:ascii="Calibri" w:eastAsia="Times New Roman" w:hAnsi="Calibri" w:cs="Times New Roman"/>
      <w:sz w:val="24"/>
      <w:szCs w:val="24"/>
      <w:lang w:val="sr-Cyrl-CS" w:eastAsia="x-none"/>
    </w:rPr>
  </w:style>
  <w:style w:type="character" w:customStyle="1" w:styleId="Heading8Char">
    <w:name w:val="Heading 8 Char"/>
    <w:basedOn w:val="DefaultParagraphFont"/>
    <w:link w:val="Heading8"/>
    <w:rsid w:val="002D17A0"/>
    <w:rPr>
      <w:rFonts w:ascii="Calibri" w:eastAsia="Calibri" w:hAnsi="Calibri"/>
      <w:b/>
      <w:bCs/>
      <w:u w:val="single"/>
      <w:lang w:val="en-GB" w:eastAsia="ar-SA"/>
    </w:rPr>
  </w:style>
  <w:style w:type="character" w:customStyle="1" w:styleId="Heading9Char">
    <w:name w:val="Heading 9 Char"/>
    <w:basedOn w:val="DefaultParagraphFont"/>
    <w:link w:val="Heading9"/>
    <w:rsid w:val="002D17A0"/>
    <w:rPr>
      <w:rFonts w:ascii="Cambria" w:eastAsia="Times New Roman" w:hAnsi="Cambria" w:cs="Times New Roman"/>
      <w:lang w:val="sr-Cyrl-CS" w:eastAsia="x-none"/>
    </w:rPr>
  </w:style>
  <w:style w:type="paragraph" w:styleId="Title">
    <w:name w:val="Title"/>
    <w:basedOn w:val="Normal"/>
    <w:link w:val="TitleChar"/>
    <w:qFormat/>
    <w:rsid w:val="002D17A0"/>
    <w:pPr>
      <w:spacing w:before="240" w:after="60"/>
      <w:jc w:val="center"/>
      <w:outlineLvl w:val="0"/>
    </w:pPr>
    <w:rPr>
      <w:b/>
      <w:bCs/>
      <w:kern w:val="28"/>
      <w:sz w:val="32"/>
      <w:szCs w:val="32"/>
      <w:lang w:eastAsia="x-none"/>
    </w:rPr>
  </w:style>
  <w:style w:type="character" w:customStyle="1" w:styleId="TitleChar">
    <w:name w:val="Title Char"/>
    <w:basedOn w:val="DefaultParagraphFont"/>
    <w:link w:val="Title"/>
    <w:rsid w:val="002D17A0"/>
    <w:rPr>
      <w:rFonts w:ascii="Arial" w:eastAsia="Times New Roman" w:hAnsi="Arial" w:cs="Times New Roman"/>
      <w:b/>
      <w:bCs/>
      <w:kern w:val="28"/>
      <w:sz w:val="32"/>
      <w:szCs w:val="32"/>
      <w:lang w:val="sr-Cyrl-CS" w:eastAsia="x-none"/>
    </w:rPr>
  </w:style>
  <w:style w:type="paragraph" w:styleId="BodyText2">
    <w:name w:val="Body Text 2"/>
    <w:basedOn w:val="Normal"/>
    <w:link w:val="BodyText2Char"/>
    <w:rsid w:val="002D17A0"/>
    <w:pPr>
      <w:spacing w:after="120"/>
      <w:jc w:val="both"/>
    </w:pPr>
    <w:rPr>
      <w:rFonts w:ascii="CHelvPlain" w:hAnsi="CHelvPlain"/>
      <w:szCs w:val="20"/>
      <w:lang w:val="en-GB" w:eastAsia="x-none"/>
    </w:rPr>
  </w:style>
  <w:style w:type="character" w:customStyle="1" w:styleId="BodyText2Char">
    <w:name w:val="Body Text 2 Char"/>
    <w:basedOn w:val="DefaultParagraphFont"/>
    <w:link w:val="BodyText2"/>
    <w:rsid w:val="002D17A0"/>
    <w:rPr>
      <w:rFonts w:ascii="CHelvPlain" w:eastAsia="Times New Roman" w:hAnsi="CHelvPlain" w:cs="Times New Roman"/>
      <w:sz w:val="24"/>
      <w:szCs w:val="20"/>
      <w:lang w:val="en-GB" w:eastAsia="x-none"/>
    </w:rPr>
  </w:style>
  <w:style w:type="character" w:styleId="Hyperlink">
    <w:name w:val="Hyperlink"/>
    <w:rsid w:val="002D17A0"/>
    <w:rPr>
      <w:color w:val="0000FF"/>
      <w:u w:val="single"/>
    </w:rPr>
  </w:style>
  <w:style w:type="paragraph" w:styleId="TOC1">
    <w:name w:val="toc 1"/>
    <w:basedOn w:val="Normal"/>
    <w:next w:val="Normal"/>
    <w:autoRedefine/>
    <w:uiPriority w:val="39"/>
    <w:rsid w:val="002D17A0"/>
    <w:pPr>
      <w:tabs>
        <w:tab w:val="left" w:pos="406"/>
        <w:tab w:val="right" w:leader="dot" w:pos="9639"/>
      </w:tabs>
      <w:ind w:left="426" w:right="906" w:hanging="426"/>
    </w:pPr>
    <w:rPr>
      <w:b/>
      <w:bCs/>
      <w:caps/>
      <w:u w:val="single"/>
      <w:lang w:val="en-GB"/>
    </w:rPr>
  </w:style>
  <w:style w:type="paragraph" w:styleId="Header">
    <w:name w:val="header"/>
    <w:aliases w:val=" Char Char Char Char Char, Char Char Char Char, Char Char Char,Char,Char Char Char Char Char,Char Char Char Char"/>
    <w:basedOn w:val="Normal"/>
    <w:link w:val="HeaderChar1"/>
    <w:uiPriority w:val="99"/>
    <w:rsid w:val="002D17A0"/>
    <w:pPr>
      <w:pBdr>
        <w:bottom w:val="single" w:sz="4" w:space="1" w:color="auto"/>
      </w:pBdr>
      <w:tabs>
        <w:tab w:val="center" w:pos="4320"/>
        <w:tab w:val="right" w:pos="9072"/>
      </w:tabs>
      <w:ind w:right="416"/>
    </w:pPr>
    <w:rPr>
      <w:szCs w:val="20"/>
      <w:lang w:val="sr-Latn-CS" w:eastAsia="x-none"/>
    </w:rPr>
  </w:style>
  <w:style w:type="character" w:customStyle="1" w:styleId="HeaderChar">
    <w:name w:val="Header Char"/>
    <w:aliases w:val=" Char Char Char Char Char Char, Char Char Char Char Char1, Char Char Char Char1, Char Char Char Char Char2,Char Char,Char Char Char Char Char Char,Char Char Char Char Char1"/>
    <w:basedOn w:val="DefaultParagraphFont"/>
    <w:uiPriority w:val="99"/>
    <w:rsid w:val="002D17A0"/>
    <w:rPr>
      <w:rFonts w:ascii="Times New Roman" w:eastAsia="Times New Roman" w:hAnsi="Times New Roman" w:cs="Times New Roman"/>
      <w:sz w:val="24"/>
      <w:szCs w:val="24"/>
      <w:lang w:val="sr-Cyrl-CS"/>
    </w:rPr>
  </w:style>
  <w:style w:type="character" w:customStyle="1" w:styleId="HeaderChar1">
    <w:name w:val="Header Char1"/>
    <w:aliases w:val=" Char Char Char Char Char Char1, Char Char Char Char Char4, Char Char Char Char3,Char Char2,Char Char Char Char Char Char3,Char Char Char Char Char2"/>
    <w:link w:val="Header"/>
    <w:uiPriority w:val="99"/>
    <w:rsid w:val="002D17A0"/>
    <w:rPr>
      <w:rFonts w:ascii="Arial" w:eastAsia="Times New Roman" w:hAnsi="Arial" w:cs="Times New Roman"/>
      <w:sz w:val="24"/>
      <w:szCs w:val="20"/>
      <w:lang w:val="sr-Latn-CS" w:eastAsia="x-none"/>
    </w:rPr>
  </w:style>
  <w:style w:type="paragraph" w:styleId="BodyText">
    <w:name w:val="Body Text"/>
    <w:basedOn w:val="Normal"/>
    <w:link w:val="BodyTextChar"/>
    <w:uiPriority w:val="1"/>
    <w:unhideWhenUsed/>
    <w:qFormat/>
    <w:rsid w:val="002D17A0"/>
    <w:pPr>
      <w:spacing w:after="120"/>
    </w:pPr>
  </w:style>
  <w:style w:type="character" w:customStyle="1" w:styleId="BodyTextChar">
    <w:name w:val="Body Text Char"/>
    <w:basedOn w:val="DefaultParagraphFont"/>
    <w:link w:val="BodyText"/>
    <w:uiPriority w:val="1"/>
    <w:rsid w:val="002D17A0"/>
    <w:rPr>
      <w:rFonts w:ascii="Times New Roman" w:eastAsia="Times New Roman" w:hAnsi="Times New Roman" w:cs="Times New Roman"/>
      <w:sz w:val="24"/>
      <w:szCs w:val="24"/>
      <w:lang w:val="sr-Cyrl-CS"/>
    </w:rPr>
  </w:style>
  <w:style w:type="paragraph" w:styleId="BodyTextIndent">
    <w:name w:val="Body Text Indent"/>
    <w:basedOn w:val="Normal"/>
    <w:link w:val="BodyTextIndentChar"/>
    <w:rsid w:val="002D17A0"/>
    <w:pPr>
      <w:ind w:left="414"/>
      <w:jc w:val="both"/>
    </w:pPr>
    <w:rPr>
      <w:rFonts w:ascii="CHelvItalic" w:hAnsi="CHelvItalic"/>
      <w:szCs w:val="20"/>
      <w:lang w:val="en-US"/>
    </w:rPr>
  </w:style>
  <w:style w:type="character" w:customStyle="1" w:styleId="BodyTextIndentChar">
    <w:name w:val="Body Text Indent Char"/>
    <w:basedOn w:val="DefaultParagraphFont"/>
    <w:link w:val="BodyTextIndent"/>
    <w:rsid w:val="002D17A0"/>
    <w:rPr>
      <w:rFonts w:ascii="CHelvItalic" w:eastAsia="Times New Roman" w:hAnsi="CHelvItalic" w:cs="Times New Roman"/>
      <w:szCs w:val="20"/>
      <w:lang w:val="en-US"/>
    </w:rPr>
  </w:style>
  <w:style w:type="paragraph" w:styleId="BodyTextIndent2">
    <w:name w:val="Body Text Indent 2"/>
    <w:basedOn w:val="Normal"/>
    <w:link w:val="BodyTextIndent2Char"/>
    <w:rsid w:val="002D17A0"/>
    <w:pPr>
      <w:ind w:left="360"/>
      <w:jc w:val="both"/>
    </w:pPr>
    <w:rPr>
      <w:rFonts w:ascii="CHelvPlain" w:hAnsi="CHelvPlain"/>
      <w:szCs w:val="20"/>
      <w:lang w:val="en-US"/>
    </w:rPr>
  </w:style>
  <w:style w:type="character" w:customStyle="1" w:styleId="BodyTextIndent2Char">
    <w:name w:val="Body Text Indent 2 Char"/>
    <w:basedOn w:val="DefaultParagraphFont"/>
    <w:link w:val="BodyTextIndent2"/>
    <w:rsid w:val="002D17A0"/>
    <w:rPr>
      <w:rFonts w:ascii="CHelvPlain" w:eastAsia="Times New Roman" w:hAnsi="CHelvPlain" w:cs="Times New Roman"/>
      <w:szCs w:val="20"/>
      <w:lang w:val="en-US"/>
    </w:rPr>
  </w:style>
  <w:style w:type="paragraph" w:styleId="BalloonText">
    <w:name w:val="Balloon Text"/>
    <w:basedOn w:val="Normal"/>
    <w:link w:val="BalloonTextChar"/>
    <w:rsid w:val="002D17A0"/>
    <w:rPr>
      <w:rFonts w:ascii="Tahoma" w:hAnsi="Tahoma"/>
      <w:sz w:val="16"/>
      <w:szCs w:val="16"/>
      <w:lang w:val="en-US"/>
    </w:rPr>
  </w:style>
  <w:style w:type="character" w:customStyle="1" w:styleId="BalloonTextChar">
    <w:name w:val="Balloon Text Char"/>
    <w:basedOn w:val="DefaultParagraphFont"/>
    <w:link w:val="BalloonText"/>
    <w:rsid w:val="002D17A0"/>
    <w:rPr>
      <w:rFonts w:ascii="Tahoma" w:eastAsia="Times New Roman" w:hAnsi="Tahoma" w:cs="Times New Roman"/>
      <w:sz w:val="16"/>
      <w:szCs w:val="16"/>
      <w:lang w:val="en-US"/>
    </w:rPr>
  </w:style>
  <w:style w:type="paragraph" w:styleId="Footer">
    <w:name w:val="footer"/>
    <w:basedOn w:val="Normal"/>
    <w:link w:val="FooterChar"/>
    <w:uiPriority w:val="99"/>
    <w:rsid w:val="002D17A0"/>
    <w:pPr>
      <w:tabs>
        <w:tab w:val="center" w:pos="4320"/>
        <w:tab w:val="right" w:pos="8640"/>
      </w:tabs>
      <w:ind w:right="360"/>
      <w:jc w:val="center"/>
    </w:pPr>
    <w:rPr>
      <w:lang w:eastAsia="x-none"/>
    </w:rPr>
  </w:style>
  <w:style w:type="character" w:customStyle="1" w:styleId="FooterChar">
    <w:name w:val="Footer Char"/>
    <w:basedOn w:val="DefaultParagraphFont"/>
    <w:link w:val="Footer"/>
    <w:uiPriority w:val="99"/>
    <w:rsid w:val="002D17A0"/>
    <w:rPr>
      <w:rFonts w:ascii="Times New Roman" w:eastAsia="Times New Roman" w:hAnsi="Times New Roman" w:cs="Times New Roman"/>
      <w:szCs w:val="24"/>
      <w:lang w:val="sr-Cyrl-CS" w:eastAsia="x-none"/>
    </w:rPr>
  </w:style>
  <w:style w:type="paragraph" w:customStyle="1" w:styleId="maintitle">
    <w:name w:val="maintitle"/>
    <w:basedOn w:val="Normal"/>
    <w:rsid w:val="002D17A0"/>
    <w:pPr>
      <w:spacing w:before="100" w:beforeAutospacing="1" w:after="100" w:afterAutospacing="1"/>
    </w:pPr>
    <w:rPr>
      <w:lang w:val="en-US"/>
    </w:rPr>
  </w:style>
  <w:style w:type="paragraph" w:styleId="PlainText">
    <w:name w:val="Plain Text"/>
    <w:basedOn w:val="Normal"/>
    <w:link w:val="PlainTextChar"/>
    <w:rsid w:val="002D17A0"/>
    <w:rPr>
      <w:rFonts w:ascii="Courier New" w:hAnsi="Courier New"/>
      <w:sz w:val="20"/>
      <w:szCs w:val="20"/>
      <w:lang w:val="en-US"/>
    </w:rPr>
  </w:style>
  <w:style w:type="character" w:customStyle="1" w:styleId="PlainTextChar">
    <w:name w:val="Plain Text Char"/>
    <w:basedOn w:val="DefaultParagraphFont"/>
    <w:link w:val="PlainText"/>
    <w:rsid w:val="002D17A0"/>
    <w:rPr>
      <w:rFonts w:ascii="Courier New" w:eastAsia="Times New Roman" w:hAnsi="Courier New" w:cs="Times New Roman"/>
      <w:sz w:val="20"/>
      <w:szCs w:val="20"/>
      <w:lang w:val="en-US"/>
    </w:rPr>
  </w:style>
  <w:style w:type="character" w:styleId="PageNumber">
    <w:name w:val="page number"/>
    <w:basedOn w:val="DefaultParagraphFont"/>
    <w:rsid w:val="002D17A0"/>
  </w:style>
  <w:style w:type="character" w:styleId="FollowedHyperlink">
    <w:name w:val="FollowedHyperlink"/>
    <w:rsid w:val="002D17A0"/>
    <w:rPr>
      <w:color w:val="800080"/>
      <w:u w:val="single"/>
    </w:rPr>
  </w:style>
  <w:style w:type="paragraph" w:styleId="BlockText">
    <w:name w:val="Block Text"/>
    <w:basedOn w:val="Normal"/>
    <w:rsid w:val="002D17A0"/>
    <w:pPr>
      <w:spacing w:before="120" w:after="120"/>
      <w:ind w:left="-600" w:right="-313"/>
      <w:jc w:val="both"/>
    </w:pPr>
    <w:rPr>
      <w:rFonts w:ascii="CHelvPlain" w:hAnsi="CHelvPlain"/>
      <w:lang w:val="en-GB"/>
    </w:rPr>
  </w:style>
  <w:style w:type="paragraph" w:styleId="BodyText3">
    <w:name w:val="Body Text 3"/>
    <w:basedOn w:val="Normal"/>
    <w:link w:val="BodyText3Char"/>
    <w:rsid w:val="002D17A0"/>
    <w:pPr>
      <w:spacing w:after="120"/>
    </w:pPr>
    <w:rPr>
      <w:sz w:val="16"/>
      <w:szCs w:val="16"/>
    </w:rPr>
  </w:style>
  <w:style w:type="character" w:customStyle="1" w:styleId="BodyText3Char">
    <w:name w:val="Body Text 3 Char"/>
    <w:basedOn w:val="DefaultParagraphFont"/>
    <w:link w:val="BodyText3"/>
    <w:rsid w:val="002D17A0"/>
    <w:rPr>
      <w:rFonts w:ascii="Times New Roman" w:eastAsia="Times New Roman" w:hAnsi="Times New Roman" w:cs="Times New Roman"/>
      <w:sz w:val="16"/>
      <w:szCs w:val="16"/>
      <w:lang w:val="sr-Cyrl-CS"/>
    </w:rPr>
  </w:style>
  <w:style w:type="paragraph" w:customStyle="1" w:styleId="Pasus6pt">
    <w:name w:val="Pasus6pt"/>
    <w:basedOn w:val="Normal"/>
    <w:rsid w:val="002D17A0"/>
    <w:pPr>
      <w:tabs>
        <w:tab w:val="left" w:pos="720"/>
      </w:tabs>
      <w:spacing w:before="120" w:after="120"/>
      <w:jc w:val="both"/>
    </w:pPr>
    <w:rPr>
      <w:rFonts w:ascii="HelveticaPlain" w:hAnsi="HelveticaPlain"/>
      <w:szCs w:val="20"/>
      <w:lang w:val="en-US"/>
    </w:rPr>
  </w:style>
  <w:style w:type="paragraph" w:customStyle="1" w:styleId="Index">
    <w:name w:val="Index"/>
    <w:basedOn w:val="Normal"/>
    <w:rsid w:val="002D17A0"/>
    <w:pPr>
      <w:widowControl w:val="0"/>
      <w:suppressLineNumbers/>
      <w:suppressAutoHyphens/>
      <w:spacing w:before="144" w:after="144"/>
      <w:ind w:firstLine="288"/>
      <w:jc w:val="both"/>
    </w:pPr>
    <w:rPr>
      <w:rFonts w:eastAsia="Arial Unicode MS" w:cs="StarSymbol"/>
      <w:lang w:val="en-US"/>
    </w:rPr>
  </w:style>
  <w:style w:type="table" w:styleId="TableGrid">
    <w:name w:val="Table Grid"/>
    <w:basedOn w:val="TableNormal"/>
    <w:uiPriority w:val="59"/>
    <w:rsid w:val="002D17A0"/>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2D17A0"/>
    <w:rPr>
      <w:rFonts w:ascii="Arial" w:hAnsi="Arial"/>
      <w:sz w:val="24"/>
      <w:szCs w:val="24"/>
    </w:rPr>
  </w:style>
  <w:style w:type="character" w:styleId="CommentReference">
    <w:name w:val="annotation reference"/>
    <w:rsid w:val="002D17A0"/>
    <w:rPr>
      <w:sz w:val="16"/>
      <w:szCs w:val="16"/>
    </w:rPr>
  </w:style>
  <w:style w:type="paragraph" w:styleId="CommentText">
    <w:name w:val="annotation text"/>
    <w:basedOn w:val="Normal"/>
    <w:link w:val="CommentTextChar"/>
    <w:rsid w:val="002D17A0"/>
    <w:rPr>
      <w:sz w:val="20"/>
      <w:szCs w:val="20"/>
    </w:rPr>
  </w:style>
  <w:style w:type="character" w:customStyle="1" w:styleId="CommentTextChar">
    <w:name w:val="Comment Text Char"/>
    <w:basedOn w:val="DefaultParagraphFont"/>
    <w:link w:val="CommentText"/>
    <w:rsid w:val="002D17A0"/>
    <w:rPr>
      <w:rFonts w:ascii="Times New Roman" w:eastAsia="Times New Roman" w:hAnsi="Times New Roman" w:cs="Times New Roman"/>
      <w:sz w:val="20"/>
      <w:szCs w:val="20"/>
      <w:lang w:val="sr-Cyrl-CS"/>
    </w:rPr>
  </w:style>
  <w:style w:type="paragraph" w:styleId="CommentSubject">
    <w:name w:val="annotation subject"/>
    <w:basedOn w:val="CommentText"/>
    <w:next w:val="CommentText"/>
    <w:link w:val="CommentSubjectChar"/>
    <w:semiHidden/>
    <w:rsid w:val="002D17A0"/>
    <w:rPr>
      <w:b/>
      <w:bCs/>
    </w:rPr>
  </w:style>
  <w:style w:type="character" w:customStyle="1" w:styleId="CommentSubjectChar">
    <w:name w:val="Comment Subject Char"/>
    <w:basedOn w:val="CommentTextChar"/>
    <w:link w:val="CommentSubject"/>
    <w:semiHidden/>
    <w:rsid w:val="002D17A0"/>
    <w:rPr>
      <w:rFonts w:ascii="Times New Roman" w:eastAsia="Times New Roman" w:hAnsi="Times New Roman" w:cs="Times New Roman"/>
      <w:b/>
      <w:bCs/>
      <w:sz w:val="20"/>
      <w:szCs w:val="20"/>
      <w:lang w:val="sr-Cyrl-CS"/>
    </w:rPr>
  </w:style>
  <w:style w:type="paragraph" w:customStyle="1" w:styleId="BlockQuotationLast">
    <w:name w:val="Block Quotation Last"/>
    <w:basedOn w:val="Normal"/>
    <w:next w:val="BodyText"/>
    <w:link w:val="BlockQuotationLastChar"/>
    <w:rsid w:val="002D17A0"/>
    <w:pPr>
      <w:keepLines/>
      <w:spacing w:after="240"/>
      <w:ind w:left="720" w:right="720"/>
    </w:pPr>
    <w:rPr>
      <w:rFonts w:ascii="Calibri" w:eastAsia="Calibri" w:hAnsi="Calibri"/>
      <w:i/>
      <w:sz w:val="20"/>
      <w:szCs w:val="20"/>
      <w:lang w:val="en-US"/>
    </w:rPr>
  </w:style>
  <w:style w:type="character" w:customStyle="1" w:styleId="BlockQuotationLastChar">
    <w:name w:val="Block Quotation Last Char"/>
    <w:link w:val="BlockQuotationLast"/>
    <w:rsid w:val="002D17A0"/>
    <w:rPr>
      <w:rFonts w:ascii="Calibri" w:eastAsia="Calibri" w:hAnsi="Calibri" w:cs="Times New Roman"/>
      <w:i/>
      <w:sz w:val="20"/>
      <w:szCs w:val="20"/>
      <w:lang w:val="en-US"/>
    </w:rPr>
  </w:style>
  <w:style w:type="character" w:customStyle="1" w:styleId="WW8Num1z2">
    <w:name w:val="WW8Num1z2"/>
    <w:rsid w:val="002D17A0"/>
    <w:rPr>
      <w:b w:val="0"/>
      <w:i w:val="0"/>
    </w:rPr>
  </w:style>
  <w:style w:type="character" w:customStyle="1" w:styleId="WW8Num2z0">
    <w:name w:val="WW8Num2z0"/>
    <w:rsid w:val="002D17A0"/>
    <w:rPr>
      <w:rFonts w:ascii="Times New Roman" w:hAnsi="Times New Roman" w:cs="Times New Roman"/>
    </w:rPr>
  </w:style>
  <w:style w:type="character" w:customStyle="1" w:styleId="WW8Num3z0">
    <w:name w:val="WW8Num3z0"/>
    <w:rsid w:val="002D17A0"/>
    <w:rPr>
      <w:rFonts w:ascii="Arial" w:hAnsi="Arial" w:cs="Arial"/>
    </w:rPr>
  </w:style>
  <w:style w:type="character" w:customStyle="1" w:styleId="WW8Num5z0">
    <w:name w:val="WW8Num5z0"/>
    <w:rsid w:val="002D17A0"/>
    <w:rPr>
      <w:sz w:val="20"/>
    </w:rPr>
  </w:style>
  <w:style w:type="character" w:customStyle="1" w:styleId="WW8Num5z1">
    <w:name w:val="WW8Num5z1"/>
    <w:rsid w:val="002D17A0"/>
    <w:rPr>
      <w:rFonts w:ascii="Courier New" w:hAnsi="Courier New" w:cs="Courier New"/>
    </w:rPr>
  </w:style>
  <w:style w:type="character" w:customStyle="1" w:styleId="WW8Num5z2">
    <w:name w:val="WW8Num5z2"/>
    <w:rsid w:val="002D17A0"/>
    <w:rPr>
      <w:rFonts w:ascii="Wingdings" w:hAnsi="Wingdings"/>
    </w:rPr>
  </w:style>
  <w:style w:type="character" w:customStyle="1" w:styleId="WW8Num5z3">
    <w:name w:val="WW8Num5z3"/>
    <w:rsid w:val="002D17A0"/>
    <w:rPr>
      <w:rFonts w:ascii="Symbol" w:hAnsi="Symbol"/>
    </w:rPr>
  </w:style>
  <w:style w:type="character" w:customStyle="1" w:styleId="WW8Num6z0">
    <w:name w:val="WW8Num6z0"/>
    <w:rsid w:val="002D17A0"/>
    <w:rPr>
      <w:sz w:val="20"/>
    </w:rPr>
  </w:style>
  <w:style w:type="character" w:customStyle="1" w:styleId="WW8Num6z1">
    <w:name w:val="WW8Num6z1"/>
    <w:rsid w:val="002D17A0"/>
    <w:rPr>
      <w:rFonts w:ascii="Courier New" w:hAnsi="Courier New" w:cs="Courier New"/>
    </w:rPr>
  </w:style>
  <w:style w:type="character" w:customStyle="1" w:styleId="WW8Num6z2">
    <w:name w:val="WW8Num6z2"/>
    <w:rsid w:val="002D17A0"/>
    <w:rPr>
      <w:rFonts w:ascii="Wingdings" w:hAnsi="Wingdings"/>
    </w:rPr>
  </w:style>
  <w:style w:type="character" w:customStyle="1" w:styleId="WW8Num6z3">
    <w:name w:val="WW8Num6z3"/>
    <w:rsid w:val="002D17A0"/>
    <w:rPr>
      <w:rFonts w:ascii="Symbol" w:hAnsi="Symbol"/>
    </w:rPr>
  </w:style>
  <w:style w:type="character" w:customStyle="1" w:styleId="WW8Num7z0">
    <w:name w:val="WW8Num7z0"/>
    <w:rsid w:val="002D17A0"/>
    <w:rPr>
      <w:sz w:val="20"/>
    </w:rPr>
  </w:style>
  <w:style w:type="character" w:customStyle="1" w:styleId="WW8Num7z1">
    <w:name w:val="WW8Num7z1"/>
    <w:rsid w:val="002D17A0"/>
    <w:rPr>
      <w:rFonts w:ascii="Courier New" w:hAnsi="Courier New" w:cs="Courier New"/>
    </w:rPr>
  </w:style>
  <w:style w:type="character" w:customStyle="1" w:styleId="WW8Num7z2">
    <w:name w:val="WW8Num7z2"/>
    <w:rsid w:val="002D17A0"/>
    <w:rPr>
      <w:rFonts w:ascii="Wingdings" w:hAnsi="Wingdings"/>
    </w:rPr>
  </w:style>
  <w:style w:type="character" w:customStyle="1" w:styleId="WW8Num7z3">
    <w:name w:val="WW8Num7z3"/>
    <w:rsid w:val="002D17A0"/>
    <w:rPr>
      <w:rFonts w:ascii="Symbol" w:hAnsi="Symbol"/>
    </w:rPr>
  </w:style>
  <w:style w:type="character" w:customStyle="1" w:styleId="WW8Num10z0">
    <w:name w:val="WW8Num10z0"/>
    <w:rsid w:val="002D17A0"/>
    <w:rPr>
      <w:b w:val="0"/>
    </w:rPr>
  </w:style>
  <w:style w:type="character" w:customStyle="1" w:styleId="WW8Num12z1">
    <w:name w:val="WW8Num12z1"/>
    <w:rsid w:val="002D17A0"/>
    <w:rPr>
      <w:b w:val="0"/>
      <w:i w:val="0"/>
      <w:sz w:val="22"/>
      <w:szCs w:val="22"/>
    </w:rPr>
  </w:style>
  <w:style w:type="character" w:customStyle="1" w:styleId="WW8Num12z2">
    <w:name w:val="WW8Num12z2"/>
    <w:rsid w:val="002D17A0"/>
    <w:rPr>
      <w:b w:val="0"/>
      <w:i w:val="0"/>
    </w:rPr>
  </w:style>
  <w:style w:type="character" w:customStyle="1" w:styleId="WW8Num13z0">
    <w:name w:val="WW8Num13z0"/>
    <w:rsid w:val="002D17A0"/>
    <w:rPr>
      <w:sz w:val="20"/>
    </w:rPr>
  </w:style>
  <w:style w:type="character" w:customStyle="1" w:styleId="WW8Num13z1">
    <w:name w:val="WW8Num13z1"/>
    <w:rsid w:val="002D17A0"/>
    <w:rPr>
      <w:rFonts w:ascii="Courier New" w:hAnsi="Courier New" w:cs="Courier New"/>
    </w:rPr>
  </w:style>
  <w:style w:type="character" w:customStyle="1" w:styleId="WW8Num13z2">
    <w:name w:val="WW8Num13z2"/>
    <w:rsid w:val="002D17A0"/>
    <w:rPr>
      <w:rFonts w:ascii="Wingdings" w:hAnsi="Wingdings"/>
    </w:rPr>
  </w:style>
  <w:style w:type="character" w:customStyle="1" w:styleId="WW8Num13z3">
    <w:name w:val="WW8Num13z3"/>
    <w:rsid w:val="002D17A0"/>
    <w:rPr>
      <w:rFonts w:ascii="Symbol" w:hAnsi="Symbol"/>
    </w:rPr>
  </w:style>
  <w:style w:type="character" w:customStyle="1" w:styleId="WW8Num16z1">
    <w:name w:val="WW8Num16z1"/>
    <w:rsid w:val="002D17A0"/>
    <w:rPr>
      <w:b w:val="0"/>
      <w:i w:val="0"/>
      <w:sz w:val="22"/>
      <w:szCs w:val="22"/>
    </w:rPr>
  </w:style>
  <w:style w:type="character" w:customStyle="1" w:styleId="WW8Num18z0">
    <w:name w:val="WW8Num18z0"/>
    <w:rsid w:val="002D17A0"/>
    <w:rPr>
      <w:sz w:val="20"/>
    </w:rPr>
  </w:style>
  <w:style w:type="character" w:customStyle="1" w:styleId="WW8Num18z1">
    <w:name w:val="WW8Num18z1"/>
    <w:rsid w:val="002D17A0"/>
    <w:rPr>
      <w:rFonts w:ascii="Courier New" w:hAnsi="Courier New" w:cs="Courier New"/>
    </w:rPr>
  </w:style>
  <w:style w:type="character" w:customStyle="1" w:styleId="WW8Num18z2">
    <w:name w:val="WW8Num18z2"/>
    <w:rsid w:val="002D17A0"/>
    <w:rPr>
      <w:rFonts w:ascii="Wingdings" w:hAnsi="Wingdings"/>
    </w:rPr>
  </w:style>
  <w:style w:type="character" w:customStyle="1" w:styleId="WW8Num18z3">
    <w:name w:val="WW8Num18z3"/>
    <w:rsid w:val="002D17A0"/>
    <w:rPr>
      <w:rFonts w:ascii="Symbol" w:hAnsi="Symbol"/>
    </w:rPr>
  </w:style>
  <w:style w:type="character" w:customStyle="1" w:styleId="WW8Num20z0">
    <w:name w:val="WW8Num20z0"/>
    <w:rsid w:val="002D17A0"/>
    <w:rPr>
      <w:sz w:val="20"/>
    </w:rPr>
  </w:style>
  <w:style w:type="character" w:customStyle="1" w:styleId="WW8Num20z1">
    <w:name w:val="WW8Num20z1"/>
    <w:rsid w:val="002D17A0"/>
    <w:rPr>
      <w:rFonts w:ascii="Courier New" w:hAnsi="Courier New" w:cs="Courier New"/>
    </w:rPr>
  </w:style>
  <w:style w:type="character" w:customStyle="1" w:styleId="WW8Num20z2">
    <w:name w:val="WW8Num20z2"/>
    <w:rsid w:val="002D17A0"/>
    <w:rPr>
      <w:rFonts w:ascii="Wingdings" w:hAnsi="Wingdings"/>
    </w:rPr>
  </w:style>
  <w:style w:type="character" w:customStyle="1" w:styleId="WW8Num20z3">
    <w:name w:val="WW8Num20z3"/>
    <w:rsid w:val="002D17A0"/>
    <w:rPr>
      <w:rFonts w:ascii="Symbol" w:hAnsi="Symbol"/>
    </w:rPr>
  </w:style>
  <w:style w:type="character" w:customStyle="1" w:styleId="WW8Num21z0">
    <w:name w:val="WW8Num21z0"/>
    <w:rsid w:val="002D17A0"/>
    <w:rPr>
      <w:sz w:val="20"/>
    </w:rPr>
  </w:style>
  <w:style w:type="character" w:customStyle="1" w:styleId="WW8Num21z1">
    <w:name w:val="WW8Num21z1"/>
    <w:rsid w:val="002D17A0"/>
    <w:rPr>
      <w:rFonts w:ascii="Courier New" w:hAnsi="Courier New" w:cs="Courier New"/>
    </w:rPr>
  </w:style>
  <w:style w:type="character" w:customStyle="1" w:styleId="WW8Num21z2">
    <w:name w:val="WW8Num21z2"/>
    <w:rsid w:val="002D17A0"/>
    <w:rPr>
      <w:rFonts w:ascii="Wingdings" w:hAnsi="Wingdings"/>
    </w:rPr>
  </w:style>
  <w:style w:type="character" w:customStyle="1" w:styleId="WW8Num21z3">
    <w:name w:val="WW8Num21z3"/>
    <w:rsid w:val="002D17A0"/>
    <w:rPr>
      <w:rFonts w:ascii="Symbol" w:hAnsi="Symbol"/>
    </w:rPr>
  </w:style>
  <w:style w:type="character" w:customStyle="1" w:styleId="WW8Num23z0">
    <w:name w:val="WW8Num23z0"/>
    <w:rsid w:val="002D17A0"/>
    <w:rPr>
      <w:sz w:val="20"/>
    </w:rPr>
  </w:style>
  <w:style w:type="character" w:customStyle="1" w:styleId="WW8Num23z1">
    <w:name w:val="WW8Num23z1"/>
    <w:rsid w:val="002D17A0"/>
    <w:rPr>
      <w:rFonts w:ascii="Courier New" w:hAnsi="Courier New" w:cs="Courier New"/>
    </w:rPr>
  </w:style>
  <w:style w:type="character" w:customStyle="1" w:styleId="WW8Num23z2">
    <w:name w:val="WW8Num23z2"/>
    <w:rsid w:val="002D17A0"/>
    <w:rPr>
      <w:rFonts w:ascii="Wingdings" w:hAnsi="Wingdings"/>
    </w:rPr>
  </w:style>
  <w:style w:type="character" w:customStyle="1" w:styleId="WW8Num23z3">
    <w:name w:val="WW8Num23z3"/>
    <w:rsid w:val="002D17A0"/>
    <w:rPr>
      <w:rFonts w:ascii="Symbol" w:hAnsi="Symbol"/>
    </w:rPr>
  </w:style>
  <w:style w:type="character" w:customStyle="1" w:styleId="WW8Num24z1">
    <w:name w:val="WW8Num24z1"/>
    <w:rsid w:val="002D17A0"/>
    <w:rPr>
      <w:b w:val="0"/>
      <w:i w:val="0"/>
      <w:sz w:val="22"/>
      <w:szCs w:val="22"/>
    </w:rPr>
  </w:style>
  <w:style w:type="character" w:customStyle="1" w:styleId="WW8Num24z2">
    <w:name w:val="WW8Num24z2"/>
    <w:rsid w:val="002D17A0"/>
    <w:rPr>
      <w:b w:val="0"/>
      <w:i w:val="0"/>
    </w:rPr>
  </w:style>
  <w:style w:type="character" w:customStyle="1" w:styleId="WW8Num25z1">
    <w:name w:val="WW8Num25z1"/>
    <w:rsid w:val="002D17A0"/>
    <w:rPr>
      <w:b w:val="0"/>
      <w:i w:val="0"/>
      <w:sz w:val="22"/>
      <w:szCs w:val="22"/>
    </w:rPr>
  </w:style>
  <w:style w:type="character" w:customStyle="1" w:styleId="WW8Num25z2">
    <w:name w:val="WW8Num25z2"/>
    <w:rsid w:val="002D17A0"/>
    <w:rPr>
      <w:b w:val="0"/>
      <w:i w:val="0"/>
    </w:rPr>
  </w:style>
  <w:style w:type="character" w:customStyle="1" w:styleId="WW8Num26z0">
    <w:name w:val="WW8Num26z0"/>
    <w:rsid w:val="002D17A0"/>
    <w:rPr>
      <w:sz w:val="20"/>
    </w:rPr>
  </w:style>
  <w:style w:type="character" w:customStyle="1" w:styleId="WW8Num26z1">
    <w:name w:val="WW8Num26z1"/>
    <w:rsid w:val="002D17A0"/>
    <w:rPr>
      <w:rFonts w:ascii="Courier New" w:hAnsi="Courier New" w:cs="Courier New"/>
    </w:rPr>
  </w:style>
  <w:style w:type="character" w:customStyle="1" w:styleId="WW8Num26z2">
    <w:name w:val="WW8Num26z2"/>
    <w:rsid w:val="002D17A0"/>
    <w:rPr>
      <w:rFonts w:ascii="Wingdings" w:hAnsi="Wingdings"/>
    </w:rPr>
  </w:style>
  <w:style w:type="character" w:customStyle="1" w:styleId="WW8Num26z3">
    <w:name w:val="WW8Num26z3"/>
    <w:rsid w:val="002D17A0"/>
    <w:rPr>
      <w:rFonts w:ascii="Symbol" w:hAnsi="Symbol"/>
    </w:rPr>
  </w:style>
  <w:style w:type="character" w:customStyle="1" w:styleId="WW8Num28z1">
    <w:name w:val="WW8Num28z1"/>
    <w:rsid w:val="002D17A0"/>
    <w:rPr>
      <w:b w:val="0"/>
      <w:i w:val="0"/>
      <w:sz w:val="22"/>
      <w:szCs w:val="22"/>
    </w:rPr>
  </w:style>
  <w:style w:type="character" w:customStyle="1" w:styleId="WW8Num28z2">
    <w:name w:val="WW8Num28z2"/>
    <w:rsid w:val="002D17A0"/>
    <w:rPr>
      <w:b w:val="0"/>
      <w:i w:val="0"/>
    </w:rPr>
  </w:style>
  <w:style w:type="character" w:customStyle="1" w:styleId="WW8Num29z0">
    <w:name w:val="WW8Num29z0"/>
    <w:rsid w:val="002D17A0"/>
    <w:rPr>
      <w:sz w:val="20"/>
    </w:rPr>
  </w:style>
  <w:style w:type="character" w:customStyle="1" w:styleId="WW8Num29z1">
    <w:name w:val="WW8Num29z1"/>
    <w:rsid w:val="002D17A0"/>
    <w:rPr>
      <w:rFonts w:ascii="Courier New" w:hAnsi="Courier New" w:cs="Courier New"/>
    </w:rPr>
  </w:style>
  <w:style w:type="character" w:customStyle="1" w:styleId="WW8Num29z2">
    <w:name w:val="WW8Num29z2"/>
    <w:rsid w:val="002D17A0"/>
    <w:rPr>
      <w:rFonts w:ascii="Wingdings" w:hAnsi="Wingdings"/>
    </w:rPr>
  </w:style>
  <w:style w:type="character" w:customStyle="1" w:styleId="WW8Num29z3">
    <w:name w:val="WW8Num29z3"/>
    <w:rsid w:val="002D17A0"/>
    <w:rPr>
      <w:rFonts w:ascii="Symbol" w:hAnsi="Symbol"/>
    </w:rPr>
  </w:style>
  <w:style w:type="character" w:customStyle="1" w:styleId="WW8Num30z0">
    <w:name w:val="WW8Num30z0"/>
    <w:rsid w:val="002D17A0"/>
    <w:rPr>
      <w:rFonts w:ascii="Symbol" w:hAnsi="Symbol"/>
      <w:color w:val="auto"/>
    </w:rPr>
  </w:style>
  <w:style w:type="character" w:customStyle="1" w:styleId="WW8Num30z2">
    <w:name w:val="WW8Num30z2"/>
    <w:rsid w:val="002D17A0"/>
    <w:rPr>
      <w:rFonts w:ascii="Wingdings" w:hAnsi="Wingdings"/>
    </w:rPr>
  </w:style>
  <w:style w:type="character" w:customStyle="1" w:styleId="WW8Num30z3">
    <w:name w:val="WW8Num30z3"/>
    <w:rsid w:val="002D17A0"/>
    <w:rPr>
      <w:rFonts w:ascii="Symbol" w:hAnsi="Symbol"/>
    </w:rPr>
  </w:style>
  <w:style w:type="character" w:customStyle="1" w:styleId="WW8Num30z4">
    <w:name w:val="WW8Num30z4"/>
    <w:rsid w:val="002D17A0"/>
    <w:rPr>
      <w:rFonts w:ascii="Courier New" w:hAnsi="Courier New" w:cs="Courier New"/>
    </w:rPr>
  </w:style>
  <w:style w:type="character" w:customStyle="1" w:styleId="WW8Num31z1">
    <w:name w:val="WW8Num31z1"/>
    <w:rsid w:val="002D17A0"/>
    <w:rPr>
      <w:b w:val="0"/>
      <w:i w:val="0"/>
      <w:sz w:val="22"/>
      <w:szCs w:val="22"/>
    </w:rPr>
  </w:style>
  <w:style w:type="character" w:customStyle="1" w:styleId="WW8Num31z2">
    <w:name w:val="WW8Num31z2"/>
    <w:rsid w:val="002D17A0"/>
    <w:rPr>
      <w:b w:val="0"/>
      <w:i w:val="0"/>
    </w:rPr>
  </w:style>
  <w:style w:type="character" w:customStyle="1" w:styleId="WW8Num34z0">
    <w:name w:val="WW8Num34z0"/>
    <w:rsid w:val="002D17A0"/>
    <w:rPr>
      <w:sz w:val="20"/>
    </w:rPr>
  </w:style>
  <w:style w:type="character" w:customStyle="1" w:styleId="WW8Num34z1">
    <w:name w:val="WW8Num34z1"/>
    <w:rsid w:val="002D17A0"/>
    <w:rPr>
      <w:rFonts w:ascii="Courier New" w:hAnsi="Courier New" w:cs="Courier New"/>
    </w:rPr>
  </w:style>
  <w:style w:type="character" w:customStyle="1" w:styleId="WW8Num34z2">
    <w:name w:val="WW8Num34z2"/>
    <w:rsid w:val="002D17A0"/>
    <w:rPr>
      <w:rFonts w:ascii="Wingdings" w:hAnsi="Wingdings"/>
    </w:rPr>
  </w:style>
  <w:style w:type="character" w:customStyle="1" w:styleId="WW8Num34z3">
    <w:name w:val="WW8Num34z3"/>
    <w:rsid w:val="002D17A0"/>
    <w:rPr>
      <w:rFonts w:ascii="Symbol" w:hAnsi="Symbol"/>
    </w:rPr>
  </w:style>
  <w:style w:type="character" w:customStyle="1" w:styleId="WW8Num35z1">
    <w:name w:val="WW8Num35z1"/>
    <w:rsid w:val="002D17A0"/>
    <w:rPr>
      <w:b w:val="0"/>
      <w:i w:val="0"/>
      <w:sz w:val="22"/>
      <w:szCs w:val="22"/>
    </w:rPr>
  </w:style>
  <w:style w:type="character" w:customStyle="1" w:styleId="WW8Num35z2">
    <w:name w:val="WW8Num35z2"/>
    <w:rsid w:val="002D17A0"/>
    <w:rPr>
      <w:b w:val="0"/>
      <w:i w:val="0"/>
    </w:rPr>
  </w:style>
  <w:style w:type="character" w:customStyle="1" w:styleId="WW8Num36z1">
    <w:name w:val="WW8Num36z1"/>
    <w:rsid w:val="002D17A0"/>
    <w:rPr>
      <w:b w:val="0"/>
      <w:i w:val="0"/>
      <w:sz w:val="22"/>
      <w:szCs w:val="22"/>
    </w:rPr>
  </w:style>
  <w:style w:type="character" w:customStyle="1" w:styleId="WW8Num36z2">
    <w:name w:val="WW8Num36z2"/>
    <w:rsid w:val="002D17A0"/>
    <w:rPr>
      <w:b w:val="0"/>
      <w:i w:val="0"/>
    </w:rPr>
  </w:style>
  <w:style w:type="character" w:customStyle="1" w:styleId="WW8Num37z0">
    <w:name w:val="WW8Num37z0"/>
    <w:rsid w:val="002D17A0"/>
    <w:rPr>
      <w:sz w:val="20"/>
    </w:rPr>
  </w:style>
  <w:style w:type="character" w:customStyle="1" w:styleId="WW8Num37z1">
    <w:name w:val="WW8Num37z1"/>
    <w:rsid w:val="002D17A0"/>
    <w:rPr>
      <w:rFonts w:ascii="Courier New" w:hAnsi="Courier New" w:cs="Courier New"/>
    </w:rPr>
  </w:style>
  <w:style w:type="character" w:customStyle="1" w:styleId="WW8Num37z2">
    <w:name w:val="WW8Num37z2"/>
    <w:rsid w:val="002D17A0"/>
    <w:rPr>
      <w:rFonts w:ascii="Wingdings" w:hAnsi="Wingdings"/>
    </w:rPr>
  </w:style>
  <w:style w:type="character" w:customStyle="1" w:styleId="WW8Num37z3">
    <w:name w:val="WW8Num37z3"/>
    <w:rsid w:val="002D17A0"/>
    <w:rPr>
      <w:rFonts w:ascii="Symbol" w:hAnsi="Symbol"/>
    </w:rPr>
  </w:style>
  <w:style w:type="character" w:customStyle="1" w:styleId="WW8Num38z0">
    <w:name w:val="WW8Num38z0"/>
    <w:rsid w:val="002D17A0"/>
    <w:rPr>
      <w:sz w:val="20"/>
    </w:rPr>
  </w:style>
  <w:style w:type="character" w:customStyle="1" w:styleId="WW8Num38z1">
    <w:name w:val="WW8Num38z1"/>
    <w:rsid w:val="002D17A0"/>
    <w:rPr>
      <w:rFonts w:ascii="Courier New" w:hAnsi="Courier New" w:cs="Courier New"/>
    </w:rPr>
  </w:style>
  <w:style w:type="character" w:customStyle="1" w:styleId="WW8Num38z2">
    <w:name w:val="WW8Num38z2"/>
    <w:rsid w:val="002D17A0"/>
    <w:rPr>
      <w:rFonts w:ascii="Wingdings" w:hAnsi="Wingdings"/>
    </w:rPr>
  </w:style>
  <w:style w:type="character" w:customStyle="1" w:styleId="WW8Num38z3">
    <w:name w:val="WW8Num38z3"/>
    <w:rsid w:val="002D17A0"/>
    <w:rPr>
      <w:rFonts w:ascii="Symbol" w:hAnsi="Symbol"/>
    </w:rPr>
  </w:style>
  <w:style w:type="character" w:customStyle="1" w:styleId="WW8Num39z0">
    <w:name w:val="WW8Num39z0"/>
    <w:rsid w:val="002D17A0"/>
    <w:rPr>
      <w:sz w:val="20"/>
    </w:rPr>
  </w:style>
  <w:style w:type="character" w:customStyle="1" w:styleId="WW8Num39z1">
    <w:name w:val="WW8Num39z1"/>
    <w:rsid w:val="002D17A0"/>
    <w:rPr>
      <w:rFonts w:ascii="Courier New" w:hAnsi="Courier New" w:cs="Courier New"/>
    </w:rPr>
  </w:style>
  <w:style w:type="character" w:customStyle="1" w:styleId="WW8Num39z2">
    <w:name w:val="WW8Num39z2"/>
    <w:rsid w:val="002D17A0"/>
    <w:rPr>
      <w:rFonts w:ascii="Wingdings" w:hAnsi="Wingdings"/>
    </w:rPr>
  </w:style>
  <w:style w:type="character" w:customStyle="1" w:styleId="WW8Num39z3">
    <w:name w:val="WW8Num39z3"/>
    <w:rsid w:val="002D17A0"/>
    <w:rPr>
      <w:rFonts w:ascii="Symbol" w:hAnsi="Symbol"/>
    </w:rPr>
  </w:style>
  <w:style w:type="character" w:customStyle="1" w:styleId="WW8Num42z0">
    <w:name w:val="WW8Num42z0"/>
    <w:rsid w:val="002D17A0"/>
    <w:rPr>
      <w:sz w:val="20"/>
    </w:rPr>
  </w:style>
  <w:style w:type="character" w:customStyle="1" w:styleId="WW8Num42z1">
    <w:name w:val="WW8Num42z1"/>
    <w:rsid w:val="002D17A0"/>
    <w:rPr>
      <w:rFonts w:ascii="Courier New" w:hAnsi="Courier New" w:cs="Courier New"/>
    </w:rPr>
  </w:style>
  <w:style w:type="character" w:customStyle="1" w:styleId="WW8Num42z2">
    <w:name w:val="WW8Num42z2"/>
    <w:rsid w:val="002D17A0"/>
    <w:rPr>
      <w:rFonts w:ascii="Wingdings" w:hAnsi="Wingdings"/>
    </w:rPr>
  </w:style>
  <w:style w:type="character" w:customStyle="1" w:styleId="WW8Num42z3">
    <w:name w:val="WW8Num42z3"/>
    <w:rsid w:val="002D17A0"/>
    <w:rPr>
      <w:rFonts w:ascii="Symbol" w:hAnsi="Symbol"/>
    </w:rPr>
  </w:style>
  <w:style w:type="character" w:customStyle="1" w:styleId="WW8Num43z0">
    <w:name w:val="WW8Num43z0"/>
    <w:rsid w:val="002D17A0"/>
    <w:rPr>
      <w:sz w:val="20"/>
    </w:rPr>
  </w:style>
  <w:style w:type="character" w:customStyle="1" w:styleId="WW8Num43z1">
    <w:name w:val="WW8Num43z1"/>
    <w:rsid w:val="002D17A0"/>
    <w:rPr>
      <w:rFonts w:ascii="Courier New" w:hAnsi="Courier New" w:cs="Courier New"/>
    </w:rPr>
  </w:style>
  <w:style w:type="character" w:customStyle="1" w:styleId="WW8Num43z2">
    <w:name w:val="WW8Num43z2"/>
    <w:rsid w:val="002D17A0"/>
    <w:rPr>
      <w:rFonts w:ascii="Wingdings" w:hAnsi="Wingdings"/>
    </w:rPr>
  </w:style>
  <w:style w:type="character" w:customStyle="1" w:styleId="WW8Num43z3">
    <w:name w:val="WW8Num43z3"/>
    <w:rsid w:val="002D17A0"/>
    <w:rPr>
      <w:rFonts w:ascii="Symbol" w:hAnsi="Symbol"/>
    </w:rPr>
  </w:style>
  <w:style w:type="character" w:customStyle="1" w:styleId="WW8Num44z0">
    <w:name w:val="WW8Num44z0"/>
    <w:rsid w:val="002D17A0"/>
    <w:rPr>
      <w:sz w:val="20"/>
    </w:rPr>
  </w:style>
  <w:style w:type="character" w:customStyle="1" w:styleId="WW8Num44z1">
    <w:name w:val="WW8Num44z1"/>
    <w:rsid w:val="002D17A0"/>
    <w:rPr>
      <w:rFonts w:ascii="Courier New" w:hAnsi="Courier New" w:cs="Courier New"/>
    </w:rPr>
  </w:style>
  <w:style w:type="character" w:customStyle="1" w:styleId="WW8Num44z2">
    <w:name w:val="WW8Num44z2"/>
    <w:rsid w:val="002D17A0"/>
    <w:rPr>
      <w:rFonts w:ascii="Wingdings" w:hAnsi="Wingdings"/>
    </w:rPr>
  </w:style>
  <w:style w:type="character" w:customStyle="1" w:styleId="WW8Num44z3">
    <w:name w:val="WW8Num44z3"/>
    <w:rsid w:val="002D17A0"/>
    <w:rPr>
      <w:rFonts w:ascii="Symbol" w:hAnsi="Symbol"/>
    </w:rPr>
  </w:style>
  <w:style w:type="character" w:customStyle="1" w:styleId="WW8Num45z0">
    <w:name w:val="WW8Num45z0"/>
    <w:rsid w:val="002D17A0"/>
    <w:rPr>
      <w:sz w:val="20"/>
    </w:rPr>
  </w:style>
  <w:style w:type="character" w:customStyle="1" w:styleId="WW8Num45z1">
    <w:name w:val="WW8Num45z1"/>
    <w:rsid w:val="002D17A0"/>
    <w:rPr>
      <w:rFonts w:ascii="Courier New" w:hAnsi="Courier New" w:cs="Courier New"/>
    </w:rPr>
  </w:style>
  <w:style w:type="character" w:customStyle="1" w:styleId="WW8Num45z2">
    <w:name w:val="WW8Num45z2"/>
    <w:rsid w:val="002D17A0"/>
    <w:rPr>
      <w:rFonts w:ascii="Wingdings" w:hAnsi="Wingdings"/>
    </w:rPr>
  </w:style>
  <w:style w:type="character" w:customStyle="1" w:styleId="WW8Num45z3">
    <w:name w:val="WW8Num45z3"/>
    <w:rsid w:val="002D17A0"/>
    <w:rPr>
      <w:rFonts w:ascii="Symbol" w:hAnsi="Symbol"/>
    </w:rPr>
  </w:style>
  <w:style w:type="character" w:customStyle="1" w:styleId="WW8Num46z0">
    <w:name w:val="WW8Num46z0"/>
    <w:rsid w:val="002D17A0"/>
    <w:rPr>
      <w:sz w:val="20"/>
    </w:rPr>
  </w:style>
  <w:style w:type="character" w:customStyle="1" w:styleId="WW8Num46z1">
    <w:name w:val="WW8Num46z1"/>
    <w:rsid w:val="002D17A0"/>
    <w:rPr>
      <w:rFonts w:ascii="Courier New" w:hAnsi="Courier New" w:cs="Courier New"/>
    </w:rPr>
  </w:style>
  <w:style w:type="character" w:customStyle="1" w:styleId="WW8Num46z2">
    <w:name w:val="WW8Num46z2"/>
    <w:rsid w:val="002D17A0"/>
    <w:rPr>
      <w:rFonts w:ascii="Wingdings" w:hAnsi="Wingdings"/>
    </w:rPr>
  </w:style>
  <w:style w:type="character" w:customStyle="1" w:styleId="WW8Num46z3">
    <w:name w:val="WW8Num46z3"/>
    <w:rsid w:val="002D17A0"/>
    <w:rPr>
      <w:rFonts w:ascii="Symbol" w:hAnsi="Symbol"/>
    </w:rPr>
  </w:style>
  <w:style w:type="character" w:customStyle="1" w:styleId="WW8Num47z1">
    <w:name w:val="WW8Num47z1"/>
    <w:rsid w:val="002D17A0"/>
    <w:rPr>
      <w:b w:val="0"/>
      <w:i w:val="0"/>
      <w:sz w:val="22"/>
      <w:szCs w:val="22"/>
    </w:rPr>
  </w:style>
  <w:style w:type="character" w:customStyle="1" w:styleId="WW8Num47z2">
    <w:name w:val="WW8Num47z2"/>
    <w:rsid w:val="002D17A0"/>
    <w:rPr>
      <w:b w:val="0"/>
      <w:i w:val="0"/>
    </w:rPr>
  </w:style>
  <w:style w:type="character" w:customStyle="1" w:styleId="WW8Num48z0">
    <w:name w:val="WW8Num48z0"/>
    <w:rsid w:val="002D17A0"/>
    <w:rPr>
      <w:sz w:val="20"/>
    </w:rPr>
  </w:style>
  <w:style w:type="character" w:customStyle="1" w:styleId="WW8Num48z1">
    <w:name w:val="WW8Num48z1"/>
    <w:rsid w:val="002D17A0"/>
    <w:rPr>
      <w:rFonts w:ascii="Courier New" w:hAnsi="Courier New" w:cs="Courier New"/>
    </w:rPr>
  </w:style>
  <w:style w:type="character" w:customStyle="1" w:styleId="WW8Num48z2">
    <w:name w:val="WW8Num48z2"/>
    <w:rsid w:val="002D17A0"/>
    <w:rPr>
      <w:rFonts w:ascii="Wingdings" w:hAnsi="Wingdings"/>
    </w:rPr>
  </w:style>
  <w:style w:type="character" w:customStyle="1" w:styleId="WW8Num48z3">
    <w:name w:val="WW8Num48z3"/>
    <w:rsid w:val="002D17A0"/>
    <w:rPr>
      <w:rFonts w:ascii="Symbol" w:hAnsi="Symbol"/>
    </w:rPr>
  </w:style>
  <w:style w:type="character" w:customStyle="1" w:styleId="WW8Num49z1">
    <w:name w:val="WW8Num49z1"/>
    <w:rsid w:val="002D17A0"/>
    <w:rPr>
      <w:b w:val="0"/>
      <w:i w:val="0"/>
      <w:sz w:val="22"/>
      <w:szCs w:val="22"/>
    </w:rPr>
  </w:style>
  <w:style w:type="character" w:customStyle="1" w:styleId="WW8Num49z2">
    <w:name w:val="WW8Num49z2"/>
    <w:rsid w:val="002D17A0"/>
    <w:rPr>
      <w:b w:val="0"/>
      <w:i w:val="0"/>
    </w:rPr>
  </w:style>
  <w:style w:type="character" w:customStyle="1" w:styleId="WW8Num52z0">
    <w:name w:val="WW8Num52z0"/>
    <w:rsid w:val="002D17A0"/>
    <w:rPr>
      <w:sz w:val="20"/>
    </w:rPr>
  </w:style>
  <w:style w:type="character" w:customStyle="1" w:styleId="WW8Num52z1">
    <w:name w:val="WW8Num52z1"/>
    <w:rsid w:val="002D17A0"/>
    <w:rPr>
      <w:rFonts w:ascii="Courier New" w:hAnsi="Courier New" w:cs="Courier New"/>
    </w:rPr>
  </w:style>
  <w:style w:type="character" w:customStyle="1" w:styleId="WW8Num52z2">
    <w:name w:val="WW8Num52z2"/>
    <w:rsid w:val="002D17A0"/>
    <w:rPr>
      <w:rFonts w:ascii="Wingdings" w:hAnsi="Wingdings"/>
    </w:rPr>
  </w:style>
  <w:style w:type="character" w:customStyle="1" w:styleId="WW8Num52z3">
    <w:name w:val="WW8Num52z3"/>
    <w:rsid w:val="002D17A0"/>
    <w:rPr>
      <w:rFonts w:ascii="Symbol" w:hAnsi="Symbol"/>
    </w:rPr>
  </w:style>
  <w:style w:type="character" w:customStyle="1" w:styleId="WW8Num55z0">
    <w:name w:val="WW8Num55z0"/>
    <w:rsid w:val="002D17A0"/>
    <w:rPr>
      <w:sz w:val="20"/>
    </w:rPr>
  </w:style>
  <w:style w:type="character" w:customStyle="1" w:styleId="WW8Num55z1">
    <w:name w:val="WW8Num55z1"/>
    <w:rsid w:val="002D17A0"/>
    <w:rPr>
      <w:rFonts w:ascii="Courier New" w:hAnsi="Courier New" w:cs="Courier New"/>
    </w:rPr>
  </w:style>
  <w:style w:type="character" w:customStyle="1" w:styleId="WW8Num55z2">
    <w:name w:val="WW8Num55z2"/>
    <w:rsid w:val="002D17A0"/>
    <w:rPr>
      <w:rFonts w:ascii="Wingdings" w:hAnsi="Wingdings"/>
    </w:rPr>
  </w:style>
  <w:style w:type="character" w:customStyle="1" w:styleId="WW8Num55z3">
    <w:name w:val="WW8Num55z3"/>
    <w:rsid w:val="002D17A0"/>
    <w:rPr>
      <w:rFonts w:ascii="Symbol" w:hAnsi="Symbol"/>
    </w:rPr>
  </w:style>
  <w:style w:type="character" w:customStyle="1" w:styleId="WW8Num56z1">
    <w:name w:val="WW8Num56z1"/>
    <w:rsid w:val="002D17A0"/>
    <w:rPr>
      <w:b w:val="0"/>
      <w:i w:val="0"/>
      <w:sz w:val="22"/>
      <w:szCs w:val="22"/>
    </w:rPr>
  </w:style>
  <w:style w:type="character" w:customStyle="1" w:styleId="WW8Num56z2">
    <w:name w:val="WW8Num56z2"/>
    <w:rsid w:val="002D17A0"/>
    <w:rPr>
      <w:b w:val="0"/>
      <w:i w:val="0"/>
    </w:rPr>
  </w:style>
  <w:style w:type="character" w:customStyle="1" w:styleId="content">
    <w:name w:val="content"/>
    <w:basedOn w:val="DefaultParagraphFont"/>
    <w:rsid w:val="002D17A0"/>
  </w:style>
  <w:style w:type="character" w:customStyle="1" w:styleId="Bullets">
    <w:name w:val="Bullets"/>
    <w:rsid w:val="002D17A0"/>
    <w:rPr>
      <w:rFonts w:ascii="StarSymbol" w:eastAsia="StarSymbol" w:hAnsi="StarSymbol" w:cs="StarSymbol"/>
      <w:sz w:val="18"/>
      <w:szCs w:val="18"/>
    </w:rPr>
  </w:style>
  <w:style w:type="paragraph" w:customStyle="1" w:styleId="Heading">
    <w:name w:val="Heading"/>
    <w:basedOn w:val="Normal"/>
    <w:next w:val="BodyText"/>
    <w:rsid w:val="002D17A0"/>
    <w:pPr>
      <w:keepNext/>
      <w:suppressAutoHyphens/>
      <w:spacing w:before="240" w:after="120"/>
    </w:pPr>
    <w:rPr>
      <w:rFonts w:ascii="Helvetica" w:eastAsia="DejaVu Sans" w:hAnsi="Helvetica" w:cs="DejaVu Sans"/>
      <w:sz w:val="28"/>
      <w:szCs w:val="28"/>
      <w:lang w:val="en-GB" w:eastAsia="ar-SA"/>
    </w:rPr>
  </w:style>
  <w:style w:type="paragraph" w:styleId="List">
    <w:name w:val="List"/>
    <w:aliases w:val="List Bulleted"/>
    <w:basedOn w:val="BodyText"/>
    <w:rsid w:val="002D17A0"/>
    <w:pPr>
      <w:suppressAutoHyphens/>
      <w:spacing w:after="0"/>
      <w:jc w:val="both"/>
    </w:pPr>
    <w:rPr>
      <w:rFonts w:ascii="Times" w:hAnsi="Times"/>
      <w:sz w:val="20"/>
      <w:szCs w:val="20"/>
      <w:lang w:val="en-GB" w:eastAsia="ar-SA"/>
    </w:rPr>
  </w:style>
  <w:style w:type="paragraph" w:styleId="Caption">
    <w:name w:val="caption"/>
    <w:basedOn w:val="Normal"/>
    <w:qFormat/>
    <w:rsid w:val="002D17A0"/>
    <w:pPr>
      <w:suppressLineNumbers/>
      <w:suppressAutoHyphens/>
      <w:spacing w:before="120" w:after="120"/>
    </w:pPr>
    <w:rPr>
      <w:rFonts w:ascii="Times" w:hAnsi="Times"/>
      <w:i/>
      <w:iCs/>
      <w:lang w:val="en-GB" w:eastAsia="ar-SA"/>
    </w:rPr>
  </w:style>
  <w:style w:type="paragraph" w:styleId="Subtitle">
    <w:name w:val="Subtitle"/>
    <w:basedOn w:val="Normal"/>
    <w:next w:val="BodyText"/>
    <w:link w:val="SubtitleChar"/>
    <w:qFormat/>
    <w:rsid w:val="002D17A0"/>
    <w:pPr>
      <w:suppressAutoHyphens/>
    </w:pPr>
    <w:rPr>
      <w:rFonts w:ascii="HelveticaPlainItalic" w:hAnsi="HelveticaPlainItalic"/>
      <w:sz w:val="36"/>
      <w:szCs w:val="36"/>
      <w:lang w:val="en-GB" w:eastAsia="ar-SA"/>
    </w:rPr>
  </w:style>
  <w:style w:type="character" w:customStyle="1" w:styleId="SubtitleChar">
    <w:name w:val="Subtitle Char"/>
    <w:basedOn w:val="DefaultParagraphFont"/>
    <w:link w:val="Subtitle"/>
    <w:rsid w:val="002D17A0"/>
    <w:rPr>
      <w:rFonts w:ascii="HelveticaPlainItalic" w:eastAsia="Times New Roman" w:hAnsi="HelveticaPlainItalic" w:cs="Times New Roman"/>
      <w:sz w:val="36"/>
      <w:szCs w:val="36"/>
      <w:lang w:val="en-GB" w:eastAsia="ar-SA"/>
    </w:rPr>
  </w:style>
  <w:style w:type="paragraph" w:styleId="BodyTextIndent3">
    <w:name w:val="Body Text Indent 3"/>
    <w:basedOn w:val="Normal"/>
    <w:link w:val="BodyTextIndent3Char"/>
    <w:rsid w:val="002D17A0"/>
    <w:pPr>
      <w:suppressAutoHyphens/>
      <w:spacing w:after="120"/>
      <w:ind w:left="283"/>
    </w:pPr>
    <w:rPr>
      <w:sz w:val="16"/>
      <w:szCs w:val="16"/>
      <w:lang w:eastAsia="ar-SA"/>
    </w:rPr>
  </w:style>
  <w:style w:type="character" w:customStyle="1" w:styleId="BodyTextIndent3Char">
    <w:name w:val="Body Text Indent 3 Char"/>
    <w:basedOn w:val="DefaultParagraphFont"/>
    <w:link w:val="BodyTextIndent3"/>
    <w:rsid w:val="002D17A0"/>
    <w:rPr>
      <w:rFonts w:ascii="Times New Roman" w:eastAsia="Times New Roman" w:hAnsi="Times New Roman" w:cs="Times New Roman"/>
      <w:sz w:val="16"/>
      <w:szCs w:val="16"/>
      <w:lang w:val="sr-Cyrl-CS" w:eastAsia="ar-SA"/>
    </w:rPr>
  </w:style>
  <w:style w:type="paragraph" w:customStyle="1" w:styleId="TableContents">
    <w:name w:val="Table Contents"/>
    <w:basedOn w:val="Normal"/>
    <w:rsid w:val="002D17A0"/>
    <w:pPr>
      <w:suppressLineNumbers/>
      <w:suppressAutoHyphens/>
    </w:pPr>
    <w:rPr>
      <w:rFonts w:ascii="HelveticaPlainItalic" w:hAnsi="HelveticaPlainItalic"/>
      <w:sz w:val="20"/>
      <w:szCs w:val="20"/>
      <w:lang w:val="en-GB" w:eastAsia="ar-SA"/>
    </w:rPr>
  </w:style>
  <w:style w:type="paragraph" w:customStyle="1" w:styleId="TableHeading">
    <w:name w:val="Table Heading"/>
    <w:basedOn w:val="TableContents"/>
    <w:rsid w:val="002D17A0"/>
    <w:pPr>
      <w:jc w:val="center"/>
    </w:pPr>
    <w:rPr>
      <w:b/>
      <w:bCs/>
    </w:rPr>
  </w:style>
  <w:style w:type="paragraph" w:customStyle="1" w:styleId="Framecontents">
    <w:name w:val="Frame contents"/>
    <w:basedOn w:val="BodyText"/>
    <w:rsid w:val="002D17A0"/>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2D17A0"/>
    <w:pPr>
      <w:spacing w:before="120" w:after="120"/>
      <w:jc w:val="both"/>
    </w:pPr>
    <w:rPr>
      <w:rFonts w:ascii="FuturaA Md BT" w:hAnsi="FuturaA Md BT"/>
      <w:szCs w:val="20"/>
      <w:lang w:val="en-US" w:eastAsia="fr-FR"/>
    </w:rPr>
  </w:style>
  <w:style w:type="paragraph" w:customStyle="1" w:styleId="xl30">
    <w:name w:val="xl30"/>
    <w:basedOn w:val="Normal"/>
    <w:rsid w:val="002D17A0"/>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lang w:val="fr-FR" w:eastAsia="fr-FR"/>
    </w:rPr>
  </w:style>
  <w:style w:type="paragraph" w:styleId="ListBullet">
    <w:name w:val="List Bullet"/>
    <w:basedOn w:val="Normal"/>
    <w:rsid w:val="002D17A0"/>
    <w:pPr>
      <w:numPr>
        <w:numId w:val="3"/>
      </w:numPr>
    </w:pPr>
    <w:rPr>
      <w:noProof/>
      <w:lang w:val="sr-Latn-CS"/>
    </w:rPr>
  </w:style>
  <w:style w:type="paragraph" w:customStyle="1" w:styleId="pip">
    <w:name w:val="pip"/>
    <w:basedOn w:val="Normal"/>
    <w:rsid w:val="002D17A0"/>
    <w:pPr>
      <w:widowControl w:val="0"/>
      <w:tabs>
        <w:tab w:val="left" w:pos="425"/>
        <w:tab w:val="left" w:pos="709"/>
        <w:tab w:val="left" w:pos="4253"/>
        <w:tab w:val="right" w:pos="5387"/>
        <w:tab w:val="right" w:pos="6804"/>
        <w:tab w:val="right" w:pos="8789"/>
      </w:tabs>
    </w:pPr>
    <w:rPr>
      <w:lang w:val="en-US"/>
    </w:rPr>
  </w:style>
  <w:style w:type="paragraph" w:customStyle="1" w:styleId="nabrajanje">
    <w:name w:val="nabrajanje"/>
    <w:basedOn w:val="Normal"/>
    <w:rsid w:val="002D17A0"/>
    <w:pPr>
      <w:numPr>
        <w:numId w:val="4"/>
      </w:numPr>
      <w:spacing w:after="120"/>
      <w:jc w:val="both"/>
    </w:pPr>
    <w:rPr>
      <w:rFonts w:ascii="HelveticaPlain" w:hAnsi="HelveticaPlain"/>
      <w:lang w:val="en-US"/>
    </w:rPr>
  </w:style>
  <w:style w:type="character" w:customStyle="1" w:styleId="tekstnei1">
    <w:name w:val="tekst_nei1"/>
    <w:rsid w:val="002D17A0"/>
    <w:rPr>
      <w:vanish w:val="0"/>
      <w:webHidden w:val="0"/>
      <w:specVanish w:val="0"/>
    </w:rPr>
  </w:style>
  <w:style w:type="paragraph" w:customStyle="1" w:styleId="a">
    <w:name w:val="Табела лево"/>
    <w:aliases w:val="Тл"/>
    <w:basedOn w:val="Normal"/>
    <w:link w:val="Char"/>
    <w:autoRedefine/>
    <w:rsid w:val="002D17A0"/>
    <w:pPr>
      <w:widowControl w:val="0"/>
      <w:numPr>
        <w:numId w:val="5"/>
      </w:numPr>
      <w:tabs>
        <w:tab w:val="clear" w:pos="360"/>
        <w:tab w:val="right" w:pos="1246"/>
      </w:tabs>
      <w:autoSpaceDE w:val="0"/>
      <w:autoSpaceDN w:val="0"/>
      <w:adjustRightInd w:val="0"/>
      <w:ind w:left="0" w:firstLine="0"/>
      <w:jc w:val="both"/>
    </w:pPr>
    <w:rPr>
      <w:snapToGrid w:val="0"/>
      <w:w w:val="90"/>
    </w:rPr>
  </w:style>
  <w:style w:type="paragraph" w:customStyle="1" w:styleId="Style">
    <w:name w:val="Style"/>
    <w:rsid w:val="002D17A0"/>
    <w:pPr>
      <w:widowControl w:val="0"/>
      <w:spacing w:after="0" w:line="240" w:lineRule="auto"/>
    </w:pPr>
    <w:rPr>
      <w:rFonts w:eastAsia="Times New Roman" w:cs="Times New Roman"/>
      <w:snapToGrid w:val="0"/>
      <w:sz w:val="24"/>
      <w:szCs w:val="20"/>
      <w:lang w:val="en-US"/>
    </w:rPr>
  </w:style>
  <w:style w:type="character" w:customStyle="1" w:styleId="WW-Absatz-Standardschriftart">
    <w:name w:val="WW-Absatz-Standardschriftart"/>
    <w:rsid w:val="002D17A0"/>
  </w:style>
  <w:style w:type="paragraph" w:customStyle="1" w:styleId="EVHeading2">
    <w:name w:val="EV Heading 2"/>
    <w:basedOn w:val="Title"/>
    <w:autoRedefine/>
    <w:rsid w:val="002D17A0"/>
    <w:pPr>
      <w:numPr>
        <w:numId w:val="6"/>
      </w:numPr>
      <w:spacing w:before="0" w:after="0"/>
      <w:jc w:val="both"/>
      <w:outlineLvl w:val="9"/>
    </w:pPr>
    <w:rPr>
      <w:kern w:val="0"/>
      <w:sz w:val="28"/>
      <w:szCs w:val="36"/>
      <w:u w:val="single"/>
      <w:lang w:val="en-GB"/>
    </w:rPr>
  </w:style>
  <w:style w:type="paragraph" w:customStyle="1" w:styleId="d1">
    <w:name w:val="d1"/>
    <w:basedOn w:val="Style"/>
    <w:rsid w:val="002D17A0"/>
    <w:pPr>
      <w:tabs>
        <w:tab w:val="left" w:pos="510"/>
      </w:tabs>
      <w:spacing w:before="120" w:line="360" w:lineRule="auto"/>
      <w:ind w:left="510" w:hanging="510"/>
    </w:pPr>
    <w:rPr>
      <w:sz w:val="22"/>
    </w:rPr>
  </w:style>
  <w:style w:type="paragraph" w:customStyle="1" w:styleId="Naslov1">
    <w:name w:val="Naslov1"/>
    <w:basedOn w:val="Style"/>
    <w:rsid w:val="002D17A0"/>
    <w:pPr>
      <w:spacing w:before="400" w:line="360" w:lineRule="auto"/>
    </w:pPr>
    <w:rPr>
      <w:b/>
      <w:sz w:val="28"/>
    </w:rPr>
  </w:style>
  <w:style w:type="paragraph" w:customStyle="1" w:styleId="Tekst">
    <w:name w:val="Tekst"/>
    <w:basedOn w:val="Style"/>
    <w:rsid w:val="002D17A0"/>
    <w:pPr>
      <w:spacing w:before="120" w:line="360" w:lineRule="auto"/>
    </w:pPr>
    <w:rPr>
      <w:sz w:val="22"/>
    </w:rPr>
  </w:style>
  <w:style w:type="paragraph" w:customStyle="1" w:styleId="sadA">
    <w:name w:val="sad_A"/>
    <w:basedOn w:val="Heading1"/>
    <w:rsid w:val="002D17A0"/>
    <w:pPr>
      <w:tabs>
        <w:tab w:val="left" w:pos="567"/>
        <w:tab w:val="right" w:leader="dot" w:pos="9639"/>
      </w:tabs>
      <w:autoSpaceDE w:val="0"/>
      <w:autoSpaceDN w:val="0"/>
      <w:spacing w:before="120" w:after="120"/>
      <w:jc w:val="left"/>
    </w:pPr>
    <w:rPr>
      <w:rFonts w:ascii="HelveticaBold" w:hAnsi="HelveticaBold"/>
      <w:b w:val="0"/>
      <w:bCs/>
      <w:caps/>
      <w:szCs w:val="20"/>
    </w:rPr>
  </w:style>
  <w:style w:type="paragraph" w:customStyle="1" w:styleId="ns1">
    <w:name w:val="ns1"/>
    <w:basedOn w:val="Normal"/>
    <w:rsid w:val="002D17A0"/>
    <w:pPr>
      <w:tabs>
        <w:tab w:val="left" w:pos="1134"/>
        <w:tab w:val="left" w:pos="2268"/>
      </w:tabs>
      <w:autoSpaceDE w:val="0"/>
      <w:autoSpaceDN w:val="0"/>
      <w:spacing w:before="120" w:after="120"/>
      <w:ind w:left="851" w:hanging="851"/>
      <w:jc w:val="both"/>
    </w:pPr>
    <w:rPr>
      <w:rFonts w:ascii="HelveticaBold" w:hAnsi="HelveticaBold"/>
      <w:caps/>
      <w:szCs w:val="20"/>
      <w:lang w:val="sr-Latn-CS"/>
    </w:rPr>
  </w:style>
  <w:style w:type="paragraph" w:customStyle="1" w:styleId="ns3">
    <w:name w:val="ns3"/>
    <w:basedOn w:val="Normal"/>
    <w:rsid w:val="002D17A0"/>
    <w:pPr>
      <w:tabs>
        <w:tab w:val="left" w:pos="851"/>
        <w:tab w:val="left" w:pos="1134"/>
        <w:tab w:val="left" w:pos="2268"/>
      </w:tabs>
      <w:autoSpaceDE w:val="0"/>
      <w:autoSpaceDN w:val="0"/>
      <w:spacing w:before="120" w:after="120"/>
      <w:jc w:val="both"/>
    </w:pPr>
    <w:rPr>
      <w:rFonts w:ascii="HelveticaBold" w:hAnsi="HelveticaBold"/>
      <w:szCs w:val="20"/>
      <w:lang w:val="sr-Latn-CS"/>
    </w:rPr>
  </w:style>
  <w:style w:type="paragraph" w:customStyle="1" w:styleId="Annexetitle">
    <w:name w:val="Annexe_title"/>
    <w:basedOn w:val="Heading1"/>
    <w:next w:val="Normal"/>
    <w:link w:val="AnnexetitleChar"/>
    <w:autoRedefine/>
    <w:rsid w:val="002D17A0"/>
    <w:pPr>
      <w:keepNext w:val="0"/>
      <w:tabs>
        <w:tab w:val="left" w:pos="1701"/>
        <w:tab w:val="left" w:pos="2552"/>
      </w:tabs>
      <w:spacing w:before="240" w:after="240"/>
      <w:outlineLvl w:val="9"/>
    </w:pPr>
    <w:rPr>
      <w:bCs/>
      <w:caps/>
      <w:sz w:val="32"/>
      <w:szCs w:val="24"/>
      <w:lang w:val="en-GB"/>
    </w:rPr>
  </w:style>
  <w:style w:type="paragraph" w:customStyle="1" w:styleId="normaltableau">
    <w:name w:val="normal_tableau"/>
    <w:basedOn w:val="Normal"/>
    <w:rsid w:val="002D17A0"/>
    <w:pPr>
      <w:spacing w:before="120" w:after="120"/>
      <w:jc w:val="both"/>
    </w:pPr>
    <w:rPr>
      <w:rFonts w:ascii="Optima" w:hAnsi="Optima"/>
      <w:szCs w:val="20"/>
      <w:lang w:val="en-GB"/>
    </w:rPr>
  </w:style>
  <w:style w:type="paragraph" w:styleId="EnvelopeReturn">
    <w:name w:val="envelope return"/>
    <w:basedOn w:val="Normal"/>
    <w:rsid w:val="002D17A0"/>
    <w:rPr>
      <w:rFonts w:ascii="CTimesRoman" w:hAnsi="CTimesRoman"/>
      <w:lang w:val="en-US"/>
    </w:rPr>
  </w:style>
  <w:style w:type="paragraph" w:styleId="EnvelopeAddress">
    <w:name w:val="envelope address"/>
    <w:basedOn w:val="Normal"/>
    <w:rsid w:val="002D17A0"/>
    <w:pPr>
      <w:framePr w:w="7920" w:h="1980" w:hRule="exact" w:hSpace="180" w:wrap="auto" w:hAnchor="page" w:xAlign="center" w:yAlign="bottom"/>
      <w:ind w:left="2880"/>
    </w:pPr>
    <w:rPr>
      <w:rFonts w:ascii="CTimesBold" w:hAnsi="CTimesBold"/>
      <w:lang w:val="en-US"/>
    </w:rPr>
  </w:style>
  <w:style w:type="character" w:styleId="LineNumber">
    <w:name w:val="line number"/>
    <w:basedOn w:val="DefaultParagraphFont"/>
    <w:rsid w:val="002D17A0"/>
  </w:style>
  <w:style w:type="paragraph" w:customStyle="1" w:styleId="Ctimes12">
    <w:name w:val="Ctimes12"/>
    <w:basedOn w:val="Normal"/>
    <w:rsid w:val="002D17A0"/>
    <w:pPr>
      <w:ind w:left="-284" w:right="-851"/>
      <w:jc w:val="both"/>
    </w:pPr>
    <w:rPr>
      <w:rFonts w:ascii="CTimesRoman" w:hAnsi="CTimesRoman"/>
      <w:lang w:val="en-US"/>
    </w:rPr>
  </w:style>
  <w:style w:type="paragraph" w:customStyle="1" w:styleId="Default">
    <w:name w:val="Default"/>
    <w:rsid w:val="002D17A0"/>
    <w:pPr>
      <w:autoSpaceDE w:val="0"/>
      <w:autoSpaceDN w:val="0"/>
      <w:adjustRightInd w:val="0"/>
      <w:spacing w:after="0" w:line="240" w:lineRule="auto"/>
    </w:pPr>
    <w:rPr>
      <w:rFonts w:eastAsia="Times New Roman"/>
      <w:color w:val="000000"/>
      <w:sz w:val="24"/>
      <w:szCs w:val="24"/>
      <w:lang w:val="en-US"/>
    </w:rPr>
  </w:style>
  <w:style w:type="numbering" w:customStyle="1" w:styleId="NoList1">
    <w:name w:val="No List1"/>
    <w:next w:val="NoList"/>
    <w:semiHidden/>
    <w:rsid w:val="002D17A0"/>
  </w:style>
  <w:style w:type="table" w:customStyle="1" w:styleId="TableGrid1">
    <w:name w:val="Table Grid1"/>
    <w:basedOn w:val="TableNormal"/>
    <w:next w:val="TableGrid"/>
    <w:rsid w:val="002D17A0"/>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Grid2Char">
    <w:name w:val="Medium Grid 2 Char"/>
    <w:link w:val="MediumGrid2"/>
    <w:uiPriority w:val="1"/>
    <w:rsid w:val="002D17A0"/>
    <w:rPr>
      <w:rFonts w:eastAsia="Times New Roman"/>
      <w:sz w:val="22"/>
      <w:szCs w:val="22"/>
      <w:lang w:val="en-US" w:eastAsia="en-US" w:bidi="ar-SA"/>
    </w:rPr>
  </w:style>
  <w:style w:type="paragraph" w:customStyle="1" w:styleId="WW-BodyTextIndent2">
    <w:name w:val="WW-Body Text Indent 2"/>
    <w:basedOn w:val="Normal"/>
    <w:rsid w:val="002D17A0"/>
    <w:pPr>
      <w:suppressAutoHyphens/>
      <w:spacing w:after="120"/>
      <w:ind w:left="360"/>
      <w:jc w:val="both"/>
    </w:pPr>
    <w:rPr>
      <w:rFonts w:ascii="Arial Narrow" w:hAnsi="Arial Narrow"/>
      <w:szCs w:val="20"/>
      <w:lang w:eastAsia="ar-SA"/>
    </w:rPr>
  </w:style>
  <w:style w:type="numbering" w:styleId="111111">
    <w:name w:val="Outline List 2"/>
    <w:basedOn w:val="NoList"/>
    <w:rsid w:val="002D17A0"/>
    <w:pPr>
      <w:numPr>
        <w:numId w:val="7"/>
      </w:numPr>
    </w:pPr>
  </w:style>
  <w:style w:type="paragraph" w:styleId="NormalWeb">
    <w:name w:val="Normal (Web)"/>
    <w:basedOn w:val="Normal"/>
    <w:link w:val="NormalWebChar"/>
    <w:unhideWhenUsed/>
    <w:rsid w:val="002D17A0"/>
    <w:pPr>
      <w:spacing w:before="100" w:beforeAutospacing="1" w:after="100" w:afterAutospacing="1"/>
      <w:jc w:val="both"/>
    </w:pPr>
    <w:rPr>
      <w:lang w:val="sr-Latn-CS" w:eastAsia="sr-Latn-CS"/>
    </w:rPr>
  </w:style>
  <w:style w:type="paragraph" w:customStyle="1" w:styleId="Standard">
    <w:name w:val="Standard"/>
    <w:rsid w:val="002D17A0"/>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 w:type="character" w:customStyle="1" w:styleId="Absatz-Standardschriftart">
    <w:name w:val="Absatz-Standardschriftart"/>
    <w:rsid w:val="002D17A0"/>
  </w:style>
  <w:style w:type="paragraph" w:customStyle="1" w:styleId="Style1">
    <w:name w:val="Style1"/>
    <w:basedOn w:val="BodyTextIndent"/>
    <w:link w:val="Style1Char"/>
    <w:rsid w:val="002D17A0"/>
    <w:pPr>
      <w:suppressAutoHyphens/>
      <w:spacing w:after="240"/>
      <w:ind w:left="0"/>
    </w:pPr>
    <w:rPr>
      <w:rFonts w:ascii="Arial" w:hAnsi="Arial"/>
      <w:sz w:val="24"/>
      <w:szCs w:val="24"/>
      <w:lang w:val="sr-Cyrl-CS" w:eastAsia="ar-SA"/>
    </w:rPr>
  </w:style>
  <w:style w:type="character" w:customStyle="1" w:styleId="Style1Char">
    <w:name w:val="Style1 Char"/>
    <w:link w:val="Style1"/>
    <w:rsid w:val="002D17A0"/>
    <w:rPr>
      <w:rFonts w:ascii="Arial" w:eastAsia="Times New Roman" w:hAnsi="Arial" w:cs="Times New Roman"/>
      <w:sz w:val="24"/>
      <w:szCs w:val="24"/>
      <w:lang w:val="sr-Cyrl-CS" w:eastAsia="ar-SA"/>
    </w:rPr>
  </w:style>
  <w:style w:type="paragraph" w:customStyle="1" w:styleId="Naslov21">
    <w:name w:val="Naslov 21"/>
    <w:basedOn w:val="Heading1"/>
    <w:link w:val="Naslov2Char"/>
    <w:qFormat/>
    <w:rsid w:val="002D17A0"/>
    <w:pPr>
      <w:tabs>
        <w:tab w:val="clear" w:pos="0"/>
      </w:tabs>
      <w:suppressAutoHyphens w:val="0"/>
      <w:spacing w:before="240" w:after="240"/>
      <w:jc w:val="both"/>
    </w:pPr>
    <w:rPr>
      <w:bCs/>
      <w:sz w:val="24"/>
      <w:szCs w:val="24"/>
      <w:lang w:val="sr-Cyrl-CS" w:eastAsia="sr-Latn-CS"/>
    </w:rPr>
  </w:style>
  <w:style w:type="paragraph" w:customStyle="1" w:styleId="Naslov31">
    <w:name w:val="Naslov 31"/>
    <w:basedOn w:val="Naslov21"/>
    <w:link w:val="Naslov3Char"/>
    <w:qFormat/>
    <w:rsid w:val="002D17A0"/>
    <w:rPr>
      <w:b w:val="0"/>
    </w:rPr>
  </w:style>
  <w:style w:type="character" w:customStyle="1" w:styleId="Naslov2Char">
    <w:name w:val="Naslov 2 Char"/>
    <w:link w:val="Naslov21"/>
    <w:rsid w:val="002D17A0"/>
    <w:rPr>
      <w:rFonts w:ascii="Arial" w:eastAsia="Times New Roman" w:hAnsi="Arial" w:cs="Times New Roman"/>
      <w:b/>
      <w:bCs/>
      <w:sz w:val="24"/>
      <w:szCs w:val="24"/>
      <w:lang w:val="sr-Cyrl-CS" w:eastAsia="sr-Latn-CS"/>
    </w:rPr>
  </w:style>
  <w:style w:type="paragraph" w:customStyle="1" w:styleId="Podnaslov1">
    <w:name w:val="Podnaslov 1"/>
    <w:basedOn w:val="Normal"/>
    <w:link w:val="Podnaslov1Char"/>
    <w:qFormat/>
    <w:rsid w:val="002D17A0"/>
    <w:pPr>
      <w:spacing w:before="240" w:after="240"/>
      <w:jc w:val="both"/>
    </w:pPr>
    <w:rPr>
      <w:b/>
      <w:lang w:eastAsia="x-none"/>
    </w:rPr>
  </w:style>
  <w:style w:type="character" w:customStyle="1" w:styleId="Naslov3Char">
    <w:name w:val="Naslov 3 Char"/>
    <w:basedOn w:val="Naslov2Char"/>
    <w:link w:val="Naslov31"/>
    <w:rsid w:val="002D17A0"/>
    <w:rPr>
      <w:rFonts w:ascii="Arial" w:eastAsia="Times New Roman" w:hAnsi="Arial" w:cs="Times New Roman"/>
      <w:b w:val="0"/>
      <w:bCs/>
      <w:sz w:val="24"/>
      <w:szCs w:val="24"/>
      <w:lang w:val="sr-Cyrl-CS" w:eastAsia="sr-Latn-CS"/>
    </w:rPr>
  </w:style>
  <w:style w:type="paragraph" w:customStyle="1" w:styleId="Slika">
    <w:name w:val="Slika"/>
    <w:basedOn w:val="Normal"/>
    <w:link w:val="SlikaChar"/>
    <w:qFormat/>
    <w:rsid w:val="002D17A0"/>
    <w:pPr>
      <w:spacing w:after="240"/>
      <w:jc w:val="center"/>
    </w:pPr>
    <w:rPr>
      <w:lang w:eastAsia="x-none"/>
    </w:rPr>
  </w:style>
  <w:style w:type="character" w:customStyle="1" w:styleId="Podnaslov1Char">
    <w:name w:val="Podnaslov 1 Char"/>
    <w:link w:val="Podnaslov1"/>
    <w:rsid w:val="002D17A0"/>
    <w:rPr>
      <w:rFonts w:ascii="Arial" w:eastAsia="Times New Roman" w:hAnsi="Arial" w:cs="Times New Roman"/>
      <w:b/>
      <w:sz w:val="24"/>
      <w:szCs w:val="24"/>
      <w:lang w:val="sr-Cyrl-CS" w:eastAsia="x-none"/>
    </w:rPr>
  </w:style>
  <w:style w:type="paragraph" w:customStyle="1" w:styleId="Tabela1">
    <w:name w:val="Tabela 1"/>
    <w:basedOn w:val="Normal"/>
    <w:link w:val="Tabela1Char"/>
    <w:qFormat/>
    <w:rsid w:val="002D17A0"/>
    <w:pPr>
      <w:spacing w:after="80"/>
      <w:jc w:val="both"/>
    </w:pPr>
    <w:rPr>
      <w:i/>
      <w:iCs/>
      <w:szCs w:val="20"/>
      <w:lang w:eastAsia="x-none"/>
    </w:rPr>
  </w:style>
  <w:style w:type="character" w:customStyle="1" w:styleId="SlikaChar">
    <w:name w:val="Slika Char"/>
    <w:link w:val="Slika"/>
    <w:rsid w:val="002D17A0"/>
    <w:rPr>
      <w:rFonts w:ascii="Arial" w:eastAsia="Times New Roman" w:hAnsi="Arial" w:cs="Times New Roman"/>
      <w:sz w:val="24"/>
      <w:szCs w:val="24"/>
      <w:lang w:val="sr-Cyrl-CS" w:eastAsia="x-none"/>
    </w:rPr>
  </w:style>
  <w:style w:type="character" w:customStyle="1" w:styleId="Tabela1Char">
    <w:name w:val="Tabela 1 Char"/>
    <w:link w:val="Tabela1"/>
    <w:rsid w:val="002D17A0"/>
    <w:rPr>
      <w:rFonts w:ascii="Arial" w:eastAsia="Times New Roman" w:hAnsi="Arial" w:cs="Times New Roman"/>
      <w:i/>
      <w:iCs/>
      <w:szCs w:val="20"/>
      <w:lang w:val="sr-Cyrl-CS" w:eastAsia="x-none"/>
    </w:rPr>
  </w:style>
  <w:style w:type="paragraph" w:styleId="TOC2">
    <w:name w:val="toc 2"/>
    <w:basedOn w:val="Normal"/>
    <w:next w:val="Normal"/>
    <w:autoRedefine/>
    <w:uiPriority w:val="39"/>
    <w:unhideWhenUsed/>
    <w:rsid w:val="002D17A0"/>
    <w:pPr>
      <w:spacing w:after="100" w:line="276" w:lineRule="auto"/>
      <w:ind w:left="220"/>
      <w:jc w:val="both"/>
    </w:pPr>
    <w:rPr>
      <w:rFonts w:ascii="Calibri" w:hAnsi="Calibri"/>
      <w:lang w:val="sr-Latn-CS" w:eastAsia="sr-Latn-CS"/>
    </w:rPr>
  </w:style>
  <w:style w:type="paragraph" w:styleId="TOC3">
    <w:name w:val="toc 3"/>
    <w:basedOn w:val="Normal"/>
    <w:next w:val="Normal"/>
    <w:autoRedefine/>
    <w:uiPriority w:val="39"/>
    <w:unhideWhenUsed/>
    <w:rsid w:val="002D17A0"/>
    <w:pPr>
      <w:spacing w:after="100" w:line="276" w:lineRule="auto"/>
      <w:ind w:left="440"/>
      <w:jc w:val="both"/>
    </w:pPr>
    <w:rPr>
      <w:rFonts w:ascii="Calibri" w:hAnsi="Calibri"/>
      <w:lang w:val="sr-Latn-CS" w:eastAsia="sr-Latn-CS"/>
    </w:rPr>
  </w:style>
  <w:style w:type="paragraph" w:styleId="TOC4">
    <w:name w:val="toc 4"/>
    <w:basedOn w:val="Normal"/>
    <w:next w:val="Normal"/>
    <w:autoRedefine/>
    <w:uiPriority w:val="39"/>
    <w:unhideWhenUsed/>
    <w:rsid w:val="002D17A0"/>
    <w:pPr>
      <w:spacing w:after="100" w:line="276" w:lineRule="auto"/>
      <w:ind w:left="660"/>
      <w:jc w:val="both"/>
    </w:pPr>
    <w:rPr>
      <w:rFonts w:ascii="Calibri" w:hAnsi="Calibri"/>
      <w:lang w:val="sr-Latn-CS" w:eastAsia="sr-Latn-CS"/>
    </w:rPr>
  </w:style>
  <w:style w:type="paragraph" w:styleId="TOC5">
    <w:name w:val="toc 5"/>
    <w:basedOn w:val="Normal"/>
    <w:next w:val="Normal"/>
    <w:autoRedefine/>
    <w:uiPriority w:val="39"/>
    <w:unhideWhenUsed/>
    <w:rsid w:val="002D17A0"/>
    <w:pPr>
      <w:spacing w:after="100" w:line="276" w:lineRule="auto"/>
      <w:ind w:left="880"/>
      <w:jc w:val="both"/>
    </w:pPr>
    <w:rPr>
      <w:rFonts w:ascii="Calibri" w:hAnsi="Calibri"/>
      <w:lang w:val="sr-Latn-CS" w:eastAsia="sr-Latn-CS"/>
    </w:rPr>
  </w:style>
  <w:style w:type="paragraph" w:styleId="TOC6">
    <w:name w:val="toc 6"/>
    <w:basedOn w:val="Normal"/>
    <w:next w:val="Normal"/>
    <w:autoRedefine/>
    <w:uiPriority w:val="39"/>
    <w:unhideWhenUsed/>
    <w:rsid w:val="002D17A0"/>
    <w:pPr>
      <w:spacing w:after="100" w:line="276" w:lineRule="auto"/>
      <w:ind w:left="1100"/>
      <w:jc w:val="both"/>
    </w:pPr>
    <w:rPr>
      <w:rFonts w:ascii="Calibri" w:hAnsi="Calibri"/>
      <w:lang w:val="sr-Latn-CS" w:eastAsia="sr-Latn-CS"/>
    </w:rPr>
  </w:style>
  <w:style w:type="paragraph" w:styleId="TOC7">
    <w:name w:val="toc 7"/>
    <w:basedOn w:val="Normal"/>
    <w:next w:val="Normal"/>
    <w:autoRedefine/>
    <w:uiPriority w:val="39"/>
    <w:unhideWhenUsed/>
    <w:rsid w:val="002D17A0"/>
    <w:pPr>
      <w:spacing w:after="100" w:line="276" w:lineRule="auto"/>
      <w:ind w:left="1320"/>
      <w:jc w:val="both"/>
    </w:pPr>
    <w:rPr>
      <w:rFonts w:ascii="Calibri" w:hAnsi="Calibri"/>
      <w:lang w:val="sr-Latn-CS" w:eastAsia="sr-Latn-CS"/>
    </w:rPr>
  </w:style>
  <w:style w:type="paragraph" w:styleId="TOC8">
    <w:name w:val="toc 8"/>
    <w:basedOn w:val="Normal"/>
    <w:next w:val="Normal"/>
    <w:autoRedefine/>
    <w:uiPriority w:val="39"/>
    <w:unhideWhenUsed/>
    <w:rsid w:val="002D17A0"/>
    <w:pPr>
      <w:spacing w:after="100" w:line="276" w:lineRule="auto"/>
      <w:ind w:left="1540"/>
      <w:jc w:val="both"/>
    </w:pPr>
    <w:rPr>
      <w:rFonts w:ascii="Calibri" w:hAnsi="Calibri"/>
      <w:lang w:val="sr-Latn-CS" w:eastAsia="sr-Latn-CS"/>
    </w:rPr>
  </w:style>
  <w:style w:type="paragraph" w:styleId="TOC9">
    <w:name w:val="toc 9"/>
    <w:basedOn w:val="Normal"/>
    <w:next w:val="Normal"/>
    <w:autoRedefine/>
    <w:uiPriority w:val="39"/>
    <w:unhideWhenUsed/>
    <w:rsid w:val="002D17A0"/>
    <w:pPr>
      <w:spacing w:after="100" w:line="276" w:lineRule="auto"/>
      <w:ind w:left="1760"/>
      <w:jc w:val="both"/>
    </w:pPr>
    <w:rPr>
      <w:rFonts w:ascii="Calibri" w:hAnsi="Calibri"/>
      <w:lang w:val="sr-Latn-CS" w:eastAsia="sr-Latn-CS"/>
    </w:rPr>
  </w:style>
  <w:style w:type="paragraph" w:customStyle="1" w:styleId="Sadrzaj">
    <w:name w:val="Sadrzaj"/>
    <w:basedOn w:val="Normal"/>
    <w:link w:val="SadrzajChar"/>
    <w:qFormat/>
    <w:rsid w:val="002D17A0"/>
    <w:pPr>
      <w:spacing w:after="240"/>
      <w:jc w:val="both"/>
    </w:pPr>
    <w:rPr>
      <w:color w:val="000000"/>
      <w:szCs w:val="20"/>
      <w:lang w:val="sr-Latn-CS" w:eastAsia="x-none"/>
    </w:rPr>
  </w:style>
  <w:style w:type="character" w:customStyle="1" w:styleId="SadrzajChar">
    <w:name w:val="Sadrzaj Char"/>
    <w:link w:val="Sadrzaj"/>
    <w:rsid w:val="002D17A0"/>
    <w:rPr>
      <w:rFonts w:ascii="Arial" w:eastAsia="Times New Roman" w:hAnsi="Arial" w:cs="Times New Roman"/>
      <w:color w:val="000000"/>
      <w:sz w:val="24"/>
      <w:szCs w:val="20"/>
      <w:lang w:val="sr-Latn-CS" w:eastAsia="x-none"/>
    </w:rPr>
  </w:style>
  <w:style w:type="numbering" w:customStyle="1" w:styleId="NoList2">
    <w:name w:val="No List2"/>
    <w:next w:val="NoList"/>
    <w:uiPriority w:val="99"/>
    <w:semiHidden/>
    <w:rsid w:val="002D17A0"/>
  </w:style>
  <w:style w:type="numbering" w:customStyle="1" w:styleId="1111111">
    <w:name w:val="1 / 1.1 / 1.1.11"/>
    <w:basedOn w:val="NoList"/>
    <w:next w:val="111111"/>
    <w:rsid w:val="002D17A0"/>
    <w:pPr>
      <w:numPr>
        <w:numId w:val="1"/>
      </w:numPr>
    </w:pPr>
  </w:style>
  <w:style w:type="table" w:customStyle="1" w:styleId="TableGrid2">
    <w:name w:val="Table Grid2"/>
    <w:basedOn w:val="TableNormal"/>
    <w:next w:val="TableGrid"/>
    <w:rsid w:val="002D17A0"/>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D17A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D17A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aliases w:val="Liste 1 Char,List Paragraph1 Char,List Paragraph Char"/>
    <w:link w:val="ColorfulList-Accent1"/>
    <w:uiPriority w:val="34"/>
    <w:rsid w:val="002D17A0"/>
    <w:rPr>
      <w:rFonts w:ascii="Times New Roman" w:eastAsia="Times New Roman" w:hAnsi="Times New Roman"/>
      <w:sz w:val="24"/>
      <w:szCs w:val="24"/>
      <w:lang w:val="sr-Cyrl-CS" w:eastAsia="en-US"/>
    </w:rPr>
  </w:style>
  <w:style w:type="table" w:customStyle="1" w:styleId="TableGrid5">
    <w:name w:val="Table Grid5"/>
    <w:basedOn w:val="TableNormal"/>
    <w:next w:val="TableGrid"/>
    <w:rsid w:val="002D17A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2D17A0"/>
    <w:rPr>
      <w:snapToGrid w:val="0"/>
      <w:w w:val="90"/>
    </w:rPr>
  </w:style>
  <w:style w:type="character" w:customStyle="1" w:styleId="AnnexetitleChar">
    <w:name w:val="Annexe_title Char"/>
    <w:link w:val="Annexetitle"/>
    <w:rsid w:val="002D17A0"/>
    <w:rPr>
      <w:rFonts w:ascii="Arial" w:eastAsia="Times New Roman" w:hAnsi="Arial" w:cs="Arial"/>
      <w:b/>
      <w:bCs/>
      <w:caps/>
      <w:sz w:val="32"/>
      <w:szCs w:val="24"/>
      <w:lang w:val="en-GB" w:eastAsia="x-none"/>
    </w:rPr>
  </w:style>
  <w:style w:type="character" w:customStyle="1" w:styleId="CharChar23">
    <w:name w:val="Char Char23"/>
    <w:rsid w:val="002D17A0"/>
    <w:rPr>
      <w:rFonts w:ascii="Arial" w:eastAsia="Times New Roman" w:hAnsi="Arial"/>
      <w:b/>
      <w:bCs/>
      <w:sz w:val="24"/>
      <w:szCs w:val="24"/>
      <w:lang w:val="sr-Cyrl-RS" w:eastAsia="x-none"/>
    </w:rPr>
  </w:style>
  <w:style w:type="character" w:customStyle="1" w:styleId="CharChar22">
    <w:name w:val="Char Char22"/>
    <w:rsid w:val="002D17A0"/>
    <w:rPr>
      <w:rFonts w:ascii="Arial" w:eastAsia="Times New Roman" w:hAnsi="Arial"/>
      <w:iCs/>
      <w:sz w:val="24"/>
      <w:szCs w:val="24"/>
      <w:lang w:val="sr-Latn-CS" w:eastAsia="x-none"/>
    </w:rPr>
  </w:style>
  <w:style w:type="character" w:customStyle="1" w:styleId="Heading3CharCharCharCharCharChar">
    <w:name w:val="Heading 3 Char Char Char Char Char Char"/>
    <w:rsid w:val="002D17A0"/>
    <w:rPr>
      <w:rFonts w:ascii="Arial" w:eastAsia="Times New Roman" w:hAnsi="Arial" w:cs="Arial"/>
      <w:b/>
      <w:bCs/>
      <w:sz w:val="26"/>
      <w:szCs w:val="26"/>
      <w:lang w:val="en-US" w:eastAsia="en-US"/>
    </w:rPr>
  </w:style>
  <w:style w:type="character" w:customStyle="1" w:styleId="CharChar21">
    <w:name w:val="Char Char21"/>
    <w:rsid w:val="002D17A0"/>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2D17A0"/>
    <w:rPr>
      <w:rFonts w:ascii="Times Roman" w:eastAsia="Times New Roman" w:hAnsi="Times Roman" w:cs="Arial"/>
      <w:sz w:val="24"/>
      <w:lang w:val="en-US" w:eastAsia="en-US"/>
    </w:rPr>
  </w:style>
  <w:style w:type="character" w:styleId="Emphasis">
    <w:name w:val="Emphasis"/>
    <w:qFormat/>
    <w:rsid w:val="002D17A0"/>
    <w:rPr>
      <w:i/>
      <w:iCs/>
    </w:rPr>
  </w:style>
  <w:style w:type="paragraph" w:styleId="DocumentMap">
    <w:name w:val="Document Map"/>
    <w:basedOn w:val="Normal"/>
    <w:link w:val="DocumentMapChar"/>
    <w:rsid w:val="002D17A0"/>
    <w:rPr>
      <w:rFonts w:ascii="Tahoma" w:hAnsi="Tahoma"/>
      <w:sz w:val="16"/>
      <w:szCs w:val="16"/>
    </w:rPr>
  </w:style>
  <w:style w:type="character" w:customStyle="1" w:styleId="DocumentMapChar">
    <w:name w:val="Document Map Char"/>
    <w:basedOn w:val="DefaultParagraphFont"/>
    <w:link w:val="DocumentMap"/>
    <w:rsid w:val="002D17A0"/>
    <w:rPr>
      <w:rFonts w:ascii="Tahoma" w:eastAsia="Times New Roman" w:hAnsi="Tahoma" w:cs="Times New Roman"/>
      <w:sz w:val="16"/>
      <w:szCs w:val="16"/>
      <w:lang w:val="sr-Cyrl-CS"/>
    </w:rPr>
  </w:style>
  <w:style w:type="character" w:customStyle="1" w:styleId="CharChar20">
    <w:name w:val="Char Char20"/>
    <w:rsid w:val="002D17A0"/>
    <w:rPr>
      <w:rFonts w:ascii="Arial" w:eastAsia="Times New Roman" w:hAnsi="Arial"/>
      <w:b/>
      <w:bCs/>
      <w:iCs/>
      <w:noProof/>
      <w:sz w:val="24"/>
      <w:szCs w:val="26"/>
      <w:lang w:val="sr-Latn-CS"/>
    </w:rPr>
  </w:style>
  <w:style w:type="paragraph" w:customStyle="1" w:styleId="TableNormal0">
    <w:name w:val="TableNormal"/>
    <w:basedOn w:val="Normal"/>
    <w:rsid w:val="002D17A0"/>
    <w:pPr>
      <w:spacing w:before="180" w:after="60"/>
      <w:jc w:val="both"/>
    </w:pPr>
    <w:rPr>
      <w:snapToGrid w:val="0"/>
      <w:szCs w:val="20"/>
      <w:lang w:val="en-GB"/>
    </w:rPr>
  </w:style>
  <w:style w:type="paragraph" w:customStyle="1" w:styleId="FrTableNormal">
    <w:name w:val="FrTableNormal"/>
    <w:basedOn w:val="TableNormal0"/>
    <w:rsid w:val="002D17A0"/>
    <w:pPr>
      <w:spacing w:before="120" w:after="0" w:line="240" w:lineRule="atLeast"/>
      <w:jc w:val="center"/>
    </w:pPr>
    <w:rPr>
      <w:lang w:val="en-US"/>
    </w:rPr>
  </w:style>
  <w:style w:type="paragraph" w:styleId="FootnoteText">
    <w:name w:val="footnote text"/>
    <w:basedOn w:val="Normal"/>
    <w:link w:val="FootnoteTextChar"/>
    <w:rsid w:val="002D17A0"/>
    <w:pPr>
      <w:spacing w:before="180"/>
      <w:jc w:val="both"/>
    </w:pPr>
    <w:rPr>
      <w:noProof/>
      <w:sz w:val="20"/>
      <w:szCs w:val="20"/>
      <w:lang w:val="sr-Latn-CS" w:eastAsia="x-none"/>
    </w:rPr>
  </w:style>
  <w:style w:type="character" w:customStyle="1" w:styleId="FootnoteTextChar">
    <w:name w:val="Footnote Text Char"/>
    <w:basedOn w:val="DefaultParagraphFont"/>
    <w:link w:val="FootnoteText"/>
    <w:rsid w:val="002D17A0"/>
    <w:rPr>
      <w:rFonts w:ascii="Arial" w:eastAsia="Times New Roman" w:hAnsi="Arial" w:cs="Times New Roman"/>
      <w:noProof/>
      <w:sz w:val="20"/>
      <w:szCs w:val="20"/>
      <w:lang w:val="sr-Latn-CS" w:eastAsia="x-none"/>
    </w:rPr>
  </w:style>
  <w:style w:type="character" w:styleId="FootnoteReference">
    <w:name w:val="footnote reference"/>
    <w:rsid w:val="002D17A0"/>
    <w:rPr>
      <w:vertAlign w:val="superscript"/>
    </w:rPr>
  </w:style>
  <w:style w:type="paragraph" w:styleId="NormalIndent">
    <w:name w:val="Normal Indent"/>
    <w:basedOn w:val="Normal"/>
    <w:rsid w:val="002D17A0"/>
    <w:pPr>
      <w:spacing w:before="120" w:line="240" w:lineRule="atLeast"/>
      <w:ind w:left="720"/>
      <w:jc w:val="both"/>
    </w:pPr>
    <w:rPr>
      <w:snapToGrid w:val="0"/>
      <w:color w:val="000000"/>
      <w:szCs w:val="20"/>
      <w:lang w:val="sr-Latn-CS"/>
    </w:rPr>
  </w:style>
  <w:style w:type="paragraph" w:customStyle="1" w:styleId="podnaslov">
    <w:name w:val="podnaslov"/>
    <w:basedOn w:val="Normal"/>
    <w:rsid w:val="002D17A0"/>
    <w:pPr>
      <w:keepNext/>
      <w:spacing w:before="240"/>
      <w:jc w:val="both"/>
    </w:pPr>
    <w:rPr>
      <w:caps/>
      <w:szCs w:val="20"/>
      <w:lang w:val="sr-Latn-CS"/>
    </w:rPr>
  </w:style>
  <w:style w:type="paragraph" w:customStyle="1" w:styleId="Nabrajanje0">
    <w:name w:val="Nabrajanje"/>
    <w:basedOn w:val="Normal"/>
    <w:rsid w:val="002D17A0"/>
    <w:pPr>
      <w:spacing w:before="180"/>
      <w:ind w:left="1004" w:hanging="284"/>
      <w:jc w:val="both"/>
    </w:pPr>
    <w:rPr>
      <w:snapToGrid w:val="0"/>
      <w:color w:val="000000"/>
      <w:szCs w:val="20"/>
      <w:lang w:val="en-GB"/>
    </w:rPr>
  </w:style>
  <w:style w:type="paragraph" w:styleId="TableofFigures">
    <w:name w:val="table of figures"/>
    <w:basedOn w:val="Normal"/>
    <w:next w:val="Normal"/>
    <w:rsid w:val="002D17A0"/>
    <w:pPr>
      <w:tabs>
        <w:tab w:val="right" w:leader="dot" w:pos="8789"/>
      </w:tabs>
      <w:spacing w:before="180"/>
      <w:ind w:left="1021" w:hanging="1021"/>
    </w:pPr>
    <w:rPr>
      <w:noProof/>
      <w:lang w:val="sr-Latn-CS"/>
    </w:rPr>
  </w:style>
  <w:style w:type="paragraph" w:customStyle="1" w:styleId="naslovtabele">
    <w:name w:val="naslov tabele"/>
    <w:basedOn w:val="Header"/>
    <w:rsid w:val="002D17A0"/>
    <w:pPr>
      <w:pBdr>
        <w:bottom w:val="none" w:sz="0" w:space="0" w:color="auto"/>
      </w:pBdr>
      <w:tabs>
        <w:tab w:val="clear" w:pos="9072"/>
        <w:tab w:val="left" w:pos="0"/>
        <w:tab w:val="left" w:pos="6096"/>
        <w:tab w:val="decimal" w:pos="7655"/>
        <w:tab w:val="decimal" w:pos="8505"/>
        <w:tab w:val="right" w:pos="8640"/>
        <w:tab w:val="decimal" w:pos="9923"/>
        <w:tab w:val="decimal" w:pos="10773"/>
        <w:tab w:val="decimal" w:pos="12191"/>
        <w:tab w:val="decimal" w:pos="13608"/>
        <w:tab w:val="center" w:pos="14459"/>
      </w:tabs>
      <w:spacing w:before="180"/>
      <w:ind w:right="0"/>
      <w:jc w:val="center"/>
    </w:pPr>
    <w:rPr>
      <w:rFonts w:ascii="YuCiril Helvetica" w:hAnsi="YuCiril Helvetica"/>
      <w:sz w:val="20"/>
      <w:lang w:val="en-US" w:eastAsia="en-US"/>
    </w:rPr>
  </w:style>
  <w:style w:type="paragraph" w:customStyle="1" w:styleId="xl24">
    <w:name w:val="xl24"/>
    <w:basedOn w:val="Normal"/>
    <w:rsid w:val="002D17A0"/>
    <w:pPr>
      <w:pBdr>
        <w:top w:val="single" w:sz="4" w:space="0" w:color="auto"/>
        <w:bottom w:val="single" w:sz="4" w:space="0" w:color="auto"/>
      </w:pBdr>
      <w:shd w:val="clear" w:color="auto" w:fill="000000"/>
      <w:spacing w:before="100" w:beforeAutospacing="1" w:after="100" w:afterAutospacing="1"/>
      <w:jc w:val="center"/>
      <w:textAlignment w:val="center"/>
    </w:pPr>
    <w:rPr>
      <w:rFonts w:eastAsia="Arial Unicode MS"/>
      <w:b/>
      <w:bCs/>
      <w:sz w:val="16"/>
      <w:szCs w:val="16"/>
      <w:lang w:val="en-GB"/>
    </w:rPr>
  </w:style>
  <w:style w:type="paragraph" w:customStyle="1" w:styleId="xl25">
    <w:name w:val="xl25"/>
    <w:basedOn w:val="Normal"/>
    <w:rsid w:val="002D17A0"/>
    <w:pPr>
      <w:pBdr>
        <w:left w:val="single" w:sz="4" w:space="0" w:color="auto"/>
        <w:right w:val="single" w:sz="4" w:space="0" w:color="auto"/>
      </w:pBdr>
      <w:spacing w:before="100" w:beforeAutospacing="1" w:after="100" w:afterAutospacing="1"/>
      <w:jc w:val="center"/>
      <w:textAlignment w:val="center"/>
    </w:pPr>
    <w:rPr>
      <w:rFonts w:eastAsia="Arial Unicode MS"/>
      <w:b/>
      <w:bCs/>
      <w:sz w:val="16"/>
      <w:szCs w:val="16"/>
      <w:lang w:val="en-GB"/>
    </w:rPr>
  </w:style>
  <w:style w:type="paragraph" w:customStyle="1" w:styleId="xl26">
    <w:name w:val="xl26"/>
    <w:basedOn w:val="Normal"/>
    <w:rsid w:val="002D17A0"/>
    <w:pPr>
      <w:shd w:val="clear" w:color="auto" w:fill="000000"/>
      <w:spacing w:before="100" w:beforeAutospacing="1" w:after="100" w:afterAutospacing="1"/>
      <w:jc w:val="center"/>
      <w:textAlignment w:val="center"/>
    </w:pPr>
    <w:rPr>
      <w:rFonts w:eastAsia="Arial Unicode MS"/>
      <w:b/>
      <w:bCs/>
      <w:sz w:val="16"/>
      <w:szCs w:val="16"/>
      <w:lang w:val="en-GB"/>
    </w:rPr>
  </w:style>
  <w:style w:type="paragraph" w:customStyle="1" w:styleId="xl27">
    <w:name w:val="xl27"/>
    <w:basedOn w:val="Normal"/>
    <w:rsid w:val="002D17A0"/>
    <w:pPr>
      <w:spacing w:before="100" w:beforeAutospacing="1" w:after="100" w:afterAutospacing="1"/>
      <w:jc w:val="center"/>
      <w:textAlignment w:val="center"/>
    </w:pPr>
    <w:rPr>
      <w:rFonts w:eastAsia="Arial Unicode MS"/>
      <w:b/>
      <w:bCs/>
      <w:sz w:val="16"/>
      <w:szCs w:val="16"/>
      <w:lang w:val="en-GB"/>
    </w:rPr>
  </w:style>
  <w:style w:type="paragraph" w:customStyle="1" w:styleId="xl28">
    <w:name w:val="xl28"/>
    <w:basedOn w:val="Normal"/>
    <w:rsid w:val="002D17A0"/>
    <w:pPr>
      <w:pBdr>
        <w:top w:val="single" w:sz="4" w:space="0" w:color="auto"/>
        <w:left w:val="single" w:sz="4" w:space="0" w:color="auto"/>
      </w:pBdr>
      <w:spacing w:before="100" w:beforeAutospacing="1" w:after="100" w:afterAutospacing="1"/>
      <w:jc w:val="center"/>
      <w:textAlignment w:val="center"/>
    </w:pPr>
    <w:rPr>
      <w:rFonts w:eastAsia="Arial Unicode MS"/>
      <w:b/>
      <w:bCs/>
      <w:sz w:val="16"/>
      <w:szCs w:val="16"/>
      <w:lang w:val="en-GB"/>
    </w:rPr>
  </w:style>
  <w:style w:type="paragraph" w:customStyle="1" w:styleId="xl29">
    <w:name w:val="xl29"/>
    <w:basedOn w:val="Normal"/>
    <w:rsid w:val="002D17A0"/>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eastAsia="Arial Unicode MS"/>
      <w:b/>
      <w:bCs/>
      <w:sz w:val="16"/>
      <w:szCs w:val="16"/>
      <w:lang w:val="en-GB"/>
    </w:rPr>
  </w:style>
  <w:style w:type="paragraph" w:customStyle="1" w:styleId="xl31">
    <w:name w:val="xl31"/>
    <w:basedOn w:val="Normal"/>
    <w:rsid w:val="002D17A0"/>
    <w:pPr>
      <w:pBdr>
        <w:top w:val="single" w:sz="4" w:space="0" w:color="auto"/>
        <w:bottom w:val="single" w:sz="4" w:space="0" w:color="auto"/>
      </w:pBdr>
      <w:spacing w:before="100" w:beforeAutospacing="1" w:after="100" w:afterAutospacing="1"/>
      <w:jc w:val="center"/>
      <w:textAlignment w:val="center"/>
    </w:pPr>
    <w:rPr>
      <w:rFonts w:eastAsia="Arial Unicode MS"/>
      <w:b/>
      <w:bCs/>
      <w:sz w:val="16"/>
      <w:szCs w:val="16"/>
      <w:lang w:val="en-GB"/>
    </w:rPr>
  </w:style>
  <w:style w:type="paragraph" w:customStyle="1" w:styleId="xl32">
    <w:name w:val="xl32"/>
    <w:basedOn w:val="Normal"/>
    <w:rsid w:val="002D17A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6"/>
      <w:szCs w:val="16"/>
      <w:lang w:val="en-GB"/>
    </w:rPr>
  </w:style>
  <w:style w:type="paragraph" w:customStyle="1" w:styleId="xl33">
    <w:name w:val="xl33"/>
    <w:basedOn w:val="Normal"/>
    <w:rsid w:val="002D17A0"/>
    <w:pPr>
      <w:pBdr>
        <w:top w:val="single" w:sz="4" w:space="0" w:color="auto"/>
        <w:bottom w:val="single" w:sz="4" w:space="0" w:color="auto"/>
      </w:pBdr>
      <w:shd w:val="clear" w:color="auto" w:fill="000000"/>
      <w:spacing w:before="100" w:beforeAutospacing="1" w:after="100" w:afterAutospacing="1"/>
      <w:jc w:val="center"/>
      <w:textAlignment w:val="center"/>
    </w:pPr>
    <w:rPr>
      <w:rFonts w:eastAsia="Arial Unicode MS"/>
      <w:b/>
      <w:bCs/>
      <w:sz w:val="16"/>
      <w:szCs w:val="16"/>
      <w:lang w:val="en-GB"/>
    </w:rPr>
  </w:style>
  <w:style w:type="paragraph" w:customStyle="1" w:styleId="xl34">
    <w:name w:val="xl34"/>
    <w:basedOn w:val="Normal"/>
    <w:rsid w:val="002D17A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6"/>
      <w:szCs w:val="16"/>
      <w:lang w:val="en-GB"/>
    </w:rPr>
  </w:style>
  <w:style w:type="paragraph" w:customStyle="1" w:styleId="xl35">
    <w:name w:val="xl35"/>
    <w:basedOn w:val="Normal"/>
    <w:rsid w:val="002D17A0"/>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2D17A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2D17A0"/>
    <w:pPr>
      <w:pBdr>
        <w:top w:val="single" w:sz="4" w:space="0" w:color="auto"/>
      </w:pBdr>
      <w:spacing w:before="100" w:beforeAutospacing="1" w:after="100" w:afterAutospacing="1"/>
      <w:jc w:val="center"/>
      <w:textAlignment w:val="center"/>
    </w:pPr>
    <w:rPr>
      <w:rFonts w:eastAsia="Arial Unicode MS"/>
      <w:b/>
      <w:bCs/>
      <w:sz w:val="16"/>
      <w:szCs w:val="16"/>
      <w:lang w:val="en-GB"/>
    </w:rPr>
  </w:style>
  <w:style w:type="paragraph" w:customStyle="1" w:styleId="xl38">
    <w:name w:val="xl38"/>
    <w:basedOn w:val="Normal"/>
    <w:rsid w:val="002D17A0"/>
    <w:pPr>
      <w:pBdr>
        <w:bottom w:val="single" w:sz="4" w:space="0" w:color="auto"/>
      </w:pBdr>
      <w:shd w:val="clear" w:color="auto" w:fill="000000"/>
      <w:spacing w:before="100" w:beforeAutospacing="1" w:after="100" w:afterAutospacing="1"/>
      <w:jc w:val="center"/>
      <w:textAlignment w:val="center"/>
    </w:pPr>
    <w:rPr>
      <w:rFonts w:eastAsia="Arial Unicode MS"/>
      <w:b/>
      <w:bCs/>
      <w:sz w:val="16"/>
      <w:szCs w:val="16"/>
      <w:lang w:val="en-GB"/>
    </w:rPr>
  </w:style>
  <w:style w:type="paragraph" w:customStyle="1" w:styleId="xl39">
    <w:name w:val="xl39"/>
    <w:basedOn w:val="Normal"/>
    <w:rsid w:val="002D17A0"/>
    <w:pPr>
      <w:pBdr>
        <w:top w:val="single" w:sz="4" w:space="0" w:color="auto"/>
        <w:right w:val="single" w:sz="4" w:space="0" w:color="auto"/>
      </w:pBdr>
      <w:spacing w:before="100" w:beforeAutospacing="1" w:after="100" w:afterAutospacing="1"/>
      <w:jc w:val="center"/>
      <w:textAlignment w:val="center"/>
    </w:pPr>
    <w:rPr>
      <w:rFonts w:eastAsia="Arial Unicode MS"/>
      <w:b/>
      <w:bCs/>
      <w:sz w:val="16"/>
      <w:szCs w:val="16"/>
      <w:lang w:val="en-GB"/>
    </w:rPr>
  </w:style>
  <w:style w:type="paragraph" w:customStyle="1" w:styleId="xl40">
    <w:name w:val="xl40"/>
    <w:basedOn w:val="Normal"/>
    <w:rsid w:val="002D17A0"/>
    <w:pPr>
      <w:spacing w:before="100" w:beforeAutospacing="1" w:after="100" w:afterAutospacing="1"/>
      <w:jc w:val="center"/>
      <w:textAlignment w:val="center"/>
    </w:pPr>
    <w:rPr>
      <w:rFonts w:eastAsia="Arial Unicode MS"/>
      <w:b/>
      <w:bCs/>
      <w:sz w:val="16"/>
      <w:szCs w:val="16"/>
      <w:lang w:val="en-GB"/>
    </w:rPr>
  </w:style>
  <w:style w:type="paragraph" w:customStyle="1" w:styleId="xl41">
    <w:name w:val="xl41"/>
    <w:basedOn w:val="Normal"/>
    <w:rsid w:val="002D17A0"/>
    <w:pPr>
      <w:pBdr>
        <w:top w:val="single" w:sz="4" w:space="0" w:color="auto"/>
      </w:pBdr>
      <w:spacing w:before="100" w:beforeAutospacing="1" w:after="100" w:afterAutospacing="1"/>
      <w:jc w:val="center"/>
      <w:textAlignment w:val="center"/>
    </w:pPr>
    <w:rPr>
      <w:rFonts w:eastAsia="Arial Unicode MS"/>
      <w:b/>
      <w:bCs/>
      <w:sz w:val="16"/>
      <w:szCs w:val="16"/>
      <w:lang w:val="en-GB"/>
    </w:rPr>
  </w:style>
  <w:style w:type="paragraph" w:customStyle="1" w:styleId="SlikaNormal">
    <w:name w:val="SlikaNormal"/>
    <w:basedOn w:val="Normal"/>
    <w:rsid w:val="002D17A0"/>
    <w:pPr>
      <w:numPr>
        <w:numId w:val="9"/>
      </w:numPr>
      <w:spacing w:before="240" w:after="240"/>
      <w:jc w:val="center"/>
    </w:pPr>
    <w:rPr>
      <w:szCs w:val="20"/>
      <w:lang w:val="sr-Latn-CS"/>
    </w:rPr>
  </w:style>
  <w:style w:type="paragraph" w:customStyle="1" w:styleId="Heding4">
    <w:name w:val="Heding 4"/>
    <w:basedOn w:val="Heading4"/>
    <w:autoRedefine/>
    <w:rsid w:val="002D17A0"/>
    <w:pPr>
      <w:numPr>
        <w:numId w:val="8"/>
      </w:numPr>
      <w:spacing w:before="180" w:after="60"/>
    </w:pPr>
    <w:rPr>
      <w:rFonts w:ascii="Arial" w:hAnsi="Arial"/>
      <w:color w:val="000000"/>
      <w:lang w:val="sr-Latn-CS"/>
    </w:rPr>
  </w:style>
  <w:style w:type="paragraph" w:customStyle="1" w:styleId="StyleHeading1Left0cmFirstline0cm">
    <w:name w:val="Style Heading 1 + Left:  0 cm First line:  0 cm"/>
    <w:basedOn w:val="Heading1"/>
    <w:rsid w:val="002D17A0"/>
    <w:pPr>
      <w:tabs>
        <w:tab w:val="clear" w:pos="0"/>
        <w:tab w:val="left" w:pos="426"/>
        <w:tab w:val="num" w:pos="850"/>
      </w:tabs>
      <w:suppressAutoHyphens w:val="0"/>
      <w:spacing w:before="480" w:after="480"/>
      <w:jc w:val="left"/>
    </w:pPr>
    <w:rPr>
      <w:bCs/>
      <w:noProof/>
      <w:kern w:val="32"/>
      <w:sz w:val="72"/>
      <w:szCs w:val="20"/>
      <w:lang w:eastAsia="en-GB"/>
    </w:rPr>
  </w:style>
  <w:style w:type="paragraph" w:customStyle="1" w:styleId="xl69">
    <w:name w:val="xl69"/>
    <w:basedOn w:val="Normal"/>
    <w:rsid w:val="002D17A0"/>
    <w:pPr>
      <w:pBdr>
        <w:left w:val="single" w:sz="4" w:space="0" w:color="auto"/>
        <w:bottom w:val="single" w:sz="4" w:space="0" w:color="auto"/>
      </w:pBdr>
      <w:spacing w:before="100" w:beforeAutospacing="1" w:after="100" w:afterAutospacing="1"/>
      <w:jc w:val="center"/>
      <w:textAlignment w:val="center"/>
    </w:pPr>
    <w:rPr>
      <w:b/>
      <w:bCs/>
      <w:lang w:val="en-GB"/>
    </w:rPr>
  </w:style>
  <w:style w:type="paragraph" w:customStyle="1" w:styleId="StyleHeading412pt">
    <w:name w:val="Style Heading 4 + 12 pt"/>
    <w:basedOn w:val="Heading4"/>
    <w:autoRedefine/>
    <w:rsid w:val="002D17A0"/>
    <w:pPr>
      <w:spacing w:before="240" w:after="60"/>
      <w:ind w:left="720"/>
    </w:pPr>
    <w:rPr>
      <w:rFonts w:ascii="Arial" w:hAnsi="Arial"/>
      <w:bCs/>
      <w:szCs w:val="28"/>
      <w:lang w:val="sr-Latn-CS"/>
    </w:rPr>
  </w:style>
  <w:style w:type="paragraph" w:customStyle="1" w:styleId="StyleTableofFiguresLeft0cmHanging159cmRight-1">
    <w:name w:val="Style Table of Figures + Left:  0 cm Hanging:  159 cm Right:  -1..."/>
    <w:basedOn w:val="TableofFigures"/>
    <w:rsid w:val="002D17A0"/>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2D17A0"/>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2D17A0"/>
    <w:pPr>
      <w:ind w:left="1021" w:hanging="1021"/>
    </w:pPr>
  </w:style>
  <w:style w:type="paragraph" w:customStyle="1" w:styleId="StyleTableofFiguresRight-129cm">
    <w:name w:val="Style Table of Figures + Right:  -129 cm"/>
    <w:basedOn w:val="TableofFigures"/>
    <w:rsid w:val="002D17A0"/>
    <w:rPr>
      <w:szCs w:val="20"/>
    </w:rPr>
  </w:style>
  <w:style w:type="paragraph" w:customStyle="1" w:styleId="HeaderBase">
    <w:name w:val="Header Base"/>
    <w:basedOn w:val="Normal"/>
    <w:rsid w:val="002D17A0"/>
    <w:pPr>
      <w:keepLines/>
      <w:tabs>
        <w:tab w:val="center" w:pos="4320"/>
        <w:tab w:val="right" w:pos="8640"/>
      </w:tabs>
      <w:autoSpaceDE w:val="0"/>
      <w:autoSpaceDN w:val="0"/>
    </w:pPr>
    <w:rPr>
      <w:rFonts w:ascii="Garamond" w:hAnsi="Garamond"/>
      <w:szCs w:val="16"/>
      <w:lang w:val="en-GB"/>
    </w:rPr>
  </w:style>
  <w:style w:type="paragraph" w:customStyle="1" w:styleId="Legend">
    <w:name w:val="Legend"/>
    <w:basedOn w:val="Normal"/>
    <w:next w:val="Normal"/>
    <w:rsid w:val="002D17A0"/>
    <w:pPr>
      <w:keepLines/>
      <w:overflowPunct w:val="0"/>
      <w:autoSpaceDE w:val="0"/>
      <w:autoSpaceDN w:val="0"/>
      <w:adjustRightInd w:val="0"/>
      <w:spacing w:after="120"/>
      <w:jc w:val="center"/>
      <w:textAlignment w:val="baseline"/>
    </w:pPr>
    <w:rPr>
      <w:rFonts w:ascii="Tahoma" w:hAnsi="Tahoma"/>
      <w:i/>
      <w:sz w:val="18"/>
      <w:szCs w:val="20"/>
      <w:lang w:val="en-US"/>
    </w:rPr>
  </w:style>
  <w:style w:type="paragraph" w:customStyle="1" w:styleId="Picture">
    <w:name w:val="Picture"/>
    <w:basedOn w:val="Normal"/>
    <w:next w:val="Legend"/>
    <w:rsid w:val="002D17A0"/>
    <w:pPr>
      <w:keepNext/>
      <w:keepLines/>
      <w:overflowPunct w:val="0"/>
      <w:autoSpaceDE w:val="0"/>
      <w:autoSpaceDN w:val="0"/>
      <w:adjustRightInd w:val="0"/>
      <w:jc w:val="center"/>
      <w:textAlignment w:val="baseline"/>
    </w:pPr>
    <w:rPr>
      <w:rFonts w:ascii="Tahoma" w:hAnsi="Tahoma"/>
      <w:sz w:val="20"/>
      <w:szCs w:val="20"/>
      <w:lang w:val="en-US"/>
    </w:rPr>
  </w:style>
  <w:style w:type="character" w:styleId="Strong">
    <w:name w:val="Strong"/>
    <w:qFormat/>
    <w:rsid w:val="002D17A0"/>
    <w:rPr>
      <w:b/>
      <w:bCs/>
    </w:rPr>
  </w:style>
  <w:style w:type="paragraph" w:customStyle="1" w:styleId="tekst0">
    <w:name w:val="tekst"/>
    <w:basedOn w:val="Normal"/>
    <w:rsid w:val="002D17A0"/>
    <w:pPr>
      <w:spacing w:before="100" w:beforeAutospacing="1" w:after="100" w:afterAutospacing="1"/>
    </w:pPr>
    <w:rPr>
      <w:rFonts w:ascii="Verdana" w:hAnsi="Verdana"/>
      <w:color w:val="000000"/>
      <w:sz w:val="17"/>
      <w:szCs w:val="17"/>
      <w:lang w:val="en-US"/>
    </w:rPr>
  </w:style>
  <w:style w:type="character" w:customStyle="1" w:styleId="tekst2">
    <w:name w:val="tekst2"/>
    <w:rsid w:val="002D17A0"/>
    <w:rPr>
      <w:rFonts w:ascii="Verdana" w:hAnsi="Verdana" w:hint="default"/>
      <w:strike w:val="0"/>
      <w:dstrike w:val="0"/>
      <w:color w:val="000000"/>
      <w:sz w:val="17"/>
      <w:szCs w:val="17"/>
      <w:u w:val="none"/>
      <w:effect w:val="none"/>
    </w:rPr>
  </w:style>
  <w:style w:type="character" w:customStyle="1" w:styleId="Char1">
    <w:name w:val="Char1"/>
    <w:rsid w:val="002D17A0"/>
    <w:rPr>
      <w:b/>
      <w:bCs/>
      <w:noProof/>
      <w:sz w:val="28"/>
      <w:szCs w:val="28"/>
      <w:lang w:val="sr-Latn-CS" w:eastAsia="en-US" w:bidi="ar-SA"/>
    </w:rPr>
  </w:style>
  <w:style w:type="paragraph" w:customStyle="1" w:styleId="bodytext0">
    <w:name w:val="body_text"/>
    <w:basedOn w:val="Normal"/>
    <w:rsid w:val="002D17A0"/>
    <w:pPr>
      <w:spacing w:before="90" w:line="300" w:lineRule="atLeast"/>
      <w:jc w:val="both"/>
      <w:textAlignment w:val="top"/>
    </w:pPr>
    <w:rPr>
      <w:color w:val="555555"/>
      <w:sz w:val="18"/>
      <w:szCs w:val="18"/>
      <w:lang w:val="en-US"/>
    </w:rPr>
  </w:style>
  <w:style w:type="character" w:customStyle="1" w:styleId="contents">
    <w:name w:val="contents"/>
    <w:basedOn w:val="DefaultParagraphFont"/>
    <w:rsid w:val="002D17A0"/>
  </w:style>
  <w:style w:type="character" w:customStyle="1" w:styleId="postbody1">
    <w:name w:val="postbody1"/>
    <w:rsid w:val="002D17A0"/>
    <w:rPr>
      <w:sz w:val="17"/>
      <w:szCs w:val="17"/>
    </w:rPr>
  </w:style>
  <w:style w:type="character" w:customStyle="1" w:styleId="para1">
    <w:name w:val="para1"/>
    <w:rsid w:val="002D17A0"/>
    <w:rPr>
      <w:rFonts w:ascii="Arial" w:hAnsi="Arial" w:cs="Arial" w:hint="default"/>
      <w:sz w:val="18"/>
      <w:szCs w:val="18"/>
    </w:rPr>
  </w:style>
  <w:style w:type="character" w:customStyle="1" w:styleId="parasmallproductdetailstext">
    <w:name w:val="para_small productdetailstext"/>
    <w:basedOn w:val="DefaultParagraphFont"/>
    <w:rsid w:val="002D17A0"/>
  </w:style>
  <w:style w:type="character" w:customStyle="1" w:styleId="small">
    <w:name w:val="small"/>
    <w:basedOn w:val="DefaultParagraphFont"/>
    <w:rsid w:val="002D17A0"/>
  </w:style>
  <w:style w:type="paragraph" w:customStyle="1" w:styleId="Potpis1">
    <w:name w:val="Potpis1"/>
    <w:basedOn w:val="Normal"/>
    <w:rsid w:val="002D17A0"/>
    <w:rPr>
      <w:noProof/>
      <w:color w:val="808080"/>
      <w:sz w:val="20"/>
      <w:szCs w:val="20"/>
      <w:lang w:val="en-US"/>
    </w:rPr>
  </w:style>
  <w:style w:type="paragraph" w:customStyle="1" w:styleId="Style10ptBefore0pt">
    <w:name w:val="Style 10 pt Before:  0 pt"/>
    <w:basedOn w:val="Normal"/>
    <w:rsid w:val="002D17A0"/>
    <w:pPr>
      <w:jc w:val="both"/>
    </w:pPr>
    <w:rPr>
      <w:noProof/>
      <w:sz w:val="20"/>
      <w:szCs w:val="20"/>
      <w:lang w:val="sr-Latn-CS"/>
    </w:rPr>
  </w:style>
  <w:style w:type="paragraph" w:customStyle="1" w:styleId="E-mail">
    <w:name w:val="E-mail"/>
    <w:basedOn w:val="Normal"/>
    <w:rsid w:val="002D17A0"/>
    <w:pPr>
      <w:jc w:val="both"/>
    </w:pPr>
    <w:rPr>
      <w:noProof/>
      <w:sz w:val="20"/>
      <w:szCs w:val="20"/>
      <w:lang w:val="sr-Latn-CS"/>
    </w:rPr>
  </w:style>
  <w:style w:type="character" w:customStyle="1" w:styleId="Style10pt">
    <w:name w:val="Style 10 pt"/>
    <w:rsid w:val="002D17A0"/>
    <w:rPr>
      <w:rFonts w:ascii="Arial" w:hAnsi="Arial"/>
      <w:sz w:val="20"/>
    </w:rPr>
  </w:style>
  <w:style w:type="character" w:customStyle="1" w:styleId="toctoggle">
    <w:name w:val="toctoggle"/>
    <w:basedOn w:val="DefaultParagraphFont"/>
    <w:rsid w:val="002D17A0"/>
  </w:style>
  <w:style w:type="character" w:customStyle="1" w:styleId="tocnumber2">
    <w:name w:val="tocnumber2"/>
    <w:basedOn w:val="DefaultParagraphFont"/>
    <w:rsid w:val="002D17A0"/>
  </w:style>
  <w:style w:type="character" w:customStyle="1" w:styleId="toctext">
    <w:name w:val="toctext"/>
    <w:basedOn w:val="DefaultParagraphFont"/>
    <w:rsid w:val="002D17A0"/>
  </w:style>
  <w:style w:type="character" w:customStyle="1" w:styleId="editsection">
    <w:name w:val="editsection"/>
    <w:basedOn w:val="DefaultParagraphFont"/>
    <w:rsid w:val="002D17A0"/>
  </w:style>
  <w:style w:type="character" w:customStyle="1" w:styleId="mw-headline">
    <w:name w:val="mw-headline"/>
    <w:basedOn w:val="DefaultParagraphFont"/>
    <w:rsid w:val="002D17A0"/>
  </w:style>
  <w:style w:type="character" w:styleId="HTMLCite">
    <w:name w:val="HTML Cite"/>
    <w:rsid w:val="002D17A0"/>
    <w:rPr>
      <w:i w:val="0"/>
      <w:iCs w:val="0"/>
    </w:rPr>
  </w:style>
  <w:style w:type="character" w:styleId="HTMLCode">
    <w:name w:val="HTML Code"/>
    <w:rsid w:val="002D17A0"/>
    <w:rPr>
      <w:rFonts w:ascii="Courier New" w:eastAsia="Times New Roman" w:hAnsi="Courier New" w:cs="Courier New"/>
      <w:sz w:val="20"/>
      <w:szCs w:val="20"/>
    </w:rPr>
  </w:style>
  <w:style w:type="paragraph" w:customStyle="1" w:styleId="error">
    <w:name w:val="error"/>
    <w:basedOn w:val="Normal"/>
    <w:rsid w:val="002D17A0"/>
    <w:pPr>
      <w:spacing w:before="100" w:beforeAutospacing="1" w:after="100" w:afterAutospacing="1"/>
    </w:pPr>
    <w:rPr>
      <w:b/>
      <w:bCs/>
      <w:lang w:val="en-US"/>
    </w:rPr>
  </w:style>
  <w:style w:type="paragraph" w:customStyle="1" w:styleId="ipa">
    <w:name w:val="ipa"/>
    <w:basedOn w:val="Normal"/>
    <w:rsid w:val="002D17A0"/>
    <w:pPr>
      <w:spacing w:before="100" w:beforeAutospacing="1" w:after="100" w:afterAutospacing="1"/>
    </w:pPr>
    <w:rPr>
      <w:rFonts w:ascii="inherit" w:eastAsia="Arial Unicode MS" w:hAnsi="inherit" w:cs="Arial Unicode MS"/>
      <w:lang w:val="en-US"/>
    </w:rPr>
  </w:style>
  <w:style w:type="paragraph" w:customStyle="1" w:styleId="references-small">
    <w:name w:val="references-small"/>
    <w:basedOn w:val="Normal"/>
    <w:rsid w:val="002D17A0"/>
    <w:pPr>
      <w:spacing w:before="100" w:beforeAutospacing="1" w:after="100" w:afterAutospacing="1"/>
    </w:pPr>
    <w:rPr>
      <w:lang w:val="en-US"/>
    </w:rPr>
  </w:style>
  <w:style w:type="paragraph" w:customStyle="1" w:styleId="references-2column">
    <w:name w:val="references-2column"/>
    <w:basedOn w:val="Normal"/>
    <w:rsid w:val="002D17A0"/>
    <w:pPr>
      <w:spacing w:before="100" w:beforeAutospacing="1" w:after="100" w:afterAutospacing="1"/>
    </w:pPr>
    <w:rPr>
      <w:lang w:val="en-US"/>
    </w:rPr>
  </w:style>
  <w:style w:type="paragraph" w:customStyle="1" w:styleId="same-bg">
    <w:name w:val="same-bg"/>
    <w:basedOn w:val="Normal"/>
    <w:rsid w:val="002D17A0"/>
    <w:pPr>
      <w:spacing w:before="100" w:beforeAutospacing="1" w:after="100" w:afterAutospacing="1"/>
    </w:pPr>
    <w:rPr>
      <w:lang w:val="en-US"/>
    </w:rPr>
  </w:style>
  <w:style w:type="paragraph" w:customStyle="1" w:styleId="navbox-title">
    <w:name w:val="navbox-title"/>
    <w:basedOn w:val="Normal"/>
    <w:rsid w:val="002D17A0"/>
    <w:pPr>
      <w:shd w:val="clear" w:color="auto" w:fill="CCCCFF"/>
      <w:spacing w:before="100" w:beforeAutospacing="1" w:after="100" w:afterAutospacing="1"/>
      <w:jc w:val="center"/>
    </w:pPr>
    <w:rPr>
      <w:lang w:val="en-US"/>
    </w:rPr>
  </w:style>
  <w:style w:type="paragraph" w:customStyle="1" w:styleId="navbox-abovebelow">
    <w:name w:val="navbox-abovebelow"/>
    <w:basedOn w:val="Normal"/>
    <w:rsid w:val="002D17A0"/>
    <w:pPr>
      <w:shd w:val="clear" w:color="auto" w:fill="DDDDFF"/>
      <w:spacing w:before="100" w:beforeAutospacing="1" w:after="100" w:afterAutospacing="1"/>
      <w:jc w:val="center"/>
    </w:pPr>
    <w:rPr>
      <w:lang w:val="en-US"/>
    </w:rPr>
  </w:style>
  <w:style w:type="paragraph" w:customStyle="1" w:styleId="navbox-group">
    <w:name w:val="navbox-group"/>
    <w:basedOn w:val="Normal"/>
    <w:rsid w:val="002D17A0"/>
    <w:pPr>
      <w:shd w:val="clear" w:color="auto" w:fill="DDDDFF"/>
      <w:spacing w:before="100" w:beforeAutospacing="1" w:after="100" w:afterAutospacing="1"/>
      <w:jc w:val="right"/>
    </w:pPr>
    <w:rPr>
      <w:b/>
      <w:bCs/>
      <w:lang w:val="en-US"/>
    </w:rPr>
  </w:style>
  <w:style w:type="paragraph" w:customStyle="1" w:styleId="navbox">
    <w:name w:val="navbox"/>
    <w:basedOn w:val="Normal"/>
    <w:rsid w:val="002D17A0"/>
    <w:pPr>
      <w:shd w:val="clear" w:color="auto" w:fill="FDFDFD"/>
      <w:spacing w:before="100" w:beforeAutospacing="1" w:after="100" w:afterAutospacing="1"/>
    </w:pPr>
    <w:rPr>
      <w:lang w:val="en-US"/>
    </w:rPr>
  </w:style>
  <w:style w:type="paragraph" w:customStyle="1" w:styleId="navbox-subgroup">
    <w:name w:val="navbox-subgroup"/>
    <w:basedOn w:val="Normal"/>
    <w:rsid w:val="002D17A0"/>
    <w:pPr>
      <w:shd w:val="clear" w:color="auto" w:fill="FDFDFD"/>
      <w:spacing w:before="100" w:beforeAutospacing="1" w:after="100" w:afterAutospacing="1"/>
    </w:pPr>
    <w:rPr>
      <w:lang w:val="en-US"/>
    </w:rPr>
  </w:style>
  <w:style w:type="paragraph" w:customStyle="1" w:styleId="navbox-even">
    <w:name w:val="navbox-even"/>
    <w:basedOn w:val="Normal"/>
    <w:rsid w:val="002D17A0"/>
    <w:pPr>
      <w:shd w:val="clear" w:color="auto" w:fill="F7F7F7"/>
      <w:spacing w:before="100" w:beforeAutospacing="1" w:after="100" w:afterAutospacing="1"/>
    </w:pPr>
    <w:rPr>
      <w:lang w:val="en-US"/>
    </w:rPr>
  </w:style>
  <w:style w:type="paragraph" w:customStyle="1" w:styleId="navbox-odd">
    <w:name w:val="navbox-odd"/>
    <w:basedOn w:val="Normal"/>
    <w:rsid w:val="002D17A0"/>
    <w:pPr>
      <w:spacing w:before="100" w:beforeAutospacing="1" w:after="100" w:afterAutospacing="1"/>
    </w:pPr>
    <w:rPr>
      <w:lang w:val="en-US"/>
    </w:rPr>
  </w:style>
  <w:style w:type="paragraph" w:customStyle="1" w:styleId="infobox">
    <w:name w:val="infobox"/>
    <w:basedOn w:val="Normal"/>
    <w:rsid w:val="002D17A0"/>
    <w:pPr>
      <w:pBdr>
        <w:top w:val="single" w:sz="6" w:space="2" w:color="AAAAAA"/>
        <w:left w:val="single" w:sz="6" w:space="2" w:color="AAAAAA"/>
        <w:bottom w:val="single" w:sz="6" w:space="2" w:color="AAAAAA"/>
        <w:right w:val="single" w:sz="6" w:space="2" w:color="AAAAAA"/>
      </w:pBdr>
      <w:shd w:val="clear" w:color="auto" w:fill="F9F9F9"/>
      <w:spacing w:before="180" w:after="120"/>
      <w:ind w:left="240"/>
    </w:pPr>
    <w:rPr>
      <w:color w:val="000000"/>
      <w:lang w:val="en-US"/>
    </w:rPr>
  </w:style>
  <w:style w:type="paragraph" w:customStyle="1" w:styleId="notice">
    <w:name w:val="notice"/>
    <w:basedOn w:val="Normal"/>
    <w:rsid w:val="002D17A0"/>
    <w:pPr>
      <w:spacing w:before="240" w:after="240"/>
      <w:ind w:left="240" w:right="240"/>
    </w:pPr>
    <w:rPr>
      <w:lang w:val="en-US"/>
    </w:rPr>
  </w:style>
  <w:style w:type="paragraph" w:customStyle="1" w:styleId="spoiler">
    <w:name w:val="spoiler"/>
    <w:basedOn w:val="Normal"/>
    <w:rsid w:val="002D17A0"/>
    <w:pPr>
      <w:pBdr>
        <w:top w:val="single" w:sz="12" w:space="0" w:color="DDDDDD"/>
        <w:bottom w:val="single" w:sz="12" w:space="0" w:color="DDDDDD"/>
      </w:pBdr>
      <w:spacing w:before="100" w:beforeAutospacing="1" w:after="100" w:afterAutospacing="1"/>
    </w:pPr>
    <w:rPr>
      <w:lang w:val="en-US"/>
    </w:rPr>
  </w:style>
  <w:style w:type="paragraph" w:customStyle="1" w:styleId="talk-notice">
    <w:name w:val="talk-notice"/>
    <w:basedOn w:val="Normal"/>
    <w:rsid w:val="002D17A0"/>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lang w:val="en-US"/>
    </w:rPr>
  </w:style>
  <w:style w:type="paragraph" w:customStyle="1" w:styleId="inchi-label">
    <w:name w:val="inchi-label"/>
    <w:basedOn w:val="Normal"/>
    <w:rsid w:val="002D17A0"/>
    <w:pPr>
      <w:spacing w:before="100" w:beforeAutospacing="1" w:after="100" w:afterAutospacing="1"/>
    </w:pPr>
    <w:rPr>
      <w:color w:val="AAAAAA"/>
      <w:lang w:val="en-US"/>
    </w:rPr>
  </w:style>
  <w:style w:type="paragraph" w:customStyle="1" w:styleId="persondata-label">
    <w:name w:val="persondata-label"/>
    <w:basedOn w:val="Normal"/>
    <w:rsid w:val="002D17A0"/>
    <w:pPr>
      <w:spacing w:before="100" w:beforeAutospacing="1" w:after="100" w:afterAutospacing="1"/>
    </w:pPr>
    <w:rPr>
      <w:color w:val="AAAAAA"/>
      <w:lang w:val="en-US"/>
    </w:rPr>
  </w:style>
  <w:style w:type="paragraph" w:customStyle="1" w:styleId="redirect-in-category">
    <w:name w:val="redirect-in-category"/>
    <w:basedOn w:val="Normal"/>
    <w:rsid w:val="002D17A0"/>
    <w:pPr>
      <w:spacing w:before="100" w:beforeAutospacing="1" w:after="100" w:afterAutospacing="1"/>
    </w:pPr>
    <w:rPr>
      <w:i/>
      <w:iCs/>
      <w:lang w:val="en-US"/>
    </w:rPr>
  </w:style>
  <w:style w:type="paragraph" w:customStyle="1" w:styleId="allpagesredirect">
    <w:name w:val="allpagesredirect"/>
    <w:basedOn w:val="Normal"/>
    <w:rsid w:val="002D17A0"/>
    <w:pPr>
      <w:spacing w:before="100" w:beforeAutospacing="1" w:after="100" w:afterAutospacing="1"/>
    </w:pPr>
    <w:rPr>
      <w:i/>
      <w:iCs/>
      <w:lang w:val="en-US"/>
    </w:rPr>
  </w:style>
  <w:style w:type="paragraph" w:customStyle="1" w:styleId="messagebox">
    <w:name w:val="messagebox"/>
    <w:basedOn w:val="Normal"/>
    <w:rsid w:val="002D17A0"/>
    <w:pPr>
      <w:pBdr>
        <w:top w:val="single" w:sz="6" w:space="2" w:color="AAAAAA"/>
        <w:left w:val="single" w:sz="6" w:space="2" w:color="AAAAAA"/>
        <w:bottom w:val="single" w:sz="6" w:space="2" w:color="AAAAAA"/>
        <w:right w:val="single" w:sz="6" w:space="2" w:color="AAAAAA"/>
      </w:pBdr>
      <w:shd w:val="clear" w:color="auto" w:fill="F9F9F9"/>
      <w:spacing w:after="240"/>
    </w:pPr>
    <w:rPr>
      <w:lang w:val="en-US"/>
    </w:rPr>
  </w:style>
  <w:style w:type="paragraph" w:customStyle="1" w:styleId="unicode">
    <w:name w:val="unicode"/>
    <w:basedOn w:val="Normal"/>
    <w:rsid w:val="002D17A0"/>
    <w:pPr>
      <w:spacing w:before="100" w:beforeAutospacing="1" w:after="100" w:afterAutospacing="1"/>
    </w:pPr>
    <w:rPr>
      <w:rFonts w:ascii="inherit" w:hAnsi="inherit"/>
      <w:lang w:val="en-US"/>
    </w:rPr>
  </w:style>
  <w:style w:type="paragraph" w:customStyle="1" w:styleId="latinx">
    <w:name w:val="latinx"/>
    <w:basedOn w:val="Normal"/>
    <w:rsid w:val="002D17A0"/>
    <w:pPr>
      <w:spacing w:before="100" w:beforeAutospacing="1" w:after="100" w:afterAutospacing="1"/>
    </w:pPr>
    <w:rPr>
      <w:rFonts w:ascii="inherit" w:hAnsi="inherit"/>
      <w:lang w:val="en-US"/>
    </w:rPr>
  </w:style>
  <w:style w:type="paragraph" w:customStyle="1" w:styleId="polytonic">
    <w:name w:val="polytonic"/>
    <w:basedOn w:val="Normal"/>
    <w:rsid w:val="002D17A0"/>
    <w:pPr>
      <w:spacing w:before="100" w:beforeAutospacing="1" w:after="100" w:afterAutospacing="1"/>
    </w:pPr>
    <w:rPr>
      <w:rFonts w:ascii="inherit" w:hAnsi="inherit"/>
      <w:lang w:val="en-US"/>
    </w:rPr>
  </w:style>
  <w:style w:type="paragraph" w:customStyle="1" w:styleId="mufi">
    <w:name w:val="mufi"/>
    <w:basedOn w:val="Normal"/>
    <w:rsid w:val="002D17A0"/>
    <w:pPr>
      <w:spacing w:before="100" w:beforeAutospacing="1" w:after="100" w:afterAutospacing="1"/>
    </w:pPr>
    <w:rPr>
      <w:rFonts w:ascii="ALPHA-Demo" w:hAnsi="ALPHA-Demo"/>
      <w:lang w:val="en-US"/>
    </w:rPr>
  </w:style>
  <w:style w:type="paragraph" w:customStyle="1" w:styleId="hiddenstructure">
    <w:name w:val="hiddenstructure"/>
    <w:basedOn w:val="Normal"/>
    <w:rsid w:val="002D17A0"/>
    <w:pPr>
      <w:shd w:val="clear" w:color="auto" w:fill="00FF00"/>
      <w:spacing w:before="100" w:beforeAutospacing="1" w:after="100" w:afterAutospacing="1"/>
    </w:pPr>
    <w:rPr>
      <w:color w:val="FF0000"/>
      <w:lang w:val="en-US"/>
    </w:rPr>
  </w:style>
  <w:style w:type="paragraph" w:customStyle="1" w:styleId="mw-plusminus-pos">
    <w:name w:val="mw-plusminus-pos"/>
    <w:basedOn w:val="Normal"/>
    <w:rsid w:val="002D17A0"/>
    <w:pPr>
      <w:spacing w:before="100" w:beforeAutospacing="1" w:after="100" w:afterAutospacing="1"/>
    </w:pPr>
    <w:rPr>
      <w:color w:val="006400"/>
      <w:lang w:val="en-US"/>
    </w:rPr>
  </w:style>
  <w:style w:type="paragraph" w:customStyle="1" w:styleId="mw-plusminus-neg">
    <w:name w:val="mw-plusminus-neg"/>
    <w:basedOn w:val="Normal"/>
    <w:rsid w:val="002D17A0"/>
    <w:pPr>
      <w:spacing w:before="100" w:beforeAutospacing="1" w:after="100" w:afterAutospacing="1"/>
    </w:pPr>
    <w:rPr>
      <w:color w:val="8B0000"/>
      <w:lang w:val="en-US"/>
    </w:rPr>
  </w:style>
  <w:style w:type="paragraph" w:customStyle="1" w:styleId="dablink">
    <w:name w:val="dablink"/>
    <w:basedOn w:val="Normal"/>
    <w:rsid w:val="002D17A0"/>
    <w:pPr>
      <w:spacing w:before="100" w:beforeAutospacing="1" w:after="100" w:afterAutospacing="1"/>
    </w:pPr>
    <w:rPr>
      <w:i/>
      <w:iCs/>
      <w:lang w:val="en-US"/>
    </w:rPr>
  </w:style>
  <w:style w:type="paragraph" w:customStyle="1" w:styleId="geo-default">
    <w:name w:val="geo-default"/>
    <w:basedOn w:val="Normal"/>
    <w:rsid w:val="002D17A0"/>
    <w:pPr>
      <w:spacing w:before="100" w:beforeAutospacing="1" w:after="100" w:afterAutospacing="1"/>
    </w:pPr>
    <w:rPr>
      <w:lang w:val="en-US"/>
    </w:rPr>
  </w:style>
  <w:style w:type="paragraph" w:customStyle="1" w:styleId="geo-nondefault">
    <w:name w:val="geo-nondefault"/>
    <w:basedOn w:val="Normal"/>
    <w:rsid w:val="002D17A0"/>
    <w:pPr>
      <w:spacing w:before="100" w:beforeAutospacing="1" w:after="100" w:afterAutospacing="1"/>
    </w:pPr>
    <w:rPr>
      <w:vanish/>
      <w:lang w:val="en-US"/>
    </w:rPr>
  </w:style>
  <w:style w:type="paragraph" w:customStyle="1" w:styleId="geo-dms">
    <w:name w:val="geo-dms"/>
    <w:basedOn w:val="Normal"/>
    <w:rsid w:val="002D17A0"/>
    <w:pPr>
      <w:spacing w:before="100" w:beforeAutospacing="1" w:after="100" w:afterAutospacing="1"/>
    </w:pPr>
    <w:rPr>
      <w:lang w:val="en-US"/>
    </w:rPr>
  </w:style>
  <w:style w:type="paragraph" w:customStyle="1" w:styleId="geo-dec">
    <w:name w:val="geo-dec"/>
    <w:basedOn w:val="Normal"/>
    <w:rsid w:val="002D17A0"/>
    <w:pPr>
      <w:spacing w:before="100" w:beforeAutospacing="1" w:after="100" w:afterAutospacing="1"/>
    </w:pPr>
    <w:rPr>
      <w:lang w:val="en-US"/>
    </w:rPr>
  </w:style>
  <w:style w:type="paragraph" w:customStyle="1" w:styleId="geo-multi-punct">
    <w:name w:val="geo-multi-punct"/>
    <w:basedOn w:val="Normal"/>
    <w:rsid w:val="002D17A0"/>
    <w:pPr>
      <w:spacing w:before="100" w:beforeAutospacing="1" w:after="100" w:afterAutospacing="1"/>
    </w:pPr>
    <w:rPr>
      <w:vanish/>
      <w:lang w:val="en-US"/>
    </w:rPr>
  </w:style>
  <w:style w:type="paragraph" w:customStyle="1" w:styleId="template-documentation">
    <w:name w:val="template-documentation"/>
    <w:basedOn w:val="Normal"/>
    <w:rsid w:val="002D17A0"/>
    <w:pPr>
      <w:pBdr>
        <w:top w:val="single" w:sz="6" w:space="4" w:color="AAAAAA"/>
        <w:left w:val="single" w:sz="6" w:space="4" w:color="AAAAAA"/>
        <w:bottom w:val="single" w:sz="6" w:space="4" w:color="AAAAAA"/>
        <w:right w:val="single" w:sz="6" w:space="4" w:color="AAAAAA"/>
      </w:pBdr>
      <w:shd w:val="clear" w:color="auto" w:fill="ECFCF4"/>
      <w:spacing w:before="240"/>
    </w:pPr>
    <w:rPr>
      <w:lang w:val="en-US"/>
    </w:rPr>
  </w:style>
  <w:style w:type="paragraph" w:customStyle="1" w:styleId="diffchange">
    <w:name w:val="diffchange"/>
    <w:basedOn w:val="Normal"/>
    <w:rsid w:val="002D17A0"/>
    <w:pPr>
      <w:spacing w:before="100" w:beforeAutospacing="1" w:after="100" w:afterAutospacing="1"/>
    </w:pPr>
    <w:rPr>
      <w:b/>
      <w:bCs/>
      <w:lang w:val="en-US"/>
    </w:rPr>
  </w:style>
  <w:style w:type="paragraph" w:customStyle="1" w:styleId="toccolours">
    <w:name w:val="toccolours"/>
    <w:basedOn w:val="Normal"/>
    <w:rsid w:val="002D17A0"/>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lang w:val="en-US"/>
    </w:rPr>
  </w:style>
  <w:style w:type="paragraph" w:customStyle="1" w:styleId="latitude">
    <w:name w:val="latitude"/>
    <w:basedOn w:val="Normal"/>
    <w:rsid w:val="002D17A0"/>
    <w:pPr>
      <w:spacing w:before="100" w:beforeAutospacing="1" w:after="100" w:afterAutospacing="1"/>
    </w:pPr>
    <w:rPr>
      <w:lang w:val="en-US"/>
    </w:rPr>
  </w:style>
  <w:style w:type="paragraph" w:customStyle="1" w:styleId="tocnumber">
    <w:name w:val="tocnumber"/>
    <w:basedOn w:val="Normal"/>
    <w:rsid w:val="002D17A0"/>
    <w:pPr>
      <w:spacing w:before="100" w:beforeAutospacing="1" w:after="100" w:afterAutospacing="1"/>
    </w:pPr>
    <w:rPr>
      <w:lang w:val="en-US"/>
    </w:rPr>
  </w:style>
  <w:style w:type="paragraph" w:customStyle="1" w:styleId="toclevel-2">
    <w:name w:val="toclevel-2"/>
    <w:basedOn w:val="Normal"/>
    <w:rsid w:val="002D17A0"/>
    <w:pPr>
      <w:spacing w:before="100" w:beforeAutospacing="1" w:after="100" w:afterAutospacing="1"/>
    </w:pPr>
    <w:rPr>
      <w:lang w:val="en-US"/>
    </w:rPr>
  </w:style>
  <w:style w:type="paragraph" w:customStyle="1" w:styleId="toclevel-3">
    <w:name w:val="toclevel-3"/>
    <w:basedOn w:val="Normal"/>
    <w:rsid w:val="002D17A0"/>
    <w:pPr>
      <w:spacing w:before="100" w:beforeAutospacing="1" w:after="100" w:afterAutospacing="1"/>
    </w:pPr>
    <w:rPr>
      <w:lang w:val="en-US"/>
    </w:rPr>
  </w:style>
  <w:style w:type="paragraph" w:customStyle="1" w:styleId="toclevel-4">
    <w:name w:val="toclevel-4"/>
    <w:basedOn w:val="Normal"/>
    <w:rsid w:val="002D17A0"/>
    <w:pPr>
      <w:spacing w:before="100" w:beforeAutospacing="1" w:after="100" w:afterAutospacing="1"/>
    </w:pPr>
    <w:rPr>
      <w:lang w:val="en-US"/>
    </w:rPr>
  </w:style>
  <w:style w:type="paragraph" w:customStyle="1" w:styleId="toclevel-5">
    <w:name w:val="toclevel-5"/>
    <w:basedOn w:val="Normal"/>
    <w:rsid w:val="002D17A0"/>
    <w:pPr>
      <w:spacing w:before="100" w:beforeAutospacing="1" w:after="100" w:afterAutospacing="1"/>
    </w:pPr>
    <w:rPr>
      <w:lang w:val="en-US"/>
    </w:rPr>
  </w:style>
  <w:style w:type="paragraph" w:customStyle="1" w:styleId="toclevel-6">
    <w:name w:val="toclevel-6"/>
    <w:basedOn w:val="Normal"/>
    <w:rsid w:val="002D17A0"/>
    <w:pPr>
      <w:spacing w:before="100" w:beforeAutospacing="1" w:after="100" w:afterAutospacing="1"/>
    </w:pPr>
    <w:rPr>
      <w:lang w:val="en-US"/>
    </w:rPr>
  </w:style>
  <w:style w:type="paragraph" w:customStyle="1" w:styleId="toclevel-7">
    <w:name w:val="toclevel-7"/>
    <w:basedOn w:val="Normal"/>
    <w:rsid w:val="002D17A0"/>
    <w:pPr>
      <w:spacing w:before="100" w:beforeAutospacing="1" w:after="100" w:afterAutospacing="1"/>
    </w:pPr>
    <w:rPr>
      <w:lang w:val="en-US"/>
    </w:rPr>
  </w:style>
  <w:style w:type="paragraph" w:customStyle="1" w:styleId="plainlinksneverexpand">
    <w:name w:val="plainlinksneverexpand"/>
    <w:basedOn w:val="Normal"/>
    <w:rsid w:val="002D17A0"/>
    <w:pPr>
      <w:spacing w:before="100" w:beforeAutospacing="1" w:after="100" w:afterAutospacing="1"/>
    </w:pPr>
    <w:rPr>
      <w:lang w:val="en-US"/>
    </w:rPr>
  </w:style>
  <w:style w:type="paragraph" w:customStyle="1" w:styleId="urlexpansion">
    <w:name w:val="urlexpansion"/>
    <w:basedOn w:val="Normal"/>
    <w:rsid w:val="002D17A0"/>
    <w:pPr>
      <w:spacing w:before="100" w:beforeAutospacing="1" w:after="100" w:afterAutospacing="1"/>
    </w:pPr>
    <w:rPr>
      <w:lang w:val="en-US"/>
    </w:rPr>
  </w:style>
  <w:style w:type="paragraph" w:customStyle="1" w:styleId="navbox-title1">
    <w:name w:val="navbox-title1"/>
    <w:basedOn w:val="Normal"/>
    <w:rsid w:val="002D17A0"/>
    <w:pPr>
      <w:shd w:val="clear" w:color="auto" w:fill="DDDDFF"/>
      <w:spacing w:before="100" w:beforeAutospacing="1" w:after="100" w:afterAutospacing="1"/>
      <w:jc w:val="center"/>
    </w:pPr>
    <w:rPr>
      <w:lang w:val="en-US"/>
    </w:rPr>
  </w:style>
  <w:style w:type="paragraph" w:customStyle="1" w:styleId="navbox-group1">
    <w:name w:val="navbox-group1"/>
    <w:basedOn w:val="Normal"/>
    <w:rsid w:val="002D17A0"/>
    <w:pPr>
      <w:shd w:val="clear" w:color="auto" w:fill="E6E6FF"/>
      <w:spacing w:before="100" w:beforeAutospacing="1" w:after="100" w:afterAutospacing="1"/>
      <w:jc w:val="right"/>
    </w:pPr>
    <w:rPr>
      <w:b/>
      <w:bCs/>
      <w:lang w:val="en-US"/>
    </w:rPr>
  </w:style>
  <w:style w:type="paragraph" w:customStyle="1" w:styleId="navbox-abovebelow1">
    <w:name w:val="navbox-abovebelow1"/>
    <w:basedOn w:val="Normal"/>
    <w:rsid w:val="002D17A0"/>
    <w:pPr>
      <w:shd w:val="clear" w:color="auto" w:fill="E6E6FF"/>
      <w:spacing w:before="100" w:beforeAutospacing="1" w:after="100" w:afterAutospacing="1"/>
      <w:jc w:val="center"/>
    </w:pPr>
    <w:rPr>
      <w:lang w:val="en-US"/>
    </w:rPr>
  </w:style>
  <w:style w:type="paragraph" w:customStyle="1" w:styleId="urlexpansion1">
    <w:name w:val="urlexpansion1"/>
    <w:basedOn w:val="Normal"/>
    <w:rsid w:val="002D17A0"/>
    <w:pPr>
      <w:spacing w:before="100" w:beforeAutospacing="1" w:after="100" w:afterAutospacing="1"/>
    </w:pPr>
    <w:rPr>
      <w:vanish/>
      <w:lang w:val="en-US"/>
    </w:rPr>
  </w:style>
  <w:style w:type="paragraph" w:customStyle="1" w:styleId="latitude1">
    <w:name w:val="latitude1"/>
    <w:basedOn w:val="Normal"/>
    <w:rsid w:val="002D17A0"/>
    <w:pPr>
      <w:spacing w:before="100" w:beforeAutospacing="1" w:after="100" w:afterAutospacing="1"/>
    </w:pPr>
    <w:rPr>
      <w:lang w:val="en-US"/>
    </w:rPr>
  </w:style>
  <w:style w:type="paragraph" w:customStyle="1" w:styleId="tocnumber1">
    <w:name w:val="tocnumber1"/>
    <w:basedOn w:val="Normal"/>
    <w:rsid w:val="002D17A0"/>
    <w:pPr>
      <w:spacing w:before="100" w:beforeAutospacing="1" w:after="100" w:afterAutospacing="1"/>
    </w:pPr>
    <w:rPr>
      <w:vanish/>
      <w:lang w:val="en-US"/>
    </w:rPr>
  </w:style>
  <w:style w:type="paragraph" w:customStyle="1" w:styleId="toclevel-21">
    <w:name w:val="toclevel-21"/>
    <w:basedOn w:val="Normal"/>
    <w:rsid w:val="002D17A0"/>
    <w:pPr>
      <w:spacing w:before="100" w:beforeAutospacing="1" w:after="100" w:afterAutospacing="1"/>
    </w:pPr>
    <w:rPr>
      <w:vanish/>
      <w:lang w:val="en-US"/>
    </w:rPr>
  </w:style>
  <w:style w:type="paragraph" w:customStyle="1" w:styleId="toclevel-31">
    <w:name w:val="toclevel-31"/>
    <w:basedOn w:val="Normal"/>
    <w:rsid w:val="002D17A0"/>
    <w:pPr>
      <w:spacing w:before="100" w:beforeAutospacing="1" w:after="100" w:afterAutospacing="1"/>
    </w:pPr>
    <w:rPr>
      <w:vanish/>
      <w:lang w:val="en-US"/>
    </w:rPr>
  </w:style>
  <w:style w:type="paragraph" w:customStyle="1" w:styleId="toclevel-41">
    <w:name w:val="toclevel-41"/>
    <w:basedOn w:val="Normal"/>
    <w:rsid w:val="002D17A0"/>
    <w:pPr>
      <w:spacing w:before="100" w:beforeAutospacing="1" w:after="100" w:afterAutospacing="1"/>
    </w:pPr>
    <w:rPr>
      <w:vanish/>
      <w:lang w:val="en-US"/>
    </w:rPr>
  </w:style>
  <w:style w:type="paragraph" w:customStyle="1" w:styleId="toclevel-51">
    <w:name w:val="toclevel-51"/>
    <w:basedOn w:val="Normal"/>
    <w:rsid w:val="002D17A0"/>
    <w:pPr>
      <w:spacing w:before="100" w:beforeAutospacing="1" w:after="100" w:afterAutospacing="1"/>
    </w:pPr>
    <w:rPr>
      <w:vanish/>
      <w:lang w:val="en-US"/>
    </w:rPr>
  </w:style>
  <w:style w:type="paragraph" w:customStyle="1" w:styleId="toclevel-61">
    <w:name w:val="toclevel-61"/>
    <w:basedOn w:val="Normal"/>
    <w:rsid w:val="002D17A0"/>
    <w:pPr>
      <w:spacing w:before="100" w:beforeAutospacing="1" w:after="100" w:afterAutospacing="1"/>
    </w:pPr>
    <w:rPr>
      <w:vanish/>
      <w:lang w:val="en-US"/>
    </w:rPr>
  </w:style>
  <w:style w:type="paragraph" w:customStyle="1" w:styleId="toclevel-71">
    <w:name w:val="toclevel-71"/>
    <w:basedOn w:val="Normal"/>
    <w:rsid w:val="002D17A0"/>
    <w:pPr>
      <w:spacing w:before="100" w:beforeAutospacing="1" w:after="100" w:afterAutospacing="1"/>
    </w:pPr>
    <w:rPr>
      <w:vanish/>
      <w:lang w:val="en-US"/>
    </w:rPr>
  </w:style>
  <w:style w:type="character" w:customStyle="1" w:styleId="thumbimage">
    <w:name w:val="thumbimage"/>
    <w:basedOn w:val="DefaultParagraphFont"/>
    <w:rsid w:val="002D17A0"/>
  </w:style>
  <w:style w:type="character" w:customStyle="1" w:styleId="printonly">
    <w:name w:val="printonly"/>
    <w:basedOn w:val="DefaultParagraphFont"/>
    <w:rsid w:val="002D17A0"/>
  </w:style>
  <w:style w:type="character" w:customStyle="1" w:styleId="wpautodate">
    <w:name w:val="wpautodate"/>
    <w:basedOn w:val="DefaultParagraphFont"/>
    <w:rsid w:val="002D17A0"/>
  </w:style>
  <w:style w:type="character" w:customStyle="1" w:styleId="z3988">
    <w:name w:val="z3988"/>
    <w:basedOn w:val="DefaultParagraphFont"/>
    <w:rsid w:val="002D17A0"/>
  </w:style>
  <w:style w:type="character" w:customStyle="1" w:styleId="text2">
    <w:name w:val="text2"/>
    <w:basedOn w:val="DefaultParagraphFont"/>
    <w:rsid w:val="002D17A0"/>
  </w:style>
  <w:style w:type="character" w:customStyle="1" w:styleId="cite">
    <w:name w:val="cite"/>
    <w:basedOn w:val="DefaultParagraphFont"/>
    <w:rsid w:val="002D17A0"/>
  </w:style>
  <w:style w:type="character" w:customStyle="1" w:styleId="a3">
    <w:name w:val="a3"/>
    <w:basedOn w:val="DefaultParagraphFont"/>
    <w:rsid w:val="002D17A0"/>
  </w:style>
  <w:style w:type="paragraph" w:customStyle="1" w:styleId="StyleJustified">
    <w:name w:val="Style Justified"/>
    <w:basedOn w:val="Normal"/>
    <w:rsid w:val="002D17A0"/>
    <w:pPr>
      <w:jc w:val="both"/>
    </w:pPr>
    <w:rPr>
      <w:szCs w:val="20"/>
      <w:lang w:val="en-US"/>
    </w:rPr>
  </w:style>
  <w:style w:type="paragraph" w:customStyle="1" w:styleId="Naglasak">
    <w:name w:val="Naglasak"/>
    <w:basedOn w:val="Normal"/>
    <w:autoRedefine/>
    <w:rsid w:val="002D17A0"/>
    <w:pPr>
      <w:spacing w:before="180"/>
      <w:jc w:val="both"/>
    </w:pPr>
    <w:rPr>
      <w:szCs w:val="20"/>
      <w:lang w:val="sr-Latn-CS"/>
    </w:rPr>
  </w:style>
  <w:style w:type="paragraph" w:customStyle="1" w:styleId="Normal1">
    <w:name w:val="Normal1"/>
    <w:basedOn w:val="Normal"/>
    <w:link w:val="normalChar"/>
    <w:rsid w:val="002D17A0"/>
    <w:pPr>
      <w:spacing w:before="100" w:beforeAutospacing="1" w:after="100" w:afterAutospacing="1"/>
    </w:pPr>
    <w:rPr>
      <w:rFonts w:ascii="Calibri" w:eastAsia="Calibri" w:hAnsi="Calibri"/>
      <w:lang w:val="sr-Latn-CS" w:eastAsia="sr-Latn-CS"/>
    </w:rPr>
  </w:style>
  <w:style w:type="character" w:customStyle="1" w:styleId="normalChar">
    <w:name w:val="normal Char"/>
    <w:link w:val="Normal1"/>
    <w:rsid w:val="002D17A0"/>
    <w:rPr>
      <w:rFonts w:ascii="Calibri" w:eastAsia="Calibri" w:hAnsi="Calibri" w:cs="Times New Roman"/>
      <w:sz w:val="24"/>
      <w:szCs w:val="24"/>
      <w:lang w:val="sr-Latn-CS" w:eastAsia="sr-Latn-CS"/>
    </w:rPr>
  </w:style>
  <w:style w:type="paragraph" w:customStyle="1" w:styleId="napomena">
    <w:name w:val="napomena"/>
    <w:basedOn w:val="Normal"/>
    <w:rsid w:val="002D17A0"/>
    <w:pPr>
      <w:spacing w:before="100" w:beforeAutospacing="1" w:after="100" w:afterAutospacing="1"/>
    </w:pPr>
    <w:rPr>
      <w:lang w:val="sr-Latn-CS" w:eastAsia="sr-Latn-CS"/>
    </w:rPr>
  </w:style>
  <w:style w:type="character" w:customStyle="1" w:styleId="spelle">
    <w:name w:val="spelle"/>
    <w:basedOn w:val="DefaultParagraphFont"/>
    <w:rsid w:val="002D17A0"/>
  </w:style>
  <w:style w:type="character" w:customStyle="1" w:styleId="grame">
    <w:name w:val="grame"/>
    <w:basedOn w:val="DefaultParagraphFont"/>
    <w:rsid w:val="002D17A0"/>
  </w:style>
  <w:style w:type="character" w:customStyle="1" w:styleId="CommentSubjectChar1">
    <w:name w:val="Comment Subject Char1"/>
    <w:rsid w:val="002D17A0"/>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2D17A0"/>
    <w:pPr>
      <w:spacing w:before="120"/>
    </w:pPr>
    <w:rPr>
      <w:b w:val="0"/>
      <w:szCs w:val="20"/>
      <w:u w:val="single"/>
      <w:lang w:val="sr-Cyrl-CS" w:eastAsia="sr-Latn-CS"/>
    </w:rPr>
  </w:style>
  <w:style w:type="paragraph" w:customStyle="1" w:styleId="StyleHeading3Before6pt1">
    <w:name w:val="Style Heading 3 + Before:  6 pt1"/>
    <w:basedOn w:val="Heading3"/>
    <w:rsid w:val="002D17A0"/>
    <w:pPr>
      <w:spacing w:before="120"/>
    </w:pPr>
    <w:rPr>
      <w:b w:val="0"/>
      <w:szCs w:val="20"/>
      <w:u w:val="single"/>
      <w:lang w:val="sr-Cyrl-CS" w:eastAsia="sr-Latn-CS"/>
    </w:rPr>
  </w:style>
  <w:style w:type="paragraph" w:customStyle="1" w:styleId="StyleHeading3NotBoldItalicBefore6pt">
    <w:name w:val="Style Heading 3 + Not Bold Italic Before:  6 pt"/>
    <w:basedOn w:val="Heading3"/>
    <w:rsid w:val="002D17A0"/>
    <w:pPr>
      <w:spacing w:before="120"/>
    </w:pPr>
    <w:rPr>
      <w:b w:val="0"/>
      <w:bCs w:val="0"/>
      <w:iCs/>
      <w:szCs w:val="20"/>
      <w:u w:val="single"/>
      <w:lang w:val="sr-Cyrl-CS" w:eastAsia="sr-Latn-CS"/>
    </w:rPr>
  </w:style>
  <w:style w:type="paragraph" w:customStyle="1" w:styleId="StyleHeading3NotBoldItalicBefore6pt1">
    <w:name w:val="Style Heading 3 + Not Bold Italic Before:  6 pt1"/>
    <w:basedOn w:val="Heading3"/>
    <w:rsid w:val="002D17A0"/>
    <w:pPr>
      <w:spacing w:before="120"/>
    </w:pPr>
    <w:rPr>
      <w:b w:val="0"/>
      <w:bCs w:val="0"/>
      <w:iCs/>
      <w:szCs w:val="22"/>
      <w:u w:val="single"/>
      <w:lang w:val="sr-Cyrl-CS" w:eastAsia="sr-Latn-CS"/>
    </w:rPr>
  </w:style>
  <w:style w:type="paragraph" w:customStyle="1" w:styleId="aaatabelaheading3">
    <w:name w:val="aaa tabela heading 3"/>
    <w:basedOn w:val="Heading3"/>
    <w:rsid w:val="002D17A0"/>
    <w:pPr>
      <w:spacing w:before="120"/>
    </w:pPr>
    <w:rPr>
      <w:b w:val="0"/>
      <w:szCs w:val="22"/>
      <w:u w:val="single"/>
      <w:lang w:eastAsia="sr-Latn-CS"/>
    </w:rPr>
  </w:style>
  <w:style w:type="paragraph" w:customStyle="1" w:styleId="heding40">
    <w:name w:val="heding 4"/>
    <w:basedOn w:val="Normal"/>
    <w:rsid w:val="002D17A0"/>
    <w:pPr>
      <w:jc w:val="both"/>
    </w:pPr>
    <w:rPr>
      <w:b/>
      <w:lang w:eastAsia="sr-Latn-CS"/>
    </w:rPr>
  </w:style>
  <w:style w:type="paragraph" w:customStyle="1" w:styleId="Heading44">
    <w:name w:val="Heading 44"/>
    <w:basedOn w:val="Heading3"/>
    <w:next w:val="Heading4"/>
    <w:rsid w:val="002D17A0"/>
    <w:pPr>
      <w:spacing w:before="120"/>
    </w:pPr>
    <w:rPr>
      <w:bCs w:val="0"/>
      <w:sz w:val="22"/>
      <w:szCs w:val="22"/>
      <w:u w:val="single"/>
      <w:lang w:val="sr-Cyrl-CS" w:eastAsia="sr-Latn-CS"/>
    </w:rPr>
  </w:style>
  <w:style w:type="paragraph" w:customStyle="1" w:styleId="StyleHeading4Arial12pt">
    <w:name w:val="Style Heading 4 + Arial 12 pt"/>
    <w:basedOn w:val="Heading4"/>
    <w:rsid w:val="002D17A0"/>
    <w:pPr>
      <w:numPr>
        <w:ilvl w:val="3"/>
      </w:numPr>
      <w:tabs>
        <w:tab w:val="num" w:pos="864"/>
      </w:tabs>
      <w:spacing w:before="240" w:after="60"/>
      <w:ind w:left="864" w:hanging="864"/>
    </w:pPr>
    <w:rPr>
      <w:rFonts w:ascii="Arial" w:hAnsi="Arial"/>
      <w:bCs/>
      <w:szCs w:val="24"/>
      <w:lang w:val="sr-Latn-CS" w:eastAsia="sr-Latn-CS"/>
    </w:rPr>
  </w:style>
  <w:style w:type="character" w:customStyle="1" w:styleId="Heading3Char1">
    <w:name w:val="Heading 3 Char1"/>
    <w:aliases w:val="Heading 3 Char Char,Heading 3 Char Char Char Char Char"/>
    <w:rsid w:val="002D17A0"/>
    <w:rPr>
      <w:rFonts w:ascii="Arial" w:hAnsi="Arial" w:cs="Arial"/>
      <w:b/>
      <w:bCs/>
      <w:sz w:val="26"/>
      <w:szCs w:val="26"/>
      <w:lang w:val="sr-Latn-CS" w:eastAsia="sr-Latn-CS" w:bidi="ar-SA"/>
    </w:rPr>
  </w:style>
  <w:style w:type="paragraph" w:customStyle="1" w:styleId="ListNumbered">
    <w:name w:val="List Numbered"/>
    <w:basedOn w:val="List"/>
    <w:rsid w:val="002D17A0"/>
    <w:pPr>
      <w:numPr>
        <w:numId w:val="10"/>
      </w:numPr>
      <w:suppressAutoHyphens w:val="0"/>
    </w:pPr>
    <w:rPr>
      <w:rFonts w:ascii="Times New Roman" w:hAnsi="Times New Roman"/>
      <w:sz w:val="24"/>
      <w:szCs w:val="24"/>
      <w:lang w:eastAsia="en-US"/>
    </w:rPr>
  </w:style>
  <w:style w:type="paragraph" w:customStyle="1" w:styleId="NaslovCentrirani1">
    <w:name w:val="NaslovCentrirani1"/>
    <w:basedOn w:val="PlainText"/>
    <w:rsid w:val="002D17A0"/>
    <w:pPr>
      <w:jc w:val="center"/>
    </w:pPr>
    <w:rPr>
      <w:rFonts w:ascii="Times New Roman" w:hAnsi="Times New Roman"/>
      <w:b/>
      <w:sz w:val="32"/>
    </w:rPr>
  </w:style>
  <w:style w:type="table" w:customStyle="1" w:styleId="TableGrid6">
    <w:name w:val="Table Grid6"/>
    <w:basedOn w:val="TableNormal"/>
    <w:next w:val="TableGrid"/>
    <w:rsid w:val="002D17A0"/>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2D17A0"/>
    <w:pPr>
      <w:numPr>
        <w:numId w:val="11"/>
      </w:numPr>
    </w:pPr>
  </w:style>
  <w:style w:type="character" w:customStyle="1" w:styleId="NormalWebChar">
    <w:name w:val="Normal (Web) Char"/>
    <w:link w:val="NormalWeb"/>
    <w:locked/>
    <w:rsid w:val="002D17A0"/>
    <w:rPr>
      <w:rFonts w:ascii="Arial" w:eastAsia="Times New Roman" w:hAnsi="Arial" w:cs="Times New Roman"/>
      <w:sz w:val="24"/>
      <w:szCs w:val="24"/>
      <w:lang w:val="sr-Latn-CS" w:eastAsia="sr-Latn-CS"/>
    </w:rPr>
  </w:style>
  <w:style w:type="paragraph" w:customStyle="1" w:styleId="KDPodnaslov1">
    <w:name w:val="KDPodnaslov1"/>
    <w:basedOn w:val="Normal"/>
    <w:link w:val="KDPodnaslov1Char"/>
    <w:qFormat/>
    <w:rsid w:val="002D17A0"/>
    <w:pPr>
      <w:keepNext/>
      <w:tabs>
        <w:tab w:val="left" w:pos="567"/>
      </w:tabs>
      <w:spacing w:before="360"/>
      <w:outlineLvl w:val="0"/>
    </w:pPr>
    <w:rPr>
      <w:b/>
      <w:lang w:val="sr-Cyrl-RS" w:eastAsia="x-none"/>
    </w:rPr>
  </w:style>
  <w:style w:type="character" w:customStyle="1" w:styleId="KDPodnaslov1Char">
    <w:name w:val="KDPodnaslov1 Char"/>
    <w:link w:val="KDPodnaslov1"/>
    <w:rsid w:val="002D17A0"/>
    <w:rPr>
      <w:rFonts w:ascii="Arial" w:eastAsia="Times New Roman" w:hAnsi="Arial" w:cs="Times New Roman"/>
      <w:b/>
      <w:lang w:val="sr-Cyrl-RS" w:eastAsia="x-none"/>
    </w:rPr>
  </w:style>
  <w:style w:type="paragraph" w:customStyle="1" w:styleId="KDParagraf">
    <w:name w:val="KDParagraf"/>
    <w:basedOn w:val="Normal"/>
    <w:uiPriority w:val="99"/>
    <w:qFormat/>
    <w:rsid w:val="002D17A0"/>
    <w:pPr>
      <w:tabs>
        <w:tab w:val="left" w:pos="567"/>
      </w:tabs>
      <w:spacing w:before="120"/>
      <w:jc w:val="both"/>
    </w:pPr>
    <w:rPr>
      <w:lang w:val="en-US"/>
    </w:rPr>
  </w:style>
  <w:style w:type="character" w:customStyle="1" w:styleId="Bodytext1">
    <w:name w:val="Body text_"/>
    <w:link w:val="BodyText4"/>
    <w:locked/>
    <w:rsid w:val="002D17A0"/>
    <w:rPr>
      <w:rFonts w:ascii="Arial" w:hAnsi="Arial"/>
      <w:sz w:val="19"/>
      <w:szCs w:val="19"/>
      <w:shd w:val="clear" w:color="auto" w:fill="FFFFFF"/>
    </w:rPr>
  </w:style>
  <w:style w:type="paragraph" w:customStyle="1" w:styleId="BodyText4">
    <w:name w:val="Body Text4"/>
    <w:basedOn w:val="Normal"/>
    <w:link w:val="Bodytext1"/>
    <w:rsid w:val="002D17A0"/>
    <w:pPr>
      <w:widowControl w:val="0"/>
      <w:shd w:val="clear" w:color="auto" w:fill="FFFFFF"/>
      <w:spacing w:before="360" w:after="60" w:line="223" w:lineRule="exact"/>
      <w:ind w:hanging="680"/>
      <w:jc w:val="both"/>
    </w:pPr>
    <w:rPr>
      <w:rFonts w:cstheme="minorBidi"/>
      <w:sz w:val="19"/>
      <w:szCs w:val="19"/>
    </w:rPr>
  </w:style>
  <w:style w:type="paragraph" w:customStyle="1" w:styleId="NormalArial">
    <w:name w:val="Normal + Arial"/>
    <w:aliases w:val="Left:  12.7 mm"/>
    <w:basedOn w:val="Normal"/>
    <w:uiPriority w:val="99"/>
    <w:rsid w:val="002D17A0"/>
    <w:pPr>
      <w:ind w:left="720"/>
    </w:pPr>
    <w:rPr>
      <w:lang w:val="en-GB"/>
    </w:rPr>
  </w:style>
  <w:style w:type="paragraph" w:customStyle="1" w:styleId="Style65">
    <w:name w:val="Style65"/>
    <w:basedOn w:val="Normal"/>
    <w:rsid w:val="002D17A0"/>
    <w:pPr>
      <w:widowControl w:val="0"/>
      <w:autoSpaceDE w:val="0"/>
      <w:autoSpaceDN w:val="0"/>
      <w:adjustRightInd w:val="0"/>
      <w:spacing w:line="227" w:lineRule="exact"/>
      <w:jc w:val="center"/>
    </w:pPr>
    <w:rPr>
      <w:lang w:val="en-US"/>
    </w:rPr>
  </w:style>
  <w:style w:type="paragraph" w:customStyle="1" w:styleId="xl65">
    <w:name w:val="xl65"/>
    <w:basedOn w:val="Normal"/>
    <w:rsid w:val="002D17A0"/>
    <w:pPr>
      <w:spacing w:before="100" w:beforeAutospacing="1" w:after="100" w:afterAutospacing="1"/>
    </w:pPr>
    <w:rPr>
      <w:lang w:val="en-US"/>
    </w:rPr>
  </w:style>
  <w:style w:type="paragraph" w:customStyle="1" w:styleId="xl66">
    <w:name w:val="xl66"/>
    <w:basedOn w:val="Normal"/>
    <w:rsid w:val="002D17A0"/>
    <w:pPr>
      <w:pBdr>
        <w:top w:val="single" w:sz="4" w:space="0" w:color="auto"/>
        <w:left w:val="single" w:sz="4" w:space="0" w:color="auto"/>
        <w:bottom w:val="single" w:sz="4" w:space="0" w:color="auto"/>
      </w:pBdr>
      <w:spacing w:before="100" w:beforeAutospacing="1" w:after="100" w:afterAutospacing="1"/>
      <w:jc w:val="center"/>
      <w:textAlignment w:val="top"/>
    </w:pPr>
    <w:rPr>
      <w:sz w:val="12"/>
      <w:szCs w:val="12"/>
      <w:lang w:val="en-US"/>
    </w:rPr>
  </w:style>
  <w:style w:type="paragraph" w:customStyle="1" w:styleId="xl67">
    <w:name w:val="xl67"/>
    <w:basedOn w:val="Normal"/>
    <w:rsid w:val="002D17A0"/>
    <w:pPr>
      <w:pBdr>
        <w:top w:val="single" w:sz="4" w:space="0" w:color="auto"/>
        <w:bottom w:val="single" w:sz="4" w:space="0" w:color="auto"/>
      </w:pBdr>
      <w:spacing w:before="100" w:beforeAutospacing="1" w:after="100" w:afterAutospacing="1"/>
      <w:jc w:val="center"/>
      <w:textAlignment w:val="top"/>
    </w:pPr>
    <w:rPr>
      <w:sz w:val="12"/>
      <w:szCs w:val="12"/>
      <w:lang w:val="en-US"/>
    </w:rPr>
  </w:style>
  <w:style w:type="paragraph" w:customStyle="1" w:styleId="xl68">
    <w:name w:val="xl68"/>
    <w:basedOn w:val="Normal"/>
    <w:rsid w:val="002D17A0"/>
    <w:pPr>
      <w:pBdr>
        <w:top w:val="single" w:sz="4" w:space="0" w:color="auto"/>
        <w:bottom w:val="single" w:sz="4" w:space="0" w:color="auto"/>
        <w:right w:val="single" w:sz="4" w:space="0" w:color="auto"/>
      </w:pBdr>
      <w:spacing w:before="100" w:beforeAutospacing="1" w:after="100" w:afterAutospacing="1"/>
      <w:jc w:val="center"/>
      <w:textAlignment w:val="top"/>
    </w:pPr>
    <w:rPr>
      <w:sz w:val="12"/>
      <w:szCs w:val="12"/>
      <w:lang w:val="en-US"/>
    </w:rPr>
  </w:style>
  <w:style w:type="paragraph" w:customStyle="1" w:styleId="xl70">
    <w:name w:val="xl70"/>
    <w:basedOn w:val="Normal"/>
    <w:rsid w:val="002D17A0"/>
    <w:pPr>
      <w:pBdr>
        <w:top w:val="single" w:sz="4" w:space="0" w:color="auto"/>
        <w:bottom w:val="single" w:sz="4" w:space="0" w:color="auto"/>
      </w:pBdr>
      <w:shd w:val="clear" w:color="000000" w:fill="92D050"/>
      <w:spacing w:before="100" w:beforeAutospacing="1" w:after="100" w:afterAutospacing="1"/>
      <w:textAlignment w:val="top"/>
    </w:pPr>
    <w:rPr>
      <w:sz w:val="12"/>
      <w:szCs w:val="12"/>
      <w:lang w:val="en-US"/>
    </w:rPr>
  </w:style>
  <w:style w:type="paragraph" w:customStyle="1" w:styleId="xl71">
    <w:name w:val="xl71"/>
    <w:basedOn w:val="Normal"/>
    <w:rsid w:val="002D17A0"/>
    <w:pPr>
      <w:pBdr>
        <w:top w:val="single" w:sz="4" w:space="0" w:color="auto"/>
        <w:bottom w:val="single" w:sz="4" w:space="0" w:color="auto"/>
        <w:right w:val="single" w:sz="4" w:space="0" w:color="auto"/>
      </w:pBdr>
      <w:shd w:val="clear" w:color="000000" w:fill="92D050"/>
      <w:spacing w:before="100" w:beforeAutospacing="1" w:after="100" w:afterAutospacing="1"/>
      <w:textAlignment w:val="top"/>
    </w:pPr>
    <w:rPr>
      <w:sz w:val="12"/>
      <w:szCs w:val="12"/>
      <w:lang w:val="en-US"/>
    </w:rPr>
  </w:style>
  <w:style w:type="paragraph" w:customStyle="1" w:styleId="xl72">
    <w:name w:val="xl72"/>
    <w:basedOn w:val="Normal"/>
    <w:rsid w:val="002D17A0"/>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lang w:val="en-US"/>
    </w:rPr>
  </w:style>
  <w:style w:type="paragraph" w:customStyle="1" w:styleId="xl73">
    <w:name w:val="xl73"/>
    <w:basedOn w:val="Normal"/>
    <w:rsid w:val="002D17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lang w:val="en-US"/>
    </w:rPr>
  </w:style>
  <w:style w:type="paragraph" w:customStyle="1" w:styleId="xl74">
    <w:name w:val="xl74"/>
    <w:basedOn w:val="Normal"/>
    <w:rsid w:val="002D17A0"/>
    <w:pPr>
      <w:pBdr>
        <w:top w:val="single" w:sz="4" w:space="0" w:color="auto"/>
        <w:left w:val="single" w:sz="4" w:space="0" w:color="auto"/>
        <w:bottom w:val="single" w:sz="4" w:space="0" w:color="auto"/>
      </w:pBdr>
      <w:spacing w:before="100" w:beforeAutospacing="1" w:after="100" w:afterAutospacing="1"/>
      <w:textAlignment w:val="top"/>
    </w:pPr>
    <w:rPr>
      <w:sz w:val="12"/>
      <w:szCs w:val="12"/>
      <w:lang w:val="en-US"/>
    </w:rPr>
  </w:style>
  <w:style w:type="paragraph" w:customStyle="1" w:styleId="xl75">
    <w:name w:val="xl75"/>
    <w:basedOn w:val="Normal"/>
    <w:rsid w:val="002D17A0"/>
    <w:pPr>
      <w:pBdr>
        <w:top w:val="single" w:sz="4" w:space="0" w:color="auto"/>
        <w:bottom w:val="single" w:sz="4" w:space="0" w:color="auto"/>
      </w:pBdr>
      <w:spacing w:before="100" w:beforeAutospacing="1" w:after="100" w:afterAutospacing="1"/>
      <w:textAlignment w:val="top"/>
    </w:pPr>
    <w:rPr>
      <w:sz w:val="12"/>
      <w:szCs w:val="12"/>
      <w:lang w:val="en-US"/>
    </w:rPr>
  </w:style>
  <w:style w:type="paragraph" w:customStyle="1" w:styleId="xl76">
    <w:name w:val="xl76"/>
    <w:basedOn w:val="Normal"/>
    <w:rsid w:val="002D17A0"/>
    <w:pPr>
      <w:pBdr>
        <w:top w:val="single" w:sz="4" w:space="0" w:color="auto"/>
        <w:bottom w:val="single" w:sz="4" w:space="0" w:color="auto"/>
        <w:right w:val="single" w:sz="4" w:space="0" w:color="auto"/>
      </w:pBdr>
      <w:spacing w:before="100" w:beforeAutospacing="1" w:after="100" w:afterAutospacing="1"/>
      <w:textAlignment w:val="top"/>
    </w:pPr>
    <w:rPr>
      <w:sz w:val="12"/>
      <w:szCs w:val="12"/>
      <w:lang w:val="en-US"/>
    </w:rPr>
  </w:style>
  <w:style w:type="paragraph" w:customStyle="1" w:styleId="xl77">
    <w:name w:val="xl77"/>
    <w:basedOn w:val="Normal"/>
    <w:rsid w:val="002D17A0"/>
    <w:pPr>
      <w:pBdr>
        <w:top w:val="single" w:sz="4" w:space="0" w:color="auto"/>
        <w:left w:val="single" w:sz="4" w:space="0" w:color="auto"/>
        <w:bottom w:val="single" w:sz="4" w:space="0" w:color="auto"/>
      </w:pBdr>
      <w:spacing w:before="100" w:beforeAutospacing="1" w:after="100" w:afterAutospacing="1"/>
      <w:jc w:val="right"/>
      <w:textAlignment w:val="top"/>
    </w:pPr>
    <w:rPr>
      <w:sz w:val="12"/>
      <w:szCs w:val="12"/>
      <w:lang w:val="en-US"/>
    </w:rPr>
  </w:style>
  <w:style w:type="paragraph" w:customStyle="1" w:styleId="xl78">
    <w:name w:val="xl78"/>
    <w:basedOn w:val="Normal"/>
    <w:rsid w:val="002D17A0"/>
    <w:pPr>
      <w:pBdr>
        <w:top w:val="single" w:sz="4" w:space="0" w:color="auto"/>
        <w:bottom w:val="single" w:sz="4" w:space="0" w:color="auto"/>
      </w:pBdr>
      <w:spacing w:before="100" w:beforeAutospacing="1" w:after="100" w:afterAutospacing="1"/>
      <w:jc w:val="right"/>
      <w:textAlignment w:val="top"/>
    </w:pPr>
    <w:rPr>
      <w:sz w:val="12"/>
      <w:szCs w:val="12"/>
      <w:lang w:val="en-US"/>
    </w:rPr>
  </w:style>
  <w:style w:type="paragraph" w:customStyle="1" w:styleId="xl79">
    <w:name w:val="xl79"/>
    <w:basedOn w:val="Normal"/>
    <w:rsid w:val="002D17A0"/>
    <w:pPr>
      <w:pBdr>
        <w:top w:val="single" w:sz="4" w:space="0" w:color="auto"/>
        <w:bottom w:val="single" w:sz="4" w:space="0" w:color="auto"/>
        <w:right w:val="single" w:sz="4" w:space="0" w:color="auto"/>
      </w:pBdr>
      <w:spacing w:before="100" w:beforeAutospacing="1" w:after="100" w:afterAutospacing="1"/>
      <w:jc w:val="right"/>
      <w:textAlignment w:val="top"/>
    </w:pPr>
    <w:rPr>
      <w:sz w:val="12"/>
      <w:szCs w:val="12"/>
      <w:lang w:val="en-US"/>
    </w:rPr>
  </w:style>
  <w:style w:type="paragraph" w:customStyle="1" w:styleId="xl80">
    <w:name w:val="xl80"/>
    <w:basedOn w:val="Normal"/>
    <w:rsid w:val="002D17A0"/>
    <w:pPr>
      <w:pBdr>
        <w:top w:val="single" w:sz="4" w:space="0" w:color="auto"/>
        <w:left w:val="single" w:sz="4" w:space="0" w:color="auto"/>
        <w:bottom w:val="single" w:sz="4" w:space="0" w:color="auto"/>
      </w:pBdr>
      <w:spacing w:before="100" w:beforeAutospacing="1" w:after="100" w:afterAutospacing="1"/>
      <w:textAlignment w:val="top"/>
    </w:pPr>
    <w:rPr>
      <w:sz w:val="12"/>
      <w:szCs w:val="12"/>
      <w:lang w:val="en-US"/>
    </w:rPr>
  </w:style>
  <w:style w:type="paragraph" w:customStyle="1" w:styleId="xl81">
    <w:name w:val="xl81"/>
    <w:basedOn w:val="Normal"/>
    <w:rsid w:val="002D17A0"/>
    <w:pPr>
      <w:pBdr>
        <w:top w:val="single" w:sz="4" w:space="0" w:color="auto"/>
        <w:bottom w:val="single" w:sz="4" w:space="0" w:color="auto"/>
      </w:pBdr>
      <w:spacing w:before="100" w:beforeAutospacing="1" w:after="100" w:afterAutospacing="1"/>
      <w:textAlignment w:val="top"/>
    </w:pPr>
    <w:rPr>
      <w:sz w:val="12"/>
      <w:szCs w:val="12"/>
      <w:lang w:val="en-US"/>
    </w:rPr>
  </w:style>
  <w:style w:type="paragraph" w:customStyle="1" w:styleId="xl82">
    <w:name w:val="xl82"/>
    <w:basedOn w:val="Normal"/>
    <w:rsid w:val="002D17A0"/>
    <w:pPr>
      <w:pBdr>
        <w:top w:val="single" w:sz="4" w:space="0" w:color="auto"/>
        <w:bottom w:val="single" w:sz="4" w:space="0" w:color="auto"/>
        <w:right w:val="single" w:sz="4" w:space="0" w:color="auto"/>
      </w:pBdr>
      <w:spacing w:before="100" w:beforeAutospacing="1" w:after="100" w:afterAutospacing="1"/>
      <w:textAlignment w:val="top"/>
    </w:pPr>
    <w:rPr>
      <w:sz w:val="12"/>
      <w:szCs w:val="12"/>
      <w:lang w:val="en-US"/>
    </w:rPr>
  </w:style>
  <w:style w:type="paragraph" w:customStyle="1" w:styleId="xl83">
    <w:name w:val="xl83"/>
    <w:basedOn w:val="Normal"/>
    <w:rsid w:val="002D17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2"/>
      <w:szCs w:val="12"/>
      <w:lang w:val="en-US"/>
    </w:rPr>
  </w:style>
  <w:style w:type="character" w:customStyle="1" w:styleId="CharChar231">
    <w:name w:val="Char Char231"/>
    <w:rsid w:val="002D17A0"/>
    <w:rPr>
      <w:rFonts w:ascii="Arial" w:eastAsia="Times New Roman" w:hAnsi="Arial"/>
      <w:b/>
      <w:bCs/>
      <w:sz w:val="24"/>
      <w:szCs w:val="24"/>
    </w:rPr>
  </w:style>
  <w:style w:type="character" w:customStyle="1" w:styleId="CharChar221">
    <w:name w:val="Char Char221"/>
    <w:rsid w:val="002D17A0"/>
    <w:rPr>
      <w:rFonts w:ascii="Arial" w:eastAsia="Times New Roman" w:hAnsi="Arial"/>
      <w:iCs/>
      <w:sz w:val="24"/>
      <w:szCs w:val="24"/>
      <w:lang w:val="sr-Latn-CS"/>
    </w:rPr>
  </w:style>
  <w:style w:type="character" w:customStyle="1" w:styleId="CharChar211">
    <w:name w:val="Char Char211"/>
    <w:rsid w:val="002D17A0"/>
    <w:rPr>
      <w:rFonts w:ascii="Tahoma" w:eastAsia="Times New Roman" w:hAnsi="Tahoma" w:cs="Tahoma"/>
      <w:sz w:val="24"/>
      <w:lang w:val="en-US" w:eastAsia="en-US"/>
    </w:rPr>
  </w:style>
  <w:style w:type="character" w:customStyle="1" w:styleId="CharChar201">
    <w:name w:val="Char Char201"/>
    <w:rsid w:val="002D17A0"/>
    <w:rPr>
      <w:rFonts w:ascii="Arial" w:eastAsia="Times New Roman" w:hAnsi="Arial"/>
      <w:b/>
      <w:bCs/>
      <w:iCs/>
      <w:noProof/>
      <w:sz w:val="24"/>
      <w:szCs w:val="26"/>
      <w:lang w:val="sr-Latn-CS"/>
    </w:rPr>
  </w:style>
  <w:style w:type="paragraph" w:customStyle="1" w:styleId="TableParagraph">
    <w:name w:val="Table Paragraph"/>
    <w:basedOn w:val="Normal"/>
    <w:uiPriority w:val="1"/>
    <w:qFormat/>
    <w:rsid w:val="002D17A0"/>
    <w:pPr>
      <w:widowControl w:val="0"/>
      <w:autoSpaceDE w:val="0"/>
      <w:autoSpaceDN w:val="0"/>
      <w:adjustRightInd w:val="0"/>
    </w:pPr>
    <w:rPr>
      <w:lang w:val="en-US"/>
    </w:rPr>
  </w:style>
  <w:style w:type="paragraph" w:customStyle="1" w:styleId="KDKomentar">
    <w:name w:val="KDKomentar"/>
    <w:basedOn w:val="Normal"/>
    <w:link w:val="KDKomentarChar"/>
    <w:qFormat/>
    <w:rsid w:val="002D17A0"/>
    <w:pPr>
      <w:tabs>
        <w:tab w:val="left" w:pos="1134"/>
      </w:tabs>
      <w:spacing w:before="120"/>
      <w:jc w:val="both"/>
    </w:pPr>
    <w:rPr>
      <w:i/>
      <w:color w:val="00B0F0"/>
      <w:sz w:val="20"/>
      <w:szCs w:val="20"/>
      <w:lang w:val="ru-RU" w:eastAsia="x-none"/>
    </w:rPr>
  </w:style>
  <w:style w:type="character" w:customStyle="1" w:styleId="KDKomentarChar">
    <w:name w:val="KDKomentar Char"/>
    <w:link w:val="KDKomentar"/>
    <w:rsid w:val="002D17A0"/>
    <w:rPr>
      <w:rFonts w:ascii="Arial" w:eastAsia="Times New Roman" w:hAnsi="Arial" w:cs="Times New Roman"/>
      <w:i/>
      <w:color w:val="00B0F0"/>
      <w:sz w:val="20"/>
      <w:szCs w:val="20"/>
      <w:lang w:val="ru-RU" w:eastAsia="x-none"/>
    </w:rPr>
  </w:style>
  <w:style w:type="paragraph" w:customStyle="1" w:styleId="KDPodnaslov2">
    <w:name w:val="KDPodnaslov2"/>
    <w:basedOn w:val="KDPodnaslov1"/>
    <w:next w:val="Normal"/>
    <w:link w:val="KDPodnaslov2Char"/>
    <w:qFormat/>
    <w:rsid w:val="002D17A0"/>
    <w:pPr>
      <w:outlineLvl w:val="1"/>
    </w:pPr>
    <w:rPr>
      <w:lang w:val="x-none"/>
    </w:rPr>
  </w:style>
  <w:style w:type="character" w:customStyle="1" w:styleId="KDPodnaslov2Char">
    <w:name w:val="KDPodnaslov2 Char"/>
    <w:link w:val="KDPodnaslov2"/>
    <w:rsid w:val="002D17A0"/>
    <w:rPr>
      <w:rFonts w:ascii="Arial" w:eastAsia="Times New Roman" w:hAnsi="Arial" w:cs="Times New Roman"/>
      <w:b/>
      <w:lang w:val="x-none" w:eastAsia="x-none"/>
    </w:rPr>
  </w:style>
  <w:style w:type="paragraph" w:customStyle="1" w:styleId="KDNabrajanje">
    <w:name w:val="KDNabrajanje"/>
    <w:basedOn w:val="Normal"/>
    <w:link w:val="KDNabrajanjeChar"/>
    <w:qFormat/>
    <w:rsid w:val="002D17A0"/>
    <w:pPr>
      <w:numPr>
        <w:numId w:val="16"/>
      </w:numPr>
      <w:tabs>
        <w:tab w:val="num" w:pos="567"/>
      </w:tabs>
      <w:spacing w:before="80"/>
      <w:ind w:left="568" w:hanging="284"/>
      <w:jc w:val="both"/>
    </w:pPr>
    <w:rPr>
      <w:lang w:val="ru-RU"/>
    </w:rPr>
  </w:style>
  <w:style w:type="character" w:customStyle="1" w:styleId="KDNabrajanjeChar">
    <w:name w:val="KDNabrajanje Char"/>
    <w:link w:val="KDNabrajanje"/>
    <w:rsid w:val="002D17A0"/>
    <w:rPr>
      <w:lang w:val="ru-RU"/>
    </w:rPr>
  </w:style>
  <w:style w:type="paragraph" w:customStyle="1" w:styleId="Style17">
    <w:name w:val="Style17"/>
    <w:basedOn w:val="Normal"/>
    <w:uiPriority w:val="99"/>
    <w:rsid w:val="002D17A0"/>
    <w:pPr>
      <w:widowControl w:val="0"/>
      <w:autoSpaceDE w:val="0"/>
      <w:autoSpaceDN w:val="0"/>
      <w:adjustRightInd w:val="0"/>
      <w:spacing w:line="276" w:lineRule="exact"/>
    </w:pPr>
    <w:rPr>
      <w:lang w:val="en-US"/>
    </w:rPr>
  </w:style>
  <w:style w:type="character" w:customStyle="1" w:styleId="FontStyle92">
    <w:name w:val="Font Style92"/>
    <w:uiPriority w:val="99"/>
    <w:rsid w:val="002D17A0"/>
    <w:rPr>
      <w:rFonts w:ascii="Arial" w:hAnsi="Arial" w:cs="Arial"/>
      <w:color w:val="000000"/>
      <w:sz w:val="20"/>
      <w:szCs w:val="20"/>
    </w:rPr>
  </w:style>
  <w:style w:type="paragraph" w:styleId="EndnoteText">
    <w:name w:val="endnote text"/>
    <w:basedOn w:val="Normal"/>
    <w:link w:val="EndnoteTextChar"/>
    <w:rsid w:val="002D17A0"/>
    <w:rPr>
      <w:sz w:val="20"/>
      <w:szCs w:val="20"/>
      <w:lang w:val="en-US"/>
    </w:rPr>
  </w:style>
  <w:style w:type="character" w:customStyle="1" w:styleId="EndnoteTextChar">
    <w:name w:val="Endnote Text Char"/>
    <w:basedOn w:val="DefaultParagraphFont"/>
    <w:link w:val="EndnoteText"/>
    <w:rsid w:val="002D17A0"/>
    <w:rPr>
      <w:rFonts w:ascii="Times New Roman" w:eastAsia="Times New Roman" w:hAnsi="Times New Roman" w:cs="Times New Roman"/>
      <w:sz w:val="20"/>
      <w:szCs w:val="20"/>
      <w:lang w:val="en-US"/>
    </w:rPr>
  </w:style>
  <w:style w:type="character" w:styleId="EndnoteReference">
    <w:name w:val="endnote reference"/>
    <w:rsid w:val="002D17A0"/>
    <w:rPr>
      <w:vertAlign w:val="superscript"/>
    </w:rPr>
  </w:style>
  <w:style w:type="paragraph" w:customStyle="1" w:styleId="KDPodnaslov3">
    <w:name w:val="KDPodnaslov3"/>
    <w:basedOn w:val="KDPodnaslov2"/>
    <w:next w:val="Normal"/>
    <w:link w:val="KDPodnaslov3Char"/>
    <w:qFormat/>
    <w:rsid w:val="002D17A0"/>
    <w:pPr>
      <w:tabs>
        <w:tab w:val="left" w:pos="851"/>
      </w:tabs>
      <w:spacing w:before="120"/>
      <w:jc w:val="both"/>
      <w:outlineLvl w:val="2"/>
    </w:pPr>
    <w:rPr>
      <w:b w:val="0"/>
      <w:lang w:val="en-US" w:eastAsia="en-US"/>
    </w:rPr>
  </w:style>
  <w:style w:type="character" w:customStyle="1" w:styleId="KDPodnaslov3Char">
    <w:name w:val="KDPodnaslov3 Char"/>
    <w:link w:val="KDPodnaslov3"/>
    <w:rsid w:val="002D17A0"/>
    <w:rPr>
      <w:rFonts w:ascii="Arial" w:eastAsia="Times New Roman" w:hAnsi="Arial" w:cs="Times New Roman"/>
      <w:lang w:val="en-US"/>
    </w:rPr>
  </w:style>
  <w:style w:type="paragraph" w:customStyle="1" w:styleId="KDObrazac">
    <w:name w:val="KDObrazac"/>
    <w:basedOn w:val="Normal"/>
    <w:qFormat/>
    <w:rsid w:val="002D17A0"/>
    <w:pPr>
      <w:spacing w:before="120"/>
      <w:jc w:val="right"/>
      <w:outlineLvl w:val="1"/>
    </w:pPr>
    <w:rPr>
      <w:b/>
      <w:lang w:val="en-US"/>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uiPriority w:val="34"/>
    <w:qFormat/>
    <w:rsid w:val="002D17A0"/>
    <w:pPr>
      <w:widowControl w:val="0"/>
      <w:autoSpaceDE w:val="0"/>
      <w:autoSpaceDN w:val="0"/>
      <w:spacing w:before="58"/>
      <w:ind w:left="644" w:hanging="360"/>
    </w:pPr>
    <w:rPr>
      <w:lang w:val="sr-Cyrl-RS"/>
    </w:rPr>
  </w:style>
  <w:style w:type="table" w:styleId="MediumGrid2">
    <w:name w:val="Medium Grid 2"/>
    <w:basedOn w:val="TableNormal"/>
    <w:link w:val="MediumGrid2Char"/>
    <w:uiPriority w:val="1"/>
    <w:semiHidden/>
    <w:unhideWhenUsed/>
    <w:rsid w:val="002D17A0"/>
    <w:pPr>
      <w:spacing w:after="0" w:line="240" w:lineRule="auto"/>
    </w:pPr>
    <w:rPr>
      <w:rFonts w:eastAsia="Times New Roman"/>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olorfulList-Accent1">
    <w:name w:val="Colorful List Accent 1"/>
    <w:basedOn w:val="TableNormal"/>
    <w:link w:val="ColorfulList-Accent1Char"/>
    <w:uiPriority w:val="34"/>
    <w:semiHidden/>
    <w:unhideWhenUsed/>
    <w:rsid w:val="002D17A0"/>
    <w:pPr>
      <w:spacing w:after="0" w:line="240" w:lineRule="auto"/>
    </w:pPr>
    <w:rPr>
      <w:rFonts w:ascii="Times New Roman" w:eastAsia="Times New Roman" w:hAnsi="Times New Roman"/>
      <w:sz w:val="24"/>
      <w:szCs w:val="24"/>
      <w:lang w:val="sr-Cyrl-C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Bodytext6">
    <w:name w:val="Body text (6)_"/>
    <w:link w:val="Bodytext60"/>
    <w:rsid w:val="00067E1C"/>
    <w:rPr>
      <w:b/>
      <w:bCs/>
      <w:sz w:val="21"/>
      <w:szCs w:val="21"/>
      <w:shd w:val="clear" w:color="auto" w:fill="FFFFFF"/>
    </w:rPr>
  </w:style>
  <w:style w:type="paragraph" w:customStyle="1" w:styleId="Bodytext60">
    <w:name w:val="Body text (6)"/>
    <w:basedOn w:val="Normal"/>
    <w:link w:val="Bodytext6"/>
    <w:rsid w:val="00067E1C"/>
    <w:pPr>
      <w:widowControl w:val="0"/>
      <w:shd w:val="clear" w:color="auto" w:fill="FFFFFF"/>
      <w:spacing w:before="60" w:after="240" w:line="0" w:lineRule="atLeast"/>
      <w:jc w:val="center"/>
    </w:pPr>
    <w:rPr>
      <w:b/>
      <w:bCs/>
      <w:sz w:val="21"/>
      <w:szCs w:val="21"/>
    </w:rPr>
  </w:style>
  <w:style w:type="paragraph" w:customStyle="1" w:styleId="Style8">
    <w:name w:val="Style8"/>
    <w:basedOn w:val="Normal"/>
    <w:rsid w:val="000D2A21"/>
    <w:pPr>
      <w:widowControl w:val="0"/>
      <w:autoSpaceDE w:val="0"/>
      <w:autoSpaceDN w:val="0"/>
      <w:adjustRightInd w:val="0"/>
      <w:spacing w:after="200" w:line="224" w:lineRule="exact"/>
      <w:ind w:hanging="173"/>
    </w:pPr>
    <w:rPr>
      <w:rFonts w:ascii="Microsoft Sans Serif" w:eastAsia="Calibri" w:hAnsi="Microsoft Sans Serif" w:cs="Microsoft Sans Serif"/>
      <w:lang w:val="en-US"/>
    </w:rPr>
  </w:style>
  <w:style w:type="paragraph" w:customStyle="1" w:styleId="Clanbr">
    <w:name w:val="Clan br"/>
    <w:basedOn w:val="Normal"/>
    <w:next w:val="Normal"/>
    <w:qFormat/>
    <w:rsid w:val="001E473D"/>
    <w:pPr>
      <w:keepNext/>
      <w:keepLines/>
      <w:spacing w:before="120" w:after="120"/>
      <w:jc w:val="center"/>
    </w:pPr>
    <w:rPr>
      <w:rFonts w:eastAsia="Times New Roman" w:cs="Times New Roman"/>
      <w:b/>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562">
      <w:bodyDiv w:val="1"/>
      <w:marLeft w:val="0"/>
      <w:marRight w:val="0"/>
      <w:marTop w:val="0"/>
      <w:marBottom w:val="0"/>
      <w:divBdr>
        <w:top w:val="none" w:sz="0" w:space="0" w:color="auto"/>
        <w:left w:val="none" w:sz="0" w:space="0" w:color="auto"/>
        <w:bottom w:val="none" w:sz="0" w:space="0" w:color="auto"/>
        <w:right w:val="none" w:sz="0" w:space="0" w:color="auto"/>
      </w:divBdr>
    </w:div>
    <w:div w:id="24914736">
      <w:bodyDiv w:val="1"/>
      <w:marLeft w:val="0"/>
      <w:marRight w:val="0"/>
      <w:marTop w:val="0"/>
      <w:marBottom w:val="0"/>
      <w:divBdr>
        <w:top w:val="none" w:sz="0" w:space="0" w:color="auto"/>
        <w:left w:val="none" w:sz="0" w:space="0" w:color="auto"/>
        <w:bottom w:val="none" w:sz="0" w:space="0" w:color="auto"/>
        <w:right w:val="none" w:sz="0" w:space="0" w:color="auto"/>
      </w:divBdr>
    </w:div>
    <w:div w:id="259459802">
      <w:bodyDiv w:val="1"/>
      <w:marLeft w:val="0"/>
      <w:marRight w:val="0"/>
      <w:marTop w:val="0"/>
      <w:marBottom w:val="0"/>
      <w:divBdr>
        <w:top w:val="none" w:sz="0" w:space="0" w:color="auto"/>
        <w:left w:val="none" w:sz="0" w:space="0" w:color="auto"/>
        <w:bottom w:val="none" w:sz="0" w:space="0" w:color="auto"/>
        <w:right w:val="none" w:sz="0" w:space="0" w:color="auto"/>
      </w:divBdr>
    </w:div>
    <w:div w:id="592512169">
      <w:bodyDiv w:val="1"/>
      <w:marLeft w:val="0"/>
      <w:marRight w:val="0"/>
      <w:marTop w:val="0"/>
      <w:marBottom w:val="0"/>
      <w:divBdr>
        <w:top w:val="none" w:sz="0" w:space="0" w:color="auto"/>
        <w:left w:val="none" w:sz="0" w:space="0" w:color="auto"/>
        <w:bottom w:val="none" w:sz="0" w:space="0" w:color="auto"/>
        <w:right w:val="none" w:sz="0" w:space="0" w:color="auto"/>
      </w:divBdr>
    </w:div>
    <w:div w:id="711152851">
      <w:bodyDiv w:val="1"/>
      <w:marLeft w:val="0"/>
      <w:marRight w:val="0"/>
      <w:marTop w:val="0"/>
      <w:marBottom w:val="0"/>
      <w:divBdr>
        <w:top w:val="none" w:sz="0" w:space="0" w:color="auto"/>
        <w:left w:val="none" w:sz="0" w:space="0" w:color="auto"/>
        <w:bottom w:val="none" w:sz="0" w:space="0" w:color="auto"/>
        <w:right w:val="none" w:sz="0" w:space="0" w:color="auto"/>
      </w:divBdr>
    </w:div>
    <w:div w:id="1052341426">
      <w:bodyDiv w:val="1"/>
      <w:marLeft w:val="0"/>
      <w:marRight w:val="0"/>
      <w:marTop w:val="0"/>
      <w:marBottom w:val="0"/>
      <w:divBdr>
        <w:top w:val="none" w:sz="0" w:space="0" w:color="auto"/>
        <w:left w:val="none" w:sz="0" w:space="0" w:color="auto"/>
        <w:bottom w:val="none" w:sz="0" w:space="0" w:color="auto"/>
        <w:right w:val="none" w:sz="0" w:space="0" w:color="auto"/>
      </w:divBdr>
    </w:div>
    <w:div w:id="1159999103">
      <w:bodyDiv w:val="1"/>
      <w:marLeft w:val="0"/>
      <w:marRight w:val="0"/>
      <w:marTop w:val="0"/>
      <w:marBottom w:val="0"/>
      <w:divBdr>
        <w:top w:val="none" w:sz="0" w:space="0" w:color="auto"/>
        <w:left w:val="none" w:sz="0" w:space="0" w:color="auto"/>
        <w:bottom w:val="none" w:sz="0" w:space="0" w:color="auto"/>
        <w:right w:val="none" w:sz="0" w:space="0" w:color="auto"/>
      </w:divBdr>
    </w:div>
    <w:div w:id="1368532572">
      <w:bodyDiv w:val="1"/>
      <w:marLeft w:val="0"/>
      <w:marRight w:val="0"/>
      <w:marTop w:val="0"/>
      <w:marBottom w:val="0"/>
      <w:divBdr>
        <w:top w:val="none" w:sz="0" w:space="0" w:color="auto"/>
        <w:left w:val="none" w:sz="0" w:space="0" w:color="auto"/>
        <w:bottom w:val="none" w:sz="0" w:space="0" w:color="auto"/>
        <w:right w:val="none" w:sz="0" w:space="0" w:color="auto"/>
      </w:divBdr>
    </w:div>
    <w:div w:id="1544563168">
      <w:bodyDiv w:val="1"/>
      <w:marLeft w:val="0"/>
      <w:marRight w:val="0"/>
      <w:marTop w:val="0"/>
      <w:marBottom w:val="0"/>
      <w:divBdr>
        <w:top w:val="none" w:sz="0" w:space="0" w:color="auto"/>
        <w:left w:val="none" w:sz="0" w:space="0" w:color="auto"/>
        <w:bottom w:val="none" w:sz="0" w:space="0" w:color="auto"/>
        <w:right w:val="none" w:sz="0" w:space="0" w:color="auto"/>
      </w:divBdr>
    </w:div>
    <w:div w:id="1659963920">
      <w:bodyDiv w:val="1"/>
      <w:marLeft w:val="0"/>
      <w:marRight w:val="0"/>
      <w:marTop w:val="0"/>
      <w:marBottom w:val="0"/>
      <w:divBdr>
        <w:top w:val="none" w:sz="0" w:space="0" w:color="auto"/>
        <w:left w:val="none" w:sz="0" w:space="0" w:color="auto"/>
        <w:bottom w:val="none" w:sz="0" w:space="0" w:color="auto"/>
        <w:right w:val="none" w:sz="0" w:space="0" w:color="auto"/>
      </w:divBdr>
    </w:div>
    <w:div w:id="1695495173">
      <w:bodyDiv w:val="1"/>
      <w:marLeft w:val="0"/>
      <w:marRight w:val="0"/>
      <w:marTop w:val="0"/>
      <w:marBottom w:val="0"/>
      <w:divBdr>
        <w:top w:val="none" w:sz="0" w:space="0" w:color="auto"/>
        <w:left w:val="none" w:sz="0" w:space="0" w:color="auto"/>
        <w:bottom w:val="none" w:sz="0" w:space="0" w:color="auto"/>
        <w:right w:val="none" w:sz="0" w:space="0" w:color="auto"/>
      </w:divBdr>
    </w:div>
    <w:div w:id="1722484640">
      <w:bodyDiv w:val="1"/>
      <w:marLeft w:val="0"/>
      <w:marRight w:val="0"/>
      <w:marTop w:val="0"/>
      <w:marBottom w:val="0"/>
      <w:divBdr>
        <w:top w:val="none" w:sz="0" w:space="0" w:color="auto"/>
        <w:left w:val="none" w:sz="0" w:space="0" w:color="auto"/>
        <w:bottom w:val="none" w:sz="0" w:space="0" w:color="auto"/>
        <w:right w:val="none" w:sz="0" w:space="0" w:color="auto"/>
      </w:divBdr>
    </w:div>
    <w:div w:id="1918586588">
      <w:bodyDiv w:val="1"/>
      <w:marLeft w:val="0"/>
      <w:marRight w:val="0"/>
      <w:marTop w:val="0"/>
      <w:marBottom w:val="0"/>
      <w:divBdr>
        <w:top w:val="none" w:sz="0" w:space="0" w:color="auto"/>
        <w:left w:val="none" w:sz="0" w:space="0" w:color="auto"/>
        <w:bottom w:val="none" w:sz="0" w:space="0" w:color="auto"/>
        <w:right w:val="none" w:sz="0" w:space="0" w:color="auto"/>
      </w:divBdr>
    </w:div>
    <w:div w:id="198831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1082;jn.gov.rs" TargetMode="Externa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DF9094-EECA-4074-81A8-F5D4126D294D}"/>
</file>

<file path=customXml/itemProps2.xml><?xml version="1.0" encoding="utf-8"?>
<ds:datastoreItem xmlns:ds="http://schemas.openxmlformats.org/officeDocument/2006/customXml" ds:itemID="{FE4A2BC5-2FF3-4F79-94F8-161CE3E3784E}"/>
</file>

<file path=customXml/itemProps3.xml><?xml version="1.0" encoding="utf-8"?>
<ds:datastoreItem xmlns:ds="http://schemas.openxmlformats.org/officeDocument/2006/customXml" ds:itemID="{8E668C10-F683-4F84-84E4-853EF088CC0A}"/>
</file>

<file path=customXml/itemProps4.xml><?xml version="1.0" encoding="utf-8"?>
<ds:datastoreItem xmlns:ds="http://schemas.openxmlformats.org/officeDocument/2006/customXml" ds:itemID="{589E4B81-417F-44D4-9ADF-C3B22935FA7D}"/>
</file>

<file path=docProps/app.xml><?xml version="1.0" encoding="utf-8"?>
<Properties xmlns="http://schemas.openxmlformats.org/officeDocument/2006/extended-properties" xmlns:vt="http://schemas.openxmlformats.org/officeDocument/2006/docPropsVTypes">
  <Template>Normal</Template>
  <TotalTime>466</TotalTime>
  <Pages>83</Pages>
  <Words>26101</Words>
  <Characters>148782</Characters>
  <Application>Microsoft Office Word</Application>
  <DocSecurity>0</DocSecurity>
  <Lines>1239</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Vjekoslav Bobar</dc:creator>
  <cp:keywords/>
  <dc:description/>
  <cp:lastModifiedBy>Milica Perović</cp:lastModifiedBy>
  <cp:revision>292</cp:revision>
  <cp:lastPrinted>2018-02-12T13:15:00Z</cp:lastPrinted>
  <dcterms:created xsi:type="dcterms:W3CDTF">2018-01-22T06:36:00Z</dcterms:created>
  <dcterms:modified xsi:type="dcterms:W3CDTF">2018-07-18T11:46:00Z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