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55.xml" ContentType="application/vnd.openxmlformats-officedocument.customXmlProperties+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2.xml" ContentType="application/vnd.openxmlformats-officedocument.customXmlProperties+xml"/>
  <Override PartName="/customXml/itemProps131.xml" ContentType="application/vnd.openxmlformats-officedocument.customXmlProperties+xml"/>
  <Override PartName="/customXml/itemProps127.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50.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6.xml" ContentType="application/vnd.openxmlformats-officedocument.customXmlProperties+xml"/>
  <Override PartName="/customXml/itemProps145.xml" ContentType="application/vnd.openxmlformats-officedocument.customXmlProperties+xml"/>
  <Override PartName="/customXml/itemProps124.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2.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3.xml" ContentType="application/vnd.openxmlformats-officedocument.customXmlProperties+xml"/>
  <Override PartName="/customXml/itemProps104.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5.xml" ContentType="application/vnd.openxmlformats-officedocument.customXmlProperties+xml"/>
  <Override PartName="/customXml/itemProps108.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100.xml" ContentType="application/vnd.openxmlformats-officedocument.customXmlProperties+xml"/>
  <Override PartName="/customXml/itemProps99.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3.xml" ContentType="application/vnd.openxmlformats-officedocument.customXmlProperties+xml"/>
  <Override PartName="/customXml/itemProps122.xml" ContentType="application/vnd.openxmlformats-officedocument.customXmlProperties+xml"/>
  <Override PartName="/customXml/itemProps117.xml" ContentType="application/vnd.openxmlformats-officedocument.customXmlProperties+xml"/>
  <Override PartName="/customXml/itemProps116.xml" ContentType="application/vnd.openxmlformats-officedocument.customXmlProperties+xml"/>
  <Override PartName="/customXml/itemProps112.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1.xml" ContentType="application/vnd.openxmlformats-officedocument.customXmlProperties+xml"/>
  <Override PartName="/customXml/itemProps70.xml" ContentType="application/vnd.openxmlformats-officedocument.customXmlProperties+xml"/>
  <Override PartName="/customXml/itemProps66.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9.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5.xml" ContentType="application/vnd.openxmlformats-officedocument.customXmlProperties+xml"/>
  <Override PartName="/customXml/itemProps84.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48B78" w14:textId="77777777" w:rsidR="005F5453" w:rsidRPr="00EC5BB4" w:rsidRDefault="005F5453" w:rsidP="005F5453">
      <w:pPr>
        <w:suppressAutoHyphens/>
        <w:jc w:val="center"/>
        <w:rPr>
          <w:rFonts w:eastAsia="Arial Unicode MS" w:cs="Arial"/>
          <w:b/>
          <w:color w:val="000000"/>
          <w:kern w:val="1"/>
          <w:sz w:val="24"/>
          <w:szCs w:val="24"/>
          <w:lang w:val="sr-Cyrl-RS" w:eastAsia="ar-SA"/>
        </w:rPr>
      </w:pPr>
      <w:r w:rsidRPr="00EC5BB4">
        <w:rPr>
          <w:rFonts w:eastAsia="Arial Unicode MS" w:cs="Arial"/>
          <w:b/>
          <w:color w:val="000000"/>
          <w:kern w:val="1"/>
          <w:sz w:val="24"/>
          <w:szCs w:val="24"/>
          <w:lang w:eastAsia="ar-SA"/>
        </w:rPr>
        <w:t>ЈАВНО ПРЕДУЗЕЋЕ «ЕЛЕКТРОПРИВРЕДА СРБИЈЕ»</w:t>
      </w:r>
      <w:r w:rsidRPr="00EC5BB4">
        <w:rPr>
          <w:rFonts w:eastAsia="Arial Unicode MS" w:cs="Arial"/>
          <w:b/>
          <w:color w:val="000000"/>
          <w:kern w:val="1"/>
          <w:sz w:val="24"/>
          <w:szCs w:val="24"/>
          <w:lang w:val="sr-Cyrl-RS" w:eastAsia="ar-SA"/>
        </w:rPr>
        <w:t xml:space="preserve"> БЕОГРАД</w:t>
      </w:r>
    </w:p>
    <w:p w14:paraId="58577134" w14:textId="77777777" w:rsidR="005F5453" w:rsidRDefault="005F5453" w:rsidP="005F5453">
      <w:pPr>
        <w:jc w:val="center"/>
        <w:rPr>
          <w:rFonts w:cs="Arial"/>
          <w:sz w:val="24"/>
          <w:szCs w:val="24"/>
          <w:lang w:val="sr-Latn-CS"/>
        </w:rPr>
      </w:pPr>
    </w:p>
    <w:p w14:paraId="2D9EC669" w14:textId="77777777" w:rsidR="005F5453" w:rsidRPr="00EC5BB4" w:rsidRDefault="005F5453" w:rsidP="005F5453">
      <w:pPr>
        <w:jc w:val="center"/>
        <w:rPr>
          <w:rFonts w:cs="Arial"/>
          <w:sz w:val="24"/>
          <w:szCs w:val="24"/>
          <w:lang w:val="sr-Latn-CS"/>
        </w:rPr>
      </w:pPr>
      <w:r>
        <w:rPr>
          <w:rFonts w:cs="Arial"/>
          <w:noProof/>
          <w:sz w:val="24"/>
          <w:szCs w:val="24"/>
        </w:rPr>
        <w:drawing>
          <wp:inline distT="0" distB="0" distL="0" distR="0" wp14:anchorId="32FF7D68" wp14:editId="0E7AD331">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14:paraId="3F2E80E9" w14:textId="77777777" w:rsidR="005F5453" w:rsidRPr="009C3238" w:rsidRDefault="005F5453" w:rsidP="005F5453">
      <w:pPr>
        <w:suppressAutoHyphens/>
        <w:spacing w:before="0"/>
        <w:jc w:val="left"/>
        <w:rPr>
          <w:rFonts w:cs="Arial"/>
          <w:sz w:val="24"/>
          <w:szCs w:val="24"/>
          <w:lang w:val="sr-Cyrl-CS" w:eastAsia="ar-SA"/>
        </w:rPr>
      </w:pPr>
    </w:p>
    <w:p w14:paraId="76145185" w14:textId="77777777" w:rsidR="005F5453" w:rsidRPr="009C3238" w:rsidRDefault="005F5453" w:rsidP="005F5453">
      <w:pPr>
        <w:suppressAutoHyphens/>
        <w:spacing w:before="0"/>
        <w:jc w:val="left"/>
        <w:rPr>
          <w:rFonts w:cs="Arial"/>
          <w:sz w:val="24"/>
          <w:szCs w:val="24"/>
          <w:lang w:val="sr-Cyrl-CS" w:eastAsia="ar-SA"/>
        </w:rPr>
      </w:pPr>
    </w:p>
    <w:p w14:paraId="04884438" w14:textId="77777777" w:rsidR="005F5453" w:rsidRPr="009C3238" w:rsidRDefault="005F5453" w:rsidP="005F5453">
      <w:pPr>
        <w:suppressAutoHyphens/>
        <w:spacing w:before="0"/>
        <w:jc w:val="center"/>
        <w:rPr>
          <w:rFonts w:cs="Arial"/>
          <w:b/>
          <w:sz w:val="24"/>
          <w:szCs w:val="24"/>
          <w:lang w:val="sr-Cyrl-CS" w:eastAsia="ar-SA"/>
        </w:rPr>
      </w:pPr>
      <w:r w:rsidRPr="009C3238">
        <w:rPr>
          <w:rFonts w:cs="Arial"/>
          <w:b/>
          <w:sz w:val="24"/>
          <w:szCs w:val="24"/>
          <w:lang w:val="sr-Cyrl-CS" w:eastAsia="ar-SA"/>
        </w:rPr>
        <w:t>КОНКУРСНА ДОКУМЕНТАЦИЈА</w:t>
      </w:r>
    </w:p>
    <w:p w14:paraId="7AADD735" w14:textId="77777777" w:rsidR="005F5453" w:rsidRPr="009C3238" w:rsidRDefault="005F5453" w:rsidP="005F5453">
      <w:pPr>
        <w:suppressAutoHyphens/>
        <w:spacing w:before="0"/>
        <w:jc w:val="center"/>
        <w:rPr>
          <w:rFonts w:cs="Arial"/>
          <w:sz w:val="24"/>
          <w:szCs w:val="24"/>
          <w:lang w:val="sr-Cyrl-CS" w:eastAsia="ar-SA"/>
        </w:rPr>
      </w:pPr>
      <w:r w:rsidRPr="009C3238">
        <w:rPr>
          <w:rFonts w:cs="Arial"/>
          <w:sz w:val="24"/>
          <w:szCs w:val="24"/>
          <w:lang w:val="sr-Cyrl-CS" w:eastAsia="ar-SA"/>
        </w:rPr>
        <w:t xml:space="preserve">за подношење понуда у отвореном поступку ради закључења оквирног споразума са једним понуђачем на период </w:t>
      </w:r>
      <w:r>
        <w:rPr>
          <w:rFonts w:cs="Arial"/>
          <w:sz w:val="24"/>
          <w:szCs w:val="24"/>
          <w:lang w:val="sr-Cyrl-RS" w:eastAsia="ar-SA"/>
        </w:rPr>
        <w:t>од две године</w:t>
      </w:r>
    </w:p>
    <w:p w14:paraId="7A25F54D" w14:textId="77777777" w:rsidR="005F5453" w:rsidRPr="009C3238" w:rsidRDefault="005F5453" w:rsidP="005F5453">
      <w:pPr>
        <w:suppressAutoHyphens/>
        <w:spacing w:before="0"/>
        <w:jc w:val="center"/>
        <w:rPr>
          <w:rFonts w:cs="Arial"/>
          <w:sz w:val="24"/>
          <w:szCs w:val="24"/>
          <w:lang w:val="sr-Cyrl-CS" w:eastAsia="ar-SA"/>
        </w:rPr>
      </w:pPr>
      <w:r w:rsidRPr="009C3238">
        <w:rPr>
          <w:rFonts w:cs="Arial"/>
          <w:sz w:val="24"/>
          <w:szCs w:val="24"/>
          <w:lang w:val="sr-Cyrl-CS" w:eastAsia="ar-SA"/>
        </w:rPr>
        <w:t xml:space="preserve">за јавну набавку услуга </w:t>
      </w:r>
    </w:p>
    <w:p w14:paraId="1D407E4A" w14:textId="77777777" w:rsidR="005F5453" w:rsidRDefault="005F5453" w:rsidP="005F5453">
      <w:pPr>
        <w:suppressAutoHyphens/>
        <w:spacing w:before="0"/>
        <w:rPr>
          <w:rFonts w:cs="Arial"/>
          <w:sz w:val="24"/>
          <w:szCs w:val="24"/>
          <w:lang w:val="sr-Cyrl-CS" w:eastAsia="ar-SA"/>
        </w:rPr>
      </w:pPr>
    </w:p>
    <w:p w14:paraId="4E39A557" w14:textId="77777777" w:rsidR="005F5453" w:rsidRPr="009C3238" w:rsidRDefault="005F5453" w:rsidP="005F5453">
      <w:pPr>
        <w:suppressAutoHyphens/>
        <w:spacing w:before="0"/>
        <w:rPr>
          <w:rFonts w:cs="Arial"/>
          <w:sz w:val="24"/>
          <w:szCs w:val="24"/>
          <w:lang w:val="sr-Cyrl-CS" w:eastAsia="ar-SA"/>
        </w:rPr>
      </w:pPr>
    </w:p>
    <w:p w14:paraId="1488C6E3" w14:textId="77777777" w:rsidR="005F5453" w:rsidRDefault="005F5453" w:rsidP="005F5453">
      <w:pPr>
        <w:tabs>
          <w:tab w:val="left" w:pos="2684"/>
        </w:tabs>
        <w:jc w:val="center"/>
        <w:rPr>
          <w:rFonts w:cs="Arial"/>
          <w:b/>
          <w:lang w:val="sr-Cyrl-RS"/>
        </w:rPr>
      </w:pPr>
      <w:r w:rsidRPr="00E43852">
        <w:rPr>
          <w:rFonts w:cs="Arial"/>
          <w:b/>
          <w:lang w:val="sr-Latn-RS"/>
        </w:rPr>
        <w:t>„</w:t>
      </w:r>
      <w:r w:rsidRPr="00E43852">
        <w:rPr>
          <w:rFonts w:cs="Arial"/>
          <w:b/>
          <w:lang w:val="sr-Cyrl-RS"/>
        </w:rPr>
        <w:t>Периодична испитивања, контроле, прегледи и сервисирања мобилних средстава и опреме за гашење пожара, стабилних инсталација за аутоматску дојаву и гашење пожара</w:t>
      </w:r>
      <w:r w:rsidRPr="00E43852">
        <w:rPr>
          <w:rFonts w:cs="Arial"/>
          <w:b/>
          <w:lang w:val="sr-Latn-RS"/>
        </w:rPr>
        <w:t>“</w:t>
      </w:r>
    </w:p>
    <w:p w14:paraId="5E42A27E" w14:textId="77777777" w:rsidR="005F5453" w:rsidRDefault="005F5453" w:rsidP="005F5453">
      <w:pPr>
        <w:tabs>
          <w:tab w:val="left" w:pos="2684"/>
        </w:tabs>
        <w:jc w:val="center"/>
        <w:rPr>
          <w:rFonts w:cs="Arial"/>
          <w:b/>
          <w:lang w:val="sr-Cyrl-RS"/>
        </w:rPr>
      </w:pPr>
    </w:p>
    <w:p w14:paraId="3D60A62C" w14:textId="77777777" w:rsidR="005F5453" w:rsidRPr="003C714E" w:rsidRDefault="005F5453" w:rsidP="005F5453">
      <w:pPr>
        <w:tabs>
          <w:tab w:val="left" w:pos="2684"/>
        </w:tabs>
        <w:jc w:val="center"/>
        <w:rPr>
          <w:rFonts w:cs="Arial"/>
          <w:b/>
          <w:lang w:val="sr-Cyrl-RS"/>
        </w:rPr>
      </w:pPr>
    </w:p>
    <w:p w14:paraId="3FD3BD20" w14:textId="77777777" w:rsidR="005F5453" w:rsidRPr="009C3238" w:rsidRDefault="005F5453" w:rsidP="005F5453">
      <w:pPr>
        <w:suppressAutoHyphens/>
        <w:spacing w:before="0"/>
        <w:rPr>
          <w:rFonts w:cs="Arial"/>
          <w:sz w:val="24"/>
          <w:szCs w:val="24"/>
          <w:lang w:val="sr-Cyrl-RS" w:eastAsia="ar-SA"/>
        </w:rPr>
      </w:pPr>
    </w:p>
    <w:p w14:paraId="390B57FB" w14:textId="77777777" w:rsidR="005F5453" w:rsidRPr="009C3238" w:rsidRDefault="005F5453" w:rsidP="005F5453">
      <w:pPr>
        <w:suppressAutoHyphens/>
        <w:spacing w:before="0"/>
        <w:jc w:val="center"/>
        <w:rPr>
          <w:rFonts w:cs="Arial"/>
          <w:sz w:val="24"/>
          <w:szCs w:val="24"/>
          <w:lang w:val="sr-Cyrl-RS" w:eastAsia="ar-SA"/>
        </w:rPr>
      </w:pPr>
      <w:r w:rsidRPr="009C3238">
        <w:rPr>
          <w:rFonts w:cs="Arial"/>
          <w:sz w:val="24"/>
          <w:szCs w:val="24"/>
          <w:lang w:val="sr-Cyrl-CS" w:eastAsia="ar-SA"/>
        </w:rPr>
        <w:t>ЈАВНА НАБАВКА</w:t>
      </w:r>
      <w:r w:rsidRPr="009C3238">
        <w:rPr>
          <w:rFonts w:cs="Arial"/>
          <w:sz w:val="24"/>
          <w:szCs w:val="24"/>
          <w:lang w:eastAsia="ar-SA"/>
        </w:rPr>
        <w:t xml:space="preserve"> </w:t>
      </w:r>
      <w:r w:rsidRPr="009C3238">
        <w:rPr>
          <w:rFonts w:cs="Arial"/>
          <w:sz w:val="24"/>
          <w:szCs w:val="24"/>
          <w:lang w:val="sr-Cyrl-RS" w:eastAsia="ar-SA"/>
        </w:rPr>
        <w:t xml:space="preserve">БРОЈ </w:t>
      </w:r>
      <w:r>
        <w:rPr>
          <w:rFonts w:cs="Arial"/>
          <w:sz w:val="24"/>
          <w:szCs w:val="24"/>
          <w:lang w:val="sr-Cyrl-RS" w:eastAsia="ar-SA"/>
        </w:rPr>
        <w:t>ЈН/8500/0004/2017</w:t>
      </w:r>
    </w:p>
    <w:p w14:paraId="033B0C7B" w14:textId="77777777" w:rsidR="005F5453" w:rsidRPr="009C3238" w:rsidRDefault="005F5453" w:rsidP="005F5453">
      <w:pPr>
        <w:suppressAutoHyphens/>
        <w:spacing w:before="0"/>
        <w:jc w:val="center"/>
        <w:rPr>
          <w:rFonts w:cs="Arial"/>
          <w:b/>
          <w:sz w:val="24"/>
          <w:szCs w:val="24"/>
          <w:lang w:val="sr-Cyrl-RS" w:eastAsia="ar-SA"/>
        </w:rPr>
      </w:pPr>
    </w:p>
    <w:p w14:paraId="0B5A8B6D" w14:textId="77777777" w:rsidR="005F5453" w:rsidRPr="009C3238" w:rsidRDefault="005F5453" w:rsidP="005F5453">
      <w:pPr>
        <w:suppressAutoHyphens/>
        <w:spacing w:before="0"/>
        <w:rPr>
          <w:rFonts w:cs="Arial"/>
          <w:b/>
          <w:sz w:val="24"/>
          <w:szCs w:val="24"/>
          <w:lang w:val="sr-Cyrl-RS" w:eastAsia="ar-SA"/>
        </w:rPr>
      </w:pPr>
    </w:p>
    <w:p w14:paraId="2BA385AE" w14:textId="77777777" w:rsidR="005F5453" w:rsidRPr="009C3238" w:rsidRDefault="005F5453" w:rsidP="005F5453">
      <w:pPr>
        <w:suppressAutoHyphens/>
        <w:spacing w:before="0"/>
        <w:jc w:val="right"/>
        <w:rPr>
          <w:rFonts w:cs="Arial"/>
          <w:sz w:val="24"/>
          <w:szCs w:val="24"/>
          <w:lang w:val="sr-Cyrl-RS" w:eastAsia="ar-SA"/>
        </w:rPr>
      </w:pPr>
      <w:r w:rsidRPr="009C3238">
        <w:rPr>
          <w:rFonts w:cs="Arial"/>
          <w:b/>
          <w:sz w:val="24"/>
          <w:szCs w:val="24"/>
          <w:lang w:val="sr-Cyrl-RS" w:eastAsia="ar-SA"/>
        </w:rPr>
        <w:t xml:space="preserve">                                                                                    </w:t>
      </w:r>
      <w:r w:rsidRPr="009C3238">
        <w:rPr>
          <w:rFonts w:cs="Arial"/>
          <w:sz w:val="24"/>
          <w:szCs w:val="24"/>
          <w:lang w:val="sr-Cyrl-RS" w:eastAsia="ar-SA"/>
        </w:rPr>
        <w:t>К О М И С И Ј А</w:t>
      </w:r>
    </w:p>
    <w:p w14:paraId="3B4C2DB5" w14:textId="77777777" w:rsidR="005F5453" w:rsidRPr="009C3238" w:rsidRDefault="005F5453" w:rsidP="005F5453">
      <w:pPr>
        <w:suppressAutoHyphens/>
        <w:spacing w:before="0"/>
        <w:jc w:val="right"/>
        <w:rPr>
          <w:rFonts w:cs="Arial"/>
          <w:sz w:val="24"/>
          <w:szCs w:val="24"/>
          <w:lang w:val="sr-Cyrl-RS" w:eastAsia="ar-SA"/>
        </w:rPr>
      </w:pPr>
      <w:r w:rsidRPr="009C3238">
        <w:rPr>
          <w:rFonts w:cs="Arial"/>
          <w:sz w:val="24"/>
          <w:szCs w:val="24"/>
          <w:lang w:val="sr-Cyrl-RS" w:eastAsia="ar-SA"/>
        </w:rPr>
        <w:t xml:space="preserve">                                     </w:t>
      </w:r>
      <w:r>
        <w:rPr>
          <w:rFonts w:cs="Arial"/>
          <w:sz w:val="24"/>
          <w:szCs w:val="24"/>
          <w:lang w:val="sr-Cyrl-RS" w:eastAsia="ar-SA"/>
        </w:rPr>
        <w:t xml:space="preserve">                            </w:t>
      </w:r>
      <w:r w:rsidRPr="009C3238">
        <w:rPr>
          <w:rFonts w:cs="Arial"/>
          <w:sz w:val="24"/>
          <w:szCs w:val="24"/>
          <w:lang w:val="sr-Cyrl-RS" w:eastAsia="ar-SA"/>
        </w:rPr>
        <w:t xml:space="preserve">за спровођење </w:t>
      </w:r>
      <w:r>
        <w:rPr>
          <w:rFonts w:cs="Arial"/>
          <w:sz w:val="24"/>
          <w:szCs w:val="24"/>
          <w:lang w:val="sr-Cyrl-RS" w:eastAsia="ar-SA"/>
        </w:rPr>
        <w:t>ЈН/8500/0004/2017</w:t>
      </w:r>
    </w:p>
    <w:p w14:paraId="74824A9C" w14:textId="77777777" w:rsidR="005F5453" w:rsidRPr="009C3238" w:rsidRDefault="005F5453" w:rsidP="005F5453">
      <w:pPr>
        <w:suppressAutoHyphens/>
        <w:spacing w:before="0"/>
        <w:jc w:val="right"/>
        <w:rPr>
          <w:rFonts w:cs="Arial"/>
          <w:sz w:val="24"/>
          <w:szCs w:val="24"/>
          <w:lang w:val="sr-Cyrl-RS" w:eastAsia="ar-SA"/>
        </w:rPr>
      </w:pPr>
      <w:r w:rsidRPr="009C3238">
        <w:rPr>
          <w:rFonts w:cs="Arial"/>
          <w:sz w:val="24"/>
          <w:szCs w:val="24"/>
          <w:lang w:val="sr-Cyrl-RS" w:eastAsia="ar-SA"/>
        </w:rPr>
        <w:t xml:space="preserve">                                 формирана Решењем бр.</w:t>
      </w:r>
      <w:r>
        <w:rPr>
          <w:rFonts w:cs="Arial"/>
          <w:sz w:val="24"/>
          <w:szCs w:val="24"/>
          <w:lang w:val="sr-Cyrl-RS" w:eastAsia="ar-SA"/>
        </w:rPr>
        <w:t>12.01.253782/4-17 од 20.11.2017</w:t>
      </w:r>
      <w:r w:rsidRPr="009C3238">
        <w:rPr>
          <w:rFonts w:cs="Arial"/>
          <w:sz w:val="24"/>
          <w:szCs w:val="24"/>
          <w:lang w:val="sr-Cyrl-RS" w:eastAsia="ar-SA"/>
        </w:rPr>
        <w:t>.</w:t>
      </w:r>
    </w:p>
    <w:p w14:paraId="457540B4" w14:textId="77777777" w:rsidR="005F5453" w:rsidRPr="009C3238" w:rsidRDefault="005F5453" w:rsidP="005F5453">
      <w:pPr>
        <w:suppressAutoHyphens/>
        <w:spacing w:before="0"/>
        <w:jc w:val="right"/>
        <w:rPr>
          <w:rFonts w:cs="Arial"/>
          <w:b/>
          <w:sz w:val="24"/>
          <w:szCs w:val="24"/>
          <w:lang w:val="sr-Cyrl-RS" w:eastAsia="ar-SA"/>
        </w:rPr>
      </w:pPr>
    </w:p>
    <w:p w14:paraId="3E4000F3" w14:textId="77777777" w:rsidR="005F5453" w:rsidRPr="009C3238" w:rsidRDefault="005F5453" w:rsidP="005F5453">
      <w:pPr>
        <w:suppressAutoHyphens/>
        <w:spacing w:before="0"/>
        <w:jc w:val="center"/>
        <w:rPr>
          <w:rFonts w:cs="Arial"/>
          <w:b/>
          <w:sz w:val="24"/>
          <w:szCs w:val="24"/>
          <w:lang w:val="sr-Cyrl-RS" w:eastAsia="ar-SA"/>
        </w:rPr>
      </w:pPr>
    </w:p>
    <w:p w14:paraId="38712FA9" w14:textId="77777777" w:rsidR="005F5453" w:rsidRPr="009C3238" w:rsidRDefault="005F5453" w:rsidP="005F5453">
      <w:pPr>
        <w:suppressAutoHyphens/>
        <w:spacing w:before="0"/>
        <w:rPr>
          <w:rFonts w:cs="Arial"/>
          <w:sz w:val="24"/>
          <w:szCs w:val="24"/>
          <w:lang w:val="sr-Cyrl-CS" w:eastAsia="ar-SA"/>
        </w:rPr>
      </w:pPr>
    </w:p>
    <w:p w14:paraId="693E47E0" w14:textId="77777777" w:rsidR="005F5453" w:rsidRPr="009C3238" w:rsidRDefault="005F5453" w:rsidP="005F5453">
      <w:pPr>
        <w:suppressAutoHyphens/>
        <w:spacing w:before="0"/>
        <w:jc w:val="center"/>
        <w:rPr>
          <w:rFonts w:cs="Arial"/>
          <w:sz w:val="24"/>
          <w:szCs w:val="24"/>
          <w:lang w:val="sr-Cyrl-CS" w:eastAsia="ar-SA"/>
        </w:rPr>
      </w:pPr>
    </w:p>
    <w:p w14:paraId="15584248" w14:textId="77777777" w:rsidR="005F5453" w:rsidRPr="009C3238" w:rsidRDefault="005F5453" w:rsidP="005F5453">
      <w:pPr>
        <w:suppressAutoHyphens/>
        <w:spacing w:before="0"/>
        <w:jc w:val="center"/>
        <w:rPr>
          <w:rFonts w:cs="Arial"/>
          <w:sz w:val="24"/>
          <w:szCs w:val="24"/>
          <w:lang w:val="sr-Cyrl-CS" w:eastAsia="ar-SA"/>
        </w:rPr>
      </w:pPr>
    </w:p>
    <w:p w14:paraId="75F378D4" w14:textId="107C0514" w:rsidR="005F5453" w:rsidRPr="00EA27D4" w:rsidRDefault="005F5453" w:rsidP="005F5453">
      <w:pPr>
        <w:suppressAutoHyphens/>
        <w:spacing w:before="0"/>
        <w:jc w:val="center"/>
        <w:rPr>
          <w:rFonts w:cs="Arial"/>
          <w:sz w:val="24"/>
          <w:szCs w:val="24"/>
          <w:lang w:val="sr-Cyrl-CS" w:eastAsia="ar-SA"/>
        </w:rPr>
      </w:pPr>
      <w:r w:rsidRPr="00EA27D4">
        <w:rPr>
          <w:rFonts w:cs="Arial"/>
          <w:sz w:val="24"/>
          <w:szCs w:val="24"/>
          <w:lang w:val="sr-Cyrl-CS" w:eastAsia="ar-SA"/>
        </w:rPr>
        <w:t xml:space="preserve">(заведено у ЈП ЕПС број  </w:t>
      </w:r>
      <w:r w:rsidRPr="00EA27D4">
        <w:rPr>
          <w:rFonts w:cs="Arial"/>
          <w:sz w:val="24"/>
          <w:szCs w:val="24"/>
          <w:lang w:eastAsia="ar-SA"/>
        </w:rPr>
        <w:t>12.01.</w:t>
      </w:r>
      <w:r w:rsidR="00EA27D4" w:rsidRPr="00EA27D4">
        <w:rPr>
          <w:rFonts w:cs="Arial"/>
          <w:sz w:val="24"/>
          <w:szCs w:val="24"/>
          <w:lang w:val="sr-Cyrl-RS" w:eastAsia="ar-SA"/>
        </w:rPr>
        <w:t>141926</w:t>
      </w:r>
      <w:r w:rsidRPr="00EA27D4">
        <w:rPr>
          <w:rFonts w:cs="Arial"/>
          <w:sz w:val="24"/>
          <w:szCs w:val="24"/>
          <w:lang w:eastAsia="ar-SA"/>
        </w:rPr>
        <w:t>/</w:t>
      </w:r>
      <w:r w:rsidR="00EA27D4" w:rsidRPr="00EA27D4">
        <w:rPr>
          <w:rFonts w:cs="Arial"/>
          <w:sz w:val="24"/>
          <w:szCs w:val="24"/>
          <w:lang w:val="sr-Cyrl-RS" w:eastAsia="ar-SA"/>
        </w:rPr>
        <w:t>2</w:t>
      </w:r>
      <w:r w:rsidRPr="00EA27D4">
        <w:rPr>
          <w:rFonts w:cs="Arial"/>
          <w:sz w:val="24"/>
          <w:szCs w:val="24"/>
          <w:lang w:eastAsia="ar-SA"/>
        </w:rPr>
        <w:t>-18</w:t>
      </w:r>
      <w:r w:rsidRPr="00EA27D4">
        <w:rPr>
          <w:rFonts w:cs="Arial"/>
          <w:sz w:val="24"/>
          <w:szCs w:val="24"/>
          <w:lang w:val="sr-Cyrl-RS" w:eastAsia="ar-SA"/>
        </w:rPr>
        <w:t xml:space="preserve"> од </w:t>
      </w:r>
      <w:r w:rsidR="00EA27D4" w:rsidRPr="00EA27D4">
        <w:rPr>
          <w:rFonts w:cs="Arial"/>
          <w:sz w:val="24"/>
          <w:szCs w:val="24"/>
          <w:lang w:val="sr-Latn-RS" w:eastAsia="ar-SA"/>
        </w:rPr>
        <w:t>20</w:t>
      </w:r>
      <w:r w:rsidRPr="00EA27D4">
        <w:rPr>
          <w:rFonts w:cs="Arial"/>
          <w:sz w:val="24"/>
          <w:szCs w:val="24"/>
          <w:lang w:eastAsia="ar-SA"/>
        </w:rPr>
        <w:t>.</w:t>
      </w:r>
      <w:r w:rsidR="00EA27D4" w:rsidRPr="00EA27D4">
        <w:rPr>
          <w:rFonts w:cs="Arial"/>
          <w:sz w:val="24"/>
          <w:szCs w:val="24"/>
          <w:lang w:val="sr-Cyrl-RS" w:eastAsia="ar-SA"/>
        </w:rPr>
        <w:t>03</w:t>
      </w:r>
      <w:r w:rsidRPr="00EA27D4">
        <w:rPr>
          <w:rFonts w:cs="Arial"/>
          <w:sz w:val="24"/>
          <w:szCs w:val="24"/>
          <w:lang w:eastAsia="ar-SA"/>
        </w:rPr>
        <w:t>.</w:t>
      </w:r>
      <w:r w:rsidRPr="00EA27D4">
        <w:rPr>
          <w:rFonts w:cs="Arial"/>
          <w:sz w:val="24"/>
          <w:szCs w:val="24"/>
          <w:lang w:val="sr-Cyrl-RS" w:eastAsia="ar-SA"/>
        </w:rPr>
        <w:t>201</w:t>
      </w:r>
      <w:r w:rsidRPr="00EA27D4">
        <w:rPr>
          <w:rFonts w:cs="Arial"/>
          <w:sz w:val="24"/>
          <w:szCs w:val="24"/>
          <w:lang w:eastAsia="ar-SA"/>
        </w:rPr>
        <w:t>8</w:t>
      </w:r>
      <w:r w:rsidRPr="00EA27D4">
        <w:rPr>
          <w:rFonts w:cs="Arial"/>
          <w:sz w:val="24"/>
          <w:szCs w:val="24"/>
          <w:lang w:val="sr-Cyrl-RS" w:eastAsia="ar-SA"/>
        </w:rPr>
        <w:t>.</w:t>
      </w:r>
      <w:r w:rsidRPr="00EA27D4">
        <w:rPr>
          <w:rFonts w:cs="Arial"/>
          <w:sz w:val="24"/>
          <w:szCs w:val="24"/>
          <w:lang w:val="sr-Cyrl-CS" w:eastAsia="ar-SA"/>
        </w:rPr>
        <w:t xml:space="preserve"> године)</w:t>
      </w:r>
    </w:p>
    <w:p w14:paraId="186F5175" w14:textId="77777777" w:rsidR="005F5453" w:rsidRPr="00EA27D4" w:rsidRDefault="005F5453" w:rsidP="005F5453">
      <w:pPr>
        <w:suppressAutoHyphens/>
        <w:spacing w:before="0"/>
        <w:jc w:val="center"/>
        <w:rPr>
          <w:rFonts w:cs="Arial"/>
          <w:sz w:val="24"/>
          <w:szCs w:val="24"/>
          <w:lang w:val="sr-Cyrl-CS" w:eastAsia="ar-SA"/>
        </w:rPr>
      </w:pPr>
    </w:p>
    <w:p w14:paraId="0194B379" w14:textId="77777777" w:rsidR="005F5453" w:rsidRPr="00EA27D4" w:rsidRDefault="005F5453" w:rsidP="005F5453">
      <w:pPr>
        <w:suppressAutoHyphens/>
        <w:spacing w:before="0"/>
        <w:jc w:val="center"/>
        <w:rPr>
          <w:rFonts w:cs="Arial"/>
          <w:sz w:val="24"/>
          <w:szCs w:val="24"/>
          <w:lang w:val="sr-Cyrl-CS" w:eastAsia="ar-SA"/>
        </w:rPr>
      </w:pPr>
    </w:p>
    <w:p w14:paraId="40B5E4C0" w14:textId="77777777" w:rsidR="005F5453" w:rsidRPr="00EA27D4" w:rsidRDefault="005F5453" w:rsidP="005F5453">
      <w:pPr>
        <w:suppressAutoHyphens/>
        <w:spacing w:before="0"/>
        <w:jc w:val="center"/>
        <w:rPr>
          <w:rFonts w:cs="Arial"/>
          <w:sz w:val="24"/>
          <w:szCs w:val="24"/>
          <w:lang w:val="sr-Cyrl-CS" w:eastAsia="ar-SA"/>
        </w:rPr>
      </w:pPr>
    </w:p>
    <w:p w14:paraId="1D1571A5" w14:textId="77777777" w:rsidR="005F5453" w:rsidRDefault="005F5453" w:rsidP="005F5453">
      <w:pPr>
        <w:suppressAutoHyphens/>
        <w:spacing w:before="0"/>
        <w:jc w:val="center"/>
        <w:rPr>
          <w:rFonts w:cs="Arial"/>
          <w:sz w:val="24"/>
          <w:szCs w:val="24"/>
          <w:lang w:val="sr-Cyrl-CS" w:eastAsia="ar-SA"/>
        </w:rPr>
      </w:pPr>
    </w:p>
    <w:p w14:paraId="07DDB5B9" w14:textId="77777777" w:rsidR="00EA27D4" w:rsidRDefault="00EA27D4" w:rsidP="005F5453">
      <w:pPr>
        <w:suppressAutoHyphens/>
        <w:spacing w:before="0"/>
        <w:jc w:val="center"/>
        <w:rPr>
          <w:rFonts w:cs="Arial"/>
          <w:sz w:val="24"/>
          <w:szCs w:val="24"/>
          <w:lang w:val="sr-Cyrl-CS" w:eastAsia="ar-SA"/>
        </w:rPr>
      </w:pPr>
    </w:p>
    <w:p w14:paraId="5F911E2C" w14:textId="77777777" w:rsidR="00EA27D4" w:rsidRDefault="00EA27D4" w:rsidP="005F5453">
      <w:pPr>
        <w:suppressAutoHyphens/>
        <w:spacing w:before="0"/>
        <w:jc w:val="center"/>
        <w:rPr>
          <w:rFonts w:cs="Arial"/>
          <w:sz w:val="24"/>
          <w:szCs w:val="24"/>
          <w:lang w:val="sr-Cyrl-CS" w:eastAsia="ar-SA"/>
        </w:rPr>
      </w:pPr>
    </w:p>
    <w:p w14:paraId="5D3F5F04" w14:textId="77777777" w:rsidR="00EA27D4" w:rsidRDefault="00EA27D4" w:rsidP="005F5453">
      <w:pPr>
        <w:suppressAutoHyphens/>
        <w:spacing w:before="0"/>
        <w:jc w:val="center"/>
        <w:rPr>
          <w:rFonts w:cs="Arial"/>
          <w:sz w:val="24"/>
          <w:szCs w:val="24"/>
          <w:lang w:val="sr-Cyrl-CS" w:eastAsia="ar-SA"/>
        </w:rPr>
      </w:pPr>
    </w:p>
    <w:p w14:paraId="632CFEE8" w14:textId="77777777" w:rsidR="00EA27D4" w:rsidRDefault="00EA27D4" w:rsidP="005F5453">
      <w:pPr>
        <w:suppressAutoHyphens/>
        <w:spacing w:before="0"/>
        <w:jc w:val="center"/>
        <w:rPr>
          <w:rFonts w:cs="Arial"/>
          <w:sz w:val="24"/>
          <w:szCs w:val="24"/>
          <w:lang w:val="sr-Cyrl-CS" w:eastAsia="ar-SA"/>
        </w:rPr>
      </w:pPr>
    </w:p>
    <w:p w14:paraId="503BFE0B" w14:textId="77777777" w:rsidR="00EA27D4" w:rsidRDefault="00EA27D4" w:rsidP="005F5453">
      <w:pPr>
        <w:suppressAutoHyphens/>
        <w:spacing w:before="0"/>
        <w:jc w:val="center"/>
        <w:rPr>
          <w:rFonts w:cs="Arial"/>
          <w:sz w:val="24"/>
          <w:szCs w:val="24"/>
          <w:lang w:val="sr-Cyrl-CS" w:eastAsia="ar-SA"/>
        </w:rPr>
      </w:pPr>
    </w:p>
    <w:p w14:paraId="288DDE30" w14:textId="77777777" w:rsidR="00EA27D4" w:rsidRPr="00EA27D4" w:rsidRDefault="00EA27D4" w:rsidP="005F5453">
      <w:pPr>
        <w:suppressAutoHyphens/>
        <w:spacing w:before="0"/>
        <w:jc w:val="center"/>
        <w:rPr>
          <w:rFonts w:cs="Arial"/>
          <w:sz w:val="24"/>
          <w:szCs w:val="24"/>
          <w:lang w:val="sr-Cyrl-CS" w:eastAsia="ar-SA"/>
        </w:rPr>
      </w:pPr>
    </w:p>
    <w:p w14:paraId="5AB5885A" w14:textId="77777777" w:rsidR="005F5453" w:rsidRPr="00EA27D4" w:rsidRDefault="005F5453" w:rsidP="005F5453">
      <w:pPr>
        <w:suppressAutoHyphens/>
        <w:spacing w:before="0"/>
        <w:jc w:val="center"/>
        <w:rPr>
          <w:rFonts w:cs="Arial"/>
          <w:sz w:val="24"/>
          <w:szCs w:val="24"/>
          <w:lang w:val="sr-Cyrl-CS" w:eastAsia="ar-SA"/>
        </w:rPr>
      </w:pPr>
    </w:p>
    <w:p w14:paraId="013CD47E" w14:textId="77777777" w:rsidR="005F5453" w:rsidRPr="00EA27D4" w:rsidRDefault="005F5453" w:rsidP="005F5453">
      <w:pPr>
        <w:suppressAutoHyphens/>
        <w:spacing w:before="0"/>
        <w:jc w:val="center"/>
        <w:rPr>
          <w:rFonts w:cs="Arial"/>
          <w:sz w:val="24"/>
          <w:szCs w:val="24"/>
          <w:lang w:val="sr-Cyrl-CS" w:eastAsia="ar-SA"/>
        </w:rPr>
      </w:pPr>
    </w:p>
    <w:p w14:paraId="15B0998D" w14:textId="41F2F8E5" w:rsidR="005F5453" w:rsidRDefault="005F5453" w:rsidP="005F5453">
      <w:pPr>
        <w:suppressAutoHyphens/>
        <w:spacing w:before="0"/>
        <w:jc w:val="center"/>
        <w:rPr>
          <w:rFonts w:cs="Arial"/>
          <w:sz w:val="24"/>
          <w:szCs w:val="24"/>
          <w:lang w:val="sr-Cyrl-CS" w:eastAsia="ar-SA"/>
        </w:rPr>
      </w:pPr>
      <w:r w:rsidRPr="00EA27D4">
        <w:rPr>
          <w:rFonts w:cs="Arial"/>
          <w:sz w:val="24"/>
          <w:szCs w:val="24"/>
          <w:lang w:val="sr-Cyrl-CS" w:eastAsia="ar-SA"/>
        </w:rPr>
        <w:t>Београд</w:t>
      </w:r>
      <w:r w:rsidRPr="00EA27D4">
        <w:rPr>
          <w:rFonts w:cs="Arial"/>
          <w:sz w:val="24"/>
          <w:szCs w:val="24"/>
          <w:lang w:eastAsia="ar-SA"/>
        </w:rPr>
        <w:t>,</w:t>
      </w:r>
      <w:r w:rsidRPr="00EA27D4">
        <w:rPr>
          <w:rFonts w:cs="Arial"/>
          <w:sz w:val="24"/>
          <w:szCs w:val="24"/>
          <w:lang w:val="sr-Cyrl-CS" w:eastAsia="ar-SA"/>
        </w:rPr>
        <w:t xml:space="preserve"> </w:t>
      </w:r>
      <w:r w:rsidR="00EA27D4" w:rsidRPr="00EA27D4">
        <w:rPr>
          <w:rFonts w:cs="Arial"/>
          <w:sz w:val="24"/>
          <w:szCs w:val="24"/>
          <w:lang w:val="sr-Cyrl-RS" w:eastAsia="ar-SA"/>
        </w:rPr>
        <w:t>март</w:t>
      </w:r>
      <w:r w:rsidRPr="00EA27D4">
        <w:rPr>
          <w:rFonts w:cs="Arial"/>
          <w:sz w:val="24"/>
          <w:szCs w:val="24"/>
          <w:lang w:val="sr-Cyrl-CS" w:eastAsia="ar-SA"/>
        </w:rPr>
        <w:t xml:space="preserve"> 2018. године</w:t>
      </w:r>
    </w:p>
    <w:p w14:paraId="0C00F0CE" w14:textId="77777777" w:rsidR="000C50A0" w:rsidRPr="00EC5BB4" w:rsidRDefault="000C50A0" w:rsidP="000C50A0">
      <w:pPr>
        <w:spacing w:before="0"/>
        <w:jc w:val="center"/>
        <w:rPr>
          <w:rFonts w:cs="Arial"/>
          <w:b/>
          <w:sz w:val="24"/>
          <w:szCs w:val="24"/>
          <w:lang w:val="ru-RU"/>
        </w:rPr>
      </w:pPr>
    </w:p>
    <w:p w14:paraId="050FB114" w14:textId="77777777" w:rsidR="005F5453" w:rsidRPr="00C22B24" w:rsidRDefault="000C50A0" w:rsidP="005F5453">
      <w:pPr>
        <w:spacing w:before="0"/>
        <w:rPr>
          <w:rFonts w:eastAsia="TimesNewRomanPSMT" w:cs="Arial"/>
          <w:color w:val="000000"/>
          <w:kern w:val="2"/>
          <w:sz w:val="24"/>
          <w:szCs w:val="24"/>
          <w:lang w:val="ru-RU"/>
        </w:rPr>
      </w:pPr>
      <w:r w:rsidRPr="00EC5BB4">
        <w:rPr>
          <w:rFonts w:eastAsia="TimesNewRomanPSMT" w:cs="Arial"/>
          <w:color w:val="000000"/>
          <w:kern w:val="2"/>
          <w:sz w:val="24"/>
          <w:szCs w:val="24"/>
          <w:lang w:val="ru-RU"/>
        </w:rPr>
        <w:br w:type="page"/>
      </w:r>
      <w:r w:rsidR="005F5453" w:rsidRPr="00C22B24">
        <w:rPr>
          <w:rFonts w:eastAsia="TimesNewRomanPSMT" w:cs="Arial"/>
          <w:color w:val="000000"/>
          <w:kern w:val="2"/>
          <w:sz w:val="24"/>
          <w:szCs w:val="24"/>
          <w:lang w:val="ru-RU"/>
        </w:rPr>
        <w:lastRenderedPageBreak/>
        <w:t xml:space="preserve">На основу члана 32, </w:t>
      </w:r>
      <w:r w:rsidR="005F5453" w:rsidRPr="00B81666">
        <w:rPr>
          <w:rFonts w:eastAsia="TimesNewRomanPSMT" w:cs="Arial"/>
          <w:color w:val="000000"/>
          <w:kern w:val="2"/>
          <w:sz w:val="24"/>
          <w:szCs w:val="24"/>
          <w:lang w:val="ru-RU"/>
        </w:rPr>
        <w:t>40,</w:t>
      </w:r>
      <w:r w:rsidR="005F5453" w:rsidRPr="00C22B24">
        <w:rPr>
          <w:rFonts w:eastAsia="TimesNewRomanPSMT" w:cs="Arial"/>
          <w:color w:val="000000"/>
          <w:kern w:val="2"/>
          <w:sz w:val="24"/>
          <w:szCs w:val="24"/>
          <w:lang w:val="ru-RU"/>
        </w:rPr>
        <w:t xml:space="preserve"> 40</w:t>
      </w:r>
      <w:r w:rsidR="005F5453" w:rsidRPr="00C22B24">
        <w:rPr>
          <w:rFonts w:eastAsia="TimesNewRomanPSMT" w:cs="Arial"/>
          <w:color w:val="000000"/>
          <w:kern w:val="2"/>
          <w:sz w:val="24"/>
          <w:szCs w:val="24"/>
        </w:rPr>
        <w:t>a</w:t>
      </w:r>
      <w:r w:rsidR="005F5453">
        <w:rPr>
          <w:rFonts w:eastAsia="TimesNewRomanPSMT" w:cs="Arial"/>
          <w:color w:val="000000"/>
          <w:kern w:val="2"/>
          <w:sz w:val="24"/>
          <w:szCs w:val="24"/>
          <w:lang w:val="ru-RU"/>
        </w:rPr>
        <w:t xml:space="preserve"> </w:t>
      </w:r>
      <w:r w:rsidR="005F5453" w:rsidRPr="00C22B24">
        <w:rPr>
          <w:rFonts w:eastAsia="TimesNewRomanPSMT" w:cs="Arial"/>
          <w:color w:val="000000"/>
          <w:kern w:val="2"/>
          <w:sz w:val="24"/>
          <w:szCs w:val="24"/>
          <w:lang w:val="ru-RU"/>
        </w:rPr>
        <w:t xml:space="preserve">и 61. Закона о јавним набавкама („Сл. гласник РС” бр. 124/12, 14/15 и 68/15, у даљем тексту </w:t>
      </w:r>
      <w:r w:rsidR="005F5453" w:rsidRPr="00C22B24">
        <w:rPr>
          <w:rFonts w:eastAsia="TimesNewRomanPSMT" w:cs="Arial"/>
          <w:bCs/>
          <w:color w:val="000000"/>
          <w:kern w:val="2"/>
          <w:sz w:val="24"/>
          <w:szCs w:val="24"/>
          <w:lang w:val="ru-RU"/>
        </w:rPr>
        <w:t>Закон</w:t>
      </w:r>
      <w:r w:rsidR="005F5453" w:rsidRPr="00C22B24">
        <w:rPr>
          <w:rFonts w:eastAsia="TimesNewRomanPSMT" w:cs="Arial"/>
          <w:color w:val="000000"/>
          <w:kern w:val="2"/>
          <w:sz w:val="24"/>
          <w:szCs w:val="24"/>
          <w:lang w:val="ru-RU"/>
        </w:rPr>
        <w:t>), члана 2.и 8. Правилника о обавезним елементима конкурсне документације у поступцима јавних набавки и начину доказивања испуњености услова („Сл. гласник РС” бр. 86/15), Одлуке о покрет</w:t>
      </w:r>
      <w:r w:rsidR="005F5453">
        <w:rPr>
          <w:rFonts w:eastAsia="TimesNewRomanPSMT" w:cs="Arial"/>
          <w:color w:val="000000"/>
          <w:kern w:val="2"/>
          <w:sz w:val="24"/>
          <w:szCs w:val="24"/>
          <w:lang w:val="ru-RU"/>
        </w:rPr>
        <w:t xml:space="preserve">ању поступка јавне набавке број </w:t>
      </w:r>
      <w:r w:rsidR="005F5453" w:rsidRPr="00E43852">
        <w:rPr>
          <w:rFonts w:eastAsia="TimesNewRomanPSMT" w:cs="Arial"/>
          <w:color w:val="000000"/>
          <w:kern w:val="2"/>
          <w:sz w:val="24"/>
          <w:szCs w:val="24"/>
          <w:lang w:val="sr-Cyrl-RS"/>
        </w:rPr>
        <w:t>12.01.253782</w:t>
      </w:r>
      <w:r w:rsidR="005F5453">
        <w:rPr>
          <w:rFonts w:eastAsia="TimesNewRomanPSMT" w:cs="Arial"/>
          <w:color w:val="000000"/>
          <w:kern w:val="2"/>
          <w:sz w:val="24"/>
          <w:szCs w:val="24"/>
          <w:lang w:val="sr-Cyrl-RS"/>
        </w:rPr>
        <w:t>/3</w:t>
      </w:r>
      <w:r w:rsidR="005F5453" w:rsidRPr="00E43852">
        <w:rPr>
          <w:rFonts w:eastAsia="TimesNewRomanPSMT" w:cs="Arial"/>
          <w:color w:val="000000"/>
          <w:kern w:val="2"/>
          <w:sz w:val="24"/>
          <w:szCs w:val="24"/>
          <w:lang w:val="sr-Cyrl-RS"/>
        </w:rPr>
        <w:t>-17 од 20.11.2017</w:t>
      </w:r>
      <w:r w:rsidR="005F5453" w:rsidRPr="003C714E">
        <w:rPr>
          <w:rFonts w:eastAsia="TimesNewRomanPSMT" w:cs="Arial"/>
          <w:color w:val="000000"/>
          <w:kern w:val="2"/>
          <w:sz w:val="24"/>
          <w:szCs w:val="24"/>
          <w:lang w:val="sr-Cyrl-RS"/>
        </w:rPr>
        <w:t>.</w:t>
      </w:r>
      <w:r w:rsidR="005F5453" w:rsidRPr="00C22B24">
        <w:rPr>
          <w:rFonts w:eastAsia="TimesNewRomanPSMT" w:cs="Arial"/>
          <w:color w:val="000000"/>
          <w:kern w:val="2"/>
          <w:sz w:val="24"/>
          <w:szCs w:val="24"/>
          <w:lang w:val="ru-RU"/>
        </w:rPr>
        <w:t xml:space="preserve">године и Решења о образовању комисије за јавну набавку број </w:t>
      </w:r>
      <w:r w:rsidR="005F5453" w:rsidRPr="00E43852">
        <w:rPr>
          <w:rFonts w:eastAsia="TimesNewRomanPSMT" w:cs="Arial"/>
          <w:color w:val="000000"/>
          <w:kern w:val="2"/>
          <w:sz w:val="24"/>
          <w:szCs w:val="24"/>
          <w:lang w:val="sr-Cyrl-RS"/>
        </w:rPr>
        <w:t>12.01.253782/4-17 од 20.11.2017</w:t>
      </w:r>
      <w:r w:rsidR="005F5453" w:rsidRPr="003C714E">
        <w:rPr>
          <w:rFonts w:eastAsia="TimesNewRomanPSMT" w:cs="Arial"/>
          <w:color w:val="000000"/>
          <w:kern w:val="2"/>
          <w:sz w:val="24"/>
          <w:szCs w:val="24"/>
          <w:lang w:val="sr-Cyrl-RS"/>
        </w:rPr>
        <w:t>.</w:t>
      </w:r>
      <w:r w:rsidR="005F5453" w:rsidRPr="00C22B24">
        <w:rPr>
          <w:rFonts w:eastAsia="TimesNewRomanPSMT" w:cs="Arial"/>
          <w:color w:val="000000"/>
          <w:kern w:val="2"/>
          <w:sz w:val="24"/>
          <w:szCs w:val="24"/>
          <w:lang w:val="ru-RU"/>
        </w:rPr>
        <w:t>године припремљена је:</w:t>
      </w:r>
    </w:p>
    <w:p w14:paraId="4608F2B4" w14:textId="77777777" w:rsidR="005F5453" w:rsidRPr="009A7A64" w:rsidRDefault="005F5453" w:rsidP="005F5453">
      <w:pPr>
        <w:pStyle w:val="BodyText"/>
        <w:spacing w:before="0"/>
        <w:rPr>
          <w:rFonts w:cs="Arial"/>
          <w:b/>
          <w:spacing w:val="80"/>
          <w:szCs w:val="24"/>
          <w:lang w:val="ru-RU"/>
        </w:rPr>
      </w:pPr>
    </w:p>
    <w:p w14:paraId="6053C432" w14:textId="77777777" w:rsidR="005F5453" w:rsidRPr="009A7A64" w:rsidRDefault="005F5453" w:rsidP="005F5453">
      <w:pPr>
        <w:jc w:val="center"/>
        <w:rPr>
          <w:b/>
          <w:sz w:val="24"/>
          <w:szCs w:val="24"/>
        </w:rPr>
      </w:pPr>
      <w:bookmarkStart w:id="0" w:name="_Toc441215598"/>
      <w:bookmarkStart w:id="1" w:name="_Toc441651537"/>
      <w:bookmarkStart w:id="2" w:name="_Toc442559874"/>
      <w:r w:rsidRPr="009A7A64">
        <w:rPr>
          <w:b/>
          <w:sz w:val="24"/>
          <w:szCs w:val="24"/>
        </w:rPr>
        <w:t>КОНКУРСНА ДОКУМЕНТАЦИЈА</w:t>
      </w:r>
      <w:bookmarkEnd w:id="0"/>
      <w:bookmarkEnd w:id="1"/>
      <w:bookmarkEnd w:id="2"/>
    </w:p>
    <w:p w14:paraId="089AA615" w14:textId="77777777" w:rsidR="005F5453" w:rsidRPr="00E53871" w:rsidRDefault="005F5453" w:rsidP="005F5453">
      <w:pPr>
        <w:spacing w:before="0"/>
        <w:jc w:val="center"/>
        <w:rPr>
          <w:rFonts w:cs="Arial"/>
          <w:sz w:val="24"/>
          <w:szCs w:val="24"/>
          <w:lang w:val="sr-Cyrl-RS"/>
        </w:rPr>
      </w:pPr>
      <w:bookmarkStart w:id="3" w:name="_Toc441215599"/>
      <w:bookmarkStart w:id="4" w:name="_Toc441651538"/>
      <w:bookmarkStart w:id="5" w:name="_Toc442559875"/>
      <w:r w:rsidRPr="009A7A64">
        <w:rPr>
          <w:rFonts w:cs="Arial"/>
          <w:sz w:val="24"/>
          <w:szCs w:val="24"/>
          <w:lang w:val="sr-Cyrl-CS"/>
        </w:rPr>
        <w:t xml:space="preserve">за подношење понуда у отвореном поступку ради закључења оквирног споразума са једним </w:t>
      </w:r>
      <w:r w:rsidRPr="00C80D78">
        <w:rPr>
          <w:rFonts w:cs="Arial"/>
          <w:sz w:val="24"/>
          <w:szCs w:val="24"/>
          <w:lang w:val="sr-Cyrl-CS"/>
        </w:rPr>
        <w:t xml:space="preserve">понуђачем </w:t>
      </w:r>
      <w:r w:rsidRPr="009A7A64">
        <w:rPr>
          <w:rFonts w:cs="Arial"/>
          <w:sz w:val="24"/>
          <w:szCs w:val="24"/>
          <w:lang w:val="sr-Cyrl-CS"/>
        </w:rPr>
        <w:t xml:space="preserve">на период </w:t>
      </w:r>
      <w:r>
        <w:rPr>
          <w:rFonts w:cs="Arial"/>
          <w:sz w:val="24"/>
          <w:szCs w:val="24"/>
          <w:lang w:val="sr-Cyrl-RS"/>
        </w:rPr>
        <w:t>од две године</w:t>
      </w:r>
      <w:r>
        <w:rPr>
          <w:rFonts w:cs="Arial"/>
          <w:sz w:val="24"/>
          <w:szCs w:val="24"/>
        </w:rPr>
        <w:t xml:space="preserve"> </w:t>
      </w:r>
    </w:p>
    <w:p w14:paraId="2FE22708" w14:textId="77777777" w:rsidR="005F5453" w:rsidRPr="00A12382" w:rsidRDefault="005F5453" w:rsidP="005F5453">
      <w:pPr>
        <w:spacing w:before="0"/>
        <w:jc w:val="center"/>
        <w:rPr>
          <w:b/>
          <w:sz w:val="24"/>
          <w:szCs w:val="24"/>
          <w:lang w:val="sr-Cyrl-RS"/>
        </w:rPr>
      </w:pPr>
      <w:r>
        <w:rPr>
          <w:b/>
          <w:sz w:val="24"/>
          <w:szCs w:val="24"/>
        </w:rPr>
        <w:t xml:space="preserve">за јавну набавку </w:t>
      </w:r>
      <w:r>
        <w:rPr>
          <w:b/>
          <w:sz w:val="24"/>
          <w:szCs w:val="24"/>
          <w:lang w:val="sr-Cyrl-RS"/>
        </w:rPr>
        <w:t>услуга</w:t>
      </w:r>
      <w:r w:rsidRPr="009A7A64">
        <w:rPr>
          <w:b/>
          <w:sz w:val="24"/>
          <w:szCs w:val="24"/>
        </w:rPr>
        <w:t xml:space="preserve"> бр</w:t>
      </w:r>
      <w:bookmarkEnd w:id="3"/>
      <w:bookmarkEnd w:id="4"/>
      <w:bookmarkEnd w:id="5"/>
      <w:r w:rsidRPr="009A7A64">
        <w:rPr>
          <w:b/>
          <w:sz w:val="24"/>
          <w:szCs w:val="24"/>
          <w:lang w:val="sr-Cyrl-RS"/>
        </w:rPr>
        <w:t>.</w:t>
      </w:r>
      <w:r w:rsidRPr="009A7A64">
        <w:rPr>
          <w:sz w:val="24"/>
          <w:szCs w:val="24"/>
        </w:rPr>
        <w:t xml:space="preserve"> </w:t>
      </w:r>
      <w:r>
        <w:rPr>
          <w:b/>
          <w:sz w:val="24"/>
          <w:szCs w:val="24"/>
        </w:rPr>
        <w:t>ЈН/8500/0004/2017</w:t>
      </w:r>
    </w:p>
    <w:p w14:paraId="1200289D" w14:textId="77777777" w:rsidR="005F5453" w:rsidRPr="00EC5BB4" w:rsidRDefault="005F5453" w:rsidP="005F5453">
      <w:pPr>
        <w:spacing w:before="0"/>
        <w:jc w:val="center"/>
        <w:rPr>
          <w:rFonts w:cs="Arial"/>
          <w:i/>
          <w:color w:val="00B0F0"/>
          <w:szCs w:val="24"/>
          <w:lang w:val="sr-Latn-CS"/>
        </w:rPr>
      </w:pPr>
    </w:p>
    <w:p w14:paraId="2B22C62F" w14:textId="77777777" w:rsidR="005F5453" w:rsidRPr="009C3238" w:rsidRDefault="005F5453" w:rsidP="005F5453">
      <w:pPr>
        <w:pStyle w:val="Title"/>
        <w:spacing w:before="0"/>
        <w:rPr>
          <w:szCs w:val="24"/>
          <w:lang w:val="de-DE"/>
        </w:rPr>
      </w:pPr>
      <w:r w:rsidRPr="00C62AA7">
        <w:rPr>
          <w:szCs w:val="24"/>
          <w:lang w:val="de-DE"/>
        </w:rPr>
        <w:t>Садр</w:t>
      </w:r>
      <w:r w:rsidRPr="00C62AA7">
        <w:rPr>
          <w:szCs w:val="24"/>
          <w:lang w:val="ru-RU"/>
        </w:rPr>
        <w:t>ж</w:t>
      </w:r>
      <w:r w:rsidRPr="00C62AA7">
        <w:rPr>
          <w:szCs w:val="24"/>
          <w:lang w:val="de-DE"/>
        </w:rPr>
        <w:t>ај</w:t>
      </w:r>
      <w:r w:rsidRPr="00C62AA7">
        <w:rPr>
          <w:szCs w:val="24"/>
          <w:lang w:val="ru-RU"/>
        </w:rPr>
        <w:t xml:space="preserve"> к</w:t>
      </w:r>
      <w:r w:rsidRPr="00C62AA7">
        <w:rPr>
          <w:szCs w:val="24"/>
          <w:lang w:val="de-DE"/>
        </w:rPr>
        <w:t>онкурсне</w:t>
      </w:r>
      <w:r w:rsidRPr="00C62AA7">
        <w:rPr>
          <w:szCs w:val="24"/>
          <w:lang w:val="ru-RU"/>
        </w:rPr>
        <w:t xml:space="preserve"> </w:t>
      </w:r>
      <w:r w:rsidRPr="00C62AA7">
        <w:rPr>
          <w:szCs w:val="24"/>
          <w:lang w:val="de-DE"/>
        </w:rPr>
        <w:t>документације:</w:t>
      </w:r>
    </w:p>
    <w:p w14:paraId="7019C6EC" w14:textId="77777777" w:rsidR="005F5453" w:rsidRPr="00C62AA7" w:rsidRDefault="005F5453" w:rsidP="005F5453">
      <w:pPr>
        <w:pStyle w:val="Title"/>
        <w:rPr>
          <w:b w:val="0"/>
          <w:szCs w:val="24"/>
          <w:lang w:val="ru-RU"/>
        </w:rPr>
      </w:pP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Pr>
          <w:lang w:val="ru-RU"/>
        </w:rPr>
        <w:t xml:space="preserve">    </w:t>
      </w:r>
      <w:r>
        <w:rPr>
          <w:b w:val="0"/>
          <w:lang w:val="ru-RU"/>
        </w:rPr>
        <w:t xml:space="preserve"> </w:t>
      </w:r>
      <w:r w:rsidRPr="00C62AA7">
        <w:rPr>
          <w:b w:val="0"/>
          <w:lang w:val="ru-RU"/>
        </w:rPr>
        <w:tab/>
        <w:t xml:space="preserve">                              </w:t>
      </w:r>
    </w:p>
    <w:tbl>
      <w:tblPr>
        <w:tblW w:w="959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65"/>
        <w:gridCol w:w="8933"/>
      </w:tblGrid>
      <w:tr w:rsidR="005F5453" w:rsidRPr="00445ACD" w14:paraId="72A6C977" w14:textId="77777777" w:rsidTr="006B1235">
        <w:trPr>
          <w:trHeight w:val="395"/>
        </w:trPr>
        <w:tc>
          <w:tcPr>
            <w:tcW w:w="665" w:type="dxa"/>
          </w:tcPr>
          <w:p w14:paraId="27F14160" w14:textId="77777777" w:rsidR="005F5453" w:rsidRPr="00445ACD" w:rsidRDefault="005F5453" w:rsidP="006B1235">
            <w:pPr>
              <w:tabs>
                <w:tab w:val="left" w:pos="360"/>
                <w:tab w:val="left" w:pos="567"/>
                <w:tab w:val="right" w:leader="dot" w:pos="9639"/>
              </w:tabs>
              <w:jc w:val="center"/>
              <w:rPr>
                <w:rFonts w:cs="Arial"/>
                <w:sz w:val="24"/>
                <w:szCs w:val="24"/>
              </w:rPr>
            </w:pPr>
            <w:r w:rsidRPr="00445ACD">
              <w:rPr>
                <w:rFonts w:cs="Arial"/>
                <w:sz w:val="24"/>
                <w:szCs w:val="24"/>
              </w:rPr>
              <w:t>1.</w:t>
            </w:r>
          </w:p>
        </w:tc>
        <w:tc>
          <w:tcPr>
            <w:tcW w:w="8933" w:type="dxa"/>
          </w:tcPr>
          <w:p w14:paraId="6D65BA3E" w14:textId="77777777" w:rsidR="005F5453" w:rsidRPr="00445ACD" w:rsidRDefault="005F5453" w:rsidP="006B1235">
            <w:pPr>
              <w:tabs>
                <w:tab w:val="left" w:pos="360"/>
                <w:tab w:val="left" w:pos="567"/>
                <w:tab w:val="right" w:leader="dot" w:pos="9639"/>
              </w:tabs>
              <w:rPr>
                <w:rFonts w:cs="Arial"/>
                <w:sz w:val="24"/>
                <w:szCs w:val="24"/>
                <w:lang w:val="sr-Cyrl-RS"/>
              </w:rPr>
            </w:pPr>
            <w:r w:rsidRPr="00445ACD">
              <w:rPr>
                <w:rFonts w:cs="Arial"/>
                <w:sz w:val="24"/>
                <w:szCs w:val="24"/>
                <w:lang w:val="sr-Cyrl-RS"/>
              </w:rPr>
              <w:t>Општи подаци о јавној набавци</w:t>
            </w:r>
          </w:p>
        </w:tc>
      </w:tr>
      <w:tr w:rsidR="005F5453" w:rsidRPr="00445ACD" w14:paraId="22220AC7" w14:textId="77777777" w:rsidTr="006B1235">
        <w:trPr>
          <w:trHeight w:val="385"/>
        </w:trPr>
        <w:tc>
          <w:tcPr>
            <w:tcW w:w="665" w:type="dxa"/>
          </w:tcPr>
          <w:p w14:paraId="038BDEA2" w14:textId="77777777" w:rsidR="005F5453" w:rsidRPr="00445ACD" w:rsidRDefault="005F5453" w:rsidP="006B1235">
            <w:pPr>
              <w:tabs>
                <w:tab w:val="left" w:pos="360"/>
                <w:tab w:val="left" w:pos="567"/>
                <w:tab w:val="right" w:leader="dot" w:pos="9639"/>
              </w:tabs>
              <w:jc w:val="center"/>
              <w:rPr>
                <w:rFonts w:cs="Arial"/>
                <w:sz w:val="24"/>
                <w:szCs w:val="24"/>
                <w:lang w:val="sr-Cyrl-RS"/>
              </w:rPr>
            </w:pPr>
            <w:r w:rsidRPr="00445ACD">
              <w:rPr>
                <w:rFonts w:cs="Arial"/>
                <w:sz w:val="24"/>
                <w:szCs w:val="24"/>
                <w:lang w:val="sr-Cyrl-RS"/>
              </w:rPr>
              <w:t>2.</w:t>
            </w:r>
          </w:p>
        </w:tc>
        <w:tc>
          <w:tcPr>
            <w:tcW w:w="8933" w:type="dxa"/>
          </w:tcPr>
          <w:p w14:paraId="27E89ED5" w14:textId="77777777" w:rsidR="005F5453" w:rsidRPr="00445ACD" w:rsidRDefault="005F5453" w:rsidP="006B1235">
            <w:pPr>
              <w:tabs>
                <w:tab w:val="left" w:pos="317"/>
                <w:tab w:val="left" w:pos="360"/>
                <w:tab w:val="right" w:leader="dot" w:pos="9639"/>
              </w:tabs>
              <w:rPr>
                <w:rFonts w:cs="Arial"/>
                <w:sz w:val="24"/>
                <w:szCs w:val="24"/>
                <w:lang w:val="sr-Cyrl-RS"/>
              </w:rPr>
            </w:pPr>
            <w:r w:rsidRPr="00445ACD">
              <w:rPr>
                <w:rFonts w:cs="Arial"/>
                <w:sz w:val="24"/>
                <w:szCs w:val="24"/>
                <w:lang w:val="sr-Cyrl-RS"/>
              </w:rPr>
              <w:t>Подаци о предмету набавке</w:t>
            </w:r>
          </w:p>
        </w:tc>
      </w:tr>
      <w:tr w:rsidR="005F5453" w:rsidRPr="00445ACD" w14:paraId="5DB02BE5" w14:textId="77777777" w:rsidTr="006B1235">
        <w:trPr>
          <w:trHeight w:val="662"/>
        </w:trPr>
        <w:tc>
          <w:tcPr>
            <w:tcW w:w="665" w:type="dxa"/>
          </w:tcPr>
          <w:p w14:paraId="0F042D04" w14:textId="77777777" w:rsidR="005F5453" w:rsidRPr="00445ACD" w:rsidRDefault="005F5453" w:rsidP="006B1235">
            <w:pPr>
              <w:tabs>
                <w:tab w:val="left" w:pos="360"/>
                <w:tab w:val="left" w:pos="567"/>
                <w:tab w:val="right" w:leader="dot" w:pos="9639"/>
              </w:tabs>
              <w:jc w:val="center"/>
              <w:rPr>
                <w:rFonts w:cs="Arial"/>
                <w:sz w:val="24"/>
                <w:szCs w:val="24"/>
                <w:lang w:val="sr-Cyrl-RS"/>
              </w:rPr>
            </w:pPr>
            <w:r w:rsidRPr="00445ACD">
              <w:rPr>
                <w:rFonts w:cs="Arial"/>
                <w:sz w:val="24"/>
                <w:szCs w:val="24"/>
                <w:lang w:val="sr-Cyrl-RS"/>
              </w:rPr>
              <w:t>3.</w:t>
            </w:r>
          </w:p>
        </w:tc>
        <w:tc>
          <w:tcPr>
            <w:tcW w:w="8933" w:type="dxa"/>
          </w:tcPr>
          <w:p w14:paraId="2E3FB930" w14:textId="77777777" w:rsidR="005F5453" w:rsidRPr="00445ACD" w:rsidRDefault="005F5453" w:rsidP="006B1235">
            <w:pPr>
              <w:tabs>
                <w:tab w:val="left" w:pos="317"/>
                <w:tab w:val="left" w:pos="360"/>
                <w:tab w:val="right" w:leader="dot" w:pos="9639"/>
              </w:tabs>
              <w:rPr>
                <w:rFonts w:cs="Arial"/>
                <w:sz w:val="24"/>
                <w:szCs w:val="24"/>
                <w:lang w:val="sr-Cyrl-RS"/>
              </w:rPr>
            </w:pPr>
            <w:r w:rsidRPr="00445ACD">
              <w:rPr>
                <w:rFonts w:cs="Arial"/>
                <w:sz w:val="24"/>
                <w:szCs w:val="24"/>
                <w:lang w:val="sr-Cyrl-RS"/>
              </w:rPr>
              <w:t>Техничка спецификација (врста, техничке карактеристике, квалитет, количина и опис услуга...)</w:t>
            </w:r>
          </w:p>
        </w:tc>
      </w:tr>
      <w:tr w:rsidR="005F5453" w:rsidRPr="00445ACD" w14:paraId="2A45BDD6" w14:textId="77777777" w:rsidTr="006B1235">
        <w:trPr>
          <w:trHeight w:val="671"/>
        </w:trPr>
        <w:tc>
          <w:tcPr>
            <w:tcW w:w="665" w:type="dxa"/>
          </w:tcPr>
          <w:p w14:paraId="4A90D8A4" w14:textId="77777777" w:rsidR="005F5453" w:rsidRPr="00445ACD" w:rsidRDefault="005F5453" w:rsidP="006B1235">
            <w:pPr>
              <w:tabs>
                <w:tab w:val="left" w:pos="360"/>
                <w:tab w:val="left" w:pos="567"/>
                <w:tab w:val="right" w:leader="dot" w:pos="9639"/>
              </w:tabs>
              <w:jc w:val="center"/>
              <w:rPr>
                <w:rFonts w:cs="Arial"/>
                <w:sz w:val="24"/>
                <w:szCs w:val="24"/>
                <w:lang w:val="sr-Cyrl-RS"/>
              </w:rPr>
            </w:pPr>
            <w:r w:rsidRPr="00445ACD">
              <w:rPr>
                <w:rFonts w:cs="Arial"/>
                <w:sz w:val="24"/>
                <w:szCs w:val="24"/>
              </w:rPr>
              <w:t>4</w:t>
            </w:r>
            <w:r w:rsidRPr="00445ACD">
              <w:rPr>
                <w:rFonts w:cs="Arial"/>
                <w:sz w:val="24"/>
                <w:szCs w:val="24"/>
                <w:lang w:val="sr-Cyrl-RS"/>
              </w:rPr>
              <w:t>.</w:t>
            </w:r>
          </w:p>
        </w:tc>
        <w:tc>
          <w:tcPr>
            <w:tcW w:w="8933" w:type="dxa"/>
          </w:tcPr>
          <w:p w14:paraId="31D3ED5C" w14:textId="77777777" w:rsidR="005F5453" w:rsidRPr="00445ACD" w:rsidRDefault="005F5453" w:rsidP="006B1235">
            <w:pPr>
              <w:tabs>
                <w:tab w:val="left" w:pos="317"/>
                <w:tab w:val="left" w:pos="360"/>
                <w:tab w:val="right" w:leader="dot" w:pos="9639"/>
              </w:tabs>
              <w:rPr>
                <w:rFonts w:cs="Arial"/>
                <w:sz w:val="24"/>
                <w:szCs w:val="24"/>
              </w:rPr>
            </w:pPr>
            <w:r w:rsidRPr="00445ACD">
              <w:rPr>
                <w:rFonts w:cs="Arial"/>
                <w:sz w:val="24"/>
                <w:szCs w:val="24"/>
                <w:lang w:val="sr-Cyrl-RS"/>
              </w:rPr>
              <w:t>Услови за учешће у поступку ЈН и упутство како се доказује испуњеност услова</w:t>
            </w:r>
          </w:p>
        </w:tc>
      </w:tr>
      <w:tr w:rsidR="005F5453" w:rsidRPr="00445ACD" w14:paraId="3919D52B" w14:textId="77777777" w:rsidTr="006B1235">
        <w:trPr>
          <w:trHeight w:val="385"/>
        </w:trPr>
        <w:tc>
          <w:tcPr>
            <w:tcW w:w="665" w:type="dxa"/>
          </w:tcPr>
          <w:p w14:paraId="5090854C" w14:textId="77777777" w:rsidR="005F5453" w:rsidRPr="00445ACD" w:rsidRDefault="005F5453" w:rsidP="006B1235">
            <w:pPr>
              <w:tabs>
                <w:tab w:val="left" w:pos="360"/>
                <w:tab w:val="left" w:pos="567"/>
                <w:tab w:val="right" w:leader="dot" w:pos="9639"/>
              </w:tabs>
              <w:jc w:val="center"/>
              <w:rPr>
                <w:rFonts w:cs="Arial"/>
                <w:sz w:val="24"/>
                <w:szCs w:val="24"/>
                <w:lang w:val="sr-Cyrl-RS"/>
              </w:rPr>
            </w:pPr>
            <w:r w:rsidRPr="00445ACD">
              <w:rPr>
                <w:rFonts w:cs="Arial"/>
                <w:sz w:val="24"/>
                <w:szCs w:val="24"/>
                <w:lang w:val="sr-Cyrl-RS"/>
              </w:rPr>
              <w:t>5.</w:t>
            </w:r>
          </w:p>
        </w:tc>
        <w:tc>
          <w:tcPr>
            <w:tcW w:w="8933" w:type="dxa"/>
          </w:tcPr>
          <w:p w14:paraId="5356842F" w14:textId="77777777" w:rsidR="005F5453" w:rsidRPr="00445ACD" w:rsidRDefault="005F5453" w:rsidP="006B1235">
            <w:pPr>
              <w:tabs>
                <w:tab w:val="left" w:pos="317"/>
                <w:tab w:val="left" w:pos="360"/>
                <w:tab w:val="right" w:leader="dot" w:pos="9639"/>
              </w:tabs>
              <w:rPr>
                <w:rFonts w:cs="Arial"/>
                <w:sz w:val="24"/>
                <w:szCs w:val="24"/>
                <w:lang w:val="sr-Cyrl-RS"/>
              </w:rPr>
            </w:pPr>
            <w:r w:rsidRPr="00445ACD">
              <w:rPr>
                <w:rFonts w:cs="Arial"/>
                <w:sz w:val="24"/>
                <w:szCs w:val="24"/>
                <w:lang w:val="sr-Cyrl-RS"/>
              </w:rPr>
              <w:t>Критеријум за доделу оквирног споразума</w:t>
            </w:r>
          </w:p>
        </w:tc>
      </w:tr>
      <w:tr w:rsidR="005F5453" w:rsidRPr="00445ACD" w14:paraId="411B9E08" w14:textId="77777777" w:rsidTr="006B1235">
        <w:trPr>
          <w:trHeight w:val="395"/>
        </w:trPr>
        <w:tc>
          <w:tcPr>
            <w:tcW w:w="665" w:type="dxa"/>
          </w:tcPr>
          <w:p w14:paraId="2F13A126" w14:textId="77777777" w:rsidR="005F5453" w:rsidRPr="00445ACD" w:rsidRDefault="005F5453" w:rsidP="006B1235">
            <w:pPr>
              <w:tabs>
                <w:tab w:val="left" w:pos="360"/>
                <w:tab w:val="left" w:pos="567"/>
                <w:tab w:val="right" w:leader="dot" w:pos="9639"/>
              </w:tabs>
              <w:jc w:val="center"/>
              <w:rPr>
                <w:rFonts w:cs="Arial"/>
                <w:sz w:val="24"/>
                <w:szCs w:val="24"/>
              </w:rPr>
            </w:pPr>
            <w:r w:rsidRPr="00445ACD">
              <w:rPr>
                <w:rFonts w:cs="Arial"/>
                <w:sz w:val="24"/>
                <w:szCs w:val="24"/>
                <w:lang w:val="sr-Cyrl-RS"/>
              </w:rPr>
              <w:t>6</w:t>
            </w:r>
            <w:r w:rsidRPr="00445ACD">
              <w:rPr>
                <w:rFonts w:cs="Arial"/>
                <w:sz w:val="24"/>
                <w:szCs w:val="24"/>
              </w:rPr>
              <w:t>.</w:t>
            </w:r>
          </w:p>
        </w:tc>
        <w:tc>
          <w:tcPr>
            <w:tcW w:w="8933" w:type="dxa"/>
          </w:tcPr>
          <w:p w14:paraId="1F19F012" w14:textId="77777777" w:rsidR="005F5453" w:rsidRPr="00445ACD" w:rsidRDefault="005F5453" w:rsidP="006B1235">
            <w:pPr>
              <w:tabs>
                <w:tab w:val="left" w:pos="360"/>
                <w:tab w:val="left" w:pos="567"/>
                <w:tab w:val="right" w:leader="dot" w:pos="9639"/>
              </w:tabs>
              <w:rPr>
                <w:rFonts w:cs="Arial"/>
                <w:sz w:val="24"/>
                <w:szCs w:val="24"/>
                <w:lang w:val="sr-Cyrl-RS"/>
              </w:rPr>
            </w:pPr>
            <w:r w:rsidRPr="00445ACD">
              <w:rPr>
                <w:rFonts w:cs="Arial"/>
                <w:sz w:val="24"/>
                <w:szCs w:val="24"/>
                <w:lang w:val="sr-Cyrl-RS"/>
              </w:rPr>
              <w:t>Упутство понуђачима како да сачине понуду</w:t>
            </w:r>
          </w:p>
        </w:tc>
      </w:tr>
      <w:tr w:rsidR="005F5453" w:rsidRPr="00445ACD" w14:paraId="5F1BCF5F" w14:textId="77777777" w:rsidTr="006B1235">
        <w:trPr>
          <w:trHeight w:val="385"/>
        </w:trPr>
        <w:tc>
          <w:tcPr>
            <w:tcW w:w="665" w:type="dxa"/>
          </w:tcPr>
          <w:p w14:paraId="5B8A7B49" w14:textId="77777777" w:rsidR="005F5453" w:rsidRPr="00445ACD" w:rsidRDefault="005F5453" w:rsidP="006B1235">
            <w:pPr>
              <w:tabs>
                <w:tab w:val="left" w:pos="360"/>
                <w:tab w:val="left" w:pos="567"/>
                <w:tab w:val="right" w:leader="dot" w:pos="9639"/>
              </w:tabs>
              <w:jc w:val="center"/>
              <w:rPr>
                <w:rFonts w:cs="Arial"/>
                <w:sz w:val="24"/>
                <w:szCs w:val="24"/>
              </w:rPr>
            </w:pPr>
            <w:r w:rsidRPr="00445ACD">
              <w:rPr>
                <w:rFonts w:cs="Arial"/>
                <w:sz w:val="24"/>
                <w:szCs w:val="24"/>
                <w:lang w:val="sr-Cyrl-RS"/>
              </w:rPr>
              <w:t>7</w:t>
            </w:r>
            <w:r w:rsidRPr="00445ACD">
              <w:rPr>
                <w:rFonts w:cs="Arial"/>
                <w:sz w:val="24"/>
                <w:szCs w:val="24"/>
              </w:rPr>
              <w:t>.</w:t>
            </w:r>
          </w:p>
        </w:tc>
        <w:tc>
          <w:tcPr>
            <w:tcW w:w="8933" w:type="dxa"/>
          </w:tcPr>
          <w:p w14:paraId="6AA88C50" w14:textId="77777777" w:rsidR="005F5453" w:rsidRPr="00445ACD" w:rsidRDefault="005F5453" w:rsidP="006B1235">
            <w:pPr>
              <w:tabs>
                <w:tab w:val="left" w:pos="360"/>
                <w:tab w:val="left" w:pos="567"/>
                <w:tab w:val="right" w:leader="dot" w:pos="9639"/>
              </w:tabs>
              <w:rPr>
                <w:rFonts w:cs="Arial"/>
                <w:sz w:val="24"/>
                <w:szCs w:val="24"/>
                <w:lang w:val="sr-Cyrl-RS"/>
              </w:rPr>
            </w:pPr>
            <w:r w:rsidRPr="00445ACD">
              <w:rPr>
                <w:rFonts w:cs="Arial"/>
                <w:sz w:val="24"/>
                <w:szCs w:val="24"/>
                <w:lang w:val="sr-Cyrl-RS"/>
              </w:rPr>
              <w:t xml:space="preserve">Обрасци </w:t>
            </w:r>
          </w:p>
        </w:tc>
      </w:tr>
      <w:tr w:rsidR="005F5453" w:rsidRPr="00445ACD" w14:paraId="03283F2B" w14:textId="77777777" w:rsidTr="006B1235">
        <w:trPr>
          <w:trHeight w:val="395"/>
        </w:trPr>
        <w:tc>
          <w:tcPr>
            <w:tcW w:w="665" w:type="dxa"/>
          </w:tcPr>
          <w:p w14:paraId="48EF6872" w14:textId="77777777" w:rsidR="005F5453" w:rsidRPr="0041023E" w:rsidRDefault="005F5453" w:rsidP="006B1235">
            <w:pPr>
              <w:tabs>
                <w:tab w:val="left" w:pos="360"/>
                <w:tab w:val="left" w:pos="567"/>
                <w:tab w:val="right" w:leader="dot" w:pos="9639"/>
              </w:tabs>
              <w:jc w:val="center"/>
              <w:rPr>
                <w:rFonts w:cs="Arial"/>
                <w:sz w:val="24"/>
                <w:szCs w:val="24"/>
                <w:lang w:val="sr-Cyrl-RS"/>
              </w:rPr>
            </w:pPr>
            <w:r w:rsidRPr="0041023E">
              <w:rPr>
                <w:rFonts w:cs="Arial"/>
                <w:sz w:val="24"/>
                <w:szCs w:val="24"/>
                <w:lang w:val="sr-Cyrl-RS"/>
              </w:rPr>
              <w:t>8.</w:t>
            </w:r>
          </w:p>
        </w:tc>
        <w:tc>
          <w:tcPr>
            <w:tcW w:w="8933" w:type="dxa"/>
          </w:tcPr>
          <w:p w14:paraId="2386BDB3" w14:textId="77777777" w:rsidR="005F5453" w:rsidRPr="0041023E" w:rsidRDefault="005F5453" w:rsidP="006B1235">
            <w:pPr>
              <w:tabs>
                <w:tab w:val="left" w:pos="360"/>
                <w:tab w:val="left" w:pos="567"/>
                <w:tab w:val="right" w:leader="dot" w:pos="9639"/>
              </w:tabs>
              <w:rPr>
                <w:rFonts w:cs="Arial"/>
                <w:sz w:val="24"/>
                <w:szCs w:val="24"/>
                <w:lang w:val="sr-Cyrl-RS"/>
              </w:rPr>
            </w:pPr>
            <w:r w:rsidRPr="0041023E">
              <w:rPr>
                <w:rFonts w:cs="Arial"/>
                <w:sz w:val="24"/>
                <w:szCs w:val="24"/>
                <w:lang w:val="sr-Cyrl-RS"/>
              </w:rPr>
              <w:t>Прилози</w:t>
            </w:r>
          </w:p>
        </w:tc>
      </w:tr>
      <w:tr w:rsidR="005F5453" w:rsidRPr="00E43852" w14:paraId="2FB38281" w14:textId="77777777" w:rsidTr="006B1235">
        <w:trPr>
          <w:trHeight w:val="395"/>
        </w:trPr>
        <w:tc>
          <w:tcPr>
            <w:tcW w:w="665" w:type="dxa"/>
          </w:tcPr>
          <w:p w14:paraId="3A0BFE82" w14:textId="77777777" w:rsidR="005F5453" w:rsidRPr="0041023E" w:rsidRDefault="005F5453" w:rsidP="006B1235">
            <w:pPr>
              <w:tabs>
                <w:tab w:val="left" w:pos="360"/>
                <w:tab w:val="left" w:pos="567"/>
                <w:tab w:val="right" w:leader="dot" w:pos="9639"/>
              </w:tabs>
              <w:jc w:val="center"/>
              <w:rPr>
                <w:rFonts w:cs="Arial"/>
                <w:sz w:val="24"/>
                <w:szCs w:val="24"/>
                <w:lang w:val="sr-Cyrl-RS"/>
              </w:rPr>
            </w:pPr>
            <w:r w:rsidRPr="0041023E">
              <w:rPr>
                <w:rFonts w:cs="Arial"/>
                <w:sz w:val="24"/>
                <w:szCs w:val="24"/>
                <w:lang w:val="sr-Cyrl-RS"/>
              </w:rPr>
              <w:t>9.</w:t>
            </w:r>
          </w:p>
        </w:tc>
        <w:tc>
          <w:tcPr>
            <w:tcW w:w="8933" w:type="dxa"/>
          </w:tcPr>
          <w:p w14:paraId="792F894F" w14:textId="77777777" w:rsidR="005F5453" w:rsidRPr="0041023E" w:rsidRDefault="005F5453" w:rsidP="006B1235">
            <w:pPr>
              <w:tabs>
                <w:tab w:val="left" w:pos="360"/>
                <w:tab w:val="left" w:pos="567"/>
                <w:tab w:val="right" w:leader="dot" w:pos="9639"/>
              </w:tabs>
              <w:rPr>
                <w:rFonts w:cs="Arial"/>
                <w:sz w:val="24"/>
                <w:szCs w:val="24"/>
                <w:lang w:val="sr-Cyrl-RS"/>
              </w:rPr>
            </w:pPr>
            <w:r w:rsidRPr="0041023E">
              <w:rPr>
                <w:rFonts w:cs="Arial"/>
                <w:sz w:val="24"/>
                <w:szCs w:val="24"/>
                <w:lang w:val="sr-Cyrl-RS"/>
              </w:rPr>
              <w:t>Модел Oквирног споразума</w:t>
            </w:r>
          </w:p>
        </w:tc>
      </w:tr>
    </w:tbl>
    <w:p w14:paraId="14A24A6F" w14:textId="77777777" w:rsidR="005F5453" w:rsidRPr="00E43852" w:rsidRDefault="005F5453" w:rsidP="005F5453">
      <w:pPr>
        <w:pStyle w:val="BodyText"/>
        <w:spacing w:before="0"/>
        <w:rPr>
          <w:rFonts w:cs="Arial"/>
          <w:b/>
          <w:spacing w:val="80"/>
          <w:szCs w:val="24"/>
          <w:highlight w:val="yellow"/>
        </w:rPr>
      </w:pPr>
    </w:p>
    <w:p w14:paraId="310E4750" w14:textId="77777777" w:rsidR="005F5453" w:rsidRPr="00EA27D4" w:rsidRDefault="005F5453" w:rsidP="005F5453">
      <w:pPr>
        <w:jc w:val="right"/>
        <w:rPr>
          <w:rFonts w:cs="Arial"/>
          <w:bCs/>
          <w:noProof/>
          <w:sz w:val="24"/>
          <w:szCs w:val="24"/>
          <w:lang w:val="sr-Cyrl-CS"/>
        </w:rPr>
      </w:pPr>
      <w:bookmarkStart w:id="6" w:name="_GoBack"/>
      <w:bookmarkEnd w:id="6"/>
    </w:p>
    <w:p w14:paraId="0BD28A61" w14:textId="2AC51AAE" w:rsidR="005F5453" w:rsidRPr="00ED0F1B" w:rsidRDefault="005F5453" w:rsidP="005F5453">
      <w:pPr>
        <w:jc w:val="right"/>
        <w:rPr>
          <w:rFonts w:cs="Arial"/>
          <w:color w:val="548DD4" w:themeColor="text2" w:themeTint="99"/>
          <w:sz w:val="24"/>
          <w:szCs w:val="24"/>
          <w:lang w:val="sr-Cyrl-RS"/>
        </w:rPr>
      </w:pPr>
      <w:r w:rsidRPr="00EA27D4">
        <w:rPr>
          <w:rFonts w:cs="Arial"/>
          <w:bCs/>
          <w:noProof/>
          <w:sz w:val="24"/>
          <w:szCs w:val="24"/>
          <w:lang w:val="sr-Cyrl-CS"/>
        </w:rPr>
        <w:t xml:space="preserve">Укупан број страна документације: </w:t>
      </w:r>
      <w:r w:rsidR="00EA27D4" w:rsidRPr="00EA27D4">
        <w:rPr>
          <w:rFonts w:cs="Arial"/>
          <w:bCs/>
          <w:noProof/>
          <w:sz w:val="24"/>
          <w:szCs w:val="24"/>
          <w:lang w:val="sr-Cyrl-RS"/>
        </w:rPr>
        <w:t>144</w:t>
      </w:r>
    </w:p>
    <w:p w14:paraId="7D2CDE20" w14:textId="1A9C9BBF" w:rsidR="00F5264D" w:rsidRPr="00EC5BB4" w:rsidRDefault="00F5264D" w:rsidP="005F5453">
      <w:pPr>
        <w:spacing w:before="0"/>
        <w:rPr>
          <w:rFonts w:cs="Arial"/>
          <w:color w:val="548DD4" w:themeColor="text2" w:themeTint="99"/>
          <w:sz w:val="24"/>
          <w:szCs w:val="24"/>
          <w:lang w:val="sr-Cyrl-CS"/>
        </w:rPr>
      </w:pPr>
    </w:p>
    <w:p w14:paraId="3D526949" w14:textId="77777777" w:rsidR="001853E1" w:rsidRPr="00EC5BB4" w:rsidRDefault="001853E1" w:rsidP="000C50A0">
      <w:pPr>
        <w:pStyle w:val="BodyText"/>
        <w:spacing w:before="0"/>
        <w:rPr>
          <w:rFonts w:cs="Arial"/>
          <w:szCs w:val="24"/>
        </w:rPr>
      </w:pPr>
    </w:p>
    <w:p w14:paraId="1D9DF282" w14:textId="77777777" w:rsidR="00FA0E61" w:rsidRPr="00EC5BB4" w:rsidRDefault="00473AD5" w:rsidP="006158B2">
      <w:pPr>
        <w:pStyle w:val="Heading10"/>
        <w:numPr>
          <w:ilvl w:val="0"/>
          <w:numId w:val="17"/>
        </w:numPr>
        <w:rPr>
          <w:rFonts w:cs="Arial"/>
          <w:sz w:val="24"/>
          <w:szCs w:val="24"/>
          <w:lang w:val="en-US"/>
        </w:rPr>
      </w:pPr>
      <w:r w:rsidRPr="00EC5BB4">
        <w:rPr>
          <w:rFonts w:cs="Arial"/>
          <w:sz w:val="24"/>
          <w:szCs w:val="24"/>
          <w:lang w:val="ru-RU"/>
        </w:rPr>
        <w:br w:type="page"/>
      </w:r>
      <w:bookmarkStart w:id="7" w:name="_Toc430335136"/>
      <w:bookmarkStart w:id="8" w:name="_Toc442559876"/>
      <w:bookmarkStart w:id="9" w:name="_Toc427817447"/>
      <w:r w:rsidR="00FA0E61" w:rsidRPr="00EC5BB4">
        <w:rPr>
          <w:rFonts w:cs="Arial"/>
          <w:sz w:val="24"/>
          <w:szCs w:val="24"/>
        </w:rPr>
        <w:lastRenderedPageBreak/>
        <w:t>ОПШТИ ПОДАЦИ О ЈАВНОЈ НАБАВЦИ</w:t>
      </w:r>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5964"/>
      </w:tblGrid>
      <w:tr w:rsidR="005F5453" w:rsidRPr="005F5453" w14:paraId="029956F7" w14:textId="77777777" w:rsidTr="006B1235">
        <w:trPr>
          <w:trHeight w:val="1394"/>
        </w:trPr>
        <w:tc>
          <w:tcPr>
            <w:tcW w:w="3055" w:type="dxa"/>
            <w:shd w:val="clear" w:color="auto" w:fill="auto"/>
          </w:tcPr>
          <w:p w14:paraId="2DC44684" w14:textId="77777777" w:rsidR="005F5453" w:rsidRPr="005F5453" w:rsidRDefault="005F5453" w:rsidP="005F5453">
            <w:pPr>
              <w:autoSpaceDE w:val="0"/>
              <w:autoSpaceDN w:val="0"/>
              <w:adjustRightInd w:val="0"/>
              <w:jc w:val="center"/>
              <w:rPr>
                <w:rFonts w:eastAsia="TimesNewRomanPSMT" w:cs="Arial"/>
                <w:bCs/>
                <w:sz w:val="24"/>
                <w:szCs w:val="24"/>
              </w:rPr>
            </w:pPr>
          </w:p>
          <w:p w14:paraId="5DD1F471" w14:textId="77777777" w:rsidR="005F5453" w:rsidRPr="005F5453" w:rsidRDefault="005F5453" w:rsidP="005F5453">
            <w:pPr>
              <w:autoSpaceDE w:val="0"/>
              <w:autoSpaceDN w:val="0"/>
              <w:adjustRightInd w:val="0"/>
              <w:jc w:val="center"/>
            </w:pPr>
            <w:r w:rsidRPr="005F5453">
              <w:rPr>
                <w:rFonts w:eastAsia="TimesNewRomanPSMT" w:cs="Arial"/>
                <w:bCs/>
                <w:sz w:val="24"/>
                <w:szCs w:val="24"/>
              </w:rPr>
              <w:t>Назив и адреса Наручиоца</w:t>
            </w:r>
            <w:r w:rsidRPr="005F5453">
              <w:t xml:space="preserve"> </w:t>
            </w:r>
          </w:p>
          <w:p w14:paraId="5A9B7F9F" w14:textId="77777777" w:rsidR="005F5453" w:rsidRPr="005F5453" w:rsidRDefault="005F5453" w:rsidP="005F5453">
            <w:pPr>
              <w:autoSpaceDE w:val="0"/>
              <w:autoSpaceDN w:val="0"/>
              <w:adjustRightInd w:val="0"/>
              <w:jc w:val="center"/>
            </w:pPr>
          </w:p>
          <w:p w14:paraId="1A7BD82C" w14:textId="77777777" w:rsidR="005F5453" w:rsidRPr="005F5453" w:rsidRDefault="005F5453" w:rsidP="005F5453">
            <w:pPr>
              <w:autoSpaceDE w:val="0"/>
              <w:autoSpaceDN w:val="0"/>
              <w:adjustRightInd w:val="0"/>
              <w:jc w:val="center"/>
              <w:rPr>
                <w:rFonts w:eastAsia="TimesNewRomanPSMT" w:cs="Arial"/>
                <w:bCs/>
                <w:sz w:val="24"/>
                <w:szCs w:val="24"/>
              </w:rPr>
            </w:pPr>
            <w:r w:rsidRPr="005F5453">
              <w:rPr>
                <w:rFonts w:eastAsia="TimesNewRomanPSMT" w:cs="Arial"/>
                <w:bCs/>
                <w:sz w:val="24"/>
                <w:szCs w:val="24"/>
              </w:rPr>
              <w:t>Скраћено пословно име</w:t>
            </w:r>
          </w:p>
        </w:tc>
        <w:tc>
          <w:tcPr>
            <w:tcW w:w="5964" w:type="dxa"/>
            <w:shd w:val="clear" w:color="auto" w:fill="auto"/>
          </w:tcPr>
          <w:p w14:paraId="1C20C88F" w14:textId="77777777" w:rsidR="005F5453" w:rsidRPr="005F5453" w:rsidRDefault="005F5453" w:rsidP="005F5453">
            <w:pPr>
              <w:suppressAutoHyphens/>
              <w:spacing w:line="100" w:lineRule="atLeast"/>
              <w:jc w:val="center"/>
              <w:rPr>
                <w:rFonts w:cs="Arial"/>
                <w:sz w:val="24"/>
                <w:szCs w:val="24"/>
              </w:rPr>
            </w:pPr>
          </w:p>
          <w:p w14:paraId="30BACEBF" w14:textId="77777777" w:rsidR="005F5453" w:rsidRPr="005F5453" w:rsidRDefault="005F5453" w:rsidP="005F5453">
            <w:pPr>
              <w:suppressAutoHyphens/>
              <w:spacing w:before="0" w:line="100" w:lineRule="atLeast"/>
              <w:jc w:val="center"/>
              <w:rPr>
                <w:rFonts w:cs="Arial"/>
                <w:sz w:val="24"/>
                <w:szCs w:val="24"/>
              </w:rPr>
            </w:pPr>
            <w:r w:rsidRPr="005F5453">
              <w:rPr>
                <w:rFonts w:cs="Arial"/>
                <w:sz w:val="24"/>
                <w:szCs w:val="24"/>
              </w:rPr>
              <w:t>Јавно предузеће „Електропривреда Србије“ Београд,</w:t>
            </w:r>
          </w:p>
          <w:p w14:paraId="099A4317" w14:textId="77777777" w:rsidR="005F5453" w:rsidRPr="005F5453" w:rsidRDefault="005F5453" w:rsidP="005F5453">
            <w:pPr>
              <w:suppressAutoHyphens/>
              <w:spacing w:before="0" w:line="100" w:lineRule="atLeast"/>
              <w:jc w:val="center"/>
              <w:rPr>
                <w:rFonts w:cs="Arial"/>
                <w:sz w:val="24"/>
                <w:szCs w:val="24"/>
              </w:rPr>
            </w:pPr>
            <w:r w:rsidRPr="005F5453">
              <w:rPr>
                <w:rFonts w:cs="Arial"/>
                <w:sz w:val="24"/>
                <w:szCs w:val="24"/>
              </w:rPr>
              <w:t>Улица царице Милице бр. 2, 11000 Београд</w:t>
            </w:r>
          </w:p>
          <w:p w14:paraId="7E0C8AB1" w14:textId="77777777" w:rsidR="005F5453" w:rsidRPr="005F5453" w:rsidRDefault="005F5453" w:rsidP="005F5453">
            <w:pPr>
              <w:suppressAutoHyphens/>
              <w:spacing w:before="0" w:line="100" w:lineRule="atLeast"/>
              <w:jc w:val="center"/>
              <w:rPr>
                <w:rFonts w:cs="Arial"/>
                <w:sz w:val="24"/>
                <w:szCs w:val="24"/>
              </w:rPr>
            </w:pPr>
          </w:p>
          <w:p w14:paraId="42319120" w14:textId="77777777" w:rsidR="005F5453" w:rsidRPr="005F5453" w:rsidRDefault="005F5453" w:rsidP="005F5453">
            <w:pPr>
              <w:suppressAutoHyphens/>
              <w:spacing w:line="100" w:lineRule="atLeast"/>
              <w:jc w:val="center"/>
              <w:rPr>
                <w:rFonts w:cs="Arial"/>
                <w:color w:val="00B0F0"/>
                <w:sz w:val="24"/>
                <w:szCs w:val="24"/>
                <w:lang w:val="sr-Cyrl-RS"/>
              </w:rPr>
            </w:pPr>
            <w:r w:rsidRPr="005F5453">
              <w:rPr>
                <w:rFonts w:cs="Arial"/>
              </w:rPr>
              <w:t>ЈП ЕПС</w:t>
            </w:r>
          </w:p>
        </w:tc>
      </w:tr>
      <w:tr w:rsidR="005F5453" w:rsidRPr="005F5453" w14:paraId="3333754A" w14:textId="77777777" w:rsidTr="006B1235">
        <w:trPr>
          <w:trHeight w:val="701"/>
        </w:trPr>
        <w:tc>
          <w:tcPr>
            <w:tcW w:w="3055" w:type="dxa"/>
            <w:shd w:val="clear" w:color="auto" w:fill="auto"/>
          </w:tcPr>
          <w:p w14:paraId="4FA9E924" w14:textId="77777777" w:rsidR="005F5453" w:rsidRPr="005F5453" w:rsidRDefault="005F5453" w:rsidP="005F5453">
            <w:pPr>
              <w:autoSpaceDE w:val="0"/>
              <w:autoSpaceDN w:val="0"/>
              <w:adjustRightInd w:val="0"/>
              <w:jc w:val="center"/>
              <w:rPr>
                <w:rFonts w:eastAsia="TimesNewRomanPSMT" w:cs="Arial"/>
                <w:bCs/>
                <w:sz w:val="24"/>
                <w:szCs w:val="24"/>
              </w:rPr>
            </w:pPr>
            <w:r w:rsidRPr="005F5453">
              <w:rPr>
                <w:rFonts w:eastAsia="TimesNewRomanPSMT" w:cs="Arial"/>
                <w:bCs/>
                <w:sz w:val="24"/>
                <w:szCs w:val="24"/>
              </w:rPr>
              <w:t>Интернет страница Наручиоца</w:t>
            </w:r>
          </w:p>
        </w:tc>
        <w:tc>
          <w:tcPr>
            <w:tcW w:w="5964" w:type="dxa"/>
            <w:shd w:val="clear" w:color="auto" w:fill="auto"/>
          </w:tcPr>
          <w:p w14:paraId="4461F8C0" w14:textId="77777777" w:rsidR="005F5453" w:rsidRPr="005F5453" w:rsidRDefault="0076358B" w:rsidP="005F5453">
            <w:pPr>
              <w:autoSpaceDE w:val="0"/>
              <w:autoSpaceDN w:val="0"/>
              <w:adjustRightInd w:val="0"/>
              <w:jc w:val="center"/>
              <w:rPr>
                <w:rFonts w:eastAsia="Arial Unicode MS" w:cs="Arial"/>
                <w:color w:val="00B0F0"/>
                <w:kern w:val="1"/>
                <w:sz w:val="24"/>
                <w:szCs w:val="24"/>
                <w:u w:val="single"/>
                <w:lang w:eastAsia="ar-SA"/>
              </w:rPr>
            </w:pPr>
            <w:hyperlink r:id="rId165" w:history="1">
              <w:r w:rsidR="005F5453" w:rsidRPr="005F5453">
                <w:rPr>
                  <w:rFonts w:eastAsia="Arial Unicode MS" w:cs="Arial"/>
                  <w:color w:val="00B0F0"/>
                  <w:kern w:val="1"/>
                  <w:sz w:val="24"/>
                  <w:szCs w:val="24"/>
                  <w:u w:val="single"/>
                  <w:lang w:eastAsia="ar-SA"/>
                </w:rPr>
                <w:t>www.eps.rs</w:t>
              </w:r>
            </w:hyperlink>
          </w:p>
          <w:p w14:paraId="7D90B317" w14:textId="77777777" w:rsidR="005F5453" w:rsidRPr="005F5453" w:rsidRDefault="005F5453" w:rsidP="005F5453">
            <w:pPr>
              <w:autoSpaceDE w:val="0"/>
              <w:autoSpaceDN w:val="0"/>
              <w:adjustRightInd w:val="0"/>
              <w:jc w:val="center"/>
              <w:rPr>
                <w:rFonts w:eastAsia="TimesNewRomanPSMT" w:cs="Arial"/>
                <w:bCs/>
                <w:color w:val="FF0000"/>
                <w:sz w:val="24"/>
                <w:szCs w:val="24"/>
              </w:rPr>
            </w:pPr>
          </w:p>
        </w:tc>
      </w:tr>
      <w:tr w:rsidR="005F5453" w:rsidRPr="005F5453" w14:paraId="12924B9F" w14:textId="77777777" w:rsidTr="006B1235">
        <w:trPr>
          <w:trHeight w:val="530"/>
        </w:trPr>
        <w:tc>
          <w:tcPr>
            <w:tcW w:w="3055" w:type="dxa"/>
            <w:shd w:val="clear" w:color="auto" w:fill="auto"/>
          </w:tcPr>
          <w:p w14:paraId="58275C24" w14:textId="77777777" w:rsidR="005F5453" w:rsidRPr="005F5453" w:rsidRDefault="005F5453" w:rsidP="005F5453">
            <w:pPr>
              <w:autoSpaceDE w:val="0"/>
              <w:autoSpaceDN w:val="0"/>
              <w:adjustRightInd w:val="0"/>
              <w:jc w:val="center"/>
              <w:rPr>
                <w:rFonts w:eastAsia="TimesNewRomanPSMT" w:cs="Arial"/>
                <w:bCs/>
                <w:sz w:val="24"/>
                <w:szCs w:val="24"/>
              </w:rPr>
            </w:pPr>
            <w:r w:rsidRPr="005F5453">
              <w:rPr>
                <w:rFonts w:eastAsia="TimesNewRomanPSMT" w:cs="Arial"/>
                <w:bCs/>
                <w:sz w:val="24"/>
                <w:szCs w:val="24"/>
              </w:rPr>
              <w:t>Врста поступка</w:t>
            </w:r>
          </w:p>
        </w:tc>
        <w:tc>
          <w:tcPr>
            <w:tcW w:w="5964" w:type="dxa"/>
            <w:shd w:val="clear" w:color="auto" w:fill="auto"/>
            <w:vAlign w:val="center"/>
          </w:tcPr>
          <w:p w14:paraId="7906BD1F" w14:textId="77777777" w:rsidR="005F5453" w:rsidRPr="005F5453" w:rsidRDefault="005F5453" w:rsidP="005F5453">
            <w:pPr>
              <w:autoSpaceDE w:val="0"/>
              <w:autoSpaceDN w:val="0"/>
              <w:adjustRightInd w:val="0"/>
              <w:jc w:val="center"/>
              <w:rPr>
                <w:rFonts w:eastAsia="TimesNewRomanPSMT" w:cs="Arial"/>
                <w:bCs/>
                <w:sz w:val="24"/>
                <w:szCs w:val="24"/>
                <w:lang w:val="sr-Cyrl-RS"/>
              </w:rPr>
            </w:pPr>
            <w:r w:rsidRPr="005F5453">
              <w:rPr>
                <w:rFonts w:eastAsia="TimesNewRomanPSMT" w:cs="Arial"/>
                <w:bCs/>
                <w:sz w:val="24"/>
                <w:szCs w:val="24"/>
                <w:lang w:val="sr-Cyrl-RS"/>
              </w:rPr>
              <w:t>Отворени поступак</w:t>
            </w:r>
          </w:p>
        </w:tc>
      </w:tr>
      <w:tr w:rsidR="005F5453" w:rsidRPr="005F5453" w14:paraId="654888CB" w14:textId="77777777" w:rsidTr="006B1235">
        <w:trPr>
          <w:trHeight w:val="575"/>
        </w:trPr>
        <w:tc>
          <w:tcPr>
            <w:tcW w:w="3055" w:type="dxa"/>
            <w:shd w:val="clear" w:color="auto" w:fill="auto"/>
          </w:tcPr>
          <w:p w14:paraId="116BC1E5" w14:textId="77777777" w:rsidR="005F5453" w:rsidRPr="005F5453" w:rsidRDefault="005F5453" w:rsidP="005F5453">
            <w:pPr>
              <w:autoSpaceDE w:val="0"/>
              <w:autoSpaceDN w:val="0"/>
              <w:adjustRightInd w:val="0"/>
              <w:jc w:val="center"/>
              <w:rPr>
                <w:rFonts w:eastAsia="TimesNewRomanPSMT" w:cs="Arial"/>
                <w:bCs/>
                <w:sz w:val="24"/>
                <w:szCs w:val="24"/>
              </w:rPr>
            </w:pPr>
            <w:r w:rsidRPr="005F5453">
              <w:rPr>
                <w:rFonts w:eastAsia="TimesNewRomanPSMT" w:cs="Arial"/>
                <w:bCs/>
                <w:sz w:val="24"/>
                <w:szCs w:val="24"/>
              </w:rPr>
              <w:t>Предмет јавне набавке</w:t>
            </w:r>
          </w:p>
        </w:tc>
        <w:tc>
          <w:tcPr>
            <w:tcW w:w="5964" w:type="dxa"/>
            <w:shd w:val="clear" w:color="auto" w:fill="auto"/>
          </w:tcPr>
          <w:p w14:paraId="6DFA2B55" w14:textId="77777777" w:rsidR="005F5453" w:rsidRPr="005F5453" w:rsidRDefault="005F5453" w:rsidP="005F5453">
            <w:pPr>
              <w:suppressAutoHyphens/>
              <w:spacing w:before="0"/>
              <w:jc w:val="center"/>
              <w:rPr>
                <w:rFonts w:cs="Arial"/>
                <w:sz w:val="24"/>
                <w:szCs w:val="24"/>
              </w:rPr>
            </w:pPr>
            <w:bookmarkStart w:id="10" w:name="_Toc442559877"/>
          </w:p>
          <w:p w14:paraId="315D3E1C" w14:textId="3C28D9D0" w:rsidR="005F5453" w:rsidRPr="005F5453" w:rsidRDefault="005F5453" w:rsidP="005F5453">
            <w:pPr>
              <w:suppressAutoHyphens/>
              <w:spacing w:before="0"/>
              <w:jc w:val="center"/>
              <w:rPr>
                <w:rFonts w:cs="Arial"/>
                <w:b/>
                <w:sz w:val="24"/>
                <w:szCs w:val="24"/>
              </w:rPr>
            </w:pPr>
            <w:r w:rsidRPr="005F5453">
              <w:rPr>
                <w:rFonts w:cs="Arial"/>
                <w:sz w:val="24"/>
                <w:szCs w:val="24"/>
                <w:lang w:val="sr-Cyrl-RS"/>
              </w:rPr>
              <w:t>услуга</w:t>
            </w:r>
            <w:r w:rsidRPr="005F5453">
              <w:rPr>
                <w:rFonts w:cs="Arial"/>
                <w:sz w:val="24"/>
                <w:szCs w:val="24"/>
              </w:rPr>
              <w:t>:</w:t>
            </w:r>
            <w:r w:rsidRPr="005F5453">
              <w:rPr>
                <w:rFonts w:cs="Arial"/>
                <w:b/>
                <w:sz w:val="24"/>
                <w:szCs w:val="24"/>
              </w:rPr>
              <w:t xml:space="preserve"> </w:t>
            </w:r>
            <w:bookmarkEnd w:id="10"/>
          </w:p>
          <w:p w14:paraId="6124971B" w14:textId="77777777" w:rsidR="005F5453" w:rsidRPr="005F5453" w:rsidRDefault="005F5453" w:rsidP="005F5453">
            <w:pPr>
              <w:suppressAutoHyphens/>
              <w:spacing w:before="0"/>
              <w:jc w:val="center"/>
              <w:rPr>
                <w:rFonts w:cs="Arial"/>
                <w:b/>
                <w:sz w:val="24"/>
                <w:szCs w:val="24"/>
                <w:lang w:val="sr-Cyrl-RS"/>
              </w:rPr>
            </w:pPr>
            <w:r w:rsidRPr="005F5453">
              <w:rPr>
                <w:rFonts w:cs="Arial"/>
                <w:b/>
                <w:sz w:val="24"/>
                <w:szCs w:val="24"/>
                <w:lang w:val="sr-Latn-RS"/>
              </w:rPr>
              <w:t>„</w:t>
            </w:r>
            <w:r w:rsidRPr="005F5453">
              <w:rPr>
                <w:rFonts w:cs="Arial"/>
                <w:b/>
                <w:sz w:val="24"/>
                <w:szCs w:val="24"/>
                <w:lang w:val="sr-Cyrl-RS"/>
              </w:rPr>
              <w:t>Периодична испитивања, контроле, прегледи и сервисирања мобилних средстава и опреме за гашење пожара, стабилних инсталација за аутоматску дојаву и гашење пожара</w:t>
            </w:r>
            <w:r w:rsidRPr="005F5453">
              <w:rPr>
                <w:rFonts w:cs="Arial"/>
                <w:b/>
                <w:sz w:val="24"/>
                <w:szCs w:val="24"/>
                <w:lang w:val="sr-Latn-RS"/>
              </w:rPr>
              <w:t>“</w:t>
            </w:r>
          </w:p>
          <w:p w14:paraId="53C5C5F7" w14:textId="77777777" w:rsidR="005F5453" w:rsidRPr="005F5453" w:rsidRDefault="005F5453" w:rsidP="005F5453">
            <w:pPr>
              <w:suppressAutoHyphens/>
              <w:spacing w:before="0"/>
              <w:jc w:val="center"/>
              <w:rPr>
                <w:rFonts w:cs="Arial"/>
                <w:sz w:val="24"/>
                <w:szCs w:val="24"/>
                <w:lang w:val="sr-Cyrl-RS"/>
              </w:rPr>
            </w:pPr>
          </w:p>
        </w:tc>
      </w:tr>
      <w:tr w:rsidR="005F5453" w:rsidRPr="005F5453" w14:paraId="38E95A39" w14:textId="77777777" w:rsidTr="006B1235">
        <w:trPr>
          <w:trHeight w:val="1061"/>
        </w:trPr>
        <w:tc>
          <w:tcPr>
            <w:tcW w:w="3055" w:type="dxa"/>
            <w:shd w:val="clear" w:color="auto" w:fill="auto"/>
          </w:tcPr>
          <w:p w14:paraId="2AB4BB73" w14:textId="77777777" w:rsidR="005F5453" w:rsidRPr="005F5453" w:rsidRDefault="005F5453" w:rsidP="005F5453">
            <w:pPr>
              <w:autoSpaceDE w:val="0"/>
              <w:autoSpaceDN w:val="0"/>
              <w:adjustRightInd w:val="0"/>
              <w:jc w:val="center"/>
              <w:rPr>
                <w:rFonts w:eastAsia="TimesNewRomanPSMT" w:cs="Arial"/>
                <w:bCs/>
                <w:sz w:val="24"/>
                <w:szCs w:val="24"/>
              </w:rPr>
            </w:pPr>
          </w:p>
          <w:p w14:paraId="7287ED3C" w14:textId="77777777" w:rsidR="005F5453" w:rsidRPr="005F5453" w:rsidRDefault="005F5453" w:rsidP="005F5453">
            <w:pPr>
              <w:autoSpaceDE w:val="0"/>
              <w:autoSpaceDN w:val="0"/>
              <w:adjustRightInd w:val="0"/>
              <w:jc w:val="center"/>
              <w:rPr>
                <w:rFonts w:eastAsia="TimesNewRomanPSMT" w:cs="Arial"/>
                <w:bCs/>
                <w:sz w:val="24"/>
                <w:szCs w:val="24"/>
              </w:rPr>
            </w:pPr>
            <w:r w:rsidRPr="005F5453">
              <w:rPr>
                <w:rFonts w:cs="Arial"/>
                <w:sz w:val="24"/>
                <w:szCs w:val="24"/>
              </w:rPr>
              <w:t>Опис сваке партије</w:t>
            </w:r>
          </w:p>
        </w:tc>
        <w:tc>
          <w:tcPr>
            <w:tcW w:w="5964" w:type="dxa"/>
            <w:shd w:val="clear" w:color="auto" w:fill="auto"/>
            <w:vAlign w:val="center"/>
          </w:tcPr>
          <w:p w14:paraId="63A51B6B" w14:textId="77777777" w:rsidR="005F5453" w:rsidRPr="005F5453" w:rsidRDefault="005F5453" w:rsidP="005F5453">
            <w:pPr>
              <w:widowControl w:val="0"/>
              <w:spacing w:after="200" w:line="276" w:lineRule="auto"/>
              <w:contextualSpacing/>
              <w:jc w:val="center"/>
              <w:rPr>
                <w:rFonts w:eastAsia="Calibri" w:cs="Arial"/>
                <w:sz w:val="24"/>
                <w:szCs w:val="24"/>
              </w:rPr>
            </w:pPr>
          </w:p>
          <w:p w14:paraId="5019C531" w14:textId="77777777" w:rsidR="005F5453" w:rsidRPr="005F5453" w:rsidRDefault="005F5453" w:rsidP="005F5453">
            <w:pPr>
              <w:widowControl w:val="0"/>
              <w:spacing w:after="200" w:line="276" w:lineRule="auto"/>
              <w:contextualSpacing/>
              <w:jc w:val="center"/>
              <w:rPr>
                <w:rFonts w:eastAsia="Calibri" w:cs="Arial"/>
                <w:sz w:val="24"/>
                <w:szCs w:val="24"/>
              </w:rPr>
            </w:pPr>
            <w:r w:rsidRPr="005F5453">
              <w:rPr>
                <w:rFonts w:eastAsia="Calibri" w:cs="Arial"/>
                <w:sz w:val="24"/>
                <w:szCs w:val="24"/>
              </w:rPr>
              <w:t>Jавна набавка обликована je у 3</w:t>
            </w:r>
            <w:r w:rsidRPr="005F5453">
              <w:rPr>
                <w:rFonts w:eastAsia="Calibri" w:cs="Arial"/>
                <w:sz w:val="24"/>
                <w:szCs w:val="24"/>
                <w:lang w:val="sr-Cyrl-RS"/>
              </w:rPr>
              <w:t xml:space="preserve"> </w:t>
            </w:r>
            <w:r w:rsidRPr="005F5453">
              <w:rPr>
                <w:rFonts w:eastAsia="Calibri" w:cs="Arial"/>
                <w:sz w:val="24"/>
                <w:szCs w:val="24"/>
              </w:rPr>
              <w:t>(</w:t>
            </w:r>
            <w:r w:rsidRPr="005F5453">
              <w:rPr>
                <w:rFonts w:eastAsia="Calibri" w:cs="Arial"/>
                <w:sz w:val="24"/>
                <w:szCs w:val="24"/>
                <w:lang w:val="sr-Cyrl-RS"/>
              </w:rPr>
              <w:t>три)</w:t>
            </w:r>
            <w:r w:rsidRPr="005F5453">
              <w:rPr>
                <w:rFonts w:eastAsia="Calibri" w:cs="Arial"/>
                <w:sz w:val="24"/>
                <w:szCs w:val="24"/>
              </w:rPr>
              <w:t xml:space="preserve"> партије:</w:t>
            </w:r>
          </w:p>
          <w:p w14:paraId="07AEC32B" w14:textId="77777777" w:rsidR="005F5453" w:rsidRPr="005F5453" w:rsidRDefault="005F5453" w:rsidP="005F5453">
            <w:pPr>
              <w:widowControl w:val="0"/>
              <w:spacing w:after="200" w:line="276" w:lineRule="auto"/>
              <w:contextualSpacing/>
              <w:rPr>
                <w:rFonts w:eastAsia="Calibri" w:cs="Arial"/>
                <w:sz w:val="24"/>
                <w:szCs w:val="24"/>
                <w:lang w:val="sr-Cyrl-RS"/>
              </w:rPr>
            </w:pPr>
            <w:r w:rsidRPr="005F5453">
              <w:rPr>
                <w:rFonts w:eastAsia="Calibri" w:cs="Arial"/>
                <w:b/>
                <w:sz w:val="24"/>
                <w:szCs w:val="24"/>
                <w:lang w:val="sr-Cyrl-CS"/>
              </w:rPr>
              <w:t>ПАРТИЈА 1</w:t>
            </w:r>
            <w:r w:rsidRPr="005F5453">
              <w:rPr>
                <w:rFonts w:eastAsia="Calibri" w:cs="Arial"/>
                <w:sz w:val="24"/>
                <w:szCs w:val="24"/>
                <w:lang w:val="sr-Cyrl-CS"/>
              </w:rPr>
              <w:t xml:space="preserve"> </w:t>
            </w:r>
            <w:r w:rsidRPr="005F5453">
              <w:rPr>
                <w:rFonts w:eastAsia="Calibri" w:cs="Arial"/>
                <w:sz w:val="24"/>
                <w:szCs w:val="24"/>
                <w:lang w:val="sr-Cyrl-RS"/>
              </w:rPr>
              <w:t>Периодична испитивања, контроле, прегледи и сервисирања мобилних средстава и опреме за гашење пожара, стабилних инсталација за аутоматску дојаву и гашење пожара за Одсек за техничке услуге Крагујевац</w:t>
            </w:r>
          </w:p>
          <w:p w14:paraId="5681FE58" w14:textId="77777777" w:rsidR="005F5453" w:rsidRPr="005F5453" w:rsidRDefault="005F5453" w:rsidP="005F5453">
            <w:pPr>
              <w:widowControl w:val="0"/>
              <w:spacing w:after="200" w:line="276" w:lineRule="auto"/>
              <w:contextualSpacing/>
              <w:rPr>
                <w:rFonts w:eastAsia="Calibri" w:cs="Arial"/>
                <w:sz w:val="24"/>
                <w:szCs w:val="24"/>
                <w:lang w:val="sr-Cyrl-RS"/>
              </w:rPr>
            </w:pPr>
            <w:r w:rsidRPr="005F5453">
              <w:rPr>
                <w:rFonts w:eastAsia="Calibri" w:cs="Arial"/>
                <w:b/>
                <w:sz w:val="24"/>
                <w:szCs w:val="24"/>
                <w:lang w:val="sr-Cyrl-CS"/>
              </w:rPr>
              <w:t>ПАРТИЈА 2</w:t>
            </w:r>
            <w:r w:rsidRPr="005F5453">
              <w:rPr>
                <w:rFonts w:eastAsia="Calibri" w:cs="Arial"/>
                <w:sz w:val="24"/>
                <w:szCs w:val="24"/>
                <w:lang w:val="sr-Cyrl-CS"/>
              </w:rPr>
              <w:t xml:space="preserve"> </w:t>
            </w:r>
            <w:r w:rsidRPr="005F5453">
              <w:rPr>
                <w:rFonts w:eastAsia="Calibri" w:cs="Arial"/>
                <w:sz w:val="24"/>
                <w:szCs w:val="24"/>
                <w:lang w:val="sr-Cyrl-RS"/>
              </w:rPr>
              <w:t>Периодична испитивања, контроле, прегледи и сервисирања мобилних средстава и опреме за гашење пожара, стабилних инсталација за аутоматску дојаву и гашење пожара за Одсек за техничке услуге Пожаревац</w:t>
            </w:r>
          </w:p>
          <w:p w14:paraId="540758E0" w14:textId="77777777" w:rsidR="005F5453" w:rsidRPr="005F5453" w:rsidRDefault="005F5453" w:rsidP="005F5453">
            <w:pPr>
              <w:widowControl w:val="0"/>
              <w:spacing w:after="200" w:line="276" w:lineRule="auto"/>
              <w:contextualSpacing/>
              <w:rPr>
                <w:rFonts w:eastAsia="Calibri" w:cs="Arial"/>
                <w:sz w:val="24"/>
                <w:szCs w:val="24"/>
              </w:rPr>
            </w:pPr>
            <w:r w:rsidRPr="005F5453">
              <w:rPr>
                <w:rFonts w:eastAsia="Calibri" w:cs="Arial"/>
                <w:b/>
                <w:sz w:val="24"/>
                <w:szCs w:val="24"/>
                <w:lang w:val="sr-Cyrl-CS"/>
              </w:rPr>
              <w:t xml:space="preserve">ПАРТИЈА 3 </w:t>
            </w:r>
            <w:r w:rsidRPr="005F5453">
              <w:rPr>
                <w:rFonts w:eastAsia="Calibri" w:cs="Arial"/>
                <w:sz w:val="24"/>
                <w:szCs w:val="24"/>
                <w:lang w:val="sr-Cyrl-RS"/>
              </w:rPr>
              <w:t>Периодична испитивања, контроле, прегледи и сервисирања мобилних средстава и опреме за гашење пожара, стабилних инсталација за аутоматску дојаву и гашење пожара за Одсек за техничке услуге Смедерево</w:t>
            </w:r>
          </w:p>
        </w:tc>
      </w:tr>
      <w:tr w:rsidR="005F5453" w:rsidRPr="005F5453" w14:paraId="0C5FA64A" w14:textId="77777777" w:rsidTr="006B1235">
        <w:trPr>
          <w:trHeight w:val="594"/>
        </w:trPr>
        <w:tc>
          <w:tcPr>
            <w:tcW w:w="3055" w:type="dxa"/>
            <w:shd w:val="clear" w:color="auto" w:fill="auto"/>
          </w:tcPr>
          <w:p w14:paraId="6B37162B" w14:textId="77777777" w:rsidR="005F5453" w:rsidRPr="005F5453" w:rsidRDefault="005F5453" w:rsidP="005F5453">
            <w:pPr>
              <w:autoSpaceDE w:val="0"/>
              <w:autoSpaceDN w:val="0"/>
              <w:adjustRightInd w:val="0"/>
              <w:jc w:val="center"/>
              <w:rPr>
                <w:rFonts w:eastAsia="TimesNewRomanPSMT" w:cs="Arial"/>
                <w:bCs/>
                <w:sz w:val="24"/>
                <w:szCs w:val="24"/>
              </w:rPr>
            </w:pPr>
          </w:p>
          <w:p w14:paraId="3B5A6B2E" w14:textId="77777777" w:rsidR="005F5453" w:rsidRPr="005F5453" w:rsidRDefault="005F5453" w:rsidP="005F5453">
            <w:pPr>
              <w:autoSpaceDE w:val="0"/>
              <w:autoSpaceDN w:val="0"/>
              <w:adjustRightInd w:val="0"/>
              <w:jc w:val="center"/>
              <w:rPr>
                <w:rFonts w:eastAsia="TimesNewRomanPSMT" w:cs="Arial"/>
                <w:bCs/>
                <w:sz w:val="24"/>
                <w:szCs w:val="24"/>
              </w:rPr>
            </w:pPr>
            <w:r w:rsidRPr="005F5453">
              <w:rPr>
                <w:rFonts w:eastAsia="TimesNewRomanPSMT" w:cs="Arial"/>
                <w:bCs/>
                <w:sz w:val="24"/>
                <w:szCs w:val="24"/>
              </w:rPr>
              <w:t>Циљ поступка</w:t>
            </w:r>
          </w:p>
        </w:tc>
        <w:tc>
          <w:tcPr>
            <w:tcW w:w="5964" w:type="dxa"/>
            <w:shd w:val="clear" w:color="auto" w:fill="auto"/>
          </w:tcPr>
          <w:p w14:paraId="16CE8B6C" w14:textId="77777777" w:rsidR="005F5453" w:rsidRPr="005F5453" w:rsidRDefault="005F5453" w:rsidP="005F5453">
            <w:pPr>
              <w:autoSpaceDE w:val="0"/>
              <w:autoSpaceDN w:val="0"/>
              <w:adjustRightInd w:val="0"/>
              <w:jc w:val="center"/>
              <w:rPr>
                <w:rFonts w:eastAsia="TimesNewRomanPSMT" w:cs="Arial"/>
                <w:b/>
                <w:bCs/>
                <w:sz w:val="24"/>
                <w:szCs w:val="24"/>
              </w:rPr>
            </w:pPr>
            <w:r w:rsidRPr="005F5453">
              <w:rPr>
                <w:rFonts w:eastAsia="TimesNewRomanPSMT" w:cs="Arial"/>
                <w:bCs/>
                <w:sz w:val="24"/>
                <w:szCs w:val="24"/>
              </w:rPr>
              <w:t xml:space="preserve"> </w:t>
            </w:r>
            <w:r w:rsidRPr="005F5453">
              <w:rPr>
                <w:rFonts w:eastAsia="TimesNewRomanPSMT" w:cs="Arial"/>
                <w:b/>
                <w:bCs/>
                <w:sz w:val="24"/>
                <w:szCs w:val="24"/>
              </w:rPr>
              <w:t xml:space="preserve">Закључење </w:t>
            </w:r>
            <w:r w:rsidRPr="005F5453">
              <w:rPr>
                <w:rFonts w:eastAsia="TimesNewRomanPSMT" w:cs="Arial"/>
                <w:b/>
                <w:bCs/>
                <w:sz w:val="24"/>
                <w:szCs w:val="24"/>
                <w:lang w:val="sr-Cyrl-RS"/>
              </w:rPr>
              <w:t>Оквирног споразума</w:t>
            </w:r>
          </w:p>
          <w:p w14:paraId="0CC75B32" w14:textId="77777777" w:rsidR="005F5453" w:rsidRPr="005F5453" w:rsidRDefault="005F5453" w:rsidP="005F5453">
            <w:pPr>
              <w:spacing w:before="0"/>
              <w:rPr>
                <w:rFonts w:cs="Arial"/>
                <w:sz w:val="24"/>
                <w:szCs w:val="24"/>
                <w:lang w:val="ru-RU"/>
              </w:rPr>
            </w:pPr>
            <w:r w:rsidRPr="005F5453">
              <w:rPr>
                <w:rFonts w:cs="Arial"/>
                <w:sz w:val="24"/>
                <w:szCs w:val="24"/>
                <w:lang w:val="ru-RU"/>
              </w:rPr>
              <w:t xml:space="preserve">Оквирни споразум ће бити закључен на период од две године са једним Понуђачем. </w:t>
            </w:r>
          </w:p>
          <w:p w14:paraId="5702400A" w14:textId="77777777" w:rsidR="005F5453" w:rsidRPr="005F5453" w:rsidRDefault="005F5453" w:rsidP="005F5453">
            <w:pPr>
              <w:autoSpaceDE w:val="0"/>
              <w:autoSpaceDN w:val="0"/>
              <w:adjustRightInd w:val="0"/>
              <w:rPr>
                <w:rFonts w:eastAsia="TimesNewRomanPSMT" w:cs="Arial"/>
                <w:b/>
                <w:bCs/>
                <w:color w:val="FF0000"/>
                <w:sz w:val="24"/>
                <w:szCs w:val="24"/>
              </w:rPr>
            </w:pPr>
            <w:r w:rsidRPr="005F5453">
              <w:rPr>
                <w:rFonts w:cs="Arial"/>
                <w:sz w:val="24"/>
                <w:szCs w:val="24"/>
                <w:lang w:val="ru-RU"/>
              </w:rPr>
              <w:t xml:space="preserve">На основу оквирног споразума, када настане потреба, Наручилац ће </w:t>
            </w:r>
            <w:r w:rsidRPr="005F5453">
              <w:rPr>
                <w:rFonts w:cs="Arial"/>
                <w:sz w:val="24"/>
                <w:szCs w:val="24"/>
                <w:lang w:val="sr-Cyrl-RS"/>
              </w:rPr>
              <w:t>Понуђачу</w:t>
            </w:r>
            <w:r w:rsidRPr="005F5453">
              <w:rPr>
                <w:rFonts w:cs="Arial"/>
                <w:sz w:val="24"/>
                <w:szCs w:val="24"/>
                <w:lang w:val="ru-RU"/>
              </w:rPr>
              <w:t xml:space="preserve"> издавати наруџбенице.</w:t>
            </w:r>
          </w:p>
        </w:tc>
      </w:tr>
      <w:tr w:rsidR="005F5453" w:rsidRPr="005F5453" w14:paraId="6C94AF79" w14:textId="77777777" w:rsidTr="006B1235">
        <w:trPr>
          <w:trHeight w:val="971"/>
        </w:trPr>
        <w:tc>
          <w:tcPr>
            <w:tcW w:w="3055" w:type="dxa"/>
            <w:shd w:val="clear" w:color="auto" w:fill="auto"/>
          </w:tcPr>
          <w:p w14:paraId="4C7B1284" w14:textId="77777777" w:rsidR="005F5453" w:rsidRPr="005F5453" w:rsidRDefault="005F5453" w:rsidP="005F5453">
            <w:pPr>
              <w:autoSpaceDE w:val="0"/>
              <w:autoSpaceDN w:val="0"/>
              <w:adjustRightInd w:val="0"/>
              <w:jc w:val="center"/>
              <w:rPr>
                <w:rFonts w:eastAsia="TimesNewRomanPSMT" w:cs="Arial"/>
                <w:bCs/>
                <w:sz w:val="24"/>
                <w:szCs w:val="24"/>
              </w:rPr>
            </w:pPr>
          </w:p>
          <w:p w14:paraId="28821D2F" w14:textId="77777777" w:rsidR="005F5453" w:rsidRPr="005F5453" w:rsidRDefault="005F5453" w:rsidP="005F5453">
            <w:pPr>
              <w:autoSpaceDE w:val="0"/>
              <w:autoSpaceDN w:val="0"/>
              <w:adjustRightInd w:val="0"/>
              <w:jc w:val="center"/>
              <w:rPr>
                <w:rFonts w:eastAsia="TimesNewRomanPSMT" w:cs="Arial"/>
                <w:bCs/>
                <w:sz w:val="24"/>
                <w:szCs w:val="24"/>
              </w:rPr>
            </w:pPr>
            <w:r w:rsidRPr="005F5453">
              <w:rPr>
                <w:rFonts w:eastAsia="TimesNewRomanPSMT" w:cs="Arial"/>
                <w:bCs/>
                <w:sz w:val="24"/>
                <w:szCs w:val="24"/>
              </w:rPr>
              <w:t>Контакт</w:t>
            </w:r>
          </w:p>
        </w:tc>
        <w:tc>
          <w:tcPr>
            <w:tcW w:w="5964" w:type="dxa"/>
            <w:shd w:val="clear" w:color="auto" w:fill="auto"/>
            <w:vAlign w:val="center"/>
          </w:tcPr>
          <w:p w14:paraId="22A655A3" w14:textId="77777777" w:rsidR="005F5453" w:rsidRPr="005F5453" w:rsidRDefault="005F5453" w:rsidP="005F5453">
            <w:pPr>
              <w:jc w:val="center"/>
              <w:rPr>
                <w:rFonts w:cs="Arial"/>
                <w:sz w:val="24"/>
                <w:szCs w:val="24"/>
                <w:lang w:val="sr-Cyrl-RS"/>
              </w:rPr>
            </w:pPr>
            <w:r w:rsidRPr="005F5453">
              <w:rPr>
                <w:rFonts w:cs="Arial"/>
                <w:sz w:val="24"/>
                <w:szCs w:val="24"/>
                <w:lang w:val="sr-Cyrl-RS"/>
              </w:rPr>
              <w:t>Марко Вујаковић</w:t>
            </w:r>
          </w:p>
          <w:p w14:paraId="6C1E9706" w14:textId="1F1C9D2F" w:rsidR="005F5453" w:rsidRPr="005F5453" w:rsidRDefault="005F5453" w:rsidP="005F5453">
            <w:pPr>
              <w:jc w:val="center"/>
              <w:rPr>
                <w:rFonts w:cs="Arial"/>
                <w:sz w:val="24"/>
                <w:szCs w:val="24"/>
                <w:u w:val="single"/>
              </w:rPr>
            </w:pPr>
            <w:r w:rsidRPr="005F5453">
              <w:rPr>
                <w:rFonts w:cs="Arial"/>
                <w:sz w:val="24"/>
                <w:szCs w:val="24"/>
              </w:rPr>
              <w:t xml:space="preserve">e-mail: </w:t>
            </w:r>
            <w:r w:rsidRPr="0041023E">
              <w:rPr>
                <w:rFonts w:cs="Arial"/>
                <w:color w:val="0000FF"/>
                <w:sz w:val="24"/>
                <w:szCs w:val="24"/>
                <w:u w:val="single"/>
              </w:rPr>
              <w:t>marko.vujakovic</w:t>
            </w:r>
            <w:hyperlink r:id="rId166" w:history="1">
              <w:r w:rsidRPr="005F5453">
                <w:rPr>
                  <w:rFonts w:cs="Arial"/>
                  <w:color w:val="0000FF"/>
                  <w:sz w:val="24"/>
                  <w:szCs w:val="24"/>
                  <w:u w:val="single"/>
                </w:rPr>
                <w:t>@eps.rs</w:t>
              </w:r>
            </w:hyperlink>
          </w:p>
        </w:tc>
      </w:tr>
    </w:tbl>
    <w:p w14:paraId="4F6D28A9" w14:textId="27135533" w:rsidR="004276AD" w:rsidRPr="004C3B38" w:rsidRDefault="004276AD" w:rsidP="002E12CC">
      <w:pPr>
        <w:tabs>
          <w:tab w:val="left" w:pos="1134"/>
        </w:tabs>
        <w:rPr>
          <w:rFonts w:cs="Arial"/>
          <w:color w:val="FF0000"/>
          <w:sz w:val="24"/>
          <w:szCs w:val="24"/>
          <w:lang w:eastAsia="ar-SA"/>
        </w:rPr>
      </w:pPr>
    </w:p>
    <w:p w14:paraId="02F0C262" w14:textId="77777777" w:rsidR="002E12CC" w:rsidRPr="00EC5BB4" w:rsidRDefault="002E12CC" w:rsidP="000C50A0">
      <w:pPr>
        <w:spacing w:before="0"/>
        <w:rPr>
          <w:rFonts w:cs="Arial"/>
          <w:sz w:val="24"/>
          <w:szCs w:val="24"/>
        </w:rPr>
      </w:pPr>
    </w:p>
    <w:p w14:paraId="695DE312" w14:textId="77777777" w:rsidR="002E12CC" w:rsidRDefault="002E12CC" w:rsidP="006158B2">
      <w:pPr>
        <w:pStyle w:val="Heading10"/>
        <w:numPr>
          <w:ilvl w:val="0"/>
          <w:numId w:val="17"/>
        </w:numPr>
        <w:jc w:val="both"/>
        <w:rPr>
          <w:rFonts w:cs="Arial"/>
          <w:sz w:val="24"/>
          <w:szCs w:val="24"/>
          <w:lang w:val="sr-Cyrl-RS"/>
        </w:rPr>
      </w:pPr>
      <w:bookmarkStart w:id="11" w:name="_Toc442559878"/>
      <w:bookmarkStart w:id="12" w:name="_Toc427817448"/>
      <w:r>
        <w:rPr>
          <w:rFonts w:cs="Arial"/>
          <w:sz w:val="24"/>
          <w:szCs w:val="24"/>
          <w:lang w:val="sr-Cyrl-RS"/>
        </w:rPr>
        <w:lastRenderedPageBreak/>
        <w:t>ПОДАЦИ О ПРЕДМЕТУ ЈАВНЕ НАБАВКЕ</w:t>
      </w:r>
    </w:p>
    <w:p w14:paraId="51DD0F98" w14:textId="77777777" w:rsidR="002E12CC" w:rsidRDefault="002E12CC" w:rsidP="0032186E">
      <w:pPr>
        <w:pStyle w:val="Heading10"/>
        <w:ind w:left="0" w:firstLine="0"/>
        <w:jc w:val="both"/>
        <w:rPr>
          <w:rFonts w:cs="Arial"/>
          <w:sz w:val="24"/>
          <w:szCs w:val="24"/>
          <w:lang w:val="sr-Cyrl-RS"/>
        </w:rPr>
      </w:pPr>
      <w:r w:rsidRPr="0032186E">
        <w:rPr>
          <w:rFonts w:cs="Arial"/>
          <w:sz w:val="24"/>
          <w:szCs w:val="24"/>
          <w:lang w:val="sr-Cyrl-RS"/>
        </w:rPr>
        <w:t xml:space="preserve">2.1 Опис предмета јавне набавке, назив и ознака из општег речника </w:t>
      </w:r>
      <w:r w:rsidR="0032186E">
        <w:rPr>
          <w:rFonts w:cs="Arial"/>
          <w:sz w:val="24"/>
          <w:szCs w:val="24"/>
          <w:lang w:val="sr-Cyrl-RS"/>
        </w:rPr>
        <w:t xml:space="preserve"> </w:t>
      </w:r>
      <w:r w:rsidRPr="0032186E">
        <w:rPr>
          <w:rFonts w:cs="Arial"/>
          <w:sz w:val="24"/>
          <w:szCs w:val="24"/>
          <w:lang w:val="sr-Cyrl-RS"/>
        </w:rPr>
        <w:t>набавке</w:t>
      </w:r>
    </w:p>
    <w:p w14:paraId="28AC13D6" w14:textId="77777777" w:rsidR="0032186E" w:rsidRPr="0032186E" w:rsidRDefault="0032186E" w:rsidP="0032186E">
      <w:pPr>
        <w:rPr>
          <w:lang w:val="sr-Cyrl-RS" w:eastAsia="ar-SA"/>
        </w:rPr>
      </w:pPr>
    </w:p>
    <w:p w14:paraId="582EF814" w14:textId="77777777" w:rsidR="005F5453" w:rsidRPr="00FC4EAB" w:rsidRDefault="005F5453" w:rsidP="005F5453">
      <w:pPr>
        <w:spacing w:before="0"/>
        <w:rPr>
          <w:rFonts w:cs="Arial"/>
          <w:sz w:val="24"/>
          <w:szCs w:val="24"/>
          <w:lang w:val="sr-Latn-RS" w:eastAsia="zh-CN"/>
        </w:rPr>
      </w:pPr>
      <w:r w:rsidRPr="00FC4EAB">
        <w:rPr>
          <w:rFonts w:cs="Arial"/>
          <w:sz w:val="24"/>
          <w:szCs w:val="24"/>
          <w:lang w:eastAsia="zh-CN"/>
        </w:rPr>
        <w:t xml:space="preserve">Опис предмета јавне набавке: </w:t>
      </w:r>
      <w:r w:rsidRPr="00E43852">
        <w:rPr>
          <w:rFonts w:cs="Arial"/>
          <w:sz w:val="24"/>
          <w:szCs w:val="24"/>
          <w:lang w:val="ru-RU" w:eastAsia="zh-CN"/>
        </w:rPr>
        <w:t>услуга</w:t>
      </w:r>
      <w:r w:rsidRPr="00E43852">
        <w:rPr>
          <w:rFonts w:cs="Arial"/>
          <w:i/>
          <w:sz w:val="24"/>
          <w:szCs w:val="24"/>
          <w:lang w:val="ru-RU" w:eastAsia="zh-CN"/>
        </w:rPr>
        <w:t xml:space="preserve"> </w:t>
      </w:r>
      <w:r w:rsidRPr="00E43852">
        <w:rPr>
          <w:rFonts w:cs="Arial"/>
          <w:sz w:val="24"/>
          <w:szCs w:val="24"/>
          <w:lang w:val="sr-Latn-RS" w:eastAsia="zh-CN"/>
        </w:rPr>
        <w:t>„</w:t>
      </w:r>
      <w:r w:rsidRPr="00E43852">
        <w:rPr>
          <w:rFonts w:cs="Arial"/>
          <w:sz w:val="24"/>
          <w:szCs w:val="24"/>
          <w:lang w:val="sr-Cyrl-RS" w:eastAsia="zh-CN"/>
        </w:rPr>
        <w:t>Периодична испитивања, контроле, прегледи и сервисирања мобилних средстава и опреме за гашење пожара, стабилних инсталација за аутоматску дојаву и гашење пожара</w:t>
      </w:r>
      <w:r w:rsidRPr="00E43852">
        <w:rPr>
          <w:rFonts w:cs="Arial"/>
          <w:sz w:val="24"/>
          <w:szCs w:val="24"/>
          <w:lang w:val="sr-Latn-RS" w:eastAsia="zh-CN"/>
        </w:rPr>
        <w:t>“</w:t>
      </w:r>
    </w:p>
    <w:p w14:paraId="1CEFFB72" w14:textId="77777777" w:rsidR="005F5453" w:rsidRPr="00FC4EAB" w:rsidRDefault="005F5453" w:rsidP="005F5453">
      <w:pPr>
        <w:spacing w:before="0"/>
        <w:rPr>
          <w:rFonts w:cs="Arial"/>
          <w:sz w:val="24"/>
          <w:szCs w:val="24"/>
          <w:lang w:val="ru-RU" w:eastAsia="zh-CN"/>
        </w:rPr>
      </w:pPr>
      <w:r w:rsidRPr="00FC4EAB">
        <w:rPr>
          <w:rFonts w:cs="Arial"/>
          <w:sz w:val="24"/>
          <w:szCs w:val="24"/>
          <w:lang w:eastAsia="zh-CN"/>
        </w:rPr>
        <w:t xml:space="preserve">Назив из општег речника набавке: </w:t>
      </w:r>
      <w:r w:rsidRPr="00E43852">
        <w:rPr>
          <w:rFonts w:cs="Arial"/>
          <w:sz w:val="24"/>
          <w:szCs w:val="24"/>
          <w:lang w:eastAsia="zh-CN"/>
        </w:rPr>
        <w:t>Услуге поправке и одржавања ватрогасне опреме</w:t>
      </w:r>
    </w:p>
    <w:p w14:paraId="3D8E18A2" w14:textId="71BB07F7" w:rsidR="005F5453" w:rsidRPr="00FC4EAB" w:rsidRDefault="005F5453" w:rsidP="005F5453">
      <w:pPr>
        <w:spacing w:before="0"/>
        <w:rPr>
          <w:rFonts w:cs="Arial"/>
          <w:sz w:val="24"/>
          <w:szCs w:val="24"/>
          <w:lang w:eastAsia="zh-CN"/>
        </w:rPr>
      </w:pPr>
      <w:r w:rsidRPr="00FC4EAB">
        <w:rPr>
          <w:rFonts w:cs="Arial"/>
          <w:sz w:val="24"/>
          <w:szCs w:val="24"/>
          <w:lang w:eastAsia="zh-CN"/>
        </w:rPr>
        <w:t>Оз</w:t>
      </w:r>
      <w:r w:rsidR="0041023E">
        <w:rPr>
          <w:rFonts w:cs="Arial"/>
          <w:sz w:val="24"/>
          <w:szCs w:val="24"/>
          <w:lang w:eastAsia="zh-CN"/>
        </w:rPr>
        <w:t>нака из општег речника набавке:9</w:t>
      </w:r>
      <w:r w:rsidRPr="00FC4EAB">
        <w:rPr>
          <w:rFonts w:cs="Arial"/>
          <w:sz w:val="24"/>
          <w:szCs w:val="24"/>
          <w:lang w:val="ru-RU" w:eastAsia="zh-CN"/>
        </w:rPr>
        <w:t xml:space="preserve"> </w:t>
      </w:r>
      <w:r w:rsidRPr="00E43852">
        <w:rPr>
          <w:rFonts w:cs="Arial"/>
          <w:sz w:val="24"/>
          <w:szCs w:val="24"/>
          <w:lang w:eastAsia="zh-CN"/>
        </w:rPr>
        <w:t>50413200-5</w:t>
      </w:r>
    </w:p>
    <w:p w14:paraId="0F53DEFD" w14:textId="77777777" w:rsidR="005F5453" w:rsidRPr="0032186E" w:rsidRDefault="005F5453" w:rsidP="005F5453">
      <w:pPr>
        <w:spacing w:before="0"/>
        <w:rPr>
          <w:rFonts w:cs="Arial"/>
          <w:sz w:val="24"/>
          <w:szCs w:val="24"/>
          <w:lang w:val="sr-Cyrl-RS" w:eastAsia="zh-CN"/>
        </w:rPr>
      </w:pPr>
    </w:p>
    <w:p w14:paraId="1F9E451D" w14:textId="77777777" w:rsidR="005F5453" w:rsidRDefault="005F5453" w:rsidP="005F5453">
      <w:pPr>
        <w:spacing w:before="0"/>
        <w:rPr>
          <w:rFonts w:cs="Arial"/>
          <w:sz w:val="24"/>
          <w:szCs w:val="24"/>
          <w:lang w:eastAsia="zh-CN"/>
        </w:rPr>
      </w:pPr>
      <w:r w:rsidRPr="0032186E">
        <w:rPr>
          <w:rFonts w:cs="Arial"/>
          <w:sz w:val="24"/>
          <w:szCs w:val="24"/>
          <w:lang w:eastAsia="zh-CN"/>
        </w:rPr>
        <w:t>Детаљани подаци о предмету набавке наведени су у техничкој спецификацији (поглавље 3. Конкурсне документације)</w:t>
      </w:r>
    </w:p>
    <w:p w14:paraId="004C32E6" w14:textId="69A82AAB" w:rsidR="0032186E" w:rsidRPr="0032186E" w:rsidRDefault="00DB369C" w:rsidP="006158B2">
      <w:pPr>
        <w:pStyle w:val="Heading10"/>
        <w:numPr>
          <w:ilvl w:val="0"/>
          <w:numId w:val="17"/>
        </w:numPr>
        <w:jc w:val="both"/>
        <w:rPr>
          <w:rFonts w:cs="Arial"/>
          <w:sz w:val="24"/>
          <w:szCs w:val="24"/>
          <w:lang w:val="sr-Cyrl-RS"/>
        </w:rPr>
      </w:pPr>
      <w:r w:rsidRPr="00EC5BB4">
        <w:rPr>
          <w:rFonts w:cs="Arial"/>
          <w:sz w:val="24"/>
          <w:szCs w:val="24"/>
        </w:rPr>
        <w:t>ТЕХНИЧК</w:t>
      </w:r>
      <w:r w:rsidR="0032186E">
        <w:rPr>
          <w:rFonts w:cs="Arial"/>
          <w:sz w:val="24"/>
          <w:szCs w:val="24"/>
          <w:lang w:val="sr-Cyrl-RS"/>
        </w:rPr>
        <w:t>А</w:t>
      </w:r>
      <w:r w:rsidRPr="00EC5BB4">
        <w:rPr>
          <w:rFonts w:cs="Arial"/>
          <w:sz w:val="24"/>
          <w:szCs w:val="24"/>
        </w:rPr>
        <w:t xml:space="preserve"> </w:t>
      </w:r>
      <w:r w:rsidR="0032186E">
        <w:rPr>
          <w:rFonts w:cs="Arial"/>
          <w:sz w:val="24"/>
          <w:szCs w:val="24"/>
          <w:lang w:val="sr-Cyrl-RS"/>
        </w:rPr>
        <w:t>СПЕЦИФИКАЦИЈА</w:t>
      </w:r>
      <w:r w:rsidRPr="00EC5BB4">
        <w:rPr>
          <w:rFonts w:cs="Arial"/>
          <w:sz w:val="24"/>
          <w:szCs w:val="24"/>
        </w:rPr>
        <w:t xml:space="preserve"> </w:t>
      </w:r>
      <w:r w:rsidR="00842DFB" w:rsidRPr="00842DFB">
        <w:rPr>
          <w:rFonts w:cs="Arial"/>
          <w:i/>
          <w:color w:val="1F497D" w:themeColor="text2"/>
          <w:sz w:val="24"/>
          <w:szCs w:val="24"/>
          <w:lang w:val="sr-Latn-RS"/>
        </w:rPr>
        <w:t xml:space="preserve">( </w:t>
      </w:r>
      <w:r w:rsidR="00842DFB" w:rsidRPr="00842DFB">
        <w:rPr>
          <w:rFonts w:cs="Arial"/>
          <w:i/>
          <w:color w:val="1F497D" w:themeColor="text2"/>
          <w:sz w:val="24"/>
          <w:szCs w:val="24"/>
          <w:lang w:val="sr-Cyrl-RS"/>
        </w:rPr>
        <w:t>За Партију 1,  Партију 2 и Партију 3)</w:t>
      </w:r>
    </w:p>
    <w:p w14:paraId="06494F7D" w14:textId="77777777" w:rsidR="00DB369C" w:rsidRPr="00781B02" w:rsidRDefault="0032186E" w:rsidP="00781B02">
      <w:pPr>
        <w:rPr>
          <w:b/>
          <w:sz w:val="24"/>
          <w:szCs w:val="24"/>
          <w:lang w:val="sr-Cyrl-RS"/>
        </w:rPr>
      </w:pPr>
      <w:r w:rsidRPr="00781B02">
        <w:rPr>
          <w:sz w:val="24"/>
          <w:szCs w:val="24"/>
          <w:lang w:val="sr-Cyrl-RS"/>
        </w:rPr>
        <w:t xml:space="preserve">(Врста, техничке карактеристике, квалитет, </w:t>
      </w:r>
      <w:r w:rsidR="006F517A">
        <w:rPr>
          <w:sz w:val="24"/>
          <w:szCs w:val="24"/>
          <w:lang w:val="sr-Cyrl-RS"/>
        </w:rPr>
        <w:t>обим</w:t>
      </w:r>
      <w:r w:rsidRPr="00781B02">
        <w:rPr>
          <w:sz w:val="24"/>
          <w:szCs w:val="24"/>
          <w:lang w:val="sr-Cyrl-RS"/>
        </w:rPr>
        <w:t xml:space="preserve"> и опис </w:t>
      </w:r>
      <w:r w:rsidR="00A63575">
        <w:rPr>
          <w:sz w:val="24"/>
          <w:szCs w:val="24"/>
          <w:lang w:val="sr-Cyrl-RS"/>
        </w:rPr>
        <w:t>услуга</w:t>
      </w:r>
      <w:r w:rsidRPr="00781B02">
        <w:rPr>
          <w:sz w:val="24"/>
          <w:szCs w:val="24"/>
          <w:lang w:val="sr-Cyrl-RS"/>
        </w:rPr>
        <w:t>,</w:t>
      </w:r>
      <w:r w:rsidR="001227A3">
        <w:rPr>
          <w:sz w:val="24"/>
          <w:szCs w:val="24"/>
        </w:rPr>
        <w:t xml:space="preserve"> </w:t>
      </w:r>
      <w:r w:rsidRPr="00781B02">
        <w:rPr>
          <w:sz w:val="24"/>
          <w:szCs w:val="24"/>
          <w:lang w:val="sr-Cyrl-RS"/>
        </w:rPr>
        <w:t xml:space="preserve">техничка документација и планови, начин спровођења контроле и обезбеђивања гаранције квалитета, рок </w:t>
      </w:r>
      <w:r w:rsidR="00A63575">
        <w:rPr>
          <w:sz w:val="24"/>
          <w:szCs w:val="24"/>
          <w:lang w:val="sr-Cyrl-RS"/>
        </w:rPr>
        <w:t>извршења</w:t>
      </w:r>
      <w:r w:rsidRPr="00781B02">
        <w:rPr>
          <w:sz w:val="24"/>
          <w:szCs w:val="24"/>
          <w:lang w:val="sr-Cyrl-RS"/>
        </w:rPr>
        <w:t xml:space="preserve">, место </w:t>
      </w:r>
      <w:r w:rsidR="00A63575">
        <w:rPr>
          <w:sz w:val="24"/>
          <w:szCs w:val="24"/>
          <w:lang w:val="sr-Cyrl-RS"/>
        </w:rPr>
        <w:t>извршења услуга</w:t>
      </w:r>
      <w:r w:rsidRPr="00781B02">
        <w:rPr>
          <w:sz w:val="24"/>
          <w:szCs w:val="24"/>
          <w:lang w:val="sr-Cyrl-RS"/>
        </w:rPr>
        <w:t>, гарантни рок, евентуалне додатне услуге и сл</w:t>
      </w:r>
      <w:r w:rsidR="00DB369C" w:rsidRPr="00781B02">
        <w:rPr>
          <w:sz w:val="24"/>
          <w:szCs w:val="24"/>
          <w:lang w:val="sr-Cyrl-RS"/>
        </w:rPr>
        <w:t>.</w:t>
      </w:r>
      <w:bookmarkEnd w:id="11"/>
      <w:r w:rsidRPr="00781B02">
        <w:rPr>
          <w:sz w:val="24"/>
          <w:szCs w:val="24"/>
          <w:lang w:val="sr-Cyrl-RS"/>
        </w:rPr>
        <w:t>)</w:t>
      </w:r>
    </w:p>
    <w:p w14:paraId="457B2F26" w14:textId="77777777" w:rsidR="00DB369C" w:rsidRPr="0032186E" w:rsidRDefault="0032186E" w:rsidP="0032186E">
      <w:pPr>
        <w:pStyle w:val="Heading10"/>
        <w:ind w:left="0" w:firstLine="0"/>
        <w:jc w:val="both"/>
        <w:rPr>
          <w:rFonts w:cs="Arial"/>
          <w:sz w:val="24"/>
          <w:szCs w:val="24"/>
          <w:lang w:val="sr-Cyrl-RS"/>
        </w:rPr>
      </w:pPr>
      <w:bookmarkStart w:id="13" w:name="_Toc441651541"/>
      <w:bookmarkStart w:id="14" w:name="_Toc442559879"/>
      <w:r>
        <w:rPr>
          <w:rFonts w:cs="Arial"/>
          <w:sz w:val="24"/>
          <w:szCs w:val="24"/>
          <w:lang w:val="sr-Cyrl-RS"/>
        </w:rPr>
        <w:t xml:space="preserve">3.1 </w:t>
      </w:r>
      <w:r w:rsidR="00DB369C" w:rsidRPr="0032186E">
        <w:rPr>
          <w:rFonts w:cs="Arial"/>
          <w:sz w:val="24"/>
          <w:szCs w:val="24"/>
          <w:lang w:val="sr-Cyrl-RS"/>
        </w:rPr>
        <w:t>Врста</w:t>
      </w:r>
      <w:r w:rsidR="005551C2" w:rsidRPr="0032186E">
        <w:rPr>
          <w:rFonts w:cs="Arial"/>
          <w:sz w:val="24"/>
          <w:szCs w:val="24"/>
          <w:lang w:val="sr-Cyrl-RS"/>
        </w:rPr>
        <w:t xml:space="preserve"> и </w:t>
      </w:r>
      <w:r w:rsidR="006F517A">
        <w:rPr>
          <w:rFonts w:cs="Arial"/>
          <w:sz w:val="24"/>
          <w:szCs w:val="24"/>
          <w:lang w:val="sr-Cyrl-RS"/>
        </w:rPr>
        <w:t>обим</w:t>
      </w:r>
      <w:r w:rsidR="00DB369C" w:rsidRPr="0032186E">
        <w:rPr>
          <w:rFonts w:cs="Arial"/>
          <w:sz w:val="24"/>
          <w:szCs w:val="24"/>
          <w:lang w:val="sr-Cyrl-RS"/>
        </w:rPr>
        <w:t xml:space="preserve"> </w:t>
      </w:r>
      <w:bookmarkEnd w:id="13"/>
      <w:bookmarkEnd w:id="14"/>
      <w:r w:rsidR="00A63575">
        <w:rPr>
          <w:rFonts w:cs="Arial"/>
          <w:sz w:val="24"/>
          <w:szCs w:val="24"/>
          <w:lang w:val="sr-Cyrl-RS"/>
        </w:rPr>
        <w:t>услуга</w:t>
      </w:r>
    </w:p>
    <w:p w14:paraId="08614AD6" w14:textId="77777777" w:rsidR="00915024" w:rsidRPr="00B1727C" w:rsidRDefault="00915024" w:rsidP="00915024">
      <w:pPr>
        <w:rPr>
          <w:rFonts w:cs="Arial"/>
          <w:bCs/>
          <w:lang w:val="sr-Cyrl-CS"/>
        </w:rPr>
      </w:pPr>
    </w:p>
    <w:p w14:paraId="17809DB4" w14:textId="77777777" w:rsidR="00915024" w:rsidRPr="00B1727C" w:rsidRDefault="00915024" w:rsidP="00915024">
      <w:pPr>
        <w:pStyle w:val="Style1"/>
        <w:rPr>
          <w:rStyle w:val="FontStyle90"/>
          <w:lang w:val="sr-Latn-RS" w:eastAsia="sr-Cyrl-CS"/>
        </w:rPr>
      </w:pPr>
      <w:r w:rsidRPr="00B1727C">
        <w:rPr>
          <w:rStyle w:val="FontStyle90"/>
          <w:lang w:eastAsia="sr-Cyrl-CS"/>
        </w:rPr>
        <w:t xml:space="preserve">За партију 1, </w:t>
      </w:r>
      <w:r>
        <w:rPr>
          <w:rStyle w:val="FontStyle90"/>
          <w:lang w:eastAsia="sr-Cyrl-CS"/>
        </w:rPr>
        <w:t xml:space="preserve">партију </w:t>
      </w:r>
      <w:r w:rsidRPr="00B1727C">
        <w:rPr>
          <w:rStyle w:val="FontStyle90"/>
          <w:lang w:eastAsia="sr-Cyrl-CS"/>
        </w:rPr>
        <w:t xml:space="preserve">2 и </w:t>
      </w:r>
      <w:r>
        <w:rPr>
          <w:rStyle w:val="FontStyle90"/>
          <w:lang w:eastAsia="sr-Cyrl-CS"/>
        </w:rPr>
        <w:t xml:space="preserve">партију </w:t>
      </w:r>
      <w:r w:rsidRPr="00B1727C">
        <w:rPr>
          <w:rStyle w:val="FontStyle90"/>
          <w:lang w:eastAsia="sr-Cyrl-CS"/>
        </w:rPr>
        <w:t>3</w:t>
      </w:r>
    </w:p>
    <w:p w14:paraId="3C2ED171" w14:textId="77777777" w:rsidR="00915024" w:rsidRPr="00B1727C" w:rsidRDefault="00915024" w:rsidP="00915024">
      <w:pPr>
        <w:outlineLvl w:val="0"/>
        <w:rPr>
          <w:rFonts w:cs="Arial"/>
          <w:noProof/>
          <w:lang w:val="bs-Cyrl-BA"/>
        </w:rPr>
      </w:pPr>
    </w:p>
    <w:p w14:paraId="6B25A7BA" w14:textId="77777777" w:rsidR="00915024" w:rsidRPr="003E72B7" w:rsidRDefault="00915024" w:rsidP="00915024">
      <w:pPr>
        <w:rPr>
          <w:rStyle w:val="FontStyle92"/>
          <w:sz w:val="24"/>
          <w:szCs w:val="24"/>
          <w:lang w:val="sr-Cyrl-CS" w:eastAsia="sr-Cyrl-CS"/>
        </w:rPr>
      </w:pPr>
      <w:r w:rsidRPr="003E72B7">
        <w:rPr>
          <w:rFonts w:cs="Arial"/>
          <w:noProof/>
          <w:lang w:val="bs-Cyrl-BA"/>
        </w:rPr>
        <w:t xml:space="preserve">Предмет </w:t>
      </w:r>
      <w:r w:rsidRPr="003E72B7">
        <w:rPr>
          <w:rFonts w:cs="Arial"/>
          <w:noProof/>
          <w:lang w:val="sr-Latn-CS"/>
        </w:rPr>
        <w:t xml:space="preserve">јавне набавке </w:t>
      </w:r>
      <w:r w:rsidRPr="003E72B7">
        <w:rPr>
          <w:rFonts w:cs="Arial"/>
          <w:noProof/>
          <w:lang w:val="bs-Cyrl-BA"/>
        </w:rPr>
        <w:t xml:space="preserve">су </w:t>
      </w:r>
      <w:r w:rsidRPr="009E6E74">
        <w:rPr>
          <w:rStyle w:val="FontStyle92"/>
          <w:b/>
          <w:sz w:val="24"/>
          <w:szCs w:val="24"/>
          <w:lang w:val="sr-Cyrl-CS" w:eastAsia="sr-Cyrl-CS"/>
        </w:rPr>
        <w:t>услуге испитивања, контроле и сервисирања ватрогасних апарата, опреме, уређаја и система заштите од пожара</w:t>
      </w:r>
      <w:r w:rsidRPr="003E72B7">
        <w:rPr>
          <w:rStyle w:val="FontStyle92"/>
          <w:sz w:val="24"/>
          <w:szCs w:val="24"/>
          <w:lang w:val="sr-Cyrl-CS" w:eastAsia="sr-Cyrl-CS"/>
        </w:rPr>
        <w:t>, и то:</w:t>
      </w:r>
    </w:p>
    <w:p w14:paraId="1EA075F2" w14:textId="77777777" w:rsidR="00915024" w:rsidRPr="00B1727C" w:rsidRDefault="00915024" w:rsidP="00915024">
      <w:pPr>
        <w:rPr>
          <w:rStyle w:val="FontStyle92"/>
          <w:sz w:val="24"/>
          <w:szCs w:val="24"/>
          <w:lang w:eastAsia="sr-Cyrl-CS"/>
        </w:rPr>
      </w:pPr>
    </w:p>
    <w:p w14:paraId="0CD983A2" w14:textId="77777777" w:rsidR="00915024" w:rsidRPr="00B1727C" w:rsidRDefault="00915024" w:rsidP="00915024">
      <w:pPr>
        <w:numPr>
          <w:ilvl w:val="0"/>
          <w:numId w:val="44"/>
        </w:numPr>
        <w:autoSpaceDE w:val="0"/>
        <w:autoSpaceDN w:val="0"/>
        <w:adjustRightInd w:val="0"/>
        <w:spacing w:before="0"/>
        <w:ind w:left="720"/>
        <w:rPr>
          <w:rFonts w:cs="Arial"/>
          <w:b/>
          <w:bCs/>
          <w:lang w:val="sr-Cyrl-CS"/>
        </w:rPr>
      </w:pPr>
      <w:r w:rsidRPr="00B1727C">
        <w:rPr>
          <w:rFonts w:cs="Arial"/>
          <w:b/>
          <w:bCs/>
          <w:lang w:val="sr-Cyrl-CS"/>
        </w:rPr>
        <w:t>ПП Апарат</w:t>
      </w:r>
      <w:r>
        <w:rPr>
          <w:rFonts w:cs="Arial"/>
          <w:b/>
          <w:bCs/>
          <w:lang w:val="sr-Cyrl-CS"/>
        </w:rPr>
        <w:t>и</w:t>
      </w:r>
    </w:p>
    <w:p w14:paraId="0F9B929B" w14:textId="77777777" w:rsidR="00915024" w:rsidRPr="00B1727C" w:rsidRDefault="00915024" w:rsidP="00915024">
      <w:pPr>
        <w:numPr>
          <w:ilvl w:val="0"/>
          <w:numId w:val="43"/>
        </w:numPr>
        <w:autoSpaceDE w:val="0"/>
        <w:autoSpaceDN w:val="0"/>
        <w:adjustRightInd w:val="0"/>
        <w:spacing w:before="0"/>
        <w:ind w:left="1080" w:hanging="270"/>
        <w:rPr>
          <w:rFonts w:cs="Arial"/>
          <w:bCs/>
          <w:lang w:val="sr-Cyrl-CS"/>
        </w:rPr>
      </w:pPr>
      <w:r w:rsidRPr="00B1727C">
        <w:rPr>
          <w:rFonts w:cs="Arial"/>
          <w:bCs/>
          <w:lang w:val="sr-Cyrl-CS"/>
        </w:rPr>
        <w:t>Периодични преглед и овера противпожарних апарата. Услуга се врши на 6 месеци.</w:t>
      </w:r>
    </w:p>
    <w:p w14:paraId="5E53F2FD" w14:textId="77777777" w:rsidR="00915024" w:rsidRPr="00B1727C" w:rsidRDefault="00915024" w:rsidP="00915024">
      <w:pPr>
        <w:numPr>
          <w:ilvl w:val="0"/>
          <w:numId w:val="43"/>
        </w:numPr>
        <w:autoSpaceDE w:val="0"/>
        <w:autoSpaceDN w:val="0"/>
        <w:adjustRightInd w:val="0"/>
        <w:spacing w:before="0"/>
        <w:ind w:left="1080" w:hanging="270"/>
        <w:rPr>
          <w:rFonts w:cs="Arial"/>
          <w:bCs/>
          <w:lang w:val="sr-Cyrl-CS"/>
        </w:rPr>
      </w:pPr>
      <w:r w:rsidRPr="00B1727C">
        <w:rPr>
          <w:rFonts w:cs="Arial"/>
          <w:bCs/>
          <w:lang w:val="sr-Cyrl-CS"/>
        </w:rPr>
        <w:t xml:space="preserve">Сервисирање ПП апарата и пуњење ПП апарата </w:t>
      </w:r>
    </w:p>
    <w:p w14:paraId="559DB3F8" w14:textId="77777777" w:rsidR="00915024" w:rsidRDefault="00915024" w:rsidP="00915024">
      <w:pPr>
        <w:numPr>
          <w:ilvl w:val="0"/>
          <w:numId w:val="43"/>
        </w:numPr>
        <w:autoSpaceDE w:val="0"/>
        <w:autoSpaceDN w:val="0"/>
        <w:adjustRightInd w:val="0"/>
        <w:spacing w:before="0"/>
        <w:ind w:left="1080" w:hanging="270"/>
        <w:rPr>
          <w:rFonts w:cs="Arial"/>
          <w:bCs/>
          <w:lang w:val="sr-Cyrl-CS"/>
        </w:rPr>
      </w:pPr>
      <w:r w:rsidRPr="00B1727C">
        <w:rPr>
          <w:rFonts w:cs="Arial"/>
          <w:bCs/>
          <w:lang w:val="sr-Cyrl-CS"/>
        </w:rPr>
        <w:t>Замена дотрајалих делова</w:t>
      </w:r>
    </w:p>
    <w:p w14:paraId="1E0E05B1" w14:textId="77777777" w:rsidR="00915024" w:rsidRDefault="00915024" w:rsidP="00915024">
      <w:pPr>
        <w:autoSpaceDE w:val="0"/>
        <w:autoSpaceDN w:val="0"/>
        <w:adjustRightInd w:val="0"/>
        <w:ind w:left="1080"/>
        <w:rPr>
          <w:rFonts w:cs="Arial"/>
          <w:bCs/>
          <w:lang w:val="sr-Cyrl-CS"/>
        </w:rPr>
      </w:pPr>
      <w:r w:rsidRPr="00B1727C">
        <w:rPr>
          <w:rFonts w:cs="Arial"/>
          <w:bCs/>
          <w:lang w:val="sr-Cyrl-CS"/>
        </w:rPr>
        <w:t xml:space="preserve"> </w:t>
      </w:r>
    </w:p>
    <w:p w14:paraId="1AFD0D8D" w14:textId="77777777" w:rsidR="00915024" w:rsidRPr="00B1727C" w:rsidRDefault="00915024" w:rsidP="00915024">
      <w:pPr>
        <w:numPr>
          <w:ilvl w:val="0"/>
          <w:numId w:val="44"/>
        </w:numPr>
        <w:autoSpaceDE w:val="0"/>
        <w:autoSpaceDN w:val="0"/>
        <w:adjustRightInd w:val="0"/>
        <w:spacing w:before="0"/>
        <w:ind w:left="720"/>
        <w:rPr>
          <w:rFonts w:cs="Arial"/>
          <w:b/>
          <w:bCs/>
          <w:lang w:val="sr-Cyrl-CS"/>
        </w:rPr>
      </w:pPr>
      <w:r w:rsidRPr="00B1727C">
        <w:rPr>
          <w:rFonts w:cs="Arial"/>
          <w:b/>
          <w:bCs/>
          <w:lang w:val="sr-Cyrl-CS"/>
        </w:rPr>
        <w:t>ПП Хидрант</w:t>
      </w:r>
      <w:r>
        <w:rPr>
          <w:rFonts w:cs="Arial"/>
          <w:b/>
          <w:bCs/>
          <w:lang w:val="sr-Cyrl-CS"/>
        </w:rPr>
        <w:t>и</w:t>
      </w:r>
    </w:p>
    <w:p w14:paraId="78FDA12D" w14:textId="77777777" w:rsidR="00915024" w:rsidRPr="00B1727C" w:rsidRDefault="00915024" w:rsidP="00915024">
      <w:pPr>
        <w:numPr>
          <w:ilvl w:val="0"/>
          <w:numId w:val="45"/>
        </w:numPr>
        <w:autoSpaceDE w:val="0"/>
        <w:autoSpaceDN w:val="0"/>
        <w:adjustRightInd w:val="0"/>
        <w:spacing w:before="0"/>
        <w:rPr>
          <w:rFonts w:cs="Arial"/>
          <w:bCs/>
          <w:lang w:val="sr-Cyrl-CS"/>
        </w:rPr>
      </w:pPr>
      <w:r w:rsidRPr="00B1727C">
        <w:rPr>
          <w:rFonts w:cs="Arial"/>
          <w:bCs/>
          <w:lang w:val="sr-Cyrl-CS"/>
        </w:rPr>
        <w:t>Мерење притиска и протока воде у хидрантској мрежи. Услуга се врши периодично на сваких 6 месеци.</w:t>
      </w:r>
    </w:p>
    <w:p w14:paraId="351D3C13" w14:textId="77777777" w:rsidR="00915024" w:rsidRPr="00B1727C" w:rsidRDefault="00915024" w:rsidP="00915024">
      <w:pPr>
        <w:numPr>
          <w:ilvl w:val="0"/>
          <w:numId w:val="45"/>
        </w:numPr>
        <w:autoSpaceDE w:val="0"/>
        <w:autoSpaceDN w:val="0"/>
        <w:adjustRightInd w:val="0"/>
        <w:spacing w:before="0"/>
        <w:rPr>
          <w:rFonts w:cs="Arial"/>
          <w:bCs/>
          <w:lang w:val="sr-Cyrl-CS"/>
        </w:rPr>
      </w:pPr>
      <w:r w:rsidRPr="00B1727C">
        <w:rPr>
          <w:rFonts w:cs="Arial"/>
          <w:bCs/>
          <w:lang w:val="sr-Cyrl-CS"/>
        </w:rPr>
        <w:t>Овера исправности хидраната и хидрантске мреже</w:t>
      </w:r>
    </w:p>
    <w:p w14:paraId="3D968124" w14:textId="77777777" w:rsidR="00915024" w:rsidRPr="00B1727C" w:rsidRDefault="00915024" w:rsidP="00915024">
      <w:pPr>
        <w:pStyle w:val="ListParagraph"/>
        <w:numPr>
          <w:ilvl w:val="0"/>
          <w:numId w:val="45"/>
        </w:numPr>
        <w:suppressAutoHyphens/>
        <w:spacing w:before="0" w:after="0" w:line="240" w:lineRule="auto"/>
        <w:contextualSpacing w:val="0"/>
        <w:rPr>
          <w:rFonts w:ascii="Arial" w:eastAsia="Times New Roman" w:hAnsi="Arial" w:cs="Arial"/>
          <w:bCs/>
          <w:lang w:val="sr-Cyrl-CS"/>
        </w:rPr>
      </w:pPr>
      <w:r w:rsidRPr="00B1727C">
        <w:rPr>
          <w:rFonts w:ascii="Arial" w:eastAsia="Times New Roman" w:hAnsi="Arial" w:cs="Arial"/>
          <w:bCs/>
          <w:lang w:val="sr-Cyrl-CS"/>
        </w:rPr>
        <w:t>Замена дотрајалих делова</w:t>
      </w:r>
    </w:p>
    <w:p w14:paraId="51E50C8E" w14:textId="77777777" w:rsidR="00915024" w:rsidRDefault="00915024" w:rsidP="00915024">
      <w:pPr>
        <w:autoSpaceDE w:val="0"/>
        <w:autoSpaceDN w:val="0"/>
        <w:adjustRightInd w:val="0"/>
        <w:ind w:left="1080"/>
        <w:rPr>
          <w:rFonts w:cs="Arial"/>
          <w:bCs/>
          <w:lang w:val="sr-Cyrl-CS"/>
        </w:rPr>
      </w:pPr>
    </w:p>
    <w:p w14:paraId="5B1F928E" w14:textId="77777777" w:rsidR="00915024" w:rsidRPr="00B1727C" w:rsidRDefault="00915024" w:rsidP="00915024">
      <w:pPr>
        <w:numPr>
          <w:ilvl w:val="0"/>
          <w:numId w:val="44"/>
        </w:numPr>
        <w:autoSpaceDE w:val="0"/>
        <w:autoSpaceDN w:val="0"/>
        <w:adjustRightInd w:val="0"/>
        <w:spacing w:before="0"/>
        <w:ind w:left="720"/>
        <w:rPr>
          <w:rFonts w:cs="Arial"/>
          <w:b/>
          <w:bCs/>
          <w:lang w:val="sr-Cyrl-CS"/>
        </w:rPr>
      </w:pPr>
      <w:r w:rsidRPr="00B1727C">
        <w:rPr>
          <w:rFonts w:cs="Arial"/>
          <w:b/>
          <w:bCs/>
          <w:lang w:val="sr-Cyrl-CS"/>
        </w:rPr>
        <w:t>ПП Централ</w:t>
      </w:r>
      <w:r>
        <w:rPr>
          <w:rFonts w:cs="Arial"/>
          <w:b/>
          <w:bCs/>
          <w:lang w:val="sr-Cyrl-CS"/>
        </w:rPr>
        <w:t>е</w:t>
      </w:r>
    </w:p>
    <w:p w14:paraId="65462BCC" w14:textId="77777777" w:rsidR="00915024" w:rsidRPr="00B1727C" w:rsidRDefault="00915024" w:rsidP="00915024">
      <w:pPr>
        <w:autoSpaceDE w:val="0"/>
        <w:autoSpaceDN w:val="0"/>
        <w:adjustRightInd w:val="0"/>
        <w:ind w:left="708"/>
        <w:rPr>
          <w:rFonts w:cs="Arial"/>
          <w:bCs/>
          <w:lang w:val="sr-Cyrl-CS"/>
        </w:rPr>
      </w:pPr>
      <w:r w:rsidRPr="00B1727C">
        <w:rPr>
          <w:rFonts w:cs="Arial"/>
          <w:bCs/>
          <w:lang w:val="sr-Cyrl-CS"/>
        </w:rPr>
        <w:t xml:space="preserve">1. Сервисирање </w:t>
      </w:r>
      <w:r>
        <w:rPr>
          <w:rFonts w:cs="Arial"/>
          <w:bCs/>
          <w:lang w:val="sr-Cyrl-RS"/>
        </w:rPr>
        <w:t>ПП</w:t>
      </w:r>
      <w:r w:rsidRPr="00B1727C">
        <w:rPr>
          <w:rFonts w:cs="Arial"/>
          <w:bCs/>
          <w:lang w:val="sr-Cyrl-CS"/>
        </w:rPr>
        <w:t xml:space="preserve"> централе, </w:t>
      </w:r>
      <w:r>
        <w:rPr>
          <w:rFonts w:cs="Arial"/>
          <w:bCs/>
          <w:lang w:val="sr-Cyrl-CS"/>
        </w:rPr>
        <w:t>ПП</w:t>
      </w:r>
      <w:r w:rsidRPr="00B1727C">
        <w:rPr>
          <w:rFonts w:cs="Arial"/>
          <w:bCs/>
          <w:lang w:val="sr-Cyrl-CS"/>
        </w:rPr>
        <w:t xml:space="preserve"> јављача и звучне сигнализације. Услуга се врши квартално на 3 месеца</w:t>
      </w:r>
      <w:r>
        <w:rPr>
          <w:rFonts w:cs="Arial"/>
          <w:bCs/>
          <w:lang w:val="sr-Cyrl-CS"/>
        </w:rPr>
        <w:t>.</w:t>
      </w:r>
    </w:p>
    <w:p w14:paraId="500B259F" w14:textId="77777777" w:rsidR="00915024" w:rsidRDefault="00915024" w:rsidP="00915024">
      <w:pPr>
        <w:ind w:left="810" w:hanging="90"/>
        <w:rPr>
          <w:rFonts w:cs="Arial"/>
          <w:bCs/>
          <w:iCs/>
          <w:lang w:val="sr-Cyrl-CS" w:bidi="en-US"/>
        </w:rPr>
      </w:pPr>
      <w:r w:rsidRPr="000D343D">
        <w:rPr>
          <w:rFonts w:cs="Arial"/>
          <w:bCs/>
          <w:iCs/>
          <w:lang w:val="sr-Cyrl-CS" w:bidi="en-US"/>
        </w:rPr>
        <w:t xml:space="preserve">2 Довођење у исправно стање комплетног система за дојаву пожара поправком односно заменом неисправних делова </w:t>
      </w:r>
      <w:r>
        <w:rPr>
          <w:rFonts w:cs="Arial"/>
          <w:bCs/>
          <w:iCs/>
          <w:lang w:val="sr-Cyrl-CS" w:bidi="en-US"/>
        </w:rPr>
        <w:t>ПП</w:t>
      </w:r>
      <w:r w:rsidRPr="000D343D">
        <w:rPr>
          <w:rFonts w:cs="Arial"/>
          <w:bCs/>
          <w:iCs/>
          <w:lang w:val="sr-Cyrl-CS" w:bidi="en-US"/>
        </w:rPr>
        <w:t xml:space="preserve"> централе, </w:t>
      </w:r>
      <w:r>
        <w:rPr>
          <w:rFonts w:cs="Arial"/>
          <w:bCs/>
          <w:iCs/>
          <w:lang w:val="sr-Cyrl-CS" w:bidi="en-US"/>
        </w:rPr>
        <w:t>ПП</w:t>
      </w:r>
      <w:r w:rsidRPr="000D343D">
        <w:rPr>
          <w:rFonts w:cs="Arial"/>
          <w:bCs/>
          <w:iCs/>
          <w:lang w:val="sr-Cyrl-CS" w:bidi="en-US"/>
        </w:rPr>
        <w:t xml:space="preserve"> јављача и звучне сигнализације све према списку у спецификацији.</w:t>
      </w:r>
    </w:p>
    <w:p w14:paraId="56AF2FE8" w14:textId="77777777" w:rsidR="00915024" w:rsidRDefault="00915024" w:rsidP="00915024">
      <w:pPr>
        <w:ind w:left="810" w:hanging="90"/>
        <w:rPr>
          <w:rFonts w:cs="Arial"/>
          <w:bCs/>
          <w:iCs/>
          <w:lang w:val="sr-Cyrl-CS" w:bidi="en-US"/>
        </w:rPr>
      </w:pPr>
    </w:p>
    <w:p w14:paraId="089E2138" w14:textId="77777777" w:rsidR="00915024" w:rsidRPr="00B1727C" w:rsidRDefault="00915024" w:rsidP="00915024">
      <w:pPr>
        <w:rPr>
          <w:rStyle w:val="FontStyle92"/>
          <w:sz w:val="24"/>
          <w:szCs w:val="24"/>
          <w:lang w:val="sr-Cyrl-RS" w:eastAsia="sr-Cyrl-CS"/>
        </w:rPr>
      </w:pPr>
    </w:p>
    <w:p w14:paraId="356D096E" w14:textId="149A6AA9" w:rsidR="00915024" w:rsidRPr="00B1727C" w:rsidRDefault="00915024" w:rsidP="00915024">
      <w:pPr>
        <w:ind w:left="-90" w:right="-270" w:hanging="270"/>
        <w:contextualSpacing/>
        <w:rPr>
          <w:rFonts w:cs="Arial"/>
          <w:b/>
          <w:caps/>
          <w:spacing w:val="2"/>
          <w:u w:val="single"/>
        </w:rPr>
      </w:pPr>
      <w:r w:rsidRPr="00B1727C">
        <w:rPr>
          <w:rFonts w:cs="Arial"/>
          <w:b/>
          <w:caps/>
          <w:spacing w:val="2"/>
          <w:lang w:val="bs-Cyrl-BA"/>
        </w:rPr>
        <w:t xml:space="preserve">   </w:t>
      </w:r>
      <w:r w:rsidRPr="00B1727C">
        <w:rPr>
          <w:rFonts w:cs="Arial"/>
          <w:b/>
          <w:caps/>
          <w:spacing w:val="2"/>
          <w:u w:val="single"/>
          <w:lang w:val="bs-Cyrl-BA"/>
        </w:rPr>
        <w:t xml:space="preserve">ТЕХНИЧКА СПЕЦИФИКАЦИЈА </w:t>
      </w:r>
    </w:p>
    <w:p w14:paraId="330FA19F" w14:textId="77777777" w:rsidR="00915024" w:rsidRPr="00615FEB" w:rsidRDefault="00915024" w:rsidP="00915024">
      <w:pPr>
        <w:rPr>
          <w:rFonts w:cs="Arial"/>
          <w:i/>
          <w:iCs/>
          <w:lang w:val="bs-Cyrl-BA"/>
        </w:rPr>
      </w:pPr>
    </w:p>
    <w:p w14:paraId="79B8105F" w14:textId="77777777" w:rsidR="00915024" w:rsidRPr="00615FEB" w:rsidRDefault="00915024" w:rsidP="00915024">
      <w:pPr>
        <w:rPr>
          <w:rFonts w:cs="Arial"/>
          <w:i/>
          <w:iCs/>
          <w:lang w:val="bs-Cyrl-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
        <w:gridCol w:w="234"/>
        <w:gridCol w:w="3399"/>
        <w:gridCol w:w="336"/>
        <w:gridCol w:w="989"/>
        <w:gridCol w:w="2851"/>
        <w:gridCol w:w="1254"/>
      </w:tblGrid>
      <w:tr w:rsidR="00915024" w:rsidRPr="00615FEB" w14:paraId="6AA6B9A3" w14:textId="77777777" w:rsidTr="00915024">
        <w:trPr>
          <w:trHeight w:val="338"/>
        </w:trPr>
        <w:tc>
          <w:tcPr>
            <w:tcW w:w="5000" w:type="pct"/>
            <w:gridSpan w:val="7"/>
            <w:tcBorders>
              <w:top w:val="single" w:sz="4" w:space="0" w:color="auto"/>
              <w:left w:val="single" w:sz="4" w:space="0" w:color="auto"/>
              <w:bottom w:val="single" w:sz="4" w:space="0" w:color="auto"/>
              <w:right w:val="single" w:sz="4" w:space="0" w:color="auto"/>
            </w:tcBorders>
          </w:tcPr>
          <w:p w14:paraId="255914E2" w14:textId="77777777" w:rsidR="00915024" w:rsidRPr="006C28FC" w:rsidRDefault="00915024" w:rsidP="00915024">
            <w:pPr>
              <w:widowControl w:val="0"/>
              <w:tabs>
                <w:tab w:val="num" w:pos="800"/>
              </w:tabs>
              <w:overflowPunct w:val="0"/>
              <w:autoSpaceDE w:val="0"/>
              <w:autoSpaceDN w:val="0"/>
              <w:adjustRightInd w:val="0"/>
              <w:ind w:left="800"/>
              <w:jc w:val="center"/>
              <w:rPr>
                <w:rFonts w:cs="Arial"/>
                <w:b/>
                <w:sz w:val="28"/>
                <w:szCs w:val="28"/>
              </w:rPr>
            </w:pPr>
            <w:r w:rsidRPr="006C28FC">
              <w:rPr>
                <w:rFonts w:eastAsia="TimesNewRomanPSMT" w:cs="Arial"/>
                <w:b/>
                <w:bCs/>
                <w:sz w:val="28"/>
                <w:szCs w:val="28"/>
                <w:lang w:val="sr-Cyrl-CS"/>
              </w:rPr>
              <w:t>Партија 1-</w:t>
            </w:r>
            <w:r w:rsidRPr="006C28FC">
              <w:rPr>
                <w:rFonts w:cs="Arial"/>
                <w:b/>
                <w:bCs/>
                <w:sz w:val="28"/>
                <w:szCs w:val="28"/>
                <w:lang w:val="sr-Cyrl-CS"/>
              </w:rPr>
              <w:t xml:space="preserve"> за </w:t>
            </w:r>
            <w:r>
              <w:rPr>
                <w:rFonts w:cs="Arial"/>
                <w:b/>
                <w:bCs/>
                <w:sz w:val="28"/>
                <w:szCs w:val="28"/>
                <w:lang w:val="sr-Cyrl-CS"/>
              </w:rPr>
              <w:t>О</w:t>
            </w:r>
            <w:r w:rsidRPr="006C28FC">
              <w:rPr>
                <w:rFonts w:cs="Arial"/>
                <w:b/>
                <w:bCs/>
                <w:sz w:val="28"/>
                <w:szCs w:val="28"/>
                <w:lang w:val="sr-Cyrl-CS"/>
              </w:rPr>
              <w:t xml:space="preserve">дсек за техничке услуге </w:t>
            </w:r>
            <w:r w:rsidRPr="006C28FC">
              <w:rPr>
                <w:rFonts w:cs="Arial"/>
                <w:b/>
                <w:sz w:val="28"/>
                <w:szCs w:val="28"/>
                <w:lang w:val="sr-Cyrl-RS"/>
              </w:rPr>
              <w:t>Крагујевац</w:t>
            </w:r>
          </w:p>
          <w:p w14:paraId="6582EC0E" w14:textId="77777777" w:rsidR="00915024" w:rsidRPr="00615FEB" w:rsidRDefault="00915024" w:rsidP="00915024">
            <w:pPr>
              <w:spacing w:after="200" w:line="288" w:lineRule="auto"/>
              <w:jc w:val="center"/>
              <w:rPr>
                <w:rFonts w:cs="Arial"/>
                <w:iCs/>
                <w:sz w:val="16"/>
                <w:szCs w:val="16"/>
                <w:lang w:bidi="en-US"/>
              </w:rPr>
            </w:pPr>
          </w:p>
        </w:tc>
      </w:tr>
      <w:tr w:rsidR="00915024" w:rsidRPr="00615FEB" w14:paraId="0557520A" w14:textId="77777777" w:rsidTr="00915024">
        <w:trPr>
          <w:trHeight w:val="338"/>
        </w:trPr>
        <w:tc>
          <w:tcPr>
            <w:tcW w:w="205"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vAlign w:val="center"/>
          </w:tcPr>
          <w:p w14:paraId="192C9947" w14:textId="77777777" w:rsidR="00915024" w:rsidRPr="00615FEB" w:rsidRDefault="00915024" w:rsidP="00915024">
            <w:pPr>
              <w:spacing w:after="200" w:line="288" w:lineRule="auto"/>
              <w:jc w:val="center"/>
              <w:rPr>
                <w:rFonts w:cs="Arial"/>
                <w:iCs/>
                <w:sz w:val="16"/>
                <w:szCs w:val="16"/>
                <w:lang w:val="sr-Cyrl-CS" w:bidi="en-US"/>
              </w:rPr>
            </w:pPr>
            <w:r w:rsidRPr="00615FEB">
              <w:rPr>
                <w:rFonts w:cs="Arial"/>
                <w:iCs/>
                <w:sz w:val="16"/>
                <w:szCs w:val="16"/>
                <w:lang w:val="sr-Cyrl-CS" w:bidi="en-US"/>
              </w:rPr>
              <w:t>Р. б.</w:t>
            </w:r>
          </w:p>
        </w:tc>
        <w:tc>
          <w:tcPr>
            <w:tcW w:w="2003" w:type="pct"/>
            <w:tcBorders>
              <w:top w:val="single" w:sz="4" w:space="0" w:color="auto"/>
              <w:left w:val="single" w:sz="4" w:space="0" w:color="auto"/>
              <w:bottom w:val="single" w:sz="4" w:space="0" w:color="auto"/>
              <w:right w:val="single" w:sz="4" w:space="0" w:color="auto"/>
            </w:tcBorders>
            <w:shd w:val="clear" w:color="auto" w:fill="auto"/>
            <w:vAlign w:val="center"/>
          </w:tcPr>
          <w:p w14:paraId="5F010452" w14:textId="77777777" w:rsidR="00915024" w:rsidRPr="006C28FC" w:rsidRDefault="00915024" w:rsidP="00915024">
            <w:pPr>
              <w:spacing w:after="200" w:line="288" w:lineRule="auto"/>
              <w:jc w:val="center"/>
              <w:rPr>
                <w:rFonts w:cs="Arial"/>
                <w:b/>
                <w:iCs/>
                <w:lang w:val="sr-Latn-CS" w:bidi="en-US"/>
              </w:rPr>
            </w:pPr>
            <w:r w:rsidRPr="006C28FC">
              <w:rPr>
                <w:rFonts w:cs="Arial"/>
                <w:b/>
                <w:iCs/>
                <w:lang w:val="sr-Cyrl-CS" w:bidi="en-US"/>
              </w:rPr>
              <w:t>Опис</w:t>
            </w:r>
            <w:r w:rsidRPr="006C28FC">
              <w:rPr>
                <w:rFonts w:cs="Arial"/>
                <w:b/>
                <w:iCs/>
                <w:lang w:bidi="en-US"/>
              </w:rPr>
              <w:t xml:space="preserve"> </w:t>
            </w:r>
            <w:r w:rsidRPr="006C28FC">
              <w:rPr>
                <w:rFonts w:cs="Arial"/>
                <w:b/>
                <w:iCs/>
                <w:lang w:val="sr-Cyrl-CS" w:bidi="en-US"/>
              </w:rPr>
              <w:t>услуге</w:t>
            </w:r>
          </w:p>
        </w:tc>
        <w:tc>
          <w:tcPr>
            <w:tcW w:w="2215" w:type="pct"/>
            <w:gridSpan w:val="3"/>
            <w:tcBorders>
              <w:top w:val="single" w:sz="4" w:space="0" w:color="auto"/>
              <w:left w:val="single" w:sz="4" w:space="0" w:color="auto"/>
              <w:bottom w:val="single" w:sz="4" w:space="0" w:color="auto"/>
              <w:right w:val="single" w:sz="4" w:space="0" w:color="auto"/>
            </w:tcBorders>
          </w:tcPr>
          <w:p w14:paraId="450F9B3A" w14:textId="77777777" w:rsidR="00915024" w:rsidRPr="006C28FC" w:rsidRDefault="00915024" w:rsidP="00915024">
            <w:pPr>
              <w:spacing w:after="200" w:line="288" w:lineRule="auto"/>
              <w:jc w:val="center"/>
              <w:rPr>
                <w:rFonts w:cs="Arial"/>
                <w:b/>
                <w:iCs/>
                <w:lang w:val="sr-Cyrl-CS" w:bidi="en-US"/>
              </w:rPr>
            </w:pPr>
            <w:r w:rsidRPr="006C28FC">
              <w:rPr>
                <w:rFonts w:cs="Arial"/>
                <w:b/>
                <w:iCs/>
                <w:lang w:val="sr-Cyrl-CS" w:bidi="en-US"/>
              </w:rPr>
              <w:t>Тип/</w:t>
            </w:r>
            <w:r>
              <w:rPr>
                <w:rFonts w:cs="Arial"/>
                <w:b/>
                <w:iCs/>
                <w:lang w:val="sr-Cyrl-CS" w:bidi="en-US"/>
              </w:rPr>
              <w:t>М</w:t>
            </w:r>
            <w:r w:rsidRPr="006C28FC">
              <w:rPr>
                <w:rFonts w:cs="Arial"/>
                <w:b/>
                <w:iCs/>
                <w:lang w:val="sr-Cyrl-CS" w:bidi="en-US"/>
              </w:rPr>
              <w:t>есто</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2C2C6F5" w14:textId="77777777" w:rsidR="00915024" w:rsidRPr="006C28FC" w:rsidRDefault="00915024" w:rsidP="00915024">
            <w:pPr>
              <w:spacing w:after="200" w:line="288" w:lineRule="auto"/>
              <w:jc w:val="center"/>
              <w:rPr>
                <w:rFonts w:cs="Arial"/>
                <w:b/>
                <w:iCs/>
                <w:lang w:val="sr-Cyrl-RS" w:bidi="en-US"/>
              </w:rPr>
            </w:pPr>
            <w:r w:rsidRPr="006C28FC">
              <w:rPr>
                <w:rFonts w:cs="Arial"/>
                <w:b/>
                <w:iCs/>
                <w:lang w:val="sr-Cyrl-RS" w:bidi="en-US"/>
              </w:rPr>
              <w:t>Оквирна количина</w:t>
            </w:r>
          </w:p>
        </w:tc>
      </w:tr>
      <w:tr w:rsidR="00915024" w:rsidRPr="00615FEB" w14:paraId="71EAA826" w14:textId="77777777" w:rsidTr="00915024">
        <w:trPr>
          <w:trHeight w:val="250"/>
        </w:trPr>
        <w:tc>
          <w:tcPr>
            <w:tcW w:w="205" w:type="pct"/>
            <w:gridSpan w:val="2"/>
            <w:vMerge w:val="restart"/>
            <w:tcBorders>
              <w:top w:val="single" w:sz="4" w:space="0" w:color="auto"/>
              <w:left w:val="single" w:sz="4" w:space="0" w:color="auto"/>
              <w:right w:val="single" w:sz="4" w:space="0" w:color="auto"/>
            </w:tcBorders>
            <w:shd w:val="clear" w:color="auto" w:fill="auto"/>
            <w:tcMar>
              <w:top w:w="0" w:type="dxa"/>
              <w:left w:w="0" w:type="dxa"/>
              <w:bottom w:w="0" w:type="dxa"/>
              <w:right w:w="108" w:type="dxa"/>
            </w:tcMar>
            <w:vAlign w:val="center"/>
          </w:tcPr>
          <w:p w14:paraId="01F3037C" w14:textId="77777777" w:rsidR="00915024" w:rsidRPr="00615FEB" w:rsidRDefault="00915024" w:rsidP="00915024">
            <w:pPr>
              <w:spacing w:after="200" w:line="288" w:lineRule="auto"/>
              <w:jc w:val="center"/>
              <w:rPr>
                <w:rFonts w:cs="Arial"/>
                <w:b/>
                <w:iCs/>
                <w:sz w:val="16"/>
                <w:szCs w:val="16"/>
                <w:lang w:val="sr-Cyrl-CS" w:bidi="en-US"/>
              </w:rPr>
            </w:pPr>
            <w:r w:rsidRPr="00615FEB">
              <w:rPr>
                <w:rFonts w:cs="Arial"/>
                <w:b/>
                <w:iCs/>
                <w:sz w:val="16"/>
                <w:szCs w:val="16"/>
                <w:lang w:val="sr-Cyrl-CS" w:bidi="en-US"/>
              </w:rPr>
              <w:t>1.</w:t>
            </w:r>
          </w:p>
          <w:p w14:paraId="62D958D8" w14:textId="77777777" w:rsidR="00915024" w:rsidRPr="00615FEB" w:rsidRDefault="00915024" w:rsidP="00915024">
            <w:pPr>
              <w:spacing w:after="200" w:line="288" w:lineRule="auto"/>
              <w:jc w:val="center"/>
              <w:rPr>
                <w:rFonts w:cs="Arial"/>
                <w:b/>
                <w:iCs/>
                <w:sz w:val="16"/>
                <w:szCs w:val="16"/>
                <w:lang w:val="sr-Cyrl-CS" w:bidi="en-US"/>
              </w:rPr>
            </w:pPr>
          </w:p>
        </w:tc>
        <w:tc>
          <w:tcPr>
            <w:tcW w:w="2003" w:type="pct"/>
            <w:vMerge w:val="restart"/>
            <w:tcBorders>
              <w:top w:val="single" w:sz="4" w:space="0" w:color="auto"/>
              <w:left w:val="single" w:sz="4" w:space="0" w:color="auto"/>
              <w:right w:val="single" w:sz="4" w:space="0" w:color="auto"/>
            </w:tcBorders>
            <w:shd w:val="clear" w:color="auto" w:fill="auto"/>
            <w:vAlign w:val="center"/>
          </w:tcPr>
          <w:p w14:paraId="473238E1" w14:textId="77777777" w:rsidR="00915024" w:rsidRPr="00615FEB" w:rsidRDefault="00915024" w:rsidP="00915024">
            <w:pPr>
              <w:autoSpaceDE w:val="0"/>
              <w:autoSpaceDN w:val="0"/>
              <w:adjustRightInd w:val="0"/>
              <w:spacing w:line="451" w:lineRule="exact"/>
              <w:rPr>
                <w:rFonts w:cs="Arial"/>
                <w:b/>
                <w:bCs/>
                <w:sz w:val="20"/>
                <w:szCs w:val="20"/>
                <w:lang w:val="sr-Cyrl-CS"/>
              </w:rPr>
            </w:pPr>
            <w:r w:rsidRPr="00615FEB">
              <w:rPr>
                <w:rFonts w:cs="Arial"/>
                <w:b/>
                <w:bCs/>
                <w:sz w:val="20"/>
                <w:szCs w:val="20"/>
                <w:lang w:val="sr-Cyrl-CS"/>
              </w:rPr>
              <w:t xml:space="preserve">СЕРВИСИРАЊЕ СИСТЕМА ЗА ДОЈАВУ ПОЖАРА ПОДРАЗУМЕВА КОНТРОЛУ ПП ЦЕНТРАЛЕ КАО И ПП ЈАВЉАЧА (КАКО АУТОМАТСКИХ ТАКО И РУЧНИХ). </w:t>
            </w:r>
          </w:p>
          <w:p w14:paraId="6CBCF49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vMerge w:val="restart"/>
            <w:tcBorders>
              <w:top w:val="single" w:sz="4" w:space="0" w:color="auto"/>
              <w:left w:val="single" w:sz="4" w:space="0" w:color="auto"/>
              <w:right w:val="single" w:sz="4" w:space="0" w:color="auto"/>
            </w:tcBorders>
          </w:tcPr>
          <w:p w14:paraId="2800316E" w14:textId="77777777" w:rsidR="00915024" w:rsidRPr="006C28FC" w:rsidRDefault="00915024" w:rsidP="00915024">
            <w:pPr>
              <w:spacing w:after="200" w:line="288" w:lineRule="auto"/>
              <w:rPr>
                <w:rFonts w:cs="Arial"/>
                <w:b/>
                <w:bCs/>
                <w:sz w:val="20"/>
                <w:szCs w:val="20"/>
                <w:lang w:val="sr-Cyrl-CS"/>
              </w:rPr>
            </w:pPr>
          </w:p>
          <w:p w14:paraId="2A750415" w14:textId="77777777" w:rsidR="00915024" w:rsidRPr="006C28FC" w:rsidRDefault="00915024" w:rsidP="00915024">
            <w:pPr>
              <w:spacing w:after="200" w:line="288" w:lineRule="auto"/>
              <w:rPr>
                <w:rFonts w:cs="Arial"/>
                <w:b/>
                <w:bCs/>
                <w:sz w:val="20"/>
                <w:szCs w:val="20"/>
                <w:lang w:val="sr-Cyrl-CS"/>
              </w:rPr>
            </w:pPr>
          </w:p>
          <w:p w14:paraId="662A592B" w14:textId="77777777" w:rsidR="00915024" w:rsidRPr="006C28FC" w:rsidRDefault="00915024" w:rsidP="00915024">
            <w:pPr>
              <w:spacing w:after="200" w:line="288" w:lineRule="auto"/>
              <w:rPr>
                <w:rFonts w:cs="Arial"/>
                <w:b/>
                <w:bCs/>
                <w:sz w:val="20"/>
                <w:szCs w:val="20"/>
                <w:lang w:val="sr-Cyrl-CS"/>
              </w:rPr>
            </w:pPr>
          </w:p>
          <w:p w14:paraId="01ABA1AA" w14:textId="77777777" w:rsidR="00915024" w:rsidRPr="006C28FC" w:rsidRDefault="00915024" w:rsidP="00915024">
            <w:pPr>
              <w:spacing w:after="200" w:line="288" w:lineRule="auto"/>
              <w:rPr>
                <w:rFonts w:ascii="Calibri" w:hAnsi="Calibri"/>
                <w:i/>
                <w:iCs/>
                <w:sz w:val="20"/>
                <w:szCs w:val="20"/>
                <w:lang w:bidi="en-US"/>
              </w:rPr>
            </w:pPr>
            <w:r w:rsidRPr="006C28FC">
              <w:rPr>
                <w:rFonts w:cs="Arial"/>
                <w:b/>
                <w:bCs/>
                <w:sz w:val="20"/>
                <w:szCs w:val="20"/>
                <w:lang w:val="sr-Cyrl-CS"/>
              </w:rPr>
              <w:t>ПП ЦЕНТРАЛЕ</w:t>
            </w:r>
          </w:p>
        </w:tc>
        <w:tc>
          <w:tcPr>
            <w:tcW w:w="1608" w:type="pct"/>
            <w:tcBorders>
              <w:top w:val="single" w:sz="4" w:space="0" w:color="auto"/>
              <w:left w:val="single" w:sz="4" w:space="0" w:color="auto"/>
              <w:right w:val="single" w:sz="4" w:space="0" w:color="auto"/>
            </w:tcBorders>
            <w:shd w:val="clear" w:color="auto" w:fill="auto"/>
          </w:tcPr>
          <w:p w14:paraId="30659E79" w14:textId="77777777" w:rsidR="00915024" w:rsidRPr="00615FEB" w:rsidRDefault="00915024" w:rsidP="00915024">
            <w:pPr>
              <w:spacing w:after="200" w:line="288" w:lineRule="auto"/>
              <w:jc w:val="center"/>
              <w:rPr>
                <w:rFonts w:ascii="Calibri" w:hAnsi="Calibri"/>
                <w:i/>
                <w:iCs/>
                <w:sz w:val="20"/>
                <w:szCs w:val="20"/>
                <w:lang w:val="sr-Cyrl-RS" w:bidi="en-US"/>
              </w:rPr>
            </w:pPr>
            <w:r w:rsidRPr="00615FEB">
              <w:rPr>
                <w:rFonts w:ascii="Calibri" w:hAnsi="Calibri"/>
                <w:i/>
                <w:iCs/>
                <w:sz w:val="20"/>
                <w:szCs w:val="20"/>
                <w:lang w:bidi="en-US"/>
              </w:rPr>
              <w:t>INIM Smar</w:t>
            </w:r>
            <w:r w:rsidRPr="00615FEB">
              <w:rPr>
                <w:rFonts w:ascii="Calibri" w:hAnsi="Calibri"/>
                <w:i/>
                <w:iCs/>
                <w:sz w:val="20"/>
                <w:szCs w:val="20"/>
                <w:lang w:val="sr-Cyrl-CS" w:bidi="en-US"/>
              </w:rPr>
              <w:t xml:space="preserve"> конвенционална (36 зона) – </w:t>
            </w:r>
            <w:r w:rsidRPr="00615FEB">
              <w:rPr>
                <w:rFonts w:ascii="Calibri" w:hAnsi="Calibri"/>
                <w:b/>
                <w:i/>
                <w:iCs/>
                <w:sz w:val="20"/>
                <w:szCs w:val="20"/>
                <w:lang w:val="sr-Cyrl-RS" w:bidi="en-US"/>
              </w:rPr>
              <w:t>Управна  зграда - дирекција</w:t>
            </w:r>
          </w:p>
        </w:tc>
        <w:tc>
          <w:tcPr>
            <w:tcW w:w="577" w:type="pct"/>
            <w:tcBorders>
              <w:top w:val="single" w:sz="4" w:space="0" w:color="auto"/>
              <w:left w:val="single" w:sz="4" w:space="0" w:color="auto"/>
              <w:right w:val="single" w:sz="4" w:space="0" w:color="auto"/>
            </w:tcBorders>
            <w:shd w:val="clear" w:color="auto" w:fill="auto"/>
            <w:vAlign w:val="center"/>
          </w:tcPr>
          <w:p w14:paraId="457D45C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EA4A40E" w14:textId="77777777" w:rsidTr="00915024">
        <w:trPr>
          <w:trHeight w:val="598"/>
        </w:trPr>
        <w:tc>
          <w:tcPr>
            <w:tcW w:w="205" w:type="pct"/>
            <w:gridSpan w:val="2"/>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5241B73C" w14:textId="77777777" w:rsidR="00915024" w:rsidRPr="00615FEB" w:rsidRDefault="00915024" w:rsidP="00915024">
            <w:pPr>
              <w:spacing w:after="200" w:line="288" w:lineRule="auto"/>
              <w:jc w:val="center"/>
              <w:rPr>
                <w:rFonts w:cs="Arial"/>
                <w:b/>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3E1F555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vMerge/>
            <w:tcBorders>
              <w:left w:val="single" w:sz="4" w:space="0" w:color="auto"/>
              <w:right w:val="single" w:sz="4" w:space="0" w:color="auto"/>
            </w:tcBorders>
          </w:tcPr>
          <w:p w14:paraId="5319843B" w14:textId="77777777" w:rsidR="00915024" w:rsidRPr="006C28FC" w:rsidRDefault="00915024" w:rsidP="00915024">
            <w:pPr>
              <w:spacing w:after="200" w:line="288" w:lineRule="auto"/>
              <w:rPr>
                <w:rFonts w:ascii="Calibri" w:hAnsi="Calibri"/>
                <w:i/>
                <w:iCs/>
                <w:sz w:val="20"/>
                <w:szCs w:val="20"/>
                <w:lang w:bidi="en-US"/>
              </w:rPr>
            </w:pPr>
          </w:p>
        </w:tc>
        <w:tc>
          <w:tcPr>
            <w:tcW w:w="1608" w:type="pct"/>
            <w:tcBorders>
              <w:top w:val="single" w:sz="4" w:space="0" w:color="auto"/>
              <w:left w:val="single" w:sz="4" w:space="0" w:color="auto"/>
              <w:right w:val="single" w:sz="4" w:space="0" w:color="auto"/>
            </w:tcBorders>
            <w:shd w:val="clear" w:color="auto" w:fill="auto"/>
          </w:tcPr>
          <w:p w14:paraId="14F2A9EC" w14:textId="77777777" w:rsidR="00915024" w:rsidRPr="00615FEB" w:rsidRDefault="00915024" w:rsidP="00915024">
            <w:pPr>
              <w:spacing w:after="200" w:line="288" w:lineRule="auto"/>
              <w:jc w:val="center"/>
              <w:rPr>
                <w:rFonts w:ascii="Calibri" w:hAnsi="Calibri"/>
                <w:i/>
                <w:iCs/>
                <w:sz w:val="20"/>
                <w:szCs w:val="20"/>
                <w:lang w:val="sr-Cyrl-RS" w:bidi="en-US"/>
              </w:rPr>
            </w:pPr>
            <w:r w:rsidRPr="00615FEB">
              <w:rPr>
                <w:rFonts w:ascii="Calibri" w:hAnsi="Calibri"/>
                <w:i/>
                <w:iCs/>
                <w:sz w:val="20"/>
                <w:szCs w:val="20"/>
                <w:lang w:bidi="en-US"/>
              </w:rPr>
              <w:t xml:space="preserve">ELIN Ваљево БСЛ – 6 </w:t>
            </w:r>
            <w:r w:rsidRPr="00615FEB">
              <w:rPr>
                <w:rFonts w:ascii="Calibri" w:hAnsi="Calibri"/>
                <w:i/>
                <w:iCs/>
                <w:sz w:val="20"/>
                <w:szCs w:val="20"/>
                <w:lang w:val="sr-Cyrl-CS" w:bidi="en-US"/>
              </w:rPr>
              <w:t>конвенционална (</w:t>
            </w:r>
            <w:r w:rsidRPr="00615FEB">
              <w:rPr>
                <w:rFonts w:ascii="Calibri" w:hAnsi="Calibri"/>
                <w:i/>
                <w:iCs/>
                <w:sz w:val="20"/>
                <w:szCs w:val="20"/>
                <w:lang w:bidi="en-US"/>
              </w:rPr>
              <w:t>5 зона</w:t>
            </w:r>
            <w:r w:rsidRPr="00615FEB">
              <w:rPr>
                <w:rFonts w:ascii="Calibri" w:hAnsi="Calibri"/>
                <w:i/>
                <w:iCs/>
                <w:sz w:val="20"/>
                <w:szCs w:val="20"/>
                <w:lang w:val="sr-Cyrl-RS" w:bidi="en-US"/>
              </w:rPr>
              <w:t xml:space="preserve">) – </w:t>
            </w:r>
            <w:r w:rsidRPr="00615FEB">
              <w:rPr>
                <w:rFonts w:ascii="Calibri" w:hAnsi="Calibri"/>
                <w:b/>
                <w:i/>
                <w:iCs/>
                <w:sz w:val="20"/>
                <w:szCs w:val="20"/>
                <w:lang w:val="sr-Cyrl-RS" w:bidi="en-US"/>
              </w:rPr>
              <w:t>ТС Метино Брдо Крагујевац</w:t>
            </w:r>
          </w:p>
        </w:tc>
        <w:tc>
          <w:tcPr>
            <w:tcW w:w="577" w:type="pct"/>
            <w:tcBorders>
              <w:top w:val="single" w:sz="4" w:space="0" w:color="auto"/>
              <w:left w:val="single" w:sz="4" w:space="0" w:color="auto"/>
              <w:right w:val="single" w:sz="4" w:space="0" w:color="auto"/>
            </w:tcBorders>
            <w:shd w:val="clear" w:color="auto" w:fill="auto"/>
            <w:vAlign w:val="center"/>
          </w:tcPr>
          <w:p w14:paraId="3C6D781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BED6CEA" w14:textId="77777777" w:rsidTr="00915024">
        <w:trPr>
          <w:trHeight w:val="794"/>
        </w:trPr>
        <w:tc>
          <w:tcPr>
            <w:tcW w:w="205" w:type="pct"/>
            <w:gridSpan w:val="2"/>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1D36928B" w14:textId="77777777" w:rsidR="00915024" w:rsidRPr="00615FEB" w:rsidRDefault="00915024" w:rsidP="00915024">
            <w:pPr>
              <w:spacing w:after="200" w:line="288" w:lineRule="auto"/>
              <w:jc w:val="center"/>
              <w:rPr>
                <w:rFonts w:cs="Arial"/>
                <w:b/>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51A08FB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vMerge/>
            <w:tcBorders>
              <w:left w:val="single" w:sz="4" w:space="0" w:color="auto"/>
              <w:right w:val="single" w:sz="4" w:space="0" w:color="auto"/>
            </w:tcBorders>
          </w:tcPr>
          <w:p w14:paraId="17B69303" w14:textId="77777777" w:rsidR="00915024" w:rsidRPr="006C28FC" w:rsidRDefault="00915024" w:rsidP="00915024">
            <w:pPr>
              <w:spacing w:after="200" w:line="288" w:lineRule="auto"/>
              <w:rPr>
                <w:rFonts w:ascii="Calibri" w:hAnsi="Calibri"/>
                <w:i/>
                <w:iCs/>
                <w:sz w:val="20"/>
                <w:szCs w:val="20"/>
                <w:lang w:bidi="en-US"/>
              </w:rPr>
            </w:pPr>
          </w:p>
        </w:tc>
        <w:tc>
          <w:tcPr>
            <w:tcW w:w="1608" w:type="pct"/>
            <w:tcBorders>
              <w:top w:val="single" w:sz="4" w:space="0" w:color="auto"/>
              <w:left w:val="single" w:sz="4" w:space="0" w:color="auto"/>
              <w:right w:val="single" w:sz="4" w:space="0" w:color="auto"/>
            </w:tcBorders>
            <w:shd w:val="clear" w:color="auto" w:fill="auto"/>
          </w:tcPr>
          <w:p w14:paraId="523295A8" w14:textId="77777777" w:rsidR="00915024" w:rsidRPr="00615FEB" w:rsidRDefault="00915024" w:rsidP="00915024">
            <w:pPr>
              <w:spacing w:after="200" w:line="288" w:lineRule="auto"/>
              <w:jc w:val="center"/>
              <w:rPr>
                <w:rFonts w:ascii="Calibri" w:hAnsi="Calibri"/>
                <w:i/>
                <w:iCs/>
                <w:sz w:val="20"/>
                <w:szCs w:val="20"/>
                <w:lang w:val="sr-Cyrl-RS" w:bidi="en-US"/>
              </w:rPr>
            </w:pPr>
            <w:r w:rsidRPr="00615FEB">
              <w:rPr>
                <w:rFonts w:ascii="Calibri" w:hAnsi="Calibri"/>
                <w:i/>
                <w:iCs/>
                <w:sz w:val="20"/>
                <w:szCs w:val="20"/>
                <w:lang w:bidi="en-US"/>
              </w:rPr>
              <w:t xml:space="preserve">ELIN  Ваљево БСЛ – 6 </w:t>
            </w:r>
            <w:r w:rsidRPr="00615FEB">
              <w:rPr>
                <w:rFonts w:ascii="Calibri" w:hAnsi="Calibri"/>
                <w:i/>
                <w:iCs/>
                <w:sz w:val="20"/>
                <w:szCs w:val="20"/>
                <w:lang w:val="sr-Cyrl-CS" w:bidi="en-US"/>
              </w:rPr>
              <w:t>конвенционална (</w:t>
            </w:r>
            <w:r w:rsidRPr="00615FEB">
              <w:rPr>
                <w:rFonts w:ascii="Calibri" w:hAnsi="Calibri"/>
                <w:i/>
                <w:iCs/>
                <w:sz w:val="20"/>
                <w:szCs w:val="20"/>
                <w:lang w:bidi="en-US"/>
              </w:rPr>
              <w:t>4 зона</w:t>
            </w:r>
            <w:r w:rsidRPr="00615FEB">
              <w:rPr>
                <w:rFonts w:ascii="Calibri" w:hAnsi="Calibri"/>
                <w:i/>
                <w:iCs/>
                <w:sz w:val="20"/>
                <w:szCs w:val="20"/>
                <w:lang w:val="sr-Cyrl-RS" w:bidi="en-US"/>
              </w:rPr>
              <w:t xml:space="preserve">) – </w:t>
            </w:r>
            <w:r w:rsidRPr="00615FEB">
              <w:rPr>
                <w:rFonts w:ascii="Calibri" w:hAnsi="Calibri"/>
                <w:b/>
                <w:i/>
                <w:iCs/>
                <w:sz w:val="20"/>
                <w:szCs w:val="20"/>
                <w:lang w:val="sr-Cyrl-RS" w:bidi="en-US"/>
              </w:rPr>
              <w:t>ТС Страгари у Страгарима</w:t>
            </w:r>
          </w:p>
        </w:tc>
        <w:tc>
          <w:tcPr>
            <w:tcW w:w="577" w:type="pct"/>
            <w:tcBorders>
              <w:top w:val="single" w:sz="4" w:space="0" w:color="auto"/>
              <w:left w:val="single" w:sz="4" w:space="0" w:color="auto"/>
              <w:right w:val="single" w:sz="4" w:space="0" w:color="auto"/>
            </w:tcBorders>
            <w:shd w:val="clear" w:color="auto" w:fill="auto"/>
            <w:vAlign w:val="center"/>
          </w:tcPr>
          <w:p w14:paraId="79A4376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B8EC395" w14:textId="77777777" w:rsidTr="00915024">
        <w:trPr>
          <w:trHeight w:val="248"/>
        </w:trPr>
        <w:tc>
          <w:tcPr>
            <w:tcW w:w="205" w:type="pct"/>
            <w:gridSpan w:val="2"/>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4E781D68" w14:textId="77777777" w:rsidR="00915024" w:rsidRPr="00615FEB" w:rsidRDefault="00915024" w:rsidP="00915024">
            <w:pPr>
              <w:spacing w:after="200" w:line="288" w:lineRule="auto"/>
              <w:jc w:val="center"/>
              <w:rPr>
                <w:rFonts w:cs="Arial"/>
                <w:b/>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10CF4C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vMerge/>
            <w:tcBorders>
              <w:left w:val="single" w:sz="4" w:space="0" w:color="auto"/>
              <w:right w:val="single" w:sz="4" w:space="0" w:color="auto"/>
            </w:tcBorders>
          </w:tcPr>
          <w:p w14:paraId="19182408" w14:textId="77777777" w:rsidR="00915024" w:rsidRPr="006C28FC" w:rsidRDefault="00915024" w:rsidP="00915024">
            <w:pPr>
              <w:spacing w:after="200" w:line="288" w:lineRule="auto"/>
              <w:rPr>
                <w:rFonts w:ascii="Calibri" w:hAnsi="Calibri"/>
                <w:i/>
                <w:iCs/>
                <w:sz w:val="20"/>
                <w:szCs w:val="20"/>
                <w:lang w:bidi="en-US"/>
              </w:rPr>
            </w:pPr>
          </w:p>
        </w:tc>
        <w:tc>
          <w:tcPr>
            <w:tcW w:w="1608" w:type="pct"/>
            <w:tcBorders>
              <w:top w:val="single" w:sz="4" w:space="0" w:color="auto"/>
              <w:left w:val="single" w:sz="4" w:space="0" w:color="auto"/>
              <w:right w:val="single" w:sz="4" w:space="0" w:color="auto"/>
            </w:tcBorders>
            <w:shd w:val="clear" w:color="auto" w:fill="auto"/>
          </w:tcPr>
          <w:p w14:paraId="4E2B0C5D" w14:textId="77777777" w:rsidR="00915024" w:rsidRPr="00615FEB" w:rsidRDefault="00915024" w:rsidP="00915024">
            <w:pPr>
              <w:spacing w:after="200" w:line="288" w:lineRule="auto"/>
              <w:jc w:val="center"/>
              <w:rPr>
                <w:rFonts w:ascii="Calibri" w:hAnsi="Calibri"/>
                <w:i/>
                <w:iCs/>
                <w:sz w:val="20"/>
                <w:szCs w:val="20"/>
                <w:lang w:val="sr-Cyrl-RS" w:bidi="en-US"/>
              </w:rPr>
            </w:pPr>
            <w:r w:rsidRPr="00615FEB">
              <w:rPr>
                <w:rFonts w:ascii="Calibri" w:hAnsi="Calibri"/>
                <w:i/>
                <w:iCs/>
                <w:sz w:val="20"/>
                <w:szCs w:val="20"/>
                <w:lang w:bidi="en-US"/>
              </w:rPr>
              <w:t xml:space="preserve">FRENKI Alarm Ваљево </w:t>
            </w:r>
            <w:r w:rsidRPr="00615FEB">
              <w:rPr>
                <w:rFonts w:ascii="Calibri" w:hAnsi="Calibri"/>
                <w:i/>
                <w:iCs/>
                <w:sz w:val="20"/>
                <w:szCs w:val="20"/>
                <w:lang w:val="sr-Cyrl-CS" w:bidi="en-US"/>
              </w:rPr>
              <w:t xml:space="preserve">конвенционална </w:t>
            </w:r>
            <w:r w:rsidRPr="00615FEB">
              <w:rPr>
                <w:rFonts w:ascii="Calibri" w:hAnsi="Calibri"/>
                <w:i/>
                <w:iCs/>
                <w:sz w:val="20"/>
                <w:szCs w:val="20"/>
                <w:lang w:bidi="en-US"/>
              </w:rPr>
              <w:t xml:space="preserve"> </w:t>
            </w:r>
            <w:r w:rsidRPr="00615FEB">
              <w:rPr>
                <w:rFonts w:ascii="Calibri" w:hAnsi="Calibri"/>
                <w:i/>
                <w:iCs/>
                <w:sz w:val="20"/>
                <w:szCs w:val="20"/>
                <w:lang w:val="sr-Cyrl-RS" w:bidi="en-US"/>
              </w:rPr>
              <w:t>(</w:t>
            </w:r>
            <w:r w:rsidRPr="00615FEB">
              <w:rPr>
                <w:rFonts w:ascii="Calibri" w:hAnsi="Calibri"/>
                <w:i/>
                <w:iCs/>
                <w:sz w:val="20"/>
                <w:szCs w:val="20"/>
                <w:lang w:bidi="en-US"/>
              </w:rPr>
              <w:t>5 зона</w:t>
            </w:r>
            <w:r w:rsidRPr="00615FEB">
              <w:rPr>
                <w:rFonts w:ascii="Calibri" w:hAnsi="Calibri"/>
                <w:i/>
                <w:iCs/>
                <w:sz w:val="20"/>
                <w:szCs w:val="20"/>
                <w:lang w:val="sr-Cyrl-RS" w:bidi="en-US"/>
              </w:rPr>
              <w:t xml:space="preserve">) – </w:t>
            </w:r>
            <w:r w:rsidRPr="00615FEB">
              <w:rPr>
                <w:rFonts w:ascii="Calibri" w:hAnsi="Calibri"/>
                <w:b/>
                <w:i/>
                <w:iCs/>
                <w:sz w:val="20"/>
                <w:szCs w:val="20"/>
                <w:lang w:val="sr-Cyrl-RS" w:bidi="en-US"/>
              </w:rPr>
              <w:t>ТС Рибеш Кнић</w:t>
            </w:r>
          </w:p>
        </w:tc>
        <w:tc>
          <w:tcPr>
            <w:tcW w:w="577" w:type="pct"/>
            <w:tcBorders>
              <w:top w:val="single" w:sz="4" w:space="0" w:color="auto"/>
              <w:left w:val="single" w:sz="4" w:space="0" w:color="auto"/>
              <w:right w:val="single" w:sz="4" w:space="0" w:color="auto"/>
            </w:tcBorders>
            <w:shd w:val="clear" w:color="auto" w:fill="auto"/>
            <w:vAlign w:val="center"/>
          </w:tcPr>
          <w:p w14:paraId="6486343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ECAABBE" w14:textId="77777777" w:rsidTr="00915024">
        <w:trPr>
          <w:trHeight w:val="248"/>
        </w:trPr>
        <w:tc>
          <w:tcPr>
            <w:tcW w:w="205" w:type="pct"/>
            <w:gridSpan w:val="2"/>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7EF1E02D" w14:textId="77777777" w:rsidR="00915024" w:rsidRPr="00615FEB" w:rsidRDefault="00915024" w:rsidP="00915024">
            <w:pPr>
              <w:spacing w:after="200" w:line="288" w:lineRule="auto"/>
              <w:jc w:val="center"/>
              <w:rPr>
                <w:rFonts w:cs="Arial"/>
                <w:b/>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0320F4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vMerge/>
            <w:tcBorders>
              <w:left w:val="single" w:sz="4" w:space="0" w:color="auto"/>
              <w:right w:val="single" w:sz="4" w:space="0" w:color="auto"/>
            </w:tcBorders>
          </w:tcPr>
          <w:p w14:paraId="3B80735A" w14:textId="77777777" w:rsidR="00915024" w:rsidRPr="006C28FC" w:rsidRDefault="00915024" w:rsidP="00915024">
            <w:pPr>
              <w:spacing w:after="200" w:line="288" w:lineRule="auto"/>
              <w:rPr>
                <w:rFonts w:ascii="Calibri" w:hAnsi="Calibri"/>
                <w:i/>
                <w:iCs/>
                <w:sz w:val="20"/>
                <w:szCs w:val="20"/>
                <w:lang w:bidi="en-US"/>
              </w:rPr>
            </w:pPr>
          </w:p>
        </w:tc>
        <w:tc>
          <w:tcPr>
            <w:tcW w:w="1608" w:type="pct"/>
            <w:tcBorders>
              <w:top w:val="single" w:sz="4" w:space="0" w:color="auto"/>
              <w:left w:val="single" w:sz="4" w:space="0" w:color="auto"/>
              <w:right w:val="single" w:sz="4" w:space="0" w:color="auto"/>
            </w:tcBorders>
            <w:shd w:val="clear" w:color="auto" w:fill="auto"/>
          </w:tcPr>
          <w:p w14:paraId="49D620C2" w14:textId="77777777" w:rsidR="00915024" w:rsidRPr="00615FEB" w:rsidRDefault="00915024" w:rsidP="00915024">
            <w:pPr>
              <w:spacing w:after="200" w:line="288" w:lineRule="auto"/>
              <w:jc w:val="center"/>
              <w:rPr>
                <w:rFonts w:ascii="Calibri" w:hAnsi="Calibri"/>
                <w:i/>
                <w:iCs/>
                <w:sz w:val="20"/>
                <w:szCs w:val="20"/>
                <w:lang w:val="sr-Cyrl-RS" w:bidi="en-US"/>
              </w:rPr>
            </w:pPr>
            <w:r w:rsidRPr="00615FEB">
              <w:rPr>
                <w:rFonts w:ascii="Calibri" w:hAnsi="Calibri"/>
                <w:i/>
                <w:iCs/>
                <w:sz w:val="20"/>
                <w:szCs w:val="20"/>
                <w:lang w:bidi="en-US"/>
              </w:rPr>
              <w:t xml:space="preserve">АDVANCE МX-4000 </w:t>
            </w:r>
            <w:r w:rsidRPr="00615FEB">
              <w:rPr>
                <w:rFonts w:ascii="Calibri" w:hAnsi="Calibri"/>
                <w:i/>
                <w:iCs/>
                <w:sz w:val="20"/>
                <w:szCs w:val="20"/>
                <w:lang w:val="sr-Cyrl-RS" w:bidi="en-US"/>
              </w:rPr>
              <w:t>адресибилна</w:t>
            </w:r>
            <w:r w:rsidRPr="00615FEB">
              <w:rPr>
                <w:rFonts w:ascii="Calibri" w:hAnsi="Calibri"/>
                <w:b/>
                <w:i/>
                <w:iCs/>
                <w:sz w:val="20"/>
                <w:szCs w:val="20"/>
                <w:lang w:val="sr-Cyrl-RS" w:bidi="en-US"/>
              </w:rPr>
              <w:t>– ТС Илићево</w:t>
            </w:r>
          </w:p>
        </w:tc>
        <w:tc>
          <w:tcPr>
            <w:tcW w:w="577" w:type="pct"/>
            <w:tcBorders>
              <w:top w:val="single" w:sz="4" w:space="0" w:color="auto"/>
              <w:left w:val="single" w:sz="4" w:space="0" w:color="auto"/>
              <w:right w:val="single" w:sz="4" w:space="0" w:color="auto"/>
            </w:tcBorders>
            <w:shd w:val="clear" w:color="auto" w:fill="auto"/>
            <w:vAlign w:val="center"/>
          </w:tcPr>
          <w:p w14:paraId="36B37CE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B638DDC" w14:textId="77777777" w:rsidTr="00915024">
        <w:trPr>
          <w:trHeight w:val="248"/>
        </w:trPr>
        <w:tc>
          <w:tcPr>
            <w:tcW w:w="205" w:type="pct"/>
            <w:gridSpan w:val="2"/>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602B4FFE" w14:textId="77777777" w:rsidR="00915024" w:rsidRPr="00615FEB" w:rsidRDefault="00915024" w:rsidP="00915024">
            <w:pPr>
              <w:spacing w:after="200" w:line="288" w:lineRule="auto"/>
              <w:jc w:val="center"/>
              <w:rPr>
                <w:rFonts w:cs="Arial"/>
                <w:b/>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8A8B76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vMerge w:val="restart"/>
            <w:tcBorders>
              <w:left w:val="single" w:sz="4" w:space="0" w:color="auto"/>
              <w:right w:val="single" w:sz="4" w:space="0" w:color="auto"/>
            </w:tcBorders>
          </w:tcPr>
          <w:p w14:paraId="7B9125CF" w14:textId="77777777" w:rsidR="00915024" w:rsidRPr="006C28FC" w:rsidRDefault="00915024" w:rsidP="00915024">
            <w:pPr>
              <w:spacing w:after="200" w:line="288" w:lineRule="auto"/>
              <w:rPr>
                <w:rFonts w:cs="Arial"/>
                <w:b/>
                <w:bCs/>
                <w:sz w:val="20"/>
                <w:szCs w:val="20"/>
                <w:lang w:val="sr-Cyrl-CS"/>
              </w:rPr>
            </w:pPr>
          </w:p>
          <w:p w14:paraId="0A648158" w14:textId="77777777" w:rsidR="00915024" w:rsidRPr="006C28FC" w:rsidRDefault="00915024" w:rsidP="00915024">
            <w:pPr>
              <w:spacing w:after="200" w:line="288" w:lineRule="auto"/>
              <w:rPr>
                <w:rFonts w:cs="Arial"/>
                <w:b/>
                <w:bCs/>
                <w:sz w:val="20"/>
                <w:szCs w:val="20"/>
                <w:lang w:val="sr-Cyrl-CS"/>
              </w:rPr>
            </w:pPr>
          </w:p>
          <w:p w14:paraId="4CC2CC48" w14:textId="77777777" w:rsidR="00915024" w:rsidRPr="006C28FC" w:rsidRDefault="00915024" w:rsidP="00915024">
            <w:pPr>
              <w:spacing w:after="200" w:line="288" w:lineRule="auto"/>
              <w:rPr>
                <w:rFonts w:cs="Arial"/>
                <w:iCs/>
                <w:sz w:val="20"/>
                <w:szCs w:val="20"/>
                <w:lang w:val="sr-Cyrl-CS" w:bidi="en-US"/>
              </w:rPr>
            </w:pPr>
            <w:r w:rsidRPr="006C28FC">
              <w:rPr>
                <w:rFonts w:cs="Arial"/>
                <w:b/>
                <w:bCs/>
                <w:sz w:val="20"/>
                <w:szCs w:val="20"/>
                <w:lang w:val="sr-Cyrl-CS"/>
              </w:rPr>
              <w:t>ПП ЈАВЉАЧИ</w:t>
            </w:r>
          </w:p>
        </w:tc>
        <w:tc>
          <w:tcPr>
            <w:tcW w:w="1608" w:type="pct"/>
            <w:tcBorders>
              <w:top w:val="single" w:sz="4" w:space="0" w:color="auto"/>
              <w:left w:val="single" w:sz="4" w:space="0" w:color="auto"/>
              <w:right w:val="single" w:sz="4" w:space="0" w:color="auto"/>
            </w:tcBorders>
            <w:shd w:val="clear" w:color="auto" w:fill="auto"/>
            <w:vAlign w:val="center"/>
          </w:tcPr>
          <w:p w14:paraId="6823D2A6" w14:textId="77777777" w:rsidR="00915024" w:rsidRPr="00615FEB" w:rsidRDefault="00915024" w:rsidP="00915024">
            <w:pPr>
              <w:spacing w:after="200" w:line="288" w:lineRule="auto"/>
              <w:jc w:val="center"/>
              <w:rPr>
                <w:rFonts w:cs="Arial"/>
                <w:iCs/>
                <w:sz w:val="16"/>
                <w:szCs w:val="16"/>
                <w:lang w:val="sr-Cyrl-CS" w:bidi="en-US"/>
              </w:rPr>
            </w:pPr>
            <w:r w:rsidRPr="00615FEB">
              <w:rPr>
                <w:rFonts w:cs="Arial"/>
                <w:iCs/>
                <w:sz w:val="16"/>
                <w:szCs w:val="16"/>
                <w:lang w:val="sr-Cyrl-CS" w:bidi="en-US"/>
              </w:rPr>
              <w:t>Јонизујући јављачи</w:t>
            </w:r>
          </w:p>
        </w:tc>
        <w:tc>
          <w:tcPr>
            <w:tcW w:w="577" w:type="pct"/>
            <w:tcBorders>
              <w:top w:val="single" w:sz="4" w:space="0" w:color="auto"/>
              <w:left w:val="single" w:sz="4" w:space="0" w:color="auto"/>
              <w:right w:val="single" w:sz="4" w:space="0" w:color="auto"/>
            </w:tcBorders>
            <w:shd w:val="clear" w:color="auto" w:fill="auto"/>
            <w:vAlign w:val="center"/>
          </w:tcPr>
          <w:p w14:paraId="41552B1B" w14:textId="77777777" w:rsidR="00915024" w:rsidRPr="00615FEB" w:rsidRDefault="00915024" w:rsidP="00915024">
            <w:pPr>
              <w:spacing w:after="200" w:line="288" w:lineRule="auto"/>
              <w:jc w:val="center"/>
              <w:rPr>
                <w:rFonts w:cs="Arial"/>
                <w:iCs/>
                <w:sz w:val="16"/>
                <w:szCs w:val="16"/>
                <w:lang w:val="sr-Cyrl-CS" w:bidi="en-US"/>
              </w:rPr>
            </w:pPr>
            <w:r w:rsidRPr="00615FEB">
              <w:rPr>
                <w:rFonts w:cs="Arial"/>
                <w:iCs/>
                <w:sz w:val="16"/>
                <w:szCs w:val="16"/>
                <w:lang w:val="sr-Cyrl-CS" w:bidi="en-US"/>
              </w:rPr>
              <w:t>220</w:t>
            </w:r>
          </w:p>
        </w:tc>
      </w:tr>
      <w:tr w:rsidR="00915024" w:rsidRPr="00615FEB" w14:paraId="702906F9" w14:textId="77777777" w:rsidTr="00915024">
        <w:trPr>
          <w:trHeight w:val="248"/>
        </w:trPr>
        <w:tc>
          <w:tcPr>
            <w:tcW w:w="205" w:type="pct"/>
            <w:gridSpan w:val="2"/>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35463612" w14:textId="77777777" w:rsidR="00915024" w:rsidRPr="00615FEB" w:rsidRDefault="00915024" w:rsidP="00915024">
            <w:pPr>
              <w:spacing w:after="200" w:line="288" w:lineRule="auto"/>
              <w:jc w:val="center"/>
              <w:rPr>
                <w:rFonts w:cs="Arial"/>
                <w:b/>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619521D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vMerge/>
            <w:tcBorders>
              <w:left w:val="single" w:sz="4" w:space="0" w:color="auto"/>
              <w:right w:val="single" w:sz="4" w:space="0" w:color="auto"/>
            </w:tcBorders>
          </w:tcPr>
          <w:p w14:paraId="313FEBA8" w14:textId="77777777" w:rsidR="00915024" w:rsidRPr="00615FEB" w:rsidRDefault="00915024" w:rsidP="00915024">
            <w:pPr>
              <w:autoSpaceDE w:val="0"/>
              <w:autoSpaceDN w:val="0"/>
              <w:adjustRightInd w:val="0"/>
              <w:spacing w:line="451" w:lineRule="exact"/>
              <w:rPr>
                <w:rFonts w:cs="Arial"/>
                <w:sz w:val="16"/>
                <w:szCs w:val="16"/>
                <w:lang w:val="sr-Cyrl-CS"/>
              </w:rPr>
            </w:pPr>
          </w:p>
        </w:tc>
        <w:tc>
          <w:tcPr>
            <w:tcW w:w="1608" w:type="pct"/>
            <w:tcBorders>
              <w:top w:val="single" w:sz="4" w:space="0" w:color="auto"/>
              <w:left w:val="single" w:sz="4" w:space="0" w:color="auto"/>
              <w:right w:val="single" w:sz="4" w:space="0" w:color="auto"/>
            </w:tcBorders>
            <w:shd w:val="clear" w:color="auto" w:fill="auto"/>
            <w:vAlign w:val="center"/>
          </w:tcPr>
          <w:p w14:paraId="7C40487F" w14:textId="77777777" w:rsidR="00915024" w:rsidRPr="00615FEB" w:rsidRDefault="00915024" w:rsidP="00915024">
            <w:pPr>
              <w:autoSpaceDE w:val="0"/>
              <w:autoSpaceDN w:val="0"/>
              <w:adjustRightInd w:val="0"/>
              <w:spacing w:line="451" w:lineRule="exact"/>
              <w:jc w:val="center"/>
              <w:rPr>
                <w:rFonts w:cs="Arial"/>
                <w:bCs/>
                <w:sz w:val="16"/>
                <w:szCs w:val="16"/>
                <w:lang w:val="sr-Cyrl-CS"/>
              </w:rPr>
            </w:pPr>
            <w:r w:rsidRPr="00615FEB">
              <w:rPr>
                <w:rFonts w:cs="Arial"/>
                <w:sz w:val="16"/>
                <w:szCs w:val="16"/>
                <w:lang w:val="sr-Cyrl-CS"/>
              </w:rPr>
              <w:t>Оптички јављачи</w:t>
            </w:r>
          </w:p>
        </w:tc>
        <w:tc>
          <w:tcPr>
            <w:tcW w:w="577" w:type="pct"/>
            <w:tcBorders>
              <w:top w:val="single" w:sz="4" w:space="0" w:color="auto"/>
              <w:left w:val="single" w:sz="4" w:space="0" w:color="auto"/>
              <w:right w:val="single" w:sz="4" w:space="0" w:color="auto"/>
            </w:tcBorders>
            <w:shd w:val="clear" w:color="auto" w:fill="auto"/>
            <w:vAlign w:val="center"/>
          </w:tcPr>
          <w:p w14:paraId="492A2061" w14:textId="77777777" w:rsidR="00915024" w:rsidRPr="00615FEB" w:rsidRDefault="00915024" w:rsidP="00915024">
            <w:pPr>
              <w:spacing w:after="200" w:line="288" w:lineRule="auto"/>
              <w:jc w:val="center"/>
              <w:rPr>
                <w:rFonts w:cs="Arial"/>
                <w:iCs/>
                <w:sz w:val="16"/>
                <w:szCs w:val="16"/>
                <w:lang w:val="sr-Cyrl-CS" w:bidi="en-US"/>
              </w:rPr>
            </w:pPr>
            <w:r w:rsidRPr="00615FEB">
              <w:rPr>
                <w:rFonts w:cs="Arial"/>
                <w:iCs/>
                <w:sz w:val="16"/>
                <w:szCs w:val="16"/>
                <w:lang w:val="sr-Cyrl-CS" w:bidi="en-US"/>
              </w:rPr>
              <w:t>50</w:t>
            </w:r>
          </w:p>
        </w:tc>
      </w:tr>
      <w:tr w:rsidR="00915024" w:rsidRPr="00615FEB" w14:paraId="0C7D9C2D" w14:textId="77777777" w:rsidTr="00915024">
        <w:trPr>
          <w:trHeight w:val="248"/>
        </w:trPr>
        <w:tc>
          <w:tcPr>
            <w:tcW w:w="205" w:type="pct"/>
            <w:gridSpan w:val="2"/>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70FD6136" w14:textId="77777777" w:rsidR="00915024" w:rsidRPr="00615FEB" w:rsidRDefault="00915024" w:rsidP="00915024">
            <w:pPr>
              <w:spacing w:after="200" w:line="288" w:lineRule="auto"/>
              <w:jc w:val="center"/>
              <w:rPr>
                <w:rFonts w:cs="Arial"/>
                <w:b/>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43873E0B"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vMerge/>
            <w:tcBorders>
              <w:left w:val="single" w:sz="4" w:space="0" w:color="auto"/>
              <w:right w:val="single" w:sz="4" w:space="0" w:color="auto"/>
            </w:tcBorders>
          </w:tcPr>
          <w:p w14:paraId="3663F55A" w14:textId="77777777" w:rsidR="00915024" w:rsidRPr="00615FEB" w:rsidRDefault="00915024" w:rsidP="00915024">
            <w:pPr>
              <w:autoSpaceDE w:val="0"/>
              <w:autoSpaceDN w:val="0"/>
              <w:adjustRightInd w:val="0"/>
              <w:spacing w:line="451" w:lineRule="exact"/>
              <w:rPr>
                <w:rFonts w:cs="Arial"/>
                <w:sz w:val="16"/>
                <w:szCs w:val="16"/>
                <w:lang w:val="sr-Cyrl-CS"/>
              </w:rPr>
            </w:pPr>
          </w:p>
        </w:tc>
        <w:tc>
          <w:tcPr>
            <w:tcW w:w="1608" w:type="pct"/>
            <w:tcBorders>
              <w:top w:val="single" w:sz="4" w:space="0" w:color="auto"/>
              <w:left w:val="single" w:sz="4" w:space="0" w:color="auto"/>
              <w:right w:val="single" w:sz="4" w:space="0" w:color="auto"/>
            </w:tcBorders>
            <w:shd w:val="clear" w:color="auto" w:fill="auto"/>
            <w:vAlign w:val="center"/>
          </w:tcPr>
          <w:p w14:paraId="33C850DE" w14:textId="77777777" w:rsidR="00915024" w:rsidRPr="00615FEB" w:rsidRDefault="00915024" w:rsidP="00915024">
            <w:pPr>
              <w:autoSpaceDE w:val="0"/>
              <w:autoSpaceDN w:val="0"/>
              <w:adjustRightInd w:val="0"/>
              <w:spacing w:line="451" w:lineRule="exact"/>
              <w:jc w:val="center"/>
              <w:rPr>
                <w:rFonts w:cs="Arial"/>
                <w:bCs/>
                <w:sz w:val="16"/>
                <w:szCs w:val="16"/>
                <w:lang w:val="ru-RU"/>
              </w:rPr>
            </w:pPr>
            <w:r w:rsidRPr="00615FEB">
              <w:rPr>
                <w:rFonts w:cs="Arial"/>
                <w:sz w:val="16"/>
                <w:szCs w:val="16"/>
                <w:lang w:val="sr-Cyrl-CS"/>
              </w:rPr>
              <w:t>Термички јављачи</w:t>
            </w:r>
          </w:p>
        </w:tc>
        <w:tc>
          <w:tcPr>
            <w:tcW w:w="577" w:type="pct"/>
            <w:tcBorders>
              <w:top w:val="single" w:sz="4" w:space="0" w:color="auto"/>
              <w:left w:val="single" w:sz="4" w:space="0" w:color="auto"/>
              <w:right w:val="single" w:sz="4" w:space="0" w:color="auto"/>
            </w:tcBorders>
            <w:shd w:val="clear" w:color="auto" w:fill="auto"/>
            <w:vAlign w:val="center"/>
          </w:tcPr>
          <w:p w14:paraId="26D31FF4" w14:textId="77777777" w:rsidR="00915024" w:rsidRPr="00615FEB" w:rsidRDefault="00915024" w:rsidP="00915024">
            <w:pPr>
              <w:spacing w:after="200" w:line="288" w:lineRule="auto"/>
              <w:jc w:val="center"/>
              <w:rPr>
                <w:rFonts w:cs="Arial"/>
                <w:iCs/>
                <w:sz w:val="16"/>
                <w:szCs w:val="16"/>
                <w:lang w:val="sr-Cyrl-CS" w:bidi="en-US"/>
              </w:rPr>
            </w:pPr>
            <w:r w:rsidRPr="00615FEB">
              <w:rPr>
                <w:rFonts w:cs="Arial"/>
                <w:iCs/>
                <w:sz w:val="16"/>
                <w:szCs w:val="16"/>
                <w:lang w:val="sr-Cyrl-CS" w:bidi="en-US"/>
              </w:rPr>
              <w:t>1</w:t>
            </w:r>
          </w:p>
        </w:tc>
      </w:tr>
      <w:tr w:rsidR="00915024" w:rsidRPr="00615FEB" w14:paraId="163A8595" w14:textId="77777777" w:rsidTr="00915024">
        <w:trPr>
          <w:trHeight w:val="248"/>
        </w:trPr>
        <w:tc>
          <w:tcPr>
            <w:tcW w:w="205" w:type="pct"/>
            <w:gridSpan w:val="2"/>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49DD173B" w14:textId="77777777" w:rsidR="00915024" w:rsidRPr="00615FEB" w:rsidRDefault="00915024" w:rsidP="00915024">
            <w:pPr>
              <w:spacing w:after="200" w:line="288" w:lineRule="auto"/>
              <w:jc w:val="center"/>
              <w:rPr>
                <w:rFonts w:cs="Arial"/>
                <w:b/>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41D104B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vMerge/>
            <w:tcBorders>
              <w:left w:val="single" w:sz="4" w:space="0" w:color="auto"/>
              <w:right w:val="single" w:sz="4" w:space="0" w:color="auto"/>
            </w:tcBorders>
          </w:tcPr>
          <w:p w14:paraId="0AAE582B" w14:textId="77777777" w:rsidR="00915024" w:rsidRPr="00615FEB" w:rsidRDefault="00915024" w:rsidP="00915024">
            <w:pPr>
              <w:autoSpaceDE w:val="0"/>
              <w:autoSpaceDN w:val="0"/>
              <w:adjustRightInd w:val="0"/>
              <w:spacing w:line="451" w:lineRule="exact"/>
              <w:rPr>
                <w:rFonts w:cs="Arial"/>
                <w:sz w:val="16"/>
                <w:szCs w:val="16"/>
                <w:lang w:val="sr-Cyrl-CS"/>
              </w:rPr>
            </w:pPr>
          </w:p>
        </w:tc>
        <w:tc>
          <w:tcPr>
            <w:tcW w:w="1608" w:type="pct"/>
            <w:tcBorders>
              <w:top w:val="single" w:sz="4" w:space="0" w:color="auto"/>
              <w:left w:val="single" w:sz="4" w:space="0" w:color="auto"/>
              <w:right w:val="single" w:sz="4" w:space="0" w:color="auto"/>
            </w:tcBorders>
            <w:shd w:val="clear" w:color="auto" w:fill="auto"/>
            <w:vAlign w:val="center"/>
          </w:tcPr>
          <w:p w14:paraId="5D7916E0" w14:textId="77777777" w:rsidR="00915024" w:rsidRPr="00615FEB" w:rsidRDefault="00915024" w:rsidP="00915024">
            <w:pPr>
              <w:autoSpaceDE w:val="0"/>
              <w:autoSpaceDN w:val="0"/>
              <w:adjustRightInd w:val="0"/>
              <w:spacing w:line="451" w:lineRule="exact"/>
              <w:jc w:val="center"/>
              <w:rPr>
                <w:rFonts w:cs="Arial"/>
                <w:sz w:val="16"/>
                <w:szCs w:val="16"/>
                <w:lang w:val="sr-Cyrl-CS"/>
              </w:rPr>
            </w:pPr>
            <w:r w:rsidRPr="00615FEB">
              <w:rPr>
                <w:rFonts w:cs="Arial"/>
                <w:sz w:val="16"/>
                <w:szCs w:val="16"/>
                <w:lang w:val="sr-Cyrl-CS"/>
              </w:rPr>
              <w:t>Ручни јављачи</w:t>
            </w:r>
          </w:p>
        </w:tc>
        <w:tc>
          <w:tcPr>
            <w:tcW w:w="577" w:type="pct"/>
            <w:tcBorders>
              <w:top w:val="single" w:sz="4" w:space="0" w:color="auto"/>
              <w:left w:val="single" w:sz="4" w:space="0" w:color="auto"/>
              <w:right w:val="single" w:sz="4" w:space="0" w:color="auto"/>
            </w:tcBorders>
            <w:shd w:val="clear" w:color="auto" w:fill="auto"/>
            <w:vAlign w:val="center"/>
          </w:tcPr>
          <w:p w14:paraId="096F847E" w14:textId="77777777" w:rsidR="00915024" w:rsidRPr="00615FEB" w:rsidRDefault="00915024" w:rsidP="00915024">
            <w:pPr>
              <w:spacing w:after="200" w:line="288" w:lineRule="auto"/>
              <w:jc w:val="center"/>
              <w:rPr>
                <w:rFonts w:cs="Arial"/>
                <w:iCs/>
                <w:sz w:val="16"/>
                <w:szCs w:val="16"/>
                <w:lang w:val="sr-Cyrl-CS" w:bidi="en-US"/>
              </w:rPr>
            </w:pPr>
            <w:r w:rsidRPr="00615FEB">
              <w:rPr>
                <w:rFonts w:cs="Arial"/>
                <w:iCs/>
                <w:sz w:val="16"/>
                <w:szCs w:val="16"/>
                <w:lang w:val="sr-Cyrl-CS" w:bidi="en-US"/>
              </w:rPr>
              <w:t>40</w:t>
            </w:r>
          </w:p>
        </w:tc>
      </w:tr>
      <w:tr w:rsidR="00915024" w:rsidRPr="00615FEB" w14:paraId="1BA4EA35" w14:textId="77777777" w:rsidTr="00915024">
        <w:trPr>
          <w:trHeight w:val="248"/>
        </w:trPr>
        <w:tc>
          <w:tcPr>
            <w:tcW w:w="205" w:type="pct"/>
            <w:gridSpan w:val="2"/>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5E235442" w14:textId="77777777" w:rsidR="00915024" w:rsidRPr="00615FEB" w:rsidRDefault="00915024" w:rsidP="00915024">
            <w:pPr>
              <w:spacing w:after="200" w:line="288" w:lineRule="auto"/>
              <w:jc w:val="center"/>
              <w:rPr>
                <w:rFonts w:cs="Arial"/>
                <w:b/>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0C644B7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vMerge/>
            <w:tcBorders>
              <w:left w:val="single" w:sz="4" w:space="0" w:color="auto"/>
              <w:right w:val="single" w:sz="4" w:space="0" w:color="auto"/>
            </w:tcBorders>
          </w:tcPr>
          <w:p w14:paraId="7EB08FE9"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1608" w:type="pct"/>
            <w:tcBorders>
              <w:top w:val="single" w:sz="4" w:space="0" w:color="auto"/>
              <w:left w:val="single" w:sz="4" w:space="0" w:color="auto"/>
              <w:right w:val="single" w:sz="4" w:space="0" w:color="auto"/>
            </w:tcBorders>
            <w:shd w:val="clear" w:color="auto" w:fill="auto"/>
            <w:vAlign w:val="center"/>
          </w:tcPr>
          <w:p w14:paraId="568DE2DE" w14:textId="77777777" w:rsidR="00915024" w:rsidRPr="00615FEB" w:rsidRDefault="00915024" w:rsidP="00915024">
            <w:pPr>
              <w:autoSpaceDE w:val="0"/>
              <w:autoSpaceDN w:val="0"/>
              <w:adjustRightInd w:val="0"/>
              <w:spacing w:line="451" w:lineRule="exact"/>
              <w:jc w:val="center"/>
              <w:rPr>
                <w:rFonts w:cs="Arial"/>
                <w:bCs/>
                <w:sz w:val="16"/>
                <w:szCs w:val="16"/>
                <w:lang w:val="sr-Cyrl-CS"/>
              </w:rPr>
            </w:pPr>
            <w:r w:rsidRPr="00615FEB">
              <w:rPr>
                <w:rFonts w:cs="Arial"/>
                <w:bCs/>
                <w:sz w:val="16"/>
                <w:szCs w:val="16"/>
                <w:lang w:val="sr-Cyrl-CS"/>
              </w:rPr>
              <w:t>ПП сирена</w:t>
            </w:r>
          </w:p>
          <w:p w14:paraId="1C4536FE" w14:textId="77777777" w:rsidR="00915024" w:rsidRPr="00615FEB" w:rsidRDefault="00915024" w:rsidP="00915024">
            <w:pPr>
              <w:autoSpaceDE w:val="0"/>
              <w:autoSpaceDN w:val="0"/>
              <w:adjustRightInd w:val="0"/>
              <w:spacing w:line="451" w:lineRule="exact"/>
              <w:jc w:val="center"/>
              <w:rPr>
                <w:rFonts w:cs="Arial"/>
                <w:bCs/>
                <w:sz w:val="16"/>
                <w:szCs w:val="16"/>
                <w:lang w:val="sr-Cyrl-CS"/>
              </w:rPr>
            </w:pPr>
          </w:p>
        </w:tc>
        <w:tc>
          <w:tcPr>
            <w:tcW w:w="577" w:type="pct"/>
            <w:tcBorders>
              <w:top w:val="single" w:sz="4" w:space="0" w:color="auto"/>
              <w:left w:val="single" w:sz="4" w:space="0" w:color="auto"/>
              <w:right w:val="single" w:sz="4" w:space="0" w:color="auto"/>
            </w:tcBorders>
            <w:shd w:val="clear" w:color="auto" w:fill="auto"/>
            <w:vAlign w:val="center"/>
          </w:tcPr>
          <w:p w14:paraId="265B67AC" w14:textId="77777777" w:rsidR="00915024" w:rsidRPr="00615FEB" w:rsidRDefault="00915024" w:rsidP="00915024">
            <w:pPr>
              <w:spacing w:after="200" w:line="288" w:lineRule="auto"/>
              <w:jc w:val="center"/>
              <w:rPr>
                <w:rFonts w:cs="Arial"/>
                <w:iCs/>
                <w:sz w:val="16"/>
                <w:szCs w:val="16"/>
                <w:lang w:val="sr-Cyrl-CS" w:bidi="en-US"/>
              </w:rPr>
            </w:pPr>
            <w:r w:rsidRPr="00615FEB">
              <w:rPr>
                <w:rFonts w:cs="Arial"/>
                <w:iCs/>
                <w:sz w:val="16"/>
                <w:szCs w:val="16"/>
                <w:lang w:val="sr-Cyrl-CS" w:bidi="en-US"/>
              </w:rPr>
              <w:t>10</w:t>
            </w:r>
          </w:p>
        </w:tc>
      </w:tr>
      <w:tr w:rsidR="00915024" w:rsidRPr="00615FEB" w14:paraId="38C98689" w14:textId="77777777" w:rsidTr="00915024">
        <w:trPr>
          <w:trHeight w:val="195"/>
        </w:trPr>
        <w:tc>
          <w:tcPr>
            <w:tcW w:w="205" w:type="pct"/>
            <w:gridSpan w:val="2"/>
            <w:vMerge w:val="restart"/>
            <w:tcBorders>
              <w:top w:val="single" w:sz="4" w:space="0" w:color="auto"/>
              <w:left w:val="single" w:sz="4" w:space="0" w:color="auto"/>
              <w:right w:val="single" w:sz="4" w:space="0" w:color="auto"/>
            </w:tcBorders>
            <w:shd w:val="clear" w:color="auto" w:fill="auto"/>
            <w:vAlign w:val="center"/>
          </w:tcPr>
          <w:p w14:paraId="20B9B9FD" w14:textId="77777777" w:rsidR="00915024" w:rsidRPr="00615FEB" w:rsidRDefault="00915024" w:rsidP="00915024">
            <w:pPr>
              <w:spacing w:after="200" w:line="288" w:lineRule="auto"/>
              <w:jc w:val="center"/>
              <w:rPr>
                <w:rFonts w:cs="Arial"/>
                <w:b/>
                <w:iCs/>
                <w:sz w:val="16"/>
                <w:szCs w:val="16"/>
                <w:lang w:val="sr-Cyrl-CS" w:bidi="en-US"/>
              </w:rPr>
            </w:pPr>
            <w:r w:rsidRPr="00615FEB">
              <w:rPr>
                <w:rFonts w:cs="Arial"/>
                <w:b/>
                <w:i/>
                <w:iCs/>
                <w:sz w:val="16"/>
                <w:szCs w:val="16"/>
                <w:lang w:val="sr-Cyrl-CS" w:bidi="en-US"/>
              </w:rPr>
              <w:t>2.</w:t>
            </w:r>
          </w:p>
        </w:tc>
        <w:tc>
          <w:tcPr>
            <w:tcW w:w="2003" w:type="pct"/>
            <w:vMerge w:val="restart"/>
            <w:tcBorders>
              <w:top w:val="single" w:sz="4" w:space="0" w:color="auto"/>
              <w:left w:val="single" w:sz="4" w:space="0" w:color="auto"/>
              <w:right w:val="single" w:sz="4" w:space="0" w:color="auto"/>
            </w:tcBorders>
            <w:shd w:val="clear" w:color="auto" w:fill="auto"/>
            <w:vAlign w:val="center"/>
          </w:tcPr>
          <w:p w14:paraId="1020E45F" w14:textId="77777777" w:rsidR="00915024" w:rsidRPr="00615FEB" w:rsidRDefault="00915024" w:rsidP="00915024">
            <w:pPr>
              <w:widowControl w:val="0"/>
              <w:autoSpaceDE w:val="0"/>
              <w:autoSpaceDN w:val="0"/>
              <w:adjustRightInd w:val="0"/>
              <w:spacing w:line="451" w:lineRule="exact"/>
              <w:rPr>
                <w:rFonts w:cs="Arial"/>
                <w:b/>
                <w:bCs/>
                <w:sz w:val="20"/>
                <w:szCs w:val="20"/>
                <w:lang w:val="sr-Cyrl-CS"/>
              </w:rPr>
            </w:pPr>
            <w:r w:rsidRPr="00615FEB">
              <w:rPr>
                <w:rFonts w:cs="Arial"/>
                <w:b/>
                <w:bCs/>
                <w:sz w:val="20"/>
                <w:szCs w:val="20"/>
                <w:lang w:val="sr-Cyrl-CS"/>
              </w:rPr>
              <w:t xml:space="preserve">ДОВОЂЕЊЕ У ИСПРАВНО СТАЊЕ КОМПЛЕТНОГ СИСТЕМА ЗА ДОЈАВУ ПОЖАРА ПОПРАВКОМ ОДНОСНО  ЗАМЕНОМ НЕИСПРАВНИХ ДЕЛОВА ПП ЦЕНТРАЛЕ, ПП </w:t>
            </w:r>
            <w:r w:rsidRPr="00615FEB">
              <w:rPr>
                <w:rFonts w:cs="Arial"/>
                <w:b/>
                <w:bCs/>
                <w:sz w:val="20"/>
                <w:szCs w:val="20"/>
                <w:lang w:val="sr-Cyrl-CS"/>
              </w:rPr>
              <w:lastRenderedPageBreak/>
              <w:t>ЈАВЉАЧА И ЗВУЧНЕ СИГНАЛИЗАЦИЈЕ НОВИМ ИСПРАВНИМ ДЕЛОВИМА</w:t>
            </w:r>
          </w:p>
          <w:p w14:paraId="58E5D299" w14:textId="77777777" w:rsidR="00915024" w:rsidRPr="00615FEB" w:rsidRDefault="00915024" w:rsidP="00915024">
            <w:pPr>
              <w:spacing w:after="200" w:line="288" w:lineRule="auto"/>
              <w:rPr>
                <w:rFonts w:ascii="Calibri" w:hAnsi="Calibri"/>
                <w:i/>
                <w:iCs/>
                <w:sz w:val="20"/>
                <w:szCs w:val="20"/>
                <w:lang w:val="sr-Cyrl-CS"/>
              </w:rPr>
            </w:pPr>
          </w:p>
          <w:p w14:paraId="03CD195E" w14:textId="77777777" w:rsidR="00915024" w:rsidRPr="00615FEB" w:rsidRDefault="00915024" w:rsidP="00915024">
            <w:pPr>
              <w:spacing w:after="200" w:line="288" w:lineRule="auto"/>
              <w:rPr>
                <w:rFonts w:ascii="Calibri" w:hAnsi="Calibri"/>
                <w:i/>
                <w:iCs/>
                <w:sz w:val="20"/>
                <w:szCs w:val="20"/>
                <w:lang w:val="sr-Cyrl-CS"/>
              </w:rPr>
            </w:pPr>
          </w:p>
          <w:p w14:paraId="6E52E032" w14:textId="77777777" w:rsidR="00915024" w:rsidRPr="00615FEB" w:rsidRDefault="00915024" w:rsidP="00915024">
            <w:pPr>
              <w:spacing w:after="200" w:line="288" w:lineRule="auto"/>
              <w:rPr>
                <w:rFonts w:ascii="Calibri" w:hAnsi="Calibri"/>
                <w:i/>
                <w:iCs/>
                <w:sz w:val="20"/>
                <w:szCs w:val="20"/>
                <w:lang w:val="sr-Cyrl-CS"/>
              </w:rPr>
            </w:pPr>
          </w:p>
          <w:p w14:paraId="7C6FCF14" w14:textId="77777777" w:rsidR="00915024" w:rsidRPr="00615FEB" w:rsidRDefault="00915024" w:rsidP="00915024">
            <w:pPr>
              <w:spacing w:after="200" w:line="288" w:lineRule="auto"/>
              <w:rPr>
                <w:rFonts w:ascii="Calibri" w:hAnsi="Calibri"/>
                <w:i/>
                <w:iCs/>
                <w:sz w:val="20"/>
                <w:szCs w:val="20"/>
                <w:lang w:val="sr-Cyrl-CS"/>
              </w:rPr>
            </w:pPr>
          </w:p>
          <w:p w14:paraId="68682847" w14:textId="77777777" w:rsidR="00915024" w:rsidRPr="00615FEB" w:rsidRDefault="00915024" w:rsidP="00915024">
            <w:pPr>
              <w:spacing w:after="200" w:line="288" w:lineRule="auto"/>
              <w:rPr>
                <w:rFonts w:ascii="Calibri" w:hAnsi="Calibri"/>
                <w:i/>
                <w:iCs/>
                <w:sz w:val="20"/>
                <w:szCs w:val="20"/>
                <w:lang w:val="sr-Cyrl-CS"/>
              </w:rPr>
            </w:pPr>
          </w:p>
          <w:p w14:paraId="7EDE08ED" w14:textId="77777777" w:rsidR="00915024" w:rsidRPr="00615FEB" w:rsidRDefault="00915024" w:rsidP="00915024">
            <w:pPr>
              <w:spacing w:after="200" w:line="288" w:lineRule="auto"/>
              <w:rPr>
                <w:rFonts w:ascii="Calibri" w:hAnsi="Calibri"/>
                <w:i/>
                <w:iCs/>
                <w:sz w:val="20"/>
                <w:szCs w:val="20"/>
                <w:lang w:val="sr-Cyrl-CS"/>
              </w:rPr>
            </w:pPr>
          </w:p>
          <w:p w14:paraId="270963D6" w14:textId="77777777" w:rsidR="00915024" w:rsidRPr="00615FEB" w:rsidRDefault="00915024" w:rsidP="00915024">
            <w:pPr>
              <w:spacing w:after="200" w:line="288" w:lineRule="auto"/>
              <w:rPr>
                <w:rFonts w:ascii="Calibri" w:hAnsi="Calibri"/>
                <w:i/>
                <w:iCs/>
                <w:sz w:val="20"/>
                <w:szCs w:val="20"/>
                <w:lang w:val="sr-Cyrl-CS"/>
              </w:rPr>
            </w:pPr>
          </w:p>
          <w:p w14:paraId="2E47C669" w14:textId="77777777" w:rsidR="00915024" w:rsidRPr="00615FEB" w:rsidRDefault="00915024" w:rsidP="00915024">
            <w:pPr>
              <w:spacing w:after="200" w:line="288" w:lineRule="auto"/>
              <w:rPr>
                <w:rFonts w:ascii="Calibri" w:hAnsi="Calibri"/>
                <w:i/>
                <w:iCs/>
                <w:sz w:val="20"/>
                <w:szCs w:val="20"/>
                <w:lang w:val="sr-Cyrl-CS"/>
              </w:rPr>
            </w:pPr>
          </w:p>
          <w:p w14:paraId="1293706E" w14:textId="77777777" w:rsidR="00915024" w:rsidRPr="00615FEB" w:rsidRDefault="00915024" w:rsidP="00915024">
            <w:pPr>
              <w:spacing w:after="200" w:line="288" w:lineRule="auto"/>
              <w:rPr>
                <w:rFonts w:ascii="Calibri" w:hAnsi="Calibri"/>
                <w:i/>
                <w:iCs/>
                <w:sz w:val="20"/>
                <w:szCs w:val="20"/>
                <w:lang w:val="sr-Cyrl-CS"/>
              </w:rPr>
            </w:pPr>
          </w:p>
          <w:p w14:paraId="3D4CEDF9" w14:textId="77777777" w:rsidR="00915024" w:rsidRPr="00615FEB" w:rsidRDefault="00915024" w:rsidP="00915024">
            <w:pPr>
              <w:spacing w:after="200" w:line="288" w:lineRule="auto"/>
              <w:rPr>
                <w:rFonts w:ascii="Calibri" w:hAnsi="Calibri"/>
                <w:i/>
                <w:iCs/>
                <w:sz w:val="20"/>
                <w:szCs w:val="20"/>
                <w:lang w:val="sr-Cyrl-CS"/>
              </w:rPr>
            </w:pPr>
          </w:p>
          <w:p w14:paraId="4B524445" w14:textId="77777777" w:rsidR="00915024" w:rsidRPr="00615FEB" w:rsidRDefault="00915024" w:rsidP="00915024">
            <w:pPr>
              <w:spacing w:after="200" w:line="288" w:lineRule="auto"/>
              <w:rPr>
                <w:rFonts w:ascii="Calibri" w:hAnsi="Calibri"/>
                <w:i/>
                <w:iCs/>
                <w:sz w:val="20"/>
                <w:szCs w:val="20"/>
                <w:lang w:val="sr-Cyrl-CS"/>
              </w:rPr>
            </w:pPr>
          </w:p>
          <w:p w14:paraId="2E11EA9A" w14:textId="77777777" w:rsidR="00915024" w:rsidRPr="00615FEB" w:rsidRDefault="00915024" w:rsidP="00915024">
            <w:pPr>
              <w:spacing w:after="200" w:line="288" w:lineRule="auto"/>
              <w:rPr>
                <w:rFonts w:ascii="Calibri" w:hAnsi="Calibri"/>
                <w:i/>
                <w:iCs/>
                <w:sz w:val="20"/>
                <w:szCs w:val="20"/>
                <w:lang w:val="sr-Cyrl-CS"/>
              </w:rPr>
            </w:pPr>
          </w:p>
        </w:tc>
        <w:tc>
          <w:tcPr>
            <w:tcW w:w="607" w:type="pct"/>
            <w:gridSpan w:val="2"/>
            <w:tcBorders>
              <w:top w:val="single" w:sz="4" w:space="0" w:color="auto"/>
              <w:left w:val="single" w:sz="4" w:space="0" w:color="auto"/>
              <w:right w:val="single" w:sz="4" w:space="0" w:color="auto"/>
            </w:tcBorders>
          </w:tcPr>
          <w:p w14:paraId="0061E021" w14:textId="77777777" w:rsidR="00915024" w:rsidRPr="00615FEB" w:rsidRDefault="00915024" w:rsidP="00915024">
            <w:pPr>
              <w:spacing w:line="278" w:lineRule="exact"/>
              <w:rPr>
                <w:rFonts w:eastAsia="Arial Narrow"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45DFFEB8" w14:textId="77777777" w:rsidR="00915024" w:rsidRPr="00615FEB" w:rsidRDefault="00915024" w:rsidP="00915024">
            <w:pPr>
              <w:spacing w:line="278" w:lineRule="exact"/>
              <w:rPr>
                <w:rFonts w:cs="Arial"/>
                <w:iCs/>
                <w:sz w:val="16"/>
                <w:szCs w:val="16"/>
                <w:lang w:bidi="en-US"/>
              </w:rPr>
            </w:pPr>
            <w:r w:rsidRPr="00615FEB">
              <w:rPr>
                <w:rFonts w:eastAsia="Arial Narrow" w:cs="Arial"/>
                <w:iCs/>
                <w:sz w:val="16"/>
                <w:szCs w:val="16"/>
                <w:lang w:bidi="en-US"/>
              </w:rPr>
              <w:t>Централа конвенционална минимум 6 зона, слична типу БСЛ 6 испорука и монтажа.</w:t>
            </w:r>
          </w:p>
        </w:tc>
        <w:tc>
          <w:tcPr>
            <w:tcW w:w="577" w:type="pct"/>
            <w:tcBorders>
              <w:top w:val="single" w:sz="4" w:space="0" w:color="auto"/>
              <w:left w:val="single" w:sz="4" w:space="0" w:color="auto"/>
              <w:right w:val="single" w:sz="4" w:space="0" w:color="auto"/>
            </w:tcBorders>
            <w:shd w:val="clear" w:color="auto" w:fill="auto"/>
            <w:vAlign w:val="center"/>
          </w:tcPr>
          <w:p w14:paraId="3D3BC38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2D0F01D" w14:textId="77777777" w:rsidTr="00915024">
        <w:trPr>
          <w:trHeight w:val="195"/>
        </w:trPr>
        <w:tc>
          <w:tcPr>
            <w:tcW w:w="205" w:type="pct"/>
            <w:gridSpan w:val="2"/>
            <w:vMerge/>
            <w:tcBorders>
              <w:left w:val="single" w:sz="4" w:space="0" w:color="auto"/>
              <w:right w:val="single" w:sz="4" w:space="0" w:color="auto"/>
            </w:tcBorders>
            <w:shd w:val="clear" w:color="auto" w:fill="auto"/>
            <w:vAlign w:val="center"/>
          </w:tcPr>
          <w:p w14:paraId="263B03D9" w14:textId="77777777" w:rsidR="00915024" w:rsidRPr="00615FEB" w:rsidRDefault="00915024" w:rsidP="00915024">
            <w:pPr>
              <w:spacing w:after="200" w:line="288" w:lineRule="auto"/>
              <w:jc w:val="center"/>
              <w:rPr>
                <w:rFonts w:cs="Arial"/>
                <w:b/>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410F59A6"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04EF0987" w14:textId="77777777" w:rsidR="00915024" w:rsidRPr="00615FEB" w:rsidRDefault="00915024" w:rsidP="00915024">
            <w:pPr>
              <w:spacing w:line="269" w:lineRule="exact"/>
              <w:rPr>
                <w:rFonts w:eastAsia="Arial Narrow"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614D39D0" w14:textId="77777777" w:rsidR="00915024" w:rsidRPr="00615FEB" w:rsidRDefault="00915024" w:rsidP="00915024">
            <w:pPr>
              <w:spacing w:line="269" w:lineRule="exact"/>
              <w:rPr>
                <w:rFonts w:cs="Arial"/>
                <w:iCs/>
                <w:sz w:val="16"/>
                <w:szCs w:val="16"/>
                <w:lang w:bidi="en-US"/>
              </w:rPr>
            </w:pPr>
            <w:r w:rsidRPr="00615FEB">
              <w:rPr>
                <w:rFonts w:eastAsia="Arial Narrow" w:cs="Arial"/>
                <w:iCs/>
                <w:sz w:val="16"/>
                <w:szCs w:val="16"/>
                <w:lang w:bidi="en-US"/>
              </w:rPr>
              <w:t>Зонски модул за конвенционалне централе типа БСЛ 6 испорука и монтажа.</w:t>
            </w:r>
          </w:p>
        </w:tc>
        <w:tc>
          <w:tcPr>
            <w:tcW w:w="577" w:type="pct"/>
            <w:tcBorders>
              <w:top w:val="single" w:sz="4" w:space="0" w:color="auto"/>
              <w:left w:val="single" w:sz="4" w:space="0" w:color="auto"/>
              <w:right w:val="single" w:sz="4" w:space="0" w:color="auto"/>
            </w:tcBorders>
            <w:shd w:val="clear" w:color="auto" w:fill="auto"/>
            <w:vAlign w:val="center"/>
          </w:tcPr>
          <w:p w14:paraId="6AAFBC1F"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2559DDF" w14:textId="77777777" w:rsidTr="00915024">
        <w:trPr>
          <w:trHeight w:val="195"/>
        </w:trPr>
        <w:tc>
          <w:tcPr>
            <w:tcW w:w="205" w:type="pct"/>
            <w:gridSpan w:val="2"/>
            <w:vMerge/>
            <w:tcBorders>
              <w:left w:val="single" w:sz="4" w:space="0" w:color="auto"/>
              <w:right w:val="single" w:sz="4" w:space="0" w:color="auto"/>
            </w:tcBorders>
            <w:shd w:val="clear" w:color="auto" w:fill="auto"/>
            <w:vAlign w:val="center"/>
          </w:tcPr>
          <w:p w14:paraId="5498763B" w14:textId="77777777" w:rsidR="00915024" w:rsidRPr="00615FEB" w:rsidRDefault="00915024" w:rsidP="00915024">
            <w:pPr>
              <w:spacing w:after="200" w:line="288" w:lineRule="auto"/>
              <w:jc w:val="center"/>
              <w:rPr>
                <w:rFonts w:cs="Arial"/>
                <w:b/>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7FC8C46"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E9E4747" w14:textId="77777777" w:rsidR="00915024" w:rsidRPr="00615FEB" w:rsidRDefault="00915024" w:rsidP="00915024">
            <w:pPr>
              <w:spacing w:line="274" w:lineRule="exact"/>
              <w:rPr>
                <w:rFonts w:eastAsia="Arial Narrow"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09212D5D" w14:textId="77777777" w:rsidR="00915024" w:rsidRPr="00615FEB" w:rsidRDefault="00915024" w:rsidP="00915024">
            <w:pPr>
              <w:spacing w:line="274" w:lineRule="exact"/>
              <w:rPr>
                <w:rFonts w:cs="Arial"/>
                <w:iCs/>
                <w:sz w:val="16"/>
                <w:szCs w:val="16"/>
                <w:lang w:bidi="en-US"/>
              </w:rPr>
            </w:pPr>
            <w:r w:rsidRPr="00615FEB">
              <w:rPr>
                <w:rFonts w:eastAsia="Arial Narrow" w:cs="Arial"/>
                <w:iCs/>
                <w:sz w:val="16"/>
                <w:szCs w:val="16"/>
                <w:lang w:bidi="en-US"/>
              </w:rPr>
              <w:t>Напојни модул за конвенционалне централе типа БСЛ 6 испорука и монтажа.</w:t>
            </w:r>
          </w:p>
        </w:tc>
        <w:tc>
          <w:tcPr>
            <w:tcW w:w="577" w:type="pct"/>
            <w:tcBorders>
              <w:top w:val="single" w:sz="4" w:space="0" w:color="auto"/>
              <w:left w:val="single" w:sz="4" w:space="0" w:color="auto"/>
              <w:right w:val="single" w:sz="4" w:space="0" w:color="auto"/>
            </w:tcBorders>
            <w:shd w:val="clear" w:color="auto" w:fill="auto"/>
            <w:vAlign w:val="center"/>
          </w:tcPr>
          <w:p w14:paraId="58D5EF9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B7D63E5" w14:textId="77777777" w:rsidTr="00915024">
        <w:trPr>
          <w:trHeight w:val="195"/>
        </w:trPr>
        <w:tc>
          <w:tcPr>
            <w:tcW w:w="205" w:type="pct"/>
            <w:gridSpan w:val="2"/>
            <w:vMerge/>
            <w:tcBorders>
              <w:left w:val="single" w:sz="4" w:space="0" w:color="auto"/>
              <w:right w:val="single" w:sz="4" w:space="0" w:color="auto"/>
            </w:tcBorders>
            <w:shd w:val="clear" w:color="auto" w:fill="auto"/>
            <w:vAlign w:val="center"/>
          </w:tcPr>
          <w:p w14:paraId="49962CF5" w14:textId="77777777" w:rsidR="00915024" w:rsidRPr="00615FEB" w:rsidRDefault="00915024" w:rsidP="00915024">
            <w:pPr>
              <w:spacing w:after="200" w:line="288" w:lineRule="auto"/>
              <w:jc w:val="center"/>
              <w:rPr>
                <w:rFonts w:cs="Arial"/>
                <w:b/>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1478EA5"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51380909" w14:textId="77777777" w:rsidR="00915024" w:rsidRPr="00615FEB" w:rsidRDefault="00915024" w:rsidP="00915024">
            <w:pPr>
              <w:spacing w:line="274" w:lineRule="exact"/>
              <w:rPr>
                <w:rFonts w:eastAsia="Arial Narrow"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6DBF87D7" w14:textId="77777777" w:rsidR="00915024" w:rsidRPr="00615FEB" w:rsidRDefault="00915024" w:rsidP="00915024">
            <w:pPr>
              <w:spacing w:line="274" w:lineRule="exact"/>
              <w:rPr>
                <w:rFonts w:cs="Arial"/>
                <w:iCs/>
                <w:sz w:val="16"/>
                <w:szCs w:val="16"/>
                <w:lang w:bidi="en-US"/>
              </w:rPr>
            </w:pPr>
            <w:r w:rsidRPr="00615FEB">
              <w:rPr>
                <w:rFonts w:eastAsia="Arial Narrow" w:cs="Arial"/>
                <w:iCs/>
                <w:sz w:val="16"/>
                <w:szCs w:val="16"/>
                <w:lang w:bidi="en-US"/>
              </w:rPr>
              <w:t>Детектор пожара, конвенционални, јонизујуци, произвођача БРК 507-105 или сл., испорука и монтажа</w:t>
            </w:r>
          </w:p>
        </w:tc>
        <w:tc>
          <w:tcPr>
            <w:tcW w:w="577" w:type="pct"/>
            <w:tcBorders>
              <w:top w:val="single" w:sz="4" w:space="0" w:color="auto"/>
              <w:left w:val="single" w:sz="4" w:space="0" w:color="auto"/>
              <w:right w:val="single" w:sz="4" w:space="0" w:color="auto"/>
            </w:tcBorders>
            <w:shd w:val="clear" w:color="auto" w:fill="auto"/>
            <w:vAlign w:val="center"/>
          </w:tcPr>
          <w:p w14:paraId="67CB40AF"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FFF1E51" w14:textId="77777777" w:rsidTr="00915024">
        <w:trPr>
          <w:trHeight w:val="195"/>
        </w:trPr>
        <w:tc>
          <w:tcPr>
            <w:tcW w:w="205" w:type="pct"/>
            <w:gridSpan w:val="2"/>
            <w:vMerge/>
            <w:tcBorders>
              <w:left w:val="single" w:sz="4" w:space="0" w:color="auto"/>
              <w:right w:val="single" w:sz="4" w:space="0" w:color="auto"/>
            </w:tcBorders>
            <w:shd w:val="clear" w:color="auto" w:fill="auto"/>
            <w:vAlign w:val="center"/>
          </w:tcPr>
          <w:p w14:paraId="146E3EBB" w14:textId="77777777" w:rsidR="00915024" w:rsidRPr="00615FEB" w:rsidRDefault="00915024" w:rsidP="00915024">
            <w:pPr>
              <w:spacing w:after="200" w:line="288" w:lineRule="auto"/>
              <w:jc w:val="center"/>
              <w:rPr>
                <w:rFonts w:cs="Arial"/>
                <w:b/>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64694D32"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6C35905" w14:textId="77777777" w:rsidR="00915024" w:rsidRPr="00615FEB" w:rsidRDefault="00915024" w:rsidP="00915024">
            <w:pPr>
              <w:spacing w:line="269" w:lineRule="exact"/>
              <w:rPr>
                <w:rFonts w:eastAsia="Arial Narrow"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7F3AF732" w14:textId="77777777" w:rsidR="00915024" w:rsidRPr="00615FEB" w:rsidRDefault="00915024" w:rsidP="00915024">
            <w:pPr>
              <w:spacing w:line="269" w:lineRule="exact"/>
              <w:rPr>
                <w:rFonts w:cs="Arial"/>
                <w:iCs/>
                <w:sz w:val="16"/>
                <w:szCs w:val="16"/>
                <w:lang w:bidi="en-US"/>
              </w:rPr>
            </w:pPr>
            <w:r w:rsidRPr="00615FEB">
              <w:rPr>
                <w:rFonts w:eastAsia="Arial Narrow" w:cs="Arial"/>
                <w:iCs/>
                <w:sz w:val="16"/>
                <w:szCs w:val="16"/>
                <w:lang w:bidi="en-US"/>
              </w:rPr>
              <w:t>Ручни јављач пожара, конвенционални, унутрашња монтажа, произвођача ЕLIND Ваљево, испорука и монтажа</w:t>
            </w:r>
          </w:p>
        </w:tc>
        <w:tc>
          <w:tcPr>
            <w:tcW w:w="577" w:type="pct"/>
            <w:tcBorders>
              <w:top w:val="single" w:sz="4" w:space="0" w:color="auto"/>
              <w:left w:val="single" w:sz="4" w:space="0" w:color="auto"/>
              <w:right w:val="single" w:sz="4" w:space="0" w:color="auto"/>
            </w:tcBorders>
            <w:shd w:val="clear" w:color="auto" w:fill="auto"/>
            <w:vAlign w:val="center"/>
          </w:tcPr>
          <w:p w14:paraId="142A25F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53EF108" w14:textId="77777777" w:rsidTr="00915024">
        <w:trPr>
          <w:trHeight w:val="195"/>
        </w:trPr>
        <w:tc>
          <w:tcPr>
            <w:tcW w:w="205" w:type="pct"/>
            <w:gridSpan w:val="2"/>
            <w:vMerge/>
            <w:tcBorders>
              <w:left w:val="single" w:sz="4" w:space="0" w:color="auto"/>
              <w:right w:val="single" w:sz="4" w:space="0" w:color="auto"/>
            </w:tcBorders>
            <w:shd w:val="clear" w:color="auto" w:fill="auto"/>
            <w:vAlign w:val="center"/>
          </w:tcPr>
          <w:p w14:paraId="693ADBFF" w14:textId="77777777" w:rsidR="00915024" w:rsidRPr="00615FEB" w:rsidRDefault="00915024" w:rsidP="00915024">
            <w:pPr>
              <w:spacing w:after="200" w:line="288" w:lineRule="auto"/>
              <w:jc w:val="center"/>
              <w:rPr>
                <w:rFonts w:cs="Arial"/>
                <w:b/>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216A5EC"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09E811E0" w14:textId="77777777" w:rsidR="00915024" w:rsidRPr="00615FEB" w:rsidRDefault="00915024" w:rsidP="00915024">
            <w:pPr>
              <w:spacing w:line="274" w:lineRule="exact"/>
              <w:rPr>
                <w:rFonts w:eastAsia="Arial Narrow"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27026843" w14:textId="77777777" w:rsidR="00915024" w:rsidRPr="00615FEB" w:rsidRDefault="00915024" w:rsidP="00915024">
            <w:pPr>
              <w:spacing w:line="274" w:lineRule="exact"/>
              <w:rPr>
                <w:rFonts w:cs="Arial"/>
                <w:iCs/>
                <w:sz w:val="16"/>
                <w:szCs w:val="16"/>
                <w:lang w:bidi="en-US"/>
              </w:rPr>
            </w:pPr>
            <w:r w:rsidRPr="00615FEB">
              <w:rPr>
                <w:rFonts w:eastAsia="Arial Narrow" w:cs="Arial"/>
                <w:iCs/>
                <w:sz w:val="16"/>
                <w:szCs w:val="16"/>
                <w:lang w:bidi="en-US"/>
              </w:rPr>
              <w:t>Ручни јављач пожара, конвенционални, унутрашња монтажа, испорука и монтажа</w:t>
            </w:r>
          </w:p>
        </w:tc>
        <w:tc>
          <w:tcPr>
            <w:tcW w:w="577" w:type="pct"/>
            <w:tcBorders>
              <w:top w:val="single" w:sz="4" w:space="0" w:color="auto"/>
              <w:left w:val="single" w:sz="4" w:space="0" w:color="auto"/>
              <w:right w:val="single" w:sz="4" w:space="0" w:color="auto"/>
            </w:tcBorders>
            <w:shd w:val="clear" w:color="auto" w:fill="auto"/>
            <w:vAlign w:val="center"/>
          </w:tcPr>
          <w:p w14:paraId="22669A6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2FB6867" w14:textId="77777777" w:rsidTr="00915024">
        <w:trPr>
          <w:trHeight w:val="195"/>
        </w:trPr>
        <w:tc>
          <w:tcPr>
            <w:tcW w:w="205" w:type="pct"/>
            <w:gridSpan w:val="2"/>
            <w:vMerge/>
            <w:tcBorders>
              <w:left w:val="single" w:sz="4" w:space="0" w:color="auto"/>
              <w:right w:val="single" w:sz="4" w:space="0" w:color="auto"/>
            </w:tcBorders>
            <w:shd w:val="clear" w:color="auto" w:fill="auto"/>
            <w:vAlign w:val="center"/>
          </w:tcPr>
          <w:p w14:paraId="6AB1AAE7" w14:textId="77777777" w:rsidR="00915024" w:rsidRPr="00615FEB" w:rsidRDefault="00915024" w:rsidP="00915024">
            <w:pPr>
              <w:spacing w:after="200" w:line="288" w:lineRule="auto"/>
              <w:jc w:val="center"/>
              <w:rPr>
                <w:rFonts w:cs="Arial"/>
                <w:b/>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3CF64872"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4F45FFCD" w14:textId="77777777" w:rsidR="00915024" w:rsidRPr="00615FEB" w:rsidRDefault="00915024" w:rsidP="00915024">
            <w:pPr>
              <w:spacing w:line="274" w:lineRule="exact"/>
              <w:rPr>
                <w:rFonts w:eastAsia="Arial Narrow"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4B7332C4" w14:textId="77777777" w:rsidR="00915024" w:rsidRPr="00615FEB" w:rsidRDefault="00915024" w:rsidP="00915024">
            <w:pPr>
              <w:spacing w:line="274" w:lineRule="exact"/>
              <w:rPr>
                <w:rFonts w:cs="Arial"/>
                <w:iCs/>
                <w:sz w:val="16"/>
                <w:szCs w:val="16"/>
                <w:lang w:bidi="en-US"/>
              </w:rPr>
            </w:pPr>
            <w:r w:rsidRPr="00615FEB">
              <w:rPr>
                <w:rFonts w:eastAsia="Arial Narrow" w:cs="Arial"/>
                <w:iCs/>
                <w:sz w:val="16"/>
                <w:szCs w:val="16"/>
                <w:lang w:bidi="en-US"/>
              </w:rPr>
              <w:t>Ручни јављач пожара, конвенционални, спољашна монтажа, испорука и монтажа</w:t>
            </w:r>
          </w:p>
        </w:tc>
        <w:tc>
          <w:tcPr>
            <w:tcW w:w="577" w:type="pct"/>
            <w:tcBorders>
              <w:top w:val="single" w:sz="4" w:space="0" w:color="auto"/>
              <w:left w:val="single" w:sz="4" w:space="0" w:color="auto"/>
              <w:right w:val="single" w:sz="4" w:space="0" w:color="auto"/>
            </w:tcBorders>
            <w:shd w:val="clear" w:color="auto" w:fill="auto"/>
            <w:vAlign w:val="center"/>
          </w:tcPr>
          <w:p w14:paraId="1D6F542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2F4469D" w14:textId="77777777" w:rsidTr="00915024">
        <w:trPr>
          <w:trHeight w:val="195"/>
        </w:trPr>
        <w:tc>
          <w:tcPr>
            <w:tcW w:w="205" w:type="pct"/>
            <w:gridSpan w:val="2"/>
            <w:vMerge/>
            <w:tcBorders>
              <w:left w:val="single" w:sz="4" w:space="0" w:color="auto"/>
              <w:right w:val="single" w:sz="4" w:space="0" w:color="auto"/>
            </w:tcBorders>
            <w:shd w:val="clear" w:color="auto" w:fill="auto"/>
            <w:vAlign w:val="center"/>
          </w:tcPr>
          <w:p w14:paraId="11E11F46" w14:textId="77777777" w:rsidR="00915024" w:rsidRPr="00615FEB" w:rsidRDefault="00915024" w:rsidP="00915024">
            <w:pPr>
              <w:spacing w:after="200" w:line="288" w:lineRule="auto"/>
              <w:jc w:val="center"/>
              <w:rPr>
                <w:rFonts w:cs="Arial"/>
                <w:b/>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04796A78"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40F62D40" w14:textId="77777777" w:rsidR="00915024" w:rsidRPr="00615FEB" w:rsidRDefault="00915024" w:rsidP="00915024">
            <w:pPr>
              <w:spacing w:line="252" w:lineRule="exact"/>
              <w:rPr>
                <w:rFonts w:eastAsia="Arial Narrow"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3F32B7CF"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bidi="en-US"/>
              </w:rPr>
              <w:t>Сирена конвенционална, унутрашња црвена, испорука и монтажа</w:t>
            </w:r>
          </w:p>
        </w:tc>
        <w:tc>
          <w:tcPr>
            <w:tcW w:w="577" w:type="pct"/>
            <w:tcBorders>
              <w:top w:val="single" w:sz="4" w:space="0" w:color="auto"/>
              <w:left w:val="single" w:sz="4" w:space="0" w:color="auto"/>
              <w:right w:val="single" w:sz="4" w:space="0" w:color="auto"/>
            </w:tcBorders>
            <w:shd w:val="clear" w:color="auto" w:fill="auto"/>
            <w:vAlign w:val="center"/>
          </w:tcPr>
          <w:p w14:paraId="17C2459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9F33E38" w14:textId="77777777" w:rsidTr="00915024">
        <w:trPr>
          <w:trHeight w:val="195"/>
        </w:trPr>
        <w:tc>
          <w:tcPr>
            <w:tcW w:w="205" w:type="pct"/>
            <w:gridSpan w:val="2"/>
            <w:vMerge/>
            <w:tcBorders>
              <w:left w:val="single" w:sz="4" w:space="0" w:color="auto"/>
              <w:right w:val="single" w:sz="4" w:space="0" w:color="auto"/>
            </w:tcBorders>
            <w:shd w:val="clear" w:color="auto" w:fill="auto"/>
            <w:vAlign w:val="center"/>
          </w:tcPr>
          <w:p w14:paraId="4045B493" w14:textId="77777777" w:rsidR="00915024" w:rsidRPr="00615FEB" w:rsidRDefault="00915024" w:rsidP="00915024">
            <w:pPr>
              <w:spacing w:after="200" w:line="288" w:lineRule="auto"/>
              <w:jc w:val="center"/>
              <w:rPr>
                <w:rFonts w:cs="Arial"/>
                <w:b/>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4D2D4671"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5CF42B20" w14:textId="77777777" w:rsidR="00915024" w:rsidRPr="00615FEB" w:rsidRDefault="00915024" w:rsidP="00915024">
            <w:pPr>
              <w:spacing w:line="252" w:lineRule="exact"/>
              <w:rPr>
                <w:rFonts w:eastAsia="Arial Narrow"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1E274ECE"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bidi="en-US"/>
              </w:rPr>
              <w:t>Сирена конвенционална, спољашња, црвена, испорука и монтажа</w:t>
            </w:r>
          </w:p>
        </w:tc>
        <w:tc>
          <w:tcPr>
            <w:tcW w:w="577" w:type="pct"/>
            <w:tcBorders>
              <w:top w:val="single" w:sz="4" w:space="0" w:color="auto"/>
              <w:left w:val="single" w:sz="4" w:space="0" w:color="auto"/>
              <w:right w:val="single" w:sz="4" w:space="0" w:color="auto"/>
            </w:tcBorders>
            <w:shd w:val="clear" w:color="auto" w:fill="auto"/>
            <w:vAlign w:val="center"/>
          </w:tcPr>
          <w:p w14:paraId="6507090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EF41B5D" w14:textId="77777777" w:rsidTr="00915024">
        <w:trPr>
          <w:trHeight w:val="195"/>
        </w:trPr>
        <w:tc>
          <w:tcPr>
            <w:tcW w:w="205" w:type="pct"/>
            <w:gridSpan w:val="2"/>
            <w:vMerge/>
            <w:tcBorders>
              <w:left w:val="single" w:sz="4" w:space="0" w:color="auto"/>
              <w:right w:val="single" w:sz="4" w:space="0" w:color="auto"/>
            </w:tcBorders>
            <w:shd w:val="clear" w:color="auto" w:fill="auto"/>
            <w:vAlign w:val="center"/>
          </w:tcPr>
          <w:p w14:paraId="63A6C5E7" w14:textId="77777777" w:rsidR="00915024" w:rsidRPr="00615FEB" w:rsidRDefault="00915024" w:rsidP="00915024">
            <w:pPr>
              <w:spacing w:after="200" w:line="288" w:lineRule="auto"/>
              <w:jc w:val="center"/>
              <w:rPr>
                <w:rFonts w:cs="Arial"/>
                <w:b/>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0032DC6"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64FFCC42" w14:textId="77777777" w:rsidR="00915024" w:rsidRPr="00615FEB" w:rsidRDefault="00915024" w:rsidP="00915024">
            <w:pPr>
              <w:spacing w:line="252" w:lineRule="exact"/>
              <w:rPr>
                <w:rFonts w:eastAsia="Arial Narrow"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444BFD2F"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bidi="en-US"/>
              </w:rPr>
              <w:t>Акумулаторска батерија 12В 7Аh испорука и монтажа</w:t>
            </w:r>
          </w:p>
        </w:tc>
        <w:tc>
          <w:tcPr>
            <w:tcW w:w="577" w:type="pct"/>
            <w:tcBorders>
              <w:top w:val="single" w:sz="4" w:space="0" w:color="auto"/>
              <w:left w:val="single" w:sz="4" w:space="0" w:color="auto"/>
              <w:right w:val="single" w:sz="4" w:space="0" w:color="auto"/>
            </w:tcBorders>
            <w:shd w:val="clear" w:color="auto" w:fill="auto"/>
            <w:vAlign w:val="center"/>
          </w:tcPr>
          <w:p w14:paraId="323CBB8F"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577C971" w14:textId="77777777" w:rsidTr="00915024">
        <w:trPr>
          <w:trHeight w:val="195"/>
        </w:trPr>
        <w:tc>
          <w:tcPr>
            <w:tcW w:w="205" w:type="pct"/>
            <w:gridSpan w:val="2"/>
            <w:vMerge/>
            <w:tcBorders>
              <w:left w:val="single" w:sz="4" w:space="0" w:color="auto"/>
              <w:right w:val="single" w:sz="4" w:space="0" w:color="auto"/>
            </w:tcBorders>
            <w:shd w:val="clear" w:color="auto" w:fill="auto"/>
            <w:vAlign w:val="center"/>
          </w:tcPr>
          <w:p w14:paraId="55CAA463" w14:textId="77777777" w:rsidR="00915024" w:rsidRPr="00615FEB" w:rsidRDefault="00915024" w:rsidP="00915024">
            <w:pPr>
              <w:spacing w:after="200" w:line="288" w:lineRule="auto"/>
              <w:jc w:val="center"/>
              <w:rPr>
                <w:rFonts w:cs="Arial"/>
                <w:b/>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5A114F7E"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65237355" w14:textId="77777777" w:rsidR="00915024" w:rsidRPr="00615FEB" w:rsidRDefault="00915024" w:rsidP="00915024">
            <w:pPr>
              <w:spacing w:line="252" w:lineRule="exact"/>
              <w:rPr>
                <w:rFonts w:eastAsia="Arial Narrow"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1C0C6690"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bidi="en-US"/>
              </w:rPr>
              <w:t>Акумулаторска батерија 12В 12Аh испорука и монтажа</w:t>
            </w:r>
          </w:p>
        </w:tc>
        <w:tc>
          <w:tcPr>
            <w:tcW w:w="577" w:type="pct"/>
            <w:tcBorders>
              <w:top w:val="single" w:sz="4" w:space="0" w:color="auto"/>
              <w:left w:val="single" w:sz="4" w:space="0" w:color="auto"/>
              <w:right w:val="single" w:sz="4" w:space="0" w:color="auto"/>
            </w:tcBorders>
            <w:shd w:val="clear" w:color="auto" w:fill="auto"/>
            <w:vAlign w:val="center"/>
          </w:tcPr>
          <w:p w14:paraId="22C75E4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BFB317E" w14:textId="77777777" w:rsidTr="00915024">
        <w:trPr>
          <w:trHeight w:val="195"/>
        </w:trPr>
        <w:tc>
          <w:tcPr>
            <w:tcW w:w="205" w:type="pct"/>
            <w:gridSpan w:val="2"/>
            <w:vMerge/>
            <w:tcBorders>
              <w:left w:val="single" w:sz="4" w:space="0" w:color="auto"/>
              <w:right w:val="single" w:sz="4" w:space="0" w:color="auto"/>
            </w:tcBorders>
            <w:shd w:val="clear" w:color="auto" w:fill="auto"/>
            <w:vAlign w:val="center"/>
          </w:tcPr>
          <w:p w14:paraId="6F77C81E" w14:textId="77777777" w:rsidR="00915024" w:rsidRPr="00615FEB" w:rsidRDefault="00915024" w:rsidP="00915024">
            <w:pPr>
              <w:spacing w:after="200" w:line="288" w:lineRule="auto"/>
              <w:jc w:val="center"/>
              <w:rPr>
                <w:rFonts w:cs="Arial"/>
                <w:b/>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61451F75"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3D4AF62" w14:textId="77777777" w:rsidR="00915024" w:rsidRPr="00615FEB" w:rsidRDefault="00915024" w:rsidP="00915024">
            <w:pPr>
              <w:spacing w:line="269" w:lineRule="exact"/>
              <w:rPr>
                <w:rFonts w:eastAsia="Arial Narrow"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01592151" w14:textId="77777777" w:rsidR="00915024" w:rsidRPr="00615FEB" w:rsidRDefault="00915024" w:rsidP="00915024">
            <w:pPr>
              <w:spacing w:line="269" w:lineRule="exact"/>
              <w:rPr>
                <w:rFonts w:cs="Arial"/>
                <w:iCs/>
                <w:sz w:val="16"/>
                <w:szCs w:val="16"/>
                <w:lang w:bidi="en-US"/>
              </w:rPr>
            </w:pPr>
            <w:r w:rsidRPr="00615FEB">
              <w:rPr>
                <w:rFonts w:eastAsia="Arial Narrow" w:cs="Arial"/>
                <w:iCs/>
                <w:sz w:val="16"/>
                <w:szCs w:val="16"/>
                <w:lang w:bidi="en-US"/>
              </w:rPr>
              <w:t>Кабл ЈH (Sт) H 2x2x0.8мм, испорука и монтажа у комплету са каналицом</w:t>
            </w:r>
          </w:p>
        </w:tc>
        <w:tc>
          <w:tcPr>
            <w:tcW w:w="577" w:type="pct"/>
            <w:tcBorders>
              <w:top w:val="single" w:sz="4" w:space="0" w:color="auto"/>
              <w:left w:val="single" w:sz="4" w:space="0" w:color="auto"/>
              <w:right w:val="single" w:sz="4" w:space="0" w:color="auto"/>
            </w:tcBorders>
            <w:shd w:val="clear" w:color="auto" w:fill="auto"/>
            <w:vAlign w:val="center"/>
          </w:tcPr>
          <w:p w14:paraId="535FC45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E125508" w14:textId="77777777" w:rsidTr="00915024">
        <w:trPr>
          <w:trHeight w:val="195"/>
        </w:trPr>
        <w:tc>
          <w:tcPr>
            <w:tcW w:w="205" w:type="pct"/>
            <w:gridSpan w:val="2"/>
            <w:vMerge/>
            <w:tcBorders>
              <w:left w:val="single" w:sz="4" w:space="0" w:color="auto"/>
              <w:right w:val="single" w:sz="4" w:space="0" w:color="auto"/>
            </w:tcBorders>
            <w:shd w:val="clear" w:color="auto" w:fill="auto"/>
            <w:vAlign w:val="center"/>
          </w:tcPr>
          <w:p w14:paraId="0EA67A74" w14:textId="77777777" w:rsidR="00915024" w:rsidRPr="00615FEB" w:rsidRDefault="00915024" w:rsidP="00915024">
            <w:pPr>
              <w:spacing w:after="200" w:line="288" w:lineRule="auto"/>
              <w:jc w:val="center"/>
              <w:rPr>
                <w:rFonts w:cs="Arial"/>
                <w:b/>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3B47927"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5D988BCE" w14:textId="77777777" w:rsidR="00915024" w:rsidRPr="00615FEB" w:rsidRDefault="00915024" w:rsidP="00915024">
            <w:pPr>
              <w:spacing w:line="252" w:lineRule="exact"/>
              <w:rPr>
                <w:rFonts w:eastAsia="Arial Narrow"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40385858"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bidi="en-US"/>
              </w:rPr>
              <w:t>Радни сат сервисера на терену</w:t>
            </w:r>
          </w:p>
        </w:tc>
        <w:tc>
          <w:tcPr>
            <w:tcW w:w="577" w:type="pct"/>
            <w:tcBorders>
              <w:top w:val="single" w:sz="4" w:space="0" w:color="auto"/>
              <w:left w:val="single" w:sz="4" w:space="0" w:color="auto"/>
              <w:right w:val="single" w:sz="4" w:space="0" w:color="auto"/>
            </w:tcBorders>
            <w:shd w:val="clear" w:color="auto" w:fill="auto"/>
            <w:vAlign w:val="center"/>
          </w:tcPr>
          <w:p w14:paraId="4CA2012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855A99F" w14:textId="77777777" w:rsidTr="00915024">
        <w:trPr>
          <w:trHeight w:val="195"/>
        </w:trPr>
        <w:tc>
          <w:tcPr>
            <w:tcW w:w="205" w:type="pct"/>
            <w:gridSpan w:val="2"/>
            <w:vMerge/>
            <w:tcBorders>
              <w:left w:val="single" w:sz="4" w:space="0" w:color="auto"/>
              <w:right w:val="single" w:sz="4" w:space="0" w:color="auto"/>
            </w:tcBorders>
            <w:shd w:val="clear" w:color="auto" w:fill="auto"/>
            <w:vAlign w:val="center"/>
          </w:tcPr>
          <w:p w14:paraId="20551263" w14:textId="77777777" w:rsidR="00915024" w:rsidRPr="00615FEB" w:rsidRDefault="00915024" w:rsidP="00915024">
            <w:pPr>
              <w:spacing w:after="200" w:line="288" w:lineRule="auto"/>
              <w:jc w:val="center"/>
              <w:rPr>
                <w:rFonts w:cs="Arial"/>
                <w:b/>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AAF2AD1"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D0A7F60" w14:textId="77777777" w:rsidR="00915024" w:rsidRPr="00615FEB" w:rsidRDefault="00915024" w:rsidP="00915024">
            <w:pPr>
              <w:spacing w:line="252" w:lineRule="exact"/>
              <w:rPr>
                <w:rFonts w:eastAsia="Arial Narrow"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06C54BA3"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Транспортни трошкови интервенције ван редовних прегледа</w:t>
            </w:r>
          </w:p>
          <w:p w14:paraId="59F363CF" w14:textId="77777777" w:rsidR="00915024" w:rsidRPr="00615FEB" w:rsidRDefault="00915024" w:rsidP="00915024">
            <w:pPr>
              <w:spacing w:line="252" w:lineRule="exact"/>
              <w:rPr>
                <w:rFonts w:eastAsia="Arial Narrow" w:cs="Arial"/>
                <w:iCs/>
                <w:sz w:val="16"/>
                <w:szCs w:val="16"/>
                <w:lang w:bidi="en-US"/>
              </w:rPr>
            </w:pPr>
          </w:p>
          <w:p w14:paraId="6948F3DC" w14:textId="77777777" w:rsidR="00915024" w:rsidRPr="00615FEB" w:rsidRDefault="00915024" w:rsidP="00915024">
            <w:pPr>
              <w:spacing w:line="252" w:lineRule="exact"/>
              <w:rPr>
                <w:rFonts w:eastAsia="Arial Narrow" w:cs="Arial"/>
                <w:iCs/>
                <w:sz w:val="16"/>
                <w:szCs w:val="16"/>
                <w:lang w:bidi="en-US"/>
              </w:rPr>
            </w:pPr>
          </w:p>
          <w:p w14:paraId="2EC01BD6" w14:textId="77777777" w:rsidR="00915024" w:rsidRPr="00615FEB" w:rsidRDefault="00915024" w:rsidP="00915024">
            <w:pPr>
              <w:spacing w:line="252" w:lineRule="exact"/>
              <w:rPr>
                <w:rFonts w:eastAsia="Arial Narrow" w:cs="Arial"/>
                <w:iCs/>
                <w:sz w:val="16"/>
                <w:szCs w:val="16"/>
                <w:lang w:bidi="en-US"/>
              </w:rPr>
            </w:pPr>
          </w:p>
          <w:p w14:paraId="1AF89D36" w14:textId="77777777" w:rsidR="00915024" w:rsidRPr="00615FEB" w:rsidRDefault="00915024" w:rsidP="00915024">
            <w:pPr>
              <w:spacing w:line="252" w:lineRule="exact"/>
              <w:rPr>
                <w:rFonts w:eastAsia="Arial Narrow" w:cs="Arial"/>
                <w:iCs/>
                <w:sz w:val="16"/>
                <w:szCs w:val="16"/>
                <w:lang w:bidi="en-US"/>
              </w:rPr>
            </w:pPr>
          </w:p>
          <w:p w14:paraId="4EB3EA7F" w14:textId="77777777" w:rsidR="00915024" w:rsidRPr="00615FEB" w:rsidRDefault="00915024" w:rsidP="00915024">
            <w:pPr>
              <w:spacing w:line="252" w:lineRule="exact"/>
              <w:rPr>
                <w:rFonts w:eastAsia="Arial Narrow" w:cs="Arial"/>
                <w:iCs/>
                <w:sz w:val="16"/>
                <w:szCs w:val="16"/>
                <w:lang w:bidi="en-US"/>
              </w:rPr>
            </w:pPr>
          </w:p>
          <w:p w14:paraId="6737E7B8" w14:textId="77777777" w:rsidR="00915024" w:rsidRPr="00615FEB" w:rsidRDefault="00915024" w:rsidP="00915024">
            <w:pPr>
              <w:spacing w:line="252" w:lineRule="exact"/>
              <w:rPr>
                <w:rFonts w:eastAsia="Arial Narrow" w:cs="Arial"/>
                <w:iCs/>
                <w:sz w:val="16"/>
                <w:szCs w:val="16"/>
                <w:lang w:bidi="en-US"/>
              </w:rPr>
            </w:pPr>
          </w:p>
          <w:p w14:paraId="66C17906" w14:textId="77777777" w:rsidR="00915024" w:rsidRPr="00615FEB" w:rsidRDefault="00915024" w:rsidP="00915024">
            <w:pPr>
              <w:spacing w:line="252" w:lineRule="exact"/>
              <w:rPr>
                <w:rFonts w:cs="Arial"/>
                <w:iCs/>
                <w:sz w:val="16"/>
                <w:szCs w:val="16"/>
                <w:lang w:bidi="en-US"/>
              </w:rPr>
            </w:pPr>
          </w:p>
        </w:tc>
        <w:tc>
          <w:tcPr>
            <w:tcW w:w="577" w:type="pct"/>
            <w:tcBorders>
              <w:top w:val="single" w:sz="4" w:space="0" w:color="auto"/>
              <w:left w:val="single" w:sz="4" w:space="0" w:color="auto"/>
              <w:right w:val="single" w:sz="4" w:space="0" w:color="auto"/>
            </w:tcBorders>
            <w:shd w:val="clear" w:color="auto" w:fill="auto"/>
            <w:vAlign w:val="center"/>
          </w:tcPr>
          <w:p w14:paraId="274CCCB3"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0AF2C13" w14:textId="77777777" w:rsidTr="00915024">
        <w:trPr>
          <w:trHeight w:val="255"/>
        </w:trPr>
        <w:tc>
          <w:tcPr>
            <w:tcW w:w="205" w:type="pct"/>
            <w:gridSpan w:val="2"/>
            <w:vMerge w:val="restart"/>
            <w:tcBorders>
              <w:top w:val="single" w:sz="4" w:space="0" w:color="auto"/>
              <w:left w:val="single" w:sz="4" w:space="0" w:color="auto"/>
              <w:right w:val="single" w:sz="4" w:space="0" w:color="auto"/>
            </w:tcBorders>
            <w:shd w:val="clear" w:color="auto" w:fill="auto"/>
            <w:vAlign w:val="center"/>
          </w:tcPr>
          <w:p w14:paraId="19591440" w14:textId="77777777" w:rsidR="00915024" w:rsidRPr="00615FEB" w:rsidRDefault="00915024" w:rsidP="00915024">
            <w:pPr>
              <w:spacing w:after="200" w:line="288" w:lineRule="auto"/>
              <w:rPr>
                <w:rFonts w:cs="Arial"/>
                <w:i/>
                <w:iCs/>
                <w:sz w:val="16"/>
                <w:szCs w:val="16"/>
                <w:lang w:val="sr-Cyrl-CS" w:bidi="en-US"/>
              </w:rPr>
            </w:pPr>
            <w:r w:rsidRPr="00615FEB">
              <w:rPr>
                <w:rFonts w:cs="Arial"/>
                <w:i/>
                <w:iCs/>
                <w:sz w:val="16"/>
                <w:szCs w:val="16"/>
                <w:lang w:val="sr-Cyrl-CS" w:bidi="en-US"/>
              </w:rPr>
              <w:t>3.</w:t>
            </w:r>
          </w:p>
        </w:tc>
        <w:tc>
          <w:tcPr>
            <w:tcW w:w="2003" w:type="pct"/>
            <w:vMerge w:val="restart"/>
            <w:tcBorders>
              <w:top w:val="single" w:sz="4" w:space="0" w:color="auto"/>
              <w:left w:val="single" w:sz="4" w:space="0" w:color="auto"/>
              <w:right w:val="single" w:sz="4" w:space="0" w:color="auto"/>
            </w:tcBorders>
            <w:shd w:val="clear" w:color="auto" w:fill="auto"/>
            <w:vAlign w:val="center"/>
          </w:tcPr>
          <w:p w14:paraId="096AACC7" w14:textId="77777777" w:rsidR="00915024" w:rsidRPr="00615FEB" w:rsidRDefault="00915024" w:rsidP="00915024">
            <w:pPr>
              <w:autoSpaceDE w:val="0"/>
              <w:autoSpaceDN w:val="0"/>
              <w:adjustRightInd w:val="0"/>
              <w:spacing w:line="451" w:lineRule="exact"/>
              <w:rPr>
                <w:rFonts w:cs="Arial"/>
                <w:b/>
                <w:bCs/>
                <w:sz w:val="20"/>
                <w:szCs w:val="20"/>
                <w:lang w:val="sr-Cyrl-CS"/>
              </w:rPr>
            </w:pPr>
            <w:r w:rsidRPr="00615FEB">
              <w:rPr>
                <w:rFonts w:cs="Arial"/>
                <w:b/>
                <w:bCs/>
                <w:sz w:val="20"/>
                <w:szCs w:val="20"/>
                <w:lang w:val="sr-Cyrl-CS"/>
              </w:rPr>
              <w:t>ПЕРИОДИЧНИ ПРЕГЛЕД И ОВЕРА ПРОТИВПОЖАРНИХ АПАРАТА (НА 6 МЕСЕЦИ),</w:t>
            </w:r>
            <w:r>
              <w:rPr>
                <w:rFonts w:cs="Arial"/>
                <w:b/>
                <w:bCs/>
                <w:sz w:val="20"/>
                <w:szCs w:val="20"/>
                <w:lang w:val="sr-Cyrl-CS"/>
              </w:rPr>
              <w:t xml:space="preserve"> </w:t>
            </w:r>
            <w:r w:rsidRPr="00615FEB">
              <w:rPr>
                <w:rFonts w:cs="Arial"/>
                <w:b/>
                <w:bCs/>
                <w:sz w:val="20"/>
                <w:szCs w:val="20"/>
                <w:lang w:val="sr-Cyrl-CS"/>
              </w:rPr>
              <w:t xml:space="preserve">СЕРВИСИРАЊЕ ПП АПАРАТА И </w:t>
            </w:r>
            <w:r w:rsidRPr="00615FEB">
              <w:rPr>
                <w:rFonts w:cs="Arial"/>
                <w:b/>
                <w:bCs/>
                <w:sz w:val="20"/>
                <w:szCs w:val="20"/>
                <w:lang w:val="sr-Cyrl-CS"/>
              </w:rPr>
              <w:lastRenderedPageBreak/>
              <w:t>ПУЊЕЊЕ ПП АПАРАТА И  ТРАНСПОРТ.</w:t>
            </w:r>
          </w:p>
        </w:tc>
        <w:tc>
          <w:tcPr>
            <w:tcW w:w="607" w:type="pct"/>
            <w:gridSpan w:val="2"/>
            <w:vMerge w:val="restart"/>
            <w:tcBorders>
              <w:top w:val="single" w:sz="4" w:space="0" w:color="auto"/>
              <w:left w:val="single" w:sz="4" w:space="0" w:color="auto"/>
              <w:right w:val="single" w:sz="4" w:space="0" w:color="auto"/>
            </w:tcBorders>
          </w:tcPr>
          <w:p w14:paraId="5C72F362" w14:textId="77777777" w:rsidR="00915024" w:rsidRPr="00615FEB" w:rsidRDefault="00915024" w:rsidP="00915024">
            <w:pPr>
              <w:autoSpaceDE w:val="0"/>
              <w:autoSpaceDN w:val="0"/>
              <w:adjustRightInd w:val="0"/>
              <w:spacing w:line="451" w:lineRule="exact"/>
              <w:rPr>
                <w:rFonts w:cs="Arial"/>
                <w:b/>
                <w:bCs/>
                <w:sz w:val="16"/>
                <w:szCs w:val="16"/>
                <w:lang w:val="sr-Cyrl-CS"/>
              </w:rPr>
            </w:pPr>
          </w:p>
          <w:p w14:paraId="40EFCD12" w14:textId="77777777" w:rsidR="00915024" w:rsidRPr="00615FEB" w:rsidRDefault="00915024" w:rsidP="00915024">
            <w:pPr>
              <w:autoSpaceDE w:val="0"/>
              <w:autoSpaceDN w:val="0"/>
              <w:adjustRightInd w:val="0"/>
              <w:spacing w:line="451" w:lineRule="exact"/>
              <w:rPr>
                <w:rFonts w:cs="Arial"/>
                <w:b/>
                <w:bCs/>
                <w:sz w:val="16"/>
                <w:szCs w:val="16"/>
                <w:lang w:val="sr-Cyrl-CS"/>
              </w:rPr>
            </w:pPr>
          </w:p>
          <w:p w14:paraId="4A9AF68B" w14:textId="77777777" w:rsidR="00915024" w:rsidRPr="00615FEB" w:rsidRDefault="00915024" w:rsidP="00915024">
            <w:pPr>
              <w:autoSpaceDE w:val="0"/>
              <w:autoSpaceDN w:val="0"/>
              <w:adjustRightInd w:val="0"/>
              <w:spacing w:line="451" w:lineRule="exact"/>
              <w:rPr>
                <w:rFonts w:cs="Arial"/>
                <w:b/>
                <w:bCs/>
                <w:sz w:val="16"/>
                <w:szCs w:val="16"/>
                <w:lang w:val="sr-Cyrl-CS"/>
              </w:rPr>
            </w:pPr>
          </w:p>
          <w:p w14:paraId="35F10585" w14:textId="77777777" w:rsidR="00915024" w:rsidRPr="00615FEB" w:rsidRDefault="00915024" w:rsidP="00915024">
            <w:pPr>
              <w:autoSpaceDE w:val="0"/>
              <w:autoSpaceDN w:val="0"/>
              <w:adjustRightInd w:val="0"/>
              <w:spacing w:line="451" w:lineRule="exact"/>
              <w:rPr>
                <w:rFonts w:cs="Arial"/>
                <w:b/>
                <w:bCs/>
                <w:sz w:val="16"/>
                <w:szCs w:val="16"/>
                <w:lang w:val="sr-Cyrl-CS"/>
              </w:rPr>
            </w:pPr>
          </w:p>
          <w:p w14:paraId="7A6D7CAE" w14:textId="77777777" w:rsidR="00915024" w:rsidRPr="00615FEB" w:rsidRDefault="00915024" w:rsidP="00915024">
            <w:pPr>
              <w:autoSpaceDE w:val="0"/>
              <w:autoSpaceDN w:val="0"/>
              <w:adjustRightInd w:val="0"/>
              <w:spacing w:line="451" w:lineRule="exact"/>
              <w:rPr>
                <w:rFonts w:cs="Arial"/>
                <w:b/>
                <w:bCs/>
                <w:sz w:val="20"/>
                <w:szCs w:val="20"/>
                <w:lang w:val="sr-Cyrl-CS"/>
              </w:rPr>
            </w:pPr>
            <w:r w:rsidRPr="00615FEB">
              <w:rPr>
                <w:rFonts w:cs="Arial"/>
                <w:b/>
                <w:bCs/>
                <w:sz w:val="20"/>
                <w:szCs w:val="20"/>
                <w:lang w:val="sr-Cyrl-CS"/>
              </w:rPr>
              <w:lastRenderedPageBreak/>
              <w:t>ПП АПАРАТИ</w:t>
            </w:r>
          </w:p>
        </w:tc>
        <w:tc>
          <w:tcPr>
            <w:tcW w:w="1608" w:type="pct"/>
            <w:tcBorders>
              <w:top w:val="single" w:sz="4" w:space="0" w:color="auto"/>
              <w:left w:val="single" w:sz="4" w:space="0" w:color="auto"/>
              <w:bottom w:val="single" w:sz="4" w:space="0" w:color="auto"/>
              <w:right w:val="single" w:sz="4" w:space="0" w:color="auto"/>
            </w:tcBorders>
            <w:shd w:val="clear" w:color="auto" w:fill="auto"/>
          </w:tcPr>
          <w:p w14:paraId="55551659" w14:textId="77777777" w:rsidR="00915024" w:rsidRPr="00615FEB" w:rsidRDefault="00915024" w:rsidP="00915024">
            <w:pPr>
              <w:autoSpaceDE w:val="0"/>
              <w:autoSpaceDN w:val="0"/>
              <w:adjustRightInd w:val="0"/>
              <w:spacing w:line="451" w:lineRule="exact"/>
              <w:rPr>
                <w:rFonts w:cs="Arial"/>
                <w:bCs/>
                <w:sz w:val="16"/>
                <w:szCs w:val="16"/>
                <w:lang w:val="sr-Cyrl-CS"/>
              </w:rPr>
            </w:pPr>
            <w:r w:rsidRPr="00615FEB">
              <w:rPr>
                <w:rFonts w:cs="Arial"/>
                <w:bCs/>
                <w:sz w:val="16"/>
                <w:szCs w:val="16"/>
                <w:lang w:val="sr-Cyrl-CS"/>
              </w:rPr>
              <w:lastRenderedPageBreak/>
              <w:t xml:space="preserve">Апарат за гашење пожара </w:t>
            </w:r>
            <w:r w:rsidRPr="00615FEB">
              <w:rPr>
                <w:rFonts w:cs="Arial"/>
                <w:bCs/>
                <w:sz w:val="16"/>
                <w:szCs w:val="16"/>
              </w:rPr>
              <w:t>S</w:t>
            </w:r>
            <w:r w:rsidRPr="00615FEB">
              <w:rPr>
                <w:rFonts w:cs="Arial"/>
                <w:bCs/>
                <w:sz w:val="16"/>
                <w:szCs w:val="16"/>
                <w:lang w:val="ru-RU"/>
              </w:rPr>
              <w:t>-1</w:t>
            </w:r>
          </w:p>
        </w:tc>
        <w:tc>
          <w:tcPr>
            <w:tcW w:w="577" w:type="pct"/>
            <w:tcBorders>
              <w:top w:val="single" w:sz="4" w:space="0" w:color="auto"/>
              <w:left w:val="single" w:sz="4" w:space="0" w:color="auto"/>
              <w:right w:val="single" w:sz="4" w:space="0" w:color="auto"/>
            </w:tcBorders>
            <w:shd w:val="clear" w:color="auto" w:fill="auto"/>
            <w:vAlign w:val="center"/>
          </w:tcPr>
          <w:p w14:paraId="3C4726FA" w14:textId="77777777" w:rsidR="00915024" w:rsidRPr="00615FEB" w:rsidRDefault="00915024" w:rsidP="00915024">
            <w:pPr>
              <w:autoSpaceDE w:val="0"/>
              <w:autoSpaceDN w:val="0"/>
              <w:adjustRightInd w:val="0"/>
              <w:spacing w:line="451" w:lineRule="exact"/>
              <w:jc w:val="center"/>
              <w:rPr>
                <w:rFonts w:cs="Arial"/>
                <w:bCs/>
                <w:sz w:val="16"/>
                <w:szCs w:val="16"/>
                <w:lang w:val="sr-Cyrl-CS"/>
              </w:rPr>
            </w:pPr>
            <w:r w:rsidRPr="00615FEB">
              <w:rPr>
                <w:rFonts w:cs="Arial"/>
                <w:bCs/>
                <w:sz w:val="16"/>
                <w:szCs w:val="16"/>
                <w:lang w:val="sr-Cyrl-CS"/>
              </w:rPr>
              <w:t>4</w:t>
            </w:r>
          </w:p>
        </w:tc>
      </w:tr>
      <w:tr w:rsidR="00915024" w:rsidRPr="00615FEB" w14:paraId="40E05E7B" w14:textId="77777777" w:rsidTr="00915024">
        <w:trPr>
          <w:trHeight w:val="270"/>
        </w:trPr>
        <w:tc>
          <w:tcPr>
            <w:tcW w:w="205" w:type="pct"/>
            <w:gridSpan w:val="2"/>
            <w:vMerge/>
            <w:tcBorders>
              <w:left w:val="single" w:sz="4" w:space="0" w:color="auto"/>
              <w:right w:val="single" w:sz="4" w:space="0" w:color="auto"/>
            </w:tcBorders>
            <w:shd w:val="clear" w:color="auto" w:fill="auto"/>
            <w:vAlign w:val="center"/>
          </w:tcPr>
          <w:p w14:paraId="2B3A93EB" w14:textId="77777777" w:rsidR="00915024" w:rsidRPr="00615FEB" w:rsidRDefault="00915024" w:rsidP="00915024">
            <w:pPr>
              <w:spacing w:after="200" w:line="288" w:lineRule="auto"/>
              <w:rPr>
                <w:rFonts w:cs="Arial"/>
                <w:i/>
                <w:iCs/>
                <w:sz w:val="16"/>
                <w:szCs w:val="16"/>
                <w:lang w:val="sr-Latn-CS" w:bidi="en-US"/>
              </w:rPr>
            </w:pPr>
          </w:p>
        </w:tc>
        <w:tc>
          <w:tcPr>
            <w:tcW w:w="2003" w:type="pct"/>
            <w:vMerge/>
            <w:tcBorders>
              <w:left w:val="single" w:sz="4" w:space="0" w:color="auto"/>
              <w:right w:val="single" w:sz="4" w:space="0" w:color="auto"/>
            </w:tcBorders>
            <w:shd w:val="clear" w:color="auto" w:fill="auto"/>
            <w:vAlign w:val="center"/>
          </w:tcPr>
          <w:p w14:paraId="01496F00"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607" w:type="pct"/>
            <w:gridSpan w:val="2"/>
            <w:vMerge/>
            <w:tcBorders>
              <w:left w:val="single" w:sz="4" w:space="0" w:color="auto"/>
              <w:right w:val="single" w:sz="4" w:space="0" w:color="auto"/>
            </w:tcBorders>
          </w:tcPr>
          <w:p w14:paraId="7933F131"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1608" w:type="pct"/>
            <w:tcBorders>
              <w:top w:val="single" w:sz="4" w:space="0" w:color="auto"/>
              <w:left w:val="single" w:sz="4" w:space="0" w:color="auto"/>
              <w:bottom w:val="single" w:sz="4" w:space="0" w:color="auto"/>
              <w:right w:val="single" w:sz="4" w:space="0" w:color="auto"/>
            </w:tcBorders>
            <w:shd w:val="clear" w:color="auto" w:fill="auto"/>
          </w:tcPr>
          <w:p w14:paraId="58B8ECB8" w14:textId="77777777" w:rsidR="00915024" w:rsidRPr="00615FEB" w:rsidRDefault="00915024" w:rsidP="00915024">
            <w:pPr>
              <w:autoSpaceDE w:val="0"/>
              <w:autoSpaceDN w:val="0"/>
              <w:adjustRightInd w:val="0"/>
              <w:spacing w:line="451" w:lineRule="exact"/>
              <w:rPr>
                <w:rFonts w:cs="Arial"/>
                <w:bCs/>
                <w:sz w:val="16"/>
                <w:szCs w:val="16"/>
                <w:lang w:val="ru-RU"/>
              </w:rPr>
            </w:pPr>
            <w:r w:rsidRPr="00615FEB">
              <w:rPr>
                <w:rFonts w:cs="Arial"/>
                <w:bCs/>
                <w:sz w:val="16"/>
                <w:szCs w:val="16"/>
                <w:lang w:val="sr-Cyrl-CS"/>
              </w:rPr>
              <w:t xml:space="preserve">Апарат за гашење пожара </w:t>
            </w:r>
            <w:r w:rsidRPr="00615FEB">
              <w:rPr>
                <w:rFonts w:cs="Arial"/>
                <w:bCs/>
                <w:sz w:val="16"/>
                <w:szCs w:val="16"/>
              </w:rPr>
              <w:t>S</w:t>
            </w:r>
            <w:r w:rsidRPr="00615FEB">
              <w:rPr>
                <w:rFonts w:cs="Arial"/>
                <w:bCs/>
                <w:sz w:val="16"/>
                <w:szCs w:val="16"/>
                <w:lang w:val="ru-RU"/>
              </w:rPr>
              <w:t>-2</w:t>
            </w:r>
          </w:p>
        </w:tc>
        <w:tc>
          <w:tcPr>
            <w:tcW w:w="577" w:type="pct"/>
            <w:tcBorders>
              <w:left w:val="single" w:sz="4" w:space="0" w:color="auto"/>
              <w:right w:val="single" w:sz="4" w:space="0" w:color="auto"/>
            </w:tcBorders>
            <w:shd w:val="clear" w:color="auto" w:fill="auto"/>
            <w:vAlign w:val="center"/>
          </w:tcPr>
          <w:p w14:paraId="495E4741" w14:textId="77777777" w:rsidR="00915024" w:rsidRPr="00615FEB" w:rsidRDefault="00915024" w:rsidP="00915024">
            <w:pPr>
              <w:autoSpaceDE w:val="0"/>
              <w:autoSpaceDN w:val="0"/>
              <w:adjustRightInd w:val="0"/>
              <w:spacing w:line="451" w:lineRule="exact"/>
              <w:jc w:val="center"/>
              <w:rPr>
                <w:rFonts w:cs="Arial"/>
                <w:bCs/>
                <w:sz w:val="16"/>
                <w:szCs w:val="16"/>
                <w:lang w:val="sr-Cyrl-CS"/>
              </w:rPr>
            </w:pPr>
            <w:r w:rsidRPr="00615FEB">
              <w:rPr>
                <w:rFonts w:cs="Arial"/>
                <w:bCs/>
                <w:sz w:val="16"/>
                <w:szCs w:val="16"/>
                <w:lang w:val="sr-Cyrl-CS"/>
              </w:rPr>
              <w:t>19</w:t>
            </w:r>
          </w:p>
        </w:tc>
      </w:tr>
      <w:tr w:rsidR="00915024" w:rsidRPr="00615FEB" w14:paraId="6CB31D63" w14:textId="77777777" w:rsidTr="00915024">
        <w:trPr>
          <w:trHeight w:val="255"/>
        </w:trPr>
        <w:tc>
          <w:tcPr>
            <w:tcW w:w="205" w:type="pct"/>
            <w:gridSpan w:val="2"/>
            <w:vMerge/>
            <w:tcBorders>
              <w:left w:val="single" w:sz="4" w:space="0" w:color="auto"/>
              <w:right w:val="single" w:sz="4" w:space="0" w:color="auto"/>
            </w:tcBorders>
            <w:shd w:val="clear" w:color="auto" w:fill="auto"/>
            <w:vAlign w:val="center"/>
          </w:tcPr>
          <w:p w14:paraId="7A9574AA" w14:textId="77777777" w:rsidR="00915024" w:rsidRPr="00615FEB" w:rsidRDefault="00915024" w:rsidP="00915024">
            <w:pPr>
              <w:spacing w:after="200" w:line="288" w:lineRule="auto"/>
              <w:rPr>
                <w:rFonts w:cs="Arial"/>
                <w:i/>
                <w:iCs/>
                <w:sz w:val="16"/>
                <w:szCs w:val="16"/>
                <w:lang w:val="sr-Latn-CS" w:bidi="en-US"/>
              </w:rPr>
            </w:pPr>
          </w:p>
        </w:tc>
        <w:tc>
          <w:tcPr>
            <w:tcW w:w="2003" w:type="pct"/>
            <w:vMerge/>
            <w:tcBorders>
              <w:left w:val="single" w:sz="4" w:space="0" w:color="auto"/>
              <w:right w:val="single" w:sz="4" w:space="0" w:color="auto"/>
            </w:tcBorders>
            <w:shd w:val="clear" w:color="auto" w:fill="auto"/>
            <w:vAlign w:val="center"/>
          </w:tcPr>
          <w:p w14:paraId="52A991BF"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607" w:type="pct"/>
            <w:gridSpan w:val="2"/>
            <w:vMerge/>
            <w:tcBorders>
              <w:left w:val="single" w:sz="4" w:space="0" w:color="auto"/>
              <w:right w:val="single" w:sz="4" w:space="0" w:color="auto"/>
            </w:tcBorders>
          </w:tcPr>
          <w:p w14:paraId="4E492D1E"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1608" w:type="pct"/>
            <w:tcBorders>
              <w:top w:val="single" w:sz="4" w:space="0" w:color="auto"/>
              <w:left w:val="single" w:sz="4" w:space="0" w:color="auto"/>
              <w:bottom w:val="single" w:sz="4" w:space="0" w:color="auto"/>
              <w:right w:val="single" w:sz="4" w:space="0" w:color="auto"/>
            </w:tcBorders>
            <w:shd w:val="clear" w:color="auto" w:fill="auto"/>
          </w:tcPr>
          <w:p w14:paraId="6854C4D8" w14:textId="77777777" w:rsidR="00915024" w:rsidRPr="00615FEB" w:rsidRDefault="00915024" w:rsidP="00915024">
            <w:pPr>
              <w:autoSpaceDE w:val="0"/>
              <w:autoSpaceDN w:val="0"/>
              <w:adjustRightInd w:val="0"/>
              <w:spacing w:line="451" w:lineRule="exact"/>
              <w:rPr>
                <w:rFonts w:cs="Arial"/>
                <w:bCs/>
                <w:sz w:val="16"/>
                <w:szCs w:val="16"/>
                <w:lang w:val="ru-RU"/>
              </w:rPr>
            </w:pPr>
            <w:r w:rsidRPr="00615FEB">
              <w:rPr>
                <w:rFonts w:cs="Arial"/>
                <w:bCs/>
                <w:sz w:val="16"/>
                <w:szCs w:val="16"/>
                <w:lang w:val="sr-Cyrl-CS"/>
              </w:rPr>
              <w:t xml:space="preserve">Апарат за гашење пожара </w:t>
            </w:r>
            <w:r w:rsidRPr="00615FEB">
              <w:rPr>
                <w:rFonts w:cs="Arial"/>
                <w:bCs/>
                <w:sz w:val="16"/>
                <w:szCs w:val="16"/>
              </w:rPr>
              <w:t>S</w:t>
            </w:r>
            <w:r w:rsidRPr="00615FEB">
              <w:rPr>
                <w:rFonts w:cs="Arial"/>
                <w:bCs/>
                <w:sz w:val="16"/>
                <w:szCs w:val="16"/>
                <w:lang w:val="ru-RU"/>
              </w:rPr>
              <w:t>-3</w:t>
            </w:r>
          </w:p>
        </w:tc>
        <w:tc>
          <w:tcPr>
            <w:tcW w:w="577" w:type="pct"/>
            <w:tcBorders>
              <w:left w:val="single" w:sz="4" w:space="0" w:color="auto"/>
              <w:right w:val="single" w:sz="4" w:space="0" w:color="auto"/>
            </w:tcBorders>
            <w:shd w:val="clear" w:color="auto" w:fill="auto"/>
            <w:vAlign w:val="center"/>
          </w:tcPr>
          <w:p w14:paraId="1710705B" w14:textId="77777777" w:rsidR="00915024" w:rsidRPr="00615FEB" w:rsidRDefault="00915024" w:rsidP="00915024">
            <w:pPr>
              <w:autoSpaceDE w:val="0"/>
              <w:autoSpaceDN w:val="0"/>
              <w:adjustRightInd w:val="0"/>
              <w:spacing w:line="451" w:lineRule="exact"/>
              <w:jc w:val="center"/>
              <w:rPr>
                <w:rFonts w:cs="Arial"/>
                <w:bCs/>
                <w:sz w:val="16"/>
                <w:szCs w:val="16"/>
                <w:lang w:val="sr-Cyrl-CS"/>
              </w:rPr>
            </w:pPr>
            <w:r w:rsidRPr="00615FEB">
              <w:rPr>
                <w:rFonts w:cs="Arial"/>
                <w:bCs/>
                <w:sz w:val="16"/>
                <w:szCs w:val="16"/>
                <w:lang w:val="sr-Cyrl-CS"/>
              </w:rPr>
              <w:t>15</w:t>
            </w:r>
          </w:p>
        </w:tc>
      </w:tr>
      <w:tr w:rsidR="00915024" w:rsidRPr="00615FEB" w14:paraId="7A24C21A" w14:textId="77777777" w:rsidTr="00915024">
        <w:trPr>
          <w:trHeight w:val="270"/>
        </w:trPr>
        <w:tc>
          <w:tcPr>
            <w:tcW w:w="205" w:type="pct"/>
            <w:gridSpan w:val="2"/>
            <w:vMerge/>
            <w:tcBorders>
              <w:left w:val="single" w:sz="4" w:space="0" w:color="auto"/>
              <w:right w:val="single" w:sz="4" w:space="0" w:color="auto"/>
            </w:tcBorders>
            <w:shd w:val="clear" w:color="auto" w:fill="auto"/>
            <w:vAlign w:val="center"/>
          </w:tcPr>
          <w:p w14:paraId="2E7B4000" w14:textId="77777777" w:rsidR="00915024" w:rsidRPr="00615FEB" w:rsidRDefault="00915024" w:rsidP="00915024">
            <w:pPr>
              <w:spacing w:after="200" w:line="288" w:lineRule="auto"/>
              <w:rPr>
                <w:rFonts w:cs="Arial"/>
                <w:i/>
                <w:iCs/>
                <w:sz w:val="16"/>
                <w:szCs w:val="16"/>
                <w:lang w:val="sr-Latn-CS" w:bidi="en-US"/>
              </w:rPr>
            </w:pPr>
          </w:p>
        </w:tc>
        <w:tc>
          <w:tcPr>
            <w:tcW w:w="2003" w:type="pct"/>
            <w:vMerge/>
            <w:tcBorders>
              <w:left w:val="single" w:sz="4" w:space="0" w:color="auto"/>
              <w:right w:val="single" w:sz="4" w:space="0" w:color="auto"/>
            </w:tcBorders>
            <w:shd w:val="clear" w:color="auto" w:fill="auto"/>
            <w:vAlign w:val="center"/>
          </w:tcPr>
          <w:p w14:paraId="4952FC2B"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607" w:type="pct"/>
            <w:gridSpan w:val="2"/>
            <w:vMerge/>
            <w:tcBorders>
              <w:left w:val="single" w:sz="4" w:space="0" w:color="auto"/>
              <w:right w:val="single" w:sz="4" w:space="0" w:color="auto"/>
            </w:tcBorders>
          </w:tcPr>
          <w:p w14:paraId="0FA0D1FE"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1608" w:type="pct"/>
            <w:tcBorders>
              <w:top w:val="single" w:sz="4" w:space="0" w:color="auto"/>
              <w:left w:val="single" w:sz="4" w:space="0" w:color="auto"/>
              <w:bottom w:val="single" w:sz="4" w:space="0" w:color="auto"/>
              <w:right w:val="single" w:sz="4" w:space="0" w:color="auto"/>
            </w:tcBorders>
            <w:shd w:val="clear" w:color="auto" w:fill="auto"/>
          </w:tcPr>
          <w:p w14:paraId="27A4C4FB" w14:textId="77777777" w:rsidR="00915024" w:rsidRPr="00615FEB" w:rsidRDefault="00915024" w:rsidP="00915024">
            <w:pPr>
              <w:autoSpaceDE w:val="0"/>
              <w:autoSpaceDN w:val="0"/>
              <w:adjustRightInd w:val="0"/>
              <w:spacing w:line="451" w:lineRule="exact"/>
              <w:rPr>
                <w:rFonts w:cs="Arial"/>
                <w:bCs/>
                <w:sz w:val="16"/>
                <w:szCs w:val="16"/>
                <w:lang w:val="sr-Cyrl-CS"/>
              </w:rPr>
            </w:pPr>
            <w:r w:rsidRPr="00615FEB">
              <w:rPr>
                <w:rFonts w:cs="Arial"/>
                <w:bCs/>
                <w:sz w:val="16"/>
                <w:szCs w:val="16"/>
                <w:lang w:val="sr-Cyrl-CS"/>
              </w:rPr>
              <w:t xml:space="preserve">Апарат за гашење пожара </w:t>
            </w:r>
            <w:r w:rsidRPr="00615FEB">
              <w:rPr>
                <w:rFonts w:cs="Arial"/>
                <w:bCs/>
                <w:sz w:val="16"/>
                <w:szCs w:val="16"/>
              </w:rPr>
              <w:t>S</w:t>
            </w:r>
            <w:r w:rsidRPr="00615FEB">
              <w:rPr>
                <w:rFonts w:cs="Arial"/>
                <w:bCs/>
                <w:sz w:val="16"/>
                <w:szCs w:val="16"/>
                <w:lang w:val="ru-RU"/>
              </w:rPr>
              <w:t>-6</w:t>
            </w:r>
          </w:p>
        </w:tc>
        <w:tc>
          <w:tcPr>
            <w:tcW w:w="577" w:type="pct"/>
            <w:tcBorders>
              <w:left w:val="single" w:sz="4" w:space="0" w:color="auto"/>
              <w:right w:val="single" w:sz="4" w:space="0" w:color="auto"/>
            </w:tcBorders>
            <w:shd w:val="clear" w:color="auto" w:fill="auto"/>
            <w:vAlign w:val="center"/>
          </w:tcPr>
          <w:p w14:paraId="7725A480" w14:textId="77777777" w:rsidR="00915024" w:rsidRPr="00615FEB" w:rsidRDefault="00915024" w:rsidP="00915024">
            <w:pPr>
              <w:autoSpaceDE w:val="0"/>
              <w:autoSpaceDN w:val="0"/>
              <w:adjustRightInd w:val="0"/>
              <w:spacing w:line="451" w:lineRule="exact"/>
              <w:jc w:val="center"/>
              <w:rPr>
                <w:rFonts w:cs="Arial"/>
                <w:bCs/>
                <w:sz w:val="16"/>
                <w:szCs w:val="16"/>
                <w:lang w:val="sr-Cyrl-CS"/>
              </w:rPr>
            </w:pPr>
            <w:r w:rsidRPr="00615FEB">
              <w:rPr>
                <w:rFonts w:cs="Arial"/>
                <w:bCs/>
                <w:sz w:val="16"/>
                <w:szCs w:val="16"/>
                <w:lang w:val="sr-Cyrl-CS"/>
              </w:rPr>
              <w:t>16</w:t>
            </w:r>
          </w:p>
        </w:tc>
      </w:tr>
      <w:tr w:rsidR="00915024" w:rsidRPr="00615FEB" w14:paraId="08CDB525" w14:textId="77777777" w:rsidTr="00915024">
        <w:trPr>
          <w:trHeight w:val="285"/>
        </w:trPr>
        <w:tc>
          <w:tcPr>
            <w:tcW w:w="205" w:type="pct"/>
            <w:gridSpan w:val="2"/>
            <w:vMerge/>
            <w:tcBorders>
              <w:left w:val="single" w:sz="4" w:space="0" w:color="auto"/>
              <w:right w:val="single" w:sz="4" w:space="0" w:color="auto"/>
            </w:tcBorders>
            <w:shd w:val="clear" w:color="auto" w:fill="auto"/>
            <w:vAlign w:val="center"/>
          </w:tcPr>
          <w:p w14:paraId="6F37462B" w14:textId="77777777" w:rsidR="00915024" w:rsidRPr="00615FEB" w:rsidRDefault="00915024" w:rsidP="00915024">
            <w:pPr>
              <w:spacing w:after="200" w:line="288" w:lineRule="auto"/>
              <w:rPr>
                <w:rFonts w:cs="Arial"/>
                <w:i/>
                <w:iCs/>
                <w:sz w:val="16"/>
                <w:szCs w:val="16"/>
                <w:lang w:val="sr-Latn-CS" w:bidi="en-US"/>
              </w:rPr>
            </w:pPr>
          </w:p>
        </w:tc>
        <w:tc>
          <w:tcPr>
            <w:tcW w:w="2003" w:type="pct"/>
            <w:vMerge/>
            <w:tcBorders>
              <w:left w:val="single" w:sz="4" w:space="0" w:color="auto"/>
              <w:right w:val="single" w:sz="4" w:space="0" w:color="auto"/>
            </w:tcBorders>
            <w:shd w:val="clear" w:color="auto" w:fill="auto"/>
            <w:vAlign w:val="center"/>
          </w:tcPr>
          <w:p w14:paraId="368BE106"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607" w:type="pct"/>
            <w:gridSpan w:val="2"/>
            <w:vMerge/>
            <w:tcBorders>
              <w:left w:val="single" w:sz="4" w:space="0" w:color="auto"/>
              <w:right w:val="single" w:sz="4" w:space="0" w:color="auto"/>
            </w:tcBorders>
          </w:tcPr>
          <w:p w14:paraId="2F447155"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1608" w:type="pct"/>
            <w:tcBorders>
              <w:top w:val="single" w:sz="4" w:space="0" w:color="auto"/>
              <w:left w:val="single" w:sz="4" w:space="0" w:color="auto"/>
              <w:bottom w:val="single" w:sz="4" w:space="0" w:color="auto"/>
              <w:right w:val="single" w:sz="4" w:space="0" w:color="auto"/>
            </w:tcBorders>
            <w:shd w:val="clear" w:color="auto" w:fill="auto"/>
          </w:tcPr>
          <w:p w14:paraId="6FBC8EA9" w14:textId="77777777" w:rsidR="00915024" w:rsidRPr="00615FEB" w:rsidRDefault="00915024" w:rsidP="00915024">
            <w:pPr>
              <w:autoSpaceDE w:val="0"/>
              <w:autoSpaceDN w:val="0"/>
              <w:adjustRightInd w:val="0"/>
              <w:spacing w:line="451" w:lineRule="exact"/>
              <w:rPr>
                <w:rFonts w:cs="Arial"/>
                <w:bCs/>
                <w:sz w:val="16"/>
                <w:szCs w:val="16"/>
                <w:lang w:val="sr-Cyrl-CS"/>
              </w:rPr>
            </w:pPr>
            <w:r w:rsidRPr="00615FEB">
              <w:rPr>
                <w:rFonts w:cs="Arial"/>
                <w:bCs/>
                <w:sz w:val="16"/>
                <w:szCs w:val="16"/>
                <w:lang w:val="sr-Cyrl-CS"/>
              </w:rPr>
              <w:t xml:space="preserve">Апарат за гашење пожара </w:t>
            </w:r>
            <w:r w:rsidRPr="00615FEB">
              <w:rPr>
                <w:rFonts w:cs="Arial"/>
                <w:bCs/>
                <w:sz w:val="16"/>
                <w:szCs w:val="16"/>
              </w:rPr>
              <w:t>S-</w:t>
            </w:r>
            <w:r w:rsidRPr="00615FEB">
              <w:rPr>
                <w:rFonts w:cs="Arial"/>
                <w:bCs/>
                <w:sz w:val="16"/>
                <w:szCs w:val="16"/>
                <w:lang w:val="ru-RU"/>
              </w:rPr>
              <w:t>9</w:t>
            </w:r>
          </w:p>
        </w:tc>
        <w:tc>
          <w:tcPr>
            <w:tcW w:w="577" w:type="pct"/>
            <w:tcBorders>
              <w:left w:val="single" w:sz="4" w:space="0" w:color="auto"/>
              <w:right w:val="single" w:sz="4" w:space="0" w:color="auto"/>
            </w:tcBorders>
            <w:shd w:val="clear" w:color="auto" w:fill="auto"/>
            <w:vAlign w:val="center"/>
          </w:tcPr>
          <w:p w14:paraId="2FB9DFDC" w14:textId="77777777" w:rsidR="00915024" w:rsidRPr="00615FEB" w:rsidRDefault="00915024" w:rsidP="00915024">
            <w:pPr>
              <w:autoSpaceDE w:val="0"/>
              <w:autoSpaceDN w:val="0"/>
              <w:adjustRightInd w:val="0"/>
              <w:spacing w:line="451" w:lineRule="exact"/>
              <w:jc w:val="center"/>
              <w:rPr>
                <w:rFonts w:cs="Arial"/>
                <w:bCs/>
                <w:sz w:val="16"/>
                <w:szCs w:val="16"/>
              </w:rPr>
            </w:pPr>
            <w:r w:rsidRPr="00615FEB">
              <w:rPr>
                <w:rFonts w:cs="Arial"/>
                <w:bCs/>
                <w:sz w:val="16"/>
                <w:szCs w:val="16"/>
                <w:lang w:val="sr-Cyrl-CS"/>
              </w:rPr>
              <w:t>44</w:t>
            </w:r>
          </w:p>
        </w:tc>
      </w:tr>
      <w:tr w:rsidR="00915024" w:rsidRPr="00615FEB" w14:paraId="2A72520A" w14:textId="77777777" w:rsidTr="00915024">
        <w:trPr>
          <w:trHeight w:val="234"/>
        </w:trPr>
        <w:tc>
          <w:tcPr>
            <w:tcW w:w="205" w:type="pct"/>
            <w:gridSpan w:val="2"/>
            <w:vMerge/>
            <w:tcBorders>
              <w:left w:val="single" w:sz="4" w:space="0" w:color="auto"/>
              <w:right w:val="single" w:sz="4" w:space="0" w:color="auto"/>
            </w:tcBorders>
            <w:shd w:val="clear" w:color="auto" w:fill="auto"/>
            <w:vAlign w:val="center"/>
          </w:tcPr>
          <w:p w14:paraId="56AB0516" w14:textId="77777777" w:rsidR="00915024" w:rsidRPr="00615FEB" w:rsidRDefault="00915024" w:rsidP="00915024">
            <w:pPr>
              <w:spacing w:after="200" w:line="288" w:lineRule="auto"/>
              <w:rPr>
                <w:rFonts w:cs="Arial"/>
                <w:i/>
                <w:iCs/>
                <w:sz w:val="16"/>
                <w:szCs w:val="16"/>
                <w:lang w:val="sr-Latn-CS" w:bidi="en-US"/>
              </w:rPr>
            </w:pPr>
          </w:p>
        </w:tc>
        <w:tc>
          <w:tcPr>
            <w:tcW w:w="2003" w:type="pct"/>
            <w:vMerge/>
            <w:tcBorders>
              <w:left w:val="single" w:sz="4" w:space="0" w:color="auto"/>
              <w:right w:val="single" w:sz="4" w:space="0" w:color="auto"/>
            </w:tcBorders>
            <w:shd w:val="clear" w:color="auto" w:fill="auto"/>
            <w:vAlign w:val="center"/>
          </w:tcPr>
          <w:p w14:paraId="79EF031E"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607" w:type="pct"/>
            <w:gridSpan w:val="2"/>
            <w:vMerge/>
            <w:tcBorders>
              <w:left w:val="single" w:sz="4" w:space="0" w:color="auto"/>
              <w:right w:val="single" w:sz="4" w:space="0" w:color="auto"/>
            </w:tcBorders>
          </w:tcPr>
          <w:p w14:paraId="615785D7"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1608" w:type="pct"/>
            <w:tcBorders>
              <w:top w:val="single" w:sz="4" w:space="0" w:color="auto"/>
              <w:left w:val="single" w:sz="4" w:space="0" w:color="auto"/>
              <w:bottom w:val="single" w:sz="4" w:space="0" w:color="auto"/>
              <w:right w:val="single" w:sz="4" w:space="0" w:color="auto"/>
            </w:tcBorders>
            <w:shd w:val="clear" w:color="auto" w:fill="auto"/>
          </w:tcPr>
          <w:p w14:paraId="75B67154" w14:textId="77777777" w:rsidR="00915024" w:rsidRPr="00615FEB" w:rsidRDefault="00915024" w:rsidP="00915024">
            <w:pPr>
              <w:autoSpaceDE w:val="0"/>
              <w:autoSpaceDN w:val="0"/>
              <w:adjustRightInd w:val="0"/>
              <w:spacing w:line="451" w:lineRule="exact"/>
              <w:rPr>
                <w:rFonts w:cs="Arial"/>
                <w:bCs/>
                <w:sz w:val="16"/>
                <w:szCs w:val="16"/>
                <w:vertAlign w:val="subscript"/>
                <w:lang w:val="ru-RU"/>
              </w:rPr>
            </w:pPr>
            <w:r w:rsidRPr="00615FEB">
              <w:rPr>
                <w:rFonts w:cs="Arial"/>
                <w:bCs/>
                <w:sz w:val="16"/>
                <w:szCs w:val="16"/>
                <w:lang w:val="sr-Cyrl-CS"/>
              </w:rPr>
              <w:t xml:space="preserve">Апарат за гашење пожара </w:t>
            </w:r>
            <w:r w:rsidRPr="00615FEB">
              <w:rPr>
                <w:rFonts w:cs="Arial"/>
                <w:bCs/>
                <w:sz w:val="16"/>
                <w:szCs w:val="16"/>
              </w:rPr>
              <w:t>S</w:t>
            </w:r>
            <w:r w:rsidRPr="00615FEB">
              <w:rPr>
                <w:rFonts w:cs="Arial"/>
                <w:bCs/>
                <w:sz w:val="16"/>
                <w:szCs w:val="16"/>
                <w:lang w:val="ru-RU"/>
              </w:rPr>
              <w:t>-50</w:t>
            </w:r>
          </w:p>
        </w:tc>
        <w:tc>
          <w:tcPr>
            <w:tcW w:w="577" w:type="pct"/>
            <w:tcBorders>
              <w:left w:val="single" w:sz="4" w:space="0" w:color="auto"/>
              <w:right w:val="single" w:sz="4" w:space="0" w:color="auto"/>
            </w:tcBorders>
            <w:shd w:val="clear" w:color="auto" w:fill="auto"/>
            <w:vAlign w:val="center"/>
          </w:tcPr>
          <w:p w14:paraId="732696C1" w14:textId="77777777" w:rsidR="00915024" w:rsidRPr="00615FEB" w:rsidRDefault="00915024" w:rsidP="00915024">
            <w:pPr>
              <w:autoSpaceDE w:val="0"/>
              <w:autoSpaceDN w:val="0"/>
              <w:adjustRightInd w:val="0"/>
              <w:spacing w:line="451" w:lineRule="exact"/>
              <w:jc w:val="center"/>
              <w:rPr>
                <w:rFonts w:cs="Arial"/>
                <w:bCs/>
                <w:sz w:val="16"/>
                <w:szCs w:val="16"/>
                <w:lang w:val="sr-Cyrl-CS"/>
              </w:rPr>
            </w:pPr>
            <w:r w:rsidRPr="00615FEB">
              <w:rPr>
                <w:rFonts w:cs="Arial"/>
                <w:bCs/>
                <w:sz w:val="16"/>
                <w:szCs w:val="16"/>
                <w:lang w:val="sr-Cyrl-CS"/>
              </w:rPr>
              <w:t>10</w:t>
            </w:r>
          </w:p>
        </w:tc>
      </w:tr>
      <w:tr w:rsidR="00915024" w:rsidRPr="00615FEB" w14:paraId="06785578" w14:textId="77777777" w:rsidTr="00915024">
        <w:trPr>
          <w:trHeight w:val="234"/>
        </w:trPr>
        <w:tc>
          <w:tcPr>
            <w:tcW w:w="205" w:type="pct"/>
            <w:gridSpan w:val="2"/>
            <w:vMerge/>
            <w:tcBorders>
              <w:left w:val="single" w:sz="4" w:space="0" w:color="auto"/>
              <w:right w:val="single" w:sz="4" w:space="0" w:color="auto"/>
            </w:tcBorders>
            <w:shd w:val="clear" w:color="auto" w:fill="auto"/>
            <w:vAlign w:val="center"/>
          </w:tcPr>
          <w:p w14:paraId="7EC22112" w14:textId="77777777" w:rsidR="00915024" w:rsidRPr="00615FEB" w:rsidRDefault="00915024" w:rsidP="00915024">
            <w:pPr>
              <w:spacing w:after="200" w:line="288" w:lineRule="auto"/>
              <w:rPr>
                <w:rFonts w:cs="Arial"/>
                <w:i/>
                <w:iCs/>
                <w:sz w:val="16"/>
                <w:szCs w:val="16"/>
                <w:lang w:val="sr-Latn-CS" w:bidi="en-US"/>
              </w:rPr>
            </w:pPr>
          </w:p>
        </w:tc>
        <w:tc>
          <w:tcPr>
            <w:tcW w:w="2003" w:type="pct"/>
            <w:vMerge/>
            <w:tcBorders>
              <w:left w:val="single" w:sz="4" w:space="0" w:color="auto"/>
              <w:right w:val="single" w:sz="4" w:space="0" w:color="auto"/>
            </w:tcBorders>
            <w:shd w:val="clear" w:color="auto" w:fill="auto"/>
            <w:vAlign w:val="center"/>
          </w:tcPr>
          <w:p w14:paraId="787BAEC4"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607" w:type="pct"/>
            <w:gridSpan w:val="2"/>
            <w:vMerge/>
            <w:tcBorders>
              <w:left w:val="single" w:sz="4" w:space="0" w:color="auto"/>
              <w:right w:val="single" w:sz="4" w:space="0" w:color="auto"/>
            </w:tcBorders>
          </w:tcPr>
          <w:p w14:paraId="3BEC7F87"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1608" w:type="pct"/>
            <w:tcBorders>
              <w:top w:val="single" w:sz="4" w:space="0" w:color="auto"/>
              <w:left w:val="single" w:sz="4" w:space="0" w:color="auto"/>
              <w:bottom w:val="single" w:sz="4" w:space="0" w:color="auto"/>
              <w:right w:val="single" w:sz="4" w:space="0" w:color="auto"/>
            </w:tcBorders>
            <w:shd w:val="clear" w:color="auto" w:fill="auto"/>
          </w:tcPr>
          <w:p w14:paraId="7AE52E4A" w14:textId="77777777" w:rsidR="00915024" w:rsidRPr="00615FEB" w:rsidRDefault="00915024" w:rsidP="00915024">
            <w:pPr>
              <w:autoSpaceDE w:val="0"/>
              <w:autoSpaceDN w:val="0"/>
              <w:adjustRightInd w:val="0"/>
              <w:spacing w:line="451" w:lineRule="exact"/>
              <w:rPr>
                <w:rFonts w:cs="Arial"/>
                <w:bCs/>
                <w:sz w:val="16"/>
                <w:szCs w:val="16"/>
                <w:vertAlign w:val="subscript"/>
                <w:lang w:val="sr-Cyrl-CS"/>
              </w:rPr>
            </w:pPr>
            <w:r w:rsidRPr="00615FEB">
              <w:rPr>
                <w:rFonts w:cs="Arial"/>
                <w:bCs/>
                <w:sz w:val="16"/>
                <w:szCs w:val="16"/>
                <w:lang w:val="sr-Cyrl-CS"/>
              </w:rPr>
              <w:t xml:space="preserve">Апарат за гашење пожара </w:t>
            </w:r>
            <w:r w:rsidRPr="00615FEB">
              <w:rPr>
                <w:rFonts w:cs="Arial"/>
                <w:bCs/>
                <w:sz w:val="16"/>
                <w:szCs w:val="16"/>
              </w:rPr>
              <w:t>S</w:t>
            </w:r>
            <w:r w:rsidRPr="00615FEB">
              <w:rPr>
                <w:rFonts w:cs="Arial"/>
                <w:bCs/>
                <w:sz w:val="16"/>
                <w:szCs w:val="16"/>
                <w:lang w:val="ru-RU"/>
              </w:rPr>
              <w:t>-100</w:t>
            </w:r>
          </w:p>
        </w:tc>
        <w:tc>
          <w:tcPr>
            <w:tcW w:w="577" w:type="pct"/>
            <w:tcBorders>
              <w:left w:val="single" w:sz="4" w:space="0" w:color="auto"/>
              <w:right w:val="single" w:sz="4" w:space="0" w:color="auto"/>
            </w:tcBorders>
            <w:shd w:val="clear" w:color="auto" w:fill="auto"/>
            <w:vAlign w:val="center"/>
          </w:tcPr>
          <w:p w14:paraId="452DBB54" w14:textId="77777777" w:rsidR="00915024" w:rsidRPr="00615FEB" w:rsidRDefault="00915024" w:rsidP="00915024">
            <w:pPr>
              <w:autoSpaceDE w:val="0"/>
              <w:autoSpaceDN w:val="0"/>
              <w:adjustRightInd w:val="0"/>
              <w:spacing w:line="451" w:lineRule="exact"/>
              <w:jc w:val="center"/>
              <w:rPr>
                <w:rFonts w:cs="Arial"/>
                <w:bCs/>
                <w:sz w:val="16"/>
                <w:szCs w:val="16"/>
                <w:lang w:val="sr-Cyrl-RS"/>
              </w:rPr>
            </w:pPr>
            <w:r w:rsidRPr="00615FEB">
              <w:rPr>
                <w:rFonts w:cs="Arial"/>
                <w:bCs/>
                <w:sz w:val="16"/>
                <w:szCs w:val="16"/>
                <w:lang w:val="sr-Cyrl-RS"/>
              </w:rPr>
              <w:t>3</w:t>
            </w:r>
          </w:p>
        </w:tc>
      </w:tr>
      <w:tr w:rsidR="00915024" w:rsidRPr="00615FEB" w14:paraId="32A233BF" w14:textId="77777777" w:rsidTr="00915024">
        <w:trPr>
          <w:trHeight w:val="347"/>
        </w:trPr>
        <w:tc>
          <w:tcPr>
            <w:tcW w:w="205" w:type="pct"/>
            <w:gridSpan w:val="2"/>
            <w:vMerge/>
            <w:tcBorders>
              <w:left w:val="single" w:sz="4" w:space="0" w:color="auto"/>
              <w:right w:val="single" w:sz="4" w:space="0" w:color="auto"/>
            </w:tcBorders>
            <w:shd w:val="clear" w:color="auto" w:fill="auto"/>
            <w:vAlign w:val="center"/>
          </w:tcPr>
          <w:p w14:paraId="517388CD" w14:textId="77777777" w:rsidR="00915024" w:rsidRPr="00615FEB" w:rsidRDefault="00915024" w:rsidP="00915024">
            <w:pPr>
              <w:spacing w:after="200" w:line="288" w:lineRule="auto"/>
              <w:rPr>
                <w:rFonts w:cs="Arial"/>
                <w:i/>
                <w:iCs/>
                <w:sz w:val="16"/>
                <w:szCs w:val="16"/>
                <w:lang w:val="sr-Latn-CS" w:bidi="en-US"/>
              </w:rPr>
            </w:pPr>
          </w:p>
        </w:tc>
        <w:tc>
          <w:tcPr>
            <w:tcW w:w="2003" w:type="pct"/>
            <w:vMerge/>
            <w:tcBorders>
              <w:left w:val="single" w:sz="4" w:space="0" w:color="auto"/>
              <w:right w:val="single" w:sz="4" w:space="0" w:color="auto"/>
            </w:tcBorders>
            <w:shd w:val="clear" w:color="auto" w:fill="auto"/>
            <w:vAlign w:val="center"/>
          </w:tcPr>
          <w:p w14:paraId="585400C1"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607" w:type="pct"/>
            <w:gridSpan w:val="2"/>
            <w:vMerge/>
            <w:tcBorders>
              <w:left w:val="single" w:sz="4" w:space="0" w:color="auto"/>
              <w:right w:val="single" w:sz="4" w:space="0" w:color="auto"/>
            </w:tcBorders>
          </w:tcPr>
          <w:p w14:paraId="29ADD59D" w14:textId="77777777" w:rsidR="00915024" w:rsidRPr="00615FEB" w:rsidRDefault="00915024" w:rsidP="00915024">
            <w:pPr>
              <w:widowControl w:val="0"/>
              <w:autoSpaceDE w:val="0"/>
              <w:autoSpaceDN w:val="0"/>
              <w:adjustRightInd w:val="0"/>
              <w:spacing w:line="451" w:lineRule="exact"/>
              <w:rPr>
                <w:rFonts w:cs="Arial"/>
                <w:bCs/>
                <w:sz w:val="16"/>
                <w:szCs w:val="16"/>
                <w:lang w:val="sr-Cyrl-CS"/>
              </w:rPr>
            </w:pPr>
          </w:p>
        </w:tc>
        <w:tc>
          <w:tcPr>
            <w:tcW w:w="1608" w:type="pct"/>
            <w:tcBorders>
              <w:top w:val="single" w:sz="4" w:space="0" w:color="auto"/>
              <w:left w:val="single" w:sz="4" w:space="0" w:color="auto"/>
              <w:bottom w:val="single" w:sz="4" w:space="0" w:color="auto"/>
              <w:right w:val="single" w:sz="4" w:space="0" w:color="auto"/>
            </w:tcBorders>
            <w:shd w:val="clear" w:color="auto" w:fill="auto"/>
          </w:tcPr>
          <w:p w14:paraId="0CE8B849" w14:textId="77777777" w:rsidR="00915024" w:rsidRPr="00615FEB" w:rsidRDefault="00915024" w:rsidP="00915024">
            <w:pPr>
              <w:widowControl w:val="0"/>
              <w:autoSpaceDE w:val="0"/>
              <w:autoSpaceDN w:val="0"/>
              <w:adjustRightInd w:val="0"/>
              <w:spacing w:line="451" w:lineRule="exact"/>
              <w:rPr>
                <w:rFonts w:cs="Arial"/>
                <w:bCs/>
                <w:sz w:val="16"/>
                <w:szCs w:val="16"/>
                <w:vertAlign w:val="subscript"/>
                <w:lang w:val="ru-RU"/>
              </w:rPr>
            </w:pPr>
            <w:r w:rsidRPr="00615FEB">
              <w:rPr>
                <w:rFonts w:cs="Arial"/>
                <w:bCs/>
                <w:sz w:val="16"/>
                <w:szCs w:val="16"/>
                <w:lang w:val="sr-Cyrl-CS"/>
              </w:rPr>
              <w:t xml:space="preserve">Апарат за гашење пожара </w:t>
            </w:r>
            <w:r w:rsidRPr="00615FEB">
              <w:rPr>
                <w:rFonts w:cs="Arial"/>
                <w:bCs/>
                <w:sz w:val="16"/>
                <w:szCs w:val="16"/>
              </w:rPr>
              <w:t>CО</w:t>
            </w:r>
            <w:r w:rsidRPr="00615FEB">
              <w:rPr>
                <w:rFonts w:cs="Arial"/>
                <w:bCs/>
                <w:sz w:val="16"/>
                <w:szCs w:val="16"/>
                <w:vertAlign w:val="subscript"/>
                <w:lang w:val="ru-RU"/>
              </w:rPr>
              <w:t>2</w:t>
            </w:r>
            <w:r w:rsidRPr="00615FEB">
              <w:rPr>
                <w:rFonts w:cs="Arial"/>
                <w:bCs/>
                <w:sz w:val="16"/>
                <w:szCs w:val="16"/>
                <w:lang w:val="ru-RU"/>
              </w:rPr>
              <w:t>/5</w:t>
            </w:r>
          </w:p>
        </w:tc>
        <w:tc>
          <w:tcPr>
            <w:tcW w:w="577" w:type="pct"/>
            <w:tcBorders>
              <w:left w:val="single" w:sz="4" w:space="0" w:color="auto"/>
              <w:right w:val="single" w:sz="4" w:space="0" w:color="auto"/>
            </w:tcBorders>
            <w:shd w:val="clear" w:color="auto" w:fill="auto"/>
            <w:vAlign w:val="center"/>
          </w:tcPr>
          <w:p w14:paraId="56F29099" w14:textId="77777777" w:rsidR="00915024" w:rsidRPr="00615FEB" w:rsidRDefault="00915024" w:rsidP="00915024">
            <w:pPr>
              <w:autoSpaceDE w:val="0"/>
              <w:autoSpaceDN w:val="0"/>
              <w:adjustRightInd w:val="0"/>
              <w:spacing w:line="451" w:lineRule="exact"/>
              <w:jc w:val="center"/>
              <w:rPr>
                <w:rFonts w:cs="Arial"/>
                <w:bCs/>
                <w:sz w:val="16"/>
                <w:szCs w:val="16"/>
                <w:lang w:val="sr-Cyrl-CS"/>
              </w:rPr>
            </w:pPr>
            <w:r w:rsidRPr="00615FEB">
              <w:rPr>
                <w:rFonts w:cs="Arial"/>
                <w:bCs/>
                <w:sz w:val="16"/>
                <w:szCs w:val="16"/>
                <w:lang w:val="sr-Cyrl-CS"/>
              </w:rPr>
              <w:t>41</w:t>
            </w:r>
          </w:p>
        </w:tc>
      </w:tr>
      <w:tr w:rsidR="00915024" w:rsidRPr="00615FEB" w14:paraId="486ECC2D" w14:textId="77777777" w:rsidTr="00915024">
        <w:trPr>
          <w:trHeight w:val="484"/>
        </w:trPr>
        <w:tc>
          <w:tcPr>
            <w:tcW w:w="205" w:type="pct"/>
            <w:gridSpan w:val="2"/>
            <w:vMerge/>
            <w:tcBorders>
              <w:left w:val="single" w:sz="4" w:space="0" w:color="auto"/>
              <w:right w:val="single" w:sz="4" w:space="0" w:color="auto"/>
            </w:tcBorders>
            <w:shd w:val="clear" w:color="auto" w:fill="auto"/>
            <w:vAlign w:val="center"/>
          </w:tcPr>
          <w:p w14:paraId="13A7EB06"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BF00758"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607" w:type="pct"/>
            <w:gridSpan w:val="2"/>
            <w:vMerge/>
            <w:tcBorders>
              <w:left w:val="single" w:sz="4" w:space="0" w:color="auto"/>
              <w:right w:val="single" w:sz="4" w:space="0" w:color="auto"/>
            </w:tcBorders>
          </w:tcPr>
          <w:p w14:paraId="32567D5B" w14:textId="77777777" w:rsidR="00915024" w:rsidRPr="00615FEB" w:rsidRDefault="00915024" w:rsidP="00915024">
            <w:pPr>
              <w:widowControl w:val="0"/>
              <w:autoSpaceDE w:val="0"/>
              <w:autoSpaceDN w:val="0"/>
              <w:adjustRightInd w:val="0"/>
              <w:spacing w:line="451" w:lineRule="exact"/>
              <w:rPr>
                <w:rFonts w:cs="Arial"/>
                <w:bCs/>
                <w:sz w:val="16"/>
                <w:szCs w:val="16"/>
                <w:lang w:val="sr-Cyrl-CS"/>
              </w:rPr>
            </w:pPr>
          </w:p>
        </w:tc>
        <w:tc>
          <w:tcPr>
            <w:tcW w:w="1608" w:type="pct"/>
            <w:tcBorders>
              <w:top w:val="single" w:sz="4" w:space="0" w:color="auto"/>
              <w:left w:val="single" w:sz="4" w:space="0" w:color="auto"/>
              <w:bottom w:val="single" w:sz="4" w:space="0" w:color="auto"/>
              <w:right w:val="single" w:sz="4" w:space="0" w:color="auto"/>
            </w:tcBorders>
            <w:shd w:val="clear" w:color="auto" w:fill="auto"/>
          </w:tcPr>
          <w:p w14:paraId="3B13E35A" w14:textId="77777777" w:rsidR="00915024" w:rsidRPr="00615FEB" w:rsidRDefault="00915024" w:rsidP="00915024">
            <w:pPr>
              <w:widowControl w:val="0"/>
              <w:autoSpaceDE w:val="0"/>
              <w:autoSpaceDN w:val="0"/>
              <w:adjustRightInd w:val="0"/>
              <w:spacing w:line="451" w:lineRule="exact"/>
              <w:rPr>
                <w:rFonts w:cs="Arial"/>
                <w:bCs/>
                <w:sz w:val="16"/>
                <w:szCs w:val="16"/>
                <w:lang w:val="sr-Cyrl-CS"/>
              </w:rPr>
            </w:pPr>
            <w:r w:rsidRPr="00615FEB">
              <w:rPr>
                <w:rFonts w:cs="Arial"/>
                <w:bCs/>
                <w:sz w:val="16"/>
                <w:szCs w:val="16"/>
                <w:lang w:val="sr-Cyrl-CS"/>
              </w:rPr>
              <w:t xml:space="preserve">Апарат за гашење пожара </w:t>
            </w:r>
            <w:r w:rsidRPr="00615FEB">
              <w:rPr>
                <w:rFonts w:cs="Arial"/>
                <w:bCs/>
                <w:sz w:val="16"/>
                <w:szCs w:val="16"/>
              </w:rPr>
              <w:t>CО</w:t>
            </w:r>
            <w:r w:rsidRPr="00615FEB">
              <w:rPr>
                <w:rFonts w:cs="Arial"/>
                <w:bCs/>
                <w:sz w:val="16"/>
                <w:szCs w:val="16"/>
                <w:vertAlign w:val="subscript"/>
                <w:lang w:val="ru-RU"/>
              </w:rPr>
              <w:t>2</w:t>
            </w:r>
            <w:r w:rsidRPr="00615FEB">
              <w:rPr>
                <w:rFonts w:cs="Arial"/>
                <w:bCs/>
                <w:sz w:val="16"/>
                <w:szCs w:val="16"/>
                <w:lang w:val="ru-RU"/>
              </w:rPr>
              <w:t>/10</w:t>
            </w:r>
          </w:p>
        </w:tc>
        <w:tc>
          <w:tcPr>
            <w:tcW w:w="577" w:type="pct"/>
            <w:tcBorders>
              <w:left w:val="single" w:sz="4" w:space="0" w:color="auto"/>
              <w:right w:val="single" w:sz="4" w:space="0" w:color="auto"/>
            </w:tcBorders>
            <w:shd w:val="clear" w:color="auto" w:fill="auto"/>
            <w:vAlign w:val="center"/>
          </w:tcPr>
          <w:p w14:paraId="0505BEA1" w14:textId="77777777" w:rsidR="00915024" w:rsidRPr="00615FEB" w:rsidRDefault="00915024" w:rsidP="00915024">
            <w:pPr>
              <w:widowControl w:val="0"/>
              <w:autoSpaceDE w:val="0"/>
              <w:autoSpaceDN w:val="0"/>
              <w:adjustRightInd w:val="0"/>
              <w:spacing w:line="451" w:lineRule="exact"/>
              <w:jc w:val="center"/>
              <w:rPr>
                <w:rFonts w:cs="Arial"/>
                <w:bCs/>
                <w:sz w:val="16"/>
                <w:szCs w:val="16"/>
                <w:lang w:val="sr-Cyrl-CS"/>
              </w:rPr>
            </w:pPr>
            <w:r w:rsidRPr="00615FEB">
              <w:rPr>
                <w:rFonts w:cs="Arial"/>
                <w:bCs/>
                <w:sz w:val="16"/>
                <w:szCs w:val="16"/>
                <w:lang w:val="sr-Cyrl-CS"/>
              </w:rPr>
              <w:t>9</w:t>
            </w:r>
          </w:p>
        </w:tc>
      </w:tr>
      <w:tr w:rsidR="00915024" w:rsidRPr="00615FEB" w14:paraId="3B75EEED" w14:textId="77777777" w:rsidTr="0091502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3"/>
          <w:wBefore w:w="68" w:type="pct"/>
          <w:wAfter w:w="2638" w:type="pct"/>
          <w:trHeight w:val="100"/>
        </w:trPr>
        <w:tc>
          <w:tcPr>
            <w:tcW w:w="2294" w:type="pct"/>
            <w:gridSpan w:val="3"/>
          </w:tcPr>
          <w:p w14:paraId="5D9BC232" w14:textId="77777777" w:rsidR="00915024" w:rsidRPr="00615FEB" w:rsidRDefault="00915024" w:rsidP="00915024">
            <w:pPr>
              <w:spacing w:after="200" w:line="288" w:lineRule="auto"/>
              <w:rPr>
                <w:rFonts w:cs="Arial"/>
                <w:i/>
                <w:iCs/>
                <w:sz w:val="16"/>
                <w:szCs w:val="16"/>
                <w:lang w:val="sr-Cyrl-CS" w:bidi="en-US"/>
              </w:rPr>
            </w:pPr>
          </w:p>
        </w:tc>
      </w:tr>
      <w:tr w:rsidR="00915024" w:rsidRPr="00615FEB" w14:paraId="6A27E518" w14:textId="77777777" w:rsidTr="00915024">
        <w:trPr>
          <w:gridAfter w:val="2"/>
          <w:wAfter w:w="2185" w:type="pct"/>
          <w:trHeight w:val="70"/>
        </w:trPr>
        <w:tc>
          <w:tcPr>
            <w:tcW w:w="205" w:type="pct"/>
            <w:gridSpan w:val="2"/>
            <w:vMerge w:val="restart"/>
            <w:tcBorders>
              <w:top w:val="nil"/>
              <w:left w:val="single" w:sz="4" w:space="0" w:color="auto"/>
              <w:right w:val="single" w:sz="4" w:space="0" w:color="auto"/>
            </w:tcBorders>
            <w:shd w:val="clear" w:color="auto" w:fill="auto"/>
            <w:vAlign w:val="center"/>
          </w:tcPr>
          <w:p w14:paraId="365BD01E" w14:textId="77777777" w:rsidR="00915024" w:rsidRPr="00615FEB" w:rsidRDefault="00915024" w:rsidP="00915024">
            <w:pPr>
              <w:spacing w:after="200" w:line="288" w:lineRule="auto"/>
              <w:rPr>
                <w:rFonts w:cs="Arial"/>
                <w:i/>
                <w:iCs/>
                <w:sz w:val="16"/>
                <w:szCs w:val="16"/>
                <w:lang w:val="sr-Cyrl-CS" w:bidi="en-US"/>
              </w:rPr>
            </w:pPr>
            <w:r w:rsidRPr="00615FEB">
              <w:rPr>
                <w:rFonts w:cs="Arial"/>
                <w:i/>
                <w:iCs/>
                <w:sz w:val="16"/>
                <w:szCs w:val="16"/>
                <w:lang w:val="sr-Cyrl-CS" w:bidi="en-US"/>
              </w:rPr>
              <w:t>4</w:t>
            </w:r>
          </w:p>
        </w:tc>
        <w:tc>
          <w:tcPr>
            <w:tcW w:w="2003" w:type="pct"/>
            <w:vMerge w:val="restart"/>
            <w:tcBorders>
              <w:left w:val="single" w:sz="4" w:space="0" w:color="auto"/>
              <w:right w:val="single" w:sz="4" w:space="0" w:color="auto"/>
            </w:tcBorders>
            <w:shd w:val="clear" w:color="auto" w:fill="auto"/>
            <w:vAlign w:val="center"/>
          </w:tcPr>
          <w:p w14:paraId="7B4BD674" w14:textId="77777777" w:rsidR="00915024" w:rsidRPr="00615FEB" w:rsidRDefault="00915024" w:rsidP="00915024">
            <w:pPr>
              <w:widowControl w:val="0"/>
              <w:autoSpaceDE w:val="0"/>
              <w:autoSpaceDN w:val="0"/>
              <w:adjustRightInd w:val="0"/>
              <w:spacing w:line="451" w:lineRule="exact"/>
              <w:rPr>
                <w:rFonts w:cs="Arial"/>
                <w:b/>
                <w:bCs/>
                <w:sz w:val="20"/>
                <w:szCs w:val="20"/>
                <w:lang w:val="sr-Cyrl-CS"/>
              </w:rPr>
            </w:pPr>
            <w:r w:rsidRPr="00615FEB">
              <w:rPr>
                <w:rFonts w:cs="Arial"/>
                <w:b/>
                <w:bCs/>
                <w:sz w:val="20"/>
                <w:szCs w:val="20"/>
                <w:lang w:val="sr-Cyrl-CS"/>
              </w:rPr>
              <w:t xml:space="preserve">ЗАМЕНА НЕИСПРАВНИХ ДЕЛОВА ПП АПАРАТА </w:t>
            </w:r>
            <w:r w:rsidRPr="00615FEB">
              <w:rPr>
                <w:rFonts w:cs="Arial"/>
                <w:b/>
                <w:bCs/>
                <w:sz w:val="20"/>
                <w:szCs w:val="20"/>
                <w:lang w:val="sr-Cyrl-RS"/>
              </w:rPr>
              <w:t>НОВИМ ИСПРАВНИМ ДЕЛОВИМА</w:t>
            </w:r>
          </w:p>
        </w:tc>
        <w:tc>
          <w:tcPr>
            <w:tcW w:w="607" w:type="pct"/>
            <w:gridSpan w:val="2"/>
            <w:tcBorders>
              <w:left w:val="single" w:sz="4" w:space="0" w:color="auto"/>
              <w:right w:val="single" w:sz="4" w:space="0" w:color="auto"/>
            </w:tcBorders>
          </w:tcPr>
          <w:p w14:paraId="276F0BE4"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r>
      <w:tr w:rsidR="00915024" w:rsidRPr="00615FEB" w14:paraId="0F7DF4CD" w14:textId="77777777" w:rsidTr="00915024">
        <w:trPr>
          <w:trHeight w:val="56"/>
        </w:trPr>
        <w:tc>
          <w:tcPr>
            <w:tcW w:w="205" w:type="pct"/>
            <w:gridSpan w:val="2"/>
            <w:vMerge/>
            <w:tcBorders>
              <w:left w:val="single" w:sz="4" w:space="0" w:color="auto"/>
              <w:right w:val="single" w:sz="4" w:space="0" w:color="auto"/>
            </w:tcBorders>
            <w:shd w:val="clear" w:color="auto" w:fill="auto"/>
            <w:vAlign w:val="center"/>
          </w:tcPr>
          <w:p w14:paraId="178CBD90"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0D50E9C0" w14:textId="77777777" w:rsidR="00915024" w:rsidRPr="00615FEB" w:rsidRDefault="00915024" w:rsidP="00915024">
            <w:pPr>
              <w:autoSpaceDE w:val="0"/>
              <w:autoSpaceDN w:val="0"/>
              <w:adjustRightInd w:val="0"/>
              <w:spacing w:line="451" w:lineRule="exact"/>
              <w:rPr>
                <w:rFonts w:cs="Arial"/>
                <w:b/>
                <w:bCs/>
                <w:sz w:val="16"/>
                <w:szCs w:val="16"/>
              </w:rPr>
            </w:pPr>
          </w:p>
        </w:tc>
        <w:tc>
          <w:tcPr>
            <w:tcW w:w="607" w:type="pct"/>
            <w:gridSpan w:val="2"/>
            <w:tcBorders>
              <w:left w:val="single" w:sz="4" w:space="0" w:color="auto"/>
              <w:right w:val="single" w:sz="4" w:space="0" w:color="auto"/>
            </w:tcBorders>
          </w:tcPr>
          <w:p w14:paraId="74241335" w14:textId="77777777" w:rsidR="00915024" w:rsidRPr="00615FEB" w:rsidRDefault="00915024" w:rsidP="00915024">
            <w:pPr>
              <w:spacing w:line="252" w:lineRule="exact"/>
              <w:rPr>
                <w:rFonts w:eastAsia="Arial Narrow" w:cs="Arial"/>
                <w:iCs/>
                <w:sz w:val="16"/>
                <w:szCs w:val="16"/>
                <w:lang w:val="sr-Cyrl-RS" w:bidi="en-US"/>
              </w:rPr>
            </w:pPr>
          </w:p>
        </w:tc>
        <w:tc>
          <w:tcPr>
            <w:tcW w:w="1608" w:type="pct"/>
            <w:tcBorders>
              <w:top w:val="single" w:sz="4" w:space="0" w:color="auto"/>
              <w:left w:val="single" w:sz="4" w:space="0" w:color="auto"/>
              <w:right w:val="single" w:sz="4" w:space="0" w:color="auto"/>
            </w:tcBorders>
            <w:shd w:val="clear" w:color="auto" w:fill="auto"/>
            <w:vAlign w:val="center"/>
          </w:tcPr>
          <w:p w14:paraId="2701DBC1" w14:textId="77777777" w:rsidR="00915024" w:rsidRPr="00615FEB" w:rsidRDefault="00915024" w:rsidP="00915024">
            <w:pPr>
              <w:spacing w:line="252" w:lineRule="exact"/>
              <w:rPr>
                <w:rFonts w:cs="Arial"/>
                <w:iCs/>
                <w:sz w:val="16"/>
                <w:szCs w:val="16"/>
                <w:lang w:val="sr-Cyrl-RS" w:bidi="en-US"/>
              </w:rPr>
            </w:pPr>
            <w:r w:rsidRPr="00615FEB">
              <w:rPr>
                <w:rFonts w:eastAsia="Arial Narrow" w:cs="Arial"/>
                <w:iCs/>
                <w:sz w:val="16"/>
                <w:szCs w:val="16"/>
                <w:lang w:val="sr-Cyrl-RS" w:bidi="en-US"/>
              </w:rPr>
              <w:t xml:space="preserve">Погонски механизам </w:t>
            </w:r>
            <w:r w:rsidRPr="00615FEB">
              <w:rPr>
                <w:rFonts w:eastAsia="Arial Narrow" w:cs="Arial"/>
                <w:iCs/>
                <w:sz w:val="16"/>
                <w:szCs w:val="16"/>
                <w:lang w:bidi="en-US"/>
              </w:rPr>
              <w:t>S-1</w:t>
            </w:r>
          </w:p>
        </w:tc>
        <w:tc>
          <w:tcPr>
            <w:tcW w:w="577" w:type="pct"/>
            <w:tcBorders>
              <w:top w:val="single" w:sz="4" w:space="0" w:color="auto"/>
              <w:left w:val="single" w:sz="4" w:space="0" w:color="auto"/>
              <w:right w:val="single" w:sz="4" w:space="0" w:color="auto"/>
            </w:tcBorders>
            <w:shd w:val="clear" w:color="auto" w:fill="auto"/>
            <w:vAlign w:val="center"/>
          </w:tcPr>
          <w:p w14:paraId="0D584C9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B8ACA08"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6E2510B2"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EFE6DA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1C19C93" w14:textId="77777777" w:rsidR="00915024" w:rsidRPr="00615FEB" w:rsidRDefault="00915024" w:rsidP="00915024">
            <w:pPr>
              <w:spacing w:line="252" w:lineRule="exact"/>
              <w:rPr>
                <w:rFonts w:eastAsia="Arial Narrow" w:cs="Arial"/>
                <w:iCs/>
                <w:sz w:val="16"/>
                <w:szCs w:val="16"/>
                <w:lang w:val="sr-Cyrl-RS" w:bidi="en-US"/>
              </w:rPr>
            </w:pPr>
          </w:p>
        </w:tc>
        <w:tc>
          <w:tcPr>
            <w:tcW w:w="1608" w:type="pct"/>
            <w:tcBorders>
              <w:top w:val="single" w:sz="4" w:space="0" w:color="auto"/>
              <w:left w:val="single" w:sz="4" w:space="0" w:color="auto"/>
              <w:right w:val="single" w:sz="4" w:space="0" w:color="auto"/>
            </w:tcBorders>
            <w:shd w:val="clear" w:color="auto" w:fill="auto"/>
            <w:vAlign w:val="bottom"/>
          </w:tcPr>
          <w:p w14:paraId="1BA08560"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 xml:space="preserve">Погонски механизам </w:t>
            </w:r>
            <w:r w:rsidRPr="00615FEB">
              <w:rPr>
                <w:rFonts w:eastAsia="Arial Narrow" w:cs="Arial"/>
                <w:iCs/>
                <w:sz w:val="16"/>
                <w:szCs w:val="16"/>
                <w:lang w:bidi="en-US"/>
              </w:rPr>
              <w:t>S-2</w:t>
            </w:r>
          </w:p>
        </w:tc>
        <w:tc>
          <w:tcPr>
            <w:tcW w:w="577" w:type="pct"/>
            <w:tcBorders>
              <w:left w:val="single" w:sz="4" w:space="0" w:color="auto"/>
              <w:right w:val="single" w:sz="4" w:space="0" w:color="auto"/>
            </w:tcBorders>
            <w:shd w:val="clear" w:color="auto" w:fill="auto"/>
            <w:vAlign w:val="center"/>
          </w:tcPr>
          <w:p w14:paraId="782982C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A447F03"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46758885"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6033AA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64EDAE18" w14:textId="77777777" w:rsidR="00915024" w:rsidRPr="00615FEB" w:rsidRDefault="00915024" w:rsidP="00915024">
            <w:pPr>
              <w:spacing w:line="252" w:lineRule="exact"/>
              <w:rPr>
                <w:rFonts w:eastAsia="Arial Narrow" w:cs="Arial"/>
                <w:iCs/>
                <w:sz w:val="16"/>
                <w:szCs w:val="16"/>
                <w:lang w:val="sr-Cyrl-RS" w:bidi="en-US"/>
              </w:rPr>
            </w:pPr>
          </w:p>
        </w:tc>
        <w:tc>
          <w:tcPr>
            <w:tcW w:w="1608" w:type="pct"/>
            <w:tcBorders>
              <w:top w:val="single" w:sz="4" w:space="0" w:color="auto"/>
              <w:left w:val="single" w:sz="4" w:space="0" w:color="auto"/>
              <w:right w:val="single" w:sz="4" w:space="0" w:color="auto"/>
            </w:tcBorders>
            <w:shd w:val="clear" w:color="auto" w:fill="auto"/>
            <w:vAlign w:val="bottom"/>
          </w:tcPr>
          <w:p w14:paraId="0D3CCCFA"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 xml:space="preserve">Налепница </w:t>
            </w:r>
            <w:r w:rsidRPr="00615FEB">
              <w:rPr>
                <w:rFonts w:eastAsia="Arial Narrow" w:cs="Arial"/>
                <w:iCs/>
                <w:sz w:val="16"/>
                <w:szCs w:val="16"/>
                <w:lang w:bidi="en-US"/>
              </w:rPr>
              <w:t xml:space="preserve"> S-1</w:t>
            </w:r>
          </w:p>
        </w:tc>
        <w:tc>
          <w:tcPr>
            <w:tcW w:w="577" w:type="pct"/>
            <w:tcBorders>
              <w:left w:val="single" w:sz="4" w:space="0" w:color="auto"/>
              <w:right w:val="single" w:sz="4" w:space="0" w:color="auto"/>
            </w:tcBorders>
            <w:shd w:val="clear" w:color="auto" w:fill="auto"/>
            <w:vAlign w:val="center"/>
          </w:tcPr>
          <w:p w14:paraId="709048C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2E2F315"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60C98103"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D6731A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6AE873CF" w14:textId="77777777" w:rsidR="00915024" w:rsidRPr="00615FEB" w:rsidRDefault="00915024" w:rsidP="00915024">
            <w:pPr>
              <w:spacing w:line="252" w:lineRule="exact"/>
              <w:rPr>
                <w:rFonts w:eastAsia="Arial Narrow" w:cs="Arial"/>
                <w:iCs/>
                <w:sz w:val="16"/>
                <w:szCs w:val="16"/>
                <w:lang w:val="sr-Cyrl-RS" w:bidi="en-US"/>
              </w:rPr>
            </w:pPr>
          </w:p>
        </w:tc>
        <w:tc>
          <w:tcPr>
            <w:tcW w:w="1608" w:type="pct"/>
            <w:tcBorders>
              <w:top w:val="single" w:sz="4" w:space="0" w:color="auto"/>
              <w:left w:val="single" w:sz="4" w:space="0" w:color="auto"/>
              <w:right w:val="single" w:sz="4" w:space="0" w:color="auto"/>
            </w:tcBorders>
            <w:shd w:val="clear" w:color="auto" w:fill="auto"/>
            <w:vAlign w:val="bottom"/>
          </w:tcPr>
          <w:p w14:paraId="72AFC97A"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Налепница</w:t>
            </w:r>
            <w:r w:rsidRPr="00615FEB">
              <w:rPr>
                <w:rFonts w:eastAsia="Arial Narrow" w:cs="Arial"/>
                <w:iCs/>
                <w:sz w:val="16"/>
                <w:szCs w:val="16"/>
                <w:lang w:bidi="en-US"/>
              </w:rPr>
              <w:t xml:space="preserve"> S-2</w:t>
            </w:r>
          </w:p>
        </w:tc>
        <w:tc>
          <w:tcPr>
            <w:tcW w:w="577" w:type="pct"/>
            <w:tcBorders>
              <w:left w:val="single" w:sz="4" w:space="0" w:color="auto"/>
              <w:right w:val="single" w:sz="4" w:space="0" w:color="auto"/>
            </w:tcBorders>
            <w:shd w:val="clear" w:color="auto" w:fill="auto"/>
            <w:vAlign w:val="center"/>
          </w:tcPr>
          <w:p w14:paraId="5CD1422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0CDF73E"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37945993"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513D3A4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4F1F336" w14:textId="77777777" w:rsidR="00915024" w:rsidRPr="00615FEB" w:rsidRDefault="00915024" w:rsidP="00915024">
            <w:pPr>
              <w:spacing w:line="252" w:lineRule="exact"/>
              <w:rPr>
                <w:rFonts w:eastAsia="Arial Narrow" w:cs="Arial"/>
                <w:iCs/>
                <w:sz w:val="16"/>
                <w:szCs w:val="16"/>
                <w:lang w:val="sr-Cyrl-RS" w:bidi="en-US"/>
              </w:rPr>
            </w:pPr>
          </w:p>
        </w:tc>
        <w:tc>
          <w:tcPr>
            <w:tcW w:w="1608" w:type="pct"/>
            <w:tcBorders>
              <w:top w:val="single" w:sz="4" w:space="0" w:color="auto"/>
              <w:left w:val="single" w:sz="4" w:space="0" w:color="auto"/>
              <w:right w:val="single" w:sz="4" w:space="0" w:color="auto"/>
            </w:tcBorders>
            <w:shd w:val="clear" w:color="auto" w:fill="auto"/>
            <w:vAlign w:val="bottom"/>
          </w:tcPr>
          <w:p w14:paraId="410C3FA6"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Носач апарата</w:t>
            </w:r>
            <w:r w:rsidRPr="00615FEB">
              <w:rPr>
                <w:rFonts w:eastAsia="Arial Narrow" w:cs="Arial"/>
                <w:iCs/>
                <w:sz w:val="16"/>
                <w:szCs w:val="16"/>
                <w:lang w:bidi="en-US"/>
              </w:rPr>
              <w:t xml:space="preserve"> S-1</w:t>
            </w:r>
          </w:p>
        </w:tc>
        <w:tc>
          <w:tcPr>
            <w:tcW w:w="577" w:type="pct"/>
            <w:tcBorders>
              <w:left w:val="single" w:sz="4" w:space="0" w:color="auto"/>
              <w:right w:val="single" w:sz="4" w:space="0" w:color="auto"/>
            </w:tcBorders>
            <w:shd w:val="clear" w:color="auto" w:fill="auto"/>
            <w:vAlign w:val="center"/>
          </w:tcPr>
          <w:p w14:paraId="0DF2A5C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4E02A9A"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6892D159"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63763CA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4A013C57" w14:textId="77777777" w:rsidR="00915024" w:rsidRPr="00615FEB" w:rsidRDefault="00915024" w:rsidP="00915024">
            <w:pPr>
              <w:spacing w:line="252" w:lineRule="exact"/>
              <w:rPr>
                <w:rFonts w:eastAsia="Arial Narrow" w:cs="Arial"/>
                <w:iCs/>
                <w:sz w:val="16"/>
                <w:szCs w:val="16"/>
                <w:lang w:val="sr-Cyrl-RS" w:bidi="en-US"/>
              </w:rPr>
            </w:pPr>
          </w:p>
        </w:tc>
        <w:tc>
          <w:tcPr>
            <w:tcW w:w="1608" w:type="pct"/>
            <w:tcBorders>
              <w:top w:val="single" w:sz="4" w:space="0" w:color="auto"/>
              <w:left w:val="single" w:sz="4" w:space="0" w:color="auto"/>
              <w:right w:val="single" w:sz="4" w:space="0" w:color="auto"/>
            </w:tcBorders>
            <w:shd w:val="clear" w:color="auto" w:fill="auto"/>
            <w:vAlign w:val="bottom"/>
          </w:tcPr>
          <w:p w14:paraId="2C74AA80"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Носач апарата</w:t>
            </w:r>
            <w:r w:rsidRPr="00615FEB">
              <w:rPr>
                <w:rFonts w:eastAsia="Arial Narrow" w:cs="Arial"/>
                <w:iCs/>
                <w:sz w:val="16"/>
                <w:szCs w:val="16"/>
                <w:lang w:bidi="en-US"/>
              </w:rPr>
              <w:t xml:space="preserve"> S-2</w:t>
            </w:r>
          </w:p>
        </w:tc>
        <w:tc>
          <w:tcPr>
            <w:tcW w:w="577" w:type="pct"/>
            <w:tcBorders>
              <w:left w:val="single" w:sz="4" w:space="0" w:color="auto"/>
              <w:right w:val="single" w:sz="4" w:space="0" w:color="auto"/>
            </w:tcBorders>
            <w:shd w:val="clear" w:color="auto" w:fill="auto"/>
            <w:vAlign w:val="center"/>
          </w:tcPr>
          <w:p w14:paraId="12BDC2A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DB6C68E"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76CF0B71"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FF6E26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D58D9CB" w14:textId="77777777" w:rsidR="00915024" w:rsidRPr="00615FEB" w:rsidRDefault="00915024" w:rsidP="00915024">
            <w:pPr>
              <w:spacing w:line="252" w:lineRule="exact"/>
              <w:rPr>
                <w:rFonts w:eastAsia="Arial Narrow" w:cs="Arial"/>
                <w:iCs/>
                <w:sz w:val="16"/>
                <w:szCs w:val="16"/>
                <w:lang w:val="sr-Cyrl-RS" w:bidi="en-US"/>
              </w:rPr>
            </w:pPr>
          </w:p>
        </w:tc>
        <w:tc>
          <w:tcPr>
            <w:tcW w:w="1608" w:type="pct"/>
            <w:tcBorders>
              <w:top w:val="single" w:sz="4" w:space="0" w:color="auto"/>
              <w:left w:val="single" w:sz="4" w:space="0" w:color="auto"/>
              <w:right w:val="single" w:sz="4" w:space="0" w:color="auto"/>
            </w:tcBorders>
            <w:shd w:val="clear" w:color="auto" w:fill="auto"/>
            <w:vAlign w:val="bottom"/>
          </w:tcPr>
          <w:p w14:paraId="14A82022"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 xml:space="preserve">Подметач носача </w:t>
            </w:r>
            <w:r w:rsidRPr="00615FEB">
              <w:rPr>
                <w:rFonts w:eastAsia="Arial Narrow" w:cs="Arial"/>
                <w:iCs/>
                <w:sz w:val="16"/>
                <w:szCs w:val="16"/>
                <w:lang w:bidi="en-US"/>
              </w:rPr>
              <w:t>PVC</w:t>
            </w:r>
          </w:p>
        </w:tc>
        <w:tc>
          <w:tcPr>
            <w:tcW w:w="577" w:type="pct"/>
            <w:tcBorders>
              <w:left w:val="single" w:sz="4" w:space="0" w:color="auto"/>
              <w:right w:val="single" w:sz="4" w:space="0" w:color="auto"/>
            </w:tcBorders>
            <w:shd w:val="clear" w:color="auto" w:fill="auto"/>
            <w:vAlign w:val="center"/>
          </w:tcPr>
          <w:p w14:paraId="10E5749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87ECA01"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77EC1F88"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38829E7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06061107" w14:textId="77777777" w:rsidR="00915024" w:rsidRPr="00615FEB" w:rsidRDefault="00915024" w:rsidP="00915024">
            <w:pPr>
              <w:spacing w:line="252" w:lineRule="exact"/>
              <w:rPr>
                <w:rFonts w:ascii="Arial Narrow" w:eastAsia="Arial Narrow" w:hAnsi="Arial Narrow" w:cs="Arial Narrow"/>
                <w:bCs/>
                <w:iCs/>
                <w:lang w:val="sr-Cyrl-RS" w:bidi="en-US"/>
              </w:rPr>
            </w:pPr>
          </w:p>
        </w:tc>
        <w:tc>
          <w:tcPr>
            <w:tcW w:w="1608" w:type="pct"/>
            <w:tcBorders>
              <w:top w:val="single" w:sz="4" w:space="0" w:color="auto"/>
              <w:left w:val="single" w:sz="4" w:space="0" w:color="auto"/>
              <w:right w:val="single" w:sz="4" w:space="0" w:color="auto"/>
            </w:tcBorders>
            <w:shd w:val="clear" w:color="auto" w:fill="auto"/>
            <w:vAlign w:val="bottom"/>
          </w:tcPr>
          <w:p w14:paraId="31C7EC32" w14:textId="77777777" w:rsidR="00915024" w:rsidRPr="00615FEB" w:rsidRDefault="00915024" w:rsidP="00915024">
            <w:pPr>
              <w:spacing w:line="252" w:lineRule="exact"/>
              <w:rPr>
                <w:rFonts w:cs="Arial"/>
                <w:b/>
                <w:iCs/>
                <w:sz w:val="16"/>
                <w:szCs w:val="16"/>
                <w:lang w:val="sr-Cyrl-RS" w:bidi="en-US"/>
              </w:rPr>
            </w:pPr>
            <w:r w:rsidRPr="00615FEB">
              <w:rPr>
                <w:rFonts w:ascii="Arial Narrow" w:eastAsia="Arial Narrow" w:hAnsi="Arial Narrow" w:cs="Arial Narrow"/>
                <w:bCs/>
                <w:iCs/>
                <w:lang w:val="sr-Cyrl-RS" w:bidi="en-US"/>
              </w:rPr>
              <w:t>ручица</w:t>
            </w:r>
          </w:p>
        </w:tc>
        <w:tc>
          <w:tcPr>
            <w:tcW w:w="577" w:type="pct"/>
            <w:tcBorders>
              <w:left w:val="single" w:sz="4" w:space="0" w:color="auto"/>
              <w:right w:val="single" w:sz="4" w:space="0" w:color="auto"/>
            </w:tcBorders>
            <w:shd w:val="clear" w:color="auto" w:fill="auto"/>
            <w:vAlign w:val="center"/>
          </w:tcPr>
          <w:p w14:paraId="5DBD0BE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2822CCA"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73185277"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072091B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07832EAB" w14:textId="77777777" w:rsidR="00915024" w:rsidRPr="00615FEB" w:rsidRDefault="00915024" w:rsidP="00915024">
            <w:pPr>
              <w:spacing w:line="252" w:lineRule="exact"/>
              <w:rPr>
                <w:rFonts w:eastAsia="Arial Narrow" w:cs="Arial"/>
                <w:iCs/>
                <w:sz w:val="16"/>
                <w:szCs w:val="16"/>
                <w:lang w:val="sr-Cyrl-RS" w:bidi="en-US"/>
              </w:rPr>
            </w:pPr>
          </w:p>
        </w:tc>
        <w:tc>
          <w:tcPr>
            <w:tcW w:w="1608" w:type="pct"/>
            <w:tcBorders>
              <w:top w:val="single" w:sz="4" w:space="0" w:color="auto"/>
              <w:left w:val="single" w:sz="4" w:space="0" w:color="auto"/>
              <w:right w:val="single" w:sz="4" w:space="0" w:color="auto"/>
            </w:tcBorders>
            <w:shd w:val="clear" w:color="auto" w:fill="auto"/>
            <w:vAlign w:val="bottom"/>
          </w:tcPr>
          <w:p w14:paraId="4EA1FC09"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Капа апарата</w:t>
            </w:r>
            <w:r w:rsidRPr="00615FEB">
              <w:rPr>
                <w:rFonts w:eastAsia="Arial Narrow" w:cs="Arial"/>
                <w:iCs/>
                <w:sz w:val="16"/>
                <w:szCs w:val="16"/>
                <w:lang w:bidi="en-US"/>
              </w:rPr>
              <w:t xml:space="preserve"> S-1</w:t>
            </w:r>
          </w:p>
        </w:tc>
        <w:tc>
          <w:tcPr>
            <w:tcW w:w="577" w:type="pct"/>
            <w:tcBorders>
              <w:left w:val="single" w:sz="4" w:space="0" w:color="auto"/>
              <w:right w:val="single" w:sz="4" w:space="0" w:color="auto"/>
            </w:tcBorders>
            <w:shd w:val="clear" w:color="auto" w:fill="auto"/>
            <w:vAlign w:val="center"/>
          </w:tcPr>
          <w:p w14:paraId="374EBBA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D8E6C3E"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36FD3EE3"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C626DD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571BE595" w14:textId="77777777" w:rsidR="00915024" w:rsidRPr="00615FEB" w:rsidRDefault="00915024" w:rsidP="00915024">
            <w:pPr>
              <w:spacing w:line="252" w:lineRule="exact"/>
              <w:rPr>
                <w:rFonts w:eastAsia="Arial Narrow" w:cs="Arial"/>
                <w:iCs/>
                <w:sz w:val="16"/>
                <w:szCs w:val="16"/>
                <w:lang w:val="sr-Cyrl-RS" w:bidi="en-US"/>
              </w:rPr>
            </w:pPr>
          </w:p>
        </w:tc>
        <w:tc>
          <w:tcPr>
            <w:tcW w:w="1608" w:type="pct"/>
            <w:tcBorders>
              <w:top w:val="single" w:sz="4" w:space="0" w:color="auto"/>
              <w:left w:val="single" w:sz="4" w:space="0" w:color="auto"/>
              <w:right w:val="single" w:sz="4" w:space="0" w:color="auto"/>
            </w:tcBorders>
            <w:shd w:val="clear" w:color="auto" w:fill="auto"/>
            <w:vAlign w:val="bottom"/>
          </w:tcPr>
          <w:p w14:paraId="64436C3A"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Капа апарата</w:t>
            </w:r>
            <w:r w:rsidRPr="00615FEB">
              <w:rPr>
                <w:rFonts w:eastAsia="Arial Narrow" w:cs="Arial"/>
                <w:iCs/>
                <w:sz w:val="16"/>
                <w:szCs w:val="16"/>
                <w:lang w:bidi="en-US"/>
              </w:rPr>
              <w:t xml:space="preserve"> S-2</w:t>
            </w:r>
          </w:p>
        </w:tc>
        <w:tc>
          <w:tcPr>
            <w:tcW w:w="577" w:type="pct"/>
            <w:tcBorders>
              <w:left w:val="single" w:sz="4" w:space="0" w:color="auto"/>
              <w:right w:val="single" w:sz="4" w:space="0" w:color="auto"/>
            </w:tcBorders>
            <w:shd w:val="clear" w:color="auto" w:fill="auto"/>
            <w:vAlign w:val="center"/>
          </w:tcPr>
          <w:p w14:paraId="099BEAE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8FDA09C"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1BDB4A56"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46BF877B"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CBD430A" w14:textId="77777777" w:rsidR="00915024" w:rsidRPr="00615FEB" w:rsidRDefault="00915024" w:rsidP="00915024">
            <w:pPr>
              <w:spacing w:line="252" w:lineRule="exact"/>
              <w:rPr>
                <w:rFonts w:eastAsia="Arial Narrow" w:cs="Arial"/>
                <w:iCs/>
                <w:sz w:val="16"/>
                <w:szCs w:val="16"/>
                <w:lang w:val="sr-Cyrl-RS" w:bidi="en-US"/>
              </w:rPr>
            </w:pPr>
          </w:p>
        </w:tc>
        <w:tc>
          <w:tcPr>
            <w:tcW w:w="1608" w:type="pct"/>
            <w:tcBorders>
              <w:top w:val="single" w:sz="4" w:space="0" w:color="auto"/>
              <w:left w:val="single" w:sz="4" w:space="0" w:color="auto"/>
              <w:right w:val="single" w:sz="4" w:space="0" w:color="auto"/>
            </w:tcBorders>
            <w:shd w:val="clear" w:color="auto" w:fill="auto"/>
          </w:tcPr>
          <w:p w14:paraId="43C1A9CE"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Дизна</w:t>
            </w:r>
            <w:r w:rsidRPr="00615FEB">
              <w:rPr>
                <w:rFonts w:eastAsia="Arial Narrow" w:cs="Arial"/>
                <w:iCs/>
                <w:sz w:val="16"/>
                <w:szCs w:val="16"/>
                <w:lang w:bidi="en-US"/>
              </w:rPr>
              <w:t xml:space="preserve"> S-1</w:t>
            </w:r>
          </w:p>
        </w:tc>
        <w:tc>
          <w:tcPr>
            <w:tcW w:w="577" w:type="pct"/>
            <w:tcBorders>
              <w:left w:val="single" w:sz="4" w:space="0" w:color="auto"/>
              <w:right w:val="single" w:sz="4" w:space="0" w:color="auto"/>
            </w:tcBorders>
            <w:shd w:val="clear" w:color="auto" w:fill="auto"/>
            <w:vAlign w:val="center"/>
          </w:tcPr>
          <w:p w14:paraId="779C0F23"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71E9500"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750753EA"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352B30A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54F5EE80" w14:textId="77777777" w:rsidR="00915024" w:rsidRPr="00615FEB" w:rsidRDefault="00915024" w:rsidP="00915024">
            <w:pPr>
              <w:spacing w:line="252" w:lineRule="exact"/>
              <w:rPr>
                <w:rFonts w:eastAsia="Arial Narrow" w:cs="Arial"/>
                <w:iCs/>
                <w:sz w:val="16"/>
                <w:szCs w:val="16"/>
                <w:lang w:val="sr-Cyrl-RS" w:bidi="en-US"/>
              </w:rPr>
            </w:pPr>
          </w:p>
        </w:tc>
        <w:tc>
          <w:tcPr>
            <w:tcW w:w="1608" w:type="pct"/>
            <w:tcBorders>
              <w:top w:val="single" w:sz="4" w:space="0" w:color="auto"/>
              <w:left w:val="single" w:sz="4" w:space="0" w:color="auto"/>
              <w:right w:val="single" w:sz="4" w:space="0" w:color="auto"/>
            </w:tcBorders>
            <w:shd w:val="clear" w:color="auto" w:fill="auto"/>
            <w:vAlign w:val="bottom"/>
          </w:tcPr>
          <w:p w14:paraId="79CB860E"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Дизна</w:t>
            </w:r>
            <w:r w:rsidRPr="00615FEB">
              <w:rPr>
                <w:rFonts w:eastAsia="Arial Narrow" w:cs="Arial"/>
                <w:iCs/>
                <w:sz w:val="16"/>
                <w:szCs w:val="16"/>
                <w:lang w:bidi="en-US"/>
              </w:rPr>
              <w:t xml:space="preserve"> S-2</w:t>
            </w:r>
          </w:p>
        </w:tc>
        <w:tc>
          <w:tcPr>
            <w:tcW w:w="577" w:type="pct"/>
            <w:tcBorders>
              <w:left w:val="single" w:sz="4" w:space="0" w:color="auto"/>
              <w:right w:val="single" w:sz="4" w:space="0" w:color="auto"/>
            </w:tcBorders>
            <w:shd w:val="clear" w:color="auto" w:fill="auto"/>
            <w:vAlign w:val="center"/>
          </w:tcPr>
          <w:p w14:paraId="0FE2B3F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752D678"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3B46D00E"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6A885A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A1B0B1E" w14:textId="77777777" w:rsidR="00915024" w:rsidRPr="00615FEB" w:rsidRDefault="00915024" w:rsidP="00915024">
            <w:pPr>
              <w:spacing w:line="252" w:lineRule="exact"/>
              <w:rPr>
                <w:rFonts w:eastAsia="Arial Narrow" w:cs="Arial"/>
                <w:iCs/>
                <w:sz w:val="16"/>
                <w:szCs w:val="16"/>
                <w:lang w:val="sr-Cyrl-RS" w:bidi="en-US"/>
              </w:rPr>
            </w:pPr>
          </w:p>
        </w:tc>
        <w:tc>
          <w:tcPr>
            <w:tcW w:w="1608" w:type="pct"/>
            <w:tcBorders>
              <w:top w:val="single" w:sz="4" w:space="0" w:color="auto"/>
              <w:left w:val="single" w:sz="4" w:space="0" w:color="auto"/>
              <w:right w:val="single" w:sz="4" w:space="0" w:color="auto"/>
            </w:tcBorders>
            <w:shd w:val="clear" w:color="auto" w:fill="auto"/>
            <w:vAlign w:val="bottom"/>
          </w:tcPr>
          <w:p w14:paraId="6A863604"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Заптивна гума</w:t>
            </w:r>
            <w:r w:rsidRPr="00615FEB">
              <w:rPr>
                <w:rFonts w:eastAsia="Arial Narrow" w:cs="Arial"/>
                <w:iCs/>
                <w:sz w:val="16"/>
                <w:szCs w:val="16"/>
                <w:lang w:bidi="en-US"/>
              </w:rPr>
              <w:t xml:space="preserve"> S-1</w:t>
            </w:r>
          </w:p>
        </w:tc>
        <w:tc>
          <w:tcPr>
            <w:tcW w:w="577" w:type="pct"/>
            <w:tcBorders>
              <w:left w:val="single" w:sz="4" w:space="0" w:color="auto"/>
              <w:right w:val="single" w:sz="4" w:space="0" w:color="auto"/>
            </w:tcBorders>
            <w:shd w:val="clear" w:color="auto" w:fill="auto"/>
            <w:vAlign w:val="center"/>
          </w:tcPr>
          <w:p w14:paraId="39D3398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43D07F2"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3FFA9F0C"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0CB4671B"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7FE41ED1" w14:textId="77777777" w:rsidR="00915024" w:rsidRPr="00615FEB" w:rsidRDefault="00915024" w:rsidP="00915024">
            <w:pPr>
              <w:spacing w:line="252" w:lineRule="exact"/>
              <w:rPr>
                <w:rFonts w:eastAsia="Arial Narrow" w:cs="Arial"/>
                <w:iCs/>
                <w:sz w:val="16"/>
                <w:szCs w:val="16"/>
                <w:lang w:val="sr-Cyrl-RS" w:bidi="en-US"/>
              </w:rPr>
            </w:pPr>
          </w:p>
        </w:tc>
        <w:tc>
          <w:tcPr>
            <w:tcW w:w="1608" w:type="pct"/>
            <w:tcBorders>
              <w:top w:val="single" w:sz="4" w:space="0" w:color="auto"/>
              <w:left w:val="single" w:sz="4" w:space="0" w:color="auto"/>
              <w:right w:val="single" w:sz="4" w:space="0" w:color="auto"/>
            </w:tcBorders>
            <w:shd w:val="clear" w:color="auto" w:fill="auto"/>
            <w:vAlign w:val="bottom"/>
          </w:tcPr>
          <w:p w14:paraId="6D7F37FA"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Заптивна гума</w:t>
            </w:r>
            <w:r w:rsidRPr="00615FEB">
              <w:rPr>
                <w:rFonts w:eastAsia="Arial Narrow" w:cs="Arial"/>
                <w:iCs/>
                <w:sz w:val="16"/>
                <w:szCs w:val="16"/>
                <w:lang w:bidi="en-US"/>
              </w:rPr>
              <w:t xml:space="preserve"> S-2</w:t>
            </w:r>
          </w:p>
        </w:tc>
        <w:tc>
          <w:tcPr>
            <w:tcW w:w="577" w:type="pct"/>
            <w:tcBorders>
              <w:left w:val="single" w:sz="4" w:space="0" w:color="auto"/>
              <w:right w:val="single" w:sz="4" w:space="0" w:color="auto"/>
            </w:tcBorders>
            <w:shd w:val="clear" w:color="auto" w:fill="auto"/>
            <w:vAlign w:val="center"/>
          </w:tcPr>
          <w:p w14:paraId="44935BF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A4C8AA9"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1466C59A"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45B773F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9E9C951" w14:textId="77777777" w:rsidR="00915024" w:rsidRPr="00615FEB" w:rsidRDefault="00915024" w:rsidP="00915024">
            <w:pPr>
              <w:spacing w:line="252" w:lineRule="exact"/>
              <w:rPr>
                <w:rFonts w:eastAsia="Arial Narrow" w:cs="Arial"/>
                <w:iCs/>
                <w:sz w:val="16"/>
                <w:szCs w:val="16"/>
                <w:lang w:val="sr-Cyrl-RS" w:bidi="en-US"/>
              </w:rPr>
            </w:pPr>
          </w:p>
        </w:tc>
        <w:tc>
          <w:tcPr>
            <w:tcW w:w="1608" w:type="pct"/>
            <w:tcBorders>
              <w:top w:val="single" w:sz="4" w:space="0" w:color="auto"/>
              <w:left w:val="single" w:sz="4" w:space="0" w:color="auto"/>
              <w:right w:val="single" w:sz="4" w:space="0" w:color="auto"/>
            </w:tcBorders>
            <w:shd w:val="clear" w:color="auto" w:fill="auto"/>
            <w:vAlign w:val="bottom"/>
          </w:tcPr>
          <w:p w14:paraId="08DCED70"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Успонска цев</w:t>
            </w:r>
            <w:r w:rsidRPr="00615FEB">
              <w:rPr>
                <w:rFonts w:eastAsia="Arial Narrow" w:cs="Arial"/>
                <w:iCs/>
                <w:sz w:val="16"/>
                <w:szCs w:val="16"/>
                <w:lang w:bidi="en-US"/>
              </w:rPr>
              <w:t xml:space="preserve"> S-1</w:t>
            </w:r>
          </w:p>
        </w:tc>
        <w:tc>
          <w:tcPr>
            <w:tcW w:w="577" w:type="pct"/>
            <w:tcBorders>
              <w:left w:val="single" w:sz="4" w:space="0" w:color="auto"/>
              <w:right w:val="single" w:sz="4" w:space="0" w:color="auto"/>
            </w:tcBorders>
            <w:shd w:val="clear" w:color="auto" w:fill="auto"/>
            <w:vAlign w:val="center"/>
          </w:tcPr>
          <w:p w14:paraId="1E8DA05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BB50566"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25704E90"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6082A3A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0ECC55F8" w14:textId="77777777" w:rsidR="00915024" w:rsidRPr="00615FEB" w:rsidRDefault="00915024" w:rsidP="00915024">
            <w:pPr>
              <w:spacing w:line="252" w:lineRule="exact"/>
              <w:rPr>
                <w:rFonts w:eastAsia="Arial Narrow" w:cs="Arial"/>
                <w:iCs/>
                <w:sz w:val="16"/>
                <w:szCs w:val="16"/>
                <w:lang w:val="sr-Cyrl-RS" w:bidi="en-US"/>
              </w:rPr>
            </w:pPr>
          </w:p>
        </w:tc>
        <w:tc>
          <w:tcPr>
            <w:tcW w:w="1608" w:type="pct"/>
            <w:tcBorders>
              <w:top w:val="single" w:sz="4" w:space="0" w:color="auto"/>
              <w:left w:val="single" w:sz="4" w:space="0" w:color="auto"/>
              <w:right w:val="single" w:sz="4" w:space="0" w:color="auto"/>
            </w:tcBorders>
            <w:shd w:val="clear" w:color="auto" w:fill="auto"/>
            <w:vAlign w:val="bottom"/>
          </w:tcPr>
          <w:p w14:paraId="500AD5F2"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Успонска цев</w:t>
            </w:r>
            <w:r w:rsidRPr="00615FEB">
              <w:rPr>
                <w:rFonts w:eastAsia="Arial Narrow" w:cs="Arial"/>
                <w:iCs/>
                <w:sz w:val="16"/>
                <w:szCs w:val="16"/>
                <w:lang w:bidi="en-US"/>
              </w:rPr>
              <w:t xml:space="preserve"> S-2</w:t>
            </w:r>
          </w:p>
        </w:tc>
        <w:tc>
          <w:tcPr>
            <w:tcW w:w="577" w:type="pct"/>
            <w:tcBorders>
              <w:left w:val="single" w:sz="4" w:space="0" w:color="auto"/>
              <w:right w:val="single" w:sz="4" w:space="0" w:color="auto"/>
            </w:tcBorders>
            <w:shd w:val="clear" w:color="auto" w:fill="auto"/>
            <w:vAlign w:val="center"/>
          </w:tcPr>
          <w:p w14:paraId="4ABE905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591DF2A"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3A9CC3B7"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B0D1D0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11F24FB" w14:textId="77777777" w:rsidR="00915024" w:rsidRPr="00615FEB" w:rsidRDefault="00915024" w:rsidP="00915024">
            <w:pPr>
              <w:spacing w:line="252" w:lineRule="exact"/>
              <w:rPr>
                <w:rFonts w:eastAsia="Arial Narrow" w:cs="Arial"/>
                <w:iCs/>
                <w:sz w:val="16"/>
                <w:szCs w:val="16"/>
                <w:lang w:val="sr-Cyrl-RS" w:bidi="en-US"/>
              </w:rPr>
            </w:pPr>
          </w:p>
        </w:tc>
        <w:tc>
          <w:tcPr>
            <w:tcW w:w="1608" w:type="pct"/>
            <w:tcBorders>
              <w:top w:val="single" w:sz="4" w:space="0" w:color="auto"/>
              <w:left w:val="single" w:sz="4" w:space="0" w:color="auto"/>
              <w:right w:val="single" w:sz="4" w:space="0" w:color="auto"/>
            </w:tcBorders>
            <w:shd w:val="clear" w:color="auto" w:fill="auto"/>
          </w:tcPr>
          <w:p w14:paraId="12DA74B2"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Чивија</w:t>
            </w:r>
            <w:r w:rsidRPr="00615FEB">
              <w:rPr>
                <w:rFonts w:eastAsia="Arial Narrow" w:cs="Arial"/>
                <w:iCs/>
                <w:sz w:val="16"/>
                <w:szCs w:val="16"/>
                <w:lang w:bidi="en-US"/>
              </w:rPr>
              <w:t xml:space="preserve"> 4x26</w:t>
            </w:r>
          </w:p>
        </w:tc>
        <w:tc>
          <w:tcPr>
            <w:tcW w:w="577" w:type="pct"/>
            <w:tcBorders>
              <w:left w:val="single" w:sz="4" w:space="0" w:color="auto"/>
              <w:right w:val="single" w:sz="4" w:space="0" w:color="auto"/>
            </w:tcBorders>
            <w:shd w:val="clear" w:color="auto" w:fill="auto"/>
            <w:vAlign w:val="center"/>
          </w:tcPr>
          <w:p w14:paraId="61BB9D6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249C262"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782B464A"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F3484C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0CD6EF42" w14:textId="77777777" w:rsidR="00915024" w:rsidRPr="00615FEB" w:rsidRDefault="00915024" w:rsidP="00915024">
            <w:pPr>
              <w:spacing w:line="252" w:lineRule="exact"/>
              <w:rPr>
                <w:rFonts w:eastAsia="Arial Narrow" w:cs="Arial"/>
                <w:iCs/>
                <w:sz w:val="16"/>
                <w:szCs w:val="16"/>
                <w:lang w:val="sr-Cyrl-RS" w:bidi="en-US"/>
              </w:rPr>
            </w:pPr>
          </w:p>
        </w:tc>
        <w:tc>
          <w:tcPr>
            <w:tcW w:w="1608" w:type="pct"/>
            <w:tcBorders>
              <w:top w:val="single" w:sz="4" w:space="0" w:color="auto"/>
              <w:left w:val="single" w:sz="4" w:space="0" w:color="auto"/>
              <w:right w:val="single" w:sz="4" w:space="0" w:color="auto"/>
            </w:tcBorders>
            <w:shd w:val="clear" w:color="auto" w:fill="auto"/>
          </w:tcPr>
          <w:p w14:paraId="2CA58175" w14:textId="77777777" w:rsidR="00915024" w:rsidRPr="00615FEB" w:rsidRDefault="00915024" w:rsidP="00915024">
            <w:pPr>
              <w:spacing w:line="252" w:lineRule="exact"/>
              <w:rPr>
                <w:rFonts w:cs="Arial"/>
                <w:iCs/>
                <w:sz w:val="16"/>
                <w:szCs w:val="16"/>
                <w:lang w:val="sr-Cyrl-RS" w:bidi="en-US"/>
              </w:rPr>
            </w:pPr>
            <w:r w:rsidRPr="00615FEB">
              <w:rPr>
                <w:rFonts w:eastAsia="Arial Narrow" w:cs="Arial"/>
                <w:iCs/>
                <w:sz w:val="16"/>
                <w:szCs w:val="16"/>
                <w:lang w:val="sr-Cyrl-RS" w:bidi="en-US"/>
              </w:rPr>
              <w:t>игла</w:t>
            </w:r>
          </w:p>
        </w:tc>
        <w:tc>
          <w:tcPr>
            <w:tcW w:w="577" w:type="pct"/>
            <w:tcBorders>
              <w:left w:val="single" w:sz="4" w:space="0" w:color="auto"/>
              <w:right w:val="single" w:sz="4" w:space="0" w:color="auto"/>
            </w:tcBorders>
            <w:shd w:val="clear" w:color="auto" w:fill="auto"/>
            <w:vAlign w:val="center"/>
          </w:tcPr>
          <w:p w14:paraId="64642E1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CCDD676"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12B31E1E"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C9729C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4E29CE8B" w14:textId="77777777" w:rsidR="00915024" w:rsidRPr="00615FEB" w:rsidRDefault="00915024" w:rsidP="00915024">
            <w:pPr>
              <w:spacing w:line="252" w:lineRule="exact"/>
              <w:rPr>
                <w:rFonts w:eastAsia="Arial Narrow" w:cs="Arial"/>
                <w:iCs/>
                <w:sz w:val="16"/>
                <w:szCs w:val="16"/>
                <w:lang w:val="sr-Cyrl-RS" w:bidi="en-US"/>
              </w:rPr>
            </w:pPr>
          </w:p>
        </w:tc>
        <w:tc>
          <w:tcPr>
            <w:tcW w:w="1608" w:type="pct"/>
            <w:tcBorders>
              <w:top w:val="single" w:sz="4" w:space="0" w:color="auto"/>
              <w:left w:val="single" w:sz="4" w:space="0" w:color="auto"/>
              <w:right w:val="single" w:sz="4" w:space="0" w:color="auto"/>
            </w:tcBorders>
            <w:shd w:val="clear" w:color="auto" w:fill="auto"/>
            <w:vAlign w:val="bottom"/>
          </w:tcPr>
          <w:p w14:paraId="34E58709" w14:textId="77777777" w:rsidR="00915024" w:rsidRPr="00615FEB" w:rsidRDefault="00915024" w:rsidP="00915024">
            <w:pPr>
              <w:spacing w:line="252" w:lineRule="exact"/>
              <w:rPr>
                <w:rFonts w:cs="Arial"/>
                <w:iCs/>
                <w:sz w:val="16"/>
                <w:szCs w:val="16"/>
                <w:lang w:val="sr-Cyrl-RS" w:bidi="en-US"/>
              </w:rPr>
            </w:pPr>
            <w:r w:rsidRPr="00615FEB">
              <w:rPr>
                <w:rFonts w:eastAsia="Arial Narrow" w:cs="Arial"/>
                <w:iCs/>
                <w:sz w:val="16"/>
                <w:szCs w:val="16"/>
                <w:lang w:val="sr-Cyrl-RS" w:bidi="en-US"/>
              </w:rPr>
              <w:t>опруга</w:t>
            </w:r>
          </w:p>
        </w:tc>
        <w:tc>
          <w:tcPr>
            <w:tcW w:w="577" w:type="pct"/>
            <w:tcBorders>
              <w:left w:val="single" w:sz="4" w:space="0" w:color="auto"/>
              <w:right w:val="single" w:sz="4" w:space="0" w:color="auto"/>
            </w:tcBorders>
            <w:shd w:val="clear" w:color="auto" w:fill="auto"/>
            <w:vAlign w:val="center"/>
          </w:tcPr>
          <w:p w14:paraId="647A244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301DF3C"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3FA94894"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5C523C3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59DC0941" w14:textId="77777777" w:rsidR="00915024" w:rsidRPr="00615FEB" w:rsidRDefault="00915024" w:rsidP="00915024">
            <w:pPr>
              <w:spacing w:line="252" w:lineRule="exact"/>
              <w:rPr>
                <w:rFonts w:eastAsia="Arial Narrow" w:cs="Arial"/>
                <w:iCs/>
                <w:sz w:val="16"/>
                <w:szCs w:val="16"/>
                <w:lang w:val="sr-Cyrl-RS" w:bidi="en-US"/>
              </w:rPr>
            </w:pPr>
          </w:p>
        </w:tc>
        <w:tc>
          <w:tcPr>
            <w:tcW w:w="1608" w:type="pct"/>
            <w:tcBorders>
              <w:top w:val="single" w:sz="4" w:space="0" w:color="auto"/>
              <w:left w:val="single" w:sz="4" w:space="0" w:color="auto"/>
              <w:right w:val="single" w:sz="4" w:space="0" w:color="auto"/>
            </w:tcBorders>
            <w:shd w:val="clear" w:color="auto" w:fill="auto"/>
          </w:tcPr>
          <w:p w14:paraId="695BDA34" w14:textId="77777777" w:rsidR="00915024" w:rsidRPr="00615FEB" w:rsidRDefault="00915024" w:rsidP="00915024">
            <w:pPr>
              <w:spacing w:line="252" w:lineRule="exact"/>
              <w:rPr>
                <w:rFonts w:cs="Arial"/>
                <w:iCs/>
                <w:sz w:val="16"/>
                <w:szCs w:val="16"/>
                <w:lang w:val="sr-Cyrl-RS" w:bidi="en-US"/>
              </w:rPr>
            </w:pPr>
            <w:r w:rsidRPr="00615FEB">
              <w:rPr>
                <w:rFonts w:eastAsia="Arial Narrow" w:cs="Arial"/>
                <w:iCs/>
                <w:sz w:val="16"/>
                <w:szCs w:val="16"/>
                <w:lang w:val="sr-Cyrl-RS" w:bidi="en-US"/>
              </w:rPr>
              <w:t>носач боце</w:t>
            </w:r>
          </w:p>
        </w:tc>
        <w:tc>
          <w:tcPr>
            <w:tcW w:w="577" w:type="pct"/>
            <w:tcBorders>
              <w:left w:val="single" w:sz="4" w:space="0" w:color="auto"/>
              <w:right w:val="single" w:sz="4" w:space="0" w:color="auto"/>
            </w:tcBorders>
            <w:shd w:val="clear" w:color="auto" w:fill="auto"/>
            <w:vAlign w:val="center"/>
          </w:tcPr>
          <w:p w14:paraId="03CEE3B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8435B72"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69DDC3C8"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BACB85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C286534" w14:textId="77777777" w:rsidR="00915024" w:rsidRPr="00615FEB" w:rsidRDefault="00915024" w:rsidP="00915024">
            <w:pPr>
              <w:spacing w:line="252" w:lineRule="exact"/>
              <w:rPr>
                <w:rFonts w:eastAsia="Arial Narrow" w:cs="Arial"/>
                <w:iCs/>
                <w:sz w:val="16"/>
                <w:szCs w:val="16"/>
                <w:lang w:val="sr-Cyrl-RS" w:bidi="en-US"/>
              </w:rPr>
            </w:pPr>
          </w:p>
        </w:tc>
        <w:tc>
          <w:tcPr>
            <w:tcW w:w="1608" w:type="pct"/>
            <w:tcBorders>
              <w:top w:val="single" w:sz="4" w:space="0" w:color="auto"/>
              <w:left w:val="single" w:sz="4" w:space="0" w:color="auto"/>
              <w:right w:val="single" w:sz="4" w:space="0" w:color="auto"/>
            </w:tcBorders>
            <w:shd w:val="clear" w:color="auto" w:fill="auto"/>
            <w:vAlign w:val="bottom"/>
          </w:tcPr>
          <w:p w14:paraId="24BF4AF1" w14:textId="77777777" w:rsidR="00915024" w:rsidRPr="00615FEB" w:rsidRDefault="00915024" w:rsidP="00915024">
            <w:pPr>
              <w:spacing w:line="252" w:lineRule="exact"/>
              <w:rPr>
                <w:rFonts w:cs="Arial"/>
                <w:iCs/>
                <w:sz w:val="16"/>
                <w:szCs w:val="16"/>
                <w:lang w:val="sr-Cyrl-RS" w:bidi="en-US"/>
              </w:rPr>
            </w:pPr>
            <w:r w:rsidRPr="00615FEB">
              <w:rPr>
                <w:rFonts w:eastAsia="Arial Narrow" w:cs="Arial"/>
                <w:iCs/>
                <w:sz w:val="16"/>
                <w:szCs w:val="16"/>
                <w:lang w:val="sr-Cyrl-RS" w:bidi="en-US"/>
              </w:rPr>
              <w:t>Боца апарата</w:t>
            </w:r>
            <w:r w:rsidRPr="00615FEB">
              <w:rPr>
                <w:rFonts w:eastAsia="Arial Narrow" w:cs="Arial"/>
                <w:iCs/>
                <w:sz w:val="16"/>
                <w:szCs w:val="16"/>
                <w:lang w:bidi="en-US"/>
              </w:rPr>
              <w:t xml:space="preserve"> S-1, </w:t>
            </w:r>
            <w:r w:rsidRPr="00615FEB">
              <w:rPr>
                <w:rFonts w:eastAsia="Arial Narrow" w:cs="Arial"/>
                <w:iCs/>
                <w:sz w:val="16"/>
                <w:szCs w:val="16"/>
                <w:lang w:val="sr-Cyrl-RS" w:bidi="en-US"/>
              </w:rPr>
              <w:t>напуњена</w:t>
            </w:r>
          </w:p>
        </w:tc>
        <w:tc>
          <w:tcPr>
            <w:tcW w:w="577" w:type="pct"/>
            <w:tcBorders>
              <w:left w:val="single" w:sz="4" w:space="0" w:color="auto"/>
              <w:right w:val="single" w:sz="4" w:space="0" w:color="auto"/>
            </w:tcBorders>
            <w:shd w:val="clear" w:color="auto" w:fill="auto"/>
            <w:vAlign w:val="center"/>
          </w:tcPr>
          <w:p w14:paraId="59AACB3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606E7CC"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1B17E30F"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E6E643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6C080499" w14:textId="77777777" w:rsidR="00915024" w:rsidRPr="00615FEB" w:rsidRDefault="00915024" w:rsidP="00915024">
            <w:pPr>
              <w:spacing w:line="252" w:lineRule="exact"/>
              <w:rPr>
                <w:rFonts w:eastAsia="Arial Narrow"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0AA5416B"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bidi="en-US"/>
              </w:rPr>
              <w:t>Боца апарата S-2, напуњена</w:t>
            </w:r>
          </w:p>
        </w:tc>
        <w:tc>
          <w:tcPr>
            <w:tcW w:w="577" w:type="pct"/>
            <w:tcBorders>
              <w:left w:val="single" w:sz="4" w:space="0" w:color="auto"/>
              <w:right w:val="single" w:sz="4" w:space="0" w:color="auto"/>
            </w:tcBorders>
            <w:shd w:val="clear" w:color="auto" w:fill="auto"/>
            <w:vAlign w:val="center"/>
          </w:tcPr>
          <w:p w14:paraId="00CB65A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82CE347"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21F73ED3"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531EF1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07AE4407" w14:textId="77777777" w:rsidR="00915024" w:rsidRPr="00615FEB" w:rsidRDefault="00915024" w:rsidP="00915024">
            <w:pPr>
              <w:spacing w:line="252" w:lineRule="exact"/>
              <w:rPr>
                <w:rFonts w:eastAsia="Arial Narrow"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43746346"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Навртка боце</w:t>
            </w:r>
          </w:p>
        </w:tc>
        <w:tc>
          <w:tcPr>
            <w:tcW w:w="577" w:type="pct"/>
            <w:tcBorders>
              <w:left w:val="single" w:sz="4" w:space="0" w:color="auto"/>
              <w:right w:val="single" w:sz="4" w:space="0" w:color="auto"/>
            </w:tcBorders>
            <w:shd w:val="clear" w:color="auto" w:fill="auto"/>
            <w:vAlign w:val="center"/>
          </w:tcPr>
          <w:p w14:paraId="6311426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39F34B9"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5D17D250"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5EC37C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0223C826" w14:textId="77777777" w:rsidR="00915024" w:rsidRPr="00615FEB" w:rsidRDefault="00915024" w:rsidP="00915024">
            <w:pPr>
              <w:spacing w:line="252" w:lineRule="exact"/>
              <w:rPr>
                <w:rFonts w:eastAsia="Arial Narrow"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31C215F9"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Мембрана боце</w:t>
            </w:r>
          </w:p>
        </w:tc>
        <w:tc>
          <w:tcPr>
            <w:tcW w:w="577" w:type="pct"/>
            <w:tcBorders>
              <w:left w:val="single" w:sz="4" w:space="0" w:color="auto"/>
              <w:right w:val="single" w:sz="4" w:space="0" w:color="auto"/>
            </w:tcBorders>
            <w:shd w:val="clear" w:color="auto" w:fill="auto"/>
            <w:vAlign w:val="center"/>
          </w:tcPr>
          <w:p w14:paraId="7DD1C5D3"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4ED518A"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3DB68DD3"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F6BB1CB"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01907FEF" w14:textId="77777777" w:rsidR="00915024" w:rsidRPr="00615FEB" w:rsidRDefault="00915024" w:rsidP="00915024">
            <w:pPr>
              <w:spacing w:line="252" w:lineRule="exact"/>
              <w:rPr>
                <w:rFonts w:eastAsia="Arial Narrow"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1F88965E"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Осигурач (расцепка са алком)</w:t>
            </w:r>
          </w:p>
        </w:tc>
        <w:tc>
          <w:tcPr>
            <w:tcW w:w="577" w:type="pct"/>
            <w:tcBorders>
              <w:left w:val="single" w:sz="4" w:space="0" w:color="auto"/>
              <w:right w:val="single" w:sz="4" w:space="0" w:color="auto"/>
            </w:tcBorders>
            <w:shd w:val="clear" w:color="auto" w:fill="auto"/>
            <w:vAlign w:val="center"/>
          </w:tcPr>
          <w:p w14:paraId="55FD63DF"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94D1D72"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4F5E1677"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6790AC7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4355E3F" w14:textId="77777777" w:rsidR="00915024" w:rsidRPr="00615FEB" w:rsidRDefault="00915024" w:rsidP="00915024">
            <w:pPr>
              <w:spacing w:line="252" w:lineRule="exact"/>
              <w:rPr>
                <w:rFonts w:eastAsia="Arial Narrow"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7E6D6AE1"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Завртањ носача А6, 3x19-22</w:t>
            </w:r>
          </w:p>
        </w:tc>
        <w:tc>
          <w:tcPr>
            <w:tcW w:w="577" w:type="pct"/>
            <w:tcBorders>
              <w:left w:val="single" w:sz="4" w:space="0" w:color="auto"/>
              <w:right w:val="single" w:sz="4" w:space="0" w:color="auto"/>
            </w:tcBorders>
            <w:shd w:val="clear" w:color="auto" w:fill="auto"/>
            <w:vAlign w:val="center"/>
          </w:tcPr>
          <w:p w14:paraId="46AA2B5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5A3E560"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6E6F4F6A"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3F468DC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10B98693" w14:textId="77777777" w:rsidR="00915024" w:rsidRPr="00615FEB" w:rsidRDefault="00915024" w:rsidP="00915024">
            <w:pPr>
              <w:spacing w:line="252" w:lineRule="exact"/>
              <w:rPr>
                <w:rFonts w:eastAsia="Arial Narrow"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386C7E3C"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Алка – карика</w:t>
            </w:r>
          </w:p>
        </w:tc>
        <w:tc>
          <w:tcPr>
            <w:tcW w:w="577" w:type="pct"/>
            <w:tcBorders>
              <w:left w:val="single" w:sz="4" w:space="0" w:color="auto"/>
              <w:right w:val="single" w:sz="4" w:space="0" w:color="auto"/>
            </w:tcBorders>
            <w:shd w:val="clear" w:color="auto" w:fill="auto"/>
            <w:vAlign w:val="center"/>
          </w:tcPr>
          <w:p w14:paraId="35338C8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75B664F"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4BA359C8"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54B8398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A84C5A4" w14:textId="77777777" w:rsidR="00915024" w:rsidRPr="00615FEB" w:rsidRDefault="00915024" w:rsidP="00915024">
            <w:pPr>
              <w:spacing w:line="252" w:lineRule="exact"/>
              <w:rPr>
                <w:rFonts w:eastAsia="Arial Narrow"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129F023E"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Посуда S-1</w:t>
            </w:r>
          </w:p>
        </w:tc>
        <w:tc>
          <w:tcPr>
            <w:tcW w:w="577" w:type="pct"/>
            <w:tcBorders>
              <w:left w:val="single" w:sz="4" w:space="0" w:color="auto"/>
              <w:right w:val="single" w:sz="4" w:space="0" w:color="auto"/>
            </w:tcBorders>
            <w:shd w:val="clear" w:color="auto" w:fill="auto"/>
            <w:vAlign w:val="center"/>
          </w:tcPr>
          <w:p w14:paraId="7925B9F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D67D569"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4870C608"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969F8E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617D664A" w14:textId="77777777" w:rsidR="00915024" w:rsidRPr="00615FEB" w:rsidRDefault="00915024" w:rsidP="00915024">
            <w:pPr>
              <w:spacing w:line="252" w:lineRule="exact"/>
              <w:rPr>
                <w:rFonts w:eastAsia="Arial Narrow"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22CA1893"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Посуда S-2</w:t>
            </w:r>
          </w:p>
        </w:tc>
        <w:tc>
          <w:tcPr>
            <w:tcW w:w="577" w:type="pct"/>
            <w:tcBorders>
              <w:left w:val="single" w:sz="4" w:space="0" w:color="auto"/>
              <w:right w:val="single" w:sz="4" w:space="0" w:color="auto"/>
            </w:tcBorders>
            <w:shd w:val="clear" w:color="auto" w:fill="auto"/>
            <w:vAlign w:val="center"/>
          </w:tcPr>
          <w:p w14:paraId="3E1D8443"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882BF07"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6372D32A"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471BF10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15FACD00" w14:textId="77777777" w:rsidR="00915024" w:rsidRPr="00615FEB" w:rsidRDefault="00915024" w:rsidP="00915024">
            <w:pPr>
              <w:spacing w:line="252" w:lineRule="exact"/>
              <w:rPr>
                <w:rFonts w:eastAsia="Arial Narrow"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51972D99"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Манометар S-1,2</w:t>
            </w:r>
          </w:p>
        </w:tc>
        <w:tc>
          <w:tcPr>
            <w:tcW w:w="577" w:type="pct"/>
            <w:tcBorders>
              <w:left w:val="single" w:sz="4" w:space="0" w:color="auto"/>
              <w:right w:val="single" w:sz="4" w:space="0" w:color="auto"/>
            </w:tcBorders>
            <w:shd w:val="clear" w:color="auto" w:fill="auto"/>
            <w:vAlign w:val="center"/>
          </w:tcPr>
          <w:p w14:paraId="2FBD340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580241E"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1AE71D07"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F5152D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5DE3A58C" w14:textId="77777777" w:rsidR="00915024" w:rsidRPr="00615FEB" w:rsidRDefault="00915024" w:rsidP="00915024">
            <w:pPr>
              <w:spacing w:line="252" w:lineRule="exact"/>
              <w:rPr>
                <w:rFonts w:eastAsia="Arial Narrow"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0152C27B"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Вентил S-1,2</w:t>
            </w:r>
          </w:p>
        </w:tc>
        <w:tc>
          <w:tcPr>
            <w:tcW w:w="577" w:type="pct"/>
            <w:tcBorders>
              <w:left w:val="single" w:sz="4" w:space="0" w:color="auto"/>
              <w:right w:val="single" w:sz="4" w:space="0" w:color="auto"/>
            </w:tcBorders>
            <w:shd w:val="clear" w:color="auto" w:fill="auto"/>
            <w:vAlign w:val="center"/>
          </w:tcPr>
          <w:p w14:paraId="5EFB9B4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03542E4" w14:textId="77777777" w:rsidTr="00915024">
        <w:trPr>
          <w:gridAfter w:val="2"/>
          <w:wAfter w:w="2185" w:type="pct"/>
          <w:trHeight w:val="421"/>
        </w:trPr>
        <w:tc>
          <w:tcPr>
            <w:tcW w:w="205" w:type="pct"/>
            <w:gridSpan w:val="2"/>
            <w:vMerge/>
            <w:tcBorders>
              <w:left w:val="single" w:sz="4" w:space="0" w:color="auto"/>
              <w:right w:val="single" w:sz="4" w:space="0" w:color="auto"/>
            </w:tcBorders>
            <w:shd w:val="clear" w:color="auto" w:fill="auto"/>
            <w:vAlign w:val="center"/>
          </w:tcPr>
          <w:p w14:paraId="4FF682D7"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3F065A5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71C43BC1" w14:textId="77777777" w:rsidR="00915024" w:rsidRPr="00615FEB" w:rsidRDefault="00915024" w:rsidP="00915024">
            <w:pPr>
              <w:autoSpaceDE w:val="0"/>
              <w:autoSpaceDN w:val="0"/>
              <w:adjustRightInd w:val="0"/>
              <w:spacing w:line="451" w:lineRule="exact"/>
              <w:rPr>
                <w:rFonts w:cs="Arial"/>
                <w:b/>
                <w:bCs/>
                <w:sz w:val="16"/>
                <w:szCs w:val="16"/>
                <w:lang w:val="sr-Cyrl-CS"/>
              </w:rPr>
            </w:pPr>
          </w:p>
        </w:tc>
      </w:tr>
      <w:tr w:rsidR="00915024" w:rsidRPr="00615FEB" w14:paraId="244953B6"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6653EE55"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3CEB13F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16A93F9"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10BB80B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Погонски механизам S-3</w:t>
            </w:r>
          </w:p>
        </w:tc>
        <w:tc>
          <w:tcPr>
            <w:tcW w:w="577" w:type="pct"/>
            <w:tcBorders>
              <w:left w:val="single" w:sz="4" w:space="0" w:color="auto"/>
              <w:right w:val="single" w:sz="4" w:space="0" w:color="auto"/>
            </w:tcBorders>
            <w:shd w:val="clear" w:color="auto" w:fill="auto"/>
            <w:vAlign w:val="center"/>
          </w:tcPr>
          <w:p w14:paraId="04469ED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4194DCA"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2C1D3546"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791953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715860B"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7FC4169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Налепница S-3</w:t>
            </w:r>
          </w:p>
        </w:tc>
        <w:tc>
          <w:tcPr>
            <w:tcW w:w="577" w:type="pct"/>
            <w:tcBorders>
              <w:left w:val="single" w:sz="4" w:space="0" w:color="auto"/>
              <w:right w:val="single" w:sz="4" w:space="0" w:color="auto"/>
            </w:tcBorders>
            <w:shd w:val="clear" w:color="auto" w:fill="auto"/>
            <w:vAlign w:val="center"/>
          </w:tcPr>
          <w:p w14:paraId="20A4248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7FFE2AF"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69CA31EC"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0CEA080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09428721"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5846B243"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Носач апарата S-3</w:t>
            </w:r>
          </w:p>
        </w:tc>
        <w:tc>
          <w:tcPr>
            <w:tcW w:w="577" w:type="pct"/>
            <w:tcBorders>
              <w:left w:val="single" w:sz="4" w:space="0" w:color="auto"/>
              <w:right w:val="single" w:sz="4" w:space="0" w:color="auto"/>
            </w:tcBorders>
            <w:shd w:val="clear" w:color="auto" w:fill="auto"/>
            <w:vAlign w:val="center"/>
          </w:tcPr>
          <w:p w14:paraId="2B3193CD"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27B9249"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1EA82ACB"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347E71B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71DCFCED"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45DFF793"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Подметач носача</w:t>
            </w:r>
          </w:p>
        </w:tc>
        <w:tc>
          <w:tcPr>
            <w:tcW w:w="577" w:type="pct"/>
            <w:tcBorders>
              <w:left w:val="single" w:sz="4" w:space="0" w:color="auto"/>
              <w:right w:val="single" w:sz="4" w:space="0" w:color="auto"/>
            </w:tcBorders>
            <w:shd w:val="clear" w:color="auto" w:fill="auto"/>
            <w:vAlign w:val="center"/>
          </w:tcPr>
          <w:p w14:paraId="3C29966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568D0B6"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79A7BC14"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32E748F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6DE830AE"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7FA07F7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Ручица</w:t>
            </w:r>
          </w:p>
        </w:tc>
        <w:tc>
          <w:tcPr>
            <w:tcW w:w="577" w:type="pct"/>
            <w:tcBorders>
              <w:left w:val="single" w:sz="4" w:space="0" w:color="auto"/>
              <w:right w:val="single" w:sz="4" w:space="0" w:color="auto"/>
            </w:tcBorders>
            <w:shd w:val="clear" w:color="auto" w:fill="auto"/>
            <w:vAlign w:val="center"/>
          </w:tcPr>
          <w:p w14:paraId="4B45F22F"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CB160CE"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311BB594"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0F11B1FB"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4E59B0A"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6779929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Капа апарата S-3</w:t>
            </w:r>
          </w:p>
        </w:tc>
        <w:tc>
          <w:tcPr>
            <w:tcW w:w="577" w:type="pct"/>
            <w:tcBorders>
              <w:left w:val="single" w:sz="4" w:space="0" w:color="auto"/>
              <w:right w:val="single" w:sz="4" w:space="0" w:color="auto"/>
            </w:tcBorders>
            <w:shd w:val="clear" w:color="auto" w:fill="auto"/>
            <w:vAlign w:val="center"/>
          </w:tcPr>
          <w:p w14:paraId="3DF9A16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6CEB38F"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2BDB92C2"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199E0B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74F7858"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2EC89EF6"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Дизна PVC S-3</w:t>
            </w:r>
          </w:p>
        </w:tc>
        <w:tc>
          <w:tcPr>
            <w:tcW w:w="577" w:type="pct"/>
            <w:tcBorders>
              <w:left w:val="single" w:sz="4" w:space="0" w:color="auto"/>
              <w:right w:val="single" w:sz="4" w:space="0" w:color="auto"/>
            </w:tcBorders>
            <w:shd w:val="clear" w:color="auto" w:fill="auto"/>
            <w:vAlign w:val="center"/>
          </w:tcPr>
          <w:p w14:paraId="618718C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6EC134A"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12CB34F1"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8BAB9A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4E71D732"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00597F9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Заптивач капе</w:t>
            </w:r>
          </w:p>
        </w:tc>
        <w:tc>
          <w:tcPr>
            <w:tcW w:w="577" w:type="pct"/>
            <w:tcBorders>
              <w:left w:val="single" w:sz="4" w:space="0" w:color="auto"/>
              <w:right w:val="single" w:sz="4" w:space="0" w:color="auto"/>
            </w:tcBorders>
            <w:shd w:val="clear" w:color="auto" w:fill="auto"/>
            <w:vAlign w:val="center"/>
          </w:tcPr>
          <w:p w14:paraId="0480A95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8AA1DCE"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39ACF30F"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3AF54CB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6F8D8A4E"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23FFD384"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У</w:t>
            </w:r>
            <w:r w:rsidRPr="00615FEB">
              <w:rPr>
                <w:rFonts w:cs="Arial"/>
                <w:iCs/>
                <w:sz w:val="16"/>
                <w:szCs w:val="16"/>
                <w:lang w:val="sr-Cyrl-RS" w:bidi="en-US"/>
              </w:rPr>
              <w:t>сп</w:t>
            </w:r>
            <w:r w:rsidRPr="00615FEB">
              <w:rPr>
                <w:rFonts w:cs="Arial"/>
                <w:iCs/>
                <w:sz w:val="16"/>
                <w:szCs w:val="16"/>
                <w:lang w:bidi="en-US"/>
              </w:rPr>
              <w:t>онска цев S-3</w:t>
            </w:r>
          </w:p>
        </w:tc>
        <w:tc>
          <w:tcPr>
            <w:tcW w:w="577" w:type="pct"/>
            <w:tcBorders>
              <w:left w:val="single" w:sz="4" w:space="0" w:color="auto"/>
              <w:right w:val="single" w:sz="4" w:space="0" w:color="auto"/>
            </w:tcBorders>
            <w:shd w:val="clear" w:color="auto" w:fill="auto"/>
            <w:vAlign w:val="center"/>
          </w:tcPr>
          <w:p w14:paraId="2862282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0444897"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11463AEF"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4E4FA72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60CC9C8B"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249E79B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Чивија 4x26</w:t>
            </w:r>
          </w:p>
        </w:tc>
        <w:tc>
          <w:tcPr>
            <w:tcW w:w="577" w:type="pct"/>
            <w:tcBorders>
              <w:left w:val="single" w:sz="4" w:space="0" w:color="auto"/>
              <w:right w:val="single" w:sz="4" w:space="0" w:color="auto"/>
            </w:tcBorders>
            <w:shd w:val="clear" w:color="auto" w:fill="auto"/>
            <w:vAlign w:val="center"/>
          </w:tcPr>
          <w:p w14:paraId="6EB0D0B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3CC41CD"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26A1743E"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AF5288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4A20406C"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52543B5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Игла</w:t>
            </w:r>
          </w:p>
        </w:tc>
        <w:tc>
          <w:tcPr>
            <w:tcW w:w="577" w:type="pct"/>
            <w:tcBorders>
              <w:left w:val="single" w:sz="4" w:space="0" w:color="auto"/>
              <w:right w:val="single" w:sz="4" w:space="0" w:color="auto"/>
            </w:tcBorders>
            <w:shd w:val="clear" w:color="auto" w:fill="auto"/>
            <w:vAlign w:val="center"/>
          </w:tcPr>
          <w:p w14:paraId="0476273F"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B2DE644"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0E052BDE"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770A7A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7DDBBB7"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50773EE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Опруга</w:t>
            </w:r>
          </w:p>
        </w:tc>
        <w:tc>
          <w:tcPr>
            <w:tcW w:w="577" w:type="pct"/>
            <w:tcBorders>
              <w:left w:val="single" w:sz="4" w:space="0" w:color="auto"/>
              <w:right w:val="single" w:sz="4" w:space="0" w:color="auto"/>
            </w:tcBorders>
            <w:shd w:val="clear" w:color="auto" w:fill="auto"/>
            <w:vAlign w:val="center"/>
          </w:tcPr>
          <w:p w14:paraId="09B54BE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741B365"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7AE77027"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BC683E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9BDFE05"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78C6D0E4"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Носач боце</w:t>
            </w:r>
          </w:p>
        </w:tc>
        <w:tc>
          <w:tcPr>
            <w:tcW w:w="577" w:type="pct"/>
            <w:tcBorders>
              <w:left w:val="single" w:sz="4" w:space="0" w:color="auto"/>
              <w:right w:val="single" w:sz="4" w:space="0" w:color="auto"/>
            </w:tcBorders>
            <w:shd w:val="clear" w:color="auto" w:fill="auto"/>
            <w:vAlign w:val="center"/>
          </w:tcPr>
          <w:p w14:paraId="7E48BB2D"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D395A0B"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3E8C01E2"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C310CE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0C9A110"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7234A8C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Боца апарата S-3,напуњена</w:t>
            </w:r>
          </w:p>
        </w:tc>
        <w:tc>
          <w:tcPr>
            <w:tcW w:w="577" w:type="pct"/>
            <w:tcBorders>
              <w:left w:val="single" w:sz="4" w:space="0" w:color="auto"/>
              <w:right w:val="single" w:sz="4" w:space="0" w:color="auto"/>
            </w:tcBorders>
            <w:shd w:val="clear" w:color="auto" w:fill="auto"/>
            <w:vAlign w:val="center"/>
          </w:tcPr>
          <w:p w14:paraId="693C669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25C312E"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2C403D00"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3770FD2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04AC4D9C"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612A12FE"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Навртка боце S-3</w:t>
            </w:r>
          </w:p>
        </w:tc>
        <w:tc>
          <w:tcPr>
            <w:tcW w:w="577" w:type="pct"/>
            <w:tcBorders>
              <w:left w:val="single" w:sz="4" w:space="0" w:color="auto"/>
              <w:right w:val="single" w:sz="4" w:space="0" w:color="auto"/>
            </w:tcBorders>
            <w:shd w:val="clear" w:color="auto" w:fill="auto"/>
            <w:vAlign w:val="center"/>
          </w:tcPr>
          <w:p w14:paraId="2627726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D191DB5"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35D79D29"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BB4F38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57EE6BE3"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70ADBD0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Мембрана боце</w:t>
            </w:r>
          </w:p>
        </w:tc>
        <w:tc>
          <w:tcPr>
            <w:tcW w:w="577" w:type="pct"/>
            <w:tcBorders>
              <w:left w:val="single" w:sz="4" w:space="0" w:color="auto"/>
              <w:right w:val="single" w:sz="4" w:space="0" w:color="auto"/>
            </w:tcBorders>
            <w:shd w:val="clear" w:color="auto" w:fill="auto"/>
            <w:vAlign w:val="center"/>
          </w:tcPr>
          <w:p w14:paraId="5438AB8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9DC8BBF"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67955D0D"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681FB3A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33D12FF"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790E92F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Осигурач (расцепка са алком)</w:t>
            </w:r>
          </w:p>
        </w:tc>
        <w:tc>
          <w:tcPr>
            <w:tcW w:w="577" w:type="pct"/>
            <w:tcBorders>
              <w:left w:val="single" w:sz="4" w:space="0" w:color="auto"/>
              <w:right w:val="single" w:sz="4" w:space="0" w:color="auto"/>
            </w:tcBorders>
            <w:shd w:val="clear" w:color="auto" w:fill="auto"/>
            <w:vAlign w:val="center"/>
          </w:tcPr>
          <w:p w14:paraId="3F2998ED"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EDA97AD"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5CE9FB72"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760352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60E50DB6"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4E4BDD74"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Завртањ носача А6,3x19-22</w:t>
            </w:r>
          </w:p>
        </w:tc>
        <w:tc>
          <w:tcPr>
            <w:tcW w:w="577" w:type="pct"/>
            <w:tcBorders>
              <w:left w:val="single" w:sz="4" w:space="0" w:color="auto"/>
              <w:right w:val="single" w:sz="4" w:space="0" w:color="auto"/>
            </w:tcBorders>
            <w:shd w:val="clear" w:color="auto" w:fill="auto"/>
            <w:vAlign w:val="center"/>
          </w:tcPr>
          <w:p w14:paraId="4F7B78E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8BFCA5F"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32F9AC8D"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F5D7BD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0656A35"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3DA8517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Алка – карика</w:t>
            </w:r>
          </w:p>
        </w:tc>
        <w:tc>
          <w:tcPr>
            <w:tcW w:w="577" w:type="pct"/>
            <w:tcBorders>
              <w:left w:val="single" w:sz="4" w:space="0" w:color="auto"/>
              <w:right w:val="single" w:sz="4" w:space="0" w:color="auto"/>
            </w:tcBorders>
            <w:shd w:val="clear" w:color="auto" w:fill="auto"/>
            <w:vAlign w:val="center"/>
          </w:tcPr>
          <w:p w14:paraId="7D491BE3"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2A6FB58"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70C3A8E7"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D3392A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5E8D66A2" w14:textId="77777777" w:rsidR="00915024" w:rsidRPr="00615FEB" w:rsidRDefault="00915024" w:rsidP="00915024">
            <w:pPr>
              <w:spacing w:line="252" w:lineRule="exact"/>
              <w:rPr>
                <w:rFonts w:cs="Arial"/>
                <w:iCs/>
                <w:sz w:val="16"/>
                <w:szCs w:val="16"/>
                <w:lang w:val="sr-Cyrl-RS" w:bidi="en-US"/>
              </w:rPr>
            </w:pPr>
          </w:p>
        </w:tc>
        <w:tc>
          <w:tcPr>
            <w:tcW w:w="1608" w:type="pct"/>
            <w:tcBorders>
              <w:top w:val="single" w:sz="4" w:space="0" w:color="auto"/>
              <w:left w:val="single" w:sz="4" w:space="0" w:color="auto"/>
              <w:right w:val="single" w:sz="4" w:space="0" w:color="auto"/>
            </w:tcBorders>
            <w:shd w:val="clear" w:color="auto" w:fill="auto"/>
          </w:tcPr>
          <w:p w14:paraId="71A73282"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val="sr-Cyrl-RS" w:bidi="en-US"/>
              </w:rPr>
              <w:t xml:space="preserve">Манометар </w:t>
            </w:r>
            <w:r w:rsidRPr="00615FEB">
              <w:rPr>
                <w:rFonts w:cs="Arial"/>
                <w:iCs/>
                <w:sz w:val="16"/>
                <w:szCs w:val="16"/>
                <w:lang w:bidi="en-US"/>
              </w:rPr>
              <w:t>S-3</w:t>
            </w:r>
          </w:p>
        </w:tc>
        <w:tc>
          <w:tcPr>
            <w:tcW w:w="577" w:type="pct"/>
            <w:tcBorders>
              <w:left w:val="single" w:sz="4" w:space="0" w:color="auto"/>
              <w:right w:val="single" w:sz="4" w:space="0" w:color="auto"/>
            </w:tcBorders>
            <w:shd w:val="clear" w:color="auto" w:fill="auto"/>
            <w:vAlign w:val="center"/>
          </w:tcPr>
          <w:p w14:paraId="3649A76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7B6E187"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1B054746"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348BF5E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7865CF4C" w14:textId="77777777" w:rsidR="00915024" w:rsidRPr="00615FEB" w:rsidRDefault="00915024" w:rsidP="00915024">
            <w:pPr>
              <w:spacing w:line="252" w:lineRule="exact"/>
              <w:rPr>
                <w:rFonts w:cs="Arial"/>
                <w:iCs/>
                <w:sz w:val="16"/>
                <w:szCs w:val="16"/>
                <w:lang w:val="sr-Cyrl-RS" w:bidi="en-US"/>
              </w:rPr>
            </w:pPr>
          </w:p>
        </w:tc>
        <w:tc>
          <w:tcPr>
            <w:tcW w:w="1608" w:type="pct"/>
            <w:tcBorders>
              <w:top w:val="single" w:sz="4" w:space="0" w:color="auto"/>
              <w:left w:val="single" w:sz="4" w:space="0" w:color="auto"/>
              <w:right w:val="single" w:sz="4" w:space="0" w:color="auto"/>
            </w:tcBorders>
            <w:shd w:val="clear" w:color="auto" w:fill="auto"/>
            <w:vAlign w:val="bottom"/>
          </w:tcPr>
          <w:p w14:paraId="74CE86C6"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val="sr-Cyrl-RS" w:bidi="en-US"/>
              </w:rPr>
              <w:t>Вентил</w:t>
            </w:r>
            <w:r w:rsidRPr="00615FEB">
              <w:rPr>
                <w:rFonts w:cs="Arial"/>
                <w:iCs/>
                <w:sz w:val="16"/>
                <w:szCs w:val="16"/>
                <w:lang w:bidi="en-US"/>
              </w:rPr>
              <w:t xml:space="preserve"> S-3</w:t>
            </w:r>
          </w:p>
        </w:tc>
        <w:tc>
          <w:tcPr>
            <w:tcW w:w="577" w:type="pct"/>
            <w:tcBorders>
              <w:left w:val="single" w:sz="4" w:space="0" w:color="auto"/>
              <w:right w:val="single" w:sz="4" w:space="0" w:color="auto"/>
            </w:tcBorders>
            <w:shd w:val="clear" w:color="auto" w:fill="auto"/>
            <w:vAlign w:val="center"/>
          </w:tcPr>
          <w:p w14:paraId="321556F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A037194"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3DF6EC08"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44C9CFA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0D2F8D2A"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74473BC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Посуда S-3</w:t>
            </w:r>
          </w:p>
        </w:tc>
        <w:tc>
          <w:tcPr>
            <w:tcW w:w="577" w:type="pct"/>
            <w:tcBorders>
              <w:left w:val="single" w:sz="4" w:space="0" w:color="auto"/>
              <w:right w:val="single" w:sz="4" w:space="0" w:color="auto"/>
            </w:tcBorders>
            <w:shd w:val="clear" w:color="auto" w:fill="auto"/>
            <w:vAlign w:val="center"/>
          </w:tcPr>
          <w:p w14:paraId="6BCD31F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6362DA6"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31291D4C"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155C0FB"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1D924E4"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2269122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Подлошка</w:t>
            </w:r>
          </w:p>
        </w:tc>
        <w:tc>
          <w:tcPr>
            <w:tcW w:w="577" w:type="pct"/>
            <w:tcBorders>
              <w:left w:val="single" w:sz="4" w:space="0" w:color="auto"/>
              <w:right w:val="single" w:sz="4" w:space="0" w:color="auto"/>
            </w:tcBorders>
            <w:shd w:val="clear" w:color="auto" w:fill="auto"/>
            <w:vAlign w:val="center"/>
          </w:tcPr>
          <w:p w14:paraId="33EA150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FDA374C"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57820D4C"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33450E3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7B3EA273"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2CEB1382"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Осигурач носача</w:t>
            </w:r>
          </w:p>
        </w:tc>
        <w:tc>
          <w:tcPr>
            <w:tcW w:w="577" w:type="pct"/>
            <w:tcBorders>
              <w:left w:val="single" w:sz="4" w:space="0" w:color="auto"/>
              <w:right w:val="single" w:sz="4" w:space="0" w:color="auto"/>
            </w:tcBorders>
            <w:shd w:val="clear" w:color="auto" w:fill="auto"/>
            <w:vAlign w:val="center"/>
          </w:tcPr>
          <w:p w14:paraId="5158344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32ADE79" w14:textId="77777777" w:rsidTr="00915024">
        <w:trPr>
          <w:gridAfter w:val="2"/>
          <w:wAfter w:w="2185" w:type="pct"/>
          <w:trHeight w:val="421"/>
        </w:trPr>
        <w:tc>
          <w:tcPr>
            <w:tcW w:w="205" w:type="pct"/>
            <w:gridSpan w:val="2"/>
            <w:vMerge/>
            <w:tcBorders>
              <w:left w:val="single" w:sz="4" w:space="0" w:color="auto"/>
              <w:right w:val="single" w:sz="4" w:space="0" w:color="auto"/>
            </w:tcBorders>
            <w:shd w:val="clear" w:color="auto" w:fill="auto"/>
            <w:vAlign w:val="center"/>
          </w:tcPr>
          <w:p w14:paraId="31883E98"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52D61AD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7AD0B133" w14:textId="77777777" w:rsidR="00915024" w:rsidRPr="00615FEB" w:rsidRDefault="00915024" w:rsidP="00915024">
            <w:pPr>
              <w:autoSpaceDE w:val="0"/>
              <w:autoSpaceDN w:val="0"/>
              <w:adjustRightInd w:val="0"/>
              <w:spacing w:line="451" w:lineRule="exact"/>
              <w:rPr>
                <w:rFonts w:cs="Arial"/>
                <w:b/>
                <w:bCs/>
                <w:sz w:val="16"/>
                <w:szCs w:val="16"/>
                <w:lang w:val="sr-Cyrl-CS"/>
              </w:rPr>
            </w:pPr>
          </w:p>
        </w:tc>
      </w:tr>
      <w:tr w:rsidR="00915024" w:rsidRPr="00615FEB" w14:paraId="2A8B31A0"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0EA5A5FF"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03DDD98B"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70EF5BEC"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29A64FF1"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Погонски механизам S-6</w:t>
            </w:r>
          </w:p>
        </w:tc>
        <w:tc>
          <w:tcPr>
            <w:tcW w:w="577" w:type="pct"/>
            <w:tcBorders>
              <w:left w:val="single" w:sz="4" w:space="0" w:color="auto"/>
              <w:right w:val="single" w:sz="4" w:space="0" w:color="auto"/>
            </w:tcBorders>
            <w:shd w:val="clear" w:color="auto" w:fill="auto"/>
            <w:vAlign w:val="center"/>
          </w:tcPr>
          <w:p w14:paraId="6C5596E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76CE96A"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38FB9DF8"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7E7FA9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0984BE2F"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4480D05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Погонски механизам S-9</w:t>
            </w:r>
          </w:p>
        </w:tc>
        <w:tc>
          <w:tcPr>
            <w:tcW w:w="577" w:type="pct"/>
            <w:tcBorders>
              <w:left w:val="single" w:sz="4" w:space="0" w:color="auto"/>
              <w:right w:val="single" w:sz="4" w:space="0" w:color="auto"/>
            </w:tcBorders>
            <w:shd w:val="clear" w:color="auto" w:fill="auto"/>
            <w:vAlign w:val="center"/>
          </w:tcPr>
          <w:p w14:paraId="1CC4729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021B166"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68436A30"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D4D95B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4767FDA"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7113A256"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Црево са млазницом</w:t>
            </w:r>
          </w:p>
        </w:tc>
        <w:tc>
          <w:tcPr>
            <w:tcW w:w="577" w:type="pct"/>
            <w:tcBorders>
              <w:left w:val="single" w:sz="4" w:space="0" w:color="auto"/>
              <w:right w:val="single" w:sz="4" w:space="0" w:color="auto"/>
            </w:tcBorders>
            <w:shd w:val="clear" w:color="auto" w:fill="auto"/>
            <w:vAlign w:val="center"/>
          </w:tcPr>
          <w:p w14:paraId="1947BCC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B27007E"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579F7C1B"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C6900E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0355A499"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079837E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Налепница S-6, S-9</w:t>
            </w:r>
          </w:p>
        </w:tc>
        <w:tc>
          <w:tcPr>
            <w:tcW w:w="577" w:type="pct"/>
            <w:tcBorders>
              <w:left w:val="single" w:sz="4" w:space="0" w:color="auto"/>
              <w:right w:val="single" w:sz="4" w:space="0" w:color="auto"/>
            </w:tcBorders>
            <w:shd w:val="clear" w:color="auto" w:fill="auto"/>
            <w:vAlign w:val="center"/>
          </w:tcPr>
          <w:p w14:paraId="75A58D3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1910173"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524AE4AC"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E3380E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8E55019"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503EA6A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Носач апарата – вешалица</w:t>
            </w:r>
          </w:p>
        </w:tc>
        <w:tc>
          <w:tcPr>
            <w:tcW w:w="577" w:type="pct"/>
            <w:tcBorders>
              <w:left w:val="single" w:sz="4" w:space="0" w:color="auto"/>
              <w:right w:val="single" w:sz="4" w:space="0" w:color="auto"/>
            </w:tcBorders>
            <w:shd w:val="clear" w:color="auto" w:fill="auto"/>
            <w:vAlign w:val="center"/>
          </w:tcPr>
          <w:p w14:paraId="0E8CFB4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72612C8"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42F18220"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4619EE4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6BD7D04B"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515EC2A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Ручица</w:t>
            </w:r>
          </w:p>
        </w:tc>
        <w:tc>
          <w:tcPr>
            <w:tcW w:w="577" w:type="pct"/>
            <w:tcBorders>
              <w:left w:val="single" w:sz="4" w:space="0" w:color="auto"/>
              <w:right w:val="single" w:sz="4" w:space="0" w:color="auto"/>
            </w:tcBorders>
            <w:shd w:val="clear" w:color="auto" w:fill="auto"/>
            <w:vAlign w:val="center"/>
          </w:tcPr>
          <w:p w14:paraId="3B5E992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8D22B88"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4AAB638A"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C1679A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7545D14F"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127BB525"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Чивија 5x24</w:t>
            </w:r>
          </w:p>
        </w:tc>
        <w:tc>
          <w:tcPr>
            <w:tcW w:w="577" w:type="pct"/>
            <w:tcBorders>
              <w:left w:val="single" w:sz="4" w:space="0" w:color="auto"/>
              <w:right w:val="single" w:sz="4" w:space="0" w:color="auto"/>
            </w:tcBorders>
            <w:shd w:val="clear" w:color="auto" w:fill="auto"/>
            <w:vAlign w:val="center"/>
          </w:tcPr>
          <w:p w14:paraId="2EE1003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6C5AA97"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01DCA2F4"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0864140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02602809"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3DEC982F"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Заштитник навртке PVC</w:t>
            </w:r>
          </w:p>
        </w:tc>
        <w:tc>
          <w:tcPr>
            <w:tcW w:w="577" w:type="pct"/>
            <w:tcBorders>
              <w:left w:val="single" w:sz="4" w:space="0" w:color="auto"/>
              <w:right w:val="single" w:sz="4" w:space="0" w:color="auto"/>
            </w:tcBorders>
            <w:shd w:val="clear" w:color="auto" w:fill="auto"/>
            <w:vAlign w:val="center"/>
          </w:tcPr>
          <w:p w14:paraId="3897132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BA72DF5"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382E0EEA"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59FEF95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5B0E370"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0E120F31"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Навртка М-10</w:t>
            </w:r>
          </w:p>
        </w:tc>
        <w:tc>
          <w:tcPr>
            <w:tcW w:w="577" w:type="pct"/>
            <w:tcBorders>
              <w:left w:val="single" w:sz="4" w:space="0" w:color="auto"/>
              <w:right w:val="single" w:sz="4" w:space="0" w:color="auto"/>
            </w:tcBorders>
            <w:shd w:val="clear" w:color="auto" w:fill="auto"/>
            <w:vAlign w:val="center"/>
          </w:tcPr>
          <w:p w14:paraId="65DD738F"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DA05CC0"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579AF741"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6F0C5E2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488469A3"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1AD5750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Капа апарата склоп</w:t>
            </w:r>
          </w:p>
        </w:tc>
        <w:tc>
          <w:tcPr>
            <w:tcW w:w="577" w:type="pct"/>
            <w:tcBorders>
              <w:left w:val="single" w:sz="4" w:space="0" w:color="auto"/>
              <w:right w:val="single" w:sz="4" w:space="0" w:color="auto"/>
            </w:tcBorders>
            <w:shd w:val="clear" w:color="auto" w:fill="auto"/>
            <w:vAlign w:val="center"/>
          </w:tcPr>
          <w:p w14:paraId="09F8173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FD940F9"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5C12E034"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5B301C6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5FBEA2BD"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2F760826"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Заптивач капе</w:t>
            </w:r>
          </w:p>
        </w:tc>
        <w:tc>
          <w:tcPr>
            <w:tcW w:w="577" w:type="pct"/>
            <w:tcBorders>
              <w:left w:val="single" w:sz="4" w:space="0" w:color="auto"/>
              <w:right w:val="single" w:sz="4" w:space="0" w:color="auto"/>
            </w:tcBorders>
            <w:shd w:val="clear" w:color="auto" w:fill="auto"/>
            <w:vAlign w:val="center"/>
          </w:tcPr>
          <w:p w14:paraId="5E236B53"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73C9A7A"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1C9E4090"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E1F9F5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1E2FB973"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27EA2E25"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"О" прстен Ф 2,8x1,6</w:t>
            </w:r>
          </w:p>
        </w:tc>
        <w:tc>
          <w:tcPr>
            <w:tcW w:w="577" w:type="pct"/>
            <w:tcBorders>
              <w:left w:val="single" w:sz="4" w:space="0" w:color="auto"/>
              <w:right w:val="single" w:sz="4" w:space="0" w:color="auto"/>
            </w:tcBorders>
            <w:shd w:val="clear" w:color="auto" w:fill="auto"/>
            <w:vAlign w:val="center"/>
          </w:tcPr>
          <w:p w14:paraId="5DF9123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061E69E"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2AFF13A3"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6A11B7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DA7C0D5"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679D76F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У</w:t>
            </w:r>
            <w:r w:rsidRPr="00615FEB">
              <w:rPr>
                <w:rFonts w:cs="Arial"/>
                <w:iCs/>
                <w:sz w:val="16"/>
                <w:szCs w:val="16"/>
                <w:lang w:val="sr-Cyrl-RS" w:bidi="en-US"/>
              </w:rPr>
              <w:t>сп</w:t>
            </w:r>
            <w:r w:rsidRPr="00615FEB">
              <w:rPr>
                <w:rFonts w:cs="Arial"/>
                <w:iCs/>
                <w:sz w:val="16"/>
                <w:szCs w:val="16"/>
                <w:lang w:bidi="en-US"/>
              </w:rPr>
              <w:t>онска цев S-6</w:t>
            </w:r>
          </w:p>
        </w:tc>
        <w:tc>
          <w:tcPr>
            <w:tcW w:w="577" w:type="pct"/>
            <w:tcBorders>
              <w:left w:val="single" w:sz="4" w:space="0" w:color="auto"/>
              <w:right w:val="single" w:sz="4" w:space="0" w:color="auto"/>
            </w:tcBorders>
            <w:shd w:val="clear" w:color="auto" w:fill="auto"/>
            <w:vAlign w:val="center"/>
          </w:tcPr>
          <w:p w14:paraId="1EEA5F9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4084D72"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66D90F2B"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3027C14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002FC1A1"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4323ED5E"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У</w:t>
            </w:r>
            <w:r w:rsidRPr="00615FEB">
              <w:rPr>
                <w:rFonts w:cs="Arial"/>
                <w:iCs/>
                <w:sz w:val="16"/>
                <w:szCs w:val="16"/>
                <w:lang w:val="sr-Cyrl-RS" w:bidi="en-US"/>
              </w:rPr>
              <w:t>сп</w:t>
            </w:r>
            <w:r w:rsidRPr="00615FEB">
              <w:rPr>
                <w:rFonts w:cs="Arial"/>
                <w:iCs/>
                <w:sz w:val="16"/>
                <w:szCs w:val="16"/>
                <w:lang w:bidi="en-US"/>
              </w:rPr>
              <w:t>онска цев S-9</w:t>
            </w:r>
          </w:p>
        </w:tc>
        <w:tc>
          <w:tcPr>
            <w:tcW w:w="577" w:type="pct"/>
            <w:tcBorders>
              <w:left w:val="single" w:sz="4" w:space="0" w:color="auto"/>
              <w:right w:val="single" w:sz="4" w:space="0" w:color="auto"/>
            </w:tcBorders>
            <w:shd w:val="clear" w:color="auto" w:fill="auto"/>
            <w:vAlign w:val="center"/>
          </w:tcPr>
          <w:p w14:paraId="54560B9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7F9BF1F"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4D8FC5DC"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FA672A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4F890918"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572EBFC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Заптивач игле</w:t>
            </w:r>
          </w:p>
        </w:tc>
        <w:tc>
          <w:tcPr>
            <w:tcW w:w="577" w:type="pct"/>
            <w:tcBorders>
              <w:left w:val="single" w:sz="4" w:space="0" w:color="auto"/>
              <w:right w:val="single" w:sz="4" w:space="0" w:color="auto"/>
            </w:tcBorders>
            <w:shd w:val="clear" w:color="auto" w:fill="auto"/>
            <w:vAlign w:val="center"/>
          </w:tcPr>
          <w:p w14:paraId="3780EC6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A3AEB52"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7325FFB2"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3CF3E0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108BA82E"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58BF9612"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Игла</w:t>
            </w:r>
          </w:p>
        </w:tc>
        <w:tc>
          <w:tcPr>
            <w:tcW w:w="577" w:type="pct"/>
            <w:tcBorders>
              <w:left w:val="single" w:sz="4" w:space="0" w:color="auto"/>
              <w:right w:val="single" w:sz="4" w:space="0" w:color="auto"/>
            </w:tcBorders>
            <w:shd w:val="clear" w:color="auto" w:fill="auto"/>
            <w:vAlign w:val="center"/>
          </w:tcPr>
          <w:p w14:paraId="48ED149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569D3E8"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5162912A"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4D67D31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3193913"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19AF5816"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Опруга</w:t>
            </w:r>
          </w:p>
        </w:tc>
        <w:tc>
          <w:tcPr>
            <w:tcW w:w="577" w:type="pct"/>
            <w:tcBorders>
              <w:left w:val="single" w:sz="4" w:space="0" w:color="auto"/>
              <w:right w:val="single" w:sz="4" w:space="0" w:color="auto"/>
            </w:tcBorders>
            <w:shd w:val="clear" w:color="auto" w:fill="auto"/>
            <w:vAlign w:val="center"/>
          </w:tcPr>
          <w:p w14:paraId="76D2F0B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419B72C"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17F337F0"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68B59EB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1A95E876"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0403A986"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Носач боце</w:t>
            </w:r>
          </w:p>
        </w:tc>
        <w:tc>
          <w:tcPr>
            <w:tcW w:w="577" w:type="pct"/>
            <w:tcBorders>
              <w:left w:val="single" w:sz="4" w:space="0" w:color="auto"/>
              <w:right w:val="single" w:sz="4" w:space="0" w:color="auto"/>
            </w:tcBorders>
            <w:shd w:val="clear" w:color="auto" w:fill="auto"/>
            <w:vAlign w:val="center"/>
          </w:tcPr>
          <w:p w14:paraId="1B8B251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0AD45FE"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2994DD17"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4EF2877B"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49446881"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6069E923"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Боца апарата S-6 напуњена</w:t>
            </w:r>
          </w:p>
        </w:tc>
        <w:tc>
          <w:tcPr>
            <w:tcW w:w="577" w:type="pct"/>
            <w:tcBorders>
              <w:left w:val="single" w:sz="4" w:space="0" w:color="auto"/>
              <w:right w:val="single" w:sz="4" w:space="0" w:color="auto"/>
            </w:tcBorders>
            <w:shd w:val="clear" w:color="auto" w:fill="auto"/>
            <w:vAlign w:val="center"/>
          </w:tcPr>
          <w:p w14:paraId="5A21E07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654F2A0"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7262F86A"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59E0DDD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2AC3BBB"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447C439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Боца апарата S-9 напуњена</w:t>
            </w:r>
          </w:p>
        </w:tc>
        <w:tc>
          <w:tcPr>
            <w:tcW w:w="577" w:type="pct"/>
            <w:tcBorders>
              <w:left w:val="single" w:sz="4" w:space="0" w:color="auto"/>
              <w:right w:val="single" w:sz="4" w:space="0" w:color="auto"/>
            </w:tcBorders>
            <w:shd w:val="clear" w:color="auto" w:fill="auto"/>
            <w:vAlign w:val="center"/>
          </w:tcPr>
          <w:p w14:paraId="6E3A86D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FBA08F5"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13ECC742"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DA4EE5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B595940"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6DC1C2A4"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Навртка боце</w:t>
            </w:r>
          </w:p>
        </w:tc>
        <w:tc>
          <w:tcPr>
            <w:tcW w:w="577" w:type="pct"/>
            <w:tcBorders>
              <w:left w:val="single" w:sz="4" w:space="0" w:color="auto"/>
              <w:right w:val="single" w:sz="4" w:space="0" w:color="auto"/>
            </w:tcBorders>
            <w:shd w:val="clear" w:color="auto" w:fill="auto"/>
            <w:vAlign w:val="center"/>
          </w:tcPr>
          <w:p w14:paraId="3D54F7F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427F8B6"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1EF6A8B9"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7B395A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F80F658"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51775D51"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Мембрана боце Ф 8,9</w:t>
            </w:r>
          </w:p>
        </w:tc>
        <w:tc>
          <w:tcPr>
            <w:tcW w:w="577" w:type="pct"/>
            <w:tcBorders>
              <w:left w:val="single" w:sz="4" w:space="0" w:color="auto"/>
              <w:right w:val="single" w:sz="4" w:space="0" w:color="auto"/>
            </w:tcBorders>
            <w:shd w:val="clear" w:color="auto" w:fill="auto"/>
            <w:vAlign w:val="center"/>
          </w:tcPr>
          <w:p w14:paraId="6B43D3F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74F0C90"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2C7D1E55"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57016FE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6D2EE6A1"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3B52960A"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Осигурач (расцепка са алком)</w:t>
            </w:r>
          </w:p>
        </w:tc>
        <w:tc>
          <w:tcPr>
            <w:tcW w:w="577" w:type="pct"/>
            <w:tcBorders>
              <w:left w:val="single" w:sz="4" w:space="0" w:color="auto"/>
              <w:right w:val="single" w:sz="4" w:space="0" w:color="auto"/>
            </w:tcBorders>
            <w:shd w:val="clear" w:color="auto" w:fill="auto"/>
            <w:vAlign w:val="center"/>
          </w:tcPr>
          <w:p w14:paraId="6A52D8A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1B50019"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7EA1AE20"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BA1FC3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0555D63"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55EC7A8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Млазница PVC</w:t>
            </w:r>
          </w:p>
        </w:tc>
        <w:tc>
          <w:tcPr>
            <w:tcW w:w="577" w:type="pct"/>
            <w:tcBorders>
              <w:left w:val="single" w:sz="4" w:space="0" w:color="auto"/>
              <w:right w:val="single" w:sz="4" w:space="0" w:color="auto"/>
            </w:tcBorders>
            <w:shd w:val="clear" w:color="auto" w:fill="auto"/>
            <w:vAlign w:val="center"/>
          </w:tcPr>
          <w:p w14:paraId="6C25658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64AEA92"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47D1BC49"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54312A7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7D35F66E"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1A3BE1CF"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Млазница PVC PASTOR</w:t>
            </w:r>
          </w:p>
        </w:tc>
        <w:tc>
          <w:tcPr>
            <w:tcW w:w="577" w:type="pct"/>
            <w:tcBorders>
              <w:left w:val="single" w:sz="4" w:space="0" w:color="auto"/>
              <w:right w:val="single" w:sz="4" w:space="0" w:color="auto"/>
            </w:tcBorders>
            <w:shd w:val="clear" w:color="auto" w:fill="auto"/>
            <w:vAlign w:val="center"/>
          </w:tcPr>
          <w:p w14:paraId="065281D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C6FA537"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2315ACFF"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19A70D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6CE745B6"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7F6A4901"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Гумено црево</w:t>
            </w:r>
          </w:p>
        </w:tc>
        <w:tc>
          <w:tcPr>
            <w:tcW w:w="577" w:type="pct"/>
            <w:tcBorders>
              <w:left w:val="single" w:sz="4" w:space="0" w:color="auto"/>
              <w:right w:val="single" w:sz="4" w:space="0" w:color="auto"/>
            </w:tcBorders>
            <w:shd w:val="clear" w:color="auto" w:fill="auto"/>
            <w:vAlign w:val="center"/>
          </w:tcPr>
          <w:p w14:paraId="2B7FAF2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0E02BE9"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42220958"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ECD510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15AB68FF" w14:textId="77777777" w:rsidR="00915024" w:rsidRPr="00615FEB" w:rsidRDefault="00915024" w:rsidP="00915024">
            <w:pPr>
              <w:spacing w:line="252" w:lineRule="exact"/>
              <w:rPr>
                <w:rFonts w:cs="Arial"/>
                <w:iCs/>
                <w:sz w:val="16"/>
                <w:szCs w:val="16"/>
                <w:lang w:val="sr-Cyrl-RS" w:bidi="en-US"/>
              </w:rPr>
            </w:pPr>
          </w:p>
        </w:tc>
        <w:tc>
          <w:tcPr>
            <w:tcW w:w="1608" w:type="pct"/>
            <w:tcBorders>
              <w:top w:val="single" w:sz="4" w:space="0" w:color="auto"/>
              <w:left w:val="single" w:sz="4" w:space="0" w:color="auto"/>
              <w:right w:val="single" w:sz="4" w:space="0" w:color="auto"/>
            </w:tcBorders>
            <w:shd w:val="clear" w:color="auto" w:fill="auto"/>
            <w:vAlign w:val="center"/>
          </w:tcPr>
          <w:p w14:paraId="6BE7A91E"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val="sr-Cyrl-RS" w:bidi="en-US"/>
              </w:rPr>
              <w:t>Вентил</w:t>
            </w:r>
            <w:r w:rsidRPr="00615FEB">
              <w:rPr>
                <w:rFonts w:cs="Arial"/>
                <w:iCs/>
                <w:sz w:val="16"/>
                <w:szCs w:val="16"/>
                <w:lang w:bidi="en-US"/>
              </w:rPr>
              <w:t xml:space="preserve"> S-6</w:t>
            </w:r>
          </w:p>
        </w:tc>
        <w:tc>
          <w:tcPr>
            <w:tcW w:w="577" w:type="pct"/>
            <w:tcBorders>
              <w:left w:val="single" w:sz="4" w:space="0" w:color="auto"/>
              <w:right w:val="single" w:sz="4" w:space="0" w:color="auto"/>
            </w:tcBorders>
            <w:shd w:val="clear" w:color="auto" w:fill="auto"/>
            <w:vAlign w:val="center"/>
          </w:tcPr>
          <w:p w14:paraId="314FE3B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2BFE92E"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13018594"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3C6E42E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6D08697C" w14:textId="77777777" w:rsidR="00915024" w:rsidRPr="00615FEB" w:rsidRDefault="00915024" w:rsidP="00915024">
            <w:pPr>
              <w:spacing w:line="252" w:lineRule="exact"/>
              <w:rPr>
                <w:rFonts w:cs="Arial"/>
                <w:iCs/>
                <w:sz w:val="16"/>
                <w:szCs w:val="16"/>
                <w:lang w:val="sr-Cyrl-RS" w:bidi="en-US"/>
              </w:rPr>
            </w:pPr>
          </w:p>
        </w:tc>
        <w:tc>
          <w:tcPr>
            <w:tcW w:w="1608" w:type="pct"/>
            <w:tcBorders>
              <w:top w:val="single" w:sz="4" w:space="0" w:color="auto"/>
              <w:left w:val="single" w:sz="4" w:space="0" w:color="auto"/>
              <w:right w:val="single" w:sz="4" w:space="0" w:color="auto"/>
            </w:tcBorders>
            <w:shd w:val="clear" w:color="auto" w:fill="auto"/>
            <w:vAlign w:val="center"/>
          </w:tcPr>
          <w:p w14:paraId="76C3994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val="sr-Cyrl-RS" w:bidi="en-US"/>
              </w:rPr>
              <w:t>Вентил</w:t>
            </w:r>
            <w:r w:rsidRPr="00615FEB">
              <w:rPr>
                <w:rFonts w:cs="Arial"/>
                <w:iCs/>
                <w:sz w:val="16"/>
                <w:szCs w:val="16"/>
                <w:lang w:bidi="en-US"/>
              </w:rPr>
              <w:t xml:space="preserve"> S-9</w:t>
            </w:r>
          </w:p>
        </w:tc>
        <w:tc>
          <w:tcPr>
            <w:tcW w:w="577" w:type="pct"/>
            <w:tcBorders>
              <w:left w:val="single" w:sz="4" w:space="0" w:color="auto"/>
              <w:right w:val="single" w:sz="4" w:space="0" w:color="auto"/>
            </w:tcBorders>
            <w:shd w:val="clear" w:color="auto" w:fill="auto"/>
            <w:vAlign w:val="center"/>
          </w:tcPr>
          <w:p w14:paraId="48DC33E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B053C94"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57614F65"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4B2FACA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7F008AFD"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52E10ECF"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Посуда S-6</w:t>
            </w:r>
          </w:p>
        </w:tc>
        <w:tc>
          <w:tcPr>
            <w:tcW w:w="577" w:type="pct"/>
            <w:tcBorders>
              <w:left w:val="single" w:sz="4" w:space="0" w:color="auto"/>
              <w:right w:val="single" w:sz="4" w:space="0" w:color="auto"/>
            </w:tcBorders>
            <w:shd w:val="clear" w:color="auto" w:fill="auto"/>
            <w:vAlign w:val="center"/>
          </w:tcPr>
          <w:p w14:paraId="1F0201A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F71D4BE"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02F1D15C"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1F976D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A51B7DB"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1C07268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Посуда S-9</w:t>
            </w:r>
          </w:p>
        </w:tc>
        <w:tc>
          <w:tcPr>
            <w:tcW w:w="577" w:type="pct"/>
            <w:tcBorders>
              <w:left w:val="single" w:sz="4" w:space="0" w:color="auto"/>
              <w:right w:val="single" w:sz="4" w:space="0" w:color="auto"/>
            </w:tcBorders>
            <w:shd w:val="clear" w:color="auto" w:fill="auto"/>
            <w:vAlign w:val="center"/>
          </w:tcPr>
          <w:p w14:paraId="595EA87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CB28042"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6CFB4BFF"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F9F60B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04DEF53"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68E30875"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Ормарић лимени за S-6,S-9</w:t>
            </w:r>
          </w:p>
        </w:tc>
        <w:tc>
          <w:tcPr>
            <w:tcW w:w="577" w:type="pct"/>
            <w:tcBorders>
              <w:left w:val="single" w:sz="4" w:space="0" w:color="auto"/>
              <w:right w:val="single" w:sz="4" w:space="0" w:color="auto"/>
            </w:tcBorders>
            <w:shd w:val="clear" w:color="auto" w:fill="auto"/>
            <w:vAlign w:val="center"/>
          </w:tcPr>
          <w:p w14:paraId="68C8716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207BDF4"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16EF6502"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902A91B"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761E7787"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center"/>
          </w:tcPr>
          <w:p w14:paraId="09DC66AA"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Контролна налепница хидраулично испитивање</w:t>
            </w:r>
          </w:p>
        </w:tc>
        <w:tc>
          <w:tcPr>
            <w:tcW w:w="577" w:type="pct"/>
            <w:tcBorders>
              <w:left w:val="single" w:sz="4" w:space="0" w:color="auto"/>
              <w:right w:val="single" w:sz="4" w:space="0" w:color="auto"/>
            </w:tcBorders>
            <w:shd w:val="clear" w:color="auto" w:fill="auto"/>
            <w:vAlign w:val="center"/>
          </w:tcPr>
          <w:p w14:paraId="675B3B8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CB2E72E" w14:textId="77777777" w:rsidTr="00915024">
        <w:trPr>
          <w:gridAfter w:val="2"/>
          <w:wAfter w:w="2185" w:type="pct"/>
          <w:trHeight w:val="421"/>
        </w:trPr>
        <w:tc>
          <w:tcPr>
            <w:tcW w:w="205" w:type="pct"/>
            <w:gridSpan w:val="2"/>
            <w:vMerge/>
            <w:tcBorders>
              <w:left w:val="single" w:sz="4" w:space="0" w:color="auto"/>
              <w:right w:val="single" w:sz="4" w:space="0" w:color="auto"/>
            </w:tcBorders>
            <w:shd w:val="clear" w:color="auto" w:fill="auto"/>
            <w:vAlign w:val="center"/>
          </w:tcPr>
          <w:p w14:paraId="6E0F028B"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50E1849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76A82C28" w14:textId="77777777" w:rsidR="00915024" w:rsidRPr="00615FEB" w:rsidRDefault="00915024" w:rsidP="00915024">
            <w:pPr>
              <w:autoSpaceDE w:val="0"/>
              <w:autoSpaceDN w:val="0"/>
              <w:adjustRightInd w:val="0"/>
              <w:spacing w:line="451" w:lineRule="exact"/>
              <w:rPr>
                <w:rFonts w:cs="Arial"/>
                <w:b/>
                <w:bCs/>
                <w:sz w:val="16"/>
                <w:szCs w:val="16"/>
                <w:lang w:val="sr-Cyrl-CS"/>
              </w:rPr>
            </w:pPr>
          </w:p>
        </w:tc>
      </w:tr>
      <w:tr w:rsidR="00915024" w:rsidRPr="00615FEB" w14:paraId="1D56F91C"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665B91DF"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61F800C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02421023"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3B71B34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Капа апарата-комплет</w:t>
            </w:r>
          </w:p>
        </w:tc>
        <w:tc>
          <w:tcPr>
            <w:tcW w:w="577" w:type="pct"/>
            <w:tcBorders>
              <w:left w:val="single" w:sz="4" w:space="0" w:color="auto"/>
              <w:right w:val="single" w:sz="4" w:space="0" w:color="auto"/>
            </w:tcBorders>
            <w:shd w:val="clear" w:color="auto" w:fill="auto"/>
            <w:vAlign w:val="center"/>
          </w:tcPr>
          <w:p w14:paraId="13F79D3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4B0DEAC"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2C9F6E81"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B5F21B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0B9CE43D"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1CECB6BA"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 xml:space="preserve">Налепница S-100, Налепница S-50 </w:t>
            </w:r>
          </w:p>
        </w:tc>
        <w:tc>
          <w:tcPr>
            <w:tcW w:w="577" w:type="pct"/>
            <w:tcBorders>
              <w:left w:val="single" w:sz="4" w:space="0" w:color="auto"/>
              <w:right w:val="single" w:sz="4" w:space="0" w:color="auto"/>
            </w:tcBorders>
            <w:shd w:val="clear" w:color="auto" w:fill="auto"/>
            <w:vAlign w:val="center"/>
          </w:tcPr>
          <w:p w14:paraId="402ACABF"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E141804"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505B4BCB"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5977866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596B3D0F"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0212520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Црево тревира са млазницом L-5м</w:t>
            </w:r>
          </w:p>
        </w:tc>
        <w:tc>
          <w:tcPr>
            <w:tcW w:w="577" w:type="pct"/>
            <w:tcBorders>
              <w:left w:val="single" w:sz="4" w:space="0" w:color="auto"/>
              <w:right w:val="single" w:sz="4" w:space="0" w:color="auto"/>
            </w:tcBorders>
            <w:shd w:val="clear" w:color="auto" w:fill="auto"/>
            <w:vAlign w:val="center"/>
          </w:tcPr>
          <w:p w14:paraId="13E1876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24C0CAC"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73EA38A0"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B8B56E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B918A4D"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0973703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Заптивач 12x18</w:t>
            </w:r>
          </w:p>
        </w:tc>
        <w:tc>
          <w:tcPr>
            <w:tcW w:w="577" w:type="pct"/>
            <w:tcBorders>
              <w:left w:val="single" w:sz="4" w:space="0" w:color="auto"/>
              <w:right w:val="single" w:sz="4" w:space="0" w:color="auto"/>
            </w:tcBorders>
            <w:shd w:val="clear" w:color="auto" w:fill="auto"/>
            <w:vAlign w:val="center"/>
          </w:tcPr>
          <w:p w14:paraId="2CA5737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1F3BA3F"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1A8F1E45"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F88F33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43E85183"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428BED3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Боца апарата CО2-3кг напуњена</w:t>
            </w:r>
          </w:p>
        </w:tc>
        <w:tc>
          <w:tcPr>
            <w:tcW w:w="577" w:type="pct"/>
            <w:tcBorders>
              <w:left w:val="single" w:sz="4" w:space="0" w:color="auto"/>
              <w:right w:val="single" w:sz="4" w:space="0" w:color="auto"/>
            </w:tcBorders>
            <w:shd w:val="clear" w:color="auto" w:fill="auto"/>
            <w:vAlign w:val="center"/>
          </w:tcPr>
          <w:p w14:paraId="0D188D5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E66CCCD"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7E3CC2B9"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C072A1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9E7BBDB"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0A1E9D4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Боца апарата CО2-5кг напуњена</w:t>
            </w:r>
          </w:p>
        </w:tc>
        <w:tc>
          <w:tcPr>
            <w:tcW w:w="577" w:type="pct"/>
            <w:tcBorders>
              <w:left w:val="single" w:sz="4" w:space="0" w:color="auto"/>
              <w:right w:val="single" w:sz="4" w:space="0" w:color="auto"/>
            </w:tcBorders>
            <w:shd w:val="clear" w:color="auto" w:fill="auto"/>
            <w:vAlign w:val="center"/>
          </w:tcPr>
          <w:p w14:paraId="538347D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35E09D5"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78CBD74B"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3F0F5E2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4B9B7BB2"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26E535B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Точак Ф 360</w:t>
            </w:r>
          </w:p>
        </w:tc>
        <w:tc>
          <w:tcPr>
            <w:tcW w:w="577" w:type="pct"/>
            <w:tcBorders>
              <w:left w:val="single" w:sz="4" w:space="0" w:color="auto"/>
              <w:right w:val="single" w:sz="4" w:space="0" w:color="auto"/>
            </w:tcBorders>
            <w:shd w:val="clear" w:color="auto" w:fill="auto"/>
            <w:vAlign w:val="center"/>
          </w:tcPr>
          <w:p w14:paraId="424B072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B45F3F2"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59ABFFBA"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367E6A1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ABA0227"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3CF1524F"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Капа апарата</w:t>
            </w:r>
          </w:p>
        </w:tc>
        <w:tc>
          <w:tcPr>
            <w:tcW w:w="577" w:type="pct"/>
            <w:tcBorders>
              <w:left w:val="single" w:sz="4" w:space="0" w:color="auto"/>
              <w:right w:val="single" w:sz="4" w:space="0" w:color="auto"/>
            </w:tcBorders>
            <w:shd w:val="clear" w:color="auto" w:fill="auto"/>
            <w:vAlign w:val="center"/>
          </w:tcPr>
          <w:p w14:paraId="10EF66C3"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B413CC5"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55AC7217"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53A1BAC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7E86C5F2"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1364BF7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Заптивач капе</w:t>
            </w:r>
          </w:p>
        </w:tc>
        <w:tc>
          <w:tcPr>
            <w:tcW w:w="577" w:type="pct"/>
            <w:tcBorders>
              <w:left w:val="single" w:sz="4" w:space="0" w:color="auto"/>
              <w:right w:val="single" w:sz="4" w:space="0" w:color="auto"/>
            </w:tcBorders>
            <w:shd w:val="clear" w:color="auto" w:fill="auto"/>
            <w:vAlign w:val="center"/>
          </w:tcPr>
          <w:p w14:paraId="1B11F71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2F40A92"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30C51E5F"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52ADCF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86B708E"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3CC9D15A"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Заптивач вентила сигурности</w:t>
            </w:r>
          </w:p>
        </w:tc>
        <w:tc>
          <w:tcPr>
            <w:tcW w:w="577" w:type="pct"/>
            <w:tcBorders>
              <w:left w:val="single" w:sz="4" w:space="0" w:color="auto"/>
              <w:right w:val="single" w:sz="4" w:space="0" w:color="auto"/>
            </w:tcBorders>
            <w:shd w:val="clear" w:color="auto" w:fill="auto"/>
            <w:vAlign w:val="center"/>
          </w:tcPr>
          <w:p w14:paraId="2571346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FB7BA6D"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67462A86"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09DA4C5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16AEB704"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47AFC40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Вентил сигурности</w:t>
            </w:r>
          </w:p>
        </w:tc>
        <w:tc>
          <w:tcPr>
            <w:tcW w:w="577" w:type="pct"/>
            <w:tcBorders>
              <w:left w:val="single" w:sz="4" w:space="0" w:color="auto"/>
              <w:right w:val="single" w:sz="4" w:space="0" w:color="auto"/>
            </w:tcBorders>
            <w:shd w:val="clear" w:color="auto" w:fill="auto"/>
            <w:vAlign w:val="center"/>
          </w:tcPr>
          <w:p w14:paraId="3D004DD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52A837D"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5677C8B4"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4C5B8AD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6EE93D34"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04DDE676"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Рукохват</w:t>
            </w:r>
          </w:p>
        </w:tc>
        <w:tc>
          <w:tcPr>
            <w:tcW w:w="577" w:type="pct"/>
            <w:tcBorders>
              <w:left w:val="single" w:sz="4" w:space="0" w:color="auto"/>
              <w:right w:val="single" w:sz="4" w:space="0" w:color="auto"/>
            </w:tcBorders>
            <w:shd w:val="clear" w:color="auto" w:fill="auto"/>
            <w:vAlign w:val="center"/>
          </w:tcPr>
          <w:p w14:paraId="4FDEE60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4672D68"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3B03250F"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02B1715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6C55D59E"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33F10563"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Цев</w:t>
            </w:r>
          </w:p>
        </w:tc>
        <w:tc>
          <w:tcPr>
            <w:tcW w:w="577" w:type="pct"/>
            <w:tcBorders>
              <w:left w:val="single" w:sz="4" w:space="0" w:color="auto"/>
              <w:right w:val="single" w:sz="4" w:space="0" w:color="auto"/>
            </w:tcBorders>
            <w:shd w:val="clear" w:color="auto" w:fill="auto"/>
            <w:vAlign w:val="center"/>
          </w:tcPr>
          <w:p w14:paraId="4068829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0BA8675"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0545B1FF"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5DCA347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14C89BC"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604CC17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Дизна Ф 13</w:t>
            </w:r>
          </w:p>
        </w:tc>
        <w:tc>
          <w:tcPr>
            <w:tcW w:w="577" w:type="pct"/>
            <w:tcBorders>
              <w:left w:val="single" w:sz="4" w:space="0" w:color="auto"/>
              <w:right w:val="single" w:sz="4" w:space="0" w:color="auto"/>
            </w:tcBorders>
            <w:shd w:val="clear" w:color="auto" w:fill="auto"/>
            <w:vAlign w:val="center"/>
          </w:tcPr>
          <w:p w14:paraId="7BA7001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F174184"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1EC52121"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0B94B4A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62E40179"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60197AB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Дизна Ф 16</w:t>
            </w:r>
          </w:p>
        </w:tc>
        <w:tc>
          <w:tcPr>
            <w:tcW w:w="577" w:type="pct"/>
            <w:tcBorders>
              <w:left w:val="single" w:sz="4" w:space="0" w:color="auto"/>
              <w:right w:val="single" w:sz="4" w:space="0" w:color="auto"/>
            </w:tcBorders>
            <w:shd w:val="clear" w:color="auto" w:fill="auto"/>
            <w:vAlign w:val="center"/>
          </w:tcPr>
          <w:p w14:paraId="4C86813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0365F23"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1A394371"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1DCFB6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5A55E7C"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24267A23"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Трн</w:t>
            </w:r>
          </w:p>
        </w:tc>
        <w:tc>
          <w:tcPr>
            <w:tcW w:w="577" w:type="pct"/>
            <w:tcBorders>
              <w:left w:val="single" w:sz="4" w:space="0" w:color="auto"/>
              <w:right w:val="single" w:sz="4" w:space="0" w:color="auto"/>
            </w:tcBorders>
            <w:shd w:val="clear" w:color="auto" w:fill="auto"/>
            <w:vAlign w:val="center"/>
          </w:tcPr>
          <w:p w14:paraId="7328684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839A0F0"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70ECA3A5"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414EDA5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091C1182"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14D8550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"О" прстен 9,3x2,4</w:t>
            </w:r>
          </w:p>
        </w:tc>
        <w:tc>
          <w:tcPr>
            <w:tcW w:w="577" w:type="pct"/>
            <w:tcBorders>
              <w:left w:val="single" w:sz="4" w:space="0" w:color="auto"/>
              <w:right w:val="single" w:sz="4" w:space="0" w:color="auto"/>
            </w:tcBorders>
            <w:shd w:val="clear" w:color="auto" w:fill="auto"/>
            <w:vAlign w:val="center"/>
          </w:tcPr>
          <w:p w14:paraId="4A43059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CC46C9F"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25DFC412"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471B8D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69CBC7F8"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49C36F14"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Опруга</w:t>
            </w:r>
          </w:p>
        </w:tc>
        <w:tc>
          <w:tcPr>
            <w:tcW w:w="577" w:type="pct"/>
            <w:tcBorders>
              <w:left w:val="single" w:sz="4" w:space="0" w:color="auto"/>
              <w:right w:val="single" w:sz="4" w:space="0" w:color="auto"/>
            </w:tcBorders>
            <w:shd w:val="clear" w:color="auto" w:fill="auto"/>
            <w:vAlign w:val="center"/>
          </w:tcPr>
          <w:p w14:paraId="69892103"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23D2800"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2687E542"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4672D21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DF3AB21"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47F8EFD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Чаура PVC</w:t>
            </w:r>
          </w:p>
        </w:tc>
        <w:tc>
          <w:tcPr>
            <w:tcW w:w="577" w:type="pct"/>
            <w:tcBorders>
              <w:left w:val="single" w:sz="4" w:space="0" w:color="auto"/>
              <w:right w:val="single" w:sz="4" w:space="0" w:color="auto"/>
            </w:tcBorders>
            <w:shd w:val="clear" w:color="auto" w:fill="auto"/>
            <w:vAlign w:val="center"/>
          </w:tcPr>
          <w:p w14:paraId="3416300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7BD7834"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0F346F54"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699FAF7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E1C8E01"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1880814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Тело млазнице</w:t>
            </w:r>
          </w:p>
        </w:tc>
        <w:tc>
          <w:tcPr>
            <w:tcW w:w="577" w:type="pct"/>
            <w:tcBorders>
              <w:left w:val="single" w:sz="4" w:space="0" w:color="auto"/>
              <w:right w:val="single" w:sz="4" w:space="0" w:color="auto"/>
            </w:tcBorders>
            <w:shd w:val="clear" w:color="auto" w:fill="auto"/>
            <w:vAlign w:val="center"/>
          </w:tcPr>
          <w:p w14:paraId="14ED1EA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C7AA988"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6AB9620B"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64F3233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5E9A483F"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5FD2883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Ручица</w:t>
            </w:r>
          </w:p>
        </w:tc>
        <w:tc>
          <w:tcPr>
            <w:tcW w:w="577" w:type="pct"/>
            <w:tcBorders>
              <w:left w:val="single" w:sz="4" w:space="0" w:color="auto"/>
              <w:right w:val="single" w:sz="4" w:space="0" w:color="auto"/>
            </w:tcBorders>
            <w:shd w:val="clear" w:color="auto" w:fill="auto"/>
            <w:vAlign w:val="center"/>
          </w:tcPr>
          <w:p w14:paraId="2AC1162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B017B60"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18C6B36E"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9DE417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7E81C558"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537CC8B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Чивија 4x26</w:t>
            </w:r>
          </w:p>
        </w:tc>
        <w:tc>
          <w:tcPr>
            <w:tcW w:w="577" w:type="pct"/>
            <w:tcBorders>
              <w:left w:val="single" w:sz="4" w:space="0" w:color="auto"/>
              <w:right w:val="single" w:sz="4" w:space="0" w:color="auto"/>
            </w:tcBorders>
            <w:shd w:val="clear" w:color="auto" w:fill="auto"/>
            <w:vAlign w:val="center"/>
          </w:tcPr>
          <w:p w14:paraId="752DD99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F94CE30"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02E70618"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3E16FB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A8733F2"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1FE09685"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Тревира црево Ф 25 Л-5м Ватр. „PASTOR“</w:t>
            </w:r>
          </w:p>
        </w:tc>
        <w:tc>
          <w:tcPr>
            <w:tcW w:w="577" w:type="pct"/>
            <w:tcBorders>
              <w:left w:val="single" w:sz="4" w:space="0" w:color="auto"/>
              <w:right w:val="single" w:sz="4" w:space="0" w:color="auto"/>
            </w:tcBorders>
            <w:shd w:val="clear" w:color="auto" w:fill="auto"/>
            <w:vAlign w:val="center"/>
          </w:tcPr>
          <w:p w14:paraId="05FB2A5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67BAC38"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5AB6B4D8"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E449F2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199A8F76"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597E51BF"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Црево са млазницом</w:t>
            </w:r>
          </w:p>
        </w:tc>
        <w:tc>
          <w:tcPr>
            <w:tcW w:w="577" w:type="pct"/>
            <w:tcBorders>
              <w:left w:val="single" w:sz="4" w:space="0" w:color="auto"/>
              <w:right w:val="single" w:sz="4" w:space="0" w:color="auto"/>
            </w:tcBorders>
            <w:shd w:val="clear" w:color="auto" w:fill="auto"/>
            <w:vAlign w:val="center"/>
          </w:tcPr>
          <w:p w14:paraId="5E12E8D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0AD9A7A"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218A9C97"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5DA601D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44A10BF7"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7154D66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Шелна за црево Ф 25 мм</w:t>
            </w:r>
          </w:p>
        </w:tc>
        <w:tc>
          <w:tcPr>
            <w:tcW w:w="577" w:type="pct"/>
            <w:tcBorders>
              <w:left w:val="single" w:sz="4" w:space="0" w:color="auto"/>
              <w:right w:val="single" w:sz="4" w:space="0" w:color="auto"/>
            </w:tcBorders>
            <w:shd w:val="clear" w:color="auto" w:fill="auto"/>
            <w:vAlign w:val="center"/>
          </w:tcPr>
          <w:p w14:paraId="5EB2E95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0D16106"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6F0BE9D3"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371623A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6761F1EA"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338A85B6"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Прикључак за црево-рачва "Al"</w:t>
            </w:r>
          </w:p>
        </w:tc>
        <w:tc>
          <w:tcPr>
            <w:tcW w:w="577" w:type="pct"/>
            <w:tcBorders>
              <w:left w:val="single" w:sz="4" w:space="0" w:color="auto"/>
              <w:right w:val="single" w:sz="4" w:space="0" w:color="auto"/>
            </w:tcBorders>
            <w:shd w:val="clear" w:color="auto" w:fill="auto"/>
            <w:vAlign w:val="center"/>
          </w:tcPr>
          <w:p w14:paraId="6438599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818B663"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5B841059"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474191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4F49E98"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5774E916"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Подлошка А 28</w:t>
            </w:r>
          </w:p>
        </w:tc>
        <w:tc>
          <w:tcPr>
            <w:tcW w:w="577" w:type="pct"/>
            <w:tcBorders>
              <w:left w:val="single" w:sz="4" w:space="0" w:color="auto"/>
              <w:right w:val="single" w:sz="4" w:space="0" w:color="auto"/>
            </w:tcBorders>
            <w:shd w:val="clear" w:color="auto" w:fill="auto"/>
            <w:vAlign w:val="center"/>
          </w:tcPr>
          <w:p w14:paraId="3B1ECFD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0A8CDBA"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5719C5C9"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2C5975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414BF751"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1A5BAAEE"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Расцепка 6x40</w:t>
            </w:r>
          </w:p>
        </w:tc>
        <w:tc>
          <w:tcPr>
            <w:tcW w:w="577" w:type="pct"/>
            <w:tcBorders>
              <w:left w:val="single" w:sz="4" w:space="0" w:color="auto"/>
              <w:right w:val="single" w:sz="4" w:space="0" w:color="auto"/>
            </w:tcBorders>
            <w:shd w:val="clear" w:color="auto" w:fill="auto"/>
            <w:vAlign w:val="center"/>
          </w:tcPr>
          <w:p w14:paraId="49B9316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03F3F2D"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46E930D6"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B035A8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4AB4F69C"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1B65AB65"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Подлошка B 8</w:t>
            </w:r>
          </w:p>
        </w:tc>
        <w:tc>
          <w:tcPr>
            <w:tcW w:w="577" w:type="pct"/>
            <w:tcBorders>
              <w:left w:val="single" w:sz="4" w:space="0" w:color="auto"/>
              <w:right w:val="single" w:sz="4" w:space="0" w:color="auto"/>
            </w:tcBorders>
            <w:shd w:val="clear" w:color="auto" w:fill="auto"/>
            <w:vAlign w:val="center"/>
          </w:tcPr>
          <w:p w14:paraId="266D0AA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C283FA6"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55678141"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ED687A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071E36B5"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2D25841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Навртка М 8</w:t>
            </w:r>
          </w:p>
        </w:tc>
        <w:tc>
          <w:tcPr>
            <w:tcW w:w="577" w:type="pct"/>
            <w:tcBorders>
              <w:left w:val="single" w:sz="4" w:space="0" w:color="auto"/>
              <w:right w:val="single" w:sz="4" w:space="0" w:color="auto"/>
            </w:tcBorders>
            <w:shd w:val="clear" w:color="auto" w:fill="auto"/>
            <w:vAlign w:val="center"/>
          </w:tcPr>
          <w:p w14:paraId="134A158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815F795"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4F1E7CD9"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5FA87DD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5DF0F90C"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008F2DEF"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Млазница S-50, S-100</w:t>
            </w:r>
          </w:p>
        </w:tc>
        <w:tc>
          <w:tcPr>
            <w:tcW w:w="577" w:type="pct"/>
            <w:tcBorders>
              <w:left w:val="single" w:sz="4" w:space="0" w:color="auto"/>
              <w:right w:val="single" w:sz="4" w:space="0" w:color="auto"/>
            </w:tcBorders>
            <w:shd w:val="clear" w:color="auto" w:fill="auto"/>
            <w:vAlign w:val="center"/>
          </w:tcPr>
          <w:p w14:paraId="0FE1E4DF"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7B86D73"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2DC7F9CA"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6BC696B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C8FFC1D" w14:textId="77777777" w:rsidR="00915024" w:rsidRPr="00615FEB" w:rsidRDefault="00915024" w:rsidP="00915024">
            <w:pPr>
              <w:spacing w:line="252" w:lineRule="exact"/>
              <w:rPr>
                <w:rFonts w:cs="Arial"/>
                <w:iCs/>
                <w:sz w:val="16"/>
                <w:szCs w:val="16"/>
                <w:lang w:val="sr-Cyrl-RS" w:bidi="en-US"/>
              </w:rPr>
            </w:pPr>
          </w:p>
        </w:tc>
        <w:tc>
          <w:tcPr>
            <w:tcW w:w="1608" w:type="pct"/>
            <w:tcBorders>
              <w:top w:val="single" w:sz="4" w:space="0" w:color="auto"/>
              <w:left w:val="single" w:sz="4" w:space="0" w:color="auto"/>
              <w:right w:val="single" w:sz="4" w:space="0" w:color="auto"/>
            </w:tcBorders>
            <w:shd w:val="clear" w:color="auto" w:fill="auto"/>
            <w:vAlign w:val="bottom"/>
          </w:tcPr>
          <w:p w14:paraId="7AC7A917" w14:textId="77777777" w:rsidR="00915024" w:rsidRPr="00615FEB" w:rsidRDefault="00915024" w:rsidP="00915024">
            <w:pPr>
              <w:spacing w:line="252" w:lineRule="exact"/>
              <w:rPr>
                <w:rFonts w:cs="Arial"/>
                <w:iCs/>
                <w:sz w:val="16"/>
                <w:szCs w:val="16"/>
                <w:lang w:val="sr-Cyrl-RS" w:bidi="en-US"/>
              </w:rPr>
            </w:pPr>
            <w:r w:rsidRPr="00615FEB">
              <w:rPr>
                <w:rFonts w:cs="Arial"/>
                <w:iCs/>
                <w:sz w:val="16"/>
                <w:szCs w:val="16"/>
                <w:lang w:val="sr-Cyrl-RS" w:bidi="en-US"/>
              </w:rPr>
              <w:t xml:space="preserve">Вентил </w:t>
            </w:r>
            <w:r w:rsidRPr="00615FEB">
              <w:rPr>
                <w:rFonts w:cs="Arial"/>
                <w:iCs/>
                <w:sz w:val="16"/>
                <w:szCs w:val="16"/>
                <w:lang w:bidi="en-US"/>
              </w:rPr>
              <w:t>S-50, S-100</w:t>
            </w:r>
          </w:p>
        </w:tc>
        <w:tc>
          <w:tcPr>
            <w:tcW w:w="577" w:type="pct"/>
            <w:tcBorders>
              <w:left w:val="single" w:sz="4" w:space="0" w:color="auto"/>
              <w:right w:val="single" w:sz="4" w:space="0" w:color="auto"/>
            </w:tcBorders>
            <w:shd w:val="clear" w:color="auto" w:fill="auto"/>
            <w:vAlign w:val="center"/>
          </w:tcPr>
          <w:p w14:paraId="58AEDF4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CC51086"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094BB9A2"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391D420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27C1ADB"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5E1F227E"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Прикључак за црево S-50, S-100</w:t>
            </w:r>
          </w:p>
        </w:tc>
        <w:tc>
          <w:tcPr>
            <w:tcW w:w="577" w:type="pct"/>
            <w:tcBorders>
              <w:left w:val="single" w:sz="4" w:space="0" w:color="auto"/>
              <w:right w:val="single" w:sz="4" w:space="0" w:color="auto"/>
            </w:tcBorders>
            <w:shd w:val="clear" w:color="auto" w:fill="auto"/>
            <w:vAlign w:val="center"/>
          </w:tcPr>
          <w:p w14:paraId="6B7B1AE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A94761A"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5F17CC74"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F0B6E0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648823D5"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55D38BC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Навојни чеп за испитивање</w:t>
            </w:r>
          </w:p>
        </w:tc>
        <w:tc>
          <w:tcPr>
            <w:tcW w:w="577" w:type="pct"/>
            <w:tcBorders>
              <w:left w:val="single" w:sz="4" w:space="0" w:color="auto"/>
              <w:right w:val="single" w:sz="4" w:space="0" w:color="auto"/>
            </w:tcBorders>
            <w:shd w:val="clear" w:color="auto" w:fill="auto"/>
            <w:vAlign w:val="center"/>
          </w:tcPr>
          <w:p w14:paraId="2FA7271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C5EA9B7" w14:textId="77777777" w:rsidTr="00915024">
        <w:trPr>
          <w:gridAfter w:val="2"/>
          <w:wAfter w:w="2185" w:type="pct"/>
          <w:trHeight w:val="421"/>
        </w:trPr>
        <w:tc>
          <w:tcPr>
            <w:tcW w:w="205" w:type="pct"/>
            <w:gridSpan w:val="2"/>
            <w:vMerge/>
            <w:tcBorders>
              <w:left w:val="single" w:sz="4" w:space="0" w:color="auto"/>
              <w:right w:val="single" w:sz="4" w:space="0" w:color="auto"/>
            </w:tcBorders>
            <w:shd w:val="clear" w:color="auto" w:fill="auto"/>
            <w:vAlign w:val="center"/>
          </w:tcPr>
          <w:p w14:paraId="6C8392DE"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0EA63D2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1A857177" w14:textId="77777777" w:rsidR="00915024" w:rsidRPr="00615FEB" w:rsidRDefault="00915024" w:rsidP="00915024">
            <w:pPr>
              <w:autoSpaceDE w:val="0"/>
              <w:autoSpaceDN w:val="0"/>
              <w:adjustRightInd w:val="0"/>
              <w:spacing w:line="451" w:lineRule="exact"/>
              <w:rPr>
                <w:rFonts w:cs="Arial"/>
                <w:b/>
                <w:bCs/>
                <w:sz w:val="16"/>
                <w:szCs w:val="16"/>
                <w:lang w:val="sr-Cyrl-CS"/>
              </w:rPr>
            </w:pPr>
          </w:p>
        </w:tc>
      </w:tr>
      <w:tr w:rsidR="00915024" w:rsidRPr="00615FEB" w14:paraId="1C60202A"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26A18FE6"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F1A29C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49C23646"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3AA8F9F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Вентил за CО</w:t>
            </w:r>
            <w:r w:rsidRPr="00615FEB">
              <w:rPr>
                <w:rFonts w:cs="Arial"/>
                <w:iCs/>
                <w:sz w:val="16"/>
                <w:szCs w:val="16"/>
                <w:vertAlign w:val="subscript"/>
                <w:lang w:bidi="en-US"/>
              </w:rPr>
              <w:t>2</w:t>
            </w:r>
            <w:r w:rsidRPr="00615FEB">
              <w:rPr>
                <w:rFonts w:cs="Arial"/>
                <w:iCs/>
                <w:sz w:val="16"/>
                <w:szCs w:val="16"/>
                <w:lang w:bidi="en-US"/>
              </w:rPr>
              <w:t xml:space="preserve"> комплет</w:t>
            </w:r>
          </w:p>
        </w:tc>
        <w:tc>
          <w:tcPr>
            <w:tcW w:w="577" w:type="pct"/>
            <w:tcBorders>
              <w:left w:val="single" w:sz="4" w:space="0" w:color="auto"/>
              <w:right w:val="single" w:sz="4" w:space="0" w:color="auto"/>
            </w:tcBorders>
            <w:shd w:val="clear" w:color="auto" w:fill="auto"/>
            <w:vAlign w:val="center"/>
          </w:tcPr>
          <w:p w14:paraId="7F8B419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018CA16"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2EBEAAB9"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63A84F4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4AF628FD"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608F55B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Млазница са цревом - CО</w:t>
            </w:r>
            <w:r w:rsidRPr="00615FEB">
              <w:rPr>
                <w:rFonts w:cs="Arial"/>
                <w:iCs/>
                <w:sz w:val="16"/>
                <w:szCs w:val="16"/>
                <w:vertAlign w:val="subscript"/>
                <w:lang w:bidi="en-US"/>
              </w:rPr>
              <w:t>2</w:t>
            </w:r>
            <w:r w:rsidRPr="00615FEB">
              <w:rPr>
                <w:rFonts w:cs="Arial"/>
                <w:iCs/>
                <w:sz w:val="16"/>
                <w:szCs w:val="16"/>
                <w:lang w:bidi="en-US"/>
              </w:rPr>
              <w:t>-5kg</w:t>
            </w:r>
          </w:p>
        </w:tc>
        <w:tc>
          <w:tcPr>
            <w:tcW w:w="577" w:type="pct"/>
            <w:tcBorders>
              <w:left w:val="single" w:sz="4" w:space="0" w:color="auto"/>
              <w:right w:val="single" w:sz="4" w:space="0" w:color="auto"/>
            </w:tcBorders>
            <w:shd w:val="clear" w:color="auto" w:fill="auto"/>
            <w:vAlign w:val="center"/>
          </w:tcPr>
          <w:p w14:paraId="75D8253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7245601"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520D6178"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66610A4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3D3B9BB"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5C890B6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Ручица комплетна за ношење</w:t>
            </w:r>
          </w:p>
        </w:tc>
        <w:tc>
          <w:tcPr>
            <w:tcW w:w="577" w:type="pct"/>
            <w:tcBorders>
              <w:left w:val="single" w:sz="4" w:space="0" w:color="auto"/>
              <w:right w:val="single" w:sz="4" w:space="0" w:color="auto"/>
            </w:tcBorders>
            <w:shd w:val="clear" w:color="auto" w:fill="auto"/>
            <w:vAlign w:val="center"/>
          </w:tcPr>
          <w:p w14:paraId="108771C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741B039"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08042A20"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2D0C53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E2AED01"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0FD31C4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Налепница</w:t>
            </w:r>
          </w:p>
        </w:tc>
        <w:tc>
          <w:tcPr>
            <w:tcW w:w="577" w:type="pct"/>
            <w:tcBorders>
              <w:left w:val="single" w:sz="4" w:space="0" w:color="auto"/>
              <w:right w:val="single" w:sz="4" w:space="0" w:color="auto"/>
            </w:tcBorders>
            <w:shd w:val="clear" w:color="auto" w:fill="auto"/>
            <w:vAlign w:val="center"/>
          </w:tcPr>
          <w:p w14:paraId="30F08C43"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50C0BA7"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4E1231EE"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B124C4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7805314E"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7A4184A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Млазница CО</w:t>
            </w:r>
            <w:r w:rsidRPr="00615FEB">
              <w:rPr>
                <w:rFonts w:cs="Arial"/>
                <w:iCs/>
                <w:sz w:val="16"/>
                <w:szCs w:val="16"/>
                <w:vertAlign w:val="subscript"/>
                <w:lang w:bidi="en-US"/>
              </w:rPr>
              <w:t>2</w:t>
            </w:r>
            <w:r w:rsidRPr="00615FEB">
              <w:rPr>
                <w:rFonts w:cs="Arial"/>
                <w:iCs/>
                <w:sz w:val="16"/>
                <w:szCs w:val="16"/>
                <w:lang w:bidi="en-US"/>
              </w:rPr>
              <w:t>-5 PVC</w:t>
            </w:r>
          </w:p>
        </w:tc>
        <w:tc>
          <w:tcPr>
            <w:tcW w:w="577" w:type="pct"/>
            <w:tcBorders>
              <w:left w:val="single" w:sz="4" w:space="0" w:color="auto"/>
              <w:right w:val="single" w:sz="4" w:space="0" w:color="auto"/>
            </w:tcBorders>
            <w:shd w:val="clear" w:color="auto" w:fill="auto"/>
            <w:vAlign w:val="center"/>
          </w:tcPr>
          <w:p w14:paraId="3E8AFCA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713179F"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6A27F635"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A1D48D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7081188E"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2397EA5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Уметак за млазницу CО</w:t>
            </w:r>
            <w:r w:rsidRPr="00615FEB">
              <w:rPr>
                <w:rFonts w:cs="Arial"/>
                <w:iCs/>
                <w:sz w:val="16"/>
                <w:szCs w:val="16"/>
                <w:vertAlign w:val="subscript"/>
                <w:lang w:bidi="en-US"/>
              </w:rPr>
              <w:t>2</w:t>
            </w:r>
            <w:r w:rsidRPr="00615FEB">
              <w:rPr>
                <w:rFonts w:cs="Arial"/>
                <w:iCs/>
                <w:sz w:val="16"/>
                <w:szCs w:val="16"/>
                <w:lang w:bidi="en-US"/>
              </w:rPr>
              <w:t>-5 kg</w:t>
            </w:r>
          </w:p>
        </w:tc>
        <w:tc>
          <w:tcPr>
            <w:tcW w:w="577" w:type="pct"/>
            <w:tcBorders>
              <w:left w:val="single" w:sz="4" w:space="0" w:color="auto"/>
              <w:right w:val="single" w:sz="4" w:space="0" w:color="auto"/>
            </w:tcBorders>
            <w:shd w:val="clear" w:color="auto" w:fill="auto"/>
            <w:vAlign w:val="center"/>
          </w:tcPr>
          <w:p w14:paraId="16069F1F"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6F60536"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527DDA72"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41321D4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A9A3324"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48A8B9B4"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Црево гумено CО</w:t>
            </w:r>
            <w:r w:rsidRPr="00615FEB">
              <w:rPr>
                <w:rFonts w:cs="Arial"/>
                <w:iCs/>
                <w:sz w:val="16"/>
                <w:szCs w:val="16"/>
                <w:vertAlign w:val="subscript"/>
                <w:lang w:bidi="en-US"/>
              </w:rPr>
              <w:t>2</w:t>
            </w:r>
            <w:r w:rsidRPr="00615FEB">
              <w:rPr>
                <w:rFonts w:cs="Arial"/>
                <w:iCs/>
                <w:sz w:val="16"/>
                <w:szCs w:val="16"/>
                <w:lang w:bidi="en-US"/>
              </w:rPr>
              <w:t>-5 kg</w:t>
            </w:r>
          </w:p>
        </w:tc>
        <w:tc>
          <w:tcPr>
            <w:tcW w:w="577" w:type="pct"/>
            <w:tcBorders>
              <w:left w:val="single" w:sz="4" w:space="0" w:color="auto"/>
              <w:right w:val="single" w:sz="4" w:space="0" w:color="auto"/>
            </w:tcBorders>
            <w:shd w:val="clear" w:color="auto" w:fill="auto"/>
            <w:vAlign w:val="center"/>
          </w:tcPr>
          <w:p w14:paraId="0BE90F2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7BA342C"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2732A024"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5C364F6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A9129D1"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1DFDF305"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Заптивач 12x18</w:t>
            </w:r>
          </w:p>
        </w:tc>
        <w:tc>
          <w:tcPr>
            <w:tcW w:w="577" w:type="pct"/>
            <w:tcBorders>
              <w:left w:val="single" w:sz="4" w:space="0" w:color="auto"/>
              <w:right w:val="single" w:sz="4" w:space="0" w:color="auto"/>
            </w:tcBorders>
            <w:shd w:val="clear" w:color="auto" w:fill="auto"/>
            <w:vAlign w:val="center"/>
          </w:tcPr>
          <w:p w14:paraId="3260D43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10C51F3"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4D704EEE"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6890DD3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1883A89B"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0DE7EE12"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Мермбрана V-007</w:t>
            </w:r>
          </w:p>
        </w:tc>
        <w:tc>
          <w:tcPr>
            <w:tcW w:w="577" w:type="pct"/>
            <w:tcBorders>
              <w:left w:val="single" w:sz="4" w:space="0" w:color="auto"/>
              <w:right w:val="single" w:sz="4" w:space="0" w:color="auto"/>
            </w:tcBorders>
            <w:shd w:val="clear" w:color="auto" w:fill="auto"/>
            <w:vAlign w:val="center"/>
          </w:tcPr>
          <w:p w14:paraId="15A4DF0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6A7D036"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00B0CBA5"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9812FD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0C161099"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45877E5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Вентил VА-18</w:t>
            </w:r>
          </w:p>
        </w:tc>
        <w:tc>
          <w:tcPr>
            <w:tcW w:w="577" w:type="pct"/>
            <w:tcBorders>
              <w:left w:val="single" w:sz="4" w:space="0" w:color="auto"/>
              <w:right w:val="single" w:sz="4" w:space="0" w:color="auto"/>
            </w:tcBorders>
            <w:shd w:val="clear" w:color="auto" w:fill="auto"/>
            <w:vAlign w:val="center"/>
          </w:tcPr>
          <w:p w14:paraId="7A07572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D18A21D"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6EEB5519"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552C83B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7C6B39E" w14:textId="77777777" w:rsidR="00915024" w:rsidRPr="00615FEB" w:rsidRDefault="00915024" w:rsidP="00915024">
            <w:pPr>
              <w:spacing w:line="252" w:lineRule="exact"/>
              <w:rPr>
                <w:rFonts w:cs="Arial"/>
                <w:iCs/>
                <w:sz w:val="16"/>
                <w:szCs w:val="16"/>
                <w:lang w:val="sr-Cyrl-RS" w:bidi="en-US"/>
              </w:rPr>
            </w:pPr>
          </w:p>
        </w:tc>
        <w:tc>
          <w:tcPr>
            <w:tcW w:w="1608" w:type="pct"/>
            <w:tcBorders>
              <w:top w:val="single" w:sz="4" w:space="0" w:color="auto"/>
              <w:left w:val="single" w:sz="4" w:space="0" w:color="auto"/>
              <w:right w:val="single" w:sz="4" w:space="0" w:color="auto"/>
            </w:tcBorders>
            <w:shd w:val="clear" w:color="auto" w:fill="auto"/>
            <w:vAlign w:val="bottom"/>
          </w:tcPr>
          <w:p w14:paraId="0CE5729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val="sr-Cyrl-RS" w:bidi="en-US"/>
              </w:rPr>
              <w:t xml:space="preserve">Боца апарата </w:t>
            </w:r>
            <w:r w:rsidRPr="00615FEB">
              <w:rPr>
                <w:rFonts w:cs="Arial"/>
                <w:iCs/>
                <w:sz w:val="16"/>
                <w:szCs w:val="16"/>
                <w:lang w:bidi="en-US"/>
              </w:rPr>
              <w:t>CО</w:t>
            </w:r>
            <w:r w:rsidRPr="00615FEB">
              <w:rPr>
                <w:rFonts w:cs="Arial"/>
                <w:iCs/>
                <w:sz w:val="16"/>
                <w:szCs w:val="16"/>
                <w:vertAlign w:val="subscript"/>
                <w:lang w:bidi="en-US"/>
              </w:rPr>
              <w:t>2</w:t>
            </w:r>
            <w:r w:rsidRPr="00615FEB">
              <w:rPr>
                <w:rFonts w:cs="Arial"/>
                <w:iCs/>
                <w:sz w:val="16"/>
                <w:szCs w:val="16"/>
                <w:lang w:bidi="en-US"/>
              </w:rPr>
              <w:t>-5 kg</w:t>
            </w:r>
            <w:r w:rsidRPr="00615FEB">
              <w:rPr>
                <w:rFonts w:cs="Arial"/>
                <w:iCs/>
                <w:sz w:val="16"/>
                <w:szCs w:val="16"/>
                <w:lang w:val="sr-Cyrl-RS" w:bidi="en-US"/>
              </w:rPr>
              <w:t xml:space="preserve"> - напуњена</w:t>
            </w:r>
          </w:p>
        </w:tc>
        <w:tc>
          <w:tcPr>
            <w:tcW w:w="577" w:type="pct"/>
            <w:tcBorders>
              <w:left w:val="single" w:sz="4" w:space="0" w:color="auto"/>
              <w:right w:val="single" w:sz="4" w:space="0" w:color="auto"/>
            </w:tcBorders>
            <w:shd w:val="clear" w:color="auto" w:fill="auto"/>
            <w:vAlign w:val="center"/>
          </w:tcPr>
          <w:p w14:paraId="5969DB8D"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2BA7563"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45100FF9"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4418A5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164FF00"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0A978336"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Носач млазнице</w:t>
            </w:r>
          </w:p>
        </w:tc>
        <w:tc>
          <w:tcPr>
            <w:tcW w:w="577" w:type="pct"/>
            <w:tcBorders>
              <w:left w:val="single" w:sz="4" w:space="0" w:color="auto"/>
              <w:right w:val="single" w:sz="4" w:space="0" w:color="auto"/>
            </w:tcBorders>
            <w:shd w:val="clear" w:color="auto" w:fill="auto"/>
            <w:vAlign w:val="center"/>
          </w:tcPr>
          <w:p w14:paraId="71916AC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9F6A9D8"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7636452E"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B08FD6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42EE56D2"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4C85A08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Завртањ М 6x20</w:t>
            </w:r>
          </w:p>
        </w:tc>
        <w:tc>
          <w:tcPr>
            <w:tcW w:w="577" w:type="pct"/>
            <w:tcBorders>
              <w:left w:val="single" w:sz="4" w:space="0" w:color="auto"/>
              <w:right w:val="single" w:sz="4" w:space="0" w:color="auto"/>
            </w:tcBorders>
            <w:shd w:val="clear" w:color="auto" w:fill="auto"/>
            <w:vAlign w:val="center"/>
          </w:tcPr>
          <w:p w14:paraId="3D6C975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197D6E7"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56DE70A6"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E947E7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11C3DC12"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21DE4D4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У</w:t>
            </w:r>
            <w:r w:rsidRPr="00615FEB">
              <w:rPr>
                <w:rFonts w:cs="Arial"/>
                <w:iCs/>
                <w:sz w:val="16"/>
                <w:szCs w:val="16"/>
                <w:lang w:val="sr-Cyrl-RS" w:bidi="en-US"/>
              </w:rPr>
              <w:t>сп</w:t>
            </w:r>
            <w:r w:rsidRPr="00615FEB">
              <w:rPr>
                <w:rFonts w:cs="Arial"/>
                <w:iCs/>
                <w:sz w:val="16"/>
                <w:szCs w:val="16"/>
                <w:lang w:bidi="en-US"/>
              </w:rPr>
              <w:t>онска цев CО</w:t>
            </w:r>
            <w:r w:rsidRPr="00615FEB">
              <w:rPr>
                <w:rFonts w:cs="Arial"/>
                <w:iCs/>
                <w:sz w:val="16"/>
                <w:szCs w:val="16"/>
                <w:vertAlign w:val="subscript"/>
                <w:lang w:bidi="en-US"/>
              </w:rPr>
              <w:t>2</w:t>
            </w:r>
            <w:r w:rsidRPr="00615FEB">
              <w:rPr>
                <w:rFonts w:cs="Arial"/>
                <w:iCs/>
                <w:sz w:val="16"/>
                <w:szCs w:val="16"/>
                <w:lang w:bidi="en-US"/>
              </w:rPr>
              <w:t>-5 kg</w:t>
            </w:r>
          </w:p>
        </w:tc>
        <w:tc>
          <w:tcPr>
            <w:tcW w:w="577" w:type="pct"/>
            <w:tcBorders>
              <w:left w:val="single" w:sz="4" w:space="0" w:color="auto"/>
              <w:right w:val="single" w:sz="4" w:space="0" w:color="auto"/>
            </w:tcBorders>
            <w:shd w:val="clear" w:color="auto" w:fill="auto"/>
            <w:vAlign w:val="center"/>
          </w:tcPr>
          <w:p w14:paraId="68481D4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09CEB6B"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291C38E8"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3ABFDFB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6DF65B99"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1F2500E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Al подлошка-месинга</w:t>
            </w:r>
            <w:r w:rsidRPr="00615FEB">
              <w:rPr>
                <w:rFonts w:cs="Arial"/>
                <w:iCs/>
                <w:sz w:val="16"/>
                <w:szCs w:val="16"/>
                <w:lang w:val="sr-Cyrl-RS" w:bidi="en-US"/>
              </w:rPr>
              <w:t>н</w:t>
            </w:r>
            <w:r w:rsidRPr="00615FEB">
              <w:rPr>
                <w:rFonts w:cs="Arial"/>
                <w:iCs/>
                <w:sz w:val="16"/>
                <w:szCs w:val="16"/>
                <w:lang w:bidi="en-US"/>
              </w:rPr>
              <w:t>а</w:t>
            </w:r>
          </w:p>
        </w:tc>
        <w:tc>
          <w:tcPr>
            <w:tcW w:w="577" w:type="pct"/>
            <w:tcBorders>
              <w:left w:val="single" w:sz="4" w:space="0" w:color="auto"/>
              <w:right w:val="single" w:sz="4" w:space="0" w:color="auto"/>
            </w:tcBorders>
            <w:shd w:val="clear" w:color="auto" w:fill="auto"/>
            <w:vAlign w:val="center"/>
          </w:tcPr>
          <w:p w14:paraId="69A095B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48D0F90"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2F004276"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3802737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5115A5AE"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4681D62F"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Сигурносна навртка за CО</w:t>
            </w:r>
            <w:r w:rsidRPr="00615FEB">
              <w:rPr>
                <w:rFonts w:cs="Arial"/>
                <w:iCs/>
                <w:sz w:val="16"/>
                <w:szCs w:val="16"/>
                <w:vertAlign w:val="subscript"/>
                <w:lang w:bidi="en-US"/>
              </w:rPr>
              <w:t>2</w:t>
            </w:r>
            <w:r w:rsidRPr="00615FEB">
              <w:rPr>
                <w:rFonts w:cs="Arial"/>
                <w:iCs/>
                <w:sz w:val="16"/>
                <w:szCs w:val="16"/>
                <w:lang w:bidi="en-US"/>
              </w:rPr>
              <w:t>-5 kg</w:t>
            </w:r>
          </w:p>
        </w:tc>
        <w:tc>
          <w:tcPr>
            <w:tcW w:w="577" w:type="pct"/>
            <w:tcBorders>
              <w:left w:val="single" w:sz="4" w:space="0" w:color="auto"/>
              <w:right w:val="single" w:sz="4" w:space="0" w:color="auto"/>
            </w:tcBorders>
            <w:shd w:val="clear" w:color="auto" w:fill="auto"/>
            <w:vAlign w:val="center"/>
          </w:tcPr>
          <w:p w14:paraId="7E0297F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715C23C"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729AD490"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38D97C9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0A8CA204"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5030370A"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Мембрана Ф 14</w:t>
            </w:r>
          </w:p>
        </w:tc>
        <w:tc>
          <w:tcPr>
            <w:tcW w:w="577" w:type="pct"/>
            <w:tcBorders>
              <w:left w:val="single" w:sz="4" w:space="0" w:color="auto"/>
              <w:right w:val="single" w:sz="4" w:space="0" w:color="auto"/>
            </w:tcBorders>
            <w:shd w:val="clear" w:color="auto" w:fill="auto"/>
            <w:vAlign w:val="center"/>
          </w:tcPr>
          <w:p w14:paraId="64BC4E53"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03B96B2" w14:textId="77777777" w:rsidTr="00915024">
        <w:trPr>
          <w:gridAfter w:val="2"/>
          <w:wAfter w:w="2185" w:type="pct"/>
          <w:trHeight w:val="421"/>
        </w:trPr>
        <w:tc>
          <w:tcPr>
            <w:tcW w:w="205" w:type="pct"/>
            <w:gridSpan w:val="2"/>
            <w:vMerge/>
            <w:tcBorders>
              <w:left w:val="single" w:sz="4" w:space="0" w:color="auto"/>
              <w:right w:val="single" w:sz="4" w:space="0" w:color="auto"/>
            </w:tcBorders>
            <w:shd w:val="clear" w:color="auto" w:fill="auto"/>
            <w:vAlign w:val="center"/>
          </w:tcPr>
          <w:p w14:paraId="08C949D9"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D22B95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82CF83A" w14:textId="77777777" w:rsidR="00915024" w:rsidRPr="00615FEB" w:rsidRDefault="00915024" w:rsidP="00915024">
            <w:pPr>
              <w:autoSpaceDE w:val="0"/>
              <w:autoSpaceDN w:val="0"/>
              <w:adjustRightInd w:val="0"/>
              <w:spacing w:line="451" w:lineRule="exact"/>
              <w:rPr>
                <w:rFonts w:cs="Arial"/>
                <w:b/>
                <w:bCs/>
                <w:sz w:val="16"/>
                <w:szCs w:val="16"/>
                <w:lang w:val="sr-Cyrl-CS"/>
              </w:rPr>
            </w:pPr>
          </w:p>
        </w:tc>
      </w:tr>
      <w:tr w:rsidR="00915024" w:rsidRPr="00615FEB" w14:paraId="76D9E7D2"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69110B65"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4DEF0EA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67116119"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20C6ECC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 xml:space="preserve">Вентил за </w:t>
            </w:r>
            <w:r w:rsidRPr="00615FEB">
              <w:rPr>
                <w:rFonts w:cs="Arial"/>
                <w:bCs/>
                <w:iCs/>
                <w:sz w:val="16"/>
                <w:szCs w:val="16"/>
                <w:lang w:bidi="en-US"/>
              </w:rPr>
              <w:t>CO</w:t>
            </w:r>
            <w:r w:rsidRPr="00615FEB">
              <w:rPr>
                <w:rFonts w:cs="Arial"/>
                <w:bCs/>
                <w:iCs/>
                <w:sz w:val="16"/>
                <w:szCs w:val="16"/>
                <w:vertAlign w:val="subscript"/>
                <w:lang w:bidi="en-US"/>
              </w:rPr>
              <w:t>2</w:t>
            </w:r>
            <w:r w:rsidRPr="00615FEB">
              <w:rPr>
                <w:rFonts w:cs="Arial"/>
                <w:iCs/>
                <w:sz w:val="16"/>
                <w:szCs w:val="16"/>
                <w:lang w:bidi="en-US"/>
              </w:rPr>
              <w:t xml:space="preserve"> комплет</w:t>
            </w:r>
          </w:p>
        </w:tc>
        <w:tc>
          <w:tcPr>
            <w:tcW w:w="577" w:type="pct"/>
            <w:tcBorders>
              <w:left w:val="single" w:sz="4" w:space="0" w:color="auto"/>
              <w:right w:val="single" w:sz="4" w:space="0" w:color="auto"/>
            </w:tcBorders>
            <w:shd w:val="clear" w:color="auto" w:fill="auto"/>
            <w:vAlign w:val="center"/>
          </w:tcPr>
          <w:p w14:paraId="0A7648F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FF10D8D"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209F570E"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BDB7FF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4EC9E6D3"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32A9054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Млазница са цревом</w:t>
            </w:r>
            <w:r w:rsidRPr="00615FEB">
              <w:rPr>
                <w:rFonts w:cs="Arial"/>
                <w:b/>
                <w:bCs/>
                <w:iCs/>
                <w:sz w:val="16"/>
                <w:szCs w:val="16"/>
                <w:lang w:bidi="en-US"/>
              </w:rPr>
              <w:t xml:space="preserve"> </w:t>
            </w:r>
            <w:r w:rsidRPr="00615FEB">
              <w:rPr>
                <w:rFonts w:cs="Arial"/>
                <w:bCs/>
                <w:iCs/>
                <w:sz w:val="16"/>
                <w:szCs w:val="16"/>
                <w:lang w:bidi="en-US"/>
              </w:rPr>
              <w:t>CO</w:t>
            </w:r>
            <w:r w:rsidRPr="00615FEB">
              <w:rPr>
                <w:rFonts w:cs="Arial"/>
                <w:bCs/>
                <w:iCs/>
                <w:sz w:val="16"/>
                <w:szCs w:val="16"/>
                <w:vertAlign w:val="subscript"/>
                <w:lang w:bidi="en-US"/>
              </w:rPr>
              <w:t>2</w:t>
            </w:r>
            <w:r w:rsidRPr="00615FEB">
              <w:rPr>
                <w:rFonts w:cs="Arial"/>
                <w:bCs/>
                <w:iCs/>
                <w:sz w:val="16"/>
                <w:szCs w:val="16"/>
                <w:lang w:val="sr-Cyrl-RS" w:bidi="en-US"/>
              </w:rPr>
              <w:t>-10</w:t>
            </w:r>
            <w:r w:rsidRPr="00615FEB">
              <w:rPr>
                <w:rFonts w:cs="Arial"/>
                <w:bCs/>
                <w:iCs/>
                <w:sz w:val="16"/>
                <w:szCs w:val="16"/>
                <w:lang w:bidi="en-US"/>
              </w:rPr>
              <w:t>kg</w:t>
            </w:r>
          </w:p>
        </w:tc>
        <w:tc>
          <w:tcPr>
            <w:tcW w:w="577" w:type="pct"/>
            <w:tcBorders>
              <w:left w:val="single" w:sz="4" w:space="0" w:color="auto"/>
              <w:right w:val="single" w:sz="4" w:space="0" w:color="auto"/>
            </w:tcBorders>
            <w:shd w:val="clear" w:color="auto" w:fill="auto"/>
            <w:vAlign w:val="center"/>
          </w:tcPr>
          <w:p w14:paraId="193CE38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76486FE"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6DA1C8D0"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2A1D7A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45DB513A"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09C7E80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Колица комплет</w:t>
            </w:r>
          </w:p>
        </w:tc>
        <w:tc>
          <w:tcPr>
            <w:tcW w:w="577" w:type="pct"/>
            <w:tcBorders>
              <w:left w:val="single" w:sz="4" w:space="0" w:color="auto"/>
              <w:right w:val="single" w:sz="4" w:space="0" w:color="auto"/>
            </w:tcBorders>
            <w:shd w:val="clear" w:color="auto" w:fill="auto"/>
            <w:vAlign w:val="center"/>
          </w:tcPr>
          <w:p w14:paraId="551D12B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80FD8B2"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469BB02A"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5DC218B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7A3A2B8B"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24A56D42"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Налепница</w:t>
            </w:r>
          </w:p>
        </w:tc>
        <w:tc>
          <w:tcPr>
            <w:tcW w:w="577" w:type="pct"/>
            <w:tcBorders>
              <w:left w:val="single" w:sz="4" w:space="0" w:color="auto"/>
              <w:right w:val="single" w:sz="4" w:space="0" w:color="auto"/>
            </w:tcBorders>
            <w:shd w:val="clear" w:color="auto" w:fill="auto"/>
            <w:vAlign w:val="center"/>
          </w:tcPr>
          <w:p w14:paraId="795D36E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4137434"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62F8CE8C"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E18BF4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166FE323"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5D697A6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 xml:space="preserve">Млазница </w:t>
            </w:r>
            <w:r w:rsidRPr="00615FEB">
              <w:rPr>
                <w:rFonts w:cs="Arial"/>
                <w:bCs/>
                <w:iCs/>
                <w:sz w:val="16"/>
                <w:szCs w:val="16"/>
                <w:lang w:bidi="en-US"/>
              </w:rPr>
              <w:t>CO</w:t>
            </w:r>
            <w:r w:rsidRPr="00615FEB">
              <w:rPr>
                <w:rFonts w:cs="Arial"/>
                <w:bCs/>
                <w:iCs/>
                <w:sz w:val="16"/>
                <w:szCs w:val="16"/>
                <w:vertAlign w:val="subscript"/>
                <w:lang w:bidi="en-US"/>
              </w:rPr>
              <w:t>2</w:t>
            </w:r>
            <w:r w:rsidRPr="00615FEB">
              <w:rPr>
                <w:rFonts w:cs="Arial"/>
                <w:bCs/>
                <w:iCs/>
                <w:sz w:val="16"/>
                <w:szCs w:val="16"/>
                <w:lang w:val="sr-Cyrl-RS" w:bidi="en-US"/>
              </w:rPr>
              <w:t>-10</w:t>
            </w:r>
            <w:r w:rsidRPr="00615FEB">
              <w:rPr>
                <w:rFonts w:cs="Arial"/>
                <w:bCs/>
                <w:iCs/>
                <w:sz w:val="16"/>
                <w:szCs w:val="16"/>
                <w:lang w:bidi="en-US"/>
              </w:rPr>
              <w:t>kg</w:t>
            </w:r>
            <w:r w:rsidRPr="00615FEB">
              <w:rPr>
                <w:rFonts w:cs="Arial"/>
                <w:b/>
                <w:bCs/>
                <w:iCs/>
                <w:sz w:val="16"/>
                <w:szCs w:val="16"/>
                <w:lang w:val="sr-Cyrl-CS" w:bidi="en-US"/>
              </w:rPr>
              <w:t xml:space="preserve"> </w:t>
            </w:r>
            <w:r w:rsidRPr="00615FEB">
              <w:rPr>
                <w:rFonts w:cs="Arial"/>
                <w:iCs/>
                <w:sz w:val="16"/>
                <w:szCs w:val="16"/>
                <w:lang w:bidi="en-US"/>
              </w:rPr>
              <w:t xml:space="preserve"> PVC</w:t>
            </w:r>
          </w:p>
        </w:tc>
        <w:tc>
          <w:tcPr>
            <w:tcW w:w="577" w:type="pct"/>
            <w:tcBorders>
              <w:left w:val="single" w:sz="4" w:space="0" w:color="auto"/>
              <w:right w:val="single" w:sz="4" w:space="0" w:color="auto"/>
            </w:tcBorders>
            <w:shd w:val="clear" w:color="auto" w:fill="auto"/>
            <w:vAlign w:val="center"/>
          </w:tcPr>
          <w:p w14:paraId="328A70B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5E309F3"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795DA031"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7D7659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D606FED"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37B2A16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 xml:space="preserve">Црево гумено </w:t>
            </w:r>
            <w:r w:rsidRPr="00615FEB">
              <w:rPr>
                <w:rFonts w:cs="Arial"/>
                <w:bCs/>
                <w:iCs/>
                <w:sz w:val="16"/>
                <w:szCs w:val="16"/>
                <w:lang w:bidi="en-US"/>
              </w:rPr>
              <w:t>CO</w:t>
            </w:r>
            <w:r w:rsidRPr="00615FEB">
              <w:rPr>
                <w:rFonts w:cs="Arial"/>
                <w:bCs/>
                <w:iCs/>
                <w:sz w:val="16"/>
                <w:szCs w:val="16"/>
                <w:vertAlign w:val="subscript"/>
                <w:lang w:bidi="en-US"/>
              </w:rPr>
              <w:t>2</w:t>
            </w:r>
            <w:r w:rsidRPr="00615FEB">
              <w:rPr>
                <w:rFonts w:cs="Arial"/>
                <w:bCs/>
                <w:iCs/>
                <w:sz w:val="16"/>
                <w:szCs w:val="16"/>
                <w:lang w:val="sr-Cyrl-RS" w:bidi="en-US"/>
              </w:rPr>
              <w:t>-10</w:t>
            </w:r>
            <w:r w:rsidRPr="00615FEB">
              <w:rPr>
                <w:rFonts w:cs="Arial"/>
                <w:bCs/>
                <w:iCs/>
                <w:sz w:val="16"/>
                <w:szCs w:val="16"/>
                <w:lang w:bidi="en-US"/>
              </w:rPr>
              <w:t>kg</w:t>
            </w:r>
          </w:p>
        </w:tc>
        <w:tc>
          <w:tcPr>
            <w:tcW w:w="577" w:type="pct"/>
            <w:tcBorders>
              <w:left w:val="single" w:sz="4" w:space="0" w:color="auto"/>
              <w:right w:val="single" w:sz="4" w:space="0" w:color="auto"/>
            </w:tcBorders>
            <w:shd w:val="clear" w:color="auto" w:fill="auto"/>
            <w:vAlign w:val="center"/>
          </w:tcPr>
          <w:p w14:paraId="5AE7B3A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B08BB4A"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72015650"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38592D4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5029E98F"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72F1EFB5"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Заптивач 12x18</w:t>
            </w:r>
          </w:p>
        </w:tc>
        <w:tc>
          <w:tcPr>
            <w:tcW w:w="577" w:type="pct"/>
            <w:tcBorders>
              <w:left w:val="single" w:sz="4" w:space="0" w:color="auto"/>
              <w:right w:val="single" w:sz="4" w:space="0" w:color="auto"/>
            </w:tcBorders>
            <w:shd w:val="clear" w:color="auto" w:fill="auto"/>
            <w:vAlign w:val="center"/>
          </w:tcPr>
          <w:p w14:paraId="4685EE03"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170E1BB"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3905C353"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D231EE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7650591"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3993655E"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Мембрана V-007</w:t>
            </w:r>
          </w:p>
        </w:tc>
        <w:tc>
          <w:tcPr>
            <w:tcW w:w="577" w:type="pct"/>
            <w:tcBorders>
              <w:left w:val="single" w:sz="4" w:space="0" w:color="auto"/>
              <w:right w:val="single" w:sz="4" w:space="0" w:color="auto"/>
            </w:tcBorders>
            <w:shd w:val="clear" w:color="auto" w:fill="auto"/>
            <w:vAlign w:val="center"/>
          </w:tcPr>
          <w:p w14:paraId="66A48AE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ADB810D"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7290B6C5"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34C09CB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5C495A78"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052091B4"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Вентил VА-18</w:t>
            </w:r>
          </w:p>
        </w:tc>
        <w:tc>
          <w:tcPr>
            <w:tcW w:w="577" w:type="pct"/>
            <w:tcBorders>
              <w:left w:val="single" w:sz="4" w:space="0" w:color="auto"/>
              <w:right w:val="single" w:sz="4" w:space="0" w:color="auto"/>
            </w:tcBorders>
            <w:shd w:val="clear" w:color="auto" w:fill="auto"/>
            <w:vAlign w:val="center"/>
          </w:tcPr>
          <w:p w14:paraId="4D824D4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85CDD4D"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71F2848B"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FD3CAD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7B1AA8F2"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48D04752"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 xml:space="preserve">Боца </w:t>
            </w:r>
            <w:r w:rsidRPr="00615FEB">
              <w:rPr>
                <w:rFonts w:cs="Arial"/>
                <w:bCs/>
                <w:iCs/>
                <w:sz w:val="16"/>
                <w:szCs w:val="16"/>
                <w:lang w:bidi="en-US"/>
              </w:rPr>
              <w:t>CO</w:t>
            </w:r>
            <w:r w:rsidRPr="00615FEB">
              <w:rPr>
                <w:rFonts w:cs="Arial"/>
                <w:bCs/>
                <w:iCs/>
                <w:sz w:val="16"/>
                <w:szCs w:val="16"/>
                <w:vertAlign w:val="subscript"/>
                <w:lang w:bidi="en-US"/>
              </w:rPr>
              <w:t>2</w:t>
            </w:r>
            <w:r w:rsidRPr="00615FEB">
              <w:rPr>
                <w:rFonts w:cs="Arial"/>
                <w:bCs/>
                <w:iCs/>
                <w:sz w:val="16"/>
                <w:szCs w:val="16"/>
                <w:lang w:val="sr-Cyrl-RS" w:bidi="en-US"/>
              </w:rPr>
              <w:t>-10</w:t>
            </w:r>
            <w:r w:rsidRPr="00615FEB">
              <w:rPr>
                <w:rFonts w:cs="Arial"/>
                <w:bCs/>
                <w:iCs/>
                <w:sz w:val="16"/>
                <w:szCs w:val="16"/>
                <w:lang w:bidi="en-US"/>
              </w:rPr>
              <w:t>kg</w:t>
            </w:r>
            <w:r w:rsidRPr="00615FEB">
              <w:rPr>
                <w:rFonts w:cs="Arial"/>
                <w:iCs/>
                <w:sz w:val="16"/>
                <w:szCs w:val="16"/>
                <w:lang w:bidi="en-US"/>
              </w:rPr>
              <w:t xml:space="preserve"> напуњена</w:t>
            </w:r>
          </w:p>
        </w:tc>
        <w:tc>
          <w:tcPr>
            <w:tcW w:w="577" w:type="pct"/>
            <w:tcBorders>
              <w:left w:val="single" w:sz="4" w:space="0" w:color="auto"/>
              <w:right w:val="single" w:sz="4" w:space="0" w:color="auto"/>
            </w:tcBorders>
            <w:shd w:val="clear" w:color="auto" w:fill="auto"/>
            <w:vAlign w:val="center"/>
          </w:tcPr>
          <w:p w14:paraId="794CF4E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654B2F7"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3DA28540"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EDEBD8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621965EA"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0367B09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У</w:t>
            </w:r>
            <w:r w:rsidRPr="00615FEB">
              <w:rPr>
                <w:rFonts w:cs="Arial"/>
                <w:iCs/>
                <w:sz w:val="16"/>
                <w:szCs w:val="16"/>
                <w:lang w:val="sr-Cyrl-RS" w:bidi="en-US"/>
              </w:rPr>
              <w:t>сп</w:t>
            </w:r>
            <w:r w:rsidRPr="00615FEB">
              <w:rPr>
                <w:rFonts w:cs="Arial"/>
                <w:iCs/>
                <w:sz w:val="16"/>
                <w:szCs w:val="16"/>
                <w:lang w:bidi="en-US"/>
              </w:rPr>
              <w:t xml:space="preserve">онска цев </w:t>
            </w:r>
            <w:r w:rsidRPr="00615FEB">
              <w:rPr>
                <w:rFonts w:cs="Arial"/>
                <w:bCs/>
                <w:iCs/>
                <w:sz w:val="16"/>
                <w:szCs w:val="16"/>
                <w:lang w:bidi="en-US"/>
              </w:rPr>
              <w:t>CO</w:t>
            </w:r>
            <w:r w:rsidRPr="00615FEB">
              <w:rPr>
                <w:rFonts w:cs="Arial"/>
                <w:bCs/>
                <w:iCs/>
                <w:sz w:val="16"/>
                <w:szCs w:val="16"/>
                <w:vertAlign w:val="subscript"/>
                <w:lang w:bidi="en-US"/>
              </w:rPr>
              <w:t>2</w:t>
            </w:r>
            <w:r w:rsidRPr="00615FEB">
              <w:rPr>
                <w:rFonts w:cs="Arial"/>
                <w:bCs/>
                <w:iCs/>
                <w:sz w:val="16"/>
                <w:szCs w:val="16"/>
                <w:lang w:val="sr-Cyrl-RS" w:bidi="en-US"/>
              </w:rPr>
              <w:t>-10</w:t>
            </w:r>
            <w:r w:rsidRPr="00615FEB">
              <w:rPr>
                <w:rFonts w:cs="Arial"/>
                <w:bCs/>
                <w:iCs/>
                <w:sz w:val="16"/>
                <w:szCs w:val="16"/>
                <w:lang w:bidi="en-US"/>
              </w:rPr>
              <w:t>kg</w:t>
            </w:r>
          </w:p>
        </w:tc>
        <w:tc>
          <w:tcPr>
            <w:tcW w:w="577" w:type="pct"/>
            <w:tcBorders>
              <w:left w:val="single" w:sz="4" w:space="0" w:color="auto"/>
              <w:right w:val="single" w:sz="4" w:space="0" w:color="auto"/>
            </w:tcBorders>
            <w:shd w:val="clear" w:color="auto" w:fill="auto"/>
            <w:vAlign w:val="center"/>
          </w:tcPr>
          <w:p w14:paraId="3BEEE1A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31DDE10"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0A629702"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0347E31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77DEFDFB"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40C27B3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 xml:space="preserve">Навртка боце </w:t>
            </w:r>
            <w:r w:rsidRPr="00615FEB">
              <w:rPr>
                <w:rFonts w:cs="Arial"/>
                <w:bCs/>
                <w:iCs/>
                <w:sz w:val="16"/>
                <w:szCs w:val="16"/>
                <w:lang w:bidi="en-US"/>
              </w:rPr>
              <w:t>CO</w:t>
            </w:r>
            <w:r w:rsidRPr="00615FEB">
              <w:rPr>
                <w:rFonts w:cs="Arial"/>
                <w:bCs/>
                <w:iCs/>
                <w:sz w:val="16"/>
                <w:szCs w:val="16"/>
                <w:vertAlign w:val="subscript"/>
                <w:lang w:bidi="en-US"/>
              </w:rPr>
              <w:t>2</w:t>
            </w:r>
            <w:r w:rsidRPr="00615FEB">
              <w:rPr>
                <w:rFonts w:cs="Arial"/>
                <w:bCs/>
                <w:iCs/>
                <w:sz w:val="16"/>
                <w:szCs w:val="16"/>
                <w:lang w:val="sr-Cyrl-RS" w:bidi="en-US"/>
              </w:rPr>
              <w:t>-10</w:t>
            </w:r>
            <w:r w:rsidRPr="00615FEB">
              <w:rPr>
                <w:rFonts w:cs="Arial"/>
                <w:bCs/>
                <w:iCs/>
                <w:sz w:val="16"/>
                <w:szCs w:val="16"/>
                <w:lang w:bidi="en-US"/>
              </w:rPr>
              <w:t>kg</w:t>
            </w:r>
          </w:p>
        </w:tc>
        <w:tc>
          <w:tcPr>
            <w:tcW w:w="577" w:type="pct"/>
            <w:tcBorders>
              <w:left w:val="single" w:sz="4" w:space="0" w:color="auto"/>
              <w:right w:val="single" w:sz="4" w:space="0" w:color="auto"/>
            </w:tcBorders>
            <w:shd w:val="clear" w:color="auto" w:fill="auto"/>
            <w:vAlign w:val="center"/>
          </w:tcPr>
          <w:p w14:paraId="7FFE1FF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FFA1D21"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3BDCEBA5"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548FEF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7C6B3F3F"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39664015"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Точак Ф 200</w:t>
            </w:r>
          </w:p>
        </w:tc>
        <w:tc>
          <w:tcPr>
            <w:tcW w:w="577" w:type="pct"/>
            <w:tcBorders>
              <w:left w:val="single" w:sz="4" w:space="0" w:color="auto"/>
              <w:right w:val="single" w:sz="4" w:space="0" w:color="auto"/>
            </w:tcBorders>
            <w:shd w:val="clear" w:color="auto" w:fill="auto"/>
            <w:vAlign w:val="center"/>
          </w:tcPr>
          <w:p w14:paraId="22B54A8F"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8BACCC2"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593C31E9"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55396F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2D2EA48"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tcPr>
          <w:p w14:paraId="10728554"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Рукохват</w:t>
            </w:r>
          </w:p>
        </w:tc>
        <w:tc>
          <w:tcPr>
            <w:tcW w:w="577" w:type="pct"/>
            <w:tcBorders>
              <w:left w:val="single" w:sz="4" w:space="0" w:color="auto"/>
              <w:right w:val="single" w:sz="4" w:space="0" w:color="auto"/>
            </w:tcBorders>
            <w:shd w:val="clear" w:color="auto" w:fill="auto"/>
            <w:vAlign w:val="center"/>
          </w:tcPr>
          <w:p w14:paraId="1471B1B3"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0082ACE" w14:textId="77777777" w:rsidTr="00915024">
        <w:trPr>
          <w:gridAfter w:val="2"/>
          <w:wAfter w:w="2185" w:type="pct"/>
          <w:trHeight w:val="421"/>
        </w:trPr>
        <w:tc>
          <w:tcPr>
            <w:tcW w:w="205" w:type="pct"/>
            <w:gridSpan w:val="2"/>
            <w:vMerge/>
            <w:tcBorders>
              <w:left w:val="single" w:sz="4" w:space="0" w:color="auto"/>
              <w:right w:val="single" w:sz="4" w:space="0" w:color="auto"/>
            </w:tcBorders>
            <w:shd w:val="clear" w:color="auto" w:fill="auto"/>
            <w:vAlign w:val="center"/>
          </w:tcPr>
          <w:p w14:paraId="614E192C"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0C28A00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0D8EF2E0" w14:textId="77777777" w:rsidR="00915024" w:rsidRPr="00615FEB" w:rsidRDefault="00915024" w:rsidP="00915024">
            <w:pPr>
              <w:autoSpaceDE w:val="0"/>
              <w:autoSpaceDN w:val="0"/>
              <w:adjustRightInd w:val="0"/>
              <w:spacing w:line="451" w:lineRule="exact"/>
              <w:rPr>
                <w:rFonts w:cs="Arial"/>
                <w:b/>
                <w:bCs/>
                <w:sz w:val="16"/>
                <w:szCs w:val="16"/>
                <w:lang w:val="sr-Cyrl-CS"/>
              </w:rPr>
            </w:pPr>
          </w:p>
        </w:tc>
      </w:tr>
      <w:tr w:rsidR="00915024" w:rsidRPr="00615FEB" w14:paraId="2B923332"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145EF9DB"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AA3F1F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1E858AE9"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042ED6C1" w14:textId="77777777" w:rsidR="00915024" w:rsidRPr="00615FEB" w:rsidRDefault="00915024" w:rsidP="00915024">
            <w:pPr>
              <w:spacing w:line="252" w:lineRule="exact"/>
              <w:rPr>
                <w:rFonts w:cs="Arial"/>
                <w:iCs/>
                <w:sz w:val="16"/>
                <w:szCs w:val="16"/>
                <w:vertAlign w:val="subscript"/>
                <w:lang w:bidi="en-US"/>
              </w:rPr>
            </w:pPr>
            <w:r w:rsidRPr="00615FEB">
              <w:rPr>
                <w:rFonts w:cs="Arial"/>
                <w:iCs/>
                <w:sz w:val="16"/>
                <w:szCs w:val="16"/>
                <w:lang w:bidi="en-US"/>
              </w:rPr>
              <w:t>Гас CО</w:t>
            </w:r>
            <w:r w:rsidRPr="00615FEB">
              <w:rPr>
                <w:rFonts w:cs="Arial"/>
                <w:iCs/>
                <w:sz w:val="16"/>
                <w:szCs w:val="16"/>
                <w:vertAlign w:val="subscript"/>
                <w:lang w:bidi="en-US"/>
              </w:rPr>
              <w:t>2</w:t>
            </w:r>
          </w:p>
        </w:tc>
        <w:tc>
          <w:tcPr>
            <w:tcW w:w="577" w:type="pct"/>
            <w:tcBorders>
              <w:left w:val="single" w:sz="4" w:space="0" w:color="auto"/>
              <w:right w:val="single" w:sz="4" w:space="0" w:color="auto"/>
            </w:tcBorders>
            <w:shd w:val="clear" w:color="auto" w:fill="auto"/>
            <w:vAlign w:val="center"/>
          </w:tcPr>
          <w:p w14:paraId="13F14FE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AECB6BC"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22C2D171"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6E9B27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6E6F8372"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4712A9E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ПРАХ „S“-АBC</w:t>
            </w:r>
          </w:p>
        </w:tc>
        <w:tc>
          <w:tcPr>
            <w:tcW w:w="577" w:type="pct"/>
            <w:tcBorders>
              <w:left w:val="single" w:sz="4" w:space="0" w:color="auto"/>
              <w:right w:val="single" w:sz="4" w:space="0" w:color="auto"/>
            </w:tcBorders>
            <w:shd w:val="clear" w:color="auto" w:fill="auto"/>
            <w:vAlign w:val="center"/>
          </w:tcPr>
          <w:p w14:paraId="320D7FCD" w14:textId="77777777" w:rsidR="00915024" w:rsidRPr="00615FEB" w:rsidRDefault="00915024" w:rsidP="00915024">
            <w:pPr>
              <w:spacing w:after="200" w:line="288" w:lineRule="auto"/>
              <w:jc w:val="center"/>
              <w:rPr>
                <w:rFonts w:cs="Arial"/>
                <w:iCs/>
                <w:sz w:val="16"/>
                <w:szCs w:val="16"/>
                <w:lang w:bidi="en-US"/>
              </w:rPr>
            </w:pPr>
            <w:r w:rsidRPr="00615FEB">
              <w:rPr>
                <w:rFonts w:cs="Arial"/>
                <w:iCs/>
                <w:sz w:val="16"/>
                <w:szCs w:val="16"/>
                <w:lang w:bidi="en-US"/>
              </w:rPr>
              <w:t>1</w:t>
            </w:r>
          </w:p>
        </w:tc>
      </w:tr>
      <w:tr w:rsidR="00915024" w:rsidRPr="00615FEB" w14:paraId="53A269E2" w14:textId="77777777" w:rsidTr="00915024">
        <w:trPr>
          <w:trHeight w:val="26"/>
        </w:trPr>
        <w:tc>
          <w:tcPr>
            <w:tcW w:w="205" w:type="pct"/>
            <w:gridSpan w:val="2"/>
            <w:vMerge/>
            <w:tcBorders>
              <w:left w:val="single" w:sz="4" w:space="0" w:color="auto"/>
              <w:right w:val="single" w:sz="4" w:space="0" w:color="auto"/>
            </w:tcBorders>
            <w:shd w:val="clear" w:color="auto" w:fill="auto"/>
            <w:vAlign w:val="center"/>
          </w:tcPr>
          <w:p w14:paraId="762B2D46" w14:textId="77777777" w:rsidR="00915024" w:rsidRPr="00615FEB" w:rsidRDefault="00915024" w:rsidP="00915024">
            <w:pPr>
              <w:spacing w:after="200" w:line="288" w:lineRule="auto"/>
              <w:rPr>
                <w:rFonts w:cs="Arial"/>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174D49B"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A0D3A04" w14:textId="77777777" w:rsidR="00915024" w:rsidRPr="00615FEB" w:rsidRDefault="00915024" w:rsidP="00915024">
            <w:pPr>
              <w:spacing w:line="252" w:lineRule="exact"/>
              <w:rPr>
                <w:rFonts w:cs="Arial"/>
                <w:iCs/>
                <w:sz w:val="16"/>
                <w:szCs w:val="16"/>
                <w:lang w:bidi="en-US"/>
              </w:rPr>
            </w:pPr>
          </w:p>
        </w:tc>
        <w:tc>
          <w:tcPr>
            <w:tcW w:w="1608" w:type="pct"/>
            <w:tcBorders>
              <w:top w:val="single" w:sz="4" w:space="0" w:color="auto"/>
              <w:left w:val="single" w:sz="4" w:space="0" w:color="auto"/>
              <w:right w:val="single" w:sz="4" w:space="0" w:color="auto"/>
            </w:tcBorders>
            <w:shd w:val="clear" w:color="auto" w:fill="auto"/>
            <w:vAlign w:val="bottom"/>
          </w:tcPr>
          <w:p w14:paraId="5877811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Гас N (азот)</w:t>
            </w:r>
          </w:p>
        </w:tc>
        <w:tc>
          <w:tcPr>
            <w:tcW w:w="577" w:type="pct"/>
            <w:tcBorders>
              <w:left w:val="single" w:sz="4" w:space="0" w:color="auto"/>
              <w:right w:val="single" w:sz="4" w:space="0" w:color="auto"/>
            </w:tcBorders>
            <w:shd w:val="clear" w:color="auto" w:fill="auto"/>
            <w:vAlign w:val="center"/>
          </w:tcPr>
          <w:p w14:paraId="7BA0672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2809B6E" w14:textId="77777777" w:rsidTr="00915024">
        <w:trPr>
          <w:trHeight w:val="1096"/>
        </w:trPr>
        <w:tc>
          <w:tcPr>
            <w:tcW w:w="205" w:type="pct"/>
            <w:gridSpan w:val="2"/>
            <w:vMerge w:val="restart"/>
            <w:tcBorders>
              <w:left w:val="single" w:sz="4" w:space="0" w:color="auto"/>
              <w:right w:val="single" w:sz="4" w:space="0" w:color="auto"/>
            </w:tcBorders>
            <w:shd w:val="clear" w:color="auto" w:fill="auto"/>
            <w:vAlign w:val="center"/>
          </w:tcPr>
          <w:p w14:paraId="18C4E2CA" w14:textId="77777777" w:rsidR="00915024" w:rsidRPr="00615FEB" w:rsidRDefault="00915024" w:rsidP="00915024">
            <w:pPr>
              <w:spacing w:after="200" w:line="288" w:lineRule="auto"/>
              <w:rPr>
                <w:rFonts w:cs="Arial"/>
                <w:b/>
                <w:bCs/>
                <w:i/>
                <w:iCs/>
                <w:sz w:val="16"/>
                <w:szCs w:val="16"/>
                <w:lang w:val="sr-Cyrl-CS" w:bidi="en-US"/>
              </w:rPr>
            </w:pPr>
            <w:r w:rsidRPr="00615FEB">
              <w:rPr>
                <w:rFonts w:cs="Arial"/>
                <w:b/>
                <w:bCs/>
                <w:i/>
                <w:iCs/>
                <w:sz w:val="16"/>
                <w:szCs w:val="16"/>
                <w:lang w:val="sr-Cyrl-CS" w:bidi="en-US"/>
              </w:rPr>
              <w:t>5</w:t>
            </w:r>
          </w:p>
        </w:tc>
        <w:tc>
          <w:tcPr>
            <w:tcW w:w="2003" w:type="pct"/>
            <w:vMerge w:val="restart"/>
            <w:tcBorders>
              <w:left w:val="single" w:sz="4" w:space="0" w:color="auto"/>
              <w:right w:val="single" w:sz="4" w:space="0" w:color="auto"/>
            </w:tcBorders>
            <w:shd w:val="clear" w:color="auto" w:fill="auto"/>
            <w:vAlign w:val="center"/>
          </w:tcPr>
          <w:p w14:paraId="543D1122" w14:textId="77777777" w:rsidR="00915024" w:rsidRPr="00615FEB" w:rsidRDefault="00915024" w:rsidP="00915024">
            <w:pPr>
              <w:autoSpaceDE w:val="0"/>
              <w:autoSpaceDN w:val="0"/>
              <w:adjustRightInd w:val="0"/>
              <w:spacing w:line="451" w:lineRule="exact"/>
              <w:rPr>
                <w:rFonts w:cs="Arial"/>
                <w:b/>
                <w:bCs/>
                <w:sz w:val="20"/>
                <w:szCs w:val="20"/>
                <w:lang w:val="sr-Cyrl-CS"/>
              </w:rPr>
            </w:pPr>
            <w:r w:rsidRPr="00615FEB">
              <w:rPr>
                <w:rFonts w:cs="Arial"/>
                <w:b/>
                <w:bCs/>
                <w:sz w:val="20"/>
                <w:szCs w:val="20"/>
                <w:lang w:val="sr-Cyrl-CS"/>
              </w:rPr>
              <w:t>МЕРЕЊЕ ПРИТИСКА И ПРОТОКА ВОДЕ У ХИДРАНТСКОЈ МРЕЖИ ПЕРИОДИЧНО НА СВАКИХ 6 МЕСЕЦИ, И  ОВЕРА ИСПРАВНОСТИ ХИДРАНАТА И ХИДРАНТСКЕ МРЕЖЕ</w:t>
            </w:r>
          </w:p>
          <w:p w14:paraId="45C73691" w14:textId="77777777" w:rsidR="00915024" w:rsidRPr="00615FEB" w:rsidRDefault="00915024" w:rsidP="00915024">
            <w:pPr>
              <w:spacing w:after="200" w:line="288" w:lineRule="auto"/>
              <w:rPr>
                <w:rFonts w:cs="Arial"/>
                <w:b/>
                <w:iCs/>
                <w:sz w:val="20"/>
                <w:szCs w:val="20"/>
                <w:lang w:val="sr-Cyrl-CS" w:bidi="en-US"/>
              </w:rPr>
            </w:pPr>
          </w:p>
          <w:p w14:paraId="06854420" w14:textId="77777777" w:rsidR="00915024" w:rsidRPr="00615FEB" w:rsidRDefault="00915024" w:rsidP="00915024">
            <w:pPr>
              <w:spacing w:after="200" w:line="288" w:lineRule="auto"/>
              <w:rPr>
                <w:rFonts w:cs="Arial"/>
                <w:b/>
                <w:bCs/>
                <w:i/>
                <w:iCs/>
                <w:sz w:val="20"/>
                <w:szCs w:val="20"/>
                <w:lang w:val="sr-Cyrl-CS" w:bidi="en-US"/>
              </w:rPr>
            </w:pPr>
          </w:p>
        </w:tc>
        <w:tc>
          <w:tcPr>
            <w:tcW w:w="607" w:type="pct"/>
            <w:gridSpan w:val="2"/>
            <w:vMerge w:val="restart"/>
            <w:tcBorders>
              <w:left w:val="single" w:sz="4" w:space="0" w:color="auto"/>
              <w:right w:val="single" w:sz="4" w:space="0" w:color="auto"/>
            </w:tcBorders>
          </w:tcPr>
          <w:p w14:paraId="4193453C" w14:textId="77777777" w:rsidR="00915024" w:rsidRPr="00615FEB" w:rsidRDefault="00915024" w:rsidP="00915024">
            <w:pPr>
              <w:autoSpaceDE w:val="0"/>
              <w:autoSpaceDN w:val="0"/>
              <w:adjustRightInd w:val="0"/>
              <w:spacing w:line="451" w:lineRule="exact"/>
              <w:rPr>
                <w:rFonts w:cs="Arial"/>
                <w:b/>
                <w:bCs/>
                <w:sz w:val="16"/>
                <w:szCs w:val="16"/>
                <w:lang w:val="sr-Cyrl-CS"/>
              </w:rPr>
            </w:pPr>
          </w:p>
          <w:p w14:paraId="49D3DED2" w14:textId="77777777" w:rsidR="00915024" w:rsidRPr="00615FEB" w:rsidRDefault="00915024" w:rsidP="00915024">
            <w:pPr>
              <w:autoSpaceDE w:val="0"/>
              <w:autoSpaceDN w:val="0"/>
              <w:adjustRightInd w:val="0"/>
              <w:spacing w:line="451" w:lineRule="exact"/>
              <w:rPr>
                <w:rFonts w:cs="Arial"/>
                <w:b/>
                <w:bCs/>
                <w:sz w:val="20"/>
                <w:szCs w:val="20"/>
                <w:lang w:val="sr-Cyrl-CS"/>
              </w:rPr>
            </w:pPr>
            <w:r w:rsidRPr="00615FEB">
              <w:rPr>
                <w:rFonts w:cs="Arial"/>
                <w:b/>
                <w:bCs/>
                <w:sz w:val="20"/>
                <w:szCs w:val="20"/>
                <w:lang w:val="sr-Cyrl-CS"/>
              </w:rPr>
              <w:t>ХИДРАНТИ</w:t>
            </w:r>
          </w:p>
        </w:tc>
        <w:tc>
          <w:tcPr>
            <w:tcW w:w="1608" w:type="pct"/>
            <w:tcBorders>
              <w:top w:val="single" w:sz="4" w:space="0" w:color="auto"/>
              <w:left w:val="single" w:sz="4" w:space="0" w:color="auto"/>
              <w:right w:val="single" w:sz="4" w:space="0" w:color="auto"/>
            </w:tcBorders>
            <w:shd w:val="clear" w:color="auto" w:fill="auto"/>
            <w:vAlign w:val="bottom"/>
          </w:tcPr>
          <w:p w14:paraId="6017F7D4" w14:textId="77777777" w:rsidR="00915024" w:rsidRPr="00615FEB" w:rsidRDefault="00915024" w:rsidP="00915024">
            <w:pPr>
              <w:autoSpaceDE w:val="0"/>
              <w:autoSpaceDN w:val="0"/>
              <w:adjustRightInd w:val="0"/>
              <w:spacing w:line="451" w:lineRule="exact"/>
              <w:rPr>
                <w:rFonts w:cs="Arial"/>
                <w:bCs/>
                <w:sz w:val="16"/>
                <w:szCs w:val="16"/>
                <w:lang w:val="sr-Cyrl-CS"/>
              </w:rPr>
            </w:pPr>
            <w:r w:rsidRPr="00615FEB">
              <w:rPr>
                <w:rFonts w:cs="Arial"/>
                <w:bCs/>
                <w:sz w:val="16"/>
                <w:szCs w:val="16"/>
                <w:lang w:val="sr-Cyrl-CS"/>
              </w:rPr>
              <w:t>Унутрашњи хидрант</w:t>
            </w:r>
          </w:p>
          <w:p w14:paraId="128B5C2E" w14:textId="77777777" w:rsidR="00915024" w:rsidRPr="00615FEB" w:rsidRDefault="00915024" w:rsidP="00915024">
            <w:pPr>
              <w:spacing w:after="200" w:line="288" w:lineRule="auto"/>
              <w:rPr>
                <w:rFonts w:cs="Arial"/>
                <w:b/>
                <w:bCs/>
                <w:iCs/>
                <w:sz w:val="16"/>
                <w:szCs w:val="16"/>
                <w:lang w:val="sr-Cyrl-CS" w:bidi="en-US"/>
              </w:rPr>
            </w:pPr>
          </w:p>
        </w:tc>
        <w:tc>
          <w:tcPr>
            <w:tcW w:w="577" w:type="pct"/>
            <w:tcBorders>
              <w:left w:val="single" w:sz="4" w:space="0" w:color="auto"/>
              <w:right w:val="single" w:sz="4" w:space="0" w:color="auto"/>
            </w:tcBorders>
            <w:shd w:val="clear" w:color="auto" w:fill="auto"/>
            <w:vAlign w:val="center"/>
          </w:tcPr>
          <w:p w14:paraId="075C143A" w14:textId="77777777" w:rsidR="00915024" w:rsidRPr="00615FEB" w:rsidRDefault="00915024" w:rsidP="00915024">
            <w:pPr>
              <w:jc w:val="center"/>
              <w:rPr>
                <w:rFonts w:cs="Arial"/>
                <w:bCs/>
                <w:iCs/>
                <w:sz w:val="16"/>
                <w:szCs w:val="16"/>
                <w:lang w:val="sr-Cyrl-CS" w:bidi="en-US"/>
              </w:rPr>
            </w:pPr>
            <w:r w:rsidRPr="00615FEB">
              <w:rPr>
                <w:rFonts w:cs="Arial"/>
                <w:bCs/>
                <w:iCs/>
                <w:sz w:val="16"/>
                <w:szCs w:val="16"/>
                <w:lang w:val="sr-Cyrl-CS" w:bidi="en-US"/>
              </w:rPr>
              <w:t>25</w:t>
            </w:r>
          </w:p>
        </w:tc>
      </w:tr>
      <w:tr w:rsidR="00915024" w:rsidRPr="00615FEB" w14:paraId="6782BA41" w14:textId="77777777" w:rsidTr="00915024">
        <w:trPr>
          <w:trHeight w:val="476"/>
        </w:trPr>
        <w:tc>
          <w:tcPr>
            <w:tcW w:w="205" w:type="pct"/>
            <w:gridSpan w:val="2"/>
            <w:vMerge/>
            <w:tcBorders>
              <w:left w:val="single" w:sz="4" w:space="0" w:color="auto"/>
              <w:right w:val="single" w:sz="4" w:space="0" w:color="auto"/>
            </w:tcBorders>
            <w:shd w:val="clear" w:color="auto" w:fill="auto"/>
            <w:vAlign w:val="center"/>
          </w:tcPr>
          <w:p w14:paraId="4AD7CB2A" w14:textId="77777777" w:rsidR="00915024" w:rsidRPr="00615FEB" w:rsidRDefault="00915024" w:rsidP="00915024">
            <w:pPr>
              <w:spacing w:after="200" w:line="288" w:lineRule="auto"/>
              <w:rPr>
                <w:rFonts w:cs="Arial"/>
                <w:b/>
                <w:i/>
                <w:iCs/>
                <w:sz w:val="16"/>
                <w:szCs w:val="16"/>
                <w:lang w:val="sr-Latn-CS" w:bidi="en-US"/>
              </w:rPr>
            </w:pPr>
          </w:p>
        </w:tc>
        <w:tc>
          <w:tcPr>
            <w:tcW w:w="2003" w:type="pct"/>
            <w:vMerge/>
            <w:tcBorders>
              <w:left w:val="single" w:sz="4" w:space="0" w:color="auto"/>
              <w:right w:val="single" w:sz="4" w:space="0" w:color="auto"/>
            </w:tcBorders>
            <w:shd w:val="clear" w:color="auto" w:fill="auto"/>
            <w:vAlign w:val="center"/>
          </w:tcPr>
          <w:p w14:paraId="5399DC01" w14:textId="77777777" w:rsidR="00915024" w:rsidRPr="00615FEB" w:rsidRDefault="00915024" w:rsidP="00915024">
            <w:pPr>
              <w:spacing w:after="200" w:line="288" w:lineRule="auto"/>
              <w:rPr>
                <w:rFonts w:cs="Arial"/>
                <w:b/>
                <w:i/>
                <w:iCs/>
                <w:sz w:val="20"/>
                <w:szCs w:val="20"/>
                <w:lang w:val="sr-Latn-CS" w:bidi="en-US"/>
              </w:rPr>
            </w:pPr>
          </w:p>
        </w:tc>
        <w:tc>
          <w:tcPr>
            <w:tcW w:w="607" w:type="pct"/>
            <w:gridSpan w:val="2"/>
            <w:vMerge/>
            <w:tcBorders>
              <w:left w:val="single" w:sz="4" w:space="0" w:color="auto"/>
              <w:right w:val="single" w:sz="4" w:space="0" w:color="auto"/>
            </w:tcBorders>
          </w:tcPr>
          <w:p w14:paraId="5099F2B8"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1608" w:type="pct"/>
            <w:tcBorders>
              <w:left w:val="single" w:sz="4" w:space="0" w:color="auto"/>
              <w:right w:val="single" w:sz="4" w:space="0" w:color="auto"/>
            </w:tcBorders>
            <w:shd w:val="clear" w:color="auto" w:fill="auto"/>
            <w:vAlign w:val="center"/>
          </w:tcPr>
          <w:p w14:paraId="3D016D50" w14:textId="77777777" w:rsidR="00915024" w:rsidRPr="00615FEB" w:rsidRDefault="00915024" w:rsidP="00915024">
            <w:pPr>
              <w:autoSpaceDE w:val="0"/>
              <w:autoSpaceDN w:val="0"/>
              <w:adjustRightInd w:val="0"/>
              <w:spacing w:line="451" w:lineRule="exact"/>
              <w:rPr>
                <w:rFonts w:cs="Arial"/>
                <w:sz w:val="16"/>
                <w:szCs w:val="16"/>
                <w:lang w:val="sr-Latn-CS"/>
              </w:rPr>
            </w:pPr>
            <w:r w:rsidRPr="00615FEB">
              <w:rPr>
                <w:rFonts w:cs="Arial"/>
                <w:bCs/>
                <w:sz w:val="16"/>
                <w:szCs w:val="16"/>
                <w:lang w:val="sr-Cyrl-CS"/>
              </w:rPr>
              <w:t>Спољни  надземни хидрант</w:t>
            </w:r>
          </w:p>
        </w:tc>
        <w:tc>
          <w:tcPr>
            <w:tcW w:w="577" w:type="pct"/>
            <w:tcBorders>
              <w:left w:val="single" w:sz="4" w:space="0" w:color="auto"/>
              <w:right w:val="single" w:sz="4" w:space="0" w:color="auto"/>
            </w:tcBorders>
            <w:shd w:val="clear" w:color="auto" w:fill="auto"/>
            <w:vAlign w:val="center"/>
          </w:tcPr>
          <w:p w14:paraId="7ACB6230" w14:textId="77777777" w:rsidR="00915024" w:rsidRPr="00615FEB" w:rsidRDefault="00915024" w:rsidP="00915024">
            <w:pPr>
              <w:spacing w:after="200" w:line="288" w:lineRule="auto"/>
              <w:jc w:val="center"/>
              <w:rPr>
                <w:rFonts w:cs="Arial"/>
                <w:iCs/>
                <w:sz w:val="16"/>
                <w:szCs w:val="16"/>
                <w:lang w:val="sr-Cyrl-CS" w:bidi="en-US"/>
              </w:rPr>
            </w:pPr>
            <w:r w:rsidRPr="00615FEB">
              <w:rPr>
                <w:rFonts w:cs="Arial"/>
                <w:iCs/>
                <w:sz w:val="16"/>
                <w:szCs w:val="16"/>
                <w:lang w:val="sr-Cyrl-CS" w:bidi="en-US"/>
              </w:rPr>
              <w:t>5</w:t>
            </w:r>
          </w:p>
        </w:tc>
      </w:tr>
      <w:tr w:rsidR="00915024" w:rsidRPr="00615FEB" w14:paraId="3F6287DB" w14:textId="77777777" w:rsidTr="00915024">
        <w:trPr>
          <w:trHeight w:val="172"/>
        </w:trPr>
        <w:tc>
          <w:tcPr>
            <w:tcW w:w="205" w:type="pct"/>
            <w:gridSpan w:val="2"/>
            <w:vMerge w:val="restart"/>
            <w:tcBorders>
              <w:left w:val="single" w:sz="4" w:space="0" w:color="auto"/>
              <w:right w:val="single" w:sz="4" w:space="0" w:color="auto"/>
            </w:tcBorders>
            <w:shd w:val="clear" w:color="auto" w:fill="auto"/>
            <w:vAlign w:val="center"/>
          </w:tcPr>
          <w:p w14:paraId="1D304255" w14:textId="77777777" w:rsidR="00915024" w:rsidRPr="00615FEB" w:rsidRDefault="00915024" w:rsidP="00915024">
            <w:pPr>
              <w:spacing w:after="200" w:line="288" w:lineRule="auto"/>
              <w:rPr>
                <w:rFonts w:cs="Arial"/>
                <w:b/>
                <w:bCs/>
                <w:i/>
                <w:iCs/>
                <w:sz w:val="16"/>
                <w:szCs w:val="16"/>
                <w:lang w:val="sr-Cyrl-CS" w:bidi="en-US"/>
              </w:rPr>
            </w:pPr>
          </w:p>
          <w:p w14:paraId="5F6D6DE0" w14:textId="77777777" w:rsidR="00915024" w:rsidRPr="00615FEB" w:rsidRDefault="00915024" w:rsidP="00915024">
            <w:pPr>
              <w:spacing w:after="200" w:line="288" w:lineRule="auto"/>
              <w:rPr>
                <w:rFonts w:cs="Arial"/>
                <w:b/>
                <w:bCs/>
                <w:i/>
                <w:iCs/>
                <w:sz w:val="16"/>
                <w:szCs w:val="16"/>
                <w:lang w:val="sr-Cyrl-CS" w:bidi="en-US"/>
              </w:rPr>
            </w:pPr>
            <w:r w:rsidRPr="00615FEB">
              <w:rPr>
                <w:rFonts w:cs="Arial"/>
                <w:b/>
                <w:bCs/>
                <w:i/>
                <w:iCs/>
                <w:sz w:val="16"/>
                <w:szCs w:val="16"/>
                <w:lang w:val="sr-Cyrl-CS" w:bidi="en-US"/>
              </w:rPr>
              <w:t>6.</w:t>
            </w:r>
          </w:p>
        </w:tc>
        <w:tc>
          <w:tcPr>
            <w:tcW w:w="2003" w:type="pct"/>
            <w:vMerge w:val="restart"/>
            <w:tcBorders>
              <w:left w:val="single" w:sz="4" w:space="0" w:color="auto"/>
              <w:right w:val="single" w:sz="4" w:space="0" w:color="auto"/>
            </w:tcBorders>
            <w:shd w:val="clear" w:color="auto" w:fill="auto"/>
            <w:vAlign w:val="center"/>
          </w:tcPr>
          <w:p w14:paraId="041D10A8" w14:textId="77777777" w:rsidR="00915024" w:rsidRPr="00615FEB" w:rsidRDefault="00915024" w:rsidP="00915024">
            <w:pPr>
              <w:autoSpaceDE w:val="0"/>
              <w:autoSpaceDN w:val="0"/>
              <w:adjustRightInd w:val="0"/>
              <w:spacing w:line="451" w:lineRule="exact"/>
              <w:rPr>
                <w:rFonts w:cs="Arial"/>
                <w:b/>
                <w:bCs/>
                <w:sz w:val="20"/>
                <w:szCs w:val="20"/>
                <w:lang w:val="sr-Cyrl-RS"/>
              </w:rPr>
            </w:pPr>
            <w:r w:rsidRPr="00615FEB">
              <w:rPr>
                <w:rFonts w:cs="Arial"/>
                <w:b/>
                <w:bCs/>
                <w:sz w:val="20"/>
                <w:szCs w:val="20"/>
                <w:lang w:val="sr-Cyrl-CS"/>
              </w:rPr>
              <w:t xml:space="preserve">ЗАМЕНА НЕИСПРАВНИХ ДЕЛОВА ХИДРАНАТА </w:t>
            </w:r>
            <w:r w:rsidRPr="00615FEB">
              <w:rPr>
                <w:rFonts w:cs="Arial"/>
                <w:b/>
                <w:bCs/>
                <w:sz w:val="20"/>
                <w:szCs w:val="20"/>
                <w:lang w:val="sr-Cyrl-RS"/>
              </w:rPr>
              <w:t>НОВИМ ИСПРАВНИМ ДЕЛОВИМА</w:t>
            </w:r>
          </w:p>
        </w:tc>
        <w:tc>
          <w:tcPr>
            <w:tcW w:w="607" w:type="pct"/>
            <w:gridSpan w:val="2"/>
            <w:tcBorders>
              <w:left w:val="single" w:sz="4" w:space="0" w:color="auto"/>
              <w:right w:val="single" w:sz="4" w:space="0" w:color="auto"/>
            </w:tcBorders>
          </w:tcPr>
          <w:p w14:paraId="6A14AE2F" w14:textId="77777777" w:rsidR="00915024" w:rsidRPr="00615FEB" w:rsidRDefault="00915024" w:rsidP="00915024">
            <w:pPr>
              <w:spacing w:line="252" w:lineRule="exact"/>
              <w:rPr>
                <w:rFonts w:cs="Arial"/>
                <w:iCs/>
                <w:sz w:val="16"/>
                <w:szCs w:val="16"/>
                <w:lang w:bidi="en-US"/>
              </w:rPr>
            </w:pPr>
          </w:p>
        </w:tc>
        <w:tc>
          <w:tcPr>
            <w:tcW w:w="1608" w:type="pct"/>
            <w:tcBorders>
              <w:left w:val="single" w:sz="4" w:space="0" w:color="auto"/>
              <w:right w:val="single" w:sz="4" w:space="0" w:color="auto"/>
            </w:tcBorders>
            <w:shd w:val="clear" w:color="auto" w:fill="auto"/>
            <w:vAlign w:val="center"/>
          </w:tcPr>
          <w:p w14:paraId="366B20E9" w14:textId="77777777" w:rsidR="00915024" w:rsidRPr="00615FEB" w:rsidRDefault="00915024" w:rsidP="00915024">
            <w:pPr>
              <w:spacing w:line="252" w:lineRule="exact"/>
              <w:rPr>
                <w:rFonts w:cs="Arial"/>
                <w:iCs/>
                <w:sz w:val="16"/>
                <w:szCs w:val="16"/>
                <w:lang w:val="sr-Cyrl-RS" w:bidi="en-US"/>
              </w:rPr>
            </w:pPr>
            <w:r w:rsidRPr="00615FEB">
              <w:rPr>
                <w:rFonts w:cs="Arial"/>
                <w:iCs/>
                <w:sz w:val="16"/>
                <w:szCs w:val="16"/>
                <w:lang w:bidi="en-US"/>
              </w:rPr>
              <w:t xml:space="preserve">Црево-тревира L-15 м, </w:t>
            </w:r>
            <w:r w:rsidRPr="00615FEB">
              <w:rPr>
                <w:rFonts w:cs="Arial"/>
                <w:iCs/>
                <w:sz w:val="16"/>
                <w:szCs w:val="16"/>
                <w:lang w:val="sr-Cyrl-RS" w:bidi="en-US"/>
              </w:rPr>
              <w:t>Ф 52</w:t>
            </w:r>
          </w:p>
        </w:tc>
        <w:tc>
          <w:tcPr>
            <w:tcW w:w="577" w:type="pct"/>
            <w:tcBorders>
              <w:left w:val="single" w:sz="4" w:space="0" w:color="auto"/>
              <w:right w:val="single" w:sz="4" w:space="0" w:color="auto"/>
            </w:tcBorders>
            <w:shd w:val="clear" w:color="auto" w:fill="auto"/>
            <w:vAlign w:val="center"/>
          </w:tcPr>
          <w:p w14:paraId="46DA4A55"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310AC559" w14:textId="77777777" w:rsidTr="00915024">
        <w:trPr>
          <w:trHeight w:val="157"/>
        </w:trPr>
        <w:tc>
          <w:tcPr>
            <w:tcW w:w="205" w:type="pct"/>
            <w:gridSpan w:val="2"/>
            <w:vMerge/>
            <w:tcBorders>
              <w:left w:val="single" w:sz="4" w:space="0" w:color="auto"/>
              <w:right w:val="single" w:sz="4" w:space="0" w:color="auto"/>
            </w:tcBorders>
            <w:shd w:val="clear" w:color="auto" w:fill="auto"/>
            <w:vAlign w:val="center"/>
          </w:tcPr>
          <w:p w14:paraId="4202A264" w14:textId="77777777" w:rsidR="00915024" w:rsidRPr="00615FEB" w:rsidRDefault="00915024" w:rsidP="00915024">
            <w:pPr>
              <w:spacing w:after="200" w:line="288" w:lineRule="auto"/>
              <w:rPr>
                <w:rFonts w:cs="Arial"/>
                <w:b/>
                <w:bCs/>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A1CBB4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B48A027" w14:textId="77777777" w:rsidR="00915024" w:rsidRPr="00615FEB" w:rsidRDefault="00915024" w:rsidP="00915024">
            <w:pPr>
              <w:spacing w:line="252" w:lineRule="exact"/>
              <w:rPr>
                <w:rFonts w:cs="Arial"/>
                <w:iCs/>
                <w:sz w:val="16"/>
                <w:szCs w:val="16"/>
                <w:lang w:val="sr-Cyrl-RS" w:bidi="en-US"/>
              </w:rPr>
            </w:pPr>
          </w:p>
        </w:tc>
        <w:tc>
          <w:tcPr>
            <w:tcW w:w="1608" w:type="pct"/>
            <w:tcBorders>
              <w:left w:val="single" w:sz="4" w:space="0" w:color="auto"/>
              <w:right w:val="single" w:sz="4" w:space="0" w:color="auto"/>
            </w:tcBorders>
            <w:shd w:val="clear" w:color="auto" w:fill="auto"/>
            <w:vAlign w:val="bottom"/>
          </w:tcPr>
          <w:p w14:paraId="6C34D59A" w14:textId="77777777" w:rsidR="00915024" w:rsidRPr="00615FEB" w:rsidRDefault="00915024" w:rsidP="00915024">
            <w:pPr>
              <w:spacing w:line="252" w:lineRule="exact"/>
              <w:rPr>
                <w:rFonts w:cs="Arial"/>
                <w:iCs/>
                <w:sz w:val="16"/>
                <w:szCs w:val="16"/>
                <w:lang w:val="sr-Cyrl-RS" w:bidi="en-US"/>
              </w:rPr>
            </w:pPr>
            <w:r w:rsidRPr="00615FEB">
              <w:rPr>
                <w:rFonts w:cs="Arial"/>
                <w:iCs/>
                <w:sz w:val="16"/>
                <w:szCs w:val="16"/>
                <w:lang w:val="sr-Cyrl-RS" w:bidi="en-US"/>
              </w:rPr>
              <w:t>Хидрантски наставак</w:t>
            </w:r>
          </w:p>
        </w:tc>
        <w:tc>
          <w:tcPr>
            <w:tcW w:w="577" w:type="pct"/>
            <w:tcBorders>
              <w:left w:val="single" w:sz="4" w:space="0" w:color="auto"/>
              <w:right w:val="single" w:sz="4" w:space="0" w:color="auto"/>
            </w:tcBorders>
            <w:shd w:val="clear" w:color="auto" w:fill="auto"/>
            <w:vAlign w:val="center"/>
          </w:tcPr>
          <w:p w14:paraId="41F36231"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54BB1E70" w14:textId="77777777" w:rsidTr="00915024">
        <w:trPr>
          <w:trHeight w:val="157"/>
        </w:trPr>
        <w:tc>
          <w:tcPr>
            <w:tcW w:w="205" w:type="pct"/>
            <w:gridSpan w:val="2"/>
            <w:vMerge/>
            <w:tcBorders>
              <w:left w:val="single" w:sz="4" w:space="0" w:color="auto"/>
              <w:right w:val="single" w:sz="4" w:space="0" w:color="auto"/>
            </w:tcBorders>
            <w:shd w:val="clear" w:color="auto" w:fill="auto"/>
            <w:vAlign w:val="center"/>
          </w:tcPr>
          <w:p w14:paraId="0541AF1E" w14:textId="77777777" w:rsidR="00915024" w:rsidRPr="00615FEB" w:rsidRDefault="00915024" w:rsidP="00915024">
            <w:pPr>
              <w:spacing w:after="200" w:line="288" w:lineRule="auto"/>
              <w:rPr>
                <w:rFonts w:cs="Arial"/>
                <w:b/>
                <w:bCs/>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43E7C5D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D9D04C6" w14:textId="77777777" w:rsidR="00915024" w:rsidRPr="00615FEB" w:rsidRDefault="00915024" w:rsidP="00915024">
            <w:pPr>
              <w:spacing w:line="252" w:lineRule="exact"/>
              <w:rPr>
                <w:rFonts w:cs="Arial"/>
                <w:iCs/>
                <w:sz w:val="16"/>
                <w:szCs w:val="16"/>
                <w:lang w:bidi="en-US"/>
              </w:rPr>
            </w:pPr>
          </w:p>
        </w:tc>
        <w:tc>
          <w:tcPr>
            <w:tcW w:w="1608" w:type="pct"/>
            <w:tcBorders>
              <w:left w:val="single" w:sz="4" w:space="0" w:color="auto"/>
              <w:right w:val="single" w:sz="4" w:space="0" w:color="auto"/>
            </w:tcBorders>
            <w:shd w:val="clear" w:color="auto" w:fill="auto"/>
            <w:vAlign w:val="bottom"/>
          </w:tcPr>
          <w:p w14:paraId="7BCCE09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Хидрантски орма</w:t>
            </w:r>
            <w:r w:rsidRPr="00615FEB">
              <w:rPr>
                <w:rFonts w:cs="Arial"/>
                <w:iCs/>
                <w:sz w:val="16"/>
                <w:szCs w:val="16"/>
                <w:lang w:val="sr-Cyrl-RS" w:bidi="en-US"/>
              </w:rPr>
              <w:t>р</w:t>
            </w:r>
            <w:r w:rsidRPr="00615FEB">
              <w:rPr>
                <w:rFonts w:cs="Arial"/>
                <w:iCs/>
                <w:sz w:val="16"/>
                <w:szCs w:val="16"/>
                <w:lang w:bidi="en-US"/>
              </w:rPr>
              <w:t xml:space="preserve"> зидни пуна врата-празан</w:t>
            </w:r>
          </w:p>
        </w:tc>
        <w:tc>
          <w:tcPr>
            <w:tcW w:w="577" w:type="pct"/>
            <w:tcBorders>
              <w:left w:val="single" w:sz="4" w:space="0" w:color="auto"/>
              <w:right w:val="single" w:sz="4" w:space="0" w:color="auto"/>
            </w:tcBorders>
            <w:shd w:val="clear" w:color="auto" w:fill="auto"/>
            <w:vAlign w:val="center"/>
          </w:tcPr>
          <w:p w14:paraId="7DD0F7B0"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31D13877" w14:textId="77777777" w:rsidTr="00915024">
        <w:trPr>
          <w:trHeight w:val="157"/>
        </w:trPr>
        <w:tc>
          <w:tcPr>
            <w:tcW w:w="205" w:type="pct"/>
            <w:gridSpan w:val="2"/>
            <w:vMerge/>
            <w:tcBorders>
              <w:left w:val="single" w:sz="4" w:space="0" w:color="auto"/>
              <w:right w:val="single" w:sz="4" w:space="0" w:color="auto"/>
            </w:tcBorders>
            <w:shd w:val="clear" w:color="auto" w:fill="auto"/>
            <w:vAlign w:val="center"/>
          </w:tcPr>
          <w:p w14:paraId="298B8023" w14:textId="77777777" w:rsidR="00915024" w:rsidRPr="00615FEB" w:rsidRDefault="00915024" w:rsidP="00915024">
            <w:pPr>
              <w:spacing w:after="200" w:line="288" w:lineRule="auto"/>
              <w:rPr>
                <w:rFonts w:cs="Arial"/>
                <w:b/>
                <w:bCs/>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67BF833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919161E" w14:textId="77777777" w:rsidR="00915024" w:rsidRPr="00615FEB" w:rsidRDefault="00915024" w:rsidP="00915024">
            <w:pPr>
              <w:spacing w:line="252" w:lineRule="exact"/>
              <w:rPr>
                <w:rFonts w:cs="Arial"/>
                <w:iCs/>
                <w:sz w:val="16"/>
                <w:szCs w:val="16"/>
                <w:lang w:bidi="en-US"/>
              </w:rPr>
            </w:pPr>
          </w:p>
        </w:tc>
        <w:tc>
          <w:tcPr>
            <w:tcW w:w="1608" w:type="pct"/>
            <w:tcBorders>
              <w:left w:val="single" w:sz="4" w:space="0" w:color="auto"/>
              <w:right w:val="single" w:sz="4" w:space="0" w:color="auto"/>
            </w:tcBorders>
            <w:shd w:val="clear" w:color="auto" w:fill="auto"/>
            <w:vAlign w:val="bottom"/>
          </w:tcPr>
          <w:p w14:paraId="1272478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Хидрантски ормар зидни стаклена врата-празан</w:t>
            </w:r>
          </w:p>
        </w:tc>
        <w:tc>
          <w:tcPr>
            <w:tcW w:w="577" w:type="pct"/>
            <w:tcBorders>
              <w:left w:val="single" w:sz="4" w:space="0" w:color="auto"/>
              <w:right w:val="single" w:sz="4" w:space="0" w:color="auto"/>
            </w:tcBorders>
            <w:shd w:val="clear" w:color="auto" w:fill="auto"/>
            <w:vAlign w:val="center"/>
          </w:tcPr>
          <w:p w14:paraId="452EDC96"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3A335025" w14:textId="77777777" w:rsidTr="00915024">
        <w:trPr>
          <w:trHeight w:val="157"/>
        </w:trPr>
        <w:tc>
          <w:tcPr>
            <w:tcW w:w="205" w:type="pct"/>
            <w:gridSpan w:val="2"/>
            <w:vMerge/>
            <w:tcBorders>
              <w:left w:val="single" w:sz="4" w:space="0" w:color="auto"/>
              <w:right w:val="single" w:sz="4" w:space="0" w:color="auto"/>
            </w:tcBorders>
            <w:shd w:val="clear" w:color="auto" w:fill="auto"/>
            <w:vAlign w:val="center"/>
          </w:tcPr>
          <w:p w14:paraId="426FFC21" w14:textId="77777777" w:rsidR="00915024" w:rsidRPr="00615FEB" w:rsidRDefault="00915024" w:rsidP="00915024">
            <w:pPr>
              <w:spacing w:after="200" w:line="288" w:lineRule="auto"/>
              <w:rPr>
                <w:rFonts w:cs="Arial"/>
                <w:b/>
                <w:bCs/>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5D28621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7147FFF8" w14:textId="77777777" w:rsidR="00915024" w:rsidRPr="00615FEB" w:rsidRDefault="00915024" w:rsidP="00915024">
            <w:pPr>
              <w:spacing w:line="252" w:lineRule="exact"/>
              <w:rPr>
                <w:rFonts w:cs="Arial"/>
                <w:iCs/>
                <w:sz w:val="16"/>
                <w:szCs w:val="16"/>
                <w:lang w:bidi="en-US"/>
              </w:rPr>
            </w:pPr>
          </w:p>
        </w:tc>
        <w:tc>
          <w:tcPr>
            <w:tcW w:w="1608" w:type="pct"/>
            <w:tcBorders>
              <w:left w:val="single" w:sz="4" w:space="0" w:color="auto"/>
              <w:right w:val="single" w:sz="4" w:space="0" w:color="auto"/>
            </w:tcBorders>
            <w:shd w:val="clear" w:color="auto" w:fill="auto"/>
            <w:vAlign w:val="bottom"/>
          </w:tcPr>
          <w:p w14:paraId="7233B15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Хидрантски орма</w:t>
            </w:r>
            <w:r w:rsidRPr="00615FEB">
              <w:rPr>
                <w:rFonts w:cs="Arial"/>
                <w:iCs/>
                <w:sz w:val="16"/>
                <w:szCs w:val="16"/>
                <w:lang w:val="sr-Cyrl-RS" w:bidi="en-US"/>
              </w:rPr>
              <w:t>р</w:t>
            </w:r>
            <w:r w:rsidRPr="00615FEB">
              <w:rPr>
                <w:rFonts w:cs="Arial"/>
                <w:iCs/>
                <w:sz w:val="16"/>
                <w:szCs w:val="16"/>
                <w:lang w:bidi="en-US"/>
              </w:rPr>
              <w:t xml:space="preserve"> једнокрилни пуна врата-празан</w:t>
            </w:r>
          </w:p>
        </w:tc>
        <w:tc>
          <w:tcPr>
            <w:tcW w:w="577" w:type="pct"/>
            <w:tcBorders>
              <w:left w:val="single" w:sz="4" w:space="0" w:color="auto"/>
              <w:right w:val="single" w:sz="4" w:space="0" w:color="auto"/>
            </w:tcBorders>
            <w:shd w:val="clear" w:color="auto" w:fill="auto"/>
            <w:vAlign w:val="center"/>
          </w:tcPr>
          <w:p w14:paraId="44277EAB"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1B1C48A2" w14:textId="77777777" w:rsidTr="00915024">
        <w:trPr>
          <w:trHeight w:val="157"/>
        </w:trPr>
        <w:tc>
          <w:tcPr>
            <w:tcW w:w="205" w:type="pct"/>
            <w:gridSpan w:val="2"/>
            <w:vMerge/>
            <w:tcBorders>
              <w:left w:val="single" w:sz="4" w:space="0" w:color="auto"/>
              <w:right w:val="single" w:sz="4" w:space="0" w:color="auto"/>
            </w:tcBorders>
            <w:shd w:val="clear" w:color="auto" w:fill="auto"/>
            <w:vAlign w:val="center"/>
          </w:tcPr>
          <w:p w14:paraId="5D96761A" w14:textId="77777777" w:rsidR="00915024" w:rsidRPr="00615FEB" w:rsidRDefault="00915024" w:rsidP="00915024">
            <w:pPr>
              <w:spacing w:after="200" w:line="288" w:lineRule="auto"/>
              <w:rPr>
                <w:rFonts w:cs="Arial"/>
                <w:b/>
                <w:bCs/>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03DBB6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0B4B5735" w14:textId="77777777" w:rsidR="00915024" w:rsidRPr="00615FEB" w:rsidRDefault="00915024" w:rsidP="00915024">
            <w:pPr>
              <w:spacing w:line="252" w:lineRule="exact"/>
              <w:rPr>
                <w:rFonts w:cs="Arial"/>
                <w:iCs/>
                <w:sz w:val="16"/>
                <w:szCs w:val="16"/>
                <w:lang w:bidi="en-US"/>
              </w:rPr>
            </w:pPr>
          </w:p>
        </w:tc>
        <w:tc>
          <w:tcPr>
            <w:tcW w:w="1608" w:type="pct"/>
            <w:tcBorders>
              <w:left w:val="single" w:sz="4" w:space="0" w:color="auto"/>
              <w:right w:val="single" w:sz="4" w:space="0" w:color="auto"/>
            </w:tcBorders>
            <w:shd w:val="clear" w:color="auto" w:fill="auto"/>
            <w:vAlign w:val="bottom"/>
          </w:tcPr>
          <w:p w14:paraId="645D383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Хидрантски орма</w:t>
            </w:r>
            <w:r w:rsidRPr="00615FEB">
              <w:rPr>
                <w:rFonts w:cs="Arial"/>
                <w:iCs/>
                <w:sz w:val="16"/>
                <w:szCs w:val="16"/>
                <w:lang w:val="sr-Cyrl-RS" w:bidi="en-US"/>
              </w:rPr>
              <w:t>р</w:t>
            </w:r>
            <w:r w:rsidRPr="00615FEB">
              <w:rPr>
                <w:rFonts w:cs="Arial"/>
                <w:iCs/>
                <w:sz w:val="16"/>
                <w:szCs w:val="16"/>
                <w:lang w:bidi="en-US"/>
              </w:rPr>
              <w:t xml:space="preserve"> двокрилни пуна врата-празан</w:t>
            </w:r>
          </w:p>
        </w:tc>
        <w:tc>
          <w:tcPr>
            <w:tcW w:w="577" w:type="pct"/>
            <w:tcBorders>
              <w:left w:val="single" w:sz="4" w:space="0" w:color="auto"/>
              <w:right w:val="single" w:sz="4" w:space="0" w:color="auto"/>
            </w:tcBorders>
            <w:shd w:val="clear" w:color="auto" w:fill="auto"/>
            <w:vAlign w:val="center"/>
          </w:tcPr>
          <w:p w14:paraId="67434789"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032EDD40" w14:textId="77777777" w:rsidTr="00915024">
        <w:trPr>
          <w:trHeight w:val="157"/>
        </w:trPr>
        <w:tc>
          <w:tcPr>
            <w:tcW w:w="205" w:type="pct"/>
            <w:gridSpan w:val="2"/>
            <w:vMerge/>
            <w:tcBorders>
              <w:left w:val="single" w:sz="4" w:space="0" w:color="auto"/>
              <w:right w:val="single" w:sz="4" w:space="0" w:color="auto"/>
            </w:tcBorders>
            <w:shd w:val="clear" w:color="auto" w:fill="auto"/>
            <w:vAlign w:val="center"/>
          </w:tcPr>
          <w:p w14:paraId="271B3DFA" w14:textId="77777777" w:rsidR="00915024" w:rsidRPr="00615FEB" w:rsidRDefault="00915024" w:rsidP="00915024">
            <w:pPr>
              <w:spacing w:after="200" w:line="288" w:lineRule="auto"/>
              <w:rPr>
                <w:rFonts w:cs="Arial"/>
                <w:b/>
                <w:bCs/>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5B25727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46A5267B" w14:textId="77777777" w:rsidR="00915024" w:rsidRPr="00615FEB" w:rsidRDefault="00915024" w:rsidP="00915024">
            <w:pPr>
              <w:spacing w:line="252" w:lineRule="exact"/>
              <w:rPr>
                <w:rFonts w:cs="Arial"/>
                <w:iCs/>
                <w:sz w:val="16"/>
                <w:szCs w:val="16"/>
                <w:lang w:bidi="en-US"/>
              </w:rPr>
            </w:pPr>
          </w:p>
        </w:tc>
        <w:tc>
          <w:tcPr>
            <w:tcW w:w="1608" w:type="pct"/>
            <w:tcBorders>
              <w:left w:val="single" w:sz="4" w:space="0" w:color="auto"/>
              <w:right w:val="single" w:sz="4" w:space="0" w:color="auto"/>
            </w:tcBorders>
            <w:shd w:val="clear" w:color="auto" w:fill="auto"/>
            <w:vAlign w:val="bottom"/>
          </w:tcPr>
          <w:p w14:paraId="48C2221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Хидрантски орма</w:t>
            </w:r>
            <w:r w:rsidRPr="00615FEB">
              <w:rPr>
                <w:rFonts w:cs="Arial"/>
                <w:iCs/>
                <w:sz w:val="16"/>
                <w:szCs w:val="16"/>
                <w:lang w:val="sr-Cyrl-RS" w:bidi="en-US"/>
              </w:rPr>
              <w:t>р</w:t>
            </w:r>
            <w:r w:rsidRPr="00615FEB">
              <w:rPr>
                <w:rFonts w:cs="Arial"/>
                <w:iCs/>
                <w:sz w:val="16"/>
                <w:szCs w:val="16"/>
                <w:lang w:bidi="en-US"/>
              </w:rPr>
              <w:t xml:space="preserve"> зидни пуна врата-комплет са опремом</w:t>
            </w:r>
          </w:p>
        </w:tc>
        <w:tc>
          <w:tcPr>
            <w:tcW w:w="577" w:type="pct"/>
            <w:tcBorders>
              <w:left w:val="single" w:sz="4" w:space="0" w:color="auto"/>
              <w:right w:val="single" w:sz="4" w:space="0" w:color="auto"/>
            </w:tcBorders>
            <w:shd w:val="clear" w:color="auto" w:fill="auto"/>
            <w:vAlign w:val="center"/>
          </w:tcPr>
          <w:p w14:paraId="5AA1906F"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1E1869D1" w14:textId="77777777" w:rsidTr="00915024">
        <w:trPr>
          <w:trHeight w:val="157"/>
        </w:trPr>
        <w:tc>
          <w:tcPr>
            <w:tcW w:w="205" w:type="pct"/>
            <w:gridSpan w:val="2"/>
            <w:vMerge/>
            <w:tcBorders>
              <w:left w:val="single" w:sz="4" w:space="0" w:color="auto"/>
              <w:right w:val="single" w:sz="4" w:space="0" w:color="auto"/>
            </w:tcBorders>
            <w:shd w:val="clear" w:color="auto" w:fill="auto"/>
            <w:vAlign w:val="center"/>
          </w:tcPr>
          <w:p w14:paraId="37EA9B72" w14:textId="77777777" w:rsidR="00915024" w:rsidRPr="00615FEB" w:rsidRDefault="00915024" w:rsidP="00915024">
            <w:pPr>
              <w:spacing w:after="200" w:line="288" w:lineRule="auto"/>
              <w:rPr>
                <w:rFonts w:cs="Arial"/>
                <w:b/>
                <w:bCs/>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3E5A2AE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42D8DA8" w14:textId="77777777" w:rsidR="00915024" w:rsidRPr="00615FEB" w:rsidRDefault="00915024" w:rsidP="00915024">
            <w:pPr>
              <w:spacing w:line="252" w:lineRule="exact"/>
              <w:rPr>
                <w:rFonts w:cs="Arial"/>
                <w:iCs/>
                <w:sz w:val="16"/>
                <w:szCs w:val="16"/>
                <w:lang w:bidi="en-US"/>
              </w:rPr>
            </w:pPr>
          </w:p>
        </w:tc>
        <w:tc>
          <w:tcPr>
            <w:tcW w:w="1608" w:type="pct"/>
            <w:tcBorders>
              <w:left w:val="single" w:sz="4" w:space="0" w:color="auto"/>
              <w:right w:val="single" w:sz="4" w:space="0" w:color="auto"/>
            </w:tcBorders>
            <w:shd w:val="clear" w:color="auto" w:fill="auto"/>
            <w:vAlign w:val="bottom"/>
          </w:tcPr>
          <w:p w14:paraId="02A02B6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Хидр.орма</w:t>
            </w:r>
            <w:r w:rsidRPr="00615FEB">
              <w:rPr>
                <w:rFonts w:cs="Arial"/>
                <w:iCs/>
                <w:sz w:val="16"/>
                <w:szCs w:val="16"/>
                <w:lang w:val="sr-Cyrl-RS" w:bidi="en-US"/>
              </w:rPr>
              <w:t>р</w:t>
            </w:r>
            <w:r w:rsidRPr="00615FEB">
              <w:rPr>
                <w:rFonts w:cs="Arial"/>
                <w:iCs/>
                <w:sz w:val="16"/>
                <w:szCs w:val="16"/>
                <w:lang w:bidi="en-US"/>
              </w:rPr>
              <w:t xml:space="preserve"> једнокрилни пуна врата кпл. са опремом(2 црева)</w:t>
            </w:r>
          </w:p>
        </w:tc>
        <w:tc>
          <w:tcPr>
            <w:tcW w:w="577" w:type="pct"/>
            <w:tcBorders>
              <w:left w:val="single" w:sz="4" w:space="0" w:color="auto"/>
              <w:right w:val="single" w:sz="4" w:space="0" w:color="auto"/>
            </w:tcBorders>
            <w:shd w:val="clear" w:color="auto" w:fill="auto"/>
            <w:vAlign w:val="center"/>
          </w:tcPr>
          <w:p w14:paraId="55AE62FD"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57CF4524" w14:textId="77777777" w:rsidTr="00915024">
        <w:trPr>
          <w:trHeight w:val="157"/>
        </w:trPr>
        <w:tc>
          <w:tcPr>
            <w:tcW w:w="205" w:type="pct"/>
            <w:gridSpan w:val="2"/>
            <w:vMerge/>
            <w:tcBorders>
              <w:left w:val="single" w:sz="4" w:space="0" w:color="auto"/>
              <w:right w:val="single" w:sz="4" w:space="0" w:color="auto"/>
            </w:tcBorders>
            <w:shd w:val="clear" w:color="auto" w:fill="auto"/>
            <w:vAlign w:val="center"/>
          </w:tcPr>
          <w:p w14:paraId="29A0429B" w14:textId="77777777" w:rsidR="00915024" w:rsidRPr="00615FEB" w:rsidRDefault="00915024" w:rsidP="00915024">
            <w:pPr>
              <w:spacing w:after="200" w:line="288" w:lineRule="auto"/>
              <w:rPr>
                <w:rFonts w:cs="Arial"/>
                <w:b/>
                <w:bCs/>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0427F95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0C947D6F" w14:textId="77777777" w:rsidR="00915024" w:rsidRPr="00615FEB" w:rsidRDefault="00915024" w:rsidP="00915024">
            <w:pPr>
              <w:spacing w:line="252" w:lineRule="exact"/>
              <w:rPr>
                <w:rFonts w:cs="Arial"/>
                <w:iCs/>
                <w:sz w:val="16"/>
                <w:szCs w:val="16"/>
                <w:lang w:bidi="en-US"/>
              </w:rPr>
            </w:pPr>
          </w:p>
        </w:tc>
        <w:tc>
          <w:tcPr>
            <w:tcW w:w="1608" w:type="pct"/>
            <w:tcBorders>
              <w:left w:val="single" w:sz="4" w:space="0" w:color="auto"/>
              <w:right w:val="single" w:sz="4" w:space="0" w:color="auto"/>
            </w:tcBorders>
            <w:shd w:val="clear" w:color="auto" w:fill="auto"/>
            <w:vAlign w:val="bottom"/>
          </w:tcPr>
          <w:p w14:paraId="379CB91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Хидр.орма</w:t>
            </w:r>
            <w:r w:rsidRPr="00615FEB">
              <w:rPr>
                <w:rFonts w:cs="Arial"/>
                <w:iCs/>
                <w:sz w:val="16"/>
                <w:szCs w:val="16"/>
                <w:lang w:val="sr-Cyrl-RS" w:bidi="en-US"/>
              </w:rPr>
              <w:t>р</w:t>
            </w:r>
            <w:r w:rsidRPr="00615FEB">
              <w:rPr>
                <w:rFonts w:cs="Arial"/>
                <w:iCs/>
                <w:sz w:val="16"/>
                <w:szCs w:val="16"/>
                <w:lang w:bidi="en-US"/>
              </w:rPr>
              <w:t xml:space="preserve"> двокрилни пуна врата кпл. са опремом(4 црева)</w:t>
            </w:r>
          </w:p>
        </w:tc>
        <w:tc>
          <w:tcPr>
            <w:tcW w:w="577" w:type="pct"/>
            <w:tcBorders>
              <w:left w:val="single" w:sz="4" w:space="0" w:color="auto"/>
              <w:right w:val="single" w:sz="4" w:space="0" w:color="auto"/>
            </w:tcBorders>
            <w:shd w:val="clear" w:color="auto" w:fill="auto"/>
            <w:vAlign w:val="center"/>
          </w:tcPr>
          <w:p w14:paraId="127619FA"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154C82B8" w14:textId="77777777" w:rsidTr="00915024">
        <w:trPr>
          <w:trHeight w:val="157"/>
        </w:trPr>
        <w:tc>
          <w:tcPr>
            <w:tcW w:w="205" w:type="pct"/>
            <w:gridSpan w:val="2"/>
            <w:vMerge/>
            <w:tcBorders>
              <w:left w:val="single" w:sz="4" w:space="0" w:color="auto"/>
              <w:right w:val="single" w:sz="4" w:space="0" w:color="auto"/>
            </w:tcBorders>
            <w:shd w:val="clear" w:color="auto" w:fill="auto"/>
            <w:vAlign w:val="center"/>
          </w:tcPr>
          <w:p w14:paraId="459C4E32" w14:textId="77777777" w:rsidR="00915024" w:rsidRPr="00615FEB" w:rsidRDefault="00915024" w:rsidP="00915024">
            <w:pPr>
              <w:spacing w:after="200" w:line="288" w:lineRule="auto"/>
              <w:rPr>
                <w:rFonts w:cs="Arial"/>
                <w:b/>
                <w:bCs/>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8709F0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39147E7" w14:textId="77777777" w:rsidR="00915024" w:rsidRPr="00615FEB" w:rsidRDefault="00915024" w:rsidP="00915024">
            <w:pPr>
              <w:spacing w:line="252" w:lineRule="exact"/>
              <w:rPr>
                <w:rFonts w:cs="Arial"/>
                <w:iCs/>
                <w:sz w:val="16"/>
                <w:szCs w:val="16"/>
                <w:lang w:bidi="en-US"/>
              </w:rPr>
            </w:pPr>
          </w:p>
        </w:tc>
        <w:tc>
          <w:tcPr>
            <w:tcW w:w="1608" w:type="pct"/>
            <w:tcBorders>
              <w:left w:val="single" w:sz="4" w:space="0" w:color="auto"/>
              <w:right w:val="single" w:sz="4" w:space="0" w:color="auto"/>
            </w:tcBorders>
            <w:shd w:val="clear" w:color="auto" w:fill="auto"/>
            <w:vAlign w:val="bottom"/>
          </w:tcPr>
          <w:p w14:paraId="67802E86" w14:textId="77777777" w:rsidR="00915024" w:rsidRPr="00615FEB" w:rsidRDefault="00915024" w:rsidP="00915024">
            <w:pPr>
              <w:spacing w:line="252" w:lineRule="exact"/>
              <w:rPr>
                <w:rFonts w:cs="Arial"/>
                <w:iCs/>
                <w:sz w:val="16"/>
                <w:szCs w:val="16"/>
                <w:lang w:val="sr-Cyrl-RS" w:bidi="en-US"/>
              </w:rPr>
            </w:pPr>
            <w:r w:rsidRPr="00615FEB">
              <w:rPr>
                <w:rFonts w:cs="Arial"/>
                <w:iCs/>
                <w:sz w:val="16"/>
                <w:szCs w:val="16"/>
                <w:lang w:bidi="en-US"/>
              </w:rPr>
              <w:t>Спојка стабилна</w:t>
            </w:r>
            <w:r w:rsidRPr="00615FEB">
              <w:rPr>
                <w:rFonts w:cs="Arial"/>
                <w:iCs/>
                <w:sz w:val="16"/>
                <w:szCs w:val="16"/>
                <w:lang w:val="sr-Cyrl-RS" w:bidi="en-US"/>
              </w:rPr>
              <w:t xml:space="preserve"> Ф52</w:t>
            </w:r>
          </w:p>
        </w:tc>
        <w:tc>
          <w:tcPr>
            <w:tcW w:w="577" w:type="pct"/>
            <w:tcBorders>
              <w:left w:val="single" w:sz="4" w:space="0" w:color="auto"/>
              <w:right w:val="single" w:sz="4" w:space="0" w:color="auto"/>
            </w:tcBorders>
            <w:shd w:val="clear" w:color="auto" w:fill="auto"/>
            <w:vAlign w:val="center"/>
          </w:tcPr>
          <w:p w14:paraId="3B85C111"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3F80132B" w14:textId="77777777" w:rsidTr="00915024">
        <w:trPr>
          <w:trHeight w:val="157"/>
        </w:trPr>
        <w:tc>
          <w:tcPr>
            <w:tcW w:w="205" w:type="pct"/>
            <w:gridSpan w:val="2"/>
            <w:vMerge/>
            <w:tcBorders>
              <w:left w:val="single" w:sz="4" w:space="0" w:color="auto"/>
              <w:right w:val="single" w:sz="4" w:space="0" w:color="auto"/>
            </w:tcBorders>
            <w:shd w:val="clear" w:color="auto" w:fill="auto"/>
            <w:vAlign w:val="center"/>
          </w:tcPr>
          <w:p w14:paraId="333F82A5" w14:textId="77777777" w:rsidR="00915024" w:rsidRPr="00615FEB" w:rsidRDefault="00915024" w:rsidP="00915024">
            <w:pPr>
              <w:spacing w:after="200" w:line="288" w:lineRule="auto"/>
              <w:rPr>
                <w:rFonts w:cs="Arial"/>
                <w:b/>
                <w:bCs/>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683B77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621A9DE" w14:textId="77777777" w:rsidR="00915024" w:rsidRPr="00615FEB" w:rsidRDefault="00915024" w:rsidP="00915024">
            <w:pPr>
              <w:spacing w:line="252" w:lineRule="exact"/>
              <w:rPr>
                <w:rFonts w:cs="Arial"/>
                <w:iCs/>
                <w:sz w:val="16"/>
                <w:szCs w:val="16"/>
                <w:lang w:bidi="en-US"/>
              </w:rPr>
            </w:pPr>
          </w:p>
        </w:tc>
        <w:tc>
          <w:tcPr>
            <w:tcW w:w="1608" w:type="pct"/>
            <w:tcBorders>
              <w:left w:val="single" w:sz="4" w:space="0" w:color="auto"/>
              <w:right w:val="single" w:sz="4" w:space="0" w:color="auto"/>
            </w:tcBorders>
            <w:shd w:val="clear" w:color="auto" w:fill="auto"/>
            <w:vAlign w:val="bottom"/>
          </w:tcPr>
          <w:p w14:paraId="747E837C" w14:textId="77777777" w:rsidR="00915024" w:rsidRPr="00615FEB" w:rsidRDefault="00915024" w:rsidP="00915024">
            <w:pPr>
              <w:spacing w:line="252" w:lineRule="exact"/>
              <w:rPr>
                <w:rFonts w:cs="Arial"/>
                <w:iCs/>
                <w:sz w:val="16"/>
                <w:szCs w:val="16"/>
                <w:lang w:val="sr-Cyrl-RS" w:bidi="en-US"/>
              </w:rPr>
            </w:pPr>
            <w:r w:rsidRPr="00615FEB">
              <w:rPr>
                <w:rFonts w:cs="Arial"/>
                <w:iCs/>
                <w:sz w:val="16"/>
                <w:szCs w:val="16"/>
                <w:lang w:bidi="en-US"/>
              </w:rPr>
              <w:t>Спојка стабилна</w:t>
            </w:r>
            <w:r w:rsidRPr="00615FEB">
              <w:rPr>
                <w:rFonts w:cs="Arial"/>
                <w:iCs/>
                <w:sz w:val="16"/>
                <w:szCs w:val="16"/>
                <w:lang w:val="sr-Cyrl-RS" w:bidi="en-US"/>
              </w:rPr>
              <w:t xml:space="preserve"> Ф75</w:t>
            </w:r>
          </w:p>
        </w:tc>
        <w:tc>
          <w:tcPr>
            <w:tcW w:w="577" w:type="pct"/>
            <w:tcBorders>
              <w:left w:val="single" w:sz="4" w:space="0" w:color="auto"/>
              <w:right w:val="single" w:sz="4" w:space="0" w:color="auto"/>
            </w:tcBorders>
            <w:shd w:val="clear" w:color="auto" w:fill="auto"/>
            <w:vAlign w:val="center"/>
          </w:tcPr>
          <w:p w14:paraId="34872415"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402B6E59" w14:textId="77777777" w:rsidTr="00915024">
        <w:trPr>
          <w:trHeight w:val="157"/>
        </w:trPr>
        <w:tc>
          <w:tcPr>
            <w:tcW w:w="205" w:type="pct"/>
            <w:gridSpan w:val="2"/>
            <w:vMerge/>
            <w:tcBorders>
              <w:left w:val="single" w:sz="4" w:space="0" w:color="auto"/>
              <w:right w:val="single" w:sz="4" w:space="0" w:color="auto"/>
            </w:tcBorders>
            <w:shd w:val="clear" w:color="auto" w:fill="auto"/>
            <w:vAlign w:val="center"/>
          </w:tcPr>
          <w:p w14:paraId="2F6C34C9" w14:textId="77777777" w:rsidR="00915024" w:rsidRPr="00615FEB" w:rsidRDefault="00915024" w:rsidP="00915024">
            <w:pPr>
              <w:spacing w:after="200" w:line="288" w:lineRule="auto"/>
              <w:rPr>
                <w:rFonts w:cs="Arial"/>
                <w:b/>
                <w:bCs/>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6531C68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419A1C22" w14:textId="77777777" w:rsidR="00915024" w:rsidRPr="00615FEB" w:rsidRDefault="00915024" w:rsidP="00915024">
            <w:pPr>
              <w:spacing w:line="252" w:lineRule="exact"/>
              <w:rPr>
                <w:rFonts w:cs="Arial"/>
                <w:iCs/>
                <w:sz w:val="16"/>
                <w:szCs w:val="16"/>
                <w:lang w:bidi="en-US"/>
              </w:rPr>
            </w:pPr>
          </w:p>
        </w:tc>
        <w:tc>
          <w:tcPr>
            <w:tcW w:w="1608" w:type="pct"/>
            <w:tcBorders>
              <w:left w:val="single" w:sz="4" w:space="0" w:color="auto"/>
              <w:right w:val="single" w:sz="4" w:space="0" w:color="auto"/>
            </w:tcBorders>
            <w:shd w:val="clear" w:color="auto" w:fill="auto"/>
            <w:vAlign w:val="bottom"/>
          </w:tcPr>
          <w:p w14:paraId="50361E31"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Спојка слепа</w:t>
            </w:r>
            <w:r w:rsidRPr="00615FEB">
              <w:rPr>
                <w:rFonts w:cs="Arial"/>
                <w:iCs/>
                <w:sz w:val="16"/>
                <w:szCs w:val="16"/>
                <w:lang w:val="sr-Cyrl-RS" w:bidi="en-US"/>
              </w:rPr>
              <w:t xml:space="preserve"> Ф52</w:t>
            </w:r>
          </w:p>
        </w:tc>
        <w:tc>
          <w:tcPr>
            <w:tcW w:w="577" w:type="pct"/>
            <w:tcBorders>
              <w:left w:val="single" w:sz="4" w:space="0" w:color="auto"/>
              <w:right w:val="single" w:sz="4" w:space="0" w:color="auto"/>
            </w:tcBorders>
            <w:shd w:val="clear" w:color="auto" w:fill="auto"/>
            <w:vAlign w:val="center"/>
          </w:tcPr>
          <w:p w14:paraId="47310F79"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7796193D" w14:textId="77777777" w:rsidTr="00915024">
        <w:trPr>
          <w:trHeight w:val="157"/>
        </w:trPr>
        <w:tc>
          <w:tcPr>
            <w:tcW w:w="205" w:type="pct"/>
            <w:gridSpan w:val="2"/>
            <w:vMerge/>
            <w:tcBorders>
              <w:left w:val="single" w:sz="4" w:space="0" w:color="auto"/>
              <w:right w:val="single" w:sz="4" w:space="0" w:color="auto"/>
            </w:tcBorders>
            <w:shd w:val="clear" w:color="auto" w:fill="auto"/>
            <w:vAlign w:val="center"/>
          </w:tcPr>
          <w:p w14:paraId="5D351A8E" w14:textId="77777777" w:rsidR="00915024" w:rsidRPr="00615FEB" w:rsidRDefault="00915024" w:rsidP="00915024">
            <w:pPr>
              <w:spacing w:after="200" w:line="288" w:lineRule="auto"/>
              <w:rPr>
                <w:rFonts w:cs="Arial"/>
                <w:b/>
                <w:bCs/>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5948ABB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53EFE45E" w14:textId="77777777" w:rsidR="00915024" w:rsidRPr="00615FEB" w:rsidRDefault="00915024" w:rsidP="00915024">
            <w:pPr>
              <w:spacing w:line="252" w:lineRule="exact"/>
              <w:rPr>
                <w:rFonts w:cs="Arial"/>
                <w:iCs/>
                <w:sz w:val="16"/>
                <w:szCs w:val="16"/>
                <w:lang w:bidi="en-US"/>
              </w:rPr>
            </w:pPr>
          </w:p>
        </w:tc>
        <w:tc>
          <w:tcPr>
            <w:tcW w:w="1608" w:type="pct"/>
            <w:tcBorders>
              <w:left w:val="single" w:sz="4" w:space="0" w:color="auto"/>
              <w:right w:val="single" w:sz="4" w:space="0" w:color="auto"/>
            </w:tcBorders>
            <w:shd w:val="clear" w:color="auto" w:fill="auto"/>
            <w:vAlign w:val="bottom"/>
          </w:tcPr>
          <w:p w14:paraId="3518CB0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Спојка слепа</w:t>
            </w:r>
            <w:r w:rsidRPr="00615FEB">
              <w:rPr>
                <w:rFonts w:cs="Arial"/>
                <w:iCs/>
                <w:sz w:val="16"/>
                <w:szCs w:val="16"/>
                <w:lang w:val="sr-Cyrl-RS" w:bidi="en-US"/>
              </w:rPr>
              <w:t xml:space="preserve"> Ф75</w:t>
            </w:r>
          </w:p>
        </w:tc>
        <w:tc>
          <w:tcPr>
            <w:tcW w:w="577" w:type="pct"/>
            <w:tcBorders>
              <w:left w:val="single" w:sz="4" w:space="0" w:color="auto"/>
              <w:right w:val="single" w:sz="4" w:space="0" w:color="auto"/>
            </w:tcBorders>
            <w:shd w:val="clear" w:color="auto" w:fill="auto"/>
            <w:vAlign w:val="center"/>
          </w:tcPr>
          <w:p w14:paraId="1331C66E"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7D4E8E45" w14:textId="77777777" w:rsidTr="00915024">
        <w:trPr>
          <w:trHeight w:val="157"/>
        </w:trPr>
        <w:tc>
          <w:tcPr>
            <w:tcW w:w="205" w:type="pct"/>
            <w:gridSpan w:val="2"/>
            <w:vMerge/>
            <w:tcBorders>
              <w:left w:val="single" w:sz="4" w:space="0" w:color="auto"/>
              <w:right w:val="single" w:sz="4" w:space="0" w:color="auto"/>
            </w:tcBorders>
            <w:shd w:val="clear" w:color="auto" w:fill="auto"/>
            <w:vAlign w:val="center"/>
          </w:tcPr>
          <w:p w14:paraId="54532A9A" w14:textId="77777777" w:rsidR="00915024" w:rsidRPr="00615FEB" w:rsidRDefault="00915024" w:rsidP="00915024">
            <w:pPr>
              <w:spacing w:after="200" w:line="288" w:lineRule="auto"/>
              <w:rPr>
                <w:rFonts w:cs="Arial"/>
                <w:b/>
                <w:bCs/>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1596301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DBF832D" w14:textId="77777777" w:rsidR="00915024" w:rsidRPr="00615FEB" w:rsidRDefault="00915024" w:rsidP="00915024">
            <w:pPr>
              <w:spacing w:line="252" w:lineRule="exact"/>
              <w:rPr>
                <w:rFonts w:cs="Arial"/>
                <w:iCs/>
                <w:sz w:val="16"/>
                <w:szCs w:val="16"/>
                <w:lang w:bidi="en-US"/>
              </w:rPr>
            </w:pPr>
          </w:p>
        </w:tc>
        <w:tc>
          <w:tcPr>
            <w:tcW w:w="1608" w:type="pct"/>
            <w:tcBorders>
              <w:left w:val="single" w:sz="4" w:space="0" w:color="auto"/>
              <w:right w:val="single" w:sz="4" w:space="0" w:color="auto"/>
            </w:tcBorders>
            <w:shd w:val="clear" w:color="auto" w:fill="auto"/>
            <w:vAlign w:val="bottom"/>
          </w:tcPr>
          <w:p w14:paraId="77181E4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Млазница обична</w:t>
            </w:r>
          </w:p>
        </w:tc>
        <w:tc>
          <w:tcPr>
            <w:tcW w:w="577" w:type="pct"/>
            <w:tcBorders>
              <w:left w:val="single" w:sz="4" w:space="0" w:color="auto"/>
              <w:right w:val="single" w:sz="4" w:space="0" w:color="auto"/>
            </w:tcBorders>
            <w:shd w:val="clear" w:color="auto" w:fill="auto"/>
            <w:vAlign w:val="center"/>
          </w:tcPr>
          <w:p w14:paraId="734D7356"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40C52D94" w14:textId="77777777" w:rsidTr="00915024">
        <w:trPr>
          <w:trHeight w:val="157"/>
        </w:trPr>
        <w:tc>
          <w:tcPr>
            <w:tcW w:w="205" w:type="pct"/>
            <w:gridSpan w:val="2"/>
            <w:vMerge/>
            <w:tcBorders>
              <w:left w:val="single" w:sz="4" w:space="0" w:color="auto"/>
              <w:right w:val="single" w:sz="4" w:space="0" w:color="auto"/>
            </w:tcBorders>
            <w:shd w:val="clear" w:color="auto" w:fill="auto"/>
            <w:vAlign w:val="center"/>
          </w:tcPr>
          <w:p w14:paraId="49B4D9C9" w14:textId="77777777" w:rsidR="00915024" w:rsidRPr="00615FEB" w:rsidRDefault="00915024" w:rsidP="00915024">
            <w:pPr>
              <w:spacing w:after="200" w:line="288" w:lineRule="auto"/>
              <w:rPr>
                <w:rFonts w:cs="Arial"/>
                <w:b/>
                <w:bCs/>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3A13E37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28091D5A" w14:textId="77777777" w:rsidR="00915024" w:rsidRPr="00615FEB" w:rsidRDefault="00915024" w:rsidP="00915024">
            <w:pPr>
              <w:spacing w:line="252" w:lineRule="exact"/>
              <w:rPr>
                <w:rFonts w:cs="Arial"/>
                <w:iCs/>
                <w:sz w:val="16"/>
                <w:szCs w:val="16"/>
                <w:lang w:bidi="en-US"/>
              </w:rPr>
            </w:pPr>
          </w:p>
        </w:tc>
        <w:tc>
          <w:tcPr>
            <w:tcW w:w="1608" w:type="pct"/>
            <w:tcBorders>
              <w:left w:val="single" w:sz="4" w:space="0" w:color="auto"/>
              <w:right w:val="single" w:sz="4" w:space="0" w:color="auto"/>
            </w:tcBorders>
            <w:shd w:val="clear" w:color="auto" w:fill="auto"/>
            <w:vAlign w:val="bottom"/>
          </w:tcPr>
          <w:p w14:paraId="00B7BB2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Млазница са ручком</w:t>
            </w:r>
          </w:p>
        </w:tc>
        <w:tc>
          <w:tcPr>
            <w:tcW w:w="577" w:type="pct"/>
            <w:tcBorders>
              <w:left w:val="single" w:sz="4" w:space="0" w:color="auto"/>
              <w:right w:val="single" w:sz="4" w:space="0" w:color="auto"/>
            </w:tcBorders>
            <w:shd w:val="clear" w:color="auto" w:fill="auto"/>
            <w:vAlign w:val="center"/>
          </w:tcPr>
          <w:p w14:paraId="23925B4C"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79952208" w14:textId="77777777" w:rsidTr="00915024">
        <w:trPr>
          <w:trHeight w:val="157"/>
        </w:trPr>
        <w:tc>
          <w:tcPr>
            <w:tcW w:w="205" w:type="pct"/>
            <w:gridSpan w:val="2"/>
            <w:vMerge/>
            <w:tcBorders>
              <w:left w:val="single" w:sz="4" w:space="0" w:color="auto"/>
              <w:right w:val="single" w:sz="4" w:space="0" w:color="auto"/>
            </w:tcBorders>
            <w:shd w:val="clear" w:color="auto" w:fill="auto"/>
            <w:vAlign w:val="center"/>
          </w:tcPr>
          <w:p w14:paraId="67726A3B" w14:textId="77777777" w:rsidR="00915024" w:rsidRPr="00615FEB" w:rsidRDefault="00915024" w:rsidP="00915024">
            <w:pPr>
              <w:spacing w:after="200" w:line="288" w:lineRule="auto"/>
              <w:rPr>
                <w:rFonts w:cs="Arial"/>
                <w:b/>
                <w:bCs/>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B624B5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74F08C96" w14:textId="77777777" w:rsidR="00915024" w:rsidRPr="00615FEB" w:rsidRDefault="00915024" w:rsidP="00915024">
            <w:pPr>
              <w:spacing w:line="252" w:lineRule="exact"/>
              <w:rPr>
                <w:rFonts w:cs="Arial"/>
                <w:iCs/>
                <w:sz w:val="16"/>
                <w:szCs w:val="16"/>
                <w:lang w:bidi="en-US"/>
              </w:rPr>
            </w:pPr>
          </w:p>
        </w:tc>
        <w:tc>
          <w:tcPr>
            <w:tcW w:w="1608" w:type="pct"/>
            <w:tcBorders>
              <w:left w:val="single" w:sz="4" w:space="0" w:color="auto"/>
              <w:right w:val="single" w:sz="4" w:space="0" w:color="auto"/>
            </w:tcBorders>
            <w:shd w:val="clear" w:color="auto" w:fill="auto"/>
            <w:vAlign w:val="bottom"/>
          </w:tcPr>
          <w:p w14:paraId="4B4E43B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Коси вентил</w:t>
            </w:r>
          </w:p>
        </w:tc>
        <w:tc>
          <w:tcPr>
            <w:tcW w:w="577" w:type="pct"/>
            <w:tcBorders>
              <w:left w:val="single" w:sz="4" w:space="0" w:color="auto"/>
              <w:right w:val="single" w:sz="4" w:space="0" w:color="auto"/>
            </w:tcBorders>
            <w:shd w:val="clear" w:color="auto" w:fill="auto"/>
            <w:vAlign w:val="center"/>
          </w:tcPr>
          <w:p w14:paraId="14897D35"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1E4890E3" w14:textId="77777777" w:rsidTr="00915024">
        <w:trPr>
          <w:trHeight w:val="157"/>
        </w:trPr>
        <w:tc>
          <w:tcPr>
            <w:tcW w:w="205" w:type="pct"/>
            <w:gridSpan w:val="2"/>
            <w:vMerge/>
            <w:tcBorders>
              <w:left w:val="single" w:sz="4" w:space="0" w:color="auto"/>
              <w:right w:val="single" w:sz="4" w:space="0" w:color="auto"/>
            </w:tcBorders>
            <w:shd w:val="clear" w:color="auto" w:fill="auto"/>
            <w:vAlign w:val="center"/>
          </w:tcPr>
          <w:p w14:paraId="69478D8E" w14:textId="77777777" w:rsidR="00915024" w:rsidRPr="00615FEB" w:rsidRDefault="00915024" w:rsidP="00915024">
            <w:pPr>
              <w:spacing w:after="200" w:line="288" w:lineRule="auto"/>
              <w:rPr>
                <w:rFonts w:cs="Arial"/>
                <w:b/>
                <w:bCs/>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90E7C2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3BBD5F13" w14:textId="77777777" w:rsidR="00915024" w:rsidRPr="00615FEB" w:rsidRDefault="00915024" w:rsidP="00915024">
            <w:pPr>
              <w:spacing w:line="252" w:lineRule="exact"/>
              <w:rPr>
                <w:rFonts w:cs="Arial"/>
                <w:iCs/>
                <w:sz w:val="16"/>
                <w:szCs w:val="16"/>
                <w:lang w:bidi="en-US"/>
              </w:rPr>
            </w:pPr>
          </w:p>
        </w:tc>
        <w:tc>
          <w:tcPr>
            <w:tcW w:w="1608" w:type="pct"/>
            <w:tcBorders>
              <w:left w:val="single" w:sz="4" w:space="0" w:color="auto"/>
              <w:right w:val="single" w:sz="4" w:space="0" w:color="auto"/>
            </w:tcBorders>
            <w:shd w:val="clear" w:color="auto" w:fill="auto"/>
            <w:vAlign w:val="bottom"/>
          </w:tcPr>
          <w:p w14:paraId="6AF52841"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Точкић косог вентила</w:t>
            </w:r>
          </w:p>
        </w:tc>
        <w:tc>
          <w:tcPr>
            <w:tcW w:w="577" w:type="pct"/>
            <w:tcBorders>
              <w:left w:val="single" w:sz="4" w:space="0" w:color="auto"/>
              <w:right w:val="single" w:sz="4" w:space="0" w:color="auto"/>
            </w:tcBorders>
            <w:shd w:val="clear" w:color="auto" w:fill="auto"/>
            <w:vAlign w:val="center"/>
          </w:tcPr>
          <w:p w14:paraId="5A1622F9"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1D7FCD9E" w14:textId="77777777" w:rsidTr="00915024">
        <w:trPr>
          <w:trHeight w:val="157"/>
        </w:trPr>
        <w:tc>
          <w:tcPr>
            <w:tcW w:w="205" w:type="pct"/>
            <w:gridSpan w:val="2"/>
            <w:vMerge/>
            <w:tcBorders>
              <w:left w:val="single" w:sz="4" w:space="0" w:color="auto"/>
              <w:right w:val="single" w:sz="4" w:space="0" w:color="auto"/>
            </w:tcBorders>
            <w:shd w:val="clear" w:color="auto" w:fill="auto"/>
            <w:vAlign w:val="center"/>
          </w:tcPr>
          <w:p w14:paraId="60EB138E" w14:textId="77777777" w:rsidR="00915024" w:rsidRPr="00615FEB" w:rsidRDefault="00915024" w:rsidP="00915024">
            <w:pPr>
              <w:spacing w:after="200" w:line="288" w:lineRule="auto"/>
              <w:rPr>
                <w:rFonts w:cs="Arial"/>
                <w:b/>
                <w:bCs/>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355A062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59ABD326" w14:textId="77777777" w:rsidR="00915024" w:rsidRPr="00615FEB" w:rsidRDefault="00915024" w:rsidP="00915024">
            <w:pPr>
              <w:spacing w:line="252" w:lineRule="exact"/>
              <w:rPr>
                <w:rFonts w:cs="Arial"/>
                <w:iCs/>
                <w:sz w:val="16"/>
                <w:szCs w:val="16"/>
                <w:lang w:bidi="en-US"/>
              </w:rPr>
            </w:pPr>
          </w:p>
        </w:tc>
        <w:tc>
          <w:tcPr>
            <w:tcW w:w="1608" w:type="pct"/>
            <w:tcBorders>
              <w:left w:val="single" w:sz="4" w:space="0" w:color="auto"/>
              <w:right w:val="single" w:sz="4" w:space="0" w:color="auto"/>
            </w:tcBorders>
            <w:shd w:val="clear" w:color="auto" w:fill="auto"/>
            <w:vAlign w:val="bottom"/>
          </w:tcPr>
          <w:p w14:paraId="2FD03AB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Кључ “C”</w:t>
            </w:r>
          </w:p>
        </w:tc>
        <w:tc>
          <w:tcPr>
            <w:tcW w:w="577" w:type="pct"/>
            <w:tcBorders>
              <w:left w:val="single" w:sz="4" w:space="0" w:color="auto"/>
              <w:right w:val="single" w:sz="4" w:space="0" w:color="auto"/>
            </w:tcBorders>
            <w:shd w:val="clear" w:color="auto" w:fill="auto"/>
            <w:vAlign w:val="center"/>
          </w:tcPr>
          <w:p w14:paraId="626A27A5"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0843C85D" w14:textId="77777777" w:rsidTr="00915024">
        <w:trPr>
          <w:trHeight w:val="157"/>
        </w:trPr>
        <w:tc>
          <w:tcPr>
            <w:tcW w:w="205" w:type="pct"/>
            <w:gridSpan w:val="2"/>
            <w:vMerge/>
            <w:tcBorders>
              <w:left w:val="single" w:sz="4" w:space="0" w:color="auto"/>
              <w:right w:val="single" w:sz="4" w:space="0" w:color="auto"/>
            </w:tcBorders>
            <w:shd w:val="clear" w:color="auto" w:fill="auto"/>
            <w:vAlign w:val="center"/>
          </w:tcPr>
          <w:p w14:paraId="4AFFF6B9" w14:textId="77777777" w:rsidR="00915024" w:rsidRPr="00615FEB" w:rsidRDefault="00915024" w:rsidP="00915024">
            <w:pPr>
              <w:spacing w:after="200" w:line="288" w:lineRule="auto"/>
              <w:rPr>
                <w:rFonts w:cs="Arial"/>
                <w:b/>
                <w:bCs/>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58A8E64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62963DA7" w14:textId="77777777" w:rsidR="00915024" w:rsidRPr="00615FEB" w:rsidRDefault="00915024" w:rsidP="00915024">
            <w:pPr>
              <w:spacing w:line="252" w:lineRule="exact"/>
              <w:rPr>
                <w:rFonts w:cs="Arial"/>
                <w:iCs/>
                <w:sz w:val="16"/>
                <w:szCs w:val="16"/>
                <w:lang w:bidi="en-US"/>
              </w:rPr>
            </w:pPr>
          </w:p>
        </w:tc>
        <w:tc>
          <w:tcPr>
            <w:tcW w:w="1608" w:type="pct"/>
            <w:tcBorders>
              <w:left w:val="single" w:sz="4" w:space="0" w:color="auto"/>
              <w:right w:val="single" w:sz="4" w:space="0" w:color="auto"/>
            </w:tcBorders>
            <w:shd w:val="clear" w:color="auto" w:fill="auto"/>
            <w:vAlign w:val="bottom"/>
          </w:tcPr>
          <w:p w14:paraId="38C81B0A"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Кључ ‘’ABC’’</w:t>
            </w:r>
          </w:p>
        </w:tc>
        <w:tc>
          <w:tcPr>
            <w:tcW w:w="577" w:type="pct"/>
            <w:tcBorders>
              <w:left w:val="single" w:sz="4" w:space="0" w:color="auto"/>
              <w:right w:val="single" w:sz="4" w:space="0" w:color="auto"/>
            </w:tcBorders>
            <w:shd w:val="clear" w:color="auto" w:fill="auto"/>
            <w:vAlign w:val="center"/>
          </w:tcPr>
          <w:p w14:paraId="6FC233A2"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0560BEC9" w14:textId="77777777" w:rsidTr="00915024">
        <w:trPr>
          <w:trHeight w:val="157"/>
        </w:trPr>
        <w:tc>
          <w:tcPr>
            <w:tcW w:w="205" w:type="pct"/>
            <w:gridSpan w:val="2"/>
            <w:vMerge/>
            <w:tcBorders>
              <w:left w:val="single" w:sz="4" w:space="0" w:color="auto"/>
              <w:right w:val="single" w:sz="4" w:space="0" w:color="auto"/>
            </w:tcBorders>
            <w:shd w:val="clear" w:color="auto" w:fill="auto"/>
            <w:vAlign w:val="center"/>
          </w:tcPr>
          <w:p w14:paraId="2B6A4AAA" w14:textId="77777777" w:rsidR="00915024" w:rsidRPr="00615FEB" w:rsidRDefault="00915024" w:rsidP="00915024">
            <w:pPr>
              <w:spacing w:after="200" w:line="288" w:lineRule="auto"/>
              <w:rPr>
                <w:rFonts w:cs="Arial"/>
                <w:b/>
                <w:bCs/>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27BF1C0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69A3CC5A" w14:textId="77777777" w:rsidR="00915024" w:rsidRPr="00615FEB" w:rsidRDefault="00915024" w:rsidP="00915024">
            <w:pPr>
              <w:spacing w:line="252" w:lineRule="exact"/>
              <w:rPr>
                <w:rFonts w:cs="Arial"/>
                <w:iCs/>
                <w:sz w:val="16"/>
                <w:szCs w:val="16"/>
                <w:lang w:bidi="en-US"/>
              </w:rPr>
            </w:pPr>
          </w:p>
        </w:tc>
        <w:tc>
          <w:tcPr>
            <w:tcW w:w="1608" w:type="pct"/>
            <w:tcBorders>
              <w:left w:val="single" w:sz="4" w:space="0" w:color="auto"/>
              <w:right w:val="single" w:sz="4" w:space="0" w:color="auto"/>
            </w:tcBorders>
            <w:shd w:val="clear" w:color="auto" w:fill="auto"/>
            <w:vAlign w:val="bottom"/>
          </w:tcPr>
          <w:p w14:paraId="4BE38A4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Кључ ‘’Т’’</w:t>
            </w:r>
          </w:p>
        </w:tc>
        <w:tc>
          <w:tcPr>
            <w:tcW w:w="577" w:type="pct"/>
            <w:tcBorders>
              <w:left w:val="single" w:sz="4" w:space="0" w:color="auto"/>
              <w:right w:val="single" w:sz="4" w:space="0" w:color="auto"/>
            </w:tcBorders>
            <w:shd w:val="clear" w:color="auto" w:fill="auto"/>
            <w:vAlign w:val="center"/>
          </w:tcPr>
          <w:p w14:paraId="733CFA71"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3BC818CA" w14:textId="77777777" w:rsidTr="00915024">
        <w:trPr>
          <w:trHeight w:val="157"/>
        </w:trPr>
        <w:tc>
          <w:tcPr>
            <w:tcW w:w="205" w:type="pct"/>
            <w:gridSpan w:val="2"/>
            <w:vMerge/>
            <w:tcBorders>
              <w:left w:val="single" w:sz="4" w:space="0" w:color="auto"/>
              <w:right w:val="single" w:sz="4" w:space="0" w:color="auto"/>
            </w:tcBorders>
            <w:shd w:val="clear" w:color="auto" w:fill="auto"/>
            <w:vAlign w:val="center"/>
          </w:tcPr>
          <w:p w14:paraId="6B83D0B3" w14:textId="77777777" w:rsidR="00915024" w:rsidRPr="00615FEB" w:rsidRDefault="00915024" w:rsidP="00915024">
            <w:pPr>
              <w:spacing w:after="200" w:line="288" w:lineRule="auto"/>
              <w:rPr>
                <w:rFonts w:cs="Arial"/>
                <w:b/>
                <w:bCs/>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3AEA5F4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4C55471C" w14:textId="77777777" w:rsidR="00915024" w:rsidRPr="00615FEB" w:rsidRDefault="00915024" w:rsidP="00915024">
            <w:pPr>
              <w:spacing w:line="252" w:lineRule="exact"/>
              <w:rPr>
                <w:rFonts w:cs="Arial"/>
                <w:iCs/>
                <w:sz w:val="16"/>
                <w:szCs w:val="16"/>
                <w:lang w:bidi="en-US"/>
              </w:rPr>
            </w:pPr>
          </w:p>
        </w:tc>
        <w:tc>
          <w:tcPr>
            <w:tcW w:w="1608" w:type="pct"/>
            <w:tcBorders>
              <w:left w:val="single" w:sz="4" w:space="0" w:color="auto"/>
              <w:right w:val="single" w:sz="4" w:space="0" w:color="auto"/>
            </w:tcBorders>
            <w:shd w:val="clear" w:color="auto" w:fill="auto"/>
            <w:vAlign w:val="bottom"/>
          </w:tcPr>
          <w:p w14:paraId="7E95D8B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Кључ за надземнии хидрант Al</w:t>
            </w:r>
          </w:p>
        </w:tc>
        <w:tc>
          <w:tcPr>
            <w:tcW w:w="577" w:type="pct"/>
            <w:tcBorders>
              <w:left w:val="single" w:sz="4" w:space="0" w:color="auto"/>
              <w:right w:val="single" w:sz="4" w:space="0" w:color="auto"/>
            </w:tcBorders>
            <w:shd w:val="clear" w:color="auto" w:fill="auto"/>
            <w:vAlign w:val="center"/>
          </w:tcPr>
          <w:p w14:paraId="55A87CC9"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1CB6BEC0" w14:textId="77777777" w:rsidTr="00915024">
        <w:trPr>
          <w:trHeight w:val="157"/>
        </w:trPr>
        <w:tc>
          <w:tcPr>
            <w:tcW w:w="205" w:type="pct"/>
            <w:gridSpan w:val="2"/>
            <w:vMerge/>
            <w:tcBorders>
              <w:left w:val="single" w:sz="4" w:space="0" w:color="auto"/>
              <w:right w:val="single" w:sz="4" w:space="0" w:color="auto"/>
            </w:tcBorders>
            <w:shd w:val="clear" w:color="auto" w:fill="auto"/>
            <w:vAlign w:val="center"/>
          </w:tcPr>
          <w:p w14:paraId="066BDB32" w14:textId="77777777" w:rsidR="00915024" w:rsidRPr="00615FEB" w:rsidRDefault="00915024" w:rsidP="00915024">
            <w:pPr>
              <w:spacing w:after="200" w:line="288" w:lineRule="auto"/>
              <w:rPr>
                <w:rFonts w:cs="Arial"/>
                <w:b/>
                <w:bCs/>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72C4D08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038089D6" w14:textId="77777777" w:rsidR="00915024" w:rsidRPr="00615FEB" w:rsidRDefault="00915024" w:rsidP="00915024">
            <w:pPr>
              <w:spacing w:line="252" w:lineRule="exact"/>
              <w:rPr>
                <w:rFonts w:cs="Arial"/>
                <w:iCs/>
                <w:sz w:val="16"/>
                <w:szCs w:val="16"/>
                <w:lang w:bidi="en-US"/>
              </w:rPr>
            </w:pPr>
          </w:p>
        </w:tc>
        <w:tc>
          <w:tcPr>
            <w:tcW w:w="1608" w:type="pct"/>
            <w:tcBorders>
              <w:left w:val="single" w:sz="4" w:space="0" w:color="auto"/>
              <w:right w:val="single" w:sz="4" w:space="0" w:color="auto"/>
            </w:tcBorders>
            <w:shd w:val="clear" w:color="auto" w:fill="auto"/>
            <w:vAlign w:val="bottom"/>
          </w:tcPr>
          <w:p w14:paraId="7534929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 xml:space="preserve">Заптивна гума за спојку </w:t>
            </w:r>
            <w:r w:rsidRPr="00615FEB">
              <w:rPr>
                <w:rFonts w:cs="Arial"/>
                <w:iCs/>
                <w:sz w:val="16"/>
                <w:szCs w:val="16"/>
                <w:lang w:val="sr-Cyrl-RS" w:bidi="en-US"/>
              </w:rPr>
              <w:t>Ф52</w:t>
            </w:r>
          </w:p>
        </w:tc>
        <w:tc>
          <w:tcPr>
            <w:tcW w:w="577" w:type="pct"/>
            <w:tcBorders>
              <w:left w:val="single" w:sz="4" w:space="0" w:color="auto"/>
              <w:right w:val="single" w:sz="4" w:space="0" w:color="auto"/>
            </w:tcBorders>
            <w:shd w:val="clear" w:color="auto" w:fill="auto"/>
            <w:vAlign w:val="center"/>
          </w:tcPr>
          <w:p w14:paraId="7CE94987"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35613E37" w14:textId="77777777" w:rsidTr="00915024">
        <w:trPr>
          <w:trHeight w:val="157"/>
        </w:trPr>
        <w:tc>
          <w:tcPr>
            <w:tcW w:w="205" w:type="pct"/>
            <w:gridSpan w:val="2"/>
            <w:vMerge/>
            <w:tcBorders>
              <w:left w:val="single" w:sz="4" w:space="0" w:color="auto"/>
              <w:right w:val="single" w:sz="4" w:space="0" w:color="auto"/>
            </w:tcBorders>
            <w:shd w:val="clear" w:color="auto" w:fill="auto"/>
            <w:vAlign w:val="center"/>
          </w:tcPr>
          <w:p w14:paraId="29C08539" w14:textId="77777777" w:rsidR="00915024" w:rsidRPr="00615FEB" w:rsidRDefault="00915024" w:rsidP="00915024">
            <w:pPr>
              <w:spacing w:after="200" w:line="288" w:lineRule="auto"/>
              <w:rPr>
                <w:rFonts w:cs="Arial"/>
                <w:b/>
                <w:bCs/>
                <w:i/>
                <w:iCs/>
                <w:sz w:val="16"/>
                <w:szCs w:val="16"/>
                <w:lang w:val="sr-Cyrl-CS" w:bidi="en-US"/>
              </w:rPr>
            </w:pPr>
          </w:p>
        </w:tc>
        <w:tc>
          <w:tcPr>
            <w:tcW w:w="2003" w:type="pct"/>
            <w:vMerge/>
            <w:tcBorders>
              <w:left w:val="single" w:sz="4" w:space="0" w:color="auto"/>
              <w:right w:val="single" w:sz="4" w:space="0" w:color="auto"/>
            </w:tcBorders>
            <w:shd w:val="clear" w:color="auto" w:fill="auto"/>
            <w:vAlign w:val="center"/>
          </w:tcPr>
          <w:p w14:paraId="59C39B6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607" w:type="pct"/>
            <w:gridSpan w:val="2"/>
            <w:tcBorders>
              <w:left w:val="single" w:sz="4" w:space="0" w:color="auto"/>
              <w:right w:val="single" w:sz="4" w:space="0" w:color="auto"/>
            </w:tcBorders>
          </w:tcPr>
          <w:p w14:paraId="402D5AAB" w14:textId="77777777" w:rsidR="00915024" w:rsidRPr="00615FEB" w:rsidRDefault="00915024" w:rsidP="00915024">
            <w:pPr>
              <w:spacing w:line="252" w:lineRule="exact"/>
              <w:rPr>
                <w:rFonts w:cs="Arial"/>
                <w:iCs/>
                <w:sz w:val="16"/>
                <w:szCs w:val="16"/>
                <w:lang w:bidi="en-US"/>
              </w:rPr>
            </w:pPr>
          </w:p>
        </w:tc>
        <w:tc>
          <w:tcPr>
            <w:tcW w:w="1608" w:type="pct"/>
            <w:tcBorders>
              <w:left w:val="single" w:sz="4" w:space="0" w:color="auto"/>
              <w:right w:val="single" w:sz="4" w:space="0" w:color="auto"/>
            </w:tcBorders>
            <w:shd w:val="clear" w:color="auto" w:fill="auto"/>
            <w:vAlign w:val="bottom"/>
          </w:tcPr>
          <w:p w14:paraId="26FC17F5"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 xml:space="preserve">Заптивна гума за спојку </w:t>
            </w:r>
            <w:r w:rsidRPr="00615FEB">
              <w:rPr>
                <w:rFonts w:cs="Arial"/>
                <w:iCs/>
                <w:sz w:val="16"/>
                <w:szCs w:val="16"/>
                <w:lang w:val="sr-Cyrl-RS" w:bidi="en-US"/>
              </w:rPr>
              <w:t>Ф75</w:t>
            </w:r>
          </w:p>
        </w:tc>
        <w:tc>
          <w:tcPr>
            <w:tcW w:w="577" w:type="pct"/>
            <w:tcBorders>
              <w:left w:val="single" w:sz="4" w:space="0" w:color="auto"/>
              <w:right w:val="single" w:sz="4" w:space="0" w:color="auto"/>
            </w:tcBorders>
            <w:shd w:val="clear" w:color="auto" w:fill="auto"/>
            <w:vAlign w:val="center"/>
          </w:tcPr>
          <w:p w14:paraId="302FD092"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bl>
    <w:p w14:paraId="6E9CA144" w14:textId="77777777" w:rsidR="00915024" w:rsidRPr="00615FEB" w:rsidRDefault="00915024" w:rsidP="00915024">
      <w:pPr>
        <w:rPr>
          <w:rFonts w:cs="Arial"/>
          <w:b/>
          <w:i/>
          <w:iCs/>
          <w:sz w:val="14"/>
          <w:szCs w:val="14"/>
          <w:lang w:val="sr-Cyrl-RS"/>
        </w:rPr>
        <w:sectPr w:rsidR="00915024" w:rsidRPr="00615FEB" w:rsidSect="00915024">
          <w:footerReference w:type="even" r:id="rId167"/>
          <w:footerReference w:type="default" r:id="rId168"/>
          <w:pgSz w:w="11906" w:h="16838"/>
          <w:pgMar w:top="851" w:right="1276" w:bottom="1440" w:left="1440" w:header="720" w:footer="720" w:gutter="0"/>
          <w:cols w:space="720"/>
          <w:docGrid w:linePitch="360" w:charSpace="32768"/>
        </w:sectPr>
      </w:pPr>
    </w:p>
    <w:tbl>
      <w:tblPr>
        <w:tblW w:w="9720" w:type="dxa"/>
        <w:tblInd w:w="-885" w:type="dxa"/>
        <w:tblLayout w:type="fixed"/>
        <w:tblLook w:val="0000" w:firstRow="0" w:lastRow="0" w:firstColumn="0" w:lastColumn="0" w:noHBand="0" w:noVBand="0"/>
      </w:tblPr>
      <w:tblGrid>
        <w:gridCol w:w="9720"/>
      </w:tblGrid>
      <w:tr w:rsidR="00915024" w:rsidRPr="00615FEB" w14:paraId="79A587B9" w14:textId="77777777" w:rsidTr="00915024">
        <w:trPr>
          <w:trHeight w:val="306"/>
        </w:trPr>
        <w:tc>
          <w:tcPr>
            <w:tcW w:w="9720" w:type="dxa"/>
            <w:vAlign w:val="center"/>
          </w:tcPr>
          <w:p w14:paraId="09E38D04" w14:textId="77777777" w:rsidR="00915024" w:rsidRPr="00615FEB" w:rsidRDefault="00915024" w:rsidP="00915024">
            <w:pPr>
              <w:widowControl w:val="0"/>
              <w:tabs>
                <w:tab w:val="left" w:pos="1440"/>
              </w:tabs>
              <w:jc w:val="center"/>
              <w:rPr>
                <w:rFonts w:eastAsia="TimesNewRomanPSMT" w:cs="Arial"/>
                <w:b/>
                <w:bCs/>
                <w:lang w:val="ru-RU"/>
              </w:rPr>
            </w:pPr>
          </w:p>
        </w:tc>
      </w:tr>
      <w:tr w:rsidR="00915024" w:rsidRPr="00615FEB" w14:paraId="75D75844" w14:textId="77777777" w:rsidTr="00915024">
        <w:trPr>
          <w:trHeight w:val="52"/>
        </w:trPr>
        <w:tc>
          <w:tcPr>
            <w:tcW w:w="9720" w:type="dxa"/>
            <w:vAlign w:val="center"/>
          </w:tcPr>
          <w:p w14:paraId="5E54CA07" w14:textId="77777777" w:rsidR="00915024" w:rsidRPr="00615FEB" w:rsidRDefault="00915024" w:rsidP="00915024">
            <w:pPr>
              <w:widowControl w:val="0"/>
              <w:tabs>
                <w:tab w:val="left" w:pos="1440"/>
              </w:tabs>
              <w:rPr>
                <w:rFonts w:eastAsia="TimesNewRomanPSMT" w:cs="Arial"/>
                <w:bCs/>
                <w:lang w:val="ru-RU"/>
              </w:rPr>
            </w:pPr>
          </w:p>
        </w:tc>
      </w:tr>
      <w:tr w:rsidR="00915024" w:rsidRPr="00615FEB" w14:paraId="09BA6CCB" w14:textId="77777777" w:rsidTr="00915024">
        <w:trPr>
          <w:trHeight w:val="641"/>
        </w:trPr>
        <w:tc>
          <w:tcPr>
            <w:tcW w:w="9720" w:type="dxa"/>
            <w:vAlign w:val="center"/>
          </w:tcPr>
          <w:p w14:paraId="61620DDB" w14:textId="77777777" w:rsidR="00915024" w:rsidRPr="00615FEB" w:rsidRDefault="00915024" w:rsidP="00915024">
            <w:pPr>
              <w:widowControl w:val="0"/>
              <w:tabs>
                <w:tab w:val="left" w:pos="1440"/>
              </w:tabs>
              <w:jc w:val="center"/>
              <w:rPr>
                <w:rFonts w:eastAsia="TimesNewRomanPSMT" w:cs="Arial"/>
                <w:bCs/>
                <w:sz w:val="20"/>
                <w:szCs w:val="20"/>
                <w:lang w:val="ru-RU"/>
              </w:rPr>
            </w:pPr>
          </w:p>
        </w:tc>
      </w:tr>
      <w:tr w:rsidR="00915024" w:rsidRPr="00615FEB" w14:paraId="3A3502B7" w14:textId="77777777" w:rsidTr="00915024">
        <w:trPr>
          <w:trHeight w:val="52"/>
        </w:trPr>
        <w:tc>
          <w:tcPr>
            <w:tcW w:w="9720" w:type="dxa"/>
            <w:vAlign w:val="center"/>
          </w:tcPr>
          <w:p w14:paraId="4FEC603E" w14:textId="77777777" w:rsidR="00915024" w:rsidRPr="00615FEB" w:rsidRDefault="00915024" w:rsidP="00915024">
            <w:pPr>
              <w:widowControl w:val="0"/>
              <w:tabs>
                <w:tab w:val="left" w:pos="1440"/>
              </w:tabs>
              <w:rPr>
                <w:rFonts w:eastAsia="TimesNewRomanPSMT" w:cs="Arial"/>
                <w:bCs/>
                <w:sz w:val="20"/>
                <w:szCs w:val="20"/>
                <w:lang w:val="ru-RU"/>
              </w:rPr>
            </w:pPr>
          </w:p>
        </w:tc>
      </w:tr>
    </w:tbl>
    <w:p w14:paraId="1EB5F84E" w14:textId="77777777" w:rsidR="00915024" w:rsidRPr="00615FEB" w:rsidRDefault="00915024" w:rsidP="00915024">
      <w:pPr>
        <w:rPr>
          <w:rFonts w:cs="Arial"/>
          <w:i/>
          <w:iCs/>
        </w:rPr>
      </w:pPr>
    </w:p>
    <w:p w14:paraId="4603894C" w14:textId="77777777" w:rsidR="00915024" w:rsidRPr="00615FEB" w:rsidRDefault="00915024" w:rsidP="00915024">
      <w:pPr>
        <w:rPr>
          <w:rFonts w:cs="Arial"/>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
        <w:gridCol w:w="3399"/>
        <w:gridCol w:w="1469"/>
        <w:gridCol w:w="2653"/>
        <w:gridCol w:w="1531"/>
      </w:tblGrid>
      <w:tr w:rsidR="00915024" w:rsidRPr="00615FEB" w14:paraId="1CC95FBB" w14:textId="77777777" w:rsidTr="00915024">
        <w:trPr>
          <w:trHeight w:val="338"/>
        </w:trPr>
        <w:tc>
          <w:tcPr>
            <w:tcW w:w="5000" w:type="pct"/>
            <w:gridSpan w:val="5"/>
            <w:tcBorders>
              <w:top w:val="single" w:sz="4" w:space="0" w:color="auto"/>
              <w:left w:val="single" w:sz="4" w:space="0" w:color="auto"/>
              <w:bottom w:val="single" w:sz="4" w:space="0" w:color="auto"/>
              <w:right w:val="single" w:sz="4" w:space="0" w:color="auto"/>
            </w:tcBorders>
          </w:tcPr>
          <w:p w14:paraId="10B714F5" w14:textId="77777777" w:rsidR="00915024" w:rsidRPr="006C28FC" w:rsidRDefault="00915024" w:rsidP="00915024">
            <w:pPr>
              <w:spacing w:after="200" w:line="288" w:lineRule="auto"/>
              <w:jc w:val="center"/>
              <w:rPr>
                <w:rFonts w:eastAsia="TimesNewRomanPSMT" w:cs="Arial"/>
                <w:b/>
                <w:bCs/>
                <w:sz w:val="28"/>
                <w:szCs w:val="28"/>
                <w:lang w:val="ru-RU"/>
              </w:rPr>
            </w:pPr>
          </w:p>
          <w:p w14:paraId="5AABC781" w14:textId="77777777" w:rsidR="00915024" w:rsidRPr="006C28FC" w:rsidRDefault="00915024" w:rsidP="00915024">
            <w:pPr>
              <w:spacing w:after="200" w:line="288" w:lineRule="auto"/>
              <w:jc w:val="center"/>
              <w:rPr>
                <w:rFonts w:eastAsia="TimesNewRomanPSMT" w:cs="Arial"/>
                <w:b/>
                <w:bCs/>
                <w:sz w:val="28"/>
                <w:szCs w:val="28"/>
                <w:lang w:val="ru-RU"/>
              </w:rPr>
            </w:pPr>
          </w:p>
          <w:p w14:paraId="0B118B2A" w14:textId="77777777" w:rsidR="00915024" w:rsidRPr="006C28FC" w:rsidRDefault="00915024" w:rsidP="00915024">
            <w:pPr>
              <w:widowControl w:val="0"/>
              <w:tabs>
                <w:tab w:val="num" w:pos="800"/>
              </w:tabs>
              <w:overflowPunct w:val="0"/>
              <w:autoSpaceDE w:val="0"/>
              <w:autoSpaceDN w:val="0"/>
              <w:adjustRightInd w:val="0"/>
              <w:ind w:left="800"/>
              <w:jc w:val="center"/>
              <w:rPr>
                <w:rFonts w:cs="Arial"/>
                <w:b/>
                <w:sz w:val="28"/>
                <w:szCs w:val="28"/>
              </w:rPr>
            </w:pPr>
            <w:r w:rsidRPr="006C28FC">
              <w:rPr>
                <w:rFonts w:eastAsia="TimesNewRomanPSMT" w:cs="Arial"/>
                <w:b/>
                <w:bCs/>
                <w:sz w:val="28"/>
                <w:szCs w:val="28"/>
                <w:lang w:val="sr-Cyrl-CS"/>
              </w:rPr>
              <w:t>Партија 2-</w:t>
            </w:r>
            <w:r w:rsidRPr="006C28FC">
              <w:rPr>
                <w:rFonts w:cs="Arial"/>
                <w:b/>
                <w:bCs/>
                <w:sz w:val="28"/>
                <w:szCs w:val="28"/>
                <w:lang w:val="sr-Cyrl-CS"/>
              </w:rPr>
              <w:t xml:space="preserve"> за </w:t>
            </w:r>
            <w:r>
              <w:rPr>
                <w:rFonts w:cs="Arial"/>
                <w:b/>
                <w:bCs/>
                <w:sz w:val="28"/>
                <w:szCs w:val="28"/>
                <w:lang w:val="sr-Cyrl-CS"/>
              </w:rPr>
              <w:t>О</w:t>
            </w:r>
            <w:r w:rsidRPr="006C28FC">
              <w:rPr>
                <w:rFonts w:cs="Arial"/>
                <w:b/>
                <w:bCs/>
                <w:sz w:val="28"/>
                <w:szCs w:val="28"/>
                <w:lang w:val="sr-Cyrl-CS"/>
              </w:rPr>
              <w:t xml:space="preserve">дсек за техничке услуге </w:t>
            </w:r>
            <w:r w:rsidRPr="006C28FC">
              <w:rPr>
                <w:rFonts w:cs="Arial"/>
                <w:b/>
                <w:sz w:val="28"/>
                <w:szCs w:val="28"/>
                <w:lang w:val="sr-Cyrl-RS"/>
              </w:rPr>
              <w:t>Пожаревац</w:t>
            </w:r>
          </w:p>
          <w:p w14:paraId="3B1481EE" w14:textId="77777777" w:rsidR="00915024" w:rsidRPr="00615FEB" w:rsidRDefault="00915024" w:rsidP="00915024">
            <w:pPr>
              <w:spacing w:after="200" w:line="288" w:lineRule="auto"/>
              <w:jc w:val="center"/>
              <w:rPr>
                <w:rFonts w:cs="Arial"/>
                <w:iCs/>
                <w:sz w:val="16"/>
                <w:szCs w:val="16"/>
                <w:lang w:bidi="en-US"/>
              </w:rPr>
            </w:pPr>
          </w:p>
        </w:tc>
      </w:tr>
      <w:tr w:rsidR="00915024" w:rsidRPr="00615FEB" w14:paraId="6AD95585" w14:textId="77777777" w:rsidTr="00915024">
        <w:trPr>
          <w:trHeight w:val="338"/>
        </w:trPr>
        <w:tc>
          <w:tcPr>
            <w:tcW w:w="20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vAlign w:val="center"/>
          </w:tcPr>
          <w:p w14:paraId="746A3B5C" w14:textId="77777777" w:rsidR="00915024" w:rsidRPr="00615FEB" w:rsidRDefault="00915024" w:rsidP="00915024">
            <w:pPr>
              <w:spacing w:after="200" w:line="288" w:lineRule="auto"/>
              <w:jc w:val="center"/>
              <w:rPr>
                <w:rFonts w:cs="Arial"/>
                <w:iCs/>
                <w:sz w:val="16"/>
                <w:szCs w:val="16"/>
                <w:lang w:val="sr-Cyrl-CS" w:bidi="en-US"/>
              </w:rPr>
            </w:pPr>
            <w:r w:rsidRPr="00615FEB">
              <w:rPr>
                <w:rFonts w:cs="Arial"/>
                <w:iCs/>
                <w:sz w:val="16"/>
                <w:szCs w:val="16"/>
                <w:lang w:val="sr-Cyrl-CS" w:bidi="en-US"/>
              </w:rPr>
              <w:t>Р. б.</w:t>
            </w: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tcPr>
          <w:p w14:paraId="2A741BA1" w14:textId="77777777" w:rsidR="00915024" w:rsidRPr="006C28FC" w:rsidRDefault="00915024" w:rsidP="00915024">
            <w:pPr>
              <w:spacing w:after="200" w:line="288" w:lineRule="auto"/>
              <w:jc w:val="center"/>
              <w:rPr>
                <w:rFonts w:cs="Arial"/>
                <w:b/>
                <w:iCs/>
                <w:lang w:val="sr-Latn-CS" w:bidi="en-US"/>
              </w:rPr>
            </w:pPr>
            <w:r w:rsidRPr="006C28FC">
              <w:rPr>
                <w:rFonts w:cs="Arial"/>
                <w:b/>
                <w:iCs/>
                <w:lang w:val="sr-Cyrl-CS" w:bidi="en-US"/>
              </w:rPr>
              <w:t>Опис</w:t>
            </w:r>
            <w:r w:rsidRPr="006C28FC">
              <w:rPr>
                <w:rFonts w:cs="Arial"/>
                <w:b/>
                <w:iCs/>
                <w:lang w:bidi="en-US"/>
              </w:rPr>
              <w:t xml:space="preserve"> </w:t>
            </w:r>
            <w:r w:rsidRPr="006C28FC">
              <w:rPr>
                <w:rFonts w:cs="Arial"/>
                <w:b/>
                <w:iCs/>
                <w:lang w:val="sr-Cyrl-CS" w:bidi="en-US"/>
              </w:rPr>
              <w:t>услуге</w:t>
            </w:r>
          </w:p>
        </w:tc>
        <w:tc>
          <w:tcPr>
            <w:tcW w:w="778" w:type="pct"/>
            <w:tcBorders>
              <w:top w:val="single" w:sz="4" w:space="0" w:color="auto"/>
              <w:left w:val="single" w:sz="4" w:space="0" w:color="auto"/>
              <w:bottom w:val="single" w:sz="4" w:space="0" w:color="auto"/>
              <w:right w:val="single" w:sz="4" w:space="0" w:color="auto"/>
            </w:tcBorders>
          </w:tcPr>
          <w:p w14:paraId="4354B5D9" w14:textId="77777777" w:rsidR="00915024" w:rsidRPr="00615FEB" w:rsidRDefault="00915024" w:rsidP="00915024">
            <w:pPr>
              <w:spacing w:after="200" w:line="288" w:lineRule="auto"/>
              <w:jc w:val="center"/>
              <w:rPr>
                <w:rFonts w:cs="Arial"/>
                <w:b/>
                <w:iCs/>
                <w:sz w:val="28"/>
                <w:szCs w:val="28"/>
                <w:lang w:val="sr-Cyrl-CS" w:bidi="en-US"/>
              </w:rPr>
            </w:pPr>
          </w:p>
        </w:tc>
        <w:tc>
          <w:tcPr>
            <w:tcW w:w="1405" w:type="pct"/>
            <w:tcBorders>
              <w:top w:val="single" w:sz="4" w:space="0" w:color="auto"/>
              <w:left w:val="single" w:sz="4" w:space="0" w:color="auto"/>
              <w:bottom w:val="single" w:sz="4" w:space="0" w:color="auto"/>
              <w:right w:val="single" w:sz="4" w:space="0" w:color="auto"/>
            </w:tcBorders>
            <w:shd w:val="clear" w:color="auto" w:fill="auto"/>
            <w:vAlign w:val="center"/>
          </w:tcPr>
          <w:p w14:paraId="23D10ED0" w14:textId="77777777" w:rsidR="00915024" w:rsidRPr="006C28FC" w:rsidRDefault="00915024" w:rsidP="00915024">
            <w:pPr>
              <w:spacing w:after="200" w:line="288" w:lineRule="auto"/>
              <w:jc w:val="center"/>
              <w:rPr>
                <w:rFonts w:cs="Arial"/>
                <w:b/>
                <w:iCs/>
                <w:lang w:val="sr-Cyrl-CS" w:bidi="en-US"/>
              </w:rPr>
            </w:pPr>
            <w:r w:rsidRPr="006C28FC">
              <w:rPr>
                <w:rFonts w:cs="Arial"/>
                <w:b/>
                <w:iCs/>
                <w:lang w:val="sr-Cyrl-CS" w:bidi="en-US"/>
              </w:rPr>
              <w:t>Тип/</w:t>
            </w:r>
            <w:r>
              <w:rPr>
                <w:rFonts w:cs="Arial"/>
                <w:b/>
                <w:iCs/>
                <w:lang w:val="sr-Cyrl-CS" w:bidi="en-US"/>
              </w:rPr>
              <w:t>М</w:t>
            </w:r>
            <w:r w:rsidRPr="006C28FC">
              <w:rPr>
                <w:rFonts w:cs="Arial"/>
                <w:b/>
                <w:iCs/>
                <w:lang w:val="sr-Cyrl-CS" w:bidi="en-US"/>
              </w:rPr>
              <w:t>есто</w:t>
            </w: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14:paraId="26321842" w14:textId="77777777" w:rsidR="00915024" w:rsidRPr="006C28FC" w:rsidRDefault="00915024" w:rsidP="00915024">
            <w:pPr>
              <w:spacing w:after="200" w:line="288" w:lineRule="auto"/>
              <w:jc w:val="center"/>
              <w:rPr>
                <w:rFonts w:cs="Arial"/>
                <w:b/>
                <w:iCs/>
                <w:lang w:val="sr-Cyrl-RS" w:bidi="en-US"/>
              </w:rPr>
            </w:pPr>
            <w:r w:rsidRPr="006C28FC">
              <w:rPr>
                <w:rFonts w:cs="Arial"/>
                <w:b/>
                <w:iCs/>
                <w:lang w:val="sr-Cyrl-RS" w:bidi="en-US"/>
              </w:rPr>
              <w:t>Оквирна количина</w:t>
            </w:r>
          </w:p>
        </w:tc>
      </w:tr>
      <w:tr w:rsidR="00915024" w:rsidRPr="00615FEB" w14:paraId="578D1228" w14:textId="77777777" w:rsidTr="00915024">
        <w:trPr>
          <w:trHeight w:val="233"/>
        </w:trPr>
        <w:tc>
          <w:tcPr>
            <w:tcW w:w="206" w:type="pct"/>
            <w:vMerge w:val="restart"/>
            <w:tcBorders>
              <w:top w:val="single" w:sz="4" w:space="0" w:color="auto"/>
              <w:left w:val="single" w:sz="4" w:space="0" w:color="auto"/>
              <w:right w:val="single" w:sz="4" w:space="0" w:color="auto"/>
            </w:tcBorders>
            <w:shd w:val="clear" w:color="auto" w:fill="auto"/>
            <w:tcMar>
              <w:top w:w="0" w:type="dxa"/>
              <w:left w:w="0" w:type="dxa"/>
              <w:bottom w:w="0" w:type="dxa"/>
              <w:right w:w="108" w:type="dxa"/>
            </w:tcMar>
            <w:vAlign w:val="center"/>
          </w:tcPr>
          <w:p w14:paraId="2EB2BC57" w14:textId="77777777" w:rsidR="00915024" w:rsidRPr="00615FEB" w:rsidRDefault="00915024" w:rsidP="00915024">
            <w:pPr>
              <w:spacing w:after="200" w:line="288" w:lineRule="auto"/>
              <w:jc w:val="center"/>
              <w:rPr>
                <w:rFonts w:cs="Arial"/>
                <w:b/>
                <w:iCs/>
                <w:sz w:val="16"/>
                <w:szCs w:val="16"/>
                <w:lang w:val="sr-Cyrl-CS" w:bidi="en-US"/>
              </w:rPr>
            </w:pPr>
            <w:r w:rsidRPr="00615FEB">
              <w:rPr>
                <w:rFonts w:cs="Arial"/>
                <w:b/>
                <w:iCs/>
                <w:sz w:val="16"/>
                <w:szCs w:val="16"/>
                <w:lang w:val="sr-Cyrl-CS" w:bidi="en-US"/>
              </w:rPr>
              <w:t>1.</w:t>
            </w:r>
          </w:p>
          <w:p w14:paraId="19F0142C" w14:textId="77777777" w:rsidR="00915024" w:rsidRPr="00615FEB" w:rsidRDefault="00915024" w:rsidP="00915024">
            <w:pPr>
              <w:spacing w:after="200" w:line="288" w:lineRule="auto"/>
              <w:jc w:val="center"/>
              <w:rPr>
                <w:rFonts w:cs="Arial"/>
                <w:b/>
                <w:iCs/>
                <w:sz w:val="16"/>
                <w:szCs w:val="16"/>
                <w:lang w:val="sr-Cyrl-CS" w:bidi="en-US"/>
              </w:rPr>
            </w:pPr>
          </w:p>
        </w:tc>
        <w:tc>
          <w:tcPr>
            <w:tcW w:w="1800" w:type="pct"/>
            <w:vMerge w:val="restart"/>
            <w:tcBorders>
              <w:top w:val="single" w:sz="4" w:space="0" w:color="auto"/>
              <w:left w:val="single" w:sz="4" w:space="0" w:color="auto"/>
              <w:right w:val="single" w:sz="4" w:space="0" w:color="auto"/>
            </w:tcBorders>
            <w:shd w:val="clear" w:color="auto" w:fill="auto"/>
            <w:vAlign w:val="center"/>
          </w:tcPr>
          <w:p w14:paraId="2A42A92A" w14:textId="77777777" w:rsidR="00915024" w:rsidRPr="00615FEB" w:rsidRDefault="00915024" w:rsidP="00915024">
            <w:pPr>
              <w:autoSpaceDE w:val="0"/>
              <w:autoSpaceDN w:val="0"/>
              <w:adjustRightInd w:val="0"/>
              <w:spacing w:line="451" w:lineRule="exact"/>
              <w:rPr>
                <w:rFonts w:cs="Arial"/>
                <w:b/>
                <w:bCs/>
                <w:sz w:val="16"/>
                <w:szCs w:val="16"/>
                <w:lang w:val="sr-Cyrl-CS"/>
              </w:rPr>
            </w:pPr>
            <w:r w:rsidRPr="00615FEB">
              <w:rPr>
                <w:rFonts w:cs="Arial"/>
                <w:b/>
                <w:bCs/>
                <w:sz w:val="20"/>
                <w:szCs w:val="20"/>
                <w:lang w:val="sr-Cyrl-CS"/>
              </w:rPr>
              <w:t>СЕРВИСИРАЊЕ СИСТЕМА ЗА ДОЈАВУ ПОЖАРА ПОДРАЗУМЕВА КОНТРОЛУ ПП ЦЕНТРАЛЕ КАО И ПП ЈАВЉАЧА (КАКО АУТОМАТСКИХ ТАКО И РУЧНИХ</w:t>
            </w:r>
            <w:r w:rsidRPr="00615FEB">
              <w:rPr>
                <w:rFonts w:cs="Arial"/>
                <w:b/>
                <w:bCs/>
                <w:sz w:val="16"/>
                <w:szCs w:val="16"/>
                <w:lang w:val="sr-Cyrl-CS"/>
              </w:rPr>
              <w:t xml:space="preserve">). </w:t>
            </w:r>
          </w:p>
          <w:p w14:paraId="5A60672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vMerge w:val="restart"/>
            <w:tcBorders>
              <w:top w:val="single" w:sz="4" w:space="0" w:color="auto"/>
              <w:left w:val="single" w:sz="4" w:space="0" w:color="auto"/>
              <w:right w:val="single" w:sz="4" w:space="0" w:color="auto"/>
            </w:tcBorders>
            <w:vAlign w:val="center"/>
          </w:tcPr>
          <w:p w14:paraId="3F632F05" w14:textId="77777777" w:rsidR="00915024" w:rsidRPr="004C1838" w:rsidRDefault="00915024" w:rsidP="00915024">
            <w:pPr>
              <w:tabs>
                <w:tab w:val="left" w:pos="0"/>
              </w:tabs>
              <w:spacing w:after="200" w:line="288" w:lineRule="auto"/>
              <w:jc w:val="center"/>
              <w:rPr>
                <w:rFonts w:ascii="Calibri" w:hAnsi="Calibri"/>
                <w:b/>
                <w:iCs/>
                <w:lang w:val="sr-Cyrl-RS" w:bidi="en-US"/>
              </w:rPr>
            </w:pPr>
            <w:r w:rsidRPr="004C1838">
              <w:rPr>
                <w:rFonts w:ascii="Calibri" w:hAnsi="Calibri"/>
                <w:b/>
                <w:iCs/>
                <w:lang w:val="sr-Cyrl-RS" w:bidi="en-US"/>
              </w:rPr>
              <w:t>П</w:t>
            </w:r>
            <w:r>
              <w:rPr>
                <w:rFonts w:ascii="Calibri" w:hAnsi="Calibri"/>
                <w:b/>
                <w:iCs/>
                <w:lang w:val="sr-Cyrl-RS" w:bidi="en-US"/>
              </w:rPr>
              <w:t>П ЦЕНТРАЛЕ</w:t>
            </w:r>
          </w:p>
        </w:tc>
        <w:tc>
          <w:tcPr>
            <w:tcW w:w="1405" w:type="pct"/>
            <w:tcBorders>
              <w:top w:val="single" w:sz="4" w:space="0" w:color="auto"/>
              <w:left w:val="single" w:sz="4" w:space="0" w:color="auto"/>
              <w:right w:val="single" w:sz="4" w:space="0" w:color="auto"/>
            </w:tcBorders>
            <w:shd w:val="clear" w:color="auto" w:fill="auto"/>
          </w:tcPr>
          <w:p w14:paraId="5B0FAE74" w14:textId="77777777" w:rsidR="00915024" w:rsidRPr="00615FEB" w:rsidRDefault="00915024" w:rsidP="00915024">
            <w:pPr>
              <w:spacing w:after="200" w:line="288" w:lineRule="auto"/>
              <w:jc w:val="center"/>
              <w:rPr>
                <w:rFonts w:ascii="Calibri" w:hAnsi="Calibri"/>
                <w:iCs/>
                <w:sz w:val="20"/>
                <w:szCs w:val="20"/>
                <w:lang w:val="sr-Cyrl-CS" w:bidi="en-US"/>
              </w:rPr>
            </w:pPr>
            <w:r w:rsidRPr="00615FEB">
              <w:rPr>
                <w:rFonts w:ascii="Calibri" w:hAnsi="Calibri"/>
                <w:iCs/>
                <w:sz w:val="20"/>
                <w:szCs w:val="20"/>
                <w:lang w:bidi="en-US"/>
              </w:rPr>
              <w:t xml:space="preserve">COOCER -CF 2000 </w:t>
            </w:r>
            <w:r w:rsidRPr="00615FEB">
              <w:rPr>
                <w:rFonts w:ascii="Calibri" w:hAnsi="Calibri"/>
                <w:iCs/>
                <w:sz w:val="20"/>
                <w:szCs w:val="20"/>
                <w:lang w:val="sr-Cyrl-CS" w:bidi="en-US"/>
              </w:rPr>
              <w:t>– Управна зграда Пожаревац</w:t>
            </w:r>
          </w:p>
        </w:tc>
        <w:tc>
          <w:tcPr>
            <w:tcW w:w="810" w:type="pct"/>
            <w:tcBorders>
              <w:top w:val="single" w:sz="4" w:space="0" w:color="auto"/>
              <w:left w:val="single" w:sz="4" w:space="0" w:color="auto"/>
              <w:right w:val="single" w:sz="4" w:space="0" w:color="auto"/>
            </w:tcBorders>
            <w:shd w:val="clear" w:color="auto" w:fill="auto"/>
            <w:vAlign w:val="center"/>
          </w:tcPr>
          <w:p w14:paraId="03A4779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3B4851A" w14:textId="77777777" w:rsidTr="00915024">
        <w:trPr>
          <w:trHeight w:val="227"/>
        </w:trPr>
        <w:tc>
          <w:tcPr>
            <w:tcW w:w="206"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59FE5FBF" w14:textId="77777777" w:rsidR="00915024" w:rsidRPr="00615FEB" w:rsidRDefault="00915024" w:rsidP="00915024">
            <w:pPr>
              <w:spacing w:after="200" w:line="288" w:lineRule="auto"/>
              <w:jc w:val="center"/>
              <w:rPr>
                <w:rFonts w:cs="Arial"/>
                <w:b/>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EAC0CB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vMerge/>
            <w:tcBorders>
              <w:left w:val="single" w:sz="4" w:space="0" w:color="auto"/>
              <w:right w:val="single" w:sz="4" w:space="0" w:color="auto"/>
            </w:tcBorders>
          </w:tcPr>
          <w:p w14:paraId="7970724A" w14:textId="77777777" w:rsidR="00915024" w:rsidRPr="00615FEB" w:rsidRDefault="00915024" w:rsidP="00915024">
            <w:pPr>
              <w:spacing w:after="200" w:line="288" w:lineRule="auto"/>
              <w:rPr>
                <w:rFonts w:ascii="Calibri" w:hAnsi="Calibri"/>
                <w:iCs/>
                <w:sz w:val="20"/>
                <w:szCs w:val="20"/>
                <w:lang w:bidi="en-US"/>
              </w:rPr>
            </w:pPr>
          </w:p>
        </w:tc>
        <w:tc>
          <w:tcPr>
            <w:tcW w:w="1405" w:type="pct"/>
            <w:tcBorders>
              <w:top w:val="single" w:sz="4" w:space="0" w:color="auto"/>
              <w:left w:val="single" w:sz="4" w:space="0" w:color="auto"/>
              <w:right w:val="single" w:sz="4" w:space="0" w:color="auto"/>
            </w:tcBorders>
            <w:shd w:val="clear" w:color="auto" w:fill="auto"/>
          </w:tcPr>
          <w:p w14:paraId="69DD685B" w14:textId="77777777" w:rsidR="00915024" w:rsidRPr="00615FEB" w:rsidRDefault="00915024" w:rsidP="00915024">
            <w:pPr>
              <w:spacing w:after="200" w:line="288" w:lineRule="auto"/>
              <w:rPr>
                <w:rFonts w:ascii="Calibri" w:hAnsi="Calibri"/>
                <w:iCs/>
                <w:sz w:val="20"/>
                <w:szCs w:val="20"/>
                <w:lang w:val="sr-Cyrl-CS" w:bidi="en-US"/>
              </w:rPr>
            </w:pPr>
            <w:r w:rsidRPr="00615FEB">
              <w:rPr>
                <w:rFonts w:ascii="Calibri" w:hAnsi="Calibri"/>
                <w:iCs/>
                <w:sz w:val="20"/>
                <w:szCs w:val="20"/>
                <w:lang w:bidi="en-US"/>
              </w:rPr>
              <w:t xml:space="preserve">DSC PC -510 </w:t>
            </w:r>
            <w:r w:rsidRPr="00615FEB">
              <w:rPr>
                <w:rFonts w:ascii="Calibri" w:hAnsi="Calibri"/>
                <w:iCs/>
                <w:sz w:val="20"/>
                <w:szCs w:val="20"/>
                <w:lang w:val="sr-Cyrl-CS" w:bidi="en-US"/>
              </w:rPr>
              <w:t>– ТС 110/35 к</w:t>
            </w:r>
            <w:r w:rsidRPr="00615FEB">
              <w:rPr>
                <w:rFonts w:ascii="Calibri" w:hAnsi="Calibri"/>
                <w:iCs/>
                <w:sz w:val="20"/>
                <w:szCs w:val="20"/>
                <w:lang w:bidi="en-US"/>
              </w:rPr>
              <w:t>V</w:t>
            </w:r>
            <w:r w:rsidRPr="00615FEB">
              <w:rPr>
                <w:rFonts w:ascii="Calibri" w:hAnsi="Calibri"/>
                <w:iCs/>
                <w:sz w:val="20"/>
                <w:szCs w:val="20"/>
                <w:lang w:val="sr-Cyrl-CS" w:bidi="en-US"/>
              </w:rPr>
              <w:t xml:space="preserve"> Пожаревац</w:t>
            </w:r>
          </w:p>
        </w:tc>
        <w:tc>
          <w:tcPr>
            <w:tcW w:w="810" w:type="pct"/>
            <w:tcBorders>
              <w:top w:val="single" w:sz="4" w:space="0" w:color="auto"/>
              <w:left w:val="single" w:sz="4" w:space="0" w:color="auto"/>
              <w:right w:val="single" w:sz="4" w:space="0" w:color="auto"/>
            </w:tcBorders>
            <w:shd w:val="clear" w:color="auto" w:fill="auto"/>
            <w:vAlign w:val="center"/>
          </w:tcPr>
          <w:p w14:paraId="6DF9656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538F6E6" w14:textId="77777777" w:rsidTr="00915024">
        <w:trPr>
          <w:trHeight w:val="227"/>
        </w:trPr>
        <w:tc>
          <w:tcPr>
            <w:tcW w:w="206"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0F62F803" w14:textId="77777777" w:rsidR="00915024" w:rsidRPr="00615FEB" w:rsidRDefault="00915024" w:rsidP="00915024">
            <w:pPr>
              <w:spacing w:after="200" w:line="288" w:lineRule="auto"/>
              <w:jc w:val="center"/>
              <w:rPr>
                <w:rFonts w:cs="Arial"/>
                <w:b/>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62D13C1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vMerge/>
            <w:tcBorders>
              <w:left w:val="single" w:sz="4" w:space="0" w:color="auto"/>
              <w:right w:val="single" w:sz="4" w:space="0" w:color="auto"/>
            </w:tcBorders>
          </w:tcPr>
          <w:p w14:paraId="0FFB369E" w14:textId="77777777" w:rsidR="00915024" w:rsidRPr="00615FEB" w:rsidRDefault="00915024" w:rsidP="00915024">
            <w:pPr>
              <w:spacing w:after="200" w:line="288" w:lineRule="auto"/>
              <w:jc w:val="center"/>
              <w:rPr>
                <w:rFonts w:ascii="Calibri" w:hAnsi="Calibri"/>
                <w:iCs/>
                <w:sz w:val="20"/>
                <w:szCs w:val="20"/>
                <w:lang w:bidi="en-US"/>
              </w:rPr>
            </w:pPr>
          </w:p>
        </w:tc>
        <w:tc>
          <w:tcPr>
            <w:tcW w:w="1405" w:type="pct"/>
            <w:tcBorders>
              <w:top w:val="single" w:sz="4" w:space="0" w:color="auto"/>
              <w:left w:val="single" w:sz="4" w:space="0" w:color="auto"/>
              <w:right w:val="single" w:sz="4" w:space="0" w:color="auto"/>
            </w:tcBorders>
            <w:shd w:val="clear" w:color="auto" w:fill="auto"/>
          </w:tcPr>
          <w:p w14:paraId="336B1355" w14:textId="77777777" w:rsidR="00915024" w:rsidRPr="00615FEB" w:rsidRDefault="00915024" w:rsidP="00915024">
            <w:pPr>
              <w:spacing w:after="200" w:line="288" w:lineRule="auto"/>
              <w:jc w:val="center"/>
              <w:rPr>
                <w:rFonts w:ascii="Calibri" w:hAnsi="Calibri"/>
                <w:iCs/>
                <w:sz w:val="20"/>
                <w:szCs w:val="20"/>
                <w:lang w:val="sr-Cyrl-CS" w:bidi="en-US"/>
              </w:rPr>
            </w:pPr>
            <w:r w:rsidRPr="00615FEB">
              <w:rPr>
                <w:rFonts w:ascii="Calibri" w:hAnsi="Calibri"/>
                <w:iCs/>
                <w:sz w:val="20"/>
                <w:szCs w:val="20"/>
                <w:lang w:bidi="en-US"/>
              </w:rPr>
              <w:t xml:space="preserve">ELIN Ваљево БСЛ – 6 </w:t>
            </w:r>
            <w:r w:rsidRPr="00615FEB">
              <w:rPr>
                <w:rFonts w:ascii="Calibri" w:hAnsi="Calibri"/>
                <w:iCs/>
                <w:sz w:val="20"/>
                <w:szCs w:val="20"/>
                <w:lang w:val="sr-Cyrl-CS" w:bidi="en-US"/>
              </w:rPr>
              <w:t>конвенционална – ТС 110/35 к</w:t>
            </w:r>
            <w:r w:rsidRPr="00615FEB">
              <w:rPr>
                <w:rFonts w:ascii="Calibri" w:hAnsi="Calibri"/>
                <w:iCs/>
                <w:sz w:val="20"/>
                <w:szCs w:val="20"/>
                <w:lang w:bidi="en-US"/>
              </w:rPr>
              <w:t>V</w:t>
            </w:r>
            <w:r w:rsidRPr="00615FEB">
              <w:rPr>
                <w:rFonts w:ascii="Calibri" w:hAnsi="Calibri"/>
                <w:iCs/>
                <w:sz w:val="20"/>
                <w:szCs w:val="20"/>
                <w:lang w:val="sr-Cyrl-CS" w:bidi="en-US"/>
              </w:rPr>
              <w:t xml:space="preserve"> </w:t>
            </w:r>
            <w:r w:rsidRPr="00615FEB">
              <w:rPr>
                <w:rFonts w:ascii="Calibri" w:hAnsi="Calibri"/>
                <w:iCs/>
                <w:sz w:val="20"/>
                <w:szCs w:val="20"/>
                <w:lang w:val="sr-Cyrl-RS" w:bidi="en-US"/>
              </w:rPr>
              <w:t>В</w:t>
            </w:r>
            <w:r w:rsidRPr="00615FEB">
              <w:rPr>
                <w:rFonts w:ascii="Calibri" w:hAnsi="Calibri"/>
                <w:iCs/>
                <w:sz w:val="20"/>
                <w:szCs w:val="20"/>
                <w:lang w:val="sr-Cyrl-CS" w:bidi="en-US"/>
              </w:rPr>
              <w:t>елико Градиште 1</w:t>
            </w:r>
          </w:p>
        </w:tc>
        <w:tc>
          <w:tcPr>
            <w:tcW w:w="810" w:type="pct"/>
            <w:tcBorders>
              <w:top w:val="single" w:sz="4" w:space="0" w:color="auto"/>
              <w:left w:val="single" w:sz="4" w:space="0" w:color="auto"/>
              <w:right w:val="single" w:sz="4" w:space="0" w:color="auto"/>
            </w:tcBorders>
            <w:shd w:val="clear" w:color="auto" w:fill="auto"/>
            <w:vAlign w:val="center"/>
          </w:tcPr>
          <w:p w14:paraId="2DD165B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2531E1B" w14:textId="77777777" w:rsidTr="00915024">
        <w:trPr>
          <w:trHeight w:val="227"/>
        </w:trPr>
        <w:tc>
          <w:tcPr>
            <w:tcW w:w="206"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0564BD56" w14:textId="77777777" w:rsidR="00915024" w:rsidRPr="00615FEB" w:rsidRDefault="00915024" w:rsidP="00915024">
            <w:pPr>
              <w:spacing w:after="200" w:line="288" w:lineRule="auto"/>
              <w:jc w:val="center"/>
              <w:rPr>
                <w:rFonts w:cs="Arial"/>
                <w:b/>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4C02F5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vMerge/>
            <w:tcBorders>
              <w:left w:val="single" w:sz="4" w:space="0" w:color="auto"/>
              <w:right w:val="single" w:sz="4" w:space="0" w:color="auto"/>
            </w:tcBorders>
          </w:tcPr>
          <w:p w14:paraId="5BE3C3D6" w14:textId="77777777" w:rsidR="00915024" w:rsidRPr="00615FEB" w:rsidRDefault="00915024" w:rsidP="00915024">
            <w:pPr>
              <w:spacing w:after="200" w:line="288" w:lineRule="auto"/>
              <w:jc w:val="center"/>
              <w:rPr>
                <w:rFonts w:ascii="Calibri" w:hAnsi="Calibri"/>
                <w:iCs/>
                <w:sz w:val="20"/>
                <w:szCs w:val="20"/>
                <w:lang w:bidi="en-US"/>
              </w:rPr>
            </w:pPr>
          </w:p>
        </w:tc>
        <w:tc>
          <w:tcPr>
            <w:tcW w:w="1405" w:type="pct"/>
            <w:tcBorders>
              <w:top w:val="single" w:sz="4" w:space="0" w:color="auto"/>
              <w:left w:val="single" w:sz="4" w:space="0" w:color="auto"/>
              <w:right w:val="single" w:sz="4" w:space="0" w:color="auto"/>
            </w:tcBorders>
            <w:shd w:val="clear" w:color="auto" w:fill="auto"/>
          </w:tcPr>
          <w:p w14:paraId="4BDCD649" w14:textId="77777777" w:rsidR="00915024" w:rsidRPr="00615FEB" w:rsidRDefault="00915024" w:rsidP="00915024">
            <w:pPr>
              <w:spacing w:after="200" w:line="288" w:lineRule="auto"/>
              <w:jc w:val="center"/>
              <w:rPr>
                <w:rFonts w:ascii="Calibri" w:hAnsi="Calibri"/>
                <w:iCs/>
                <w:sz w:val="20"/>
                <w:szCs w:val="20"/>
                <w:lang w:val="sr-Cyrl-CS" w:bidi="en-US"/>
              </w:rPr>
            </w:pPr>
            <w:r w:rsidRPr="00615FEB">
              <w:rPr>
                <w:rFonts w:ascii="Calibri" w:hAnsi="Calibri"/>
                <w:iCs/>
                <w:sz w:val="20"/>
                <w:szCs w:val="20"/>
                <w:lang w:bidi="en-US"/>
              </w:rPr>
              <w:t xml:space="preserve">ELIN Ваљево БСЛ – 6 </w:t>
            </w:r>
            <w:r w:rsidRPr="00615FEB">
              <w:rPr>
                <w:rFonts w:ascii="Calibri" w:hAnsi="Calibri"/>
                <w:iCs/>
                <w:sz w:val="20"/>
                <w:szCs w:val="20"/>
                <w:lang w:val="sr-Cyrl-CS" w:bidi="en-US"/>
              </w:rPr>
              <w:t>конвенционална - ТС 110/35 к</w:t>
            </w:r>
            <w:r w:rsidRPr="00615FEB">
              <w:rPr>
                <w:rFonts w:ascii="Calibri" w:hAnsi="Calibri"/>
                <w:iCs/>
                <w:sz w:val="20"/>
                <w:szCs w:val="20"/>
                <w:lang w:bidi="en-US"/>
              </w:rPr>
              <w:t>V</w:t>
            </w:r>
            <w:r w:rsidRPr="00615FEB">
              <w:rPr>
                <w:rFonts w:ascii="Calibri" w:hAnsi="Calibri"/>
                <w:iCs/>
                <w:sz w:val="20"/>
                <w:szCs w:val="20"/>
                <w:lang w:val="sr-Cyrl-CS" w:bidi="en-US"/>
              </w:rPr>
              <w:t xml:space="preserve"> </w:t>
            </w:r>
            <w:r w:rsidRPr="00615FEB">
              <w:rPr>
                <w:rFonts w:ascii="Calibri" w:hAnsi="Calibri"/>
                <w:iCs/>
                <w:sz w:val="20"/>
                <w:szCs w:val="20"/>
                <w:lang w:bidi="en-US"/>
              </w:rPr>
              <w:t>B</w:t>
            </w:r>
            <w:r w:rsidRPr="00615FEB">
              <w:rPr>
                <w:rFonts w:ascii="Calibri" w:hAnsi="Calibri"/>
                <w:iCs/>
                <w:sz w:val="20"/>
                <w:szCs w:val="20"/>
                <w:lang w:val="sr-Cyrl-CS" w:bidi="en-US"/>
              </w:rPr>
              <w:t>елико Градиште 3</w:t>
            </w:r>
          </w:p>
        </w:tc>
        <w:tc>
          <w:tcPr>
            <w:tcW w:w="810" w:type="pct"/>
            <w:tcBorders>
              <w:top w:val="single" w:sz="4" w:space="0" w:color="auto"/>
              <w:left w:val="single" w:sz="4" w:space="0" w:color="auto"/>
              <w:right w:val="single" w:sz="4" w:space="0" w:color="auto"/>
            </w:tcBorders>
            <w:shd w:val="clear" w:color="auto" w:fill="auto"/>
            <w:vAlign w:val="center"/>
          </w:tcPr>
          <w:p w14:paraId="72159DC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04BF0F6" w14:textId="77777777" w:rsidTr="00915024">
        <w:trPr>
          <w:trHeight w:val="227"/>
        </w:trPr>
        <w:tc>
          <w:tcPr>
            <w:tcW w:w="206"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09B6D5D7" w14:textId="77777777" w:rsidR="00915024" w:rsidRPr="00615FEB" w:rsidRDefault="00915024" w:rsidP="00915024">
            <w:pPr>
              <w:spacing w:after="200" w:line="288" w:lineRule="auto"/>
              <w:jc w:val="center"/>
              <w:rPr>
                <w:rFonts w:cs="Arial"/>
                <w:b/>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46365F6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vMerge/>
            <w:tcBorders>
              <w:left w:val="single" w:sz="4" w:space="0" w:color="auto"/>
              <w:right w:val="single" w:sz="4" w:space="0" w:color="auto"/>
            </w:tcBorders>
          </w:tcPr>
          <w:p w14:paraId="2EF64157" w14:textId="77777777" w:rsidR="00915024" w:rsidRPr="00615FEB" w:rsidRDefault="00915024" w:rsidP="00915024">
            <w:pPr>
              <w:spacing w:after="200" w:line="288" w:lineRule="auto"/>
              <w:jc w:val="center"/>
              <w:rPr>
                <w:rFonts w:ascii="Calibri" w:hAnsi="Calibri"/>
                <w:iCs/>
                <w:sz w:val="20"/>
                <w:szCs w:val="20"/>
                <w:lang w:bidi="en-US"/>
              </w:rPr>
            </w:pPr>
          </w:p>
        </w:tc>
        <w:tc>
          <w:tcPr>
            <w:tcW w:w="1405" w:type="pct"/>
            <w:tcBorders>
              <w:top w:val="single" w:sz="4" w:space="0" w:color="auto"/>
              <w:left w:val="single" w:sz="4" w:space="0" w:color="auto"/>
              <w:right w:val="single" w:sz="4" w:space="0" w:color="auto"/>
            </w:tcBorders>
            <w:shd w:val="clear" w:color="auto" w:fill="auto"/>
          </w:tcPr>
          <w:p w14:paraId="3835816B" w14:textId="77777777" w:rsidR="00915024" w:rsidRPr="00615FEB" w:rsidRDefault="00915024" w:rsidP="00915024">
            <w:pPr>
              <w:spacing w:after="200" w:line="288" w:lineRule="auto"/>
              <w:jc w:val="center"/>
              <w:rPr>
                <w:rFonts w:ascii="Calibri" w:hAnsi="Calibri"/>
                <w:iCs/>
                <w:sz w:val="20"/>
                <w:szCs w:val="20"/>
                <w:lang w:val="sr-Cyrl-CS" w:bidi="en-US"/>
              </w:rPr>
            </w:pPr>
            <w:r w:rsidRPr="00615FEB">
              <w:rPr>
                <w:rFonts w:ascii="Calibri" w:hAnsi="Calibri"/>
                <w:iCs/>
                <w:sz w:val="20"/>
                <w:szCs w:val="20"/>
                <w:lang w:bidi="en-US"/>
              </w:rPr>
              <w:t xml:space="preserve">DSC PC -510 </w:t>
            </w:r>
            <w:r w:rsidRPr="00615FEB">
              <w:rPr>
                <w:rFonts w:ascii="Calibri" w:hAnsi="Calibri"/>
                <w:iCs/>
                <w:sz w:val="20"/>
                <w:szCs w:val="20"/>
                <w:lang w:val="sr-Cyrl-CS" w:bidi="en-US"/>
              </w:rPr>
              <w:t>– ТС 110/35 к</w:t>
            </w:r>
            <w:r w:rsidRPr="00615FEB">
              <w:rPr>
                <w:rFonts w:ascii="Calibri" w:hAnsi="Calibri"/>
                <w:iCs/>
                <w:sz w:val="20"/>
                <w:szCs w:val="20"/>
                <w:lang w:bidi="en-US"/>
              </w:rPr>
              <w:t>V</w:t>
            </w:r>
            <w:r w:rsidRPr="00615FEB">
              <w:rPr>
                <w:rFonts w:ascii="Calibri" w:hAnsi="Calibri"/>
                <w:iCs/>
                <w:sz w:val="20"/>
                <w:szCs w:val="20"/>
                <w:lang w:val="sr-Cyrl-CS" w:bidi="en-US"/>
              </w:rPr>
              <w:t xml:space="preserve"> Петровац</w:t>
            </w:r>
          </w:p>
        </w:tc>
        <w:tc>
          <w:tcPr>
            <w:tcW w:w="810" w:type="pct"/>
            <w:tcBorders>
              <w:top w:val="single" w:sz="4" w:space="0" w:color="auto"/>
              <w:left w:val="single" w:sz="4" w:space="0" w:color="auto"/>
              <w:right w:val="single" w:sz="4" w:space="0" w:color="auto"/>
            </w:tcBorders>
            <w:shd w:val="clear" w:color="auto" w:fill="auto"/>
            <w:vAlign w:val="center"/>
          </w:tcPr>
          <w:p w14:paraId="77B2C56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F36ED61" w14:textId="77777777" w:rsidTr="00915024">
        <w:trPr>
          <w:trHeight w:val="227"/>
        </w:trPr>
        <w:tc>
          <w:tcPr>
            <w:tcW w:w="206"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1C67E09D" w14:textId="77777777" w:rsidR="00915024" w:rsidRPr="00615FEB" w:rsidRDefault="00915024" w:rsidP="00915024">
            <w:pPr>
              <w:spacing w:after="200" w:line="288" w:lineRule="auto"/>
              <w:jc w:val="center"/>
              <w:rPr>
                <w:rFonts w:cs="Arial"/>
                <w:b/>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5820B94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vMerge/>
            <w:tcBorders>
              <w:left w:val="single" w:sz="4" w:space="0" w:color="auto"/>
              <w:right w:val="single" w:sz="4" w:space="0" w:color="auto"/>
            </w:tcBorders>
          </w:tcPr>
          <w:p w14:paraId="7A71D01B" w14:textId="77777777" w:rsidR="00915024" w:rsidRPr="00615FEB" w:rsidRDefault="00915024" w:rsidP="00915024">
            <w:pPr>
              <w:spacing w:after="200" w:line="288" w:lineRule="auto"/>
              <w:jc w:val="center"/>
              <w:rPr>
                <w:rFonts w:ascii="Calibri" w:hAnsi="Calibri"/>
                <w:iCs/>
                <w:sz w:val="20"/>
                <w:szCs w:val="20"/>
                <w:lang w:bidi="en-US"/>
              </w:rPr>
            </w:pPr>
          </w:p>
        </w:tc>
        <w:tc>
          <w:tcPr>
            <w:tcW w:w="1405" w:type="pct"/>
            <w:tcBorders>
              <w:top w:val="single" w:sz="4" w:space="0" w:color="auto"/>
              <w:left w:val="single" w:sz="4" w:space="0" w:color="auto"/>
              <w:right w:val="single" w:sz="4" w:space="0" w:color="auto"/>
            </w:tcBorders>
            <w:shd w:val="clear" w:color="auto" w:fill="auto"/>
          </w:tcPr>
          <w:p w14:paraId="7B4995CA" w14:textId="77777777" w:rsidR="00915024" w:rsidRPr="00615FEB" w:rsidRDefault="00915024" w:rsidP="00915024">
            <w:pPr>
              <w:spacing w:after="200" w:line="288" w:lineRule="auto"/>
              <w:jc w:val="center"/>
              <w:rPr>
                <w:rFonts w:ascii="Calibri" w:hAnsi="Calibri"/>
                <w:iCs/>
                <w:sz w:val="20"/>
                <w:szCs w:val="20"/>
                <w:lang w:val="sr-Cyrl-RS" w:bidi="en-US"/>
              </w:rPr>
            </w:pPr>
            <w:r w:rsidRPr="00615FEB">
              <w:rPr>
                <w:rFonts w:ascii="Calibri" w:hAnsi="Calibri"/>
                <w:iCs/>
                <w:sz w:val="20"/>
                <w:szCs w:val="20"/>
                <w:lang w:bidi="en-US"/>
              </w:rPr>
              <w:t xml:space="preserve">CENTEC-CERTERS 8000 </w:t>
            </w:r>
            <w:r w:rsidRPr="00615FEB">
              <w:rPr>
                <w:rFonts w:ascii="Calibri" w:hAnsi="Calibri"/>
                <w:iCs/>
                <w:sz w:val="20"/>
                <w:szCs w:val="20"/>
                <w:lang w:val="sr-Cyrl-RS" w:bidi="en-US"/>
              </w:rPr>
              <w:t xml:space="preserve">- </w:t>
            </w:r>
            <w:r w:rsidRPr="00615FEB">
              <w:rPr>
                <w:rFonts w:ascii="Calibri" w:hAnsi="Calibri"/>
                <w:iCs/>
                <w:sz w:val="20"/>
                <w:szCs w:val="20"/>
                <w:lang w:val="sr-Cyrl-CS" w:bidi="en-US"/>
              </w:rPr>
              <w:t>ТС 110/35 к</w:t>
            </w:r>
            <w:r w:rsidRPr="00615FEB">
              <w:rPr>
                <w:rFonts w:ascii="Calibri" w:hAnsi="Calibri"/>
                <w:iCs/>
                <w:sz w:val="20"/>
                <w:szCs w:val="20"/>
                <w:lang w:bidi="en-US"/>
              </w:rPr>
              <w:t>V</w:t>
            </w:r>
            <w:r w:rsidRPr="00615FEB">
              <w:rPr>
                <w:rFonts w:ascii="Calibri" w:hAnsi="Calibri"/>
                <w:iCs/>
                <w:sz w:val="20"/>
                <w:szCs w:val="20"/>
                <w:lang w:val="sr-Cyrl-CS" w:bidi="en-US"/>
              </w:rPr>
              <w:t xml:space="preserve"> Нересница</w:t>
            </w:r>
          </w:p>
        </w:tc>
        <w:tc>
          <w:tcPr>
            <w:tcW w:w="810" w:type="pct"/>
            <w:tcBorders>
              <w:top w:val="single" w:sz="4" w:space="0" w:color="auto"/>
              <w:left w:val="single" w:sz="4" w:space="0" w:color="auto"/>
              <w:right w:val="single" w:sz="4" w:space="0" w:color="auto"/>
            </w:tcBorders>
            <w:shd w:val="clear" w:color="auto" w:fill="auto"/>
            <w:vAlign w:val="center"/>
          </w:tcPr>
          <w:p w14:paraId="51045B7F"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1F9A93F" w14:textId="77777777" w:rsidTr="00915024">
        <w:trPr>
          <w:trHeight w:val="227"/>
        </w:trPr>
        <w:tc>
          <w:tcPr>
            <w:tcW w:w="206"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693D7EB3" w14:textId="77777777" w:rsidR="00915024" w:rsidRPr="00615FEB" w:rsidRDefault="00915024" w:rsidP="00915024">
            <w:pPr>
              <w:spacing w:after="200" w:line="288" w:lineRule="auto"/>
              <w:jc w:val="center"/>
              <w:rPr>
                <w:rFonts w:cs="Arial"/>
                <w:b/>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7732786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vMerge/>
            <w:tcBorders>
              <w:left w:val="single" w:sz="4" w:space="0" w:color="auto"/>
              <w:right w:val="single" w:sz="4" w:space="0" w:color="auto"/>
            </w:tcBorders>
          </w:tcPr>
          <w:p w14:paraId="664236C0" w14:textId="77777777" w:rsidR="00915024" w:rsidRPr="00615FEB" w:rsidRDefault="00915024" w:rsidP="00915024">
            <w:pPr>
              <w:spacing w:after="200" w:line="288" w:lineRule="auto"/>
              <w:jc w:val="center"/>
              <w:rPr>
                <w:rFonts w:ascii="Calibri" w:hAnsi="Calibri"/>
                <w:iCs/>
                <w:sz w:val="20"/>
                <w:szCs w:val="20"/>
                <w:lang w:bidi="en-US"/>
              </w:rPr>
            </w:pPr>
          </w:p>
        </w:tc>
        <w:tc>
          <w:tcPr>
            <w:tcW w:w="1405" w:type="pct"/>
            <w:tcBorders>
              <w:top w:val="single" w:sz="4" w:space="0" w:color="auto"/>
              <w:left w:val="single" w:sz="4" w:space="0" w:color="auto"/>
              <w:right w:val="single" w:sz="4" w:space="0" w:color="auto"/>
            </w:tcBorders>
            <w:shd w:val="clear" w:color="auto" w:fill="auto"/>
          </w:tcPr>
          <w:p w14:paraId="153B3F17" w14:textId="77777777" w:rsidR="00915024" w:rsidRPr="00615FEB" w:rsidRDefault="00915024" w:rsidP="00915024">
            <w:pPr>
              <w:spacing w:after="200" w:line="288" w:lineRule="auto"/>
              <w:jc w:val="center"/>
              <w:rPr>
                <w:rFonts w:ascii="Calibri" w:hAnsi="Calibri"/>
                <w:iCs/>
                <w:sz w:val="20"/>
                <w:szCs w:val="20"/>
                <w:lang w:val="sr-Cyrl-CS" w:bidi="en-US"/>
              </w:rPr>
            </w:pPr>
            <w:r w:rsidRPr="00615FEB">
              <w:rPr>
                <w:rFonts w:ascii="Calibri" w:hAnsi="Calibri"/>
                <w:iCs/>
                <w:sz w:val="20"/>
                <w:szCs w:val="20"/>
                <w:lang w:bidi="en-US"/>
              </w:rPr>
              <w:t xml:space="preserve">LS TBC-06-0 </w:t>
            </w:r>
            <w:r w:rsidRPr="00615FEB">
              <w:rPr>
                <w:rFonts w:ascii="Calibri" w:hAnsi="Calibri"/>
                <w:iCs/>
                <w:sz w:val="20"/>
                <w:szCs w:val="20"/>
                <w:lang w:val="sr-Cyrl-CS" w:bidi="en-US"/>
              </w:rPr>
              <w:t>– ТС 35/10 к</w:t>
            </w:r>
            <w:r w:rsidRPr="00615FEB">
              <w:rPr>
                <w:rFonts w:ascii="Calibri" w:hAnsi="Calibri"/>
                <w:iCs/>
                <w:sz w:val="20"/>
                <w:szCs w:val="20"/>
                <w:lang w:bidi="en-US"/>
              </w:rPr>
              <w:t>V</w:t>
            </w:r>
            <w:r w:rsidRPr="00615FEB">
              <w:rPr>
                <w:rFonts w:ascii="Calibri" w:hAnsi="Calibri"/>
                <w:iCs/>
                <w:sz w:val="20"/>
                <w:szCs w:val="20"/>
                <w:lang w:val="sr-Cyrl-CS" w:bidi="en-US"/>
              </w:rPr>
              <w:t xml:space="preserve"> Велико Лаоле</w:t>
            </w:r>
          </w:p>
        </w:tc>
        <w:tc>
          <w:tcPr>
            <w:tcW w:w="810" w:type="pct"/>
            <w:tcBorders>
              <w:top w:val="single" w:sz="4" w:space="0" w:color="auto"/>
              <w:left w:val="single" w:sz="4" w:space="0" w:color="auto"/>
              <w:right w:val="single" w:sz="4" w:space="0" w:color="auto"/>
            </w:tcBorders>
            <w:shd w:val="clear" w:color="auto" w:fill="auto"/>
            <w:vAlign w:val="center"/>
          </w:tcPr>
          <w:p w14:paraId="1CF018F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A91B021" w14:textId="77777777" w:rsidTr="00915024">
        <w:trPr>
          <w:trHeight w:val="227"/>
        </w:trPr>
        <w:tc>
          <w:tcPr>
            <w:tcW w:w="206"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21DEAB9B" w14:textId="77777777" w:rsidR="00915024" w:rsidRPr="00615FEB" w:rsidRDefault="00915024" w:rsidP="00915024">
            <w:pPr>
              <w:spacing w:after="200" w:line="288" w:lineRule="auto"/>
              <w:jc w:val="center"/>
              <w:rPr>
                <w:rFonts w:cs="Arial"/>
                <w:b/>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766A2B5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vMerge w:val="restart"/>
            <w:tcBorders>
              <w:left w:val="single" w:sz="4" w:space="0" w:color="auto"/>
              <w:right w:val="single" w:sz="4" w:space="0" w:color="auto"/>
            </w:tcBorders>
          </w:tcPr>
          <w:p w14:paraId="620E17ED" w14:textId="77777777" w:rsidR="00915024" w:rsidRPr="00615FEB" w:rsidRDefault="00915024" w:rsidP="00915024">
            <w:pPr>
              <w:autoSpaceDE w:val="0"/>
              <w:autoSpaceDN w:val="0"/>
              <w:adjustRightInd w:val="0"/>
              <w:spacing w:line="451" w:lineRule="exact"/>
              <w:rPr>
                <w:rFonts w:cs="Arial"/>
                <w:sz w:val="20"/>
                <w:szCs w:val="20"/>
                <w:lang w:val="sr-Cyrl-CS"/>
              </w:rPr>
            </w:pPr>
            <w:r>
              <w:rPr>
                <w:rFonts w:cs="Arial"/>
                <w:b/>
                <w:bCs/>
                <w:sz w:val="20"/>
                <w:szCs w:val="20"/>
                <w:lang w:val="sr-Cyrl-CS"/>
              </w:rPr>
              <w:t>ПП ЈАВЉАЧИ</w:t>
            </w:r>
          </w:p>
        </w:tc>
        <w:tc>
          <w:tcPr>
            <w:tcW w:w="1405" w:type="pct"/>
            <w:tcBorders>
              <w:top w:val="single" w:sz="4" w:space="0" w:color="auto"/>
              <w:left w:val="single" w:sz="4" w:space="0" w:color="auto"/>
              <w:right w:val="single" w:sz="4" w:space="0" w:color="auto"/>
            </w:tcBorders>
            <w:shd w:val="clear" w:color="auto" w:fill="auto"/>
            <w:vAlign w:val="center"/>
          </w:tcPr>
          <w:p w14:paraId="51B8BF3B" w14:textId="77777777" w:rsidR="00915024" w:rsidRPr="00615FEB" w:rsidRDefault="00915024" w:rsidP="00915024">
            <w:pPr>
              <w:autoSpaceDE w:val="0"/>
              <w:autoSpaceDN w:val="0"/>
              <w:adjustRightInd w:val="0"/>
              <w:spacing w:line="451" w:lineRule="exact"/>
              <w:rPr>
                <w:rFonts w:cs="Arial"/>
                <w:bCs/>
                <w:sz w:val="16"/>
                <w:szCs w:val="16"/>
                <w:lang w:val="sr-Cyrl-CS"/>
              </w:rPr>
            </w:pPr>
            <w:r w:rsidRPr="00615FEB">
              <w:rPr>
                <w:rFonts w:cs="Arial"/>
                <w:sz w:val="16"/>
                <w:szCs w:val="16"/>
                <w:lang w:val="sr-Cyrl-CS"/>
              </w:rPr>
              <w:t>Оптички јављачи</w:t>
            </w:r>
          </w:p>
        </w:tc>
        <w:tc>
          <w:tcPr>
            <w:tcW w:w="810" w:type="pct"/>
            <w:tcBorders>
              <w:top w:val="single" w:sz="4" w:space="0" w:color="auto"/>
              <w:left w:val="single" w:sz="4" w:space="0" w:color="auto"/>
              <w:right w:val="single" w:sz="4" w:space="0" w:color="auto"/>
            </w:tcBorders>
            <w:shd w:val="clear" w:color="auto" w:fill="auto"/>
            <w:vAlign w:val="center"/>
          </w:tcPr>
          <w:p w14:paraId="378D15FF"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50</w:t>
            </w:r>
          </w:p>
        </w:tc>
      </w:tr>
      <w:tr w:rsidR="00915024" w:rsidRPr="00615FEB" w14:paraId="155EB841" w14:textId="77777777" w:rsidTr="00915024">
        <w:trPr>
          <w:trHeight w:val="227"/>
        </w:trPr>
        <w:tc>
          <w:tcPr>
            <w:tcW w:w="206"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021EA953" w14:textId="77777777" w:rsidR="00915024" w:rsidRPr="00615FEB" w:rsidRDefault="00915024" w:rsidP="00915024">
            <w:pPr>
              <w:spacing w:after="200" w:line="288" w:lineRule="auto"/>
              <w:jc w:val="center"/>
              <w:rPr>
                <w:rFonts w:cs="Arial"/>
                <w:b/>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6D5285A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vMerge/>
            <w:tcBorders>
              <w:left w:val="single" w:sz="4" w:space="0" w:color="auto"/>
              <w:right w:val="single" w:sz="4" w:space="0" w:color="auto"/>
            </w:tcBorders>
          </w:tcPr>
          <w:p w14:paraId="11DD5F57" w14:textId="77777777" w:rsidR="00915024" w:rsidRPr="00615FEB" w:rsidRDefault="00915024" w:rsidP="00915024">
            <w:pPr>
              <w:autoSpaceDE w:val="0"/>
              <w:autoSpaceDN w:val="0"/>
              <w:adjustRightInd w:val="0"/>
              <w:spacing w:line="451" w:lineRule="exact"/>
              <w:rPr>
                <w:rFonts w:cs="Arial"/>
                <w:sz w:val="16"/>
                <w:szCs w:val="16"/>
                <w:lang w:val="sr-Cyrl-CS"/>
              </w:rPr>
            </w:pPr>
          </w:p>
        </w:tc>
        <w:tc>
          <w:tcPr>
            <w:tcW w:w="1405" w:type="pct"/>
            <w:tcBorders>
              <w:top w:val="single" w:sz="4" w:space="0" w:color="auto"/>
              <w:left w:val="single" w:sz="4" w:space="0" w:color="auto"/>
              <w:right w:val="single" w:sz="4" w:space="0" w:color="auto"/>
            </w:tcBorders>
            <w:shd w:val="clear" w:color="auto" w:fill="auto"/>
            <w:vAlign w:val="center"/>
          </w:tcPr>
          <w:p w14:paraId="749F3BBC" w14:textId="77777777" w:rsidR="00915024" w:rsidRPr="00615FEB" w:rsidRDefault="00915024" w:rsidP="00915024">
            <w:pPr>
              <w:autoSpaceDE w:val="0"/>
              <w:autoSpaceDN w:val="0"/>
              <w:adjustRightInd w:val="0"/>
              <w:spacing w:line="451" w:lineRule="exact"/>
              <w:rPr>
                <w:rFonts w:cs="Arial"/>
                <w:sz w:val="16"/>
                <w:szCs w:val="16"/>
                <w:lang w:val="sr-Cyrl-CS"/>
              </w:rPr>
            </w:pPr>
            <w:r w:rsidRPr="00615FEB">
              <w:rPr>
                <w:rFonts w:cs="Arial"/>
                <w:sz w:val="16"/>
                <w:szCs w:val="16"/>
                <w:lang w:val="sr-Cyrl-CS"/>
              </w:rPr>
              <w:t>Ручни јављачи</w:t>
            </w:r>
          </w:p>
          <w:p w14:paraId="1BC37ECE" w14:textId="77777777" w:rsidR="00915024" w:rsidRPr="00615FEB" w:rsidRDefault="00915024" w:rsidP="00915024">
            <w:pPr>
              <w:autoSpaceDE w:val="0"/>
              <w:autoSpaceDN w:val="0"/>
              <w:adjustRightInd w:val="0"/>
              <w:spacing w:line="451" w:lineRule="exact"/>
              <w:rPr>
                <w:rFonts w:cs="Arial"/>
                <w:sz w:val="16"/>
                <w:szCs w:val="16"/>
                <w:lang w:val="sr-Cyrl-CS"/>
              </w:rPr>
            </w:pPr>
          </w:p>
        </w:tc>
        <w:tc>
          <w:tcPr>
            <w:tcW w:w="810" w:type="pct"/>
            <w:tcBorders>
              <w:top w:val="single" w:sz="4" w:space="0" w:color="auto"/>
              <w:left w:val="single" w:sz="4" w:space="0" w:color="auto"/>
              <w:right w:val="single" w:sz="4" w:space="0" w:color="auto"/>
            </w:tcBorders>
            <w:shd w:val="clear" w:color="auto" w:fill="auto"/>
            <w:vAlign w:val="center"/>
          </w:tcPr>
          <w:p w14:paraId="35E460B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10</w:t>
            </w:r>
          </w:p>
        </w:tc>
      </w:tr>
      <w:tr w:rsidR="00915024" w:rsidRPr="00615FEB" w14:paraId="0BC7C36F" w14:textId="77777777" w:rsidTr="00915024">
        <w:trPr>
          <w:trHeight w:val="195"/>
        </w:trPr>
        <w:tc>
          <w:tcPr>
            <w:tcW w:w="206" w:type="pct"/>
            <w:vMerge w:val="restart"/>
            <w:tcBorders>
              <w:top w:val="single" w:sz="4" w:space="0" w:color="auto"/>
              <w:left w:val="single" w:sz="4" w:space="0" w:color="auto"/>
              <w:right w:val="single" w:sz="4" w:space="0" w:color="auto"/>
            </w:tcBorders>
            <w:shd w:val="clear" w:color="auto" w:fill="auto"/>
            <w:vAlign w:val="center"/>
          </w:tcPr>
          <w:p w14:paraId="6DCF4770" w14:textId="77777777" w:rsidR="00915024" w:rsidRPr="00615FEB" w:rsidRDefault="00915024" w:rsidP="00915024">
            <w:pPr>
              <w:spacing w:after="200" w:line="288" w:lineRule="auto"/>
              <w:jc w:val="center"/>
              <w:rPr>
                <w:rFonts w:cs="Arial"/>
                <w:b/>
                <w:iCs/>
                <w:sz w:val="16"/>
                <w:szCs w:val="16"/>
                <w:lang w:val="sr-Cyrl-CS" w:bidi="en-US"/>
              </w:rPr>
            </w:pPr>
            <w:r w:rsidRPr="00615FEB">
              <w:rPr>
                <w:rFonts w:cs="Arial"/>
                <w:b/>
                <w:i/>
                <w:iCs/>
                <w:sz w:val="16"/>
                <w:szCs w:val="16"/>
                <w:lang w:val="sr-Cyrl-CS" w:bidi="en-US"/>
              </w:rPr>
              <w:lastRenderedPageBreak/>
              <w:t>2.</w:t>
            </w:r>
          </w:p>
        </w:tc>
        <w:tc>
          <w:tcPr>
            <w:tcW w:w="1800" w:type="pct"/>
            <w:vMerge w:val="restart"/>
            <w:tcBorders>
              <w:top w:val="single" w:sz="4" w:space="0" w:color="auto"/>
              <w:left w:val="single" w:sz="4" w:space="0" w:color="auto"/>
              <w:right w:val="single" w:sz="4" w:space="0" w:color="auto"/>
            </w:tcBorders>
            <w:shd w:val="clear" w:color="auto" w:fill="auto"/>
            <w:vAlign w:val="center"/>
          </w:tcPr>
          <w:p w14:paraId="43F48BDF" w14:textId="77777777" w:rsidR="00915024" w:rsidRPr="00615FEB" w:rsidRDefault="00915024" w:rsidP="00915024">
            <w:pPr>
              <w:widowControl w:val="0"/>
              <w:autoSpaceDE w:val="0"/>
              <w:autoSpaceDN w:val="0"/>
              <w:adjustRightInd w:val="0"/>
              <w:spacing w:line="451" w:lineRule="exact"/>
              <w:rPr>
                <w:rFonts w:cs="Arial"/>
                <w:b/>
                <w:bCs/>
                <w:sz w:val="20"/>
                <w:szCs w:val="20"/>
                <w:lang w:val="sr-Cyrl-CS"/>
              </w:rPr>
            </w:pPr>
            <w:r w:rsidRPr="00615FEB">
              <w:rPr>
                <w:rFonts w:cs="Arial"/>
                <w:b/>
                <w:bCs/>
                <w:sz w:val="20"/>
                <w:szCs w:val="20"/>
                <w:lang w:val="sr-Cyrl-CS"/>
              </w:rPr>
              <w:t>ДОВОЂЕЊЕ У ИСПРАВНО СТАЊЕ КОМПЛЕТНОГ СИСТЕМА ЗА ДОЈАВУ ПОЖАРА ПОПРАВКОМ ОДНОСНО   ЗАМЕНОМ НЕИСПРАВНИХ ДЕЛОВА ПП ЦЕНТРАЛЕ, ПП ЈАВЉАЧА И ЗВУЧНЕ СИГНАЛИЗАЦИЈЕ НОВИМ ИСПРАВНИМ ДЕЛОВИМА</w:t>
            </w:r>
          </w:p>
        </w:tc>
        <w:tc>
          <w:tcPr>
            <w:tcW w:w="778" w:type="pct"/>
            <w:tcBorders>
              <w:top w:val="single" w:sz="4" w:space="0" w:color="auto"/>
              <w:left w:val="single" w:sz="4" w:space="0" w:color="auto"/>
              <w:right w:val="single" w:sz="4" w:space="0" w:color="auto"/>
            </w:tcBorders>
          </w:tcPr>
          <w:p w14:paraId="17A6D157" w14:textId="77777777" w:rsidR="00915024" w:rsidRPr="00615FEB" w:rsidRDefault="00915024" w:rsidP="00915024">
            <w:pPr>
              <w:spacing w:line="278" w:lineRule="exact"/>
              <w:rPr>
                <w:rFonts w:eastAsia="Arial Narrow"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75B9BC96" w14:textId="77777777" w:rsidR="00915024" w:rsidRPr="00615FEB" w:rsidRDefault="00915024" w:rsidP="00915024">
            <w:pPr>
              <w:spacing w:line="278" w:lineRule="exact"/>
              <w:rPr>
                <w:rFonts w:cs="Arial"/>
                <w:iCs/>
                <w:sz w:val="16"/>
                <w:szCs w:val="16"/>
                <w:lang w:bidi="en-US"/>
              </w:rPr>
            </w:pPr>
            <w:r w:rsidRPr="00615FEB">
              <w:rPr>
                <w:rFonts w:eastAsia="Arial Narrow" w:cs="Arial"/>
                <w:iCs/>
                <w:sz w:val="16"/>
                <w:szCs w:val="16"/>
                <w:lang w:bidi="en-US"/>
              </w:rPr>
              <w:t>Централа конвенционална минимум 6 зона, слична типу БСЛ 6 испорука и монтажа.</w:t>
            </w:r>
          </w:p>
        </w:tc>
        <w:tc>
          <w:tcPr>
            <w:tcW w:w="810" w:type="pct"/>
            <w:tcBorders>
              <w:top w:val="single" w:sz="4" w:space="0" w:color="auto"/>
              <w:left w:val="single" w:sz="4" w:space="0" w:color="auto"/>
              <w:right w:val="single" w:sz="4" w:space="0" w:color="auto"/>
            </w:tcBorders>
            <w:shd w:val="clear" w:color="auto" w:fill="auto"/>
            <w:vAlign w:val="center"/>
          </w:tcPr>
          <w:p w14:paraId="7184B95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0BFEE80" w14:textId="77777777" w:rsidTr="00915024">
        <w:trPr>
          <w:trHeight w:val="195"/>
        </w:trPr>
        <w:tc>
          <w:tcPr>
            <w:tcW w:w="206" w:type="pct"/>
            <w:vMerge/>
            <w:tcBorders>
              <w:left w:val="single" w:sz="4" w:space="0" w:color="auto"/>
              <w:right w:val="single" w:sz="4" w:space="0" w:color="auto"/>
            </w:tcBorders>
            <w:shd w:val="clear" w:color="auto" w:fill="auto"/>
            <w:vAlign w:val="center"/>
          </w:tcPr>
          <w:p w14:paraId="09A1380B" w14:textId="77777777" w:rsidR="00915024" w:rsidRPr="00615FEB" w:rsidRDefault="00915024" w:rsidP="00915024">
            <w:pPr>
              <w:spacing w:after="200" w:line="288" w:lineRule="auto"/>
              <w:jc w:val="center"/>
              <w:rPr>
                <w:rFonts w:cs="Arial"/>
                <w:b/>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8EFB2C0"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6EA91E6E" w14:textId="77777777" w:rsidR="00915024" w:rsidRPr="00615FEB" w:rsidRDefault="00915024" w:rsidP="00915024">
            <w:pPr>
              <w:spacing w:line="269" w:lineRule="exact"/>
              <w:rPr>
                <w:rFonts w:eastAsia="Arial Narrow"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69014204" w14:textId="77777777" w:rsidR="00915024" w:rsidRPr="00615FEB" w:rsidRDefault="00915024" w:rsidP="00915024">
            <w:pPr>
              <w:spacing w:line="269" w:lineRule="exact"/>
              <w:rPr>
                <w:rFonts w:cs="Arial"/>
                <w:iCs/>
                <w:sz w:val="16"/>
                <w:szCs w:val="16"/>
                <w:lang w:bidi="en-US"/>
              </w:rPr>
            </w:pPr>
            <w:r w:rsidRPr="00615FEB">
              <w:rPr>
                <w:rFonts w:eastAsia="Arial Narrow" w:cs="Arial"/>
                <w:iCs/>
                <w:sz w:val="16"/>
                <w:szCs w:val="16"/>
                <w:lang w:bidi="en-US"/>
              </w:rPr>
              <w:t>Зонски модул за конвенционалне централе типа БСЛ 6 испорука и монтажа.</w:t>
            </w:r>
          </w:p>
        </w:tc>
        <w:tc>
          <w:tcPr>
            <w:tcW w:w="810" w:type="pct"/>
            <w:tcBorders>
              <w:top w:val="single" w:sz="4" w:space="0" w:color="auto"/>
              <w:left w:val="single" w:sz="4" w:space="0" w:color="auto"/>
              <w:right w:val="single" w:sz="4" w:space="0" w:color="auto"/>
            </w:tcBorders>
            <w:shd w:val="clear" w:color="auto" w:fill="auto"/>
            <w:vAlign w:val="center"/>
          </w:tcPr>
          <w:p w14:paraId="704E8E8F"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C95B93B" w14:textId="77777777" w:rsidTr="00915024">
        <w:trPr>
          <w:trHeight w:val="195"/>
        </w:trPr>
        <w:tc>
          <w:tcPr>
            <w:tcW w:w="206" w:type="pct"/>
            <w:vMerge/>
            <w:tcBorders>
              <w:left w:val="single" w:sz="4" w:space="0" w:color="auto"/>
              <w:right w:val="single" w:sz="4" w:space="0" w:color="auto"/>
            </w:tcBorders>
            <w:shd w:val="clear" w:color="auto" w:fill="auto"/>
            <w:vAlign w:val="center"/>
          </w:tcPr>
          <w:p w14:paraId="2E2D635E" w14:textId="77777777" w:rsidR="00915024" w:rsidRPr="00615FEB" w:rsidRDefault="00915024" w:rsidP="00915024">
            <w:pPr>
              <w:spacing w:after="200" w:line="288" w:lineRule="auto"/>
              <w:jc w:val="center"/>
              <w:rPr>
                <w:rFonts w:cs="Arial"/>
                <w:b/>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E49CFD6"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0B7118C" w14:textId="77777777" w:rsidR="00915024" w:rsidRPr="00615FEB" w:rsidRDefault="00915024" w:rsidP="00915024">
            <w:pPr>
              <w:spacing w:line="274" w:lineRule="exact"/>
              <w:rPr>
                <w:rFonts w:eastAsia="Arial Narrow"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5A28E24D" w14:textId="77777777" w:rsidR="00915024" w:rsidRPr="00615FEB" w:rsidRDefault="00915024" w:rsidP="00915024">
            <w:pPr>
              <w:spacing w:line="274" w:lineRule="exact"/>
              <w:rPr>
                <w:rFonts w:cs="Arial"/>
                <w:iCs/>
                <w:sz w:val="16"/>
                <w:szCs w:val="16"/>
                <w:lang w:bidi="en-US"/>
              </w:rPr>
            </w:pPr>
            <w:r w:rsidRPr="00615FEB">
              <w:rPr>
                <w:rFonts w:eastAsia="Arial Narrow" w:cs="Arial"/>
                <w:iCs/>
                <w:sz w:val="16"/>
                <w:szCs w:val="16"/>
                <w:lang w:bidi="en-US"/>
              </w:rPr>
              <w:t>Напојни модул за конвенционалне централе типа БСЛ 6 испорука и монтажа.</w:t>
            </w:r>
          </w:p>
        </w:tc>
        <w:tc>
          <w:tcPr>
            <w:tcW w:w="810" w:type="pct"/>
            <w:tcBorders>
              <w:top w:val="single" w:sz="4" w:space="0" w:color="auto"/>
              <w:left w:val="single" w:sz="4" w:space="0" w:color="auto"/>
              <w:right w:val="single" w:sz="4" w:space="0" w:color="auto"/>
            </w:tcBorders>
            <w:shd w:val="clear" w:color="auto" w:fill="auto"/>
            <w:vAlign w:val="center"/>
          </w:tcPr>
          <w:p w14:paraId="6D7E97E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03F4686" w14:textId="77777777" w:rsidTr="00915024">
        <w:trPr>
          <w:trHeight w:val="195"/>
        </w:trPr>
        <w:tc>
          <w:tcPr>
            <w:tcW w:w="206" w:type="pct"/>
            <w:vMerge/>
            <w:tcBorders>
              <w:left w:val="single" w:sz="4" w:space="0" w:color="auto"/>
              <w:right w:val="single" w:sz="4" w:space="0" w:color="auto"/>
            </w:tcBorders>
            <w:shd w:val="clear" w:color="auto" w:fill="auto"/>
            <w:vAlign w:val="center"/>
          </w:tcPr>
          <w:p w14:paraId="06EFD74A" w14:textId="77777777" w:rsidR="00915024" w:rsidRPr="00615FEB" w:rsidRDefault="00915024" w:rsidP="00915024">
            <w:pPr>
              <w:spacing w:after="200" w:line="288" w:lineRule="auto"/>
              <w:jc w:val="center"/>
              <w:rPr>
                <w:rFonts w:cs="Arial"/>
                <w:b/>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A22F6F8"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6A694DB3" w14:textId="77777777" w:rsidR="00915024" w:rsidRPr="00615FEB" w:rsidRDefault="00915024" w:rsidP="00915024">
            <w:pPr>
              <w:spacing w:line="274" w:lineRule="exact"/>
              <w:rPr>
                <w:rFonts w:eastAsia="Arial Narrow"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64D6C26A" w14:textId="77777777" w:rsidR="00915024" w:rsidRPr="00615FEB" w:rsidRDefault="00915024" w:rsidP="00915024">
            <w:pPr>
              <w:spacing w:line="274" w:lineRule="exact"/>
              <w:rPr>
                <w:rFonts w:cs="Arial"/>
                <w:iCs/>
                <w:sz w:val="16"/>
                <w:szCs w:val="16"/>
                <w:lang w:bidi="en-US"/>
              </w:rPr>
            </w:pPr>
            <w:r w:rsidRPr="00615FEB">
              <w:rPr>
                <w:rFonts w:eastAsia="Arial Narrow" w:cs="Arial"/>
                <w:iCs/>
                <w:sz w:val="16"/>
                <w:szCs w:val="16"/>
                <w:lang w:bidi="en-US"/>
              </w:rPr>
              <w:t>Детектор пожара, конвенционални, јонизујуци, произвођача BRK 507-105 или сл., испорука и монтажа</w:t>
            </w:r>
          </w:p>
        </w:tc>
        <w:tc>
          <w:tcPr>
            <w:tcW w:w="810" w:type="pct"/>
            <w:tcBorders>
              <w:top w:val="single" w:sz="4" w:space="0" w:color="auto"/>
              <w:left w:val="single" w:sz="4" w:space="0" w:color="auto"/>
              <w:right w:val="single" w:sz="4" w:space="0" w:color="auto"/>
            </w:tcBorders>
            <w:shd w:val="clear" w:color="auto" w:fill="auto"/>
            <w:vAlign w:val="center"/>
          </w:tcPr>
          <w:p w14:paraId="1DED360D"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36C6604" w14:textId="77777777" w:rsidTr="00915024">
        <w:trPr>
          <w:trHeight w:val="195"/>
        </w:trPr>
        <w:tc>
          <w:tcPr>
            <w:tcW w:w="206" w:type="pct"/>
            <w:vMerge/>
            <w:tcBorders>
              <w:left w:val="single" w:sz="4" w:space="0" w:color="auto"/>
              <w:right w:val="single" w:sz="4" w:space="0" w:color="auto"/>
            </w:tcBorders>
            <w:shd w:val="clear" w:color="auto" w:fill="auto"/>
            <w:vAlign w:val="center"/>
          </w:tcPr>
          <w:p w14:paraId="06814632" w14:textId="77777777" w:rsidR="00915024" w:rsidRPr="00615FEB" w:rsidRDefault="00915024" w:rsidP="00915024">
            <w:pPr>
              <w:spacing w:after="200" w:line="288" w:lineRule="auto"/>
              <w:jc w:val="center"/>
              <w:rPr>
                <w:rFonts w:cs="Arial"/>
                <w:b/>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286E9287"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4F81EE2" w14:textId="77777777" w:rsidR="00915024" w:rsidRPr="00615FEB" w:rsidRDefault="00915024" w:rsidP="00915024">
            <w:pPr>
              <w:spacing w:line="269" w:lineRule="exact"/>
              <w:rPr>
                <w:rFonts w:eastAsia="Arial Narrow"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2DC595C6" w14:textId="77777777" w:rsidR="00915024" w:rsidRPr="00615FEB" w:rsidRDefault="00915024" w:rsidP="00915024">
            <w:pPr>
              <w:spacing w:line="269" w:lineRule="exact"/>
              <w:rPr>
                <w:rFonts w:cs="Arial"/>
                <w:iCs/>
                <w:sz w:val="16"/>
                <w:szCs w:val="16"/>
                <w:lang w:bidi="en-US"/>
              </w:rPr>
            </w:pPr>
            <w:r w:rsidRPr="00615FEB">
              <w:rPr>
                <w:rFonts w:eastAsia="Arial Narrow" w:cs="Arial"/>
                <w:iCs/>
                <w:sz w:val="16"/>
                <w:szCs w:val="16"/>
                <w:lang w:bidi="en-US"/>
              </w:rPr>
              <w:t>Ручни јављач пожара, конвенционални, унутрашња монтажа, произвођача ЕLIND Ваљево, испорука и монтажа</w:t>
            </w:r>
          </w:p>
        </w:tc>
        <w:tc>
          <w:tcPr>
            <w:tcW w:w="810" w:type="pct"/>
            <w:tcBorders>
              <w:top w:val="single" w:sz="4" w:space="0" w:color="auto"/>
              <w:left w:val="single" w:sz="4" w:space="0" w:color="auto"/>
              <w:right w:val="single" w:sz="4" w:space="0" w:color="auto"/>
            </w:tcBorders>
            <w:shd w:val="clear" w:color="auto" w:fill="auto"/>
            <w:vAlign w:val="center"/>
          </w:tcPr>
          <w:p w14:paraId="100FA653"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B1802EC" w14:textId="77777777" w:rsidTr="00915024">
        <w:trPr>
          <w:trHeight w:val="195"/>
        </w:trPr>
        <w:tc>
          <w:tcPr>
            <w:tcW w:w="206" w:type="pct"/>
            <w:vMerge/>
            <w:tcBorders>
              <w:left w:val="single" w:sz="4" w:space="0" w:color="auto"/>
              <w:right w:val="single" w:sz="4" w:space="0" w:color="auto"/>
            </w:tcBorders>
            <w:shd w:val="clear" w:color="auto" w:fill="auto"/>
            <w:vAlign w:val="center"/>
          </w:tcPr>
          <w:p w14:paraId="30927335" w14:textId="77777777" w:rsidR="00915024" w:rsidRPr="00615FEB" w:rsidRDefault="00915024" w:rsidP="00915024">
            <w:pPr>
              <w:spacing w:after="200" w:line="288" w:lineRule="auto"/>
              <w:jc w:val="center"/>
              <w:rPr>
                <w:rFonts w:cs="Arial"/>
                <w:b/>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7D5A843A"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48FAC52" w14:textId="77777777" w:rsidR="00915024" w:rsidRPr="00615FEB" w:rsidRDefault="00915024" w:rsidP="00915024">
            <w:pPr>
              <w:spacing w:line="274" w:lineRule="exact"/>
              <w:rPr>
                <w:rFonts w:eastAsia="Arial Narrow"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66D27405" w14:textId="77777777" w:rsidR="00915024" w:rsidRPr="00615FEB" w:rsidRDefault="00915024" w:rsidP="00915024">
            <w:pPr>
              <w:spacing w:line="274" w:lineRule="exact"/>
              <w:rPr>
                <w:rFonts w:cs="Arial"/>
                <w:iCs/>
                <w:sz w:val="16"/>
                <w:szCs w:val="16"/>
                <w:lang w:bidi="en-US"/>
              </w:rPr>
            </w:pPr>
            <w:r w:rsidRPr="00615FEB">
              <w:rPr>
                <w:rFonts w:eastAsia="Arial Narrow" w:cs="Arial"/>
                <w:iCs/>
                <w:sz w:val="16"/>
                <w:szCs w:val="16"/>
                <w:lang w:bidi="en-US"/>
              </w:rPr>
              <w:t>Ручни јављач пожара, конвенционални, унутрашња монтажа, испорука и монтажа</w:t>
            </w:r>
          </w:p>
        </w:tc>
        <w:tc>
          <w:tcPr>
            <w:tcW w:w="810" w:type="pct"/>
            <w:tcBorders>
              <w:top w:val="single" w:sz="4" w:space="0" w:color="auto"/>
              <w:left w:val="single" w:sz="4" w:space="0" w:color="auto"/>
              <w:right w:val="single" w:sz="4" w:space="0" w:color="auto"/>
            </w:tcBorders>
            <w:shd w:val="clear" w:color="auto" w:fill="auto"/>
            <w:vAlign w:val="center"/>
          </w:tcPr>
          <w:p w14:paraId="32B9C06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8688EC7" w14:textId="77777777" w:rsidTr="00915024">
        <w:trPr>
          <w:trHeight w:val="195"/>
        </w:trPr>
        <w:tc>
          <w:tcPr>
            <w:tcW w:w="206" w:type="pct"/>
            <w:vMerge/>
            <w:tcBorders>
              <w:left w:val="single" w:sz="4" w:space="0" w:color="auto"/>
              <w:right w:val="single" w:sz="4" w:space="0" w:color="auto"/>
            </w:tcBorders>
            <w:shd w:val="clear" w:color="auto" w:fill="auto"/>
            <w:vAlign w:val="center"/>
          </w:tcPr>
          <w:p w14:paraId="0334CBBD" w14:textId="77777777" w:rsidR="00915024" w:rsidRPr="00615FEB" w:rsidRDefault="00915024" w:rsidP="00915024">
            <w:pPr>
              <w:spacing w:after="200" w:line="288" w:lineRule="auto"/>
              <w:jc w:val="center"/>
              <w:rPr>
                <w:rFonts w:cs="Arial"/>
                <w:b/>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B78C763"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0385DD83" w14:textId="77777777" w:rsidR="00915024" w:rsidRPr="00615FEB" w:rsidRDefault="00915024" w:rsidP="00915024">
            <w:pPr>
              <w:spacing w:line="274" w:lineRule="exact"/>
              <w:rPr>
                <w:rFonts w:eastAsia="Arial Narrow"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418FAC14" w14:textId="77777777" w:rsidR="00915024" w:rsidRPr="00615FEB" w:rsidRDefault="00915024" w:rsidP="00915024">
            <w:pPr>
              <w:spacing w:line="274" w:lineRule="exact"/>
              <w:rPr>
                <w:rFonts w:cs="Arial"/>
                <w:iCs/>
                <w:sz w:val="16"/>
                <w:szCs w:val="16"/>
                <w:lang w:bidi="en-US"/>
              </w:rPr>
            </w:pPr>
            <w:r w:rsidRPr="00615FEB">
              <w:rPr>
                <w:rFonts w:eastAsia="Arial Narrow" w:cs="Arial"/>
                <w:iCs/>
                <w:sz w:val="16"/>
                <w:szCs w:val="16"/>
                <w:lang w:bidi="en-US"/>
              </w:rPr>
              <w:t>Ручни јављач пожара, конвенционални, спољашна монтажа, испорука и монтажа</w:t>
            </w:r>
          </w:p>
        </w:tc>
        <w:tc>
          <w:tcPr>
            <w:tcW w:w="810" w:type="pct"/>
            <w:tcBorders>
              <w:top w:val="single" w:sz="4" w:space="0" w:color="auto"/>
              <w:left w:val="single" w:sz="4" w:space="0" w:color="auto"/>
              <w:right w:val="single" w:sz="4" w:space="0" w:color="auto"/>
            </w:tcBorders>
            <w:shd w:val="clear" w:color="auto" w:fill="auto"/>
            <w:vAlign w:val="center"/>
          </w:tcPr>
          <w:p w14:paraId="3FC94BA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5806150" w14:textId="77777777" w:rsidTr="00915024">
        <w:trPr>
          <w:trHeight w:val="195"/>
        </w:trPr>
        <w:tc>
          <w:tcPr>
            <w:tcW w:w="206" w:type="pct"/>
            <w:vMerge/>
            <w:tcBorders>
              <w:left w:val="single" w:sz="4" w:space="0" w:color="auto"/>
              <w:right w:val="single" w:sz="4" w:space="0" w:color="auto"/>
            </w:tcBorders>
            <w:shd w:val="clear" w:color="auto" w:fill="auto"/>
            <w:vAlign w:val="center"/>
          </w:tcPr>
          <w:p w14:paraId="4E3A2FD9" w14:textId="77777777" w:rsidR="00915024" w:rsidRPr="00615FEB" w:rsidRDefault="00915024" w:rsidP="00915024">
            <w:pPr>
              <w:spacing w:after="200" w:line="288" w:lineRule="auto"/>
              <w:jc w:val="center"/>
              <w:rPr>
                <w:rFonts w:cs="Arial"/>
                <w:b/>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294A8395"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AA6A640" w14:textId="77777777" w:rsidR="00915024" w:rsidRPr="00615FEB" w:rsidRDefault="00915024" w:rsidP="00915024">
            <w:pPr>
              <w:spacing w:line="252" w:lineRule="exact"/>
              <w:rPr>
                <w:rFonts w:eastAsia="Arial Narrow"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5644A4CA"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bidi="en-US"/>
              </w:rPr>
              <w:t>Сирена конвенционална, унутрашња црвена, испорука и монтажа</w:t>
            </w:r>
          </w:p>
        </w:tc>
        <w:tc>
          <w:tcPr>
            <w:tcW w:w="810" w:type="pct"/>
            <w:tcBorders>
              <w:top w:val="single" w:sz="4" w:space="0" w:color="auto"/>
              <w:left w:val="single" w:sz="4" w:space="0" w:color="auto"/>
              <w:right w:val="single" w:sz="4" w:space="0" w:color="auto"/>
            </w:tcBorders>
            <w:shd w:val="clear" w:color="auto" w:fill="auto"/>
            <w:vAlign w:val="center"/>
          </w:tcPr>
          <w:p w14:paraId="2272B46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12246DB" w14:textId="77777777" w:rsidTr="00915024">
        <w:trPr>
          <w:trHeight w:val="195"/>
        </w:trPr>
        <w:tc>
          <w:tcPr>
            <w:tcW w:w="206" w:type="pct"/>
            <w:vMerge/>
            <w:tcBorders>
              <w:left w:val="single" w:sz="4" w:space="0" w:color="auto"/>
              <w:right w:val="single" w:sz="4" w:space="0" w:color="auto"/>
            </w:tcBorders>
            <w:shd w:val="clear" w:color="auto" w:fill="auto"/>
            <w:vAlign w:val="center"/>
          </w:tcPr>
          <w:p w14:paraId="4921F7E1" w14:textId="77777777" w:rsidR="00915024" w:rsidRPr="00615FEB" w:rsidRDefault="00915024" w:rsidP="00915024">
            <w:pPr>
              <w:spacing w:after="200" w:line="288" w:lineRule="auto"/>
              <w:jc w:val="center"/>
              <w:rPr>
                <w:rFonts w:cs="Arial"/>
                <w:b/>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72F46F5"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BC20523" w14:textId="77777777" w:rsidR="00915024" w:rsidRPr="00615FEB" w:rsidRDefault="00915024" w:rsidP="00915024">
            <w:pPr>
              <w:spacing w:line="252" w:lineRule="exact"/>
              <w:rPr>
                <w:rFonts w:eastAsia="Arial Narrow"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4D4BEB47"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bidi="en-US"/>
              </w:rPr>
              <w:t>Сирена конвенционална, спољашња, црвена, испорука и монтажа</w:t>
            </w:r>
          </w:p>
        </w:tc>
        <w:tc>
          <w:tcPr>
            <w:tcW w:w="810" w:type="pct"/>
            <w:tcBorders>
              <w:top w:val="single" w:sz="4" w:space="0" w:color="auto"/>
              <w:left w:val="single" w:sz="4" w:space="0" w:color="auto"/>
              <w:right w:val="single" w:sz="4" w:space="0" w:color="auto"/>
            </w:tcBorders>
            <w:shd w:val="clear" w:color="auto" w:fill="auto"/>
            <w:vAlign w:val="center"/>
          </w:tcPr>
          <w:p w14:paraId="748DDB4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6D2A336" w14:textId="77777777" w:rsidTr="00915024">
        <w:trPr>
          <w:trHeight w:val="195"/>
        </w:trPr>
        <w:tc>
          <w:tcPr>
            <w:tcW w:w="206" w:type="pct"/>
            <w:vMerge/>
            <w:tcBorders>
              <w:left w:val="single" w:sz="4" w:space="0" w:color="auto"/>
              <w:right w:val="single" w:sz="4" w:space="0" w:color="auto"/>
            </w:tcBorders>
            <w:shd w:val="clear" w:color="auto" w:fill="auto"/>
            <w:vAlign w:val="center"/>
          </w:tcPr>
          <w:p w14:paraId="1B04F00A" w14:textId="77777777" w:rsidR="00915024" w:rsidRPr="00615FEB" w:rsidRDefault="00915024" w:rsidP="00915024">
            <w:pPr>
              <w:spacing w:after="200" w:line="288" w:lineRule="auto"/>
              <w:jc w:val="center"/>
              <w:rPr>
                <w:rFonts w:cs="Arial"/>
                <w:b/>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2779771E"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79DB83D0" w14:textId="77777777" w:rsidR="00915024" w:rsidRPr="00615FEB" w:rsidRDefault="00915024" w:rsidP="00915024">
            <w:pPr>
              <w:spacing w:line="252" w:lineRule="exact"/>
              <w:rPr>
                <w:rFonts w:eastAsia="Arial Narrow"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755CB6D0"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bidi="en-US"/>
              </w:rPr>
              <w:t>Акумулаторска батерија 12В 7Аh испорука и монтажа</w:t>
            </w:r>
          </w:p>
        </w:tc>
        <w:tc>
          <w:tcPr>
            <w:tcW w:w="810" w:type="pct"/>
            <w:tcBorders>
              <w:top w:val="single" w:sz="4" w:space="0" w:color="auto"/>
              <w:left w:val="single" w:sz="4" w:space="0" w:color="auto"/>
              <w:right w:val="single" w:sz="4" w:space="0" w:color="auto"/>
            </w:tcBorders>
            <w:shd w:val="clear" w:color="auto" w:fill="auto"/>
            <w:vAlign w:val="center"/>
          </w:tcPr>
          <w:p w14:paraId="00DE2F8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AFD2CE7" w14:textId="77777777" w:rsidTr="00915024">
        <w:trPr>
          <w:trHeight w:val="195"/>
        </w:trPr>
        <w:tc>
          <w:tcPr>
            <w:tcW w:w="206" w:type="pct"/>
            <w:vMerge/>
            <w:tcBorders>
              <w:left w:val="single" w:sz="4" w:space="0" w:color="auto"/>
              <w:right w:val="single" w:sz="4" w:space="0" w:color="auto"/>
            </w:tcBorders>
            <w:shd w:val="clear" w:color="auto" w:fill="auto"/>
            <w:vAlign w:val="center"/>
          </w:tcPr>
          <w:p w14:paraId="39CC45E8" w14:textId="77777777" w:rsidR="00915024" w:rsidRPr="00615FEB" w:rsidRDefault="00915024" w:rsidP="00915024">
            <w:pPr>
              <w:spacing w:after="200" w:line="288" w:lineRule="auto"/>
              <w:jc w:val="center"/>
              <w:rPr>
                <w:rFonts w:cs="Arial"/>
                <w:b/>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6CA29AD0"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51A0CFB" w14:textId="77777777" w:rsidR="00915024" w:rsidRPr="00615FEB" w:rsidRDefault="00915024" w:rsidP="00915024">
            <w:pPr>
              <w:spacing w:line="252" w:lineRule="exact"/>
              <w:rPr>
                <w:rFonts w:eastAsia="Arial Narrow"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4370D6EB"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bidi="en-US"/>
              </w:rPr>
              <w:t>Акумулаторска батерија 12В 12Аh испорука и монтажа</w:t>
            </w:r>
          </w:p>
        </w:tc>
        <w:tc>
          <w:tcPr>
            <w:tcW w:w="810" w:type="pct"/>
            <w:tcBorders>
              <w:top w:val="single" w:sz="4" w:space="0" w:color="auto"/>
              <w:left w:val="single" w:sz="4" w:space="0" w:color="auto"/>
              <w:right w:val="single" w:sz="4" w:space="0" w:color="auto"/>
            </w:tcBorders>
            <w:shd w:val="clear" w:color="auto" w:fill="auto"/>
            <w:vAlign w:val="center"/>
          </w:tcPr>
          <w:p w14:paraId="5AF1D82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40138B0" w14:textId="77777777" w:rsidTr="00915024">
        <w:trPr>
          <w:trHeight w:val="195"/>
        </w:trPr>
        <w:tc>
          <w:tcPr>
            <w:tcW w:w="206" w:type="pct"/>
            <w:vMerge/>
            <w:tcBorders>
              <w:left w:val="single" w:sz="4" w:space="0" w:color="auto"/>
              <w:right w:val="single" w:sz="4" w:space="0" w:color="auto"/>
            </w:tcBorders>
            <w:shd w:val="clear" w:color="auto" w:fill="auto"/>
            <w:vAlign w:val="center"/>
          </w:tcPr>
          <w:p w14:paraId="2DB05543" w14:textId="77777777" w:rsidR="00915024" w:rsidRPr="00615FEB" w:rsidRDefault="00915024" w:rsidP="00915024">
            <w:pPr>
              <w:spacing w:after="200" w:line="288" w:lineRule="auto"/>
              <w:jc w:val="center"/>
              <w:rPr>
                <w:rFonts w:cs="Arial"/>
                <w:b/>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60C3BFC8"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50A150B2" w14:textId="77777777" w:rsidR="00915024" w:rsidRPr="00615FEB" w:rsidRDefault="00915024" w:rsidP="00915024">
            <w:pPr>
              <w:spacing w:line="269" w:lineRule="exact"/>
              <w:rPr>
                <w:rFonts w:eastAsia="Arial Narrow"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57A18BDD" w14:textId="77777777" w:rsidR="00915024" w:rsidRPr="00615FEB" w:rsidRDefault="00915024" w:rsidP="00915024">
            <w:pPr>
              <w:spacing w:line="269" w:lineRule="exact"/>
              <w:rPr>
                <w:rFonts w:cs="Arial"/>
                <w:iCs/>
                <w:sz w:val="16"/>
                <w:szCs w:val="16"/>
                <w:lang w:bidi="en-US"/>
              </w:rPr>
            </w:pPr>
            <w:r w:rsidRPr="00615FEB">
              <w:rPr>
                <w:rFonts w:eastAsia="Arial Narrow" w:cs="Arial"/>
                <w:iCs/>
                <w:sz w:val="16"/>
                <w:szCs w:val="16"/>
                <w:lang w:bidi="en-US"/>
              </w:rPr>
              <w:t>Кабл ЈH (Sт) H 2x2x0.8мм, испорука и монтажа у комплету са каналицом</w:t>
            </w:r>
          </w:p>
        </w:tc>
        <w:tc>
          <w:tcPr>
            <w:tcW w:w="810" w:type="pct"/>
            <w:tcBorders>
              <w:top w:val="single" w:sz="4" w:space="0" w:color="auto"/>
              <w:left w:val="single" w:sz="4" w:space="0" w:color="auto"/>
              <w:right w:val="single" w:sz="4" w:space="0" w:color="auto"/>
            </w:tcBorders>
            <w:shd w:val="clear" w:color="auto" w:fill="auto"/>
            <w:vAlign w:val="center"/>
          </w:tcPr>
          <w:p w14:paraId="6B7F76E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85F0F2C" w14:textId="77777777" w:rsidTr="00915024">
        <w:trPr>
          <w:trHeight w:val="195"/>
        </w:trPr>
        <w:tc>
          <w:tcPr>
            <w:tcW w:w="206" w:type="pct"/>
            <w:vMerge/>
            <w:tcBorders>
              <w:left w:val="single" w:sz="4" w:space="0" w:color="auto"/>
              <w:right w:val="single" w:sz="4" w:space="0" w:color="auto"/>
            </w:tcBorders>
            <w:shd w:val="clear" w:color="auto" w:fill="auto"/>
            <w:vAlign w:val="center"/>
          </w:tcPr>
          <w:p w14:paraId="0DE87768" w14:textId="77777777" w:rsidR="00915024" w:rsidRPr="00615FEB" w:rsidRDefault="00915024" w:rsidP="00915024">
            <w:pPr>
              <w:spacing w:after="200" w:line="288" w:lineRule="auto"/>
              <w:jc w:val="center"/>
              <w:rPr>
                <w:rFonts w:cs="Arial"/>
                <w:b/>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2A397E7D"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7AB6539A" w14:textId="77777777" w:rsidR="00915024" w:rsidRPr="00615FEB" w:rsidRDefault="00915024" w:rsidP="00915024">
            <w:pPr>
              <w:spacing w:line="252" w:lineRule="exact"/>
              <w:rPr>
                <w:rFonts w:eastAsia="Arial Narrow"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3FB2451D"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bidi="en-US"/>
              </w:rPr>
              <w:t>Радни сат сервисера на терену</w:t>
            </w:r>
          </w:p>
        </w:tc>
        <w:tc>
          <w:tcPr>
            <w:tcW w:w="810" w:type="pct"/>
            <w:tcBorders>
              <w:top w:val="single" w:sz="4" w:space="0" w:color="auto"/>
              <w:left w:val="single" w:sz="4" w:space="0" w:color="auto"/>
              <w:right w:val="single" w:sz="4" w:space="0" w:color="auto"/>
            </w:tcBorders>
            <w:shd w:val="clear" w:color="auto" w:fill="auto"/>
            <w:vAlign w:val="center"/>
          </w:tcPr>
          <w:p w14:paraId="3512414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26CCB57" w14:textId="77777777" w:rsidTr="00915024">
        <w:trPr>
          <w:trHeight w:val="195"/>
        </w:trPr>
        <w:tc>
          <w:tcPr>
            <w:tcW w:w="206" w:type="pct"/>
            <w:vMerge/>
            <w:tcBorders>
              <w:left w:val="single" w:sz="4" w:space="0" w:color="auto"/>
              <w:right w:val="single" w:sz="4" w:space="0" w:color="auto"/>
            </w:tcBorders>
            <w:shd w:val="clear" w:color="auto" w:fill="auto"/>
            <w:vAlign w:val="center"/>
          </w:tcPr>
          <w:p w14:paraId="11D5BE50" w14:textId="77777777" w:rsidR="00915024" w:rsidRPr="00615FEB" w:rsidRDefault="00915024" w:rsidP="00915024">
            <w:pPr>
              <w:spacing w:after="200" w:line="288" w:lineRule="auto"/>
              <w:jc w:val="center"/>
              <w:rPr>
                <w:rFonts w:cs="Arial"/>
                <w:b/>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4FF2C6CC"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FC161BE" w14:textId="77777777" w:rsidR="00915024" w:rsidRPr="00615FEB" w:rsidRDefault="00915024" w:rsidP="00915024">
            <w:pPr>
              <w:spacing w:line="252" w:lineRule="exact"/>
              <w:rPr>
                <w:rFonts w:eastAsia="Arial Narrow"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28CF8380"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Транспортни трошкови интервенције ван редовних прегледа</w:t>
            </w:r>
          </w:p>
          <w:p w14:paraId="3BF4984C" w14:textId="77777777" w:rsidR="00915024" w:rsidRPr="00615FEB" w:rsidRDefault="00915024" w:rsidP="00915024">
            <w:pPr>
              <w:spacing w:line="252" w:lineRule="exact"/>
              <w:rPr>
                <w:rFonts w:eastAsia="Arial Narrow" w:cs="Arial"/>
                <w:iCs/>
                <w:sz w:val="16"/>
                <w:szCs w:val="16"/>
                <w:lang w:bidi="en-US"/>
              </w:rPr>
            </w:pPr>
          </w:p>
          <w:p w14:paraId="31836A6F" w14:textId="77777777" w:rsidR="00915024" w:rsidRPr="00615FEB" w:rsidRDefault="00915024" w:rsidP="00915024">
            <w:pPr>
              <w:spacing w:line="252" w:lineRule="exact"/>
              <w:rPr>
                <w:rFonts w:eastAsia="Arial Narrow" w:cs="Arial"/>
                <w:iCs/>
                <w:sz w:val="16"/>
                <w:szCs w:val="16"/>
                <w:lang w:bidi="en-US"/>
              </w:rPr>
            </w:pPr>
          </w:p>
          <w:p w14:paraId="19970176" w14:textId="77777777" w:rsidR="00915024" w:rsidRPr="00615FEB" w:rsidRDefault="00915024" w:rsidP="00915024">
            <w:pPr>
              <w:spacing w:line="252" w:lineRule="exact"/>
              <w:rPr>
                <w:rFonts w:eastAsia="Arial Narrow" w:cs="Arial"/>
                <w:iCs/>
                <w:sz w:val="16"/>
                <w:szCs w:val="16"/>
                <w:lang w:bidi="en-US"/>
              </w:rPr>
            </w:pPr>
          </w:p>
          <w:p w14:paraId="511FDD3D" w14:textId="77777777" w:rsidR="00915024" w:rsidRPr="00615FEB" w:rsidRDefault="00915024" w:rsidP="00915024">
            <w:pPr>
              <w:spacing w:line="252" w:lineRule="exact"/>
              <w:rPr>
                <w:rFonts w:cs="Arial"/>
                <w:iCs/>
                <w:sz w:val="16"/>
                <w:szCs w:val="16"/>
                <w:lang w:bidi="en-US"/>
              </w:rPr>
            </w:pPr>
          </w:p>
        </w:tc>
        <w:tc>
          <w:tcPr>
            <w:tcW w:w="810" w:type="pct"/>
            <w:tcBorders>
              <w:top w:val="single" w:sz="4" w:space="0" w:color="auto"/>
              <w:left w:val="single" w:sz="4" w:space="0" w:color="auto"/>
              <w:right w:val="single" w:sz="4" w:space="0" w:color="auto"/>
            </w:tcBorders>
            <w:shd w:val="clear" w:color="auto" w:fill="auto"/>
            <w:vAlign w:val="center"/>
          </w:tcPr>
          <w:p w14:paraId="4E77510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68726DE" w14:textId="77777777" w:rsidTr="00915024">
        <w:trPr>
          <w:trHeight w:val="255"/>
        </w:trPr>
        <w:tc>
          <w:tcPr>
            <w:tcW w:w="206" w:type="pct"/>
            <w:vMerge w:val="restart"/>
            <w:tcBorders>
              <w:top w:val="single" w:sz="4" w:space="0" w:color="auto"/>
              <w:left w:val="single" w:sz="4" w:space="0" w:color="auto"/>
              <w:right w:val="single" w:sz="4" w:space="0" w:color="auto"/>
            </w:tcBorders>
            <w:shd w:val="clear" w:color="auto" w:fill="auto"/>
            <w:vAlign w:val="center"/>
          </w:tcPr>
          <w:p w14:paraId="32C1B939" w14:textId="77777777" w:rsidR="00915024" w:rsidRPr="00615FEB" w:rsidRDefault="00915024" w:rsidP="00915024">
            <w:pPr>
              <w:spacing w:after="200" w:line="288" w:lineRule="auto"/>
              <w:rPr>
                <w:rFonts w:cs="Arial"/>
                <w:i/>
                <w:iCs/>
                <w:sz w:val="16"/>
                <w:szCs w:val="16"/>
                <w:lang w:val="sr-Cyrl-CS" w:bidi="en-US"/>
              </w:rPr>
            </w:pPr>
            <w:r w:rsidRPr="00615FEB">
              <w:rPr>
                <w:rFonts w:cs="Arial"/>
                <w:i/>
                <w:iCs/>
                <w:sz w:val="16"/>
                <w:szCs w:val="16"/>
                <w:lang w:val="sr-Cyrl-CS" w:bidi="en-US"/>
              </w:rPr>
              <w:t>3.</w:t>
            </w:r>
          </w:p>
        </w:tc>
        <w:tc>
          <w:tcPr>
            <w:tcW w:w="1800" w:type="pct"/>
            <w:vMerge w:val="restart"/>
            <w:tcBorders>
              <w:top w:val="single" w:sz="4" w:space="0" w:color="auto"/>
              <w:left w:val="single" w:sz="4" w:space="0" w:color="auto"/>
              <w:right w:val="single" w:sz="4" w:space="0" w:color="auto"/>
            </w:tcBorders>
            <w:shd w:val="clear" w:color="auto" w:fill="auto"/>
            <w:vAlign w:val="center"/>
          </w:tcPr>
          <w:p w14:paraId="4CEB99C5" w14:textId="77777777" w:rsidR="00915024" w:rsidRPr="00615FEB" w:rsidRDefault="00915024" w:rsidP="00915024">
            <w:pPr>
              <w:autoSpaceDE w:val="0"/>
              <w:autoSpaceDN w:val="0"/>
              <w:adjustRightInd w:val="0"/>
              <w:spacing w:line="451" w:lineRule="exact"/>
              <w:rPr>
                <w:rFonts w:cs="Arial"/>
                <w:b/>
                <w:bCs/>
                <w:sz w:val="20"/>
                <w:szCs w:val="20"/>
                <w:lang w:val="sr-Cyrl-CS"/>
              </w:rPr>
            </w:pPr>
            <w:r w:rsidRPr="00615FEB">
              <w:rPr>
                <w:rFonts w:cs="Arial"/>
                <w:b/>
                <w:bCs/>
                <w:sz w:val="20"/>
                <w:szCs w:val="20"/>
                <w:lang w:val="sr-Cyrl-CS"/>
              </w:rPr>
              <w:t>ПЕРИОДИЧНИ ПРЕГЛЕД И ОВЕРА ПРОТИВПОЖАРНИХ АПАРАТА (НА 6 МЕСЕЦИ),</w:t>
            </w:r>
            <w:r>
              <w:rPr>
                <w:rFonts w:cs="Arial"/>
                <w:b/>
                <w:bCs/>
                <w:sz w:val="20"/>
                <w:szCs w:val="20"/>
                <w:lang w:val="sr-Cyrl-CS"/>
              </w:rPr>
              <w:t xml:space="preserve"> </w:t>
            </w:r>
            <w:r w:rsidRPr="00615FEB">
              <w:rPr>
                <w:rFonts w:cs="Arial"/>
                <w:b/>
                <w:bCs/>
                <w:sz w:val="20"/>
                <w:szCs w:val="20"/>
                <w:lang w:val="sr-Cyrl-CS"/>
              </w:rPr>
              <w:t>СЕРВИСИРАЊЕ ПП АПАРАТА И ПУЊЕЊЕ ПП АПАРАТА И  ТРАНСПОРТ.</w:t>
            </w:r>
          </w:p>
        </w:tc>
        <w:tc>
          <w:tcPr>
            <w:tcW w:w="778" w:type="pct"/>
            <w:vMerge w:val="restart"/>
            <w:tcBorders>
              <w:top w:val="single" w:sz="4" w:space="0" w:color="auto"/>
              <w:left w:val="single" w:sz="4" w:space="0" w:color="auto"/>
              <w:right w:val="single" w:sz="4" w:space="0" w:color="auto"/>
            </w:tcBorders>
          </w:tcPr>
          <w:p w14:paraId="05770126" w14:textId="77777777" w:rsidR="00915024" w:rsidRPr="00615FEB" w:rsidRDefault="00915024" w:rsidP="00915024">
            <w:pPr>
              <w:autoSpaceDE w:val="0"/>
              <w:autoSpaceDN w:val="0"/>
              <w:adjustRightInd w:val="0"/>
              <w:spacing w:line="451" w:lineRule="exact"/>
              <w:rPr>
                <w:rFonts w:cs="Arial"/>
                <w:b/>
                <w:bCs/>
                <w:sz w:val="20"/>
                <w:szCs w:val="20"/>
                <w:lang w:val="sr-Cyrl-CS"/>
              </w:rPr>
            </w:pPr>
          </w:p>
          <w:p w14:paraId="4173B578" w14:textId="77777777" w:rsidR="00915024" w:rsidRPr="00615FEB" w:rsidRDefault="00915024" w:rsidP="00915024">
            <w:pPr>
              <w:autoSpaceDE w:val="0"/>
              <w:autoSpaceDN w:val="0"/>
              <w:adjustRightInd w:val="0"/>
              <w:spacing w:line="451" w:lineRule="exact"/>
              <w:rPr>
                <w:rFonts w:cs="Arial"/>
                <w:b/>
                <w:bCs/>
                <w:sz w:val="20"/>
                <w:szCs w:val="20"/>
                <w:lang w:val="sr-Cyrl-CS"/>
              </w:rPr>
            </w:pPr>
          </w:p>
          <w:p w14:paraId="0F058BF2" w14:textId="77777777" w:rsidR="00915024" w:rsidRPr="00615FEB" w:rsidRDefault="00915024" w:rsidP="00915024">
            <w:pPr>
              <w:autoSpaceDE w:val="0"/>
              <w:autoSpaceDN w:val="0"/>
              <w:adjustRightInd w:val="0"/>
              <w:spacing w:line="451" w:lineRule="exact"/>
              <w:rPr>
                <w:rFonts w:cs="Arial"/>
                <w:b/>
                <w:bCs/>
                <w:sz w:val="20"/>
                <w:szCs w:val="20"/>
                <w:lang w:val="sr-Cyrl-CS"/>
              </w:rPr>
            </w:pPr>
          </w:p>
          <w:p w14:paraId="62D6841A" w14:textId="77777777" w:rsidR="00915024" w:rsidRPr="00615FEB" w:rsidRDefault="00915024" w:rsidP="00915024">
            <w:pPr>
              <w:autoSpaceDE w:val="0"/>
              <w:autoSpaceDN w:val="0"/>
              <w:adjustRightInd w:val="0"/>
              <w:spacing w:line="451" w:lineRule="exact"/>
              <w:rPr>
                <w:rFonts w:cs="Arial"/>
                <w:b/>
                <w:bCs/>
                <w:sz w:val="20"/>
                <w:szCs w:val="20"/>
                <w:lang w:val="sr-Cyrl-CS"/>
              </w:rPr>
            </w:pPr>
          </w:p>
          <w:p w14:paraId="5A96B455" w14:textId="77777777" w:rsidR="00915024" w:rsidRPr="00615FEB" w:rsidRDefault="00915024" w:rsidP="00915024">
            <w:pPr>
              <w:autoSpaceDE w:val="0"/>
              <w:autoSpaceDN w:val="0"/>
              <w:adjustRightInd w:val="0"/>
              <w:spacing w:line="451" w:lineRule="exact"/>
              <w:rPr>
                <w:rFonts w:cs="Arial"/>
                <w:bCs/>
                <w:sz w:val="16"/>
                <w:szCs w:val="16"/>
                <w:lang w:val="sr-Cyrl-CS"/>
              </w:rPr>
            </w:pPr>
            <w:r w:rsidRPr="00615FEB">
              <w:rPr>
                <w:rFonts w:cs="Arial"/>
                <w:b/>
                <w:bCs/>
                <w:sz w:val="20"/>
                <w:szCs w:val="20"/>
                <w:lang w:val="sr-Cyrl-CS"/>
              </w:rPr>
              <w:t xml:space="preserve">ПП АПАРАТИ </w:t>
            </w:r>
          </w:p>
        </w:tc>
        <w:tc>
          <w:tcPr>
            <w:tcW w:w="1405" w:type="pct"/>
            <w:tcBorders>
              <w:top w:val="single" w:sz="4" w:space="0" w:color="auto"/>
              <w:left w:val="single" w:sz="4" w:space="0" w:color="auto"/>
              <w:bottom w:val="single" w:sz="4" w:space="0" w:color="auto"/>
              <w:right w:val="single" w:sz="4" w:space="0" w:color="auto"/>
            </w:tcBorders>
            <w:shd w:val="clear" w:color="auto" w:fill="auto"/>
          </w:tcPr>
          <w:p w14:paraId="62910761" w14:textId="77777777" w:rsidR="00915024" w:rsidRPr="00615FEB" w:rsidRDefault="00915024" w:rsidP="00915024">
            <w:pPr>
              <w:autoSpaceDE w:val="0"/>
              <w:autoSpaceDN w:val="0"/>
              <w:adjustRightInd w:val="0"/>
              <w:spacing w:line="451" w:lineRule="exact"/>
              <w:rPr>
                <w:rFonts w:cs="Arial"/>
                <w:bCs/>
                <w:sz w:val="16"/>
                <w:szCs w:val="16"/>
                <w:lang w:val="sr-Cyrl-CS"/>
              </w:rPr>
            </w:pPr>
            <w:r w:rsidRPr="00615FEB">
              <w:rPr>
                <w:rFonts w:cs="Arial"/>
                <w:bCs/>
                <w:sz w:val="16"/>
                <w:szCs w:val="16"/>
                <w:lang w:val="sr-Cyrl-CS"/>
              </w:rPr>
              <w:lastRenderedPageBreak/>
              <w:t xml:space="preserve">Апарат за гашење пожара </w:t>
            </w:r>
            <w:r w:rsidRPr="00615FEB">
              <w:rPr>
                <w:rFonts w:cs="Arial"/>
                <w:bCs/>
                <w:sz w:val="16"/>
                <w:szCs w:val="16"/>
              </w:rPr>
              <w:t>S</w:t>
            </w:r>
            <w:r w:rsidRPr="00615FEB">
              <w:rPr>
                <w:rFonts w:cs="Arial"/>
                <w:bCs/>
                <w:sz w:val="16"/>
                <w:szCs w:val="16"/>
                <w:lang w:val="ru-RU"/>
              </w:rPr>
              <w:t>-1</w:t>
            </w:r>
          </w:p>
        </w:tc>
        <w:tc>
          <w:tcPr>
            <w:tcW w:w="810" w:type="pct"/>
            <w:tcBorders>
              <w:top w:val="single" w:sz="4" w:space="0" w:color="auto"/>
              <w:left w:val="single" w:sz="4" w:space="0" w:color="auto"/>
              <w:right w:val="single" w:sz="4" w:space="0" w:color="auto"/>
            </w:tcBorders>
            <w:shd w:val="clear" w:color="auto" w:fill="auto"/>
            <w:vAlign w:val="center"/>
          </w:tcPr>
          <w:p w14:paraId="70D500A8" w14:textId="77777777" w:rsidR="00915024" w:rsidRPr="00615FEB" w:rsidRDefault="00915024" w:rsidP="00915024">
            <w:pPr>
              <w:autoSpaceDE w:val="0"/>
              <w:autoSpaceDN w:val="0"/>
              <w:adjustRightInd w:val="0"/>
              <w:spacing w:line="451" w:lineRule="exact"/>
              <w:jc w:val="center"/>
              <w:rPr>
                <w:rFonts w:cs="Arial"/>
                <w:bCs/>
                <w:sz w:val="16"/>
                <w:szCs w:val="16"/>
                <w:lang w:val="sr-Cyrl-CS"/>
              </w:rPr>
            </w:pPr>
            <w:r w:rsidRPr="00615FEB">
              <w:rPr>
                <w:rFonts w:cs="Arial"/>
                <w:bCs/>
                <w:sz w:val="16"/>
                <w:szCs w:val="16"/>
                <w:lang w:val="sr-Cyrl-CS"/>
              </w:rPr>
              <w:t>15</w:t>
            </w:r>
          </w:p>
        </w:tc>
      </w:tr>
      <w:tr w:rsidR="00915024" w:rsidRPr="00615FEB" w14:paraId="5D748C31" w14:textId="77777777" w:rsidTr="00915024">
        <w:trPr>
          <w:trHeight w:val="270"/>
        </w:trPr>
        <w:tc>
          <w:tcPr>
            <w:tcW w:w="206" w:type="pct"/>
            <w:vMerge/>
            <w:tcBorders>
              <w:left w:val="single" w:sz="4" w:space="0" w:color="auto"/>
              <w:right w:val="single" w:sz="4" w:space="0" w:color="auto"/>
            </w:tcBorders>
            <w:shd w:val="clear" w:color="auto" w:fill="auto"/>
            <w:vAlign w:val="center"/>
          </w:tcPr>
          <w:p w14:paraId="79EAD39C" w14:textId="77777777" w:rsidR="00915024" w:rsidRPr="00615FEB" w:rsidRDefault="00915024" w:rsidP="00915024">
            <w:pPr>
              <w:spacing w:after="200" w:line="288" w:lineRule="auto"/>
              <w:rPr>
                <w:rFonts w:cs="Arial"/>
                <w:i/>
                <w:iCs/>
                <w:sz w:val="16"/>
                <w:szCs w:val="16"/>
                <w:lang w:val="sr-Latn-CS" w:bidi="en-US"/>
              </w:rPr>
            </w:pPr>
          </w:p>
        </w:tc>
        <w:tc>
          <w:tcPr>
            <w:tcW w:w="1800" w:type="pct"/>
            <w:vMerge/>
            <w:tcBorders>
              <w:left w:val="single" w:sz="4" w:space="0" w:color="auto"/>
              <w:right w:val="single" w:sz="4" w:space="0" w:color="auto"/>
            </w:tcBorders>
            <w:shd w:val="clear" w:color="auto" w:fill="auto"/>
            <w:vAlign w:val="center"/>
          </w:tcPr>
          <w:p w14:paraId="40C4F405"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778" w:type="pct"/>
            <w:vMerge/>
            <w:tcBorders>
              <w:left w:val="single" w:sz="4" w:space="0" w:color="auto"/>
              <w:right w:val="single" w:sz="4" w:space="0" w:color="auto"/>
            </w:tcBorders>
          </w:tcPr>
          <w:p w14:paraId="5ED23077"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1405" w:type="pct"/>
            <w:tcBorders>
              <w:top w:val="single" w:sz="4" w:space="0" w:color="auto"/>
              <w:left w:val="single" w:sz="4" w:space="0" w:color="auto"/>
              <w:bottom w:val="single" w:sz="4" w:space="0" w:color="auto"/>
              <w:right w:val="single" w:sz="4" w:space="0" w:color="auto"/>
            </w:tcBorders>
            <w:shd w:val="clear" w:color="auto" w:fill="auto"/>
          </w:tcPr>
          <w:p w14:paraId="409A3E77" w14:textId="77777777" w:rsidR="00915024" w:rsidRPr="00615FEB" w:rsidRDefault="00915024" w:rsidP="00915024">
            <w:pPr>
              <w:autoSpaceDE w:val="0"/>
              <w:autoSpaceDN w:val="0"/>
              <w:adjustRightInd w:val="0"/>
              <w:spacing w:line="451" w:lineRule="exact"/>
              <w:rPr>
                <w:rFonts w:cs="Arial"/>
                <w:bCs/>
                <w:sz w:val="16"/>
                <w:szCs w:val="16"/>
                <w:lang w:val="ru-RU"/>
              </w:rPr>
            </w:pPr>
            <w:r w:rsidRPr="00615FEB">
              <w:rPr>
                <w:rFonts w:cs="Arial"/>
                <w:bCs/>
                <w:sz w:val="16"/>
                <w:szCs w:val="16"/>
                <w:lang w:val="sr-Cyrl-CS"/>
              </w:rPr>
              <w:t xml:space="preserve">Апарат за гашење пожара </w:t>
            </w:r>
            <w:r w:rsidRPr="00615FEB">
              <w:rPr>
                <w:rFonts w:cs="Arial"/>
                <w:bCs/>
                <w:sz w:val="16"/>
                <w:szCs w:val="16"/>
              </w:rPr>
              <w:t>S</w:t>
            </w:r>
            <w:r w:rsidRPr="00615FEB">
              <w:rPr>
                <w:rFonts w:cs="Arial"/>
                <w:bCs/>
                <w:sz w:val="16"/>
                <w:szCs w:val="16"/>
                <w:lang w:val="ru-RU"/>
              </w:rPr>
              <w:t>-2</w:t>
            </w:r>
          </w:p>
        </w:tc>
        <w:tc>
          <w:tcPr>
            <w:tcW w:w="810" w:type="pct"/>
            <w:tcBorders>
              <w:left w:val="single" w:sz="4" w:space="0" w:color="auto"/>
              <w:right w:val="single" w:sz="4" w:space="0" w:color="auto"/>
            </w:tcBorders>
            <w:shd w:val="clear" w:color="auto" w:fill="auto"/>
            <w:vAlign w:val="center"/>
          </w:tcPr>
          <w:p w14:paraId="785B3105" w14:textId="77777777" w:rsidR="00915024" w:rsidRPr="00615FEB" w:rsidRDefault="00915024" w:rsidP="00915024">
            <w:pPr>
              <w:autoSpaceDE w:val="0"/>
              <w:autoSpaceDN w:val="0"/>
              <w:adjustRightInd w:val="0"/>
              <w:spacing w:line="451" w:lineRule="exact"/>
              <w:jc w:val="center"/>
              <w:rPr>
                <w:rFonts w:cs="Arial"/>
                <w:bCs/>
                <w:sz w:val="16"/>
                <w:szCs w:val="16"/>
                <w:lang w:val="sr-Cyrl-CS"/>
              </w:rPr>
            </w:pPr>
            <w:r w:rsidRPr="00615FEB">
              <w:rPr>
                <w:rFonts w:cs="Arial"/>
                <w:bCs/>
                <w:sz w:val="16"/>
                <w:szCs w:val="16"/>
                <w:lang w:val="sr-Cyrl-CS"/>
              </w:rPr>
              <w:t>34</w:t>
            </w:r>
          </w:p>
        </w:tc>
      </w:tr>
      <w:tr w:rsidR="00915024" w:rsidRPr="00615FEB" w14:paraId="747D9C08" w14:textId="77777777" w:rsidTr="00915024">
        <w:trPr>
          <w:trHeight w:val="255"/>
        </w:trPr>
        <w:tc>
          <w:tcPr>
            <w:tcW w:w="206" w:type="pct"/>
            <w:vMerge/>
            <w:tcBorders>
              <w:left w:val="single" w:sz="4" w:space="0" w:color="auto"/>
              <w:right w:val="single" w:sz="4" w:space="0" w:color="auto"/>
            </w:tcBorders>
            <w:shd w:val="clear" w:color="auto" w:fill="auto"/>
            <w:vAlign w:val="center"/>
          </w:tcPr>
          <w:p w14:paraId="5B332BE9" w14:textId="77777777" w:rsidR="00915024" w:rsidRPr="00615FEB" w:rsidRDefault="00915024" w:rsidP="00915024">
            <w:pPr>
              <w:spacing w:after="200" w:line="288" w:lineRule="auto"/>
              <w:rPr>
                <w:rFonts w:cs="Arial"/>
                <w:i/>
                <w:iCs/>
                <w:sz w:val="16"/>
                <w:szCs w:val="16"/>
                <w:lang w:val="sr-Latn-CS" w:bidi="en-US"/>
              </w:rPr>
            </w:pPr>
          </w:p>
        </w:tc>
        <w:tc>
          <w:tcPr>
            <w:tcW w:w="1800" w:type="pct"/>
            <w:vMerge/>
            <w:tcBorders>
              <w:left w:val="single" w:sz="4" w:space="0" w:color="auto"/>
              <w:right w:val="single" w:sz="4" w:space="0" w:color="auto"/>
            </w:tcBorders>
            <w:shd w:val="clear" w:color="auto" w:fill="auto"/>
            <w:vAlign w:val="center"/>
          </w:tcPr>
          <w:p w14:paraId="55286A00"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778" w:type="pct"/>
            <w:vMerge/>
            <w:tcBorders>
              <w:left w:val="single" w:sz="4" w:space="0" w:color="auto"/>
              <w:right w:val="single" w:sz="4" w:space="0" w:color="auto"/>
            </w:tcBorders>
          </w:tcPr>
          <w:p w14:paraId="0A777279" w14:textId="77777777" w:rsidR="00915024" w:rsidRPr="00615FEB" w:rsidRDefault="00915024" w:rsidP="00915024">
            <w:pPr>
              <w:autoSpaceDE w:val="0"/>
              <w:autoSpaceDN w:val="0"/>
              <w:adjustRightInd w:val="0"/>
              <w:spacing w:line="451" w:lineRule="exact"/>
              <w:rPr>
                <w:rFonts w:cs="Arial"/>
                <w:b/>
                <w:bCs/>
                <w:sz w:val="20"/>
                <w:szCs w:val="20"/>
                <w:lang w:val="sr-Cyrl-CS"/>
              </w:rPr>
            </w:pPr>
          </w:p>
        </w:tc>
        <w:tc>
          <w:tcPr>
            <w:tcW w:w="1405" w:type="pct"/>
            <w:tcBorders>
              <w:top w:val="single" w:sz="4" w:space="0" w:color="auto"/>
              <w:left w:val="single" w:sz="4" w:space="0" w:color="auto"/>
              <w:bottom w:val="single" w:sz="4" w:space="0" w:color="auto"/>
              <w:right w:val="single" w:sz="4" w:space="0" w:color="auto"/>
            </w:tcBorders>
            <w:shd w:val="clear" w:color="auto" w:fill="auto"/>
          </w:tcPr>
          <w:p w14:paraId="236F31B9" w14:textId="77777777" w:rsidR="00915024" w:rsidRPr="00615FEB" w:rsidRDefault="00915024" w:rsidP="00915024">
            <w:pPr>
              <w:autoSpaceDE w:val="0"/>
              <w:autoSpaceDN w:val="0"/>
              <w:adjustRightInd w:val="0"/>
              <w:spacing w:line="451" w:lineRule="exact"/>
              <w:rPr>
                <w:rFonts w:cs="Arial"/>
                <w:bCs/>
                <w:sz w:val="16"/>
                <w:szCs w:val="16"/>
                <w:lang w:val="ru-RU"/>
              </w:rPr>
            </w:pPr>
            <w:r w:rsidRPr="00615FEB">
              <w:rPr>
                <w:rFonts w:cs="Arial"/>
                <w:bCs/>
                <w:sz w:val="16"/>
                <w:szCs w:val="16"/>
                <w:lang w:val="sr-Cyrl-CS"/>
              </w:rPr>
              <w:t xml:space="preserve">Апарат за гашење пожара </w:t>
            </w:r>
            <w:r w:rsidRPr="00615FEB">
              <w:rPr>
                <w:rFonts w:cs="Arial"/>
                <w:bCs/>
                <w:sz w:val="16"/>
                <w:szCs w:val="16"/>
              </w:rPr>
              <w:t>S</w:t>
            </w:r>
            <w:r w:rsidRPr="00615FEB">
              <w:rPr>
                <w:rFonts w:cs="Arial"/>
                <w:bCs/>
                <w:sz w:val="16"/>
                <w:szCs w:val="16"/>
                <w:lang w:val="ru-RU"/>
              </w:rPr>
              <w:t>-3</w:t>
            </w:r>
          </w:p>
        </w:tc>
        <w:tc>
          <w:tcPr>
            <w:tcW w:w="810" w:type="pct"/>
            <w:tcBorders>
              <w:left w:val="single" w:sz="4" w:space="0" w:color="auto"/>
              <w:right w:val="single" w:sz="4" w:space="0" w:color="auto"/>
            </w:tcBorders>
            <w:shd w:val="clear" w:color="auto" w:fill="auto"/>
            <w:vAlign w:val="center"/>
          </w:tcPr>
          <w:p w14:paraId="7BD34EA9" w14:textId="77777777" w:rsidR="00915024" w:rsidRPr="00615FEB" w:rsidRDefault="00915024" w:rsidP="00915024">
            <w:pPr>
              <w:autoSpaceDE w:val="0"/>
              <w:autoSpaceDN w:val="0"/>
              <w:adjustRightInd w:val="0"/>
              <w:spacing w:line="451" w:lineRule="exact"/>
              <w:jc w:val="center"/>
              <w:rPr>
                <w:rFonts w:cs="Arial"/>
                <w:bCs/>
                <w:sz w:val="16"/>
                <w:szCs w:val="16"/>
                <w:lang w:val="sr-Cyrl-CS"/>
              </w:rPr>
            </w:pPr>
            <w:r w:rsidRPr="00615FEB">
              <w:rPr>
                <w:rFonts w:cs="Arial"/>
                <w:bCs/>
                <w:sz w:val="16"/>
                <w:szCs w:val="16"/>
                <w:lang w:val="sr-Cyrl-CS"/>
              </w:rPr>
              <w:t>6</w:t>
            </w:r>
          </w:p>
        </w:tc>
      </w:tr>
      <w:tr w:rsidR="00915024" w:rsidRPr="00615FEB" w14:paraId="4023696A" w14:textId="77777777" w:rsidTr="00915024">
        <w:trPr>
          <w:trHeight w:val="270"/>
        </w:trPr>
        <w:tc>
          <w:tcPr>
            <w:tcW w:w="206" w:type="pct"/>
            <w:vMerge/>
            <w:tcBorders>
              <w:left w:val="single" w:sz="4" w:space="0" w:color="auto"/>
              <w:right w:val="single" w:sz="4" w:space="0" w:color="auto"/>
            </w:tcBorders>
            <w:shd w:val="clear" w:color="auto" w:fill="auto"/>
            <w:vAlign w:val="center"/>
          </w:tcPr>
          <w:p w14:paraId="11D7DBD1" w14:textId="77777777" w:rsidR="00915024" w:rsidRPr="00615FEB" w:rsidRDefault="00915024" w:rsidP="00915024">
            <w:pPr>
              <w:spacing w:after="200" w:line="288" w:lineRule="auto"/>
              <w:rPr>
                <w:rFonts w:cs="Arial"/>
                <w:i/>
                <w:iCs/>
                <w:sz w:val="16"/>
                <w:szCs w:val="16"/>
                <w:lang w:val="sr-Latn-CS" w:bidi="en-US"/>
              </w:rPr>
            </w:pPr>
          </w:p>
        </w:tc>
        <w:tc>
          <w:tcPr>
            <w:tcW w:w="1800" w:type="pct"/>
            <w:vMerge/>
            <w:tcBorders>
              <w:left w:val="single" w:sz="4" w:space="0" w:color="auto"/>
              <w:right w:val="single" w:sz="4" w:space="0" w:color="auto"/>
            </w:tcBorders>
            <w:shd w:val="clear" w:color="auto" w:fill="auto"/>
            <w:vAlign w:val="center"/>
          </w:tcPr>
          <w:p w14:paraId="21188C9C"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778" w:type="pct"/>
            <w:vMerge/>
            <w:tcBorders>
              <w:left w:val="single" w:sz="4" w:space="0" w:color="auto"/>
              <w:right w:val="single" w:sz="4" w:space="0" w:color="auto"/>
            </w:tcBorders>
          </w:tcPr>
          <w:p w14:paraId="45D7128A"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1405" w:type="pct"/>
            <w:tcBorders>
              <w:top w:val="single" w:sz="4" w:space="0" w:color="auto"/>
              <w:left w:val="single" w:sz="4" w:space="0" w:color="auto"/>
              <w:bottom w:val="single" w:sz="4" w:space="0" w:color="auto"/>
              <w:right w:val="single" w:sz="4" w:space="0" w:color="auto"/>
            </w:tcBorders>
            <w:shd w:val="clear" w:color="auto" w:fill="auto"/>
          </w:tcPr>
          <w:p w14:paraId="66EF181D" w14:textId="77777777" w:rsidR="00915024" w:rsidRPr="00615FEB" w:rsidRDefault="00915024" w:rsidP="00915024">
            <w:pPr>
              <w:autoSpaceDE w:val="0"/>
              <w:autoSpaceDN w:val="0"/>
              <w:adjustRightInd w:val="0"/>
              <w:spacing w:line="451" w:lineRule="exact"/>
              <w:rPr>
                <w:rFonts w:cs="Arial"/>
                <w:bCs/>
                <w:sz w:val="16"/>
                <w:szCs w:val="16"/>
                <w:lang w:val="sr-Cyrl-CS"/>
              </w:rPr>
            </w:pPr>
            <w:r w:rsidRPr="00615FEB">
              <w:rPr>
                <w:rFonts w:cs="Arial"/>
                <w:bCs/>
                <w:sz w:val="16"/>
                <w:szCs w:val="16"/>
                <w:lang w:val="sr-Cyrl-CS"/>
              </w:rPr>
              <w:t xml:space="preserve">Апарат за гашење пожара </w:t>
            </w:r>
            <w:r w:rsidRPr="00615FEB">
              <w:rPr>
                <w:rFonts w:cs="Arial"/>
                <w:bCs/>
                <w:sz w:val="16"/>
                <w:szCs w:val="16"/>
              </w:rPr>
              <w:t>S</w:t>
            </w:r>
            <w:r w:rsidRPr="00615FEB">
              <w:rPr>
                <w:rFonts w:cs="Arial"/>
                <w:bCs/>
                <w:sz w:val="16"/>
                <w:szCs w:val="16"/>
                <w:lang w:val="ru-RU"/>
              </w:rPr>
              <w:t>-6</w:t>
            </w:r>
          </w:p>
        </w:tc>
        <w:tc>
          <w:tcPr>
            <w:tcW w:w="810" w:type="pct"/>
            <w:tcBorders>
              <w:left w:val="single" w:sz="4" w:space="0" w:color="auto"/>
              <w:right w:val="single" w:sz="4" w:space="0" w:color="auto"/>
            </w:tcBorders>
            <w:shd w:val="clear" w:color="auto" w:fill="auto"/>
            <w:vAlign w:val="center"/>
          </w:tcPr>
          <w:p w14:paraId="7D7D0485" w14:textId="77777777" w:rsidR="00915024" w:rsidRPr="00615FEB" w:rsidRDefault="00915024" w:rsidP="00915024">
            <w:pPr>
              <w:autoSpaceDE w:val="0"/>
              <w:autoSpaceDN w:val="0"/>
              <w:adjustRightInd w:val="0"/>
              <w:spacing w:line="451" w:lineRule="exact"/>
              <w:jc w:val="center"/>
              <w:rPr>
                <w:rFonts w:cs="Arial"/>
                <w:bCs/>
                <w:sz w:val="16"/>
                <w:szCs w:val="16"/>
                <w:lang w:val="sr-Cyrl-CS"/>
              </w:rPr>
            </w:pPr>
            <w:r w:rsidRPr="00615FEB">
              <w:rPr>
                <w:rFonts w:cs="Arial"/>
                <w:bCs/>
                <w:sz w:val="16"/>
                <w:szCs w:val="16"/>
                <w:lang w:val="sr-Cyrl-CS"/>
              </w:rPr>
              <w:t>13</w:t>
            </w:r>
          </w:p>
        </w:tc>
      </w:tr>
      <w:tr w:rsidR="00915024" w:rsidRPr="00615FEB" w14:paraId="5E480859" w14:textId="77777777" w:rsidTr="00915024">
        <w:trPr>
          <w:trHeight w:val="285"/>
        </w:trPr>
        <w:tc>
          <w:tcPr>
            <w:tcW w:w="206" w:type="pct"/>
            <w:vMerge/>
            <w:tcBorders>
              <w:left w:val="single" w:sz="4" w:space="0" w:color="auto"/>
              <w:right w:val="single" w:sz="4" w:space="0" w:color="auto"/>
            </w:tcBorders>
            <w:shd w:val="clear" w:color="auto" w:fill="auto"/>
            <w:vAlign w:val="center"/>
          </w:tcPr>
          <w:p w14:paraId="298FCE2B" w14:textId="77777777" w:rsidR="00915024" w:rsidRPr="00615FEB" w:rsidRDefault="00915024" w:rsidP="00915024">
            <w:pPr>
              <w:spacing w:after="200" w:line="288" w:lineRule="auto"/>
              <w:rPr>
                <w:rFonts w:cs="Arial"/>
                <w:i/>
                <w:iCs/>
                <w:sz w:val="16"/>
                <w:szCs w:val="16"/>
                <w:lang w:val="sr-Latn-CS" w:bidi="en-US"/>
              </w:rPr>
            </w:pPr>
          </w:p>
        </w:tc>
        <w:tc>
          <w:tcPr>
            <w:tcW w:w="1800" w:type="pct"/>
            <w:vMerge/>
            <w:tcBorders>
              <w:left w:val="single" w:sz="4" w:space="0" w:color="auto"/>
              <w:right w:val="single" w:sz="4" w:space="0" w:color="auto"/>
            </w:tcBorders>
            <w:shd w:val="clear" w:color="auto" w:fill="auto"/>
            <w:vAlign w:val="center"/>
          </w:tcPr>
          <w:p w14:paraId="0CE5061D"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778" w:type="pct"/>
            <w:vMerge/>
            <w:tcBorders>
              <w:left w:val="single" w:sz="4" w:space="0" w:color="auto"/>
              <w:right w:val="single" w:sz="4" w:space="0" w:color="auto"/>
            </w:tcBorders>
          </w:tcPr>
          <w:p w14:paraId="49284CBE"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1405" w:type="pct"/>
            <w:tcBorders>
              <w:top w:val="single" w:sz="4" w:space="0" w:color="auto"/>
              <w:left w:val="single" w:sz="4" w:space="0" w:color="auto"/>
              <w:bottom w:val="single" w:sz="4" w:space="0" w:color="auto"/>
              <w:right w:val="single" w:sz="4" w:space="0" w:color="auto"/>
            </w:tcBorders>
            <w:shd w:val="clear" w:color="auto" w:fill="auto"/>
          </w:tcPr>
          <w:p w14:paraId="2A14F66F" w14:textId="77777777" w:rsidR="00915024" w:rsidRPr="00615FEB" w:rsidRDefault="00915024" w:rsidP="00915024">
            <w:pPr>
              <w:autoSpaceDE w:val="0"/>
              <w:autoSpaceDN w:val="0"/>
              <w:adjustRightInd w:val="0"/>
              <w:spacing w:line="451" w:lineRule="exact"/>
              <w:rPr>
                <w:rFonts w:cs="Arial"/>
                <w:bCs/>
                <w:sz w:val="16"/>
                <w:szCs w:val="16"/>
                <w:lang w:val="sr-Cyrl-CS"/>
              </w:rPr>
            </w:pPr>
            <w:r w:rsidRPr="00615FEB">
              <w:rPr>
                <w:rFonts w:cs="Arial"/>
                <w:bCs/>
                <w:sz w:val="16"/>
                <w:szCs w:val="16"/>
                <w:lang w:val="sr-Cyrl-CS"/>
              </w:rPr>
              <w:t xml:space="preserve">Апарат за гашење пожара </w:t>
            </w:r>
            <w:r w:rsidRPr="00615FEB">
              <w:rPr>
                <w:rFonts w:cs="Arial"/>
                <w:bCs/>
                <w:sz w:val="16"/>
                <w:szCs w:val="16"/>
              </w:rPr>
              <w:t>S-</w:t>
            </w:r>
            <w:r w:rsidRPr="00615FEB">
              <w:rPr>
                <w:rFonts w:cs="Arial"/>
                <w:bCs/>
                <w:sz w:val="16"/>
                <w:szCs w:val="16"/>
                <w:lang w:val="ru-RU"/>
              </w:rPr>
              <w:t>9</w:t>
            </w:r>
          </w:p>
        </w:tc>
        <w:tc>
          <w:tcPr>
            <w:tcW w:w="810" w:type="pct"/>
            <w:tcBorders>
              <w:left w:val="single" w:sz="4" w:space="0" w:color="auto"/>
              <w:right w:val="single" w:sz="4" w:space="0" w:color="auto"/>
            </w:tcBorders>
            <w:shd w:val="clear" w:color="auto" w:fill="auto"/>
            <w:vAlign w:val="center"/>
          </w:tcPr>
          <w:p w14:paraId="013EB8E6" w14:textId="77777777" w:rsidR="00915024" w:rsidRPr="00615FEB" w:rsidRDefault="00915024" w:rsidP="00915024">
            <w:pPr>
              <w:autoSpaceDE w:val="0"/>
              <w:autoSpaceDN w:val="0"/>
              <w:adjustRightInd w:val="0"/>
              <w:spacing w:line="451" w:lineRule="exact"/>
              <w:jc w:val="center"/>
              <w:rPr>
                <w:rFonts w:cs="Arial"/>
                <w:bCs/>
                <w:sz w:val="16"/>
                <w:szCs w:val="16"/>
              </w:rPr>
            </w:pPr>
            <w:r w:rsidRPr="00615FEB">
              <w:rPr>
                <w:rFonts w:cs="Arial"/>
                <w:bCs/>
                <w:sz w:val="16"/>
                <w:szCs w:val="16"/>
                <w:lang w:val="sr-Cyrl-CS"/>
              </w:rPr>
              <w:t>84</w:t>
            </w:r>
          </w:p>
        </w:tc>
      </w:tr>
      <w:tr w:rsidR="00915024" w:rsidRPr="00615FEB" w14:paraId="6F5BD699" w14:textId="77777777" w:rsidTr="00915024">
        <w:trPr>
          <w:trHeight w:val="234"/>
        </w:trPr>
        <w:tc>
          <w:tcPr>
            <w:tcW w:w="206" w:type="pct"/>
            <w:vMerge/>
            <w:tcBorders>
              <w:left w:val="single" w:sz="4" w:space="0" w:color="auto"/>
              <w:right w:val="single" w:sz="4" w:space="0" w:color="auto"/>
            </w:tcBorders>
            <w:shd w:val="clear" w:color="auto" w:fill="auto"/>
            <w:vAlign w:val="center"/>
          </w:tcPr>
          <w:p w14:paraId="0C753267" w14:textId="77777777" w:rsidR="00915024" w:rsidRPr="00615FEB" w:rsidRDefault="00915024" w:rsidP="00915024">
            <w:pPr>
              <w:spacing w:after="200" w:line="288" w:lineRule="auto"/>
              <w:rPr>
                <w:rFonts w:cs="Arial"/>
                <w:i/>
                <w:iCs/>
                <w:sz w:val="16"/>
                <w:szCs w:val="16"/>
                <w:lang w:val="sr-Latn-CS" w:bidi="en-US"/>
              </w:rPr>
            </w:pPr>
          </w:p>
        </w:tc>
        <w:tc>
          <w:tcPr>
            <w:tcW w:w="1800" w:type="pct"/>
            <w:vMerge/>
            <w:tcBorders>
              <w:left w:val="single" w:sz="4" w:space="0" w:color="auto"/>
              <w:right w:val="single" w:sz="4" w:space="0" w:color="auto"/>
            </w:tcBorders>
            <w:shd w:val="clear" w:color="auto" w:fill="auto"/>
            <w:vAlign w:val="center"/>
          </w:tcPr>
          <w:p w14:paraId="071B3FDC"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778" w:type="pct"/>
            <w:vMerge/>
            <w:tcBorders>
              <w:left w:val="single" w:sz="4" w:space="0" w:color="auto"/>
              <w:right w:val="single" w:sz="4" w:space="0" w:color="auto"/>
            </w:tcBorders>
          </w:tcPr>
          <w:p w14:paraId="3B6D955E"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1405" w:type="pct"/>
            <w:tcBorders>
              <w:top w:val="single" w:sz="4" w:space="0" w:color="auto"/>
              <w:left w:val="single" w:sz="4" w:space="0" w:color="auto"/>
              <w:bottom w:val="single" w:sz="4" w:space="0" w:color="auto"/>
              <w:right w:val="single" w:sz="4" w:space="0" w:color="auto"/>
            </w:tcBorders>
            <w:shd w:val="clear" w:color="auto" w:fill="auto"/>
          </w:tcPr>
          <w:p w14:paraId="760804B2" w14:textId="77777777" w:rsidR="00915024" w:rsidRPr="00615FEB" w:rsidRDefault="00915024" w:rsidP="00915024">
            <w:pPr>
              <w:autoSpaceDE w:val="0"/>
              <w:autoSpaceDN w:val="0"/>
              <w:adjustRightInd w:val="0"/>
              <w:spacing w:line="451" w:lineRule="exact"/>
              <w:rPr>
                <w:rFonts w:cs="Arial"/>
                <w:bCs/>
                <w:sz w:val="16"/>
                <w:szCs w:val="16"/>
                <w:vertAlign w:val="subscript"/>
                <w:lang w:val="ru-RU"/>
              </w:rPr>
            </w:pPr>
            <w:r w:rsidRPr="00615FEB">
              <w:rPr>
                <w:rFonts w:cs="Arial"/>
                <w:bCs/>
                <w:sz w:val="16"/>
                <w:szCs w:val="16"/>
                <w:lang w:val="sr-Cyrl-CS"/>
              </w:rPr>
              <w:t xml:space="preserve">Апарат за гашење пожара </w:t>
            </w:r>
            <w:r w:rsidRPr="00615FEB">
              <w:rPr>
                <w:rFonts w:cs="Arial"/>
                <w:bCs/>
                <w:sz w:val="16"/>
                <w:szCs w:val="16"/>
              </w:rPr>
              <w:t>S</w:t>
            </w:r>
            <w:r w:rsidRPr="00615FEB">
              <w:rPr>
                <w:rFonts w:cs="Arial"/>
                <w:bCs/>
                <w:sz w:val="16"/>
                <w:szCs w:val="16"/>
                <w:lang w:val="ru-RU"/>
              </w:rPr>
              <w:t>-50</w:t>
            </w:r>
          </w:p>
        </w:tc>
        <w:tc>
          <w:tcPr>
            <w:tcW w:w="810" w:type="pct"/>
            <w:tcBorders>
              <w:left w:val="single" w:sz="4" w:space="0" w:color="auto"/>
              <w:right w:val="single" w:sz="4" w:space="0" w:color="auto"/>
            </w:tcBorders>
            <w:shd w:val="clear" w:color="auto" w:fill="auto"/>
            <w:vAlign w:val="center"/>
          </w:tcPr>
          <w:p w14:paraId="2CA920CB" w14:textId="77777777" w:rsidR="00915024" w:rsidRPr="00615FEB" w:rsidRDefault="00915024" w:rsidP="00915024">
            <w:pPr>
              <w:autoSpaceDE w:val="0"/>
              <w:autoSpaceDN w:val="0"/>
              <w:adjustRightInd w:val="0"/>
              <w:spacing w:line="451" w:lineRule="exact"/>
              <w:jc w:val="center"/>
              <w:rPr>
                <w:rFonts w:cs="Arial"/>
                <w:bCs/>
                <w:sz w:val="16"/>
                <w:szCs w:val="16"/>
                <w:lang w:val="sr-Cyrl-CS"/>
              </w:rPr>
            </w:pPr>
            <w:r w:rsidRPr="00615FEB">
              <w:rPr>
                <w:rFonts w:cs="Arial"/>
                <w:bCs/>
                <w:sz w:val="16"/>
                <w:szCs w:val="16"/>
                <w:lang w:val="sr-Cyrl-CS"/>
              </w:rPr>
              <w:t>13</w:t>
            </w:r>
          </w:p>
        </w:tc>
      </w:tr>
      <w:tr w:rsidR="00915024" w:rsidRPr="00615FEB" w14:paraId="6A52C39C" w14:textId="77777777" w:rsidTr="00915024">
        <w:trPr>
          <w:trHeight w:val="234"/>
        </w:trPr>
        <w:tc>
          <w:tcPr>
            <w:tcW w:w="206" w:type="pct"/>
            <w:vMerge/>
            <w:tcBorders>
              <w:left w:val="single" w:sz="4" w:space="0" w:color="auto"/>
              <w:right w:val="single" w:sz="4" w:space="0" w:color="auto"/>
            </w:tcBorders>
            <w:shd w:val="clear" w:color="auto" w:fill="auto"/>
            <w:vAlign w:val="center"/>
          </w:tcPr>
          <w:p w14:paraId="31449708" w14:textId="77777777" w:rsidR="00915024" w:rsidRPr="00615FEB" w:rsidRDefault="00915024" w:rsidP="00915024">
            <w:pPr>
              <w:spacing w:after="200" w:line="288" w:lineRule="auto"/>
              <w:rPr>
                <w:rFonts w:cs="Arial"/>
                <w:i/>
                <w:iCs/>
                <w:sz w:val="16"/>
                <w:szCs w:val="16"/>
                <w:lang w:val="sr-Latn-CS" w:bidi="en-US"/>
              </w:rPr>
            </w:pPr>
          </w:p>
        </w:tc>
        <w:tc>
          <w:tcPr>
            <w:tcW w:w="1800" w:type="pct"/>
            <w:vMerge/>
            <w:tcBorders>
              <w:left w:val="single" w:sz="4" w:space="0" w:color="auto"/>
              <w:right w:val="single" w:sz="4" w:space="0" w:color="auto"/>
            </w:tcBorders>
            <w:shd w:val="clear" w:color="auto" w:fill="auto"/>
            <w:vAlign w:val="center"/>
          </w:tcPr>
          <w:p w14:paraId="2F62D3AA"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778" w:type="pct"/>
            <w:vMerge/>
            <w:tcBorders>
              <w:left w:val="single" w:sz="4" w:space="0" w:color="auto"/>
              <w:right w:val="single" w:sz="4" w:space="0" w:color="auto"/>
            </w:tcBorders>
          </w:tcPr>
          <w:p w14:paraId="7D5EFEB7"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1405" w:type="pct"/>
            <w:tcBorders>
              <w:top w:val="single" w:sz="4" w:space="0" w:color="auto"/>
              <w:left w:val="single" w:sz="4" w:space="0" w:color="auto"/>
              <w:bottom w:val="single" w:sz="4" w:space="0" w:color="auto"/>
              <w:right w:val="single" w:sz="4" w:space="0" w:color="auto"/>
            </w:tcBorders>
            <w:shd w:val="clear" w:color="auto" w:fill="auto"/>
          </w:tcPr>
          <w:p w14:paraId="405EAA24" w14:textId="77777777" w:rsidR="00915024" w:rsidRPr="00615FEB" w:rsidRDefault="00915024" w:rsidP="00915024">
            <w:pPr>
              <w:autoSpaceDE w:val="0"/>
              <w:autoSpaceDN w:val="0"/>
              <w:adjustRightInd w:val="0"/>
              <w:spacing w:line="451" w:lineRule="exact"/>
              <w:rPr>
                <w:rFonts w:cs="Arial"/>
                <w:bCs/>
                <w:sz w:val="16"/>
                <w:szCs w:val="16"/>
                <w:vertAlign w:val="subscript"/>
                <w:lang w:val="sr-Cyrl-CS"/>
              </w:rPr>
            </w:pPr>
            <w:r w:rsidRPr="00615FEB">
              <w:rPr>
                <w:rFonts w:cs="Arial"/>
                <w:bCs/>
                <w:sz w:val="16"/>
                <w:szCs w:val="16"/>
                <w:lang w:val="sr-Cyrl-CS"/>
              </w:rPr>
              <w:t xml:space="preserve">Апарат за гашење пожара </w:t>
            </w:r>
            <w:r w:rsidRPr="00615FEB">
              <w:rPr>
                <w:rFonts w:cs="Arial"/>
                <w:bCs/>
                <w:sz w:val="16"/>
                <w:szCs w:val="16"/>
              </w:rPr>
              <w:t>S</w:t>
            </w:r>
            <w:r w:rsidRPr="00615FEB">
              <w:rPr>
                <w:rFonts w:cs="Arial"/>
                <w:bCs/>
                <w:sz w:val="16"/>
                <w:szCs w:val="16"/>
                <w:lang w:val="ru-RU"/>
              </w:rPr>
              <w:t>-100</w:t>
            </w:r>
          </w:p>
        </w:tc>
        <w:tc>
          <w:tcPr>
            <w:tcW w:w="810" w:type="pct"/>
            <w:tcBorders>
              <w:left w:val="single" w:sz="4" w:space="0" w:color="auto"/>
              <w:right w:val="single" w:sz="4" w:space="0" w:color="auto"/>
            </w:tcBorders>
            <w:shd w:val="clear" w:color="auto" w:fill="auto"/>
            <w:vAlign w:val="center"/>
          </w:tcPr>
          <w:p w14:paraId="0AB20411" w14:textId="77777777" w:rsidR="00915024" w:rsidRPr="00615FEB" w:rsidRDefault="00915024" w:rsidP="00915024">
            <w:pPr>
              <w:autoSpaceDE w:val="0"/>
              <w:autoSpaceDN w:val="0"/>
              <w:adjustRightInd w:val="0"/>
              <w:spacing w:line="451" w:lineRule="exact"/>
              <w:jc w:val="center"/>
              <w:rPr>
                <w:rFonts w:cs="Arial"/>
                <w:bCs/>
                <w:sz w:val="16"/>
                <w:szCs w:val="16"/>
                <w:lang w:val="sr-Cyrl-RS"/>
              </w:rPr>
            </w:pPr>
            <w:r w:rsidRPr="00615FEB">
              <w:rPr>
                <w:rFonts w:cs="Arial"/>
                <w:bCs/>
                <w:sz w:val="16"/>
                <w:szCs w:val="16"/>
                <w:lang w:val="sr-Cyrl-RS"/>
              </w:rPr>
              <w:t>1</w:t>
            </w:r>
          </w:p>
        </w:tc>
      </w:tr>
      <w:tr w:rsidR="00915024" w:rsidRPr="00615FEB" w14:paraId="002B8E59" w14:textId="77777777" w:rsidTr="00915024">
        <w:trPr>
          <w:trHeight w:val="347"/>
        </w:trPr>
        <w:tc>
          <w:tcPr>
            <w:tcW w:w="206" w:type="pct"/>
            <w:vMerge/>
            <w:tcBorders>
              <w:left w:val="single" w:sz="4" w:space="0" w:color="auto"/>
              <w:right w:val="single" w:sz="4" w:space="0" w:color="auto"/>
            </w:tcBorders>
            <w:shd w:val="clear" w:color="auto" w:fill="auto"/>
            <w:vAlign w:val="center"/>
          </w:tcPr>
          <w:p w14:paraId="042723CC" w14:textId="77777777" w:rsidR="00915024" w:rsidRPr="00615FEB" w:rsidRDefault="00915024" w:rsidP="00915024">
            <w:pPr>
              <w:spacing w:after="200" w:line="288" w:lineRule="auto"/>
              <w:rPr>
                <w:rFonts w:cs="Arial"/>
                <w:i/>
                <w:iCs/>
                <w:sz w:val="16"/>
                <w:szCs w:val="16"/>
                <w:lang w:val="sr-Latn-CS" w:bidi="en-US"/>
              </w:rPr>
            </w:pPr>
          </w:p>
        </w:tc>
        <w:tc>
          <w:tcPr>
            <w:tcW w:w="1800" w:type="pct"/>
            <w:vMerge/>
            <w:tcBorders>
              <w:left w:val="single" w:sz="4" w:space="0" w:color="auto"/>
              <w:right w:val="single" w:sz="4" w:space="0" w:color="auto"/>
            </w:tcBorders>
            <w:shd w:val="clear" w:color="auto" w:fill="auto"/>
            <w:vAlign w:val="center"/>
          </w:tcPr>
          <w:p w14:paraId="6C9500B4"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778" w:type="pct"/>
            <w:vMerge/>
            <w:tcBorders>
              <w:left w:val="single" w:sz="4" w:space="0" w:color="auto"/>
              <w:right w:val="single" w:sz="4" w:space="0" w:color="auto"/>
            </w:tcBorders>
          </w:tcPr>
          <w:p w14:paraId="2B48F10D" w14:textId="77777777" w:rsidR="00915024" w:rsidRPr="00615FEB" w:rsidRDefault="00915024" w:rsidP="00915024">
            <w:pPr>
              <w:widowControl w:val="0"/>
              <w:autoSpaceDE w:val="0"/>
              <w:autoSpaceDN w:val="0"/>
              <w:adjustRightInd w:val="0"/>
              <w:spacing w:line="451" w:lineRule="exact"/>
              <w:rPr>
                <w:rFonts w:cs="Arial"/>
                <w:bCs/>
                <w:sz w:val="16"/>
                <w:szCs w:val="16"/>
                <w:lang w:val="sr-Cyrl-CS"/>
              </w:rPr>
            </w:pPr>
          </w:p>
        </w:tc>
        <w:tc>
          <w:tcPr>
            <w:tcW w:w="1405" w:type="pct"/>
            <w:tcBorders>
              <w:top w:val="single" w:sz="4" w:space="0" w:color="auto"/>
              <w:left w:val="single" w:sz="4" w:space="0" w:color="auto"/>
              <w:bottom w:val="single" w:sz="4" w:space="0" w:color="auto"/>
              <w:right w:val="single" w:sz="4" w:space="0" w:color="auto"/>
            </w:tcBorders>
            <w:shd w:val="clear" w:color="auto" w:fill="auto"/>
          </w:tcPr>
          <w:p w14:paraId="28545CB6" w14:textId="77777777" w:rsidR="00915024" w:rsidRPr="00615FEB" w:rsidRDefault="00915024" w:rsidP="00915024">
            <w:pPr>
              <w:widowControl w:val="0"/>
              <w:autoSpaceDE w:val="0"/>
              <w:autoSpaceDN w:val="0"/>
              <w:adjustRightInd w:val="0"/>
              <w:spacing w:line="451" w:lineRule="exact"/>
              <w:rPr>
                <w:rFonts w:cs="Arial"/>
                <w:bCs/>
                <w:sz w:val="16"/>
                <w:szCs w:val="16"/>
                <w:vertAlign w:val="subscript"/>
                <w:lang w:val="ru-RU"/>
              </w:rPr>
            </w:pPr>
            <w:r w:rsidRPr="00615FEB">
              <w:rPr>
                <w:rFonts w:cs="Arial"/>
                <w:bCs/>
                <w:sz w:val="16"/>
                <w:szCs w:val="16"/>
                <w:lang w:val="sr-Cyrl-CS"/>
              </w:rPr>
              <w:t xml:space="preserve">Апарат за гашење пожара </w:t>
            </w:r>
            <w:r w:rsidRPr="00615FEB">
              <w:rPr>
                <w:rFonts w:cs="Arial"/>
                <w:bCs/>
                <w:sz w:val="16"/>
                <w:szCs w:val="16"/>
              </w:rPr>
              <w:t>CО</w:t>
            </w:r>
            <w:r w:rsidRPr="00615FEB">
              <w:rPr>
                <w:rFonts w:cs="Arial"/>
                <w:bCs/>
                <w:sz w:val="16"/>
                <w:szCs w:val="16"/>
                <w:vertAlign w:val="subscript"/>
                <w:lang w:val="ru-RU"/>
              </w:rPr>
              <w:t>2</w:t>
            </w:r>
            <w:r w:rsidRPr="00615FEB">
              <w:rPr>
                <w:rFonts w:cs="Arial"/>
                <w:bCs/>
                <w:sz w:val="16"/>
                <w:szCs w:val="16"/>
                <w:lang w:val="ru-RU"/>
              </w:rPr>
              <w:t>/5</w:t>
            </w:r>
          </w:p>
        </w:tc>
        <w:tc>
          <w:tcPr>
            <w:tcW w:w="810" w:type="pct"/>
            <w:tcBorders>
              <w:left w:val="single" w:sz="4" w:space="0" w:color="auto"/>
              <w:right w:val="single" w:sz="4" w:space="0" w:color="auto"/>
            </w:tcBorders>
            <w:shd w:val="clear" w:color="auto" w:fill="auto"/>
            <w:vAlign w:val="center"/>
          </w:tcPr>
          <w:p w14:paraId="4775758D" w14:textId="77777777" w:rsidR="00915024" w:rsidRPr="00615FEB" w:rsidRDefault="00915024" w:rsidP="00915024">
            <w:pPr>
              <w:autoSpaceDE w:val="0"/>
              <w:autoSpaceDN w:val="0"/>
              <w:adjustRightInd w:val="0"/>
              <w:spacing w:line="451" w:lineRule="exact"/>
              <w:jc w:val="center"/>
              <w:rPr>
                <w:rFonts w:cs="Arial"/>
                <w:bCs/>
                <w:sz w:val="16"/>
                <w:szCs w:val="16"/>
                <w:lang w:val="sr-Cyrl-CS"/>
              </w:rPr>
            </w:pPr>
            <w:r w:rsidRPr="00615FEB">
              <w:rPr>
                <w:rFonts w:cs="Arial"/>
                <w:bCs/>
                <w:sz w:val="16"/>
                <w:szCs w:val="16"/>
                <w:lang w:val="sr-Cyrl-CS"/>
              </w:rPr>
              <w:t>83</w:t>
            </w:r>
          </w:p>
        </w:tc>
      </w:tr>
      <w:tr w:rsidR="00915024" w:rsidRPr="00615FEB" w14:paraId="0235524D" w14:textId="77777777" w:rsidTr="00915024">
        <w:trPr>
          <w:trHeight w:val="484"/>
        </w:trPr>
        <w:tc>
          <w:tcPr>
            <w:tcW w:w="206" w:type="pct"/>
            <w:vMerge/>
            <w:tcBorders>
              <w:left w:val="single" w:sz="4" w:space="0" w:color="auto"/>
              <w:right w:val="single" w:sz="4" w:space="0" w:color="auto"/>
            </w:tcBorders>
            <w:shd w:val="clear" w:color="auto" w:fill="auto"/>
            <w:vAlign w:val="center"/>
          </w:tcPr>
          <w:p w14:paraId="2200A3EE"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D9DB2C3"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778" w:type="pct"/>
            <w:vMerge/>
            <w:tcBorders>
              <w:left w:val="single" w:sz="4" w:space="0" w:color="auto"/>
              <w:right w:val="single" w:sz="4" w:space="0" w:color="auto"/>
            </w:tcBorders>
          </w:tcPr>
          <w:p w14:paraId="75DFA7C5" w14:textId="77777777" w:rsidR="00915024" w:rsidRPr="00615FEB" w:rsidRDefault="00915024" w:rsidP="00915024">
            <w:pPr>
              <w:widowControl w:val="0"/>
              <w:autoSpaceDE w:val="0"/>
              <w:autoSpaceDN w:val="0"/>
              <w:adjustRightInd w:val="0"/>
              <w:spacing w:line="451" w:lineRule="exact"/>
              <w:rPr>
                <w:rFonts w:cs="Arial"/>
                <w:bCs/>
                <w:sz w:val="16"/>
                <w:szCs w:val="16"/>
                <w:lang w:val="sr-Cyrl-CS"/>
              </w:rPr>
            </w:pPr>
          </w:p>
        </w:tc>
        <w:tc>
          <w:tcPr>
            <w:tcW w:w="1405" w:type="pct"/>
            <w:tcBorders>
              <w:top w:val="single" w:sz="4" w:space="0" w:color="auto"/>
              <w:left w:val="single" w:sz="4" w:space="0" w:color="auto"/>
              <w:bottom w:val="single" w:sz="4" w:space="0" w:color="auto"/>
              <w:right w:val="single" w:sz="4" w:space="0" w:color="auto"/>
            </w:tcBorders>
            <w:shd w:val="clear" w:color="auto" w:fill="auto"/>
          </w:tcPr>
          <w:p w14:paraId="203434F8" w14:textId="77777777" w:rsidR="00915024" w:rsidRPr="00615FEB" w:rsidRDefault="00915024" w:rsidP="00915024">
            <w:pPr>
              <w:widowControl w:val="0"/>
              <w:autoSpaceDE w:val="0"/>
              <w:autoSpaceDN w:val="0"/>
              <w:adjustRightInd w:val="0"/>
              <w:spacing w:line="451" w:lineRule="exact"/>
              <w:rPr>
                <w:rFonts w:cs="Arial"/>
                <w:bCs/>
                <w:sz w:val="16"/>
                <w:szCs w:val="16"/>
                <w:lang w:val="sr-Cyrl-CS"/>
              </w:rPr>
            </w:pPr>
            <w:r w:rsidRPr="00615FEB">
              <w:rPr>
                <w:rFonts w:cs="Arial"/>
                <w:bCs/>
                <w:sz w:val="16"/>
                <w:szCs w:val="16"/>
                <w:lang w:val="sr-Cyrl-CS"/>
              </w:rPr>
              <w:t xml:space="preserve">Апарат за гашење пожара </w:t>
            </w:r>
            <w:r w:rsidRPr="00615FEB">
              <w:rPr>
                <w:rFonts w:cs="Arial"/>
                <w:bCs/>
                <w:sz w:val="16"/>
                <w:szCs w:val="16"/>
              </w:rPr>
              <w:t>CО</w:t>
            </w:r>
            <w:r w:rsidRPr="00615FEB">
              <w:rPr>
                <w:rFonts w:cs="Arial"/>
                <w:bCs/>
                <w:sz w:val="16"/>
                <w:szCs w:val="16"/>
                <w:vertAlign w:val="subscript"/>
                <w:lang w:val="ru-RU"/>
              </w:rPr>
              <w:t>2</w:t>
            </w:r>
            <w:r w:rsidRPr="00615FEB">
              <w:rPr>
                <w:rFonts w:cs="Arial"/>
                <w:bCs/>
                <w:sz w:val="16"/>
                <w:szCs w:val="16"/>
                <w:lang w:val="ru-RU"/>
              </w:rPr>
              <w:t>/10</w:t>
            </w:r>
          </w:p>
        </w:tc>
        <w:tc>
          <w:tcPr>
            <w:tcW w:w="810" w:type="pct"/>
            <w:tcBorders>
              <w:left w:val="single" w:sz="4" w:space="0" w:color="auto"/>
              <w:right w:val="single" w:sz="4" w:space="0" w:color="auto"/>
            </w:tcBorders>
            <w:shd w:val="clear" w:color="auto" w:fill="auto"/>
            <w:vAlign w:val="center"/>
          </w:tcPr>
          <w:p w14:paraId="0DE0C013" w14:textId="77777777" w:rsidR="00915024" w:rsidRPr="00615FEB" w:rsidRDefault="00915024" w:rsidP="00915024">
            <w:pPr>
              <w:widowControl w:val="0"/>
              <w:autoSpaceDE w:val="0"/>
              <w:autoSpaceDN w:val="0"/>
              <w:adjustRightInd w:val="0"/>
              <w:spacing w:line="451" w:lineRule="exact"/>
              <w:jc w:val="center"/>
              <w:rPr>
                <w:rFonts w:cs="Arial"/>
                <w:bCs/>
                <w:sz w:val="16"/>
                <w:szCs w:val="16"/>
                <w:lang w:val="sr-Cyrl-CS"/>
              </w:rPr>
            </w:pPr>
            <w:r w:rsidRPr="00615FEB">
              <w:rPr>
                <w:rFonts w:cs="Arial"/>
                <w:bCs/>
                <w:sz w:val="16"/>
                <w:szCs w:val="16"/>
                <w:lang w:val="sr-Cyrl-CS"/>
              </w:rPr>
              <w:t>27</w:t>
            </w:r>
          </w:p>
        </w:tc>
      </w:tr>
      <w:tr w:rsidR="00915024" w:rsidRPr="00615FEB" w14:paraId="1B66C82C" w14:textId="77777777" w:rsidTr="00915024">
        <w:trPr>
          <w:trHeight w:val="484"/>
        </w:trPr>
        <w:tc>
          <w:tcPr>
            <w:tcW w:w="206" w:type="pct"/>
            <w:vMerge/>
            <w:tcBorders>
              <w:left w:val="single" w:sz="4" w:space="0" w:color="auto"/>
              <w:right w:val="single" w:sz="4" w:space="0" w:color="auto"/>
            </w:tcBorders>
            <w:shd w:val="clear" w:color="auto" w:fill="auto"/>
            <w:vAlign w:val="center"/>
          </w:tcPr>
          <w:p w14:paraId="52A30CB1"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542ACF66"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778" w:type="pct"/>
            <w:vMerge/>
            <w:tcBorders>
              <w:left w:val="single" w:sz="4" w:space="0" w:color="auto"/>
              <w:right w:val="single" w:sz="4" w:space="0" w:color="auto"/>
            </w:tcBorders>
          </w:tcPr>
          <w:p w14:paraId="09635885" w14:textId="77777777" w:rsidR="00915024" w:rsidRPr="00615FEB" w:rsidRDefault="00915024" w:rsidP="00915024">
            <w:pPr>
              <w:widowControl w:val="0"/>
              <w:autoSpaceDE w:val="0"/>
              <w:autoSpaceDN w:val="0"/>
              <w:adjustRightInd w:val="0"/>
              <w:spacing w:line="451" w:lineRule="exact"/>
              <w:rPr>
                <w:rFonts w:cs="Arial"/>
                <w:bCs/>
                <w:sz w:val="16"/>
                <w:szCs w:val="16"/>
                <w:lang w:val="sr-Cyrl-CS"/>
              </w:rPr>
            </w:pPr>
          </w:p>
        </w:tc>
        <w:tc>
          <w:tcPr>
            <w:tcW w:w="1405" w:type="pct"/>
            <w:tcBorders>
              <w:top w:val="single" w:sz="4" w:space="0" w:color="auto"/>
              <w:left w:val="single" w:sz="4" w:space="0" w:color="auto"/>
              <w:bottom w:val="single" w:sz="4" w:space="0" w:color="auto"/>
              <w:right w:val="single" w:sz="4" w:space="0" w:color="auto"/>
            </w:tcBorders>
            <w:shd w:val="clear" w:color="auto" w:fill="auto"/>
          </w:tcPr>
          <w:p w14:paraId="43479F56" w14:textId="77777777" w:rsidR="00915024" w:rsidRPr="00615FEB" w:rsidRDefault="00915024" w:rsidP="00915024">
            <w:pPr>
              <w:widowControl w:val="0"/>
              <w:autoSpaceDE w:val="0"/>
              <w:autoSpaceDN w:val="0"/>
              <w:adjustRightInd w:val="0"/>
              <w:spacing w:line="451" w:lineRule="exact"/>
              <w:rPr>
                <w:rFonts w:cs="Arial"/>
                <w:bCs/>
                <w:sz w:val="16"/>
                <w:szCs w:val="16"/>
                <w:lang w:val="sr-Cyrl-CS"/>
              </w:rPr>
            </w:pPr>
            <w:r w:rsidRPr="00615FEB">
              <w:rPr>
                <w:rFonts w:cs="Arial"/>
                <w:bCs/>
                <w:sz w:val="16"/>
                <w:szCs w:val="16"/>
                <w:lang w:val="sr-Cyrl-CS"/>
              </w:rPr>
              <w:t xml:space="preserve">Апарат за гашење пожара </w:t>
            </w:r>
            <w:r w:rsidRPr="00615FEB">
              <w:rPr>
                <w:rFonts w:cs="Arial"/>
                <w:bCs/>
                <w:sz w:val="16"/>
                <w:szCs w:val="16"/>
              </w:rPr>
              <w:t>CО</w:t>
            </w:r>
            <w:r w:rsidRPr="00615FEB">
              <w:rPr>
                <w:rFonts w:cs="Arial"/>
                <w:bCs/>
                <w:sz w:val="16"/>
                <w:szCs w:val="16"/>
                <w:vertAlign w:val="subscript"/>
                <w:lang w:val="ru-RU"/>
              </w:rPr>
              <w:t>2</w:t>
            </w:r>
            <w:r w:rsidRPr="00615FEB">
              <w:rPr>
                <w:rFonts w:cs="Arial"/>
                <w:bCs/>
                <w:sz w:val="16"/>
                <w:szCs w:val="16"/>
                <w:lang w:val="ru-RU"/>
              </w:rPr>
              <w:t>/</w:t>
            </w:r>
            <w:r w:rsidRPr="00615FEB">
              <w:rPr>
                <w:rFonts w:cs="Arial"/>
                <w:bCs/>
                <w:sz w:val="16"/>
                <w:szCs w:val="16"/>
              </w:rPr>
              <w:t>3</w:t>
            </w:r>
            <w:r w:rsidRPr="00615FEB">
              <w:rPr>
                <w:rFonts w:cs="Arial"/>
                <w:bCs/>
                <w:sz w:val="16"/>
                <w:szCs w:val="16"/>
                <w:lang w:val="ru-RU"/>
              </w:rPr>
              <w:t>0</w:t>
            </w:r>
          </w:p>
        </w:tc>
        <w:tc>
          <w:tcPr>
            <w:tcW w:w="810" w:type="pct"/>
            <w:tcBorders>
              <w:left w:val="single" w:sz="4" w:space="0" w:color="auto"/>
              <w:right w:val="single" w:sz="4" w:space="0" w:color="auto"/>
            </w:tcBorders>
            <w:shd w:val="clear" w:color="auto" w:fill="auto"/>
            <w:vAlign w:val="center"/>
          </w:tcPr>
          <w:p w14:paraId="2DB888D9" w14:textId="77777777" w:rsidR="00915024" w:rsidRPr="00615FEB" w:rsidRDefault="00915024" w:rsidP="00915024">
            <w:pPr>
              <w:widowControl w:val="0"/>
              <w:autoSpaceDE w:val="0"/>
              <w:autoSpaceDN w:val="0"/>
              <w:adjustRightInd w:val="0"/>
              <w:spacing w:line="451" w:lineRule="exact"/>
              <w:jc w:val="center"/>
              <w:rPr>
                <w:rFonts w:cs="Arial"/>
                <w:bCs/>
                <w:sz w:val="16"/>
                <w:szCs w:val="16"/>
                <w:lang w:val="sr-Cyrl-CS"/>
              </w:rPr>
            </w:pPr>
            <w:r w:rsidRPr="00615FEB">
              <w:rPr>
                <w:rFonts w:cs="Arial"/>
                <w:bCs/>
                <w:sz w:val="16"/>
                <w:szCs w:val="16"/>
                <w:lang w:val="sr-Cyrl-CS"/>
              </w:rPr>
              <w:t>4</w:t>
            </w:r>
          </w:p>
        </w:tc>
      </w:tr>
      <w:tr w:rsidR="00915024" w:rsidRPr="00615FEB" w14:paraId="293C8880" w14:textId="77777777" w:rsidTr="00915024">
        <w:trPr>
          <w:gridAfter w:val="2"/>
          <w:wAfter w:w="2216" w:type="pct"/>
          <w:trHeight w:val="421"/>
        </w:trPr>
        <w:tc>
          <w:tcPr>
            <w:tcW w:w="206" w:type="pct"/>
            <w:vMerge w:val="restart"/>
            <w:tcBorders>
              <w:top w:val="nil"/>
              <w:left w:val="single" w:sz="4" w:space="0" w:color="auto"/>
              <w:right w:val="single" w:sz="4" w:space="0" w:color="auto"/>
            </w:tcBorders>
            <w:shd w:val="clear" w:color="auto" w:fill="auto"/>
            <w:vAlign w:val="center"/>
          </w:tcPr>
          <w:p w14:paraId="511A0392" w14:textId="77777777" w:rsidR="00915024" w:rsidRPr="00615FEB" w:rsidRDefault="00915024" w:rsidP="00915024">
            <w:pPr>
              <w:spacing w:after="200" w:line="288" w:lineRule="auto"/>
              <w:rPr>
                <w:rFonts w:cs="Arial"/>
                <w:i/>
                <w:iCs/>
                <w:sz w:val="16"/>
                <w:szCs w:val="16"/>
                <w:lang w:val="sr-Cyrl-CS" w:bidi="en-US"/>
              </w:rPr>
            </w:pPr>
            <w:r w:rsidRPr="00615FEB">
              <w:rPr>
                <w:rFonts w:cs="Arial"/>
                <w:i/>
                <w:iCs/>
                <w:sz w:val="16"/>
                <w:szCs w:val="16"/>
                <w:lang w:val="sr-Cyrl-CS" w:bidi="en-US"/>
              </w:rPr>
              <w:t>4.</w:t>
            </w:r>
          </w:p>
        </w:tc>
        <w:tc>
          <w:tcPr>
            <w:tcW w:w="1800" w:type="pct"/>
            <w:vMerge w:val="restart"/>
            <w:tcBorders>
              <w:left w:val="single" w:sz="4" w:space="0" w:color="auto"/>
              <w:right w:val="single" w:sz="4" w:space="0" w:color="auto"/>
            </w:tcBorders>
            <w:shd w:val="clear" w:color="auto" w:fill="auto"/>
            <w:vAlign w:val="center"/>
          </w:tcPr>
          <w:p w14:paraId="6E07CBBB" w14:textId="77777777" w:rsidR="00915024" w:rsidRPr="00615FEB" w:rsidRDefault="00915024" w:rsidP="00915024">
            <w:pPr>
              <w:autoSpaceDE w:val="0"/>
              <w:autoSpaceDN w:val="0"/>
              <w:adjustRightInd w:val="0"/>
              <w:spacing w:line="451" w:lineRule="exact"/>
              <w:rPr>
                <w:rFonts w:cs="Arial"/>
                <w:b/>
                <w:bCs/>
                <w:sz w:val="20"/>
                <w:szCs w:val="20"/>
                <w:lang w:val="sr-Cyrl-CS"/>
              </w:rPr>
            </w:pPr>
            <w:r w:rsidRPr="00615FEB">
              <w:rPr>
                <w:rFonts w:cs="Arial"/>
                <w:b/>
                <w:bCs/>
                <w:sz w:val="20"/>
                <w:szCs w:val="20"/>
                <w:lang w:val="sr-Cyrl-CS"/>
              </w:rPr>
              <w:t xml:space="preserve">ЗАМЕНА НЕИСПРАВНИХ ДЕЛОВА ПП АПАРАТА </w:t>
            </w:r>
            <w:r w:rsidRPr="00615FEB">
              <w:rPr>
                <w:rFonts w:cs="Arial"/>
                <w:b/>
                <w:bCs/>
                <w:sz w:val="20"/>
                <w:szCs w:val="20"/>
                <w:lang w:val="sr-Cyrl-RS"/>
              </w:rPr>
              <w:t>НОВИМ ИСПРАВНИМ ДЕЛОВИМА</w:t>
            </w:r>
            <w:r w:rsidRPr="00615FEB">
              <w:rPr>
                <w:rFonts w:cs="Arial"/>
                <w:b/>
                <w:bCs/>
                <w:sz w:val="20"/>
                <w:szCs w:val="20"/>
                <w:lang w:val="sr-Cyrl-CS"/>
              </w:rPr>
              <w:t xml:space="preserve"> </w:t>
            </w:r>
          </w:p>
        </w:tc>
        <w:tc>
          <w:tcPr>
            <w:tcW w:w="778" w:type="pct"/>
            <w:tcBorders>
              <w:left w:val="single" w:sz="4" w:space="0" w:color="auto"/>
              <w:right w:val="single" w:sz="4" w:space="0" w:color="auto"/>
            </w:tcBorders>
          </w:tcPr>
          <w:p w14:paraId="3C1FC104" w14:textId="77777777" w:rsidR="00915024" w:rsidRPr="00615FEB" w:rsidRDefault="00915024" w:rsidP="00915024">
            <w:pPr>
              <w:autoSpaceDE w:val="0"/>
              <w:autoSpaceDN w:val="0"/>
              <w:adjustRightInd w:val="0"/>
              <w:spacing w:line="451" w:lineRule="exact"/>
              <w:rPr>
                <w:rFonts w:cs="Arial"/>
                <w:b/>
                <w:bCs/>
                <w:sz w:val="16"/>
                <w:szCs w:val="16"/>
                <w:lang w:val="sr-Cyrl-CS"/>
              </w:rPr>
            </w:pPr>
          </w:p>
        </w:tc>
      </w:tr>
      <w:tr w:rsidR="00915024" w:rsidRPr="00615FEB" w14:paraId="2282FF82"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124D6C5F"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F43322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0FE70FFB" w14:textId="77777777" w:rsidR="00915024" w:rsidRPr="00615FEB" w:rsidRDefault="00915024" w:rsidP="00915024">
            <w:pPr>
              <w:spacing w:line="252" w:lineRule="exact"/>
              <w:rPr>
                <w:rFonts w:eastAsia="Arial Narrow" w:cs="Arial"/>
                <w:iCs/>
                <w:sz w:val="16"/>
                <w:szCs w:val="16"/>
                <w:lang w:val="sr-Cyrl-RS" w:bidi="en-US"/>
              </w:rPr>
            </w:pPr>
          </w:p>
        </w:tc>
        <w:tc>
          <w:tcPr>
            <w:tcW w:w="1405" w:type="pct"/>
            <w:tcBorders>
              <w:top w:val="single" w:sz="4" w:space="0" w:color="auto"/>
              <w:left w:val="single" w:sz="4" w:space="0" w:color="auto"/>
              <w:right w:val="single" w:sz="4" w:space="0" w:color="auto"/>
            </w:tcBorders>
            <w:shd w:val="clear" w:color="auto" w:fill="auto"/>
            <w:vAlign w:val="center"/>
          </w:tcPr>
          <w:p w14:paraId="2E5CCA8E" w14:textId="77777777" w:rsidR="00915024" w:rsidRPr="00615FEB" w:rsidRDefault="00915024" w:rsidP="00915024">
            <w:pPr>
              <w:spacing w:line="252" w:lineRule="exact"/>
              <w:rPr>
                <w:rFonts w:cs="Arial"/>
                <w:iCs/>
                <w:sz w:val="16"/>
                <w:szCs w:val="16"/>
                <w:lang w:val="sr-Cyrl-RS" w:bidi="en-US"/>
              </w:rPr>
            </w:pPr>
            <w:r w:rsidRPr="00615FEB">
              <w:rPr>
                <w:rFonts w:eastAsia="Arial Narrow" w:cs="Arial"/>
                <w:iCs/>
                <w:sz w:val="16"/>
                <w:szCs w:val="16"/>
                <w:lang w:val="sr-Cyrl-RS" w:bidi="en-US"/>
              </w:rPr>
              <w:t xml:space="preserve">Погонски механизам </w:t>
            </w:r>
            <w:r w:rsidRPr="00615FEB">
              <w:rPr>
                <w:rFonts w:eastAsia="Arial Narrow" w:cs="Arial"/>
                <w:iCs/>
                <w:sz w:val="16"/>
                <w:szCs w:val="16"/>
                <w:lang w:bidi="en-US"/>
              </w:rPr>
              <w:t>S-1</w:t>
            </w:r>
          </w:p>
        </w:tc>
        <w:tc>
          <w:tcPr>
            <w:tcW w:w="810" w:type="pct"/>
            <w:tcBorders>
              <w:left w:val="single" w:sz="4" w:space="0" w:color="auto"/>
              <w:right w:val="single" w:sz="4" w:space="0" w:color="auto"/>
            </w:tcBorders>
            <w:shd w:val="clear" w:color="auto" w:fill="auto"/>
            <w:vAlign w:val="center"/>
          </w:tcPr>
          <w:p w14:paraId="38D3702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99BFF1D"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1690E88F"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5036709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538B3FDA" w14:textId="77777777" w:rsidR="00915024" w:rsidRPr="00615FEB" w:rsidRDefault="00915024" w:rsidP="00915024">
            <w:pPr>
              <w:spacing w:line="252" w:lineRule="exact"/>
              <w:rPr>
                <w:rFonts w:eastAsia="Arial Narrow" w:cs="Arial"/>
                <w:iCs/>
                <w:sz w:val="16"/>
                <w:szCs w:val="16"/>
                <w:lang w:val="sr-Cyrl-RS" w:bidi="en-US"/>
              </w:rPr>
            </w:pPr>
          </w:p>
        </w:tc>
        <w:tc>
          <w:tcPr>
            <w:tcW w:w="1405" w:type="pct"/>
            <w:tcBorders>
              <w:top w:val="single" w:sz="4" w:space="0" w:color="auto"/>
              <w:left w:val="single" w:sz="4" w:space="0" w:color="auto"/>
              <w:right w:val="single" w:sz="4" w:space="0" w:color="auto"/>
            </w:tcBorders>
            <w:shd w:val="clear" w:color="auto" w:fill="auto"/>
            <w:vAlign w:val="bottom"/>
          </w:tcPr>
          <w:p w14:paraId="201D81F6"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 xml:space="preserve">Погонски механизам </w:t>
            </w:r>
            <w:r w:rsidRPr="00615FEB">
              <w:rPr>
                <w:rFonts w:eastAsia="Arial Narrow" w:cs="Arial"/>
                <w:iCs/>
                <w:sz w:val="16"/>
                <w:szCs w:val="16"/>
                <w:lang w:bidi="en-US"/>
              </w:rPr>
              <w:t>S-2</w:t>
            </w:r>
          </w:p>
        </w:tc>
        <w:tc>
          <w:tcPr>
            <w:tcW w:w="810" w:type="pct"/>
            <w:tcBorders>
              <w:left w:val="single" w:sz="4" w:space="0" w:color="auto"/>
              <w:right w:val="single" w:sz="4" w:space="0" w:color="auto"/>
            </w:tcBorders>
            <w:shd w:val="clear" w:color="auto" w:fill="auto"/>
            <w:vAlign w:val="center"/>
          </w:tcPr>
          <w:p w14:paraId="270F863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227EB4B"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1096B1F0"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034F2B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0A504EF8" w14:textId="77777777" w:rsidR="00915024" w:rsidRPr="00615FEB" w:rsidRDefault="00915024" w:rsidP="00915024">
            <w:pPr>
              <w:spacing w:line="252" w:lineRule="exact"/>
              <w:rPr>
                <w:rFonts w:eastAsia="Arial Narrow" w:cs="Arial"/>
                <w:iCs/>
                <w:sz w:val="16"/>
                <w:szCs w:val="16"/>
                <w:lang w:val="sr-Cyrl-RS" w:bidi="en-US"/>
              </w:rPr>
            </w:pPr>
          </w:p>
        </w:tc>
        <w:tc>
          <w:tcPr>
            <w:tcW w:w="1405" w:type="pct"/>
            <w:tcBorders>
              <w:top w:val="single" w:sz="4" w:space="0" w:color="auto"/>
              <w:left w:val="single" w:sz="4" w:space="0" w:color="auto"/>
              <w:right w:val="single" w:sz="4" w:space="0" w:color="auto"/>
            </w:tcBorders>
            <w:shd w:val="clear" w:color="auto" w:fill="auto"/>
            <w:vAlign w:val="bottom"/>
          </w:tcPr>
          <w:p w14:paraId="45F23691"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 xml:space="preserve">Налепница </w:t>
            </w:r>
            <w:r w:rsidRPr="00615FEB">
              <w:rPr>
                <w:rFonts w:eastAsia="Arial Narrow" w:cs="Arial"/>
                <w:iCs/>
                <w:sz w:val="16"/>
                <w:szCs w:val="16"/>
                <w:lang w:bidi="en-US"/>
              </w:rPr>
              <w:t xml:space="preserve"> S-1</w:t>
            </w:r>
          </w:p>
        </w:tc>
        <w:tc>
          <w:tcPr>
            <w:tcW w:w="810" w:type="pct"/>
            <w:tcBorders>
              <w:left w:val="single" w:sz="4" w:space="0" w:color="auto"/>
              <w:right w:val="single" w:sz="4" w:space="0" w:color="auto"/>
            </w:tcBorders>
            <w:shd w:val="clear" w:color="auto" w:fill="auto"/>
            <w:vAlign w:val="center"/>
          </w:tcPr>
          <w:p w14:paraId="782442E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DC48D20"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707A5F74"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21ACE2B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0082972C" w14:textId="77777777" w:rsidR="00915024" w:rsidRPr="00615FEB" w:rsidRDefault="00915024" w:rsidP="00915024">
            <w:pPr>
              <w:spacing w:line="252" w:lineRule="exact"/>
              <w:rPr>
                <w:rFonts w:eastAsia="Arial Narrow" w:cs="Arial"/>
                <w:iCs/>
                <w:sz w:val="16"/>
                <w:szCs w:val="16"/>
                <w:lang w:val="sr-Cyrl-RS" w:bidi="en-US"/>
              </w:rPr>
            </w:pPr>
          </w:p>
        </w:tc>
        <w:tc>
          <w:tcPr>
            <w:tcW w:w="1405" w:type="pct"/>
            <w:tcBorders>
              <w:top w:val="single" w:sz="4" w:space="0" w:color="auto"/>
              <w:left w:val="single" w:sz="4" w:space="0" w:color="auto"/>
              <w:right w:val="single" w:sz="4" w:space="0" w:color="auto"/>
            </w:tcBorders>
            <w:shd w:val="clear" w:color="auto" w:fill="auto"/>
            <w:vAlign w:val="bottom"/>
          </w:tcPr>
          <w:p w14:paraId="2CEE1CCC"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Налепница</w:t>
            </w:r>
            <w:r w:rsidRPr="00615FEB">
              <w:rPr>
                <w:rFonts w:eastAsia="Arial Narrow" w:cs="Arial"/>
                <w:iCs/>
                <w:sz w:val="16"/>
                <w:szCs w:val="16"/>
                <w:lang w:bidi="en-US"/>
              </w:rPr>
              <w:t xml:space="preserve"> S-2</w:t>
            </w:r>
          </w:p>
        </w:tc>
        <w:tc>
          <w:tcPr>
            <w:tcW w:w="810" w:type="pct"/>
            <w:tcBorders>
              <w:left w:val="single" w:sz="4" w:space="0" w:color="auto"/>
              <w:right w:val="single" w:sz="4" w:space="0" w:color="auto"/>
            </w:tcBorders>
            <w:shd w:val="clear" w:color="auto" w:fill="auto"/>
            <w:vAlign w:val="center"/>
          </w:tcPr>
          <w:p w14:paraId="45D37F3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EAB4745"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5866FDDC"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225B6B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7BDF637E" w14:textId="77777777" w:rsidR="00915024" w:rsidRPr="00615FEB" w:rsidRDefault="00915024" w:rsidP="00915024">
            <w:pPr>
              <w:spacing w:line="252" w:lineRule="exact"/>
              <w:rPr>
                <w:rFonts w:eastAsia="Arial Narrow" w:cs="Arial"/>
                <w:iCs/>
                <w:sz w:val="16"/>
                <w:szCs w:val="16"/>
                <w:lang w:val="sr-Cyrl-RS" w:bidi="en-US"/>
              </w:rPr>
            </w:pPr>
          </w:p>
        </w:tc>
        <w:tc>
          <w:tcPr>
            <w:tcW w:w="1405" w:type="pct"/>
            <w:tcBorders>
              <w:top w:val="single" w:sz="4" w:space="0" w:color="auto"/>
              <w:left w:val="single" w:sz="4" w:space="0" w:color="auto"/>
              <w:right w:val="single" w:sz="4" w:space="0" w:color="auto"/>
            </w:tcBorders>
            <w:shd w:val="clear" w:color="auto" w:fill="auto"/>
            <w:vAlign w:val="bottom"/>
          </w:tcPr>
          <w:p w14:paraId="43F8D0E3"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Носач апарата</w:t>
            </w:r>
            <w:r w:rsidRPr="00615FEB">
              <w:rPr>
                <w:rFonts w:eastAsia="Arial Narrow" w:cs="Arial"/>
                <w:iCs/>
                <w:sz w:val="16"/>
                <w:szCs w:val="16"/>
                <w:lang w:bidi="en-US"/>
              </w:rPr>
              <w:t xml:space="preserve"> S-1</w:t>
            </w:r>
          </w:p>
        </w:tc>
        <w:tc>
          <w:tcPr>
            <w:tcW w:w="810" w:type="pct"/>
            <w:tcBorders>
              <w:left w:val="single" w:sz="4" w:space="0" w:color="auto"/>
              <w:right w:val="single" w:sz="4" w:space="0" w:color="auto"/>
            </w:tcBorders>
            <w:shd w:val="clear" w:color="auto" w:fill="auto"/>
            <w:vAlign w:val="center"/>
          </w:tcPr>
          <w:p w14:paraId="3B72657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B02A12E"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7BD9EF04"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72B35B3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65BE78FC" w14:textId="77777777" w:rsidR="00915024" w:rsidRPr="00615FEB" w:rsidRDefault="00915024" w:rsidP="00915024">
            <w:pPr>
              <w:spacing w:line="252" w:lineRule="exact"/>
              <w:rPr>
                <w:rFonts w:eastAsia="Arial Narrow" w:cs="Arial"/>
                <w:iCs/>
                <w:sz w:val="16"/>
                <w:szCs w:val="16"/>
                <w:lang w:val="sr-Cyrl-RS" w:bidi="en-US"/>
              </w:rPr>
            </w:pPr>
          </w:p>
        </w:tc>
        <w:tc>
          <w:tcPr>
            <w:tcW w:w="1405" w:type="pct"/>
            <w:tcBorders>
              <w:top w:val="single" w:sz="4" w:space="0" w:color="auto"/>
              <w:left w:val="single" w:sz="4" w:space="0" w:color="auto"/>
              <w:right w:val="single" w:sz="4" w:space="0" w:color="auto"/>
            </w:tcBorders>
            <w:shd w:val="clear" w:color="auto" w:fill="auto"/>
            <w:vAlign w:val="bottom"/>
          </w:tcPr>
          <w:p w14:paraId="57344412"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Носач апарата</w:t>
            </w:r>
            <w:r w:rsidRPr="00615FEB">
              <w:rPr>
                <w:rFonts w:eastAsia="Arial Narrow" w:cs="Arial"/>
                <w:iCs/>
                <w:sz w:val="16"/>
                <w:szCs w:val="16"/>
                <w:lang w:bidi="en-US"/>
              </w:rPr>
              <w:t xml:space="preserve"> S-2</w:t>
            </w:r>
          </w:p>
        </w:tc>
        <w:tc>
          <w:tcPr>
            <w:tcW w:w="810" w:type="pct"/>
            <w:tcBorders>
              <w:left w:val="single" w:sz="4" w:space="0" w:color="auto"/>
              <w:right w:val="single" w:sz="4" w:space="0" w:color="auto"/>
            </w:tcBorders>
            <w:shd w:val="clear" w:color="auto" w:fill="auto"/>
            <w:vAlign w:val="center"/>
          </w:tcPr>
          <w:p w14:paraId="0B244F4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9C32057"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7EEE0646"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C739DD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4A7B4F65" w14:textId="77777777" w:rsidR="00915024" w:rsidRPr="00615FEB" w:rsidRDefault="00915024" w:rsidP="00915024">
            <w:pPr>
              <w:spacing w:line="252" w:lineRule="exact"/>
              <w:rPr>
                <w:rFonts w:eastAsia="Arial Narrow" w:cs="Arial"/>
                <w:iCs/>
                <w:sz w:val="16"/>
                <w:szCs w:val="16"/>
                <w:lang w:val="sr-Cyrl-RS" w:bidi="en-US"/>
              </w:rPr>
            </w:pPr>
          </w:p>
        </w:tc>
        <w:tc>
          <w:tcPr>
            <w:tcW w:w="1405" w:type="pct"/>
            <w:tcBorders>
              <w:top w:val="single" w:sz="4" w:space="0" w:color="auto"/>
              <w:left w:val="single" w:sz="4" w:space="0" w:color="auto"/>
              <w:right w:val="single" w:sz="4" w:space="0" w:color="auto"/>
            </w:tcBorders>
            <w:shd w:val="clear" w:color="auto" w:fill="auto"/>
            <w:vAlign w:val="bottom"/>
          </w:tcPr>
          <w:p w14:paraId="77A1AD0E"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 xml:space="preserve">Подметач носача </w:t>
            </w:r>
            <w:r w:rsidRPr="00615FEB">
              <w:rPr>
                <w:rFonts w:eastAsia="Arial Narrow" w:cs="Arial"/>
                <w:iCs/>
                <w:sz w:val="16"/>
                <w:szCs w:val="16"/>
                <w:lang w:bidi="en-US"/>
              </w:rPr>
              <w:t>PVC</w:t>
            </w:r>
          </w:p>
        </w:tc>
        <w:tc>
          <w:tcPr>
            <w:tcW w:w="810" w:type="pct"/>
            <w:tcBorders>
              <w:left w:val="single" w:sz="4" w:space="0" w:color="auto"/>
              <w:right w:val="single" w:sz="4" w:space="0" w:color="auto"/>
            </w:tcBorders>
            <w:shd w:val="clear" w:color="auto" w:fill="auto"/>
            <w:vAlign w:val="center"/>
          </w:tcPr>
          <w:p w14:paraId="1078EA5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C3809C7"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1DBC7270"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617EFB7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5F810633" w14:textId="77777777" w:rsidR="00915024" w:rsidRPr="00615FEB" w:rsidRDefault="00915024" w:rsidP="00915024">
            <w:pPr>
              <w:spacing w:line="252" w:lineRule="exact"/>
              <w:rPr>
                <w:rFonts w:ascii="Arial Narrow" w:eastAsia="Arial Narrow" w:hAnsi="Arial Narrow" w:cs="Arial Narrow"/>
                <w:bCs/>
                <w:iCs/>
                <w:lang w:val="sr-Cyrl-RS" w:bidi="en-US"/>
              </w:rPr>
            </w:pPr>
          </w:p>
        </w:tc>
        <w:tc>
          <w:tcPr>
            <w:tcW w:w="1405" w:type="pct"/>
            <w:tcBorders>
              <w:top w:val="single" w:sz="4" w:space="0" w:color="auto"/>
              <w:left w:val="single" w:sz="4" w:space="0" w:color="auto"/>
              <w:right w:val="single" w:sz="4" w:space="0" w:color="auto"/>
            </w:tcBorders>
            <w:shd w:val="clear" w:color="auto" w:fill="auto"/>
            <w:vAlign w:val="bottom"/>
          </w:tcPr>
          <w:p w14:paraId="73D7BECC" w14:textId="77777777" w:rsidR="00915024" w:rsidRPr="00615FEB" w:rsidRDefault="00915024" w:rsidP="00915024">
            <w:pPr>
              <w:spacing w:line="252" w:lineRule="exact"/>
              <w:rPr>
                <w:rFonts w:cs="Arial"/>
                <w:b/>
                <w:iCs/>
                <w:sz w:val="16"/>
                <w:szCs w:val="16"/>
                <w:lang w:val="sr-Cyrl-RS" w:bidi="en-US"/>
              </w:rPr>
            </w:pPr>
            <w:r w:rsidRPr="00615FEB">
              <w:rPr>
                <w:rFonts w:ascii="Arial Narrow" w:eastAsia="Arial Narrow" w:hAnsi="Arial Narrow" w:cs="Arial Narrow"/>
                <w:bCs/>
                <w:iCs/>
                <w:lang w:val="sr-Cyrl-RS" w:bidi="en-US"/>
              </w:rPr>
              <w:t>Ручица</w:t>
            </w:r>
          </w:p>
        </w:tc>
        <w:tc>
          <w:tcPr>
            <w:tcW w:w="810" w:type="pct"/>
            <w:tcBorders>
              <w:left w:val="single" w:sz="4" w:space="0" w:color="auto"/>
              <w:right w:val="single" w:sz="4" w:space="0" w:color="auto"/>
            </w:tcBorders>
            <w:shd w:val="clear" w:color="auto" w:fill="auto"/>
            <w:vAlign w:val="center"/>
          </w:tcPr>
          <w:p w14:paraId="36BF840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751FC8D"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3CDC1B51"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6310CE5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6C99AC2" w14:textId="77777777" w:rsidR="00915024" w:rsidRPr="00615FEB" w:rsidRDefault="00915024" w:rsidP="00915024">
            <w:pPr>
              <w:spacing w:line="252" w:lineRule="exact"/>
              <w:rPr>
                <w:rFonts w:eastAsia="Arial Narrow" w:cs="Arial"/>
                <w:iCs/>
                <w:sz w:val="16"/>
                <w:szCs w:val="16"/>
                <w:lang w:val="sr-Cyrl-RS" w:bidi="en-US"/>
              </w:rPr>
            </w:pPr>
          </w:p>
        </w:tc>
        <w:tc>
          <w:tcPr>
            <w:tcW w:w="1405" w:type="pct"/>
            <w:tcBorders>
              <w:top w:val="single" w:sz="4" w:space="0" w:color="auto"/>
              <w:left w:val="single" w:sz="4" w:space="0" w:color="auto"/>
              <w:right w:val="single" w:sz="4" w:space="0" w:color="auto"/>
            </w:tcBorders>
            <w:shd w:val="clear" w:color="auto" w:fill="auto"/>
            <w:vAlign w:val="bottom"/>
          </w:tcPr>
          <w:p w14:paraId="4F42B734"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Капа апарата</w:t>
            </w:r>
            <w:r w:rsidRPr="00615FEB">
              <w:rPr>
                <w:rFonts w:eastAsia="Arial Narrow" w:cs="Arial"/>
                <w:iCs/>
                <w:sz w:val="16"/>
                <w:szCs w:val="16"/>
                <w:lang w:bidi="en-US"/>
              </w:rPr>
              <w:t xml:space="preserve"> S-1</w:t>
            </w:r>
          </w:p>
        </w:tc>
        <w:tc>
          <w:tcPr>
            <w:tcW w:w="810" w:type="pct"/>
            <w:tcBorders>
              <w:left w:val="single" w:sz="4" w:space="0" w:color="auto"/>
              <w:right w:val="single" w:sz="4" w:space="0" w:color="auto"/>
            </w:tcBorders>
            <w:shd w:val="clear" w:color="auto" w:fill="auto"/>
            <w:vAlign w:val="center"/>
          </w:tcPr>
          <w:p w14:paraId="4D7B1E9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1B5AB1B"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6F525156"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44073F3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6510D4E7" w14:textId="77777777" w:rsidR="00915024" w:rsidRPr="00615FEB" w:rsidRDefault="00915024" w:rsidP="00915024">
            <w:pPr>
              <w:spacing w:line="252" w:lineRule="exact"/>
              <w:rPr>
                <w:rFonts w:eastAsia="Arial Narrow" w:cs="Arial"/>
                <w:iCs/>
                <w:sz w:val="16"/>
                <w:szCs w:val="16"/>
                <w:lang w:val="sr-Cyrl-RS" w:bidi="en-US"/>
              </w:rPr>
            </w:pPr>
          </w:p>
        </w:tc>
        <w:tc>
          <w:tcPr>
            <w:tcW w:w="1405" w:type="pct"/>
            <w:tcBorders>
              <w:top w:val="single" w:sz="4" w:space="0" w:color="auto"/>
              <w:left w:val="single" w:sz="4" w:space="0" w:color="auto"/>
              <w:right w:val="single" w:sz="4" w:space="0" w:color="auto"/>
            </w:tcBorders>
            <w:shd w:val="clear" w:color="auto" w:fill="auto"/>
            <w:vAlign w:val="bottom"/>
          </w:tcPr>
          <w:p w14:paraId="51C49D66"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Капа апарата</w:t>
            </w:r>
            <w:r w:rsidRPr="00615FEB">
              <w:rPr>
                <w:rFonts w:eastAsia="Arial Narrow" w:cs="Arial"/>
                <w:iCs/>
                <w:sz w:val="16"/>
                <w:szCs w:val="16"/>
                <w:lang w:bidi="en-US"/>
              </w:rPr>
              <w:t xml:space="preserve"> S-2</w:t>
            </w:r>
          </w:p>
        </w:tc>
        <w:tc>
          <w:tcPr>
            <w:tcW w:w="810" w:type="pct"/>
            <w:tcBorders>
              <w:left w:val="single" w:sz="4" w:space="0" w:color="auto"/>
              <w:right w:val="single" w:sz="4" w:space="0" w:color="auto"/>
            </w:tcBorders>
            <w:shd w:val="clear" w:color="auto" w:fill="auto"/>
            <w:vAlign w:val="center"/>
          </w:tcPr>
          <w:p w14:paraId="7ED7391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335DA78"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5171E195"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8E7E28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2E92C62" w14:textId="77777777" w:rsidR="00915024" w:rsidRPr="00615FEB" w:rsidRDefault="00915024" w:rsidP="00915024">
            <w:pPr>
              <w:spacing w:line="252" w:lineRule="exact"/>
              <w:rPr>
                <w:rFonts w:eastAsia="Arial Narrow" w:cs="Arial"/>
                <w:iCs/>
                <w:sz w:val="16"/>
                <w:szCs w:val="16"/>
                <w:lang w:val="sr-Cyrl-RS" w:bidi="en-US"/>
              </w:rPr>
            </w:pPr>
          </w:p>
        </w:tc>
        <w:tc>
          <w:tcPr>
            <w:tcW w:w="1405" w:type="pct"/>
            <w:tcBorders>
              <w:top w:val="single" w:sz="4" w:space="0" w:color="auto"/>
              <w:left w:val="single" w:sz="4" w:space="0" w:color="auto"/>
              <w:right w:val="single" w:sz="4" w:space="0" w:color="auto"/>
            </w:tcBorders>
            <w:shd w:val="clear" w:color="auto" w:fill="auto"/>
          </w:tcPr>
          <w:p w14:paraId="165863F3"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Дизна</w:t>
            </w:r>
            <w:r w:rsidRPr="00615FEB">
              <w:rPr>
                <w:rFonts w:eastAsia="Arial Narrow" w:cs="Arial"/>
                <w:iCs/>
                <w:sz w:val="16"/>
                <w:szCs w:val="16"/>
                <w:lang w:bidi="en-US"/>
              </w:rPr>
              <w:t xml:space="preserve"> S-1</w:t>
            </w:r>
          </w:p>
        </w:tc>
        <w:tc>
          <w:tcPr>
            <w:tcW w:w="810" w:type="pct"/>
            <w:tcBorders>
              <w:left w:val="single" w:sz="4" w:space="0" w:color="auto"/>
              <w:right w:val="single" w:sz="4" w:space="0" w:color="auto"/>
            </w:tcBorders>
            <w:shd w:val="clear" w:color="auto" w:fill="auto"/>
            <w:vAlign w:val="center"/>
          </w:tcPr>
          <w:p w14:paraId="57FF2B8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F4EF06F"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740B142B"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6811A91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08908763" w14:textId="77777777" w:rsidR="00915024" w:rsidRPr="00615FEB" w:rsidRDefault="00915024" w:rsidP="00915024">
            <w:pPr>
              <w:spacing w:line="252" w:lineRule="exact"/>
              <w:rPr>
                <w:rFonts w:eastAsia="Arial Narrow" w:cs="Arial"/>
                <w:iCs/>
                <w:sz w:val="16"/>
                <w:szCs w:val="16"/>
                <w:lang w:val="sr-Cyrl-RS" w:bidi="en-US"/>
              </w:rPr>
            </w:pPr>
          </w:p>
        </w:tc>
        <w:tc>
          <w:tcPr>
            <w:tcW w:w="1405" w:type="pct"/>
            <w:tcBorders>
              <w:top w:val="single" w:sz="4" w:space="0" w:color="auto"/>
              <w:left w:val="single" w:sz="4" w:space="0" w:color="auto"/>
              <w:right w:val="single" w:sz="4" w:space="0" w:color="auto"/>
            </w:tcBorders>
            <w:shd w:val="clear" w:color="auto" w:fill="auto"/>
            <w:vAlign w:val="bottom"/>
          </w:tcPr>
          <w:p w14:paraId="2BA6A500"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Дизна</w:t>
            </w:r>
            <w:r w:rsidRPr="00615FEB">
              <w:rPr>
                <w:rFonts w:eastAsia="Arial Narrow" w:cs="Arial"/>
                <w:iCs/>
                <w:sz w:val="16"/>
                <w:szCs w:val="16"/>
                <w:lang w:bidi="en-US"/>
              </w:rPr>
              <w:t xml:space="preserve"> S-2</w:t>
            </w:r>
          </w:p>
        </w:tc>
        <w:tc>
          <w:tcPr>
            <w:tcW w:w="810" w:type="pct"/>
            <w:tcBorders>
              <w:left w:val="single" w:sz="4" w:space="0" w:color="auto"/>
              <w:right w:val="single" w:sz="4" w:space="0" w:color="auto"/>
            </w:tcBorders>
            <w:shd w:val="clear" w:color="auto" w:fill="auto"/>
            <w:vAlign w:val="center"/>
          </w:tcPr>
          <w:p w14:paraId="3314C82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188D8D0"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526AA69E"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6086E28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1AC1FF1" w14:textId="77777777" w:rsidR="00915024" w:rsidRPr="00615FEB" w:rsidRDefault="00915024" w:rsidP="00915024">
            <w:pPr>
              <w:spacing w:line="252" w:lineRule="exact"/>
              <w:rPr>
                <w:rFonts w:eastAsia="Arial Narrow" w:cs="Arial"/>
                <w:iCs/>
                <w:sz w:val="16"/>
                <w:szCs w:val="16"/>
                <w:lang w:val="sr-Cyrl-RS" w:bidi="en-US"/>
              </w:rPr>
            </w:pPr>
          </w:p>
        </w:tc>
        <w:tc>
          <w:tcPr>
            <w:tcW w:w="1405" w:type="pct"/>
            <w:tcBorders>
              <w:top w:val="single" w:sz="4" w:space="0" w:color="auto"/>
              <w:left w:val="single" w:sz="4" w:space="0" w:color="auto"/>
              <w:right w:val="single" w:sz="4" w:space="0" w:color="auto"/>
            </w:tcBorders>
            <w:shd w:val="clear" w:color="auto" w:fill="auto"/>
            <w:vAlign w:val="bottom"/>
          </w:tcPr>
          <w:p w14:paraId="3352396B"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Заптивна гума</w:t>
            </w:r>
            <w:r w:rsidRPr="00615FEB">
              <w:rPr>
                <w:rFonts w:eastAsia="Arial Narrow" w:cs="Arial"/>
                <w:iCs/>
                <w:sz w:val="16"/>
                <w:szCs w:val="16"/>
                <w:lang w:bidi="en-US"/>
              </w:rPr>
              <w:t xml:space="preserve"> S-1</w:t>
            </w:r>
          </w:p>
        </w:tc>
        <w:tc>
          <w:tcPr>
            <w:tcW w:w="810" w:type="pct"/>
            <w:tcBorders>
              <w:left w:val="single" w:sz="4" w:space="0" w:color="auto"/>
              <w:right w:val="single" w:sz="4" w:space="0" w:color="auto"/>
            </w:tcBorders>
            <w:shd w:val="clear" w:color="auto" w:fill="auto"/>
            <w:vAlign w:val="center"/>
          </w:tcPr>
          <w:p w14:paraId="747181A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21231F1"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39F26CEB"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2449468B"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A240DCD" w14:textId="77777777" w:rsidR="00915024" w:rsidRPr="00615FEB" w:rsidRDefault="00915024" w:rsidP="00915024">
            <w:pPr>
              <w:spacing w:line="252" w:lineRule="exact"/>
              <w:rPr>
                <w:rFonts w:eastAsia="Arial Narrow" w:cs="Arial"/>
                <w:iCs/>
                <w:sz w:val="16"/>
                <w:szCs w:val="16"/>
                <w:lang w:val="sr-Cyrl-RS" w:bidi="en-US"/>
              </w:rPr>
            </w:pPr>
          </w:p>
        </w:tc>
        <w:tc>
          <w:tcPr>
            <w:tcW w:w="1405" w:type="pct"/>
            <w:tcBorders>
              <w:top w:val="single" w:sz="4" w:space="0" w:color="auto"/>
              <w:left w:val="single" w:sz="4" w:space="0" w:color="auto"/>
              <w:right w:val="single" w:sz="4" w:space="0" w:color="auto"/>
            </w:tcBorders>
            <w:shd w:val="clear" w:color="auto" w:fill="auto"/>
            <w:vAlign w:val="bottom"/>
          </w:tcPr>
          <w:p w14:paraId="44323A01"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Заптивна гума</w:t>
            </w:r>
            <w:r w:rsidRPr="00615FEB">
              <w:rPr>
                <w:rFonts w:eastAsia="Arial Narrow" w:cs="Arial"/>
                <w:iCs/>
                <w:sz w:val="16"/>
                <w:szCs w:val="16"/>
                <w:lang w:bidi="en-US"/>
              </w:rPr>
              <w:t xml:space="preserve"> S-2</w:t>
            </w:r>
          </w:p>
        </w:tc>
        <w:tc>
          <w:tcPr>
            <w:tcW w:w="810" w:type="pct"/>
            <w:tcBorders>
              <w:left w:val="single" w:sz="4" w:space="0" w:color="auto"/>
              <w:right w:val="single" w:sz="4" w:space="0" w:color="auto"/>
            </w:tcBorders>
            <w:shd w:val="clear" w:color="auto" w:fill="auto"/>
            <w:vAlign w:val="center"/>
          </w:tcPr>
          <w:p w14:paraId="55E80B9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4344671"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4F12D553"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208EA4C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B540EAF" w14:textId="77777777" w:rsidR="00915024" w:rsidRPr="00615FEB" w:rsidRDefault="00915024" w:rsidP="00915024">
            <w:pPr>
              <w:spacing w:line="252" w:lineRule="exact"/>
              <w:rPr>
                <w:rFonts w:eastAsia="Arial Narrow" w:cs="Arial"/>
                <w:iCs/>
                <w:sz w:val="16"/>
                <w:szCs w:val="16"/>
                <w:lang w:val="sr-Cyrl-RS" w:bidi="en-US"/>
              </w:rPr>
            </w:pPr>
          </w:p>
        </w:tc>
        <w:tc>
          <w:tcPr>
            <w:tcW w:w="1405" w:type="pct"/>
            <w:tcBorders>
              <w:top w:val="single" w:sz="4" w:space="0" w:color="auto"/>
              <w:left w:val="single" w:sz="4" w:space="0" w:color="auto"/>
              <w:right w:val="single" w:sz="4" w:space="0" w:color="auto"/>
            </w:tcBorders>
            <w:shd w:val="clear" w:color="auto" w:fill="auto"/>
            <w:vAlign w:val="bottom"/>
          </w:tcPr>
          <w:p w14:paraId="02C3FF62"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Успонска цев</w:t>
            </w:r>
            <w:r w:rsidRPr="00615FEB">
              <w:rPr>
                <w:rFonts w:eastAsia="Arial Narrow" w:cs="Arial"/>
                <w:iCs/>
                <w:sz w:val="16"/>
                <w:szCs w:val="16"/>
                <w:lang w:bidi="en-US"/>
              </w:rPr>
              <w:t xml:space="preserve"> S-1</w:t>
            </w:r>
          </w:p>
        </w:tc>
        <w:tc>
          <w:tcPr>
            <w:tcW w:w="810" w:type="pct"/>
            <w:tcBorders>
              <w:left w:val="single" w:sz="4" w:space="0" w:color="auto"/>
              <w:right w:val="single" w:sz="4" w:space="0" w:color="auto"/>
            </w:tcBorders>
            <w:shd w:val="clear" w:color="auto" w:fill="auto"/>
            <w:vAlign w:val="center"/>
          </w:tcPr>
          <w:p w14:paraId="342901B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942E7C8"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047F2FED"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E5E468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1C4820F" w14:textId="77777777" w:rsidR="00915024" w:rsidRPr="00615FEB" w:rsidRDefault="00915024" w:rsidP="00915024">
            <w:pPr>
              <w:spacing w:line="252" w:lineRule="exact"/>
              <w:rPr>
                <w:rFonts w:eastAsia="Arial Narrow" w:cs="Arial"/>
                <w:iCs/>
                <w:sz w:val="16"/>
                <w:szCs w:val="16"/>
                <w:lang w:val="sr-Cyrl-RS" w:bidi="en-US"/>
              </w:rPr>
            </w:pPr>
          </w:p>
        </w:tc>
        <w:tc>
          <w:tcPr>
            <w:tcW w:w="1405" w:type="pct"/>
            <w:tcBorders>
              <w:top w:val="single" w:sz="4" w:space="0" w:color="auto"/>
              <w:left w:val="single" w:sz="4" w:space="0" w:color="auto"/>
              <w:right w:val="single" w:sz="4" w:space="0" w:color="auto"/>
            </w:tcBorders>
            <w:shd w:val="clear" w:color="auto" w:fill="auto"/>
            <w:vAlign w:val="bottom"/>
          </w:tcPr>
          <w:p w14:paraId="0ABE4B33"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Успонска цев</w:t>
            </w:r>
            <w:r w:rsidRPr="00615FEB">
              <w:rPr>
                <w:rFonts w:eastAsia="Arial Narrow" w:cs="Arial"/>
                <w:iCs/>
                <w:sz w:val="16"/>
                <w:szCs w:val="16"/>
                <w:lang w:bidi="en-US"/>
              </w:rPr>
              <w:t xml:space="preserve"> S-2</w:t>
            </w:r>
          </w:p>
        </w:tc>
        <w:tc>
          <w:tcPr>
            <w:tcW w:w="810" w:type="pct"/>
            <w:tcBorders>
              <w:left w:val="single" w:sz="4" w:space="0" w:color="auto"/>
              <w:right w:val="single" w:sz="4" w:space="0" w:color="auto"/>
            </w:tcBorders>
            <w:shd w:val="clear" w:color="auto" w:fill="auto"/>
            <w:vAlign w:val="center"/>
          </w:tcPr>
          <w:p w14:paraId="41579D8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CDEB3BD"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76C2D625"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2B9E384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6FE12EB0" w14:textId="77777777" w:rsidR="00915024" w:rsidRPr="00615FEB" w:rsidRDefault="00915024" w:rsidP="00915024">
            <w:pPr>
              <w:spacing w:line="252" w:lineRule="exact"/>
              <w:rPr>
                <w:rFonts w:eastAsia="Arial Narrow" w:cs="Arial"/>
                <w:iCs/>
                <w:sz w:val="16"/>
                <w:szCs w:val="16"/>
                <w:lang w:val="sr-Cyrl-RS" w:bidi="en-US"/>
              </w:rPr>
            </w:pPr>
          </w:p>
        </w:tc>
        <w:tc>
          <w:tcPr>
            <w:tcW w:w="1405" w:type="pct"/>
            <w:tcBorders>
              <w:top w:val="single" w:sz="4" w:space="0" w:color="auto"/>
              <w:left w:val="single" w:sz="4" w:space="0" w:color="auto"/>
              <w:right w:val="single" w:sz="4" w:space="0" w:color="auto"/>
            </w:tcBorders>
            <w:shd w:val="clear" w:color="auto" w:fill="auto"/>
          </w:tcPr>
          <w:p w14:paraId="2CC919AA"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Чивија</w:t>
            </w:r>
            <w:r w:rsidRPr="00615FEB">
              <w:rPr>
                <w:rFonts w:eastAsia="Arial Narrow" w:cs="Arial"/>
                <w:iCs/>
                <w:sz w:val="16"/>
                <w:szCs w:val="16"/>
                <w:lang w:bidi="en-US"/>
              </w:rPr>
              <w:t xml:space="preserve"> 4x26</w:t>
            </w:r>
          </w:p>
        </w:tc>
        <w:tc>
          <w:tcPr>
            <w:tcW w:w="810" w:type="pct"/>
            <w:tcBorders>
              <w:left w:val="single" w:sz="4" w:space="0" w:color="auto"/>
              <w:right w:val="single" w:sz="4" w:space="0" w:color="auto"/>
            </w:tcBorders>
            <w:shd w:val="clear" w:color="auto" w:fill="auto"/>
            <w:vAlign w:val="center"/>
          </w:tcPr>
          <w:p w14:paraId="39EA4ED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78272C7"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36A2579E"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D0808E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084ABB8C" w14:textId="77777777" w:rsidR="00915024" w:rsidRPr="00615FEB" w:rsidRDefault="00915024" w:rsidP="00915024">
            <w:pPr>
              <w:spacing w:line="252" w:lineRule="exact"/>
              <w:rPr>
                <w:rFonts w:eastAsia="Arial Narrow" w:cs="Arial"/>
                <w:iCs/>
                <w:sz w:val="16"/>
                <w:szCs w:val="16"/>
                <w:lang w:val="sr-Cyrl-RS" w:bidi="en-US"/>
              </w:rPr>
            </w:pPr>
          </w:p>
        </w:tc>
        <w:tc>
          <w:tcPr>
            <w:tcW w:w="1405" w:type="pct"/>
            <w:tcBorders>
              <w:top w:val="single" w:sz="4" w:space="0" w:color="auto"/>
              <w:left w:val="single" w:sz="4" w:space="0" w:color="auto"/>
              <w:right w:val="single" w:sz="4" w:space="0" w:color="auto"/>
            </w:tcBorders>
            <w:shd w:val="clear" w:color="auto" w:fill="auto"/>
          </w:tcPr>
          <w:p w14:paraId="3609A8BA" w14:textId="77777777" w:rsidR="00915024" w:rsidRPr="00615FEB" w:rsidRDefault="00915024" w:rsidP="00915024">
            <w:pPr>
              <w:spacing w:line="252" w:lineRule="exact"/>
              <w:rPr>
                <w:rFonts w:cs="Arial"/>
                <w:iCs/>
                <w:sz w:val="16"/>
                <w:szCs w:val="16"/>
                <w:lang w:val="sr-Cyrl-RS" w:bidi="en-US"/>
              </w:rPr>
            </w:pPr>
            <w:r w:rsidRPr="00615FEB">
              <w:rPr>
                <w:rFonts w:eastAsia="Arial Narrow" w:cs="Arial"/>
                <w:iCs/>
                <w:sz w:val="16"/>
                <w:szCs w:val="16"/>
                <w:lang w:val="sr-Cyrl-RS" w:bidi="en-US"/>
              </w:rPr>
              <w:t>Игла</w:t>
            </w:r>
          </w:p>
        </w:tc>
        <w:tc>
          <w:tcPr>
            <w:tcW w:w="810" w:type="pct"/>
            <w:tcBorders>
              <w:left w:val="single" w:sz="4" w:space="0" w:color="auto"/>
              <w:right w:val="single" w:sz="4" w:space="0" w:color="auto"/>
            </w:tcBorders>
            <w:shd w:val="clear" w:color="auto" w:fill="auto"/>
            <w:vAlign w:val="center"/>
          </w:tcPr>
          <w:p w14:paraId="2B9AAA4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7728C8F"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127A1D1A"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71BB3BF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6F97F67" w14:textId="77777777" w:rsidR="00915024" w:rsidRPr="00615FEB" w:rsidRDefault="00915024" w:rsidP="00915024">
            <w:pPr>
              <w:spacing w:line="252" w:lineRule="exact"/>
              <w:rPr>
                <w:rFonts w:eastAsia="Arial Narrow" w:cs="Arial"/>
                <w:iCs/>
                <w:sz w:val="16"/>
                <w:szCs w:val="16"/>
                <w:lang w:val="sr-Cyrl-RS" w:bidi="en-US"/>
              </w:rPr>
            </w:pPr>
          </w:p>
        </w:tc>
        <w:tc>
          <w:tcPr>
            <w:tcW w:w="1405" w:type="pct"/>
            <w:tcBorders>
              <w:top w:val="single" w:sz="4" w:space="0" w:color="auto"/>
              <w:left w:val="single" w:sz="4" w:space="0" w:color="auto"/>
              <w:right w:val="single" w:sz="4" w:space="0" w:color="auto"/>
            </w:tcBorders>
            <w:shd w:val="clear" w:color="auto" w:fill="auto"/>
            <w:vAlign w:val="bottom"/>
          </w:tcPr>
          <w:p w14:paraId="1C995D46" w14:textId="77777777" w:rsidR="00915024" w:rsidRPr="00615FEB" w:rsidRDefault="00915024" w:rsidP="00915024">
            <w:pPr>
              <w:spacing w:line="252" w:lineRule="exact"/>
              <w:rPr>
                <w:rFonts w:cs="Arial"/>
                <w:iCs/>
                <w:sz w:val="16"/>
                <w:szCs w:val="16"/>
                <w:lang w:val="sr-Cyrl-RS" w:bidi="en-US"/>
              </w:rPr>
            </w:pPr>
            <w:r w:rsidRPr="00615FEB">
              <w:rPr>
                <w:rFonts w:eastAsia="Arial Narrow" w:cs="Arial"/>
                <w:iCs/>
                <w:sz w:val="16"/>
                <w:szCs w:val="16"/>
                <w:lang w:val="sr-Cyrl-RS" w:bidi="en-US"/>
              </w:rPr>
              <w:t>Опруга</w:t>
            </w:r>
          </w:p>
        </w:tc>
        <w:tc>
          <w:tcPr>
            <w:tcW w:w="810" w:type="pct"/>
            <w:tcBorders>
              <w:left w:val="single" w:sz="4" w:space="0" w:color="auto"/>
              <w:right w:val="single" w:sz="4" w:space="0" w:color="auto"/>
            </w:tcBorders>
            <w:shd w:val="clear" w:color="auto" w:fill="auto"/>
            <w:vAlign w:val="center"/>
          </w:tcPr>
          <w:p w14:paraId="429C0B8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E534BA3"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00874057"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5FBBFCC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49DD60D2" w14:textId="77777777" w:rsidR="00915024" w:rsidRPr="00615FEB" w:rsidRDefault="00915024" w:rsidP="00915024">
            <w:pPr>
              <w:spacing w:line="252" w:lineRule="exact"/>
              <w:rPr>
                <w:rFonts w:eastAsia="Arial Narrow" w:cs="Arial"/>
                <w:iCs/>
                <w:sz w:val="16"/>
                <w:szCs w:val="16"/>
                <w:lang w:val="sr-Cyrl-RS" w:bidi="en-US"/>
              </w:rPr>
            </w:pPr>
          </w:p>
        </w:tc>
        <w:tc>
          <w:tcPr>
            <w:tcW w:w="1405" w:type="pct"/>
            <w:tcBorders>
              <w:top w:val="single" w:sz="4" w:space="0" w:color="auto"/>
              <w:left w:val="single" w:sz="4" w:space="0" w:color="auto"/>
              <w:right w:val="single" w:sz="4" w:space="0" w:color="auto"/>
            </w:tcBorders>
            <w:shd w:val="clear" w:color="auto" w:fill="auto"/>
          </w:tcPr>
          <w:p w14:paraId="4CD82743" w14:textId="77777777" w:rsidR="00915024" w:rsidRPr="00615FEB" w:rsidRDefault="00915024" w:rsidP="00915024">
            <w:pPr>
              <w:spacing w:line="252" w:lineRule="exact"/>
              <w:rPr>
                <w:rFonts w:cs="Arial"/>
                <w:iCs/>
                <w:sz w:val="16"/>
                <w:szCs w:val="16"/>
                <w:lang w:val="sr-Cyrl-RS" w:bidi="en-US"/>
              </w:rPr>
            </w:pPr>
            <w:r w:rsidRPr="00615FEB">
              <w:rPr>
                <w:rFonts w:eastAsia="Arial Narrow" w:cs="Arial"/>
                <w:iCs/>
                <w:sz w:val="16"/>
                <w:szCs w:val="16"/>
                <w:lang w:val="sr-Cyrl-RS" w:bidi="en-US"/>
              </w:rPr>
              <w:t>носач боце</w:t>
            </w:r>
          </w:p>
        </w:tc>
        <w:tc>
          <w:tcPr>
            <w:tcW w:w="810" w:type="pct"/>
            <w:tcBorders>
              <w:left w:val="single" w:sz="4" w:space="0" w:color="auto"/>
              <w:right w:val="single" w:sz="4" w:space="0" w:color="auto"/>
            </w:tcBorders>
            <w:shd w:val="clear" w:color="auto" w:fill="auto"/>
            <w:vAlign w:val="center"/>
          </w:tcPr>
          <w:p w14:paraId="1B67206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C28FA91"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3C8990D8"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486862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7D4B41F" w14:textId="77777777" w:rsidR="00915024" w:rsidRPr="00615FEB" w:rsidRDefault="00915024" w:rsidP="00915024">
            <w:pPr>
              <w:spacing w:line="252" w:lineRule="exact"/>
              <w:rPr>
                <w:rFonts w:eastAsia="Arial Narrow" w:cs="Arial"/>
                <w:iCs/>
                <w:sz w:val="16"/>
                <w:szCs w:val="16"/>
                <w:lang w:val="sr-Cyrl-RS" w:bidi="en-US"/>
              </w:rPr>
            </w:pPr>
          </w:p>
        </w:tc>
        <w:tc>
          <w:tcPr>
            <w:tcW w:w="1405" w:type="pct"/>
            <w:tcBorders>
              <w:top w:val="single" w:sz="4" w:space="0" w:color="auto"/>
              <w:left w:val="single" w:sz="4" w:space="0" w:color="auto"/>
              <w:right w:val="single" w:sz="4" w:space="0" w:color="auto"/>
            </w:tcBorders>
            <w:shd w:val="clear" w:color="auto" w:fill="auto"/>
            <w:vAlign w:val="bottom"/>
          </w:tcPr>
          <w:p w14:paraId="760EE712" w14:textId="77777777" w:rsidR="00915024" w:rsidRPr="00615FEB" w:rsidRDefault="00915024" w:rsidP="00915024">
            <w:pPr>
              <w:spacing w:line="252" w:lineRule="exact"/>
              <w:rPr>
                <w:rFonts w:cs="Arial"/>
                <w:iCs/>
                <w:sz w:val="16"/>
                <w:szCs w:val="16"/>
                <w:lang w:val="sr-Cyrl-RS" w:bidi="en-US"/>
              </w:rPr>
            </w:pPr>
            <w:r w:rsidRPr="00615FEB">
              <w:rPr>
                <w:rFonts w:eastAsia="Arial Narrow" w:cs="Arial"/>
                <w:iCs/>
                <w:sz w:val="16"/>
                <w:szCs w:val="16"/>
                <w:lang w:val="sr-Cyrl-RS" w:bidi="en-US"/>
              </w:rPr>
              <w:t>Боца апарата</w:t>
            </w:r>
            <w:r w:rsidRPr="00615FEB">
              <w:rPr>
                <w:rFonts w:eastAsia="Arial Narrow" w:cs="Arial"/>
                <w:iCs/>
                <w:sz w:val="16"/>
                <w:szCs w:val="16"/>
                <w:lang w:bidi="en-US"/>
              </w:rPr>
              <w:t xml:space="preserve"> S-1, </w:t>
            </w:r>
            <w:r w:rsidRPr="00615FEB">
              <w:rPr>
                <w:rFonts w:eastAsia="Arial Narrow" w:cs="Arial"/>
                <w:iCs/>
                <w:sz w:val="16"/>
                <w:szCs w:val="16"/>
                <w:lang w:val="sr-Cyrl-RS" w:bidi="en-US"/>
              </w:rPr>
              <w:t>напуњена</w:t>
            </w:r>
          </w:p>
        </w:tc>
        <w:tc>
          <w:tcPr>
            <w:tcW w:w="810" w:type="pct"/>
            <w:tcBorders>
              <w:left w:val="single" w:sz="4" w:space="0" w:color="auto"/>
              <w:right w:val="single" w:sz="4" w:space="0" w:color="auto"/>
            </w:tcBorders>
            <w:shd w:val="clear" w:color="auto" w:fill="auto"/>
            <w:vAlign w:val="center"/>
          </w:tcPr>
          <w:p w14:paraId="34C3874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D5FDB37"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5B2175B9"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2DAE2D6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0E0F7653" w14:textId="77777777" w:rsidR="00915024" w:rsidRPr="00615FEB" w:rsidRDefault="00915024" w:rsidP="00915024">
            <w:pPr>
              <w:spacing w:line="252" w:lineRule="exact"/>
              <w:rPr>
                <w:rFonts w:eastAsia="Arial Narrow"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023AF558"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bidi="en-US"/>
              </w:rPr>
              <w:t>Боца апарата S-2, напуњена</w:t>
            </w:r>
          </w:p>
        </w:tc>
        <w:tc>
          <w:tcPr>
            <w:tcW w:w="810" w:type="pct"/>
            <w:tcBorders>
              <w:left w:val="single" w:sz="4" w:space="0" w:color="auto"/>
              <w:right w:val="single" w:sz="4" w:space="0" w:color="auto"/>
            </w:tcBorders>
            <w:shd w:val="clear" w:color="auto" w:fill="auto"/>
            <w:vAlign w:val="center"/>
          </w:tcPr>
          <w:p w14:paraId="2AE2E45F"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59EA81C"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4169C17F"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130E9E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C8AD2D6" w14:textId="77777777" w:rsidR="00915024" w:rsidRPr="00615FEB" w:rsidRDefault="00915024" w:rsidP="00915024">
            <w:pPr>
              <w:spacing w:line="252" w:lineRule="exact"/>
              <w:rPr>
                <w:rFonts w:eastAsia="Arial Narrow"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14C715E4"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Навртка боце</w:t>
            </w:r>
          </w:p>
        </w:tc>
        <w:tc>
          <w:tcPr>
            <w:tcW w:w="810" w:type="pct"/>
            <w:tcBorders>
              <w:left w:val="single" w:sz="4" w:space="0" w:color="auto"/>
              <w:right w:val="single" w:sz="4" w:space="0" w:color="auto"/>
            </w:tcBorders>
            <w:shd w:val="clear" w:color="auto" w:fill="auto"/>
            <w:vAlign w:val="center"/>
          </w:tcPr>
          <w:p w14:paraId="349F7D8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ED67AA5"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12A429BE"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EE2234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046F6E87" w14:textId="77777777" w:rsidR="00915024" w:rsidRPr="00615FEB" w:rsidRDefault="00915024" w:rsidP="00915024">
            <w:pPr>
              <w:spacing w:line="252" w:lineRule="exact"/>
              <w:rPr>
                <w:rFonts w:eastAsia="Arial Narrow"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41EFD276"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Мембрана боце</w:t>
            </w:r>
          </w:p>
        </w:tc>
        <w:tc>
          <w:tcPr>
            <w:tcW w:w="810" w:type="pct"/>
            <w:tcBorders>
              <w:left w:val="single" w:sz="4" w:space="0" w:color="auto"/>
              <w:right w:val="single" w:sz="4" w:space="0" w:color="auto"/>
            </w:tcBorders>
            <w:shd w:val="clear" w:color="auto" w:fill="auto"/>
            <w:vAlign w:val="center"/>
          </w:tcPr>
          <w:p w14:paraId="2869D32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3233629"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052C1956"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7D4A26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0368138E" w14:textId="77777777" w:rsidR="00915024" w:rsidRPr="00615FEB" w:rsidRDefault="00915024" w:rsidP="00915024">
            <w:pPr>
              <w:spacing w:line="252" w:lineRule="exact"/>
              <w:rPr>
                <w:rFonts w:eastAsia="Arial Narrow"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4AC2EDE6"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Осигурач (расцепка са алком)</w:t>
            </w:r>
          </w:p>
        </w:tc>
        <w:tc>
          <w:tcPr>
            <w:tcW w:w="810" w:type="pct"/>
            <w:tcBorders>
              <w:left w:val="single" w:sz="4" w:space="0" w:color="auto"/>
              <w:right w:val="single" w:sz="4" w:space="0" w:color="auto"/>
            </w:tcBorders>
            <w:shd w:val="clear" w:color="auto" w:fill="auto"/>
            <w:vAlign w:val="center"/>
          </w:tcPr>
          <w:p w14:paraId="332D7D0D"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C0CC710"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28E1A5F4"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73A83A3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7CE08C7" w14:textId="77777777" w:rsidR="00915024" w:rsidRPr="00615FEB" w:rsidRDefault="00915024" w:rsidP="00915024">
            <w:pPr>
              <w:spacing w:line="252" w:lineRule="exact"/>
              <w:rPr>
                <w:rFonts w:eastAsia="Arial Narrow"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56338824"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Завртањ носача А6, 3x19-22</w:t>
            </w:r>
          </w:p>
        </w:tc>
        <w:tc>
          <w:tcPr>
            <w:tcW w:w="810" w:type="pct"/>
            <w:tcBorders>
              <w:left w:val="single" w:sz="4" w:space="0" w:color="auto"/>
              <w:right w:val="single" w:sz="4" w:space="0" w:color="auto"/>
            </w:tcBorders>
            <w:shd w:val="clear" w:color="auto" w:fill="auto"/>
            <w:vAlign w:val="center"/>
          </w:tcPr>
          <w:p w14:paraId="11FAC2B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0864E5C"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713D8FD2"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61C3516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D173F87" w14:textId="77777777" w:rsidR="00915024" w:rsidRPr="00615FEB" w:rsidRDefault="00915024" w:rsidP="00915024">
            <w:pPr>
              <w:spacing w:line="252" w:lineRule="exact"/>
              <w:rPr>
                <w:rFonts w:eastAsia="Arial Narrow"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1FECE6BA"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Алка – карика</w:t>
            </w:r>
          </w:p>
        </w:tc>
        <w:tc>
          <w:tcPr>
            <w:tcW w:w="810" w:type="pct"/>
            <w:tcBorders>
              <w:left w:val="single" w:sz="4" w:space="0" w:color="auto"/>
              <w:right w:val="single" w:sz="4" w:space="0" w:color="auto"/>
            </w:tcBorders>
            <w:shd w:val="clear" w:color="auto" w:fill="auto"/>
            <w:vAlign w:val="center"/>
          </w:tcPr>
          <w:p w14:paraId="5E5C2863"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3B1C9DB"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0B78E496"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7E5F4B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0BE98FA9" w14:textId="77777777" w:rsidR="00915024" w:rsidRPr="00615FEB" w:rsidRDefault="00915024" w:rsidP="00915024">
            <w:pPr>
              <w:spacing w:line="252" w:lineRule="exact"/>
              <w:rPr>
                <w:rFonts w:eastAsia="Arial Narrow"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1A38F9F3"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Посуда S-1</w:t>
            </w:r>
          </w:p>
        </w:tc>
        <w:tc>
          <w:tcPr>
            <w:tcW w:w="810" w:type="pct"/>
            <w:tcBorders>
              <w:left w:val="single" w:sz="4" w:space="0" w:color="auto"/>
              <w:right w:val="single" w:sz="4" w:space="0" w:color="auto"/>
            </w:tcBorders>
            <w:shd w:val="clear" w:color="auto" w:fill="auto"/>
            <w:vAlign w:val="center"/>
          </w:tcPr>
          <w:p w14:paraId="16D9918F"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697F777"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4699A529"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F61DE2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8934F5C" w14:textId="77777777" w:rsidR="00915024" w:rsidRPr="00615FEB" w:rsidRDefault="00915024" w:rsidP="00915024">
            <w:pPr>
              <w:spacing w:line="252" w:lineRule="exact"/>
              <w:rPr>
                <w:rFonts w:eastAsia="Arial Narrow"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06585F2E"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Посуда S-2</w:t>
            </w:r>
          </w:p>
        </w:tc>
        <w:tc>
          <w:tcPr>
            <w:tcW w:w="810" w:type="pct"/>
            <w:tcBorders>
              <w:left w:val="single" w:sz="4" w:space="0" w:color="auto"/>
              <w:right w:val="single" w:sz="4" w:space="0" w:color="auto"/>
            </w:tcBorders>
            <w:shd w:val="clear" w:color="auto" w:fill="auto"/>
            <w:vAlign w:val="center"/>
          </w:tcPr>
          <w:p w14:paraId="07482AA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87C35DF"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3EFD8B0A"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FCBCD6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6892FEC4" w14:textId="77777777" w:rsidR="00915024" w:rsidRPr="00615FEB" w:rsidRDefault="00915024" w:rsidP="00915024">
            <w:pPr>
              <w:spacing w:line="252" w:lineRule="exact"/>
              <w:rPr>
                <w:rFonts w:eastAsia="Arial Narrow"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6A44A10F"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Манометар S-1,2</w:t>
            </w:r>
          </w:p>
        </w:tc>
        <w:tc>
          <w:tcPr>
            <w:tcW w:w="810" w:type="pct"/>
            <w:tcBorders>
              <w:left w:val="single" w:sz="4" w:space="0" w:color="auto"/>
              <w:right w:val="single" w:sz="4" w:space="0" w:color="auto"/>
            </w:tcBorders>
            <w:shd w:val="clear" w:color="auto" w:fill="auto"/>
            <w:vAlign w:val="center"/>
          </w:tcPr>
          <w:p w14:paraId="65E39FF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7B1E590"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002B8AE0"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217B653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5E64DB7" w14:textId="77777777" w:rsidR="00915024" w:rsidRPr="00615FEB" w:rsidRDefault="00915024" w:rsidP="00915024">
            <w:pPr>
              <w:spacing w:line="252" w:lineRule="exact"/>
              <w:rPr>
                <w:rFonts w:eastAsia="Arial Narrow"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3F4034D4"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Вентил S-1,2</w:t>
            </w:r>
          </w:p>
        </w:tc>
        <w:tc>
          <w:tcPr>
            <w:tcW w:w="810" w:type="pct"/>
            <w:tcBorders>
              <w:left w:val="single" w:sz="4" w:space="0" w:color="auto"/>
              <w:right w:val="single" w:sz="4" w:space="0" w:color="auto"/>
            </w:tcBorders>
            <w:shd w:val="clear" w:color="auto" w:fill="auto"/>
            <w:vAlign w:val="center"/>
          </w:tcPr>
          <w:p w14:paraId="1D37909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ACFA17F" w14:textId="77777777" w:rsidTr="00915024">
        <w:trPr>
          <w:gridAfter w:val="2"/>
          <w:wAfter w:w="2216" w:type="pct"/>
          <w:trHeight w:val="421"/>
        </w:trPr>
        <w:tc>
          <w:tcPr>
            <w:tcW w:w="206" w:type="pct"/>
            <w:vMerge/>
            <w:tcBorders>
              <w:left w:val="single" w:sz="4" w:space="0" w:color="auto"/>
              <w:right w:val="single" w:sz="4" w:space="0" w:color="auto"/>
            </w:tcBorders>
            <w:shd w:val="clear" w:color="auto" w:fill="auto"/>
            <w:vAlign w:val="center"/>
          </w:tcPr>
          <w:p w14:paraId="7EC0ABD0"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408C36F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5E263517" w14:textId="77777777" w:rsidR="00915024" w:rsidRPr="00615FEB" w:rsidRDefault="00915024" w:rsidP="00915024">
            <w:pPr>
              <w:autoSpaceDE w:val="0"/>
              <w:autoSpaceDN w:val="0"/>
              <w:adjustRightInd w:val="0"/>
              <w:spacing w:line="451" w:lineRule="exact"/>
              <w:rPr>
                <w:rFonts w:cs="Arial"/>
                <w:b/>
                <w:bCs/>
                <w:sz w:val="16"/>
                <w:szCs w:val="16"/>
                <w:lang w:val="sr-Cyrl-CS"/>
              </w:rPr>
            </w:pPr>
          </w:p>
        </w:tc>
      </w:tr>
      <w:tr w:rsidR="00915024" w:rsidRPr="00615FEB" w14:paraId="5162B35B"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0A7385CB"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CE06B9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88BD466"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4760196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Погонски механизам S-3</w:t>
            </w:r>
          </w:p>
        </w:tc>
        <w:tc>
          <w:tcPr>
            <w:tcW w:w="810" w:type="pct"/>
            <w:tcBorders>
              <w:left w:val="single" w:sz="4" w:space="0" w:color="auto"/>
              <w:right w:val="single" w:sz="4" w:space="0" w:color="auto"/>
            </w:tcBorders>
            <w:shd w:val="clear" w:color="auto" w:fill="auto"/>
            <w:vAlign w:val="center"/>
          </w:tcPr>
          <w:p w14:paraId="4CBB882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19FDED6"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52878193"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382C43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AAF17DA"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6A32C8CE"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Налепница S-3</w:t>
            </w:r>
          </w:p>
        </w:tc>
        <w:tc>
          <w:tcPr>
            <w:tcW w:w="810" w:type="pct"/>
            <w:tcBorders>
              <w:left w:val="single" w:sz="4" w:space="0" w:color="auto"/>
              <w:right w:val="single" w:sz="4" w:space="0" w:color="auto"/>
            </w:tcBorders>
            <w:shd w:val="clear" w:color="auto" w:fill="auto"/>
            <w:vAlign w:val="center"/>
          </w:tcPr>
          <w:p w14:paraId="394E730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EB6DCA1"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3D3484EB"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22DC08A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6E44F456"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665E893E"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Носач апарата S-3</w:t>
            </w:r>
          </w:p>
        </w:tc>
        <w:tc>
          <w:tcPr>
            <w:tcW w:w="810" w:type="pct"/>
            <w:tcBorders>
              <w:left w:val="single" w:sz="4" w:space="0" w:color="auto"/>
              <w:right w:val="single" w:sz="4" w:space="0" w:color="auto"/>
            </w:tcBorders>
            <w:shd w:val="clear" w:color="auto" w:fill="auto"/>
            <w:vAlign w:val="center"/>
          </w:tcPr>
          <w:p w14:paraId="53C3EF0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A2D5B32"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683ADF95"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5A041D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600A2EAA"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01AD28FF"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Подметач носача</w:t>
            </w:r>
          </w:p>
        </w:tc>
        <w:tc>
          <w:tcPr>
            <w:tcW w:w="810" w:type="pct"/>
            <w:tcBorders>
              <w:left w:val="single" w:sz="4" w:space="0" w:color="auto"/>
              <w:right w:val="single" w:sz="4" w:space="0" w:color="auto"/>
            </w:tcBorders>
            <w:shd w:val="clear" w:color="auto" w:fill="auto"/>
            <w:vAlign w:val="center"/>
          </w:tcPr>
          <w:p w14:paraId="6B0A6E1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43C821F"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09104FA1"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51CB8B6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08AF1BC7"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40C9475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Ручица</w:t>
            </w:r>
          </w:p>
        </w:tc>
        <w:tc>
          <w:tcPr>
            <w:tcW w:w="810" w:type="pct"/>
            <w:tcBorders>
              <w:left w:val="single" w:sz="4" w:space="0" w:color="auto"/>
              <w:right w:val="single" w:sz="4" w:space="0" w:color="auto"/>
            </w:tcBorders>
            <w:shd w:val="clear" w:color="auto" w:fill="auto"/>
            <w:vAlign w:val="center"/>
          </w:tcPr>
          <w:p w14:paraId="04C3526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6B79E82"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3058B727"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56772F7B"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5655322"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0B3303D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Капа апарата S-3</w:t>
            </w:r>
          </w:p>
        </w:tc>
        <w:tc>
          <w:tcPr>
            <w:tcW w:w="810" w:type="pct"/>
            <w:tcBorders>
              <w:left w:val="single" w:sz="4" w:space="0" w:color="auto"/>
              <w:right w:val="single" w:sz="4" w:space="0" w:color="auto"/>
            </w:tcBorders>
            <w:shd w:val="clear" w:color="auto" w:fill="auto"/>
            <w:vAlign w:val="center"/>
          </w:tcPr>
          <w:p w14:paraId="3F27035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80C1FDC"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5D48B7C4"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49BED28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89FC708"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64A36202"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Дизна PVC S-3</w:t>
            </w:r>
          </w:p>
        </w:tc>
        <w:tc>
          <w:tcPr>
            <w:tcW w:w="810" w:type="pct"/>
            <w:tcBorders>
              <w:left w:val="single" w:sz="4" w:space="0" w:color="auto"/>
              <w:right w:val="single" w:sz="4" w:space="0" w:color="auto"/>
            </w:tcBorders>
            <w:shd w:val="clear" w:color="auto" w:fill="auto"/>
            <w:vAlign w:val="center"/>
          </w:tcPr>
          <w:p w14:paraId="6AF3DA5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E513C11"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742F1642"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4D75CBE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B1D16F1"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6605FF34"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Заптивач капе</w:t>
            </w:r>
          </w:p>
        </w:tc>
        <w:tc>
          <w:tcPr>
            <w:tcW w:w="810" w:type="pct"/>
            <w:tcBorders>
              <w:left w:val="single" w:sz="4" w:space="0" w:color="auto"/>
              <w:right w:val="single" w:sz="4" w:space="0" w:color="auto"/>
            </w:tcBorders>
            <w:shd w:val="clear" w:color="auto" w:fill="auto"/>
            <w:vAlign w:val="center"/>
          </w:tcPr>
          <w:p w14:paraId="0F1C5E1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06D5997"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1D7A311E"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73BB16A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6B61CF53"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225B9352"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У</w:t>
            </w:r>
            <w:r w:rsidRPr="00615FEB">
              <w:rPr>
                <w:rFonts w:cs="Arial"/>
                <w:iCs/>
                <w:sz w:val="16"/>
                <w:szCs w:val="16"/>
                <w:lang w:val="sr-Cyrl-RS" w:bidi="en-US"/>
              </w:rPr>
              <w:t>сп</w:t>
            </w:r>
            <w:r w:rsidRPr="00615FEB">
              <w:rPr>
                <w:rFonts w:cs="Arial"/>
                <w:iCs/>
                <w:sz w:val="16"/>
                <w:szCs w:val="16"/>
                <w:lang w:bidi="en-US"/>
              </w:rPr>
              <w:t>онска цев S-3</w:t>
            </w:r>
          </w:p>
        </w:tc>
        <w:tc>
          <w:tcPr>
            <w:tcW w:w="810" w:type="pct"/>
            <w:tcBorders>
              <w:left w:val="single" w:sz="4" w:space="0" w:color="auto"/>
              <w:right w:val="single" w:sz="4" w:space="0" w:color="auto"/>
            </w:tcBorders>
            <w:shd w:val="clear" w:color="auto" w:fill="auto"/>
            <w:vAlign w:val="center"/>
          </w:tcPr>
          <w:p w14:paraId="2E2F877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F2CB437"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2E12E2E1"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2596904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C2ACD84"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311AF7E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Чивија 4x26</w:t>
            </w:r>
          </w:p>
        </w:tc>
        <w:tc>
          <w:tcPr>
            <w:tcW w:w="810" w:type="pct"/>
            <w:tcBorders>
              <w:left w:val="single" w:sz="4" w:space="0" w:color="auto"/>
              <w:right w:val="single" w:sz="4" w:space="0" w:color="auto"/>
            </w:tcBorders>
            <w:shd w:val="clear" w:color="auto" w:fill="auto"/>
            <w:vAlign w:val="center"/>
          </w:tcPr>
          <w:p w14:paraId="72A42BA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390DB37"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110A5B27"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5557B15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03B766E"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243B1E4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Игла</w:t>
            </w:r>
          </w:p>
        </w:tc>
        <w:tc>
          <w:tcPr>
            <w:tcW w:w="810" w:type="pct"/>
            <w:tcBorders>
              <w:left w:val="single" w:sz="4" w:space="0" w:color="auto"/>
              <w:right w:val="single" w:sz="4" w:space="0" w:color="auto"/>
            </w:tcBorders>
            <w:shd w:val="clear" w:color="auto" w:fill="auto"/>
            <w:vAlign w:val="center"/>
          </w:tcPr>
          <w:p w14:paraId="0B06164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020701E"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67367C68"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04FA12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79E673A3"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18EF3AF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Опруга</w:t>
            </w:r>
          </w:p>
        </w:tc>
        <w:tc>
          <w:tcPr>
            <w:tcW w:w="810" w:type="pct"/>
            <w:tcBorders>
              <w:left w:val="single" w:sz="4" w:space="0" w:color="auto"/>
              <w:right w:val="single" w:sz="4" w:space="0" w:color="auto"/>
            </w:tcBorders>
            <w:shd w:val="clear" w:color="auto" w:fill="auto"/>
            <w:vAlign w:val="center"/>
          </w:tcPr>
          <w:p w14:paraId="2CB4D37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C9975F9"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6779EF1C"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4BD6F89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10A7BAA"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5A36E9F2"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Носач боце</w:t>
            </w:r>
          </w:p>
        </w:tc>
        <w:tc>
          <w:tcPr>
            <w:tcW w:w="810" w:type="pct"/>
            <w:tcBorders>
              <w:left w:val="single" w:sz="4" w:space="0" w:color="auto"/>
              <w:right w:val="single" w:sz="4" w:space="0" w:color="auto"/>
            </w:tcBorders>
            <w:shd w:val="clear" w:color="auto" w:fill="auto"/>
            <w:vAlign w:val="center"/>
          </w:tcPr>
          <w:p w14:paraId="07B9C3C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A430288"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264FBDE1"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5C34344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59C69C4D"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33671043"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Боца апарата S-3,напуњена</w:t>
            </w:r>
          </w:p>
        </w:tc>
        <w:tc>
          <w:tcPr>
            <w:tcW w:w="810" w:type="pct"/>
            <w:tcBorders>
              <w:left w:val="single" w:sz="4" w:space="0" w:color="auto"/>
              <w:right w:val="single" w:sz="4" w:space="0" w:color="auto"/>
            </w:tcBorders>
            <w:shd w:val="clear" w:color="auto" w:fill="auto"/>
            <w:vAlign w:val="center"/>
          </w:tcPr>
          <w:p w14:paraId="13E7AF7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8B09905"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37C4EBE1"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899F3B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6527EA01"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4749147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Навртка боце S-3</w:t>
            </w:r>
          </w:p>
        </w:tc>
        <w:tc>
          <w:tcPr>
            <w:tcW w:w="810" w:type="pct"/>
            <w:tcBorders>
              <w:left w:val="single" w:sz="4" w:space="0" w:color="auto"/>
              <w:right w:val="single" w:sz="4" w:space="0" w:color="auto"/>
            </w:tcBorders>
            <w:shd w:val="clear" w:color="auto" w:fill="auto"/>
            <w:vAlign w:val="center"/>
          </w:tcPr>
          <w:p w14:paraId="59A3B70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5700DCD"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29EB5818"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449F4D3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E60F451"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5889A503"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Мембрана боце</w:t>
            </w:r>
          </w:p>
        </w:tc>
        <w:tc>
          <w:tcPr>
            <w:tcW w:w="810" w:type="pct"/>
            <w:tcBorders>
              <w:left w:val="single" w:sz="4" w:space="0" w:color="auto"/>
              <w:right w:val="single" w:sz="4" w:space="0" w:color="auto"/>
            </w:tcBorders>
            <w:shd w:val="clear" w:color="auto" w:fill="auto"/>
            <w:vAlign w:val="center"/>
          </w:tcPr>
          <w:p w14:paraId="338C38E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B7651F4"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56CE2C11"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E7D63A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6B654247"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26AC8F9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Осигурач (расцепка са алком)</w:t>
            </w:r>
          </w:p>
        </w:tc>
        <w:tc>
          <w:tcPr>
            <w:tcW w:w="810" w:type="pct"/>
            <w:tcBorders>
              <w:left w:val="single" w:sz="4" w:space="0" w:color="auto"/>
              <w:right w:val="single" w:sz="4" w:space="0" w:color="auto"/>
            </w:tcBorders>
            <w:shd w:val="clear" w:color="auto" w:fill="auto"/>
            <w:vAlign w:val="center"/>
          </w:tcPr>
          <w:p w14:paraId="450E2A3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9F39D9C"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1532CC8B"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58DDAE3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4B722769"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755ECB65"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Завртањ носача А6,3x19-22</w:t>
            </w:r>
          </w:p>
        </w:tc>
        <w:tc>
          <w:tcPr>
            <w:tcW w:w="810" w:type="pct"/>
            <w:tcBorders>
              <w:left w:val="single" w:sz="4" w:space="0" w:color="auto"/>
              <w:right w:val="single" w:sz="4" w:space="0" w:color="auto"/>
            </w:tcBorders>
            <w:shd w:val="clear" w:color="auto" w:fill="auto"/>
            <w:vAlign w:val="center"/>
          </w:tcPr>
          <w:p w14:paraId="50ADE33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29848F7"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51F24C94"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57709A9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5E85281"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0CB1CDB2"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Алка – карика</w:t>
            </w:r>
          </w:p>
        </w:tc>
        <w:tc>
          <w:tcPr>
            <w:tcW w:w="810" w:type="pct"/>
            <w:tcBorders>
              <w:left w:val="single" w:sz="4" w:space="0" w:color="auto"/>
              <w:right w:val="single" w:sz="4" w:space="0" w:color="auto"/>
            </w:tcBorders>
            <w:shd w:val="clear" w:color="auto" w:fill="auto"/>
            <w:vAlign w:val="center"/>
          </w:tcPr>
          <w:p w14:paraId="1C2CED4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A9CFBED"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2733E2BB"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C8DDFD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9D1765A" w14:textId="77777777" w:rsidR="00915024" w:rsidRPr="00615FEB" w:rsidRDefault="00915024" w:rsidP="00915024">
            <w:pPr>
              <w:spacing w:line="252" w:lineRule="exact"/>
              <w:rPr>
                <w:rFonts w:cs="Arial"/>
                <w:iCs/>
                <w:sz w:val="16"/>
                <w:szCs w:val="16"/>
                <w:lang w:val="sr-Cyrl-RS" w:bidi="en-US"/>
              </w:rPr>
            </w:pPr>
          </w:p>
        </w:tc>
        <w:tc>
          <w:tcPr>
            <w:tcW w:w="1405" w:type="pct"/>
            <w:tcBorders>
              <w:top w:val="single" w:sz="4" w:space="0" w:color="auto"/>
              <w:left w:val="single" w:sz="4" w:space="0" w:color="auto"/>
              <w:right w:val="single" w:sz="4" w:space="0" w:color="auto"/>
            </w:tcBorders>
            <w:shd w:val="clear" w:color="auto" w:fill="auto"/>
          </w:tcPr>
          <w:p w14:paraId="33B6317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val="sr-Cyrl-RS" w:bidi="en-US"/>
              </w:rPr>
              <w:t xml:space="preserve">Манометар </w:t>
            </w:r>
            <w:r w:rsidRPr="00615FEB">
              <w:rPr>
                <w:rFonts w:cs="Arial"/>
                <w:iCs/>
                <w:sz w:val="16"/>
                <w:szCs w:val="16"/>
                <w:lang w:bidi="en-US"/>
              </w:rPr>
              <w:t>S-3</w:t>
            </w:r>
          </w:p>
        </w:tc>
        <w:tc>
          <w:tcPr>
            <w:tcW w:w="810" w:type="pct"/>
            <w:tcBorders>
              <w:left w:val="single" w:sz="4" w:space="0" w:color="auto"/>
              <w:right w:val="single" w:sz="4" w:space="0" w:color="auto"/>
            </w:tcBorders>
            <w:shd w:val="clear" w:color="auto" w:fill="auto"/>
            <w:vAlign w:val="center"/>
          </w:tcPr>
          <w:p w14:paraId="6F9462B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3B598E0"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637971F6"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4515D36B"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715C7CAB" w14:textId="77777777" w:rsidR="00915024" w:rsidRPr="00615FEB" w:rsidRDefault="00915024" w:rsidP="00915024">
            <w:pPr>
              <w:spacing w:line="252" w:lineRule="exact"/>
              <w:rPr>
                <w:rFonts w:cs="Arial"/>
                <w:iCs/>
                <w:sz w:val="16"/>
                <w:szCs w:val="16"/>
                <w:lang w:val="sr-Cyrl-RS" w:bidi="en-US"/>
              </w:rPr>
            </w:pPr>
          </w:p>
        </w:tc>
        <w:tc>
          <w:tcPr>
            <w:tcW w:w="1405" w:type="pct"/>
            <w:tcBorders>
              <w:top w:val="single" w:sz="4" w:space="0" w:color="auto"/>
              <w:left w:val="single" w:sz="4" w:space="0" w:color="auto"/>
              <w:right w:val="single" w:sz="4" w:space="0" w:color="auto"/>
            </w:tcBorders>
            <w:shd w:val="clear" w:color="auto" w:fill="auto"/>
            <w:vAlign w:val="bottom"/>
          </w:tcPr>
          <w:p w14:paraId="0427B34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val="sr-Cyrl-RS" w:bidi="en-US"/>
              </w:rPr>
              <w:t>Вентил</w:t>
            </w:r>
            <w:r w:rsidRPr="00615FEB">
              <w:rPr>
                <w:rFonts w:cs="Arial"/>
                <w:iCs/>
                <w:sz w:val="16"/>
                <w:szCs w:val="16"/>
                <w:lang w:bidi="en-US"/>
              </w:rPr>
              <w:t xml:space="preserve"> S-3</w:t>
            </w:r>
          </w:p>
        </w:tc>
        <w:tc>
          <w:tcPr>
            <w:tcW w:w="810" w:type="pct"/>
            <w:tcBorders>
              <w:left w:val="single" w:sz="4" w:space="0" w:color="auto"/>
              <w:right w:val="single" w:sz="4" w:space="0" w:color="auto"/>
            </w:tcBorders>
            <w:shd w:val="clear" w:color="auto" w:fill="auto"/>
            <w:vAlign w:val="center"/>
          </w:tcPr>
          <w:p w14:paraId="021611CD"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6E0EE1A"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08B69416"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5F5BB7C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5CA63870"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6FD01726"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Посуда S-3</w:t>
            </w:r>
          </w:p>
        </w:tc>
        <w:tc>
          <w:tcPr>
            <w:tcW w:w="810" w:type="pct"/>
            <w:tcBorders>
              <w:left w:val="single" w:sz="4" w:space="0" w:color="auto"/>
              <w:right w:val="single" w:sz="4" w:space="0" w:color="auto"/>
            </w:tcBorders>
            <w:shd w:val="clear" w:color="auto" w:fill="auto"/>
            <w:vAlign w:val="center"/>
          </w:tcPr>
          <w:p w14:paraId="1D14ED5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7C72240"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3E1B45B2"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74D86D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43BDE3F"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77C9EA6E"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Подлошка</w:t>
            </w:r>
          </w:p>
        </w:tc>
        <w:tc>
          <w:tcPr>
            <w:tcW w:w="810" w:type="pct"/>
            <w:tcBorders>
              <w:left w:val="single" w:sz="4" w:space="0" w:color="auto"/>
              <w:right w:val="single" w:sz="4" w:space="0" w:color="auto"/>
            </w:tcBorders>
            <w:shd w:val="clear" w:color="auto" w:fill="auto"/>
            <w:vAlign w:val="center"/>
          </w:tcPr>
          <w:p w14:paraId="18336C1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8CC82E5"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7D79ADF0"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4012D55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D8F158A"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653A2C0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Осигурач носача</w:t>
            </w:r>
          </w:p>
        </w:tc>
        <w:tc>
          <w:tcPr>
            <w:tcW w:w="810" w:type="pct"/>
            <w:tcBorders>
              <w:left w:val="single" w:sz="4" w:space="0" w:color="auto"/>
              <w:right w:val="single" w:sz="4" w:space="0" w:color="auto"/>
            </w:tcBorders>
            <w:shd w:val="clear" w:color="auto" w:fill="auto"/>
            <w:vAlign w:val="center"/>
          </w:tcPr>
          <w:p w14:paraId="03B884D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B7B1EE5" w14:textId="77777777" w:rsidTr="00915024">
        <w:trPr>
          <w:gridAfter w:val="2"/>
          <w:wAfter w:w="2216" w:type="pct"/>
          <w:trHeight w:val="421"/>
        </w:trPr>
        <w:tc>
          <w:tcPr>
            <w:tcW w:w="206" w:type="pct"/>
            <w:vMerge/>
            <w:tcBorders>
              <w:left w:val="single" w:sz="4" w:space="0" w:color="auto"/>
              <w:right w:val="single" w:sz="4" w:space="0" w:color="auto"/>
            </w:tcBorders>
            <w:shd w:val="clear" w:color="auto" w:fill="auto"/>
            <w:vAlign w:val="center"/>
          </w:tcPr>
          <w:p w14:paraId="38C668C7"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2EAE6F1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74E976AF" w14:textId="77777777" w:rsidR="00915024" w:rsidRPr="00615FEB" w:rsidRDefault="00915024" w:rsidP="00915024">
            <w:pPr>
              <w:autoSpaceDE w:val="0"/>
              <w:autoSpaceDN w:val="0"/>
              <w:adjustRightInd w:val="0"/>
              <w:spacing w:line="451" w:lineRule="exact"/>
              <w:rPr>
                <w:rFonts w:cs="Arial"/>
                <w:b/>
                <w:bCs/>
                <w:sz w:val="16"/>
                <w:szCs w:val="16"/>
                <w:lang w:val="sr-Cyrl-CS"/>
              </w:rPr>
            </w:pPr>
          </w:p>
        </w:tc>
      </w:tr>
      <w:tr w:rsidR="00915024" w:rsidRPr="00615FEB" w14:paraId="1EEBE977"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7D5D12D3"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76A82E7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D0BC1AF"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37121571"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Погонски механизам S-6</w:t>
            </w:r>
          </w:p>
        </w:tc>
        <w:tc>
          <w:tcPr>
            <w:tcW w:w="810" w:type="pct"/>
            <w:tcBorders>
              <w:left w:val="single" w:sz="4" w:space="0" w:color="auto"/>
              <w:right w:val="single" w:sz="4" w:space="0" w:color="auto"/>
            </w:tcBorders>
            <w:shd w:val="clear" w:color="auto" w:fill="auto"/>
            <w:vAlign w:val="center"/>
          </w:tcPr>
          <w:p w14:paraId="4BCD52BD"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18B7FDF"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5B6834AC"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47B99E6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6FE88D2"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5DD3AAFE"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Погонски механизам S-9</w:t>
            </w:r>
          </w:p>
        </w:tc>
        <w:tc>
          <w:tcPr>
            <w:tcW w:w="810" w:type="pct"/>
            <w:tcBorders>
              <w:left w:val="single" w:sz="4" w:space="0" w:color="auto"/>
              <w:right w:val="single" w:sz="4" w:space="0" w:color="auto"/>
            </w:tcBorders>
            <w:shd w:val="clear" w:color="auto" w:fill="auto"/>
            <w:vAlign w:val="center"/>
          </w:tcPr>
          <w:p w14:paraId="1C53AFC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3B6A839"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6FB55D49"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BC89A1B"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79CCB687"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3D834624"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Црево са млазницом</w:t>
            </w:r>
          </w:p>
        </w:tc>
        <w:tc>
          <w:tcPr>
            <w:tcW w:w="810" w:type="pct"/>
            <w:tcBorders>
              <w:left w:val="single" w:sz="4" w:space="0" w:color="auto"/>
              <w:right w:val="single" w:sz="4" w:space="0" w:color="auto"/>
            </w:tcBorders>
            <w:shd w:val="clear" w:color="auto" w:fill="auto"/>
            <w:vAlign w:val="center"/>
          </w:tcPr>
          <w:p w14:paraId="7026988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51DAC69"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61604E46"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46A7BCC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C0206F8"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64D2286A"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Налепница S-6, S-9</w:t>
            </w:r>
          </w:p>
        </w:tc>
        <w:tc>
          <w:tcPr>
            <w:tcW w:w="810" w:type="pct"/>
            <w:tcBorders>
              <w:left w:val="single" w:sz="4" w:space="0" w:color="auto"/>
              <w:right w:val="single" w:sz="4" w:space="0" w:color="auto"/>
            </w:tcBorders>
            <w:shd w:val="clear" w:color="auto" w:fill="auto"/>
            <w:vAlign w:val="center"/>
          </w:tcPr>
          <w:p w14:paraId="6D655FE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82B5938"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3E6C23AB"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55A123B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1E355EF"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2964656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Носач апарата – вешалица</w:t>
            </w:r>
          </w:p>
        </w:tc>
        <w:tc>
          <w:tcPr>
            <w:tcW w:w="810" w:type="pct"/>
            <w:tcBorders>
              <w:left w:val="single" w:sz="4" w:space="0" w:color="auto"/>
              <w:right w:val="single" w:sz="4" w:space="0" w:color="auto"/>
            </w:tcBorders>
            <w:shd w:val="clear" w:color="auto" w:fill="auto"/>
            <w:vAlign w:val="center"/>
          </w:tcPr>
          <w:p w14:paraId="0B91EC8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56A2F04"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320AAE4F"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5ECDD50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9716C12"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2F4BA6D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Ручица</w:t>
            </w:r>
          </w:p>
        </w:tc>
        <w:tc>
          <w:tcPr>
            <w:tcW w:w="810" w:type="pct"/>
            <w:tcBorders>
              <w:left w:val="single" w:sz="4" w:space="0" w:color="auto"/>
              <w:right w:val="single" w:sz="4" w:space="0" w:color="auto"/>
            </w:tcBorders>
            <w:shd w:val="clear" w:color="auto" w:fill="auto"/>
            <w:vAlign w:val="center"/>
          </w:tcPr>
          <w:p w14:paraId="044B3CD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07C2FA7"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659A92A7"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75F9079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6DA49CB8"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5F1D24A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Чивија 5x24</w:t>
            </w:r>
          </w:p>
        </w:tc>
        <w:tc>
          <w:tcPr>
            <w:tcW w:w="810" w:type="pct"/>
            <w:tcBorders>
              <w:left w:val="single" w:sz="4" w:space="0" w:color="auto"/>
              <w:right w:val="single" w:sz="4" w:space="0" w:color="auto"/>
            </w:tcBorders>
            <w:shd w:val="clear" w:color="auto" w:fill="auto"/>
            <w:vAlign w:val="center"/>
          </w:tcPr>
          <w:p w14:paraId="7C14AEA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CCCCF2C"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773CF980"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793C898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275CF59"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1CA05D2E"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Заштитник навртке PVC</w:t>
            </w:r>
          </w:p>
        </w:tc>
        <w:tc>
          <w:tcPr>
            <w:tcW w:w="810" w:type="pct"/>
            <w:tcBorders>
              <w:left w:val="single" w:sz="4" w:space="0" w:color="auto"/>
              <w:right w:val="single" w:sz="4" w:space="0" w:color="auto"/>
            </w:tcBorders>
            <w:shd w:val="clear" w:color="auto" w:fill="auto"/>
            <w:vAlign w:val="center"/>
          </w:tcPr>
          <w:p w14:paraId="4F236B0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726C378"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78347B3C"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068AC1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A9F2C4D"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67734B0E"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Навртка М-10</w:t>
            </w:r>
          </w:p>
        </w:tc>
        <w:tc>
          <w:tcPr>
            <w:tcW w:w="810" w:type="pct"/>
            <w:tcBorders>
              <w:left w:val="single" w:sz="4" w:space="0" w:color="auto"/>
              <w:right w:val="single" w:sz="4" w:space="0" w:color="auto"/>
            </w:tcBorders>
            <w:shd w:val="clear" w:color="auto" w:fill="auto"/>
            <w:vAlign w:val="center"/>
          </w:tcPr>
          <w:p w14:paraId="4D13440F"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FE09779"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2525D280"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7092E6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7644E35A"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4BD2E2AA"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Капа апарата склоп</w:t>
            </w:r>
          </w:p>
        </w:tc>
        <w:tc>
          <w:tcPr>
            <w:tcW w:w="810" w:type="pct"/>
            <w:tcBorders>
              <w:left w:val="single" w:sz="4" w:space="0" w:color="auto"/>
              <w:right w:val="single" w:sz="4" w:space="0" w:color="auto"/>
            </w:tcBorders>
            <w:shd w:val="clear" w:color="auto" w:fill="auto"/>
            <w:vAlign w:val="center"/>
          </w:tcPr>
          <w:p w14:paraId="744E6E0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B3D1AA6"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66200A58"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7639C8E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1DC43B2"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1A1DC322"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Заптивач капе</w:t>
            </w:r>
          </w:p>
        </w:tc>
        <w:tc>
          <w:tcPr>
            <w:tcW w:w="810" w:type="pct"/>
            <w:tcBorders>
              <w:left w:val="single" w:sz="4" w:space="0" w:color="auto"/>
              <w:right w:val="single" w:sz="4" w:space="0" w:color="auto"/>
            </w:tcBorders>
            <w:shd w:val="clear" w:color="auto" w:fill="auto"/>
            <w:vAlign w:val="center"/>
          </w:tcPr>
          <w:p w14:paraId="02D39D1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FA67F00"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42340FC0"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624D011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F30DEA6"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50DA5EB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"О" прстен Ф 2,8x1,6</w:t>
            </w:r>
          </w:p>
        </w:tc>
        <w:tc>
          <w:tcPr>
            <w:tcW w:w="810" w:type="pct"/>
            <w:tcBorders>
              <w:left w:val="single" w:sz="4" w:space="0" w:color="auto"/>
              <w:right w:val="single" w:sz="4" w:space="0" w:color="auto"/>
            </w:tcBorders>
            <w:shd w:val="clear" w:color="auto" w:fill="auto"/>
            <w:vAlign w:val="center"/>
          </w:tcPr>
          <w:p w14:paraId="64709F9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17E2547"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41631078"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07BB3E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74B12C09"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4BF338E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У</w:t>
            </w:r>
            <w:r w:rsidRPr="00615FEB">
              <w:rPr>
                <w:rFonts w:cs="Arial"/>
                <w:iCs/>
                <w:sz w:val="16"/>
                <w:szCs w:val="16"/>
                <w:lang w:val="sr-Cyrl-RS" w:bidi="en-US"/>
              </w:rPr>
              <w:t>сп</w:t>
            </w:r>
            <w:r w:rsidRPr="00615FEB">
              <w:rPr>
                <w:rFonts w:cs="Arial"/>
                <w:iCs/>
                <w:sz w:val="16"/>
                <w:szCs w:val="16"/>
                <w:lang w:bidi="en-US"/>
              </w:rPr>
              <w:t>онска цев S-6</w:t>
            </w:r>
          </w:p>
        </w:tc>
        <w:tc>
          <w:tcPr>
            <w:tcW w:w="810" w:type="pct"/>
            <w:tcBorders>
              <w:left w:val="single" w:sz="4" w:space="0" w:color="auto"/>
              <w:right w:val="single" w:sz="4" w:space="0" w:color="auto"/>
            </w:tcBorders>
            <w:shd w:val="clear" w:color="auto" w:fill="auto"/>
            <w:vAlign w:val="center"/>
          </w:tcPr>
          <w:p w14:paraId="4CDBA60D"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2694029"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7F68E57D"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7638DE4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7EB50D68"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02D03C1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У</w:t>
            </w:r>
            <w:r w:rsidRPr="00615FEB">
              <w:rPr>
                <w:rFonts w:cs="Arial"/>
                <w:iCs/>
                <w:sz w:val="16"/>
                <w:szCs w:val="16"/>
                <w:lang w:val="sr-Cyrl-RS" w:bidi="en-US"/>
              </w:rPr>
              <w:t>сп</w:t>
            </w:r>
            <w:r w:rsidRPr="00615FEB">
              <w:rPr>
                <w:rFonts w:cs="Arial"/>
                <w:iCs/>
                <w:sz w:val="16"/>
                <w:szCs w:val="16"/>
                <w:lang w:bidi="en-US"/>
              </w:rPr>
              <w:t>онска цев S-9</w:t>
            </w:r>
          </w:p>
        </w:tc>
        <w:tc>
          <w:tcPr>
            <w:tcW w:w="810" w:type="pct"/>
            <w:tcBorders>
              <w:left w:val="single" w:sz="4" w:space="0" w:color="auto"/>
              <w:right w:val="single" w:sz="4" w:space="0" w:color="auto"/>
            </w:tcBorders>
            <w:shd w:val="clear" w:color="auto" w:fill="auto"/>
            <w:vAlign w:val="center"/>
          </w:tcPr>
          <w:p w14:paraId="099E8BE3"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7ADEF84"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3ACF344F"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A1699F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01DAA65"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5D1E9C5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Заптивач игле</w:t>
            </w:r>
          </w:p>
        </w:tc>
        <w:tc>
          <w:tcPr>
            <w:tcW w:w="810" w:type="pct"/>
            <w:tcBorders>
              <w:left w:val="single" w:sz="4" w:space="0" w:color="auto"/>
              <w:right w:val="single" w:sz="4" w:space="0" w:color="auto"/>
            </w:tcBorders>
            <w:shd w:val="clear" w:color="auto" w:fill="auto"/>
            <w:vAlign w:val="center"/>
          </w:tcPr>
          <w:p w14:paraId="7A61740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758470E"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36CA57DF"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B99D35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74D7577"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61A02D4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Игла</w:t>
            </w:r>
          </w:p>
        </w:tc>
        <w:tc>
          <w:tcPr>
            <w:tcW w:w="810" w:type="pct"/>
            <w:tcBorders>
              <w:left w:val="single" w:sz="4" w:space="0" w:color="auto"/>
              <w:right w:val="single" w:sz="4" w:space="0" w:color="auto"/>
            </w:tcBorders>
            <w:shd w:val="clear" w:color="auto" w:fill="auto"/>
            <w:vAlign w:val="center"/>
          </w:tcPr>
          <w:p w14:paraId="58F698FF"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B2CF939"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60AAA473"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D73AAB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96A0222"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62E0944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Опруга</w:t>
            </w:r>
          </w:p>
        </w:tc>
        <w:tc>
          <w:tcPr>
            <w:tcW w:w="810" w:type="pct"/>
            <w:tcBorders>
              <w:left w:val="single" w:sz="4" w:space="0" w:color="auto"/>
              <w:right w:val="single" w:sz="4" w:space="0" w:color="auto"/>
            </w:tcBorders>
            <w:shd w:val="clear" w:color="auto" w:fill="auto"/>
            <w:vAlign w:val="center"/>
          </w:tcPr>
          <w:p w14:paraId="5CA5AEB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EE70DBD"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6761EFDF"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33C3AF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8AFFB37"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024537C3"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Носач боце</w:t>
            </w:r>
          </w:p>
        </w:tc>
        <w:tc>
          <w:tcPr>
            <w:tcW w:w="810" w:type="pct"/>
            <w:tcBorders>
              <w:left w:val="single" w:sz="4" w:space="0" w:color="auto"/>
              <w:right w:val="single" w:sz="4" w:space="0" w:color="auto"/>
            </w:tcBorders>
            <w:shd w:val="clear" w:color="auto" w:fill="auto"/>
            <w:vAlign w:val="center"/>
          </w:tcPr>
          <w:p w14:paraId="3478F1F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E114D69"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2106CBF3"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CCAFD4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26331A9"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2274E1F5"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Боца апарата S-6 напуњена</w:t>
            </w:r>
          </w:p>
        </w:tc>
        <w:tc>
          <w:tcPr>
            <w:tcW w:w="810" w:type="pct"/>
            <w:tcBorders>
              <w:left w:val="single" w:sz="4" w:space="0" w:color="auto"/>
              <w:right w:val="single" w:sz="4" w:space="0" w:color="auto"/>
            </w:tcBorders>
            <w:shd w:val="clear" w:color="auto" w:fill="auto"/>
            <w:vAlign w:val="center"/>
          </w:tcPr>
          <w:p w14:paraId="790D4B5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0B49A75"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48D37D27"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747509F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490D6AC1"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22C5565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Боца апарата S-9 напуњена</w:t>
            </w:r>
          </w:p>
        </w:tc>
        <w:tc>
          <w:tcPr>
            <w:tcW w:w="810" w:type="pct"/>
            <w:tcBorders>
              <w:left w:val="single" w:sz="4" w:space="0" w:color="auto"/>
              <w:right w:val="single" w:sz="4" w:space="0" w:color="auto"/>
            </w:tcBorders>
            <w:shd w:val="clear" w:color="auto" w:fill="auto"/>
            <w:vAlign w:val="center"/>
          </w:tcPr>
          <w:p w14:paraId="078E147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6533E10"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5B966A4C"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478BFC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760EFEF"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7CE16CBA"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Навртка боце</w:t>
            </w:r>
          </w:p>
        </w:tc>
        <w:tc>
          <w:tcPr>
            <w:tcW w:w="810" w:type="pct"/>
            <w:tcBorders>
              <w:left w:val="single" w:sz="4" w:space="0" w:color="auto"/>
              <w:right w:val="single" w:sz="4" w:space="0" w:color="auto"/>
            </w:tcBorders>
            <w:shd w:val="clear" w:color="auto" w:fill="auto"/>
            <w:vAlign w:val="center"/>
          </w:tcPr>
          <w:p w14:paraId="6F1511A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4A60AD4"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1280B22C"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6E400AF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9F17C6D"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303F1B3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Мембрана боце Ф 8,9</w:t>
            </w:r>
          </w:p>
        </w:tc>
        <w:tc>
          <w:tcPr>
            <w:tcW w:w="810" w:type="pct"/>
            <w:tcBorders>
              <w:left w:val="single" w:sz="4" w:space="0" w:color="auto"/>
              <w:right w:val="single" w:sz="4" w:space="0" w:color="auto"/>
            </w:tcBorders>
            <w:shd w:val="clear" w:color="auto" w:fill="auto"/>
            <w:vAlign w:val="center"/>
          </w:tcPr>
          <w:p w14:paraId="000400F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FAD8C0E"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60FA2D99"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78B4324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3FA3207"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205DF4D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Осигурач (расцепка са алком)</w:t>
            </w:r>
          </w:p>
        </w:tc>
        <w:tc>
          <w:tcPr>
            <w:tcW w:w="810" w:type="pct"/>
            <w:tcBorders>
              <w:left w:val="single" w:sz="4" w:space="0" w:color="auto"/>
              <w:right w:val="single" w:sz="4" w:space="0" w:color="auto"/>
            </w:tcBorders>
            <w:shd w:val="clear" w:color="auto" w:fill="auto"/>
            <w:vAlign w:val="center"/>
          </w:tcPr>
          <w:p w14:paraId="4F8580DD"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18D6C75"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4FE2D2E5"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4BC184E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5A14EA29"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6F6808F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Млазница PVC</w:t>
            </w:r>
          </w:p>
        </w:tc>
        <w:tc>
          <w:tcPr>
            <w:tcW w:w="810" w:type="pct"/>
            <w:tcBorders>
              <w:left w:val="single" w:sz="4" w:space="0" w:color="auto"/>
              <w:right w:val="single" w:sz="4" w:space="0" w:color="auto"/>
            </w:tcBorders>
            <w:shd w:val="clear" w:color="auto" w:fill="auto"/>
            <w:vAlign w:val="center"/>
          </w:tcPr>
          <w:p w14:paraId="052D2FBF"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C58986C"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19869594"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5B2516C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8E772C3"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222A6B9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Млазница PVC PASTOR</w:t>
            </w:r>
          </w:p>
        </w:tc>
        <w:tc>
          <w:tcPr>
            <w:tcW w:w="810" w:type="pct"/>
            <w:tcBorders>
              <w:left w:val="single" w:sz="4" w:space="0" w:color="auto"/>
              <w:right w:val="single" w:sz="4" w:space="0" w:color="auto"/>
            </w:tcBorders>
            <w:shd w:val="clear" w:color="auto" w:fill="auto"/>
            <w:vAlign w:val="center"/>
          </w:tcPr>
          <w:p w14:paraId="506E8E5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84427BB"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2DDC2CC5"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72AE4A9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371936D"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5731722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Гумено црево</w:t>
            </w:r>
          </w:p>
        </w:tc>
        <w:tc>
          <w:tcPr>
            <w:tcW w:w="810" w:type="pct"/>
            <w:tcBorders>
              <w:left w:val="single" w:sz="4" w:space="0" w:color="auto"/>
              <w:right w:val="single" w:sz="4" w:space="0" w:color="auto"/>
            </w:tcBorders>
            <w:shd w:val="clear" w:color="auto" w:fill="auto"/>
            <w:vAlign w:val="center"/>
          </w:tcPr>
          <w:p w14:paraId="1EF5D6F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8766AB6"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49B509A6"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4140018B"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4F87FBF9" w14:textId="77777777" w:rsidR="00915024" w:rsidRPr="00615FEB" w:rsidRDefault="00915024" w:rsidP="00915024">
            <w:pPr>
              <w:spacing w:line="252" w:lineRule="exact"/>
              <w:rPr>
                <w:rFonts w:cs="Arial"/>
                <w:iCs/>
                <w:sz w:val="16"/>
                <w:szCs w:val="16"/>
                <w:lang w:val="sr-Cyrl-RS" w:bidi="en-US"/>
              </w:rPr>
            </w:pPr>
          </w:p>
        </w:tc>
        <w:tc>
          <w:tcPr>
            <w:tcW w:w="1405" w:type="pct"/>
            <w:tcBorders>
              <w:top w:val="single" w:sz="4" w:space="0" w:color="auto"/>
              <w:left w:val="single" w:sz="4" w:space="0" w:color="auto"/>
              <w:right w:val="single" w:sz="4" w:space="0" w:color="auto"/>
            </w:tcBorders>
            <w:shd w:val="clear" w:color="auto" w:fill="auto"/>
            <w:vAlign w:val="center"/>
          </w:tcPr>
          <w:p w14:paraId="2EDA6E6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val="sr-Cyrl-RS" w:bidi="en-US"/>
              </w:rPr>
              <w:t>Вентил</w:t>
            </w:r>
            <w:r w:rsidRPr="00615FEB">
              <w:rPr>
                <w:rFonts w:cs="Arial"/>
                <w:iCs/>
                <w:sz w:val="16"/>
                <w:szCs w:val="16"/>
                <w:lang w:bidi="en-US"/>
              </w:rPr>
              <w:t xml:space="preserve"> S-6</w:t>
            </w:r>
          </w:p>
        </w:tc>
        <w:tc>
          <w:tcPr>
            <w:tcW w:w="810" w:type="pct"/>
            <w:tcBorders>
              <w:left w:val="single" w:sz="4" w:space="0" w:color="auto"/>
              <w:right w:val="single" w:sz="4" w:space="0" w:color="auto"/>
            </w:tcBorders>
            <w:shd w:val="clear" w:color="auto" w:fill="auto"/>
            <w:vAlign w:val="center"/>
          </w:tcPr>
          <w:p w14:paraId="0CCB25D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6763036"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21E8B344"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773207C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556223FB" w14:textId="77777777" w:rsidR="00915024" w:rsidRPr="00615FEB" w:rsidRDefault="00915024" w:rsidP="00915024">
            <w:pPr>
              <w:spacing w:line="252" w:lineRule="exact"/>
              <w:rPr>
                <w:rFonts w:cs="Arial"/>
                <w:iCs/>
                <w:sz w:val="16"/>
                <w:szCs w:val="16"/>
                <w:lang w:val="sr-Cyrl-RS" w:bidi="en-US"/>
              </w:rPr>
            </w:pPr>
          </w:p>
        </w:tc>
        <w:tc>
          <w:tcPr>
            <w:tcW w:w="1405" w:type="pct"/>
            <w:tcBorders>
              <w:top w:val="single" w:sz="4" w:space="0" w:color="auto"/>
              <w:left w:val="single" w:sz="4" w:space="0" w:color="auto"/>
              <w:right w:val="single" w:sz="4" w:space="0" w:color="auto"/>
            </w:tcBorders>
            <w:shd w:val="clear" w:color="auto" w:fill="auto"/>
            <w:vAlign w:val="center"/>
          </w:tcPr>
          <w:p w14:paraId="310B2C3A"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val="sr-Cyrl-RS" w:bidi="en-US"/>
              </w:rPr>
              <w:t>Вентил</w:t>
            </w:r>
            <w:r w:rsidRPr="00615FEB">
              <w:rPr>
                <w:rFonts w:cs="Arial"/>
                <w:iCs/>
                <w:sz w:val="16"/>
                <w:szCs w:val="16"/>
                <w:lang w:bidi="en-US"/>
              </w:rPr>
              <w:t xml:space="preserve"> S-9</w:t>
            </w:r>
          </w:p>
        </w:tc>
        <w:tc>
          <w:tcPr>
            <w:tcW w:w="810" w:type="pct"/>
            <w:tcBorders>
              <w:left w:val="single" w:sz="4" w:space="0" w:color="auto"/>
              <w:right w:val="single" w:sz="4" w:space="0" w:color="auto"/>
            </w:tcBorders>
            <w:shd w:val="clear" w:color="auto" w:fill="auto"/>
            <w:vAlign w:val="center"/>
          </w:tcPr>
          <w:p w14:paraId="14AC70F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99A4AFF"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6F244CD9"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5EA51AB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7EFFB2E0"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327E42FF"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Посуда S-6</w:t>
            </w:r>
          </w:p>
        </w:tc>
        <w:tc>
          <w:tcPr>
            <w:tcW w:w="810" w:type="pct"/>
            <w:tcBorders>
              <w:left w:val="single" w:sz="4" w:space="0" w:color="auto"/>
              <w:right w:val="single" w:sz="4" w:space="0" w:color="auto"/>
            </w:tcBorders>
            <w:shd w:val="clear" w:color="auto" w:fill="auto"/>
            <w:vAlign w:val="center"/>
          </w:tcPr>
          <w:p w14:paraId="30DD01C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6391413"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1F3BDD59"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56A7687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6F5F5B7E"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3845EECE"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Посуда S-9</w:t>
            </w:r>
          </w:p>
        </w:tc>
        <w:tc>
          <w:tcPr>
            <w:tcW w:w="810" w:type="pct"/>
            <w:tcBorders>
              <w:left w:val="single" w:sz="4" w:space="0" w:color="auto"/>
              <w:right w:val="single" w:sz="4" w:space="0" w:color="auto"/>
            </w:tcBorders>
            <w:shd w:val="clear" w:color="auto" w:fill="auto"/>
            <w:vAlign w:val="center"/>
          </w:tcPr>
          <w:p w14:paraId="6DE71C6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6AA192C"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66C3FE88"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8089B4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4D3892AF"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0E60126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Ормарић лимени за S-6,S-9</w:t>
            </w:r>
          </w:p>
        </w:tc>
        <w:tc>
          <w:tcPr>
            <w:tcW w:w="810" w:type="pct"/>
            <w:tcBorders>
              <w:left w:val="single" w:sz="4" w:space="0" w:color="auto"/>
              <w:right w:val="single" w:sz="4" w:space="0" w:color="auto"/>
            </w:tcBorders>
            <w:shd w:val="clear" w:color="auto" w:fill="auto"/>
            <w:vAlign w:val="center"/>
          </w:tcPr>
          <w:p w14:paraId="16AEB03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3D0BFCF"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069490DE"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C864CF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7449CE5"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center"/>
          </w:tcPr>
          <w:p w14:paraId="3E43B0E4"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Контролна налепница хидраулично испитивање</w:t>
            </w:r>
          </w:p>
        </w:tc>
        <w:tc>
          <w:tcPr>
            <w:tcW w:w="810" w:type="pct"/>
            <w:tcBorders>
              <w:left w:val="single" w:sz="4" w:space="0" w:color="auto"/>
              <w:right w:val="single" w:sz="4" w:space="0" w:color="auto"/>
            </w:tcBorders>
            <w:shd w:val="clear" w:color="auto" w:fill="auto"/>
            <w:vAlign w:val="center"/>
          </w:tcPr>
          <w:p w14:paraId="45E6016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E0F7969" w14:textId="77777777" w:rsidTr="00915024">
        <w:trPr>
          <w:gridAfter w:val="2"/>
          <w:wAfter w:w="2216" w:type="pct"/>
          <w:trHeight w:val="421"/>
        </w:trPr>
        <w:tc>
          <w:tcPr>
            <w:tcW w:w="206" w:type="pct"/>
            <w:vMerge/>
            <w:tcBorders>
              <w:left w:val="single" w:sz="4" w:space="0" w:color="auto"/>
              <w:right w:val="single" w:sz="4" w:space="0" w:color="auto"/>
            </w:tcBorders>
            <w:shd w:val="clear" w:color="auto" w:fill="auto"/>
            <w:vAlign w:val="center"/>
          </w:tcPr>
          <w:p w14:paraId="1A5B378D"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86EDD6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030E009" w14:textId="77777777" w:rsidR="00915024" w:rsidRPr="00615FEB" w:rsidRDefault="00915024" w:rsidP="00915024">
            <w:pPr>
              <w:autoSpaceDE w:val="0"/>
              <w:autoSpaceDN w:val="0"/>
              <w:adjustRightInd w:val="0"/>
              <w:spacing w:line="451" w:lineRule="exact"/>
              <w:rPr>
                <w:rFonts w:cs="Arial"/>
                <w:b/>
                <w:bCs/>
                <w:sz w:val="16"/>
                <w:szCs w:val="16"/>
                <w:lang w:val="sr-Cyrl-CS"/>
              </w:rPr>
            </w:pPr>
          </w:p>
        </w:tc>
      </w:tr>
      <w:tr w:rsidR="00915024" w:rsidRPr="00615FEB" w14:paraId="3E365168"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72B17733"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D36D95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5C3D85BF"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3F40DCB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Капа апарата-комплет</w:t>
            </w:r>
          </w:p>
        </w:tc>
        <w:tc>
          <w:tcPr>
            <w:tcW w:w="810" w:type="pct"/>
            <w:tcBorders>
              <w:left w:val="single" w:sz="4" w:space="0" w:color="auto"/>
              <w:right w:val="single" w:sz="4" w:space="0" w:color="auto"/>
            </w:tcBorders>
            <w:shd w:val="clear" w:color="auto" w:fill="auto"/>
            <w:vAlign w:val="center"/>
          </w:tcPr>
          <w:p w14:paraId="3660E4CD"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6369AF7"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44DDE0D1"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F068A3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08F05298"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069D4E1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Налепница S-100, Налепница S-50</w:t>
            </w:r>
          </w:p>
        </w:tc>
        <w:tc>
          <w:tcPr>
            <w:tcW w:w="810" w:type="pct"/>
            <w:tcBorders>
              <w:left w:val="single" w:sz="4" w:space="0" w:color="auto"/>
              <w:right w:val="single" w:sz="4" w:space="0" w:color="auto"/>
            </w:tcBorders>
            <w:shd w:val="clear" w:color="auto" w:fill="auto"/>
            <w:vAlign w:val="center"/>
          </w:tcPr>
          <w:p w14:paraId="5BC8822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E275D1A"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67E3CC6C"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29262B2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851F119"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3A9B30F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Црево тревира са млазницом L-5м</w:t>
            </w:r>
          </w:p>
        </w:tc>
        <w:tc>
          <w:tcPr>
            <w:tcW w:w="810" w:type="pct"/>
            <w:tcBorders>
              <w:left w:val="single" w:sz="4" w:space="0" w:color="auto"/>
              <w:right w:val="single" w:sz="4" w:space="0" w:color="auto"/>
            </w:tcBorders>
            <w:shd w:val="clear" w:color="auto" w:fill="auto"/>
            <w:vAlign w:val="center"/>
          </w:tcPr>
          <w:p w14:paraId="6EB12D6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200B220"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672B6704"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71BE39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53F7CBBC"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644FD2FF"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Заптивач 12x18</w:t>
            </w:r>
          </w:p>
        </w:tc>
        <w:tc>
          <w:tcPr>
            <w:tcW w:w="810" w:type="pct"/>
            <w:tcBorders>
              <w:left w:val="single" w:sz="4" w:space="0" w:color="auto"/>
              <w:right w:val="single" w:sz="4" w:space="0" w:color="auto"/>
            </w:tcBorders>
            <w:shd w:val="clear" w:color="auto" w:fill="auto"/>
            <w:vAlign w:val="center"/>
          </w:tcPr>
          <w:p w14:paraId="655E697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A79467B"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1FBE62CC"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65E0F89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02AE63F9"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773DFF2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Боца апарата CО</w:t>
            </w:r>
            <w:r w:rsidRPr="00615FEB">
              <w:rPr>
                <w:rFonts w:cs="Arial"/>
                <w:iCs/>
                <w:sz w:val="16"/>
                <w:szCs w:val="16"/>
                <w:vertAlign w:val="subscript"/>
                <w:lang w:bidi="en-US"/>
              </w:rPr>
              <w:t>2</w:t>
            </w:r>
            <w:r w:rsidRPr="00615FEB">
              <w:rPr>
                <w:rFonts w:cs="Arial"/>
                <w:iCs/>
                <w:sz w:val="16"/>
                <w:szCs w:val="16"/>
                <w:lang w:bidi="en-US"/>
              </w:rPr>
              <w:t>-3кг напуњена</w:t>
            </w:r>
          </w:p>
        </w:tc>
        <w:tc>
          <w:tcPr>
            <w:tcW w:w="810" w:type="pct"/>
            <w:tcBorders>
              <w:left w:val="single" w:sz="4" w:space="0" w:color="auto"/>
              <w:right w:val="single" w:sz="4" w:space="0" w:color="auto"/>
            </w:tcBorders>
            <w:shd w:val="clear" w:color="auto" w:fill="auto"/>
            <w:vAlign w:val="center"/>
          </w:tcPr>
          <w:p w14:paraId="20716D4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F1FB0FC"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5991BDCA"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472AD7C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51A5E97A"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64FADFE2"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Боца апарата CО</w:t>
            </w:r>
            <w:r w:rsidRPr="00615FEB">
              <w:rPr>
                <w:rFonts w:cs="Arial"/>
                <w:iCs/>
                <w:sz w:val="16"/>
                <w:szCs w:val="16"/>
                <w:vertAlign w:val="subscript"/>
                <w:lang w:bidi="en-US"/>
              </w:rPr>
              <w:t>2</w:t>
            </w:r>
            <w:r w:rsidRPr="00615FEB">
              <w:rPr>
                <w:rFonts w:cs="Arial"/>
                <w:iCs/>
                <w:sz w:val="16"/>
                <w:szCs w:val="16"/>
                <w:lang w:bidi="en-US"/>
              </w:rPr>
              <w:t>-5кг напуњена</w:t>
            </w:r>
          </w:p>
        </w:tc>
        <w:tc>
          <w:tcPr>
            <w:tcW w:w="810" w:type="pct"/>
            <w:tcBorders>
              <w:left w:val="single" w:sz="4" w:space="0" w:color="auto"/>
              <w:right w:val="single" w:sz="4" w:space="0" w:color="auto"/>
            </w:tcBorders>
            <w:shd w:val="clear" w:color="auto" w:fill="auto"/>
            <w:vAlign w:val="center"/>
          </w:tcPr>
          <w:p w14:paraId="076BD6E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3CDD67F"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0DD58A51"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542805F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E78B117"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172E7E3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Точак Ф 360</w:t>
            </w:r>
          </w:p>
        </w:tc>
        <w:tc>
          <w:tcPr>
            <w:tcW w:w="810" w:type="pct"/>
            <w:tcBorders>
              <w:left w:val="single" w:sz="4" w:space="0" w:color="auto"/>
              <w:right w:val="single" w:sz="4" w:space="0" w:color="auto"/>
            </w:tcBorders>
            <w:shd w:val="clear" w:color="auto" w:fill="auto"/>
            <w:vAlign w:val="center"/>
          </w:tcPr>
          <w:p w14:paraId="6DAD136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9C6284D"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2AAA80A8"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6A16818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7C74D3DD"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28F0B6BA"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Капа апарата</w:t>
            </w:r>
          </w:p>
        </w:tc>
        <w:tc>
          <w:tcPr>
            <w:tcW w:w="810" w:type="pct"/>
            <w:tcBorders>
              <w:left w:val="single" w:sz="4" w:space="0" w:color="auto"/>
              <w:right w:val="single" w:sz="4" w:space="0" w:color="auto"/>
            </w:tcBorders>
            <w:shd w:val="clear" w:color="auto" w:fill="auto"/>
            <w:vAlign w:val="center"/>
          </w:tcPr>
          <w:p w14:paraId="359ED7B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4765D9A"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3204DAE1"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7F4DB97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63D0C7E5"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5B9188E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Заптивач капе</w:t>
            </w:r>
          </w:p>
        </w:tc>
        <w:tc>
          <w:tcPr>
            <w:tcW w:w="810" w:type="pct"/>
            <w:tcBorders>
              <w:left w:val="single" w:sz="4" w:space="0" w:color="auto"/>
              <w:right w:val="single" w:sz="4" w:space="0" w:color="auto"/>
            </w:tcBorders>
            <w:shd w:val="clear" w:color="auto" w:fill="auto"/>
            <w:vAlign w:val="center"/>
          </w:tcPr>
          <w:p w14:paraId="793E41F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303A14D"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2BF1BCEE"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73E9C41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6A1460B9"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2ACF863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Заптивач вентила сигурности</w:t>
            </w:r>
          </w:p>
        </w:tc>
        <w:tc>
          <w:tcPr>
            <w:tcW w:w="810" w:type="pct"/>
            <w:tcBorders>
              <w:left w:val="single" w:sz="4" w:space="0" w:color="auto"/>
              <w:right w:val="single" w:sz="4" w:space="0" w:color="auto"/>
            </w:tcBorders>
            <w:shd w:val="clear" w:color="auto" w:fill="auto"/>
            <w:vAlign w:val="center"/>
          </w:tcPr>
          <w:p w14:paraId="765D43E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5F975B3"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6D500ED1"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3554DE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6A9A78FF"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4320C5E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Вентил сигурности</w:t>
            </w:r>
          </w:p>
        </w:tc>
        <w:tc>
          <w:tcPr>
            <w:tcW w:w="810" w:type="pct"/>
            <w:tcBorders>
              <w:left w:val="single" w:sz="4" w:space="0" w:color="auto"/>
              <w:right w:val="single" w:sz="4" w:space="0" w:color="auto"/>
            </w:tcBorders>
            <w:shd w:val="clear" w:color="auto" w:fill="auto"/>
            <w:vAlign w:val="center"/>
          </w:tcPr>
          <w:p w14:paraId="5B55CF2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108D9BD"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4E24F5AB"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7AF1905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03A3C2F"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752398EF"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Рукохват</w:t>
            </w:r>
          </w:p>
        </w:tc>
        <w:tc>
          <w:tcPr>
            <w:tcW w:w="810" w:type="pct"/>
            <w:tcBorders>
              <w:left w:val="single" w:sz="4" w:space="0" w:color="auto"/>
              <w:right w:val="single" w:sz="4" w:space="0" w:color="auto"/>
            </w:tcBorders>
            <w:shd w:val="clear" w:color="auto" w:fill="auto"/>
            <w:vAlign w:val="center"/>
          </w:tcPr>
          <w:p w14:paraId="71AEFC1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88CFB7F"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2B95FF1A"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468615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369FDE0"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343D3C9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Цев</w:t>
            </w:r>
          </w:p>
        </w:tc>
        <w:tc>
          <w:tcPr>
            <w:tcW w:w="810" w:type="pct"/>
            <w:tcBorders>
              <w:left w:val="single" w:sz="4" w:space="0" w:color="auto"/>
              <w:right w:val="single" w:sz="4" w:space="0" w:color="auto"/>
            </w:tcBorders>
            <w:shd w:val="clear" w:color="auto" w:fill="auto"/>
            <w:vAlign w:val="center"/>
          </w:tcPr>
          <w:p w14:paraId="2C4B1C6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D7B60B2"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339928CE"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5BF2F5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6288FC64"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3C4780F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Дизна Ф 13</w:t>
            </w:r>
          </w:p>
        </w:tc>
        <w:tc>
          <w:tcPr>
            <w:tcW w:w="810" w:type="pct"/>
            <w:tcBorders>
              <w:left w:val="single" w:sz="4" w:space="0" w:color="auto"/>
              <w:right w:val="single" w:sz="4" w:space="0" w:color="auto"/>
            </w:tcBorders>
            <w:shd w:val="clear" w:color="auto" w:fill="auto"/>
            <w:vAlign w:val="center"/>
          </w:tcPr>
          <w:p w14:paraId="1E2B482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AB95DC5"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013981C8"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634858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77F3B53B"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5B7C8351"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Дизна Ф 16</w:t>
            </w:r>
          </w:p>
        </w:tc>
        <w:tc>
          <w:tcPr>
            <w:tcW w:w="810" w:type="pct"/>
            <w:tcBorders>
              <w:left w:val="single" w:sz="4" w:space="0" w:color="auto"/>
              <w:right w:val="single" w:sz="4" w:space="0" w:color="auto"/>
            </w:tcBorders>
            <w:shd w:val="clear" w:color="auto" w:fill="auto"/>
            <w:vAlign w:val="center"/>
          </w:tcPr>
          <w:p w14:paraId="52C6ABC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3356CD8"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244F0BEF"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789A09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45E2E014"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2BBB3895"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Трн</w:t>
            </w:r>
          </w:p>
        </w:tc>
        <w:tc>
          <w:tcPr>
            <w:tcW w:w="810" w:type="pct"/>
            <w:tcBorders>
              <w:left w:val="single" w:sz="4" w:space="0" w:color="auto"/>
              <w:right w:val="single" w:sz="4" w:space="0" w:color="auto"/>
            </w:tcBorders>
            <w:shd w:val="clear" w:color="auto" w:fill="auto"/>
            <w:vAlign w:val="center"/>
          </w:tcPr>
          <w:p w14:paraId="48767363"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0555C12"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339D3FB6"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2A1E72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082DE9AA"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6469C31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"О" прстен 9,3x2,4</w:t>
            </w:r>
          </w:p>
        </w:tc>
        <w:tc>
          <w:tcPr>
            <w:tcW w:w="810" w:type="pct"/>
            <w:tcBorders>
              <w:left w:val="single" w:sz="4" w:space="0" w:color="auto"/>
              <w:right w:val="single" w:sz="4" w:space="0" w:color="auto"/>
            </w:tcBorders>
            <w:shd w:val="clear" w:color="auto" w:fill="auto"/>
            <w:vAlign w:val="center"/>
          </w:tcPr>
          <w:p w14:paraId="486E739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11C0317"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75B9EDCF"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78E5252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09CEDB87"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5FC890D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Опруга</w:t>
            </w:r>
          </w:p>
        </w:tc>
        <w:tc>
          <w:tcPr>
            <w:tcW w:w="810" w:type="pct"/>
            <w:tcBorders>
              <w:left w:val="single" w:sz="4" w:space="0" w:color="auto"/>
              <w:right w:val="single" w:sz="4" w:space="0" w:color="auto"/>
            </w:tcBorders>
            <w:shd w:val="clear" w:color="auto" w:fill="auto"/>
            <w:vAlign w:val="center"/>
          </w:tcPr>
          <w:p w14:paraId="2C69C7A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E2833A6"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5AAF6B83"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6BC58A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52A102BC"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05F2D5DE"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Чаура PVC</w:t>
            </w:r>
          </w:p>
        </w:tc>
        <w:tc>
          <w:tcPr>
            <w:tcW w:w="810" w:type="pct"/>
            <w:tcBorders>
              <w:left w:val="single" w:sz="4" w:space="0" w:color="auto"/>
              <w:right w:val="single" w:sz="4" w:space="0" w:color="auto"/>
            </w:tcBorders>
            <w:shd w:val="clear" w:color="auto" w:fill="auto"/>
            <w:vAlign w:val="center"/>
          </w:tcPr>
          <w:p w14:paraId="50036AE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03A73CF"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57522F16"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6E5394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2D35447"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2054E875"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Тело млазнице</w:t>
            </w:r>
          </w:p>
        </w:tc>
        <w:tc>
          <w:tcPr>
            <w:tcW w:w="810" w:type="pct"/>
            <w:tcBorders>
              <w:left w:val="single" w:sz="4" w:space="0" w:color="auto"/>
              <w:right w:val="single" w:sz="4" w:space="0" w:color="auto"/>
            </w:tcBorders>
            <w:shd w:val="clear" w:color="auto" w:fill="auto"/>
            <w:vAlign w:val="center"/>
          </w:tcPr>
          <w:p w14:paraId="7466A0F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AAC2224"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7D798FB5"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B8B05D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5F6C094E"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4EADED5F"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Ручица</w:t>
            </w:r>
          </w:p>
        </w:tc>
        <w:tc>
          <w:tcPr>
            <w:tcW w:w="810" w:type="pct"/>
            <w:tcBorders>
              <w:left w:val="single" w:sz="4" w:space="0" w:color="auto"/>
              <w:right w:val="single" w:sz="4" w:space="0" w:color="auto"/>
            </w:tcBorders>
            <w:shd w:val="clear" w:color="auto" w:fill="auto"/>
            <w:vAlign w:val="center"/>
          </w:tcPr>
          <w:p w14:paraId="01782EE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76D2E71"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38A6B132"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6DE8A2C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0B8ACEB"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17CE6EF1"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Чивија 4x26</w:t>
            </w:r>
          </w:p>
        </w:tc>
        <w:tc>
          <w:tcPr>
            <w:tcW w:w="810" w:type="pct"/>
            <w:tcBorders>
              <w:left w:val="single" w:sz="4" w:space="0" w:color="auto"/>
              <w:right w:val="single" w:sz="4" w:space="0" w:color="auto"/>
            </w:tcBorders>
            <w:shd w:val="clear" w:color="auto" w:fill="auto"/>
            <w:vAlign w:val="center"/>
          </w:tcPr>
          <w:p w14:paraId="6582D68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D427D10"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629B9BBC"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6B270B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069AC1CC"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7A09741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Тревира црево Ф 25 Л-5м Ватр. „PASTOR“</w:t>
            </w:r>
          </w:p>
        </w:tc>
        <w:tc>
          <w:tcPr>
            <w:tcW w:w="810" w:type="pct"/>
            <w:tcBorders>
              <w:left w:val="single" w:sz="4" w:space="0" w:color="auto"/>
              <w:right w:val="single" w:sz="4" w:space="0" w:color="auto"/>
            </w:tcBorders>
            <w:shd w:val="clear" w:color="auto" w:fill="auto"/>
            <w:vAlign w:val="center"/>
          </w:tcPr>
          <w:p w14:paraId="57B887E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E307888"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5AC4A7FA"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456D018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01DF89FC"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77BD2D0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Црево са млазницом</w:t>
            </w:r>
          </w:p>
        </w:tc>
        <w:tc>
          <w:tcPr>
            <w:tcW w:w="810" w:type="pct"/>
            <w:tcBorders>
              <w:left w:val="single" w:sz="4" w:space="0" w:color="auto"/>
              <w:right w:val="single" w:sz="4" w:space="0" w:color="auto"/>
            </w:tcBorders>
            <w:shd w:val="clear" w:color="auto" w:fill="auto"/>
            <w:vAlign w:val="center"/>
          </w:tcPr>
          <w:p w14:paraId="2F759DB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B2C3C35"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348CC755"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7C7DE2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69A127B9"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667DC39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Шелна за црево Ф 25 мм</w:t>
            </w:r>
          </w:p>
        </w:tc>
        <w:tc>
          <w:tcPr>
            <w:tcW w:w="810" w:type="pct"/>
            <w:tcBorders>
              <w:left w:val="single" w:sz="4" w:space="0" w:color="auto"/>
              <w:right w:val="single" w:sz="4" w:space="0" w:color="auto"/>
            </w:tcBorders>
            <w:shd w:val="clear" w:color="auto" w:fill="auto"/>
            <w:vAlign w:val="center"/>
          </w:tcPr>
          <w:p w14:paraId="01C55A7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D51644C"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3B0E80D8"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671A2CB"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407F297A"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6966FE1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Прикључак за црево-рачва "Al"</w:t>
            </w:r>
          </w:p>
        </w:tc>
        <w:tc>
          <w:tcPr>
            <w:tcW w:w="810" w:type="pct"/>
            <w:tcBorders>
              <w:left w:val="single" w:sz="4" w:space="0" w:color="auto"/>
              <w:right w:val="single" w:sz="4" w:space="0" w:color="auto"/>
            </w:tcBorders>
            <w:shd w:val="clear" w:color="auto" w:fill="auto"/>
            <w:vAlign w:val="center"/>
          </w:tcPr>
          <w:p w14:paraId="2F2EB13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6393FAD"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26817EDE"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50ECDA8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9881249"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6432388F"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Подлошка А 28</w:t>
            </w:r>
          </w:p>
        </w:tc>
        <w:tc>
          <w:tcPr>
            <w:tcW w:w="810" w:type="pct"/>
            <w:tcBorders>
              <w:left w:val="single" w:sz="4" w:space="0" w:color="auto"/>
              <w:right w:val="single" w:sz="4" w:space="0" w:color="auto"/>
            </w:tcBorders>
            <w:shd w:val="clear" w:color="auto" w:fill="auto"/>
            <w:vAlign w:val="center"/>
          </w:tcPr>
          <w:p w14:paraId="75B0AF1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14D5AFF"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2D4C8652"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6BC9D3A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8C97BAB"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249A2C6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Расцепка 6x40</w:t>
            </w:r>
          </w:p>
        </w:tc>
        <w:tc>
          <w:tcPr>
            <w:tcW w:w="810" w:type="pct"/>
            <w:tcBorders>
              <w:left w:val="single" w:sz="4" w:space="0" w:color="auto"/>
              <w:right w:val="single" w:sz="4" w:space="0" w:color="auto"/>
            </w:tcBorders>
            <w:shd w:val="clear" w:color="auto" w:fill="auto"/>
            <w:vAlign w:val="center"/>
          </w:tcPr>
          <w:p w14:paraId="49A6711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DC561FC"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5FA8A1BB"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63516C8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45BC8E71"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6DB16F5F"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Подлошка B 8</w:t>
            </w:r>
          </w:p>
        </w:tc>
        <w:tc>
          <w:tcPr>
            <w:tcW w:w="810" w:type="pct"/>
            <w:tcBorders>
              <w:left w:val="single" w:sz="4" w:space="0" w:color="auto"/>
              <w:right w:val="single" w:sz="4" w:space="0" w:color="auto"/>
            </w:tcBorders>
            <w:shd w:val="clear" w:color="auto" w:fill="auto"/>
            <w:vAlign w:val="center"/>
          </w:tcPr>
          <w:p w14:paraId="4B0A860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F2C7C63"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484CE267"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48966BF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4DB81DA5"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2B563103"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Навртка М 8</w:t>
            </w:r>
          </w:p>
        </w:tc>
        <w:tc>
          <w:tcPr>
            <w:tcW w:w="810" w:type="pct"/>
            <w:tcBorders>
              <w:left w:val="single" w:sz="4" w:space="0" w:color="auto"/>
              <w:right w:val="single" w:sz="4" w:space="0" w:color="auto"/>
            </w:tcBorders>
            <w:shd w:val="clear" w:color="auto" w:fill="auto"/>
            <w:vAlign w:val="center"/>
          </w:tcPr>
          <w:p w14:paraId="24A3136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300DB7E"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08ACA242"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61D96B9B"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6D020AE6"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0269017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Млазница S-50, S-100</w:t>
            </w:r>
          </w:p>
        </w:tc>
        <w:tc>
          <w:tcPr>
            <w:tcW w:w="810" w:type="pct"/>
            <w:tcBorders>
              <w:left w:val="single" w:sz="4" w:space="0" w:color="auto"/>
              <w:right w:val="single" w:sz="4" w:space="0" w:color="auto"/>
            </w:tcBorders>
            <w:shd w:val="clear" w:color="auto" w:fill="auto"/>
            <w:vAlign w:val="center"/>
          </w:tcPr>
          <w:p w14:paraId="116AA32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A70BA22"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12F14B97"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4DED990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F146BB9" w14:textId="77777777" w:rsidR="00915024" w:rsidRPr="00615FEB" w:rsidRDefault="00915024" w:rsidP="00915024">
            <w:pPr>
              <w:spacing w:line="252" w:lineRule="exact"/>
              <w:rPr>
                <w:rFonts w:cs="Arial"/>
                <w:iCs/>
                <w:sz w:val="16"/>
                <w:szCs w:val="16"/>
                <w:lang w:val="sr-Cyrl-RS" w:bidi="en-US"/>
              </w:rPr>
            </w:pPr>
          </w:p>
        </w:tc>
        <w:tc>
          <w:tcPr>
            <w:tcW w:w="1405" w:type="pct"/>
            <w:tcBorders>
              <w:top w:val="single" w:sz="4" w:space="0" w:color="auto"/>
              <w:left w:val="single" w:sz="4" w:space="0" w:color="auto"/>
              <w:right w:val="single" w:sz="4" w:space="0" w:color="auto"/>
            </w:tcBorders>
            <w:shd w:val="clear" w:color="auto" w:fill="auto"/>
            <w:vAlign w:val="bottom"/>
          </w:tcPr>
          <w:p w14:paraId="3D756B4E" w14:textId="77777777" w:rsidR="00915024" w:rsidRPr="00615FEB" w:rsidRDefault="00915024" w:rsidP="00915024">
            <w:pPr>
              <w:spacing w:line="252" w:lineRule="exact"/>
              <w:rPr>
                <w:rFonts w:cs="Arial"/>
                <w:iCs/>
                <w:sz w:val="16"/>
                <w:szCs w:val="16"/>
                <w:lang w:val="sr-Cyrl-RS" w:bidi="en-US"/>
              </w:rPr>
            </w:pPr>
            <w:r w:rsidRPr="00615FEB">
              <w:rPr>
                <w:rFonts w:cs="Arial"/>
                <w:iCs/>
                <w:sz w:val="16"/>
                <w:szCs w:val="16"/>
                <w:lang w:val="sr-Cyrl-RS" w:bidi="en-US"/>
              </w:rPr>
              <w:t xml:space="preserve">Вентил </w:t>
            </w:r>
            <w:r w:rsidRPr="00615FEB">
              <w:rPr>
                <w:rFonts w:cs="Arial"/>
                <w:iCs/>
                <w:sz w:val="16"/>
                <w:szCs w:val="16"/>
                <w:lang w:bidi="en-US"/>
              </w:rPr>
              <w:t>S-50, S-100</w:t>
            </w:r>
          </w:p>
        </w:tc>
        <w:tc>
          <w:tcPr>
            <w:tcW w:w="810" w:type="pct"/>
            <w:tcBorders>
              <w:left w:val="single" w:sz="4" w:space="0" w:color="auto"/>
              <w:right w:val="single" w:sz="4" w:space="0" w:color="auto"/>
            </w:tcBorders>
            <w:shd w:val="clear" w:color="auto" w:fill="auto"/>
            <w:vAlign w:val="center"/>
          </w:tcPr>
          <w:p w14:paraId="5CA253A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6A4D42B"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31A1A396"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210D874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F0BD489"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23E55D85"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Прикључак за црево S-50, S-100</w:t>
            </w:r>
          </w:p>
        </w:tc>
        <w:tc>
          <w:tcPr>
            <w:tcW w:w="810" w:type="pct"/>
            <w:tcBorders>
              <w:left w:val="single" w:sz="4" w:space="0" w:color="auto"/>
              <w:right w:val="single" w:sz="4" w:space="0" w:color="auto"/>
            </w:tcBorders>
            <w:shd w:val="clear" w:color="auto" w:fill="auto"/>
            <w:vAlign w:val="center"/>
          </w:tcPr>
          <w:p w14:paraId="3141715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262A993"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6C6C41BF"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0232B3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03D5C9B"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3D1683A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Навојни чеп за испитивање</w:t>
            </w:r>
          </w:p>
        </w:tc>
        <w:tc>
          <w:tcPr>
            <w:tcW w:w="810" w:type="pct"/>
            <w:tcBorders>
              <w:left w:val="single" w:sz="4" w:space="0" w:color="auto"/>
              <w:right w:val="single" w:sz="4" w:space="0" w:color="auto"/>
            </w:tcBorders>
            <w:shd w:val="clear" w:color="auto" w:fill="auto"/>
            <w:vAlign w:val="center"/>
          </w:tcPr>
          <w:p w14:paraId="23C61D6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3242B83" w14:textId="77777777" w:rsidTr="00915024">
        <w:trPr>
          <w:gridAfter w:val="2"/>
          <w:wAfter w:w="2216" w:type="pct"/>
          <w:trHeight w:val="421"/>
        </w:trPr>
        <w:tc>
          <w:tcPr>
            <w:tcW w:w="206" w:type="pct"/>
            <w:vMerge/>
            <w:tcBorders>
              <w:left w:val="single" w:sz="4" w:space="0" w:color="auto"/>
              <w:right w:val="single" w:sz="4" w:space="0" w:color="auto"/>
            </w:tcBorders>
            <w:shd w:val="clear" w:color="auto" w:fill="auto"/>
            <w:vAlign w:val="center"/>
          </w:tcPr>
          <w:p w14:paraId="1E1025E0"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6C89C21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7BE6DFC9" w14:textId="77777777" w:rsidR="00915024" w:rsidRPr="00615FEB" w:rsidRDefault="00915024" w:rsidP="00915024">
            <w:pPr>
              <w:autoSpaceDE w:val="0"/>
              <w:autoSpaceDN w:val="0"/>
              <w:adjustRightInd w:val="0"/>
              <w:spacing w:line="451" w:lineRule="exact"/>
              <w:rPr>
                <w:rFonts w:cs="Arial"/>
                <w:b/>
                <w:bCs/>
                <w:sz w:val="16"/>
                <w:szCs w:val="16"/>
                <w:lang w:val="sr-Cyrl-CS"/>
              </w:rPr>
            </w:pPr>
          </w:p>
        </w:tc>
      </w:tr>
      <w:tr w:rsidR="00915024" w:rsidRPr="00615FEB" w14:paraId="56D1A647"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7DA6266A"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6A1CAAF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68D6B1E5"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0F738FF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Вентил за CО</w:t>
            </w:r>
            <w:r w:rsidRPr="00615FEB">
              <w:rPr>
                <w:rFonts w:cs="Arial"/>
                <w:iCs/>
                <w:sz w:val="16"/>
                <w:szCs w:val="16"/>
                <w:vertAlign w:val="subscript"/>
                <w:lang w:bidi="en-US"/>
              </w:rPr>
              <w:t>2</w:t>
            </w:r>
            <w:r w:rsidRPr="00615FEB">
              <w:rPr>
                <w:rFonts w:cs="Arial"/>
                <w:iCs/>
                <w:sz w:val="16"/>
                <w:szCs w:val="16"/>
                <w:lang w:bidi="en-US"/>
              </w:rPr>
              <w:t xml:space="preserve"> комплет</w:t>
            </w:r>
          </w:p>
        </w:tc>
        <w:tc>
          <w:tcPr>
            <w:tcW w:w="810" w:type="pct"/>
            <w:tcBorders>
              <w:left w:val="single" w:sz="4" w:space="0" w:color="auto"/>
              <w:right w:val="single" w:sz="4" w:space="0" w:color="auto"/>
            </w:tcBorders>
            <w:shd w:val="clear" w:color="auto" w:fill="auto"/>
            <w:vAlign w:val="center"/>
          </w:tcPr>
          <w:p w14:paraId="5F65935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17A5AF7"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43E4C470"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A50E3F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4C455391"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1AA3B24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Млазница са цревом - CО</w:t>
            </w:r>
            <w:r w:rsidRPr="00615FEB">
              <w:rPr>
                <w:rFonts w:cs="Arial"/>
                <w:iCs/>
                <w:sz w:val="16"/>
                <w:szCs w:val="16"/>
                <w:vertAlign w:val="subscript"/>
                <w:lang w:bidi="en-US"/>
              </w:rPr>
              <w:t>2</w:t>
            </w:r>
            <w:r w:rsidRPr="00615FEB">
              <w:rPr>
                <w:rFonts w:cs="Arial"/>
                <w:iCs/>
                <w:sz w:val="16"/>
                <w:szCs w:val="16"/>
                <w:lang w:bidi="en-US"/>
              </w:rPr>
              <w:t>-5kg</w:t>
            </w:r>
          </w:p>
        </w:tc>
        <w:tc>
          <w:tcPr>
            <w:tcW w:w="810" w:type="pct"/>
            <w:tcBorders>
              <w:left w:val="single" w:sz="4" w:space="0" w:color="auto"/>
              <w:right w:val="single" w:sz="4" w:space="0" w:color="auto"/>
            </w:tcBorders>
            <w:shd w:val="clear" w:color="auto" w:fill="auto"/>
            <w:vAlign w:val="center"/>
          </w:tcPr>
          <w:p w14:paraId="14FBF88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D82690C"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6E007C3C"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23AB071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733B58B6"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46C74523"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Ручица комплетна за ношење</w:t>
            </w:r>
          </w:p>
        </w:tc>
        <w:tc>
          <w:tcPr>
            <w:tcW w:w="810" w:type="pct"/>
            <w:tcBorders>
              <w:left w:val="single" w:sz="4" w:space="0" w:color="auto"/>
              <w:right w:val="single" w:sz="4" w:space="0" w:color="auto"/>
            </w:tcBorders>
            <w:shd w:val="clear" w:color="auto" w:fill="auto"/>
            <w:vAlign w:val="center"/>
          </w:tcPr>
          <w:p w14:paraId="65B435D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5952F72"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1F04D970"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8165CA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CEC5625"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01B1922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Налепница</w:t>
            </w:r>
          </w:p>
        </w:tc>
        <w:tc>
          <w:tcPr>
            <w:tcW w:w="810" w:type="pct"/>
            <w:tcBorders>
              <w:left w:val="single" w:sz="4" w:space="0" w:color="auto"/>
              <w:right w:val="single" w:sz="4" w:space="0" w:color="auto"/>
            </w:tcBorders>
            <w:shd w:val="clear" w:color="auto" w:fill="auto"/>
            <w:vAlign w:val="center"/>
          </w:tcPr>
          <w:p w14:paraId="143F907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417E147"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274A0494"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5D9E654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0A02186"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3A32C52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Млазница CО</w:t>
            </w:r>
            <w:r w:rsidRPr="00615FEB">
              <w:rPr>
                <w:rFonts w:cs="Arial"/>
                <w:iCs/>
                <w:sz w:val="16"/>
                <w:szCs w:val="16"/>
                <w:vertAlign w:val="subscript"/>
                <w:lang w:bidi="en-US"/>
              </w:rPr>
              <w:t>2</w:t>
            </w:r>
            <w:r w:rsidRPr="00615FEB">
              <w:rPr>
                <w:rFonts w:cs="Arial"/>
                <w:iCs/>
                <w:sz w:val="16"/>
                <w:szCs w:val="16"/>
                <w:lang w:bidi="en-US"/>
              </w:rPr>
              <w:t>-5 PVC</w:t>
            </w:r>
          </w:p>
        </w:tc>
        <w:tc>
          <w:tcPr>
            <w:tcW w:w="810" w:type="pct"/>
            <w:tcBorders>
              <w:left w:val="single" w:sz="4" w:space="0" w:color="auto"/>
              <w:right w:val="single" w:sz="4" w:space="0" w:color="auto"/>
            </w:tcBorders>
            <w:shd w:val="clear" w:color="auto" w:fill="auto"/>
            <w:vAlign w:val="center"/>
          </w:tcPr>
          <w:p w14:paraId="48C2613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1E30DB9"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032A5563"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A1A5C5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055DB0A"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68C0E025"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Уметак за млазницу CО</w:t>
            </w:r>
            <w:r w:rsidRPr="00615FEB">
              <w:rPr>
                <w:rFonts w:cs="Arial"/>
                <w:iCs/>
                <w:sz w:val="16"/>
                <w:szCs w:val="16"/>
                <w:vertAlign w:val="subscript"/>
                <w:lang w:bidi="en-US"/>
              </w:rPr>
              <w:t>2</w:t>
            </w:r>
            <w:r w:rsidRPr="00615FEB">
              <w:rPr>
                <w:rFonts w:cs="Arial"/>
                <w:iCs/>
                <w:sz w:val="16"/>
                <w:szCs w:val="16"/>
                <w:lang w:bidi="en-US"/>
              </w:rPr>
              <w:t>-5 kg</w:t>
            </w:r>
          </w:p>
        </w:tc>
        <w:tc>
          <w:tcPr>
            <w:tcW w:w="810" w:type="pct"/>
            <w:tcBorders>
              <w:left w:val="single" w:sz="4" w:space="0" w:color="auto"/>
              <w:right w:val="single" w:sz="4" w:space="0" w:color="auto"/>
            </w:tcBorders>
            <w:shd w:val="clear" w:color="auto" w:fill="auto"/>
            <w:vAlign w:val="center"/>
          </w:tcPr>
          <w:p w14:paraId="4A63CE0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BB93D26"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2E925ABC"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FAFA0C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4FB710BC"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3D09E97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Црево гумено CО</w:t>
            </w:r>
            <w:r w:rsidRPr="00615FEB">
              <w:rPr>
                <w:rFonts w:cs="Arial"/>
                <w:iCs/>
                <w:sz w:val="16"/>
                <w:szCs w:val="16"/>
                <w:vertAlign w:val="subscript"/>
                <w:lang w:bidi="en-US"/>
              </w:rPr>
              <w:t>2</w:t>
            </w:r>
            <w:r w:rsidRPr="00615FEB">
              <w:rPr>
                <w:rFonts w:cs="Arial"/>
                <w:iCs/>
                <w:sz w:val="16"/>
                <w:szCs w:val="16"/>
                <w:lang w:bidi="en-US"/>
              </w:rPr>
              <w:t>-5 kg</w:t>
            </w:r>
          </w:p>
        </w:tc>
        <w:tc>
          <w:tcPr>
            <w:tcW w:w="810" w:type="pct"/>
            <w:tcBorders>
              <w:left w:val="single" w:sz="4" w:space="0" w:color="auto"/>
              <w:right w:val="single" w:sz="4" w:space="0" w:color="auto"/>
            </w:tcBorders>
            <w:shd w:val="clear" w:color="auto" w:fill="auto"/>
            <w:vAlign w:val="center"/>
          </w:tcPr>
          <w:p w14:paraId="404E6D0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AB57025"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2C6B9699"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67D437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7E925544"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4EDE0983"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Заптивач 12x18</w:t>
            </w:r>
          </w:p>
        </w:tc>
        <w:tc>
          <w:tcPr>
            <w:tcW w:w="810" w:type="pct"/>
            <w:tcBorders>
              <w:left w:val="single" w:sz="4" w:space="0" w:color="auto"/>
              <w:right w:val="single" w:sz="4" w:space="0" w:color="auto"/>
            </w:tcBorders>
            <w:shd w:val="clear" w:color="auto" w:fill="auto"/>
            <w:vAlign w:val="center"/>
          </w:tcPr>
          <w:p w14:paraId="371FD183"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AE2EAF8"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7D9C284F"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6AC35BF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63AC7AA2"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6AE97982"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Мермбрана V-007</w:t>
            </w:r>
          </w:p>
        </w:tc>
        <w:tc>
          <w:tcPr>
            <w:tcW w:w="810" w:type="pct"/>
            <w:tcBorders>
              <w:left w:val="single" w:sz="4" w:space="0" w:color="auto"/>
              <w:right w:val="single" w:sz="4" w:space="0" w:color="auto"/>
            </w:tcBorders>
            <w:shd w:val="clear" w:color="auto" w:fill="auto"/>
            <w:vAlign w:val="center"/>
          </w:tcPr>
          <w:p w14:paraId="19E7563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6478D5F"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4E5D2361"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662320AB"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6CA9378E"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32C530F5"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Вентил VА-18</w:t>
            </w:r>
          </w:p>
        </w:tc>
        <w:tc>
          <w:tcPr>
            <w:tcW w:w="810" w:type="pct"/>
            <w:tcBorders>
              <w:left w:val="single" w:sz="4" w:space="0" w:color="auto"/>
              <w:right w:val="single" w:sz="4" w:space="0" w:color="auto"/>
            </w:tcBorders>
            <w:shd w:val="clear" w:color="auto" w:fill="auto"/>
            <w:vAlign w:val="center"/>
          </w:tcPr>
          <w:p w14:paraId="51F3EFE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DA6A866"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5207332D"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794331F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1E1C5A7" w14:textId="77777777" w:rsidR="00915024" w:rsidRPr="00615FEB" w:rsidRDefault="00915024" w:rsidP="00915024">
            <w:pPr>
              <w:spacing w:line="252" w:lineRule="exact"/>
              <w:rPr>
                <w:rFonts w:cs="Arial"/>
                <w:iCs/>
                <w:sz w:val="16"/>
                <w:szCs w:val="16"/>
                <w:lang w:val="sr-Cyrl-RS" w:bidi="en-US"/>
              </w:rPr>
            </w:pPr>
          </w:p>
        </w:tc>
        <w:tc>
          <w:tcPr>
            <w:tcW w:w="1405" w:type="pct"/>
            <w:tcBorders>
              <w:top w:val="single" w:sz="4" w:space="0" w:color="auto"/>
              <w:left w:val="single" w:sz="4" w:space="0" w:color="auto"/>
              <w:right w:val="single" w:sz="4" w:space="0" w:color="auto"/>
            </w:tcBorders>
            <w:shd w:val="clear" w:color="auto" w:fill="auto"/>
            <w:vAlign w:val="bottom"/>
          </w:tcPr>
          <w:p w14:paraId="6D684C31"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val="sr-Cyrl-RS" w:bidi="en-US"/>
              </w:rPr>
              <w:t xml:space="preserve">Боца апарата </w:t>
            </w:r>
            <w:r w:rsidRPr="00615FEB">
              <w:rPr>
                <w:rFonts w:cs="Arial"/>
                <w:iCs/>
                <w:sz w:val="16"/>
                <w:szCs w:val="16"/>
                <w:lang w:bidi="en-US"/>
              </w:rPr>
              <w:t>CО</w:t>
            </w:r>
            <w:r w:rsidRPr="00615FEB">
              <w:rPr>
                <w:rFonts w:cs="Arial"/>
                <w:iCs/>
                <w:sz w:val="16"/>
                <w:szCs w:val="16"/>
                <w:vertAlign w:val="subscript"/>
                <w:lang w:bidi="en-US"/>
              </w:rPr>
              <w:t>2</w:t>
            </w:r>
            <w:r w:rsidRPr="00615FEB">
              <w:rPr>
                <w:rFonts w:cs="Arial"/>
                <w:iCs/>
                <w:sz w:val="16"/>
                <w:szCs w:val="16"/>
                <w:lang w:bidi="en-US"/>
              </w:rPr>
              <w:t>-5 kg</w:t>
            </w:r>
            <w:r w:rsidRPr="00615FEB">
              <w:rPr>
                <w:rFonts w:cs="Arial"/>
                <w:iCs/>
                <w:sz w:val="16"/>
                <w:szCs w:val="16"/>
                <w:lang w:val="sr-Cyrl-RS" w:bidi="en-US"/>
              </w:rPr>
              <w:t xml:space="preserve"> - напуњена</w:t>
            </w:r>
          </w:p>
        </w:tc>
        <w:tc>
          <w:tcPr>
            <w:tcW w:w="810" w:type="pct"/>
            <w:tcBorders>
              <w:left w:val="single" w:sz="4" w:space="0" w:color="auto"/>
              <w:right w:val="single" w:sz="4" w:space="0" w:color="auto"/>
            </w:tcBorders>
            <w:shd w:val="clear" w:color="auto" w:fill="auto"/>
            <w:vAlign w:val="center"/>
          </w:tcPr>
          <w:p w14:paraId="553FDA4D"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BFACFDD"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4D96FE29"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4A1521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BD65AF3"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596BF105"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Носач млазнице</w:t>
            </w:r>
          </w:p>
        </w:tc>
        <w:tc>
          <w:tcPr>
            <w:tcW w:w="810" w:type="pct"/>
            <w:tcBorders>
              <w:left w:val="single" w:sz="4" w:space="0" w:color="auto"/>
              <w:right w:val="single" w:sz="4" w:space="0" w:color="auto"/>
            </w:tcBorders>
            <w:shd w:val="clear" w:color="auto" w:fill="auto"/>
            <w:vAlign w:val="center"/>
          </w:tcPr>
          <w:p w14:paraId="1D0A375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8E7A6D2"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50052C66"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71851A1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A471125"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336966D3"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Завртањ М 6x20</w:t>
            </w:r>
          </w:p>
        </w:tc>
        <w:tc>
          <w:tcPr>
            <w:tcW w:w="810" w:type="pct"/>
            <w:tcBorders>
              <w:left w:val="single" w:sz="4" w:space="0" w:color="auto"/>
              <w:right w:val="single" w:sz="4" w:space="0" w:color="auto"/>
            </w:tcBorders>
            <w:shd w:val="clear" w:color="auto" w:fill="auto"/>
            <w:vAlign w:val="center"/>
          </w:tcPr>
          <w:p w14:paraId="6D9A70D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FD223F1"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49F7A17A"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BFAA15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90C15D2"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7FADC7E4"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У</w:t>
            </w:r>
            <w:r w:rsidRPr="00615FEB">
              <w:rPr>
                <w:rFonts w:cs="Arial"/>
                <w:iCs/>
                <w:sz w:val="16"/>
                <w:szCs w:val="16"/>
                <w:lang w:val="sr-Cyrl-RS" w:bidi="en-US"/>
              </w:rPr>
              <w:t>сп</w:t>
            </w:r>
            <w:r w:rsidRPr="00615FEB">
              <w:rPr>
                <w:rFonts w:cs="Arial"/>
                <w:iCs/>
                <w:sz w:val="16"/>
                <w:szCs w:val="16"/>
                <w:lang w:bidi="en-US"/>
              </w:rPr>
              <w:t>онска цев CО</w:t>
            </w:r>
            <w:r w:rsidRPr="00615FEB">
              <w:rPr>
                <w:rFonts w:cs="Arial"/>
                <w:iCs/>
                <w:sz w:val="16"/>
                <w:szCs w:val="16"/>
                <w:vertAlign w:val="subscript"/>
                <w:lang w:bidi="en-US"/>
              </w:rPr>
              <w:t>2</w:t>
            </w:r>
            <w:r w:rsidRPr="00615FEB">
              <w:rPr>
                <w:rFonts w:cs="Arial"/>
                <w:iCs/>
                <w:sz w:val="16"/>
                <w:szCs w:val="16"/>
                <w:lang w:bidi="en-US"/>
              </w:rPr>
              <w:t>-5 kg</w:t>
            </w:r>
          </w:p>
        </w:tc>
        <w:tc>
          <w:tcPr>
            <w:tcW w:w="810" w:type="pct"/>
            <w:tcBorders>
              <w:left w:val="single" w:sz="4" w:space="0" w:color="auto"/>
              <w:right w:val="single" w:sz="4" w:space="0" w:color="auto"/>
            </w:tcBorders>
            <w:shd w:val="clear" w:color="auto" w:fill="auto"/>
            <w:vAlign w:val="center"/>
          </w:tcPr>
          <w:p w14:paraId="48DA754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6C052FD"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3BB9DE1F"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648B119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462FC9BE"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325B54B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Al подлошка-месинга</w:t>
            </w:r>
            <w:r w:rsidRPr="00615FEB">
              <w:rPr>
                <w:rFonts w:cs="Arial"/>
                <w:iCs/>
                <w:sz w:val="16"/>
                <w:szCs w:val="16"/>
                <w:lang w:val="sr-Cyrl-RS" w:bidi="en-US"/>
              </w:rPr>
              <w:t>н</w:t>
            </w:r>
            <w:r w:rsidRPr="00615FEB">
              <w:rPr>
                <w:rFonts w:cs="Arial"/>
                <w:iCs/>
                <w:sz w:val="16"/>
                <w:szCs w:val="16"/>
                <w:lang w:bidi="en-US"/>
              </w:rPr>
              <w:t>а</w:t>
            </w:r>
          </w:p>
        </w:tc>
        <w:tc>
          <w:tcPr>
            <w:tcW w:w="810" w:type="pct"/>
            <w:tcBorders>
              <w:left w:val="single" w:sz="4" w:space="0" w:color="auto"/>
              <w:right w:val="single" w:sz="4" w:space="0" w:color="auto"/>
            </w:tcBorders>
            <w:shd w:val="clear" w:color="auto" w:fill="auto"/>
            <w:vAlign w:val="center"/>
          </w:tcPr>
          <w:p w14:paraId="74CDD063"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A3B6DF5"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6B3C7279"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9007F8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73280892"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61DDB64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Сигурносна навртка за CО</w:t>
            </w:r>
            <w:r w:rsidRPr="00615FEB">
              <w:rPr>
                <w:rFonts w:cs="Arial"/>
                <w:iCs/>
                <w:sz w:val="16"/>
                <w:szCs w:val="16"/>
                <w:vertAlign w:val="subscript"/>
                <w:lang w:bidi="en-US"/>
              </w:rPr>
              <w:t>2</w:t>
            </w:r>
            <w:r w:rsidRPr="00615FEB">
              <w:rPr>
                <w:rFonts w:cs="Arial"/>
                <w:iCs/>
                <w:sz w:val="16"/>
                <w:szCs w:val="16"/>
                <w:lang w:bidi="en-US"/>
              </w:rPr>
              <w:t>-5 kg</w:t>
            </w:r>
          </w:p>
        </w:tc>
        <w:tc>
          <w:tcPr>
            <w:tcW w:w="810" w:type="pct"/>
            <w:tcBorders>
              <w:left w:val="single" w:sz="4" w:space="0" w:color="auto"/>
              <w:right w:val="single" w:sz="4" w:space="0" w:color="auto"/>
            </w:tcBorders>
            <w:shd w:val="clear" w:color="auto" w:fill="auto"/>
            <w:vAlign w:val="center"/>
          </w:tcPr>
          <w:p w14:paraId="11A6E21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730E36A"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64F62A4A"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52C1545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5DCE5ACF"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507EAE0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Мембрана Ф 14</w:t>
            </w:r>
          </w:p>
        </w:tc>
        <w:tc>
          <w:tcPr>
            <w:tcW w:w="810" w:type="pct"/>
            <w:tcBorders>
              <w:left w:val="single" w:sz="4" w:space="0" w:color="auto"/>
              <w:right w:val="single" w:sz="4" w:space="0" w:color="auto"/>
            </w:tcBorders>
            <w:shd w:val="clear" w:color="auto" w:fill="auto"/>
            <w:vAlign w:val="center"/>
          </w:tcPr>
          <w:p w14:paraId="26E76C4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097CDFF" w14:textId="77777777" w:rsidTr="00915024">
        <w:trPr>
          <w:gridAfter w:val="2"/>
          <w:wAfter w:w="2216" w:type="pct"/>
          <w:trHeight w:val="421"/>
        </w:trPr>
        <w:tc>
          <w:tcPr>
            <w:tcW w:w="206" w:type="pct"/>
            <w:vMerge/>
            <w:tcBorders>
              <w:left w:val="single" w:sz="4" w:space="0" w:color="auto"/>
              <w:right w:val="single" w:sz="4" w:space="0" w:color="auto"/>
            </w:tcBorders>
            <w:shd w:val="clear" w:color="auto" w:fill="auto"/>
            <w:vAlign w:val="center"/>
          </w:tcPr>
          <w:p w14:paraId="49911F44"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5F6951A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666EB80E" w14:textId="77777777" w:rsidR="00915024" w:rsidRPr="00615FEB" w:rsidRDefault="00915024" w:rsidP="00915024">
            <w:pPr>
              <w:autoSpaceDE w:val="0"/>
              <w:autoSpaceDN w:val="0"/>
              <w:adjustRightInd w:val="0"/>
              <w:spacing w:line="451" w:lineRule="exact"/>
              <w:rPr>
                <w:rFonts w:cs="Arial"/>
                <w:b/>
                <w:bCs/>
                <w:sz w:val="16"/>
                <w:szCs w:val="16"/>
                <w:lang w:val="sr-Cyrl-CS"/>
              </w:rPr>
            </w:pPr>
          </w:p>
        </w:tc>
      </w:tr>
      <w:tr w:rsidR="00915024" w:rsidRPr="00615FEB" w14:paraId="4EFA2FB9"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1AC69278"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4EEDCF7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43D328C"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0AC8D352"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 xml:space="preserve">Вентил за </w:t>
            </w:r>
            <w:r w:rsidRPr="00615FEB">
              <w:rPr>
                <w:rFonts w:cs="Arial"/>
                <w:b/>
                <w:bCs/>
                <w:iCs/>
                <w:sz w:val="16"/>
                <w:szCs w:val="16"/>
                <w:lang w:bidi="en-US"/>
              </w:rPr>
              <w:t>CO</w:t>
            </w:r>
            <w:r w:rsidRPr="00615FEB">
              <w:rPr>
                <w:rFonts w:cs="Arial"/>
                <w:b/>
                <w:bCs/>
                <w:iCs/>
                <w:sz w:val="16"/>
                <w:szCs w:val="16"/>
                <w:vertAlign w:val="subscript"/>
                <w:lang w:bidi="en-US"/>
              </w:rPr>
              <w:t>2</w:t>
            </w:r>
            <w:r w:rsidRPr="00615FEB">
              <w:rPr>
                <w:rFonts w:cs="Arial"/>
                <w:iCs/>
                <w:sz w:val="16"/>
                <w:szCs w:val="16"/>
                <w:lang w:bidi="en-US"/>
              </w:rPr>
              <w:t xml:space="preserve"> комплет</w:t>
            </w:r>
          </w:p>
        </w:tc>
        <w:tc>
          <w:tcPr>
            <w:tcW w:w="810" w:type="pct"/>
            <w:tcBorders>
              <w:left w:val="single" w:sz="4" w:space="0" w:color="auto"/>
              <w:right w:val="single" w:sz="4" w:space="0" w:color="auto"/>
            </w:tcBorders>
            <w:shd w:val="clear" w:color="auto" w:fill="auto"/>
            <w:vAlign w:val="center"/>
          </w:tcPr>
          <w:p w14:paraId="555F959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C793E0E"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6F05A7B1"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46FF293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45DBE1E4"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1F75BE4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Млазница са цревом</w:t>
            </w:r>
            <w:r w:rsidRPr="00615FEB">
              <w:rPr>
                <w:rFonts w:cs="Arial"/>
                <w:b/>
                <w:bCs/>
                <w:iCs/>
                <w:sz w:val="16"/>
                <w:szCs w:val="16"/>
                <w:lang w:bidi="en-US"/>
              </w:rPr>
              <w:t xml:space="preserve"> </w:t>
            </w:r>
            <w:r w:rsidRPr="00615FEB">
              <w:rPr>
                <w:rFonts w:cs="Arial"/>
                <w:bCs/>
                <w:iCs/>
                <w:sz w:val="16"/>
                <w:szCs w:val="16"/>
                <w:lang w:bidi="en-US"/>
              </w:rPr>
              <w:t>CO</w:t>
            </w:r>
            <w:r w:rsidRPr="00615FEB">
              <w:rPr>
                <w:rFonts w:cs="Arial"/>
                <w:bCs/>
                <w:iCs/>
                <w:sz w:val="16"/>
                <w:szCs w:val="16"/>
                <w:vertAlign w:val="subscript"/>
                <w:lang w:bidi="en-US"/>
              </w:rPr>
              <w:t>2</w:t>
            </w:r>
            <w:r w:rsidRPr="00615FEB">
              <w:rPr>
                <w:rFonts w:cs="Arial"/>
                <w:bCs/>
                <w:iCs/>
                <w:sz w:val="16"/>
                <w:szCs w:val="16"/>
                <w:lang w:val="sr-Cyrl-RS" w:bidi="en-US"/>
              </w:rPr>
              <w:t>-10</w:t>
            </w:r>
            <w:r w:rsidRPr="00615FEB">
              <w:rPr>
                <w:rFonts w:cs="Arial"/>
                <w:bCs/>
                <w:iCs/>
                <w:sz w:val="16"/>
                <w:szCs w:val="16"/>
                <w:lang w:bidi="en-US"/>
              </w:rPr>
              <w:t>kg</w:t>
            </w:r>
          </w:p>
        </w:tc>
        <w:tc>
          <w:tcPr>
            <w:tcW w:w="810" w:type="pct"/>
            <w:tcBorders>
              <w:left w:val="single" w:sz="4" w:space="0" w:color="auto"/>
              <w:right w:val="single" w:sz="4" w:space="0" w:color="auto"/>
            </w:tcBorders>
            <w:shd w:val="clear" w:color="auto" w:fill="auto"/>
            <w:vAlign w:val="center"/>
          </w:tcPr>
          <w:p w14:paraId="0312349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4F3B6C9"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024E82D2"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8FD73B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4E4C89D2"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69502E6E"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Колица комплет</w:t>
            </w:r>
          </w:p>
        </w:tc>
        <w:tc>
          <w:tcPr>
            <w:tcW w:w="810" w:type="pct"/>
            <w:tcBorders>
              <w:left w:val="single" w:sz="4" w:space="0" w:color="auto"/>
              <w:right w:val="single" w:sz="4" w:space="0" w:color="auto"/>
            </w:tcBorders>
            <w:shd w:val="clear" w:color="auto" w:fill="auto"/>
            <w:vAlign w:val="center"/>
          </w:tcPr>
          <w:p w14:paraId="4412167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D87BD31"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14B7E64F"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6E0B1B6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B26E276"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5DCA8A94"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Налепница</w:t>
            </w:r>
          </w:p>
        </w:tc>
        <w:tc>
          <w:tcPr>
            <w:tcW w:w="810" w:type="pct"/>
            <w:tcBorders>
              <w:left w:val="single" w:sz="4" w:space="0" w:color="auto"/>
              <w:right w:val="single" w:sz="4" w:space="0" w:color="auto"/>
            </w:tcBorders>
            <w:shd w:val="clear" w:color="auto" w:fill="auto"/>
            <w:vAlign w:val="center"/>
          </w:tcPr>
          <w:p w14:paraId="3E33351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E2415A2"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6B71EFD8"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D0B12A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7CD75AC5"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6CC22A0E"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 xml:space="preserve">Млазница </w:t>
            </w:r>
            <w:r w:rsidRPr="00615FEB">
              <w:rPr>
                <w:rFonts w:cs="Arial"/>
                <w:bCs/>
                <w:iCs/>
                <w:sz w:val="16"/>
                <w:szCs w:val="16"/>
                <w:lang w:bidi="en-US"/>
              </w:rPr>
              <w:t>CO</w:t>
            </w:r>
            <w:r w:rsidRPr="00615FEB">
              <w:rPr>
                <w:rFonts w:cs="Arial"/>
                <w:bCs/>
                <w:iCs/>
                <w:sz w:val="16"/>
                <w:szCs w:val="16"/>
                <w:vertAlign w:val="subscript"/>
                <w:lang w:bidi="en-US"/>
              </w:rPr>
              <w:t>2</w:t>
            </w:r>
            <w:r w:rsidRPr="00615FEB">
              <w:rPr>
                <w:rFonts w:cs="Arial"/>
                <w:bCs/>
                <w:iCs/>
                <w:sz w:val="16"/>
                <w:szCs w:val="16"/>
                <w:lang w:val="sr-Cyrl-RS" w:bidi="en-US"/>
              </w:rPr>
              <w:t>-10</w:t>
            </w:r>
            <w:r w:rsidRPr="00615FEB">
              <w:rPr>
                <w:rFonts w:cs="Arial"/>
                <w:bCs/>
                <w:iCs/>
                <w:sz w:val="16"/>
                <w:szCs w:val="16"/>
                <w:lang w:bidi="en-US"/>
              </w:rPr>
              <w:t>kg</w:t>
            </w:r>
            <w:r w:rsidRPr="00615FEB">
              <w:rPr>
                <w:rFonts w:cs="Arial"/>
                <w:b/>
                <w:bCs/>
                <w:iCs/>
                <w:sz w:val="16"/>
                <w:szCs w:val="16"/>
                <w:lang w:val="sr-Cyrl-CS" w:bidi="en-US"/>
              </w:rPr>
              <w:t xml:space="preserve"> </w:t>
            </w:r>
            <w:r w:rsidRPr="00615FEB">
              <w:rPr>
                <w:rFonts w:cs="Arial"/>
                <w:iCs/>
                <w:sz w:val="16"/>
                <w:szCs w:val="16"/>
                <w:lang w:bidi="en-US"/>
              </w:rPr>
              <w:t xml:space="preserve"> PVC</w:t>
            </w:r>
          </w:p>
        </w:tc>
        <w:tc>
          <w:tcPr>
            <w:tcW w:w="810" w:type="pct"/>
            <w:tcBorders>
              <w:left w:val="single" w:sz="4" w:space="0" w:color="auto"/>
              <w:right w:val="single" w:sz="4" w:space="0" w:color="auto"/>
            </w:tcBorders>
            <w:shd w:val="clear" w:color="auto" w:fill="auto"/>
            <w:vAlign w:val="center"/>
          </w:tcPr>
          <w:p w14:paraId="6FD449E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ACDCD60"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095EC54A"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3C36EC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4B7D2899"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1B8B55C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 xml:space="preserve">Црево гумено </w:t>
            </w:r>
            <w:r w:rsidRPr="00615FEB">
              <w:rPr>
                <w:rFonts w:cs="Arial"/>
                <w:bCs/>
                <w:iCs/>
                <w:sz w:val="16"/>
                <w:szCs w:val="16"/>
                <w:lang w:bidi="en-US"/>
              </w:rPr>
              <w:t>CO</w:t>
            </w:r>
            <w:r w:rsidRPr="00615FEB">
              <w:rPr>
                <w:rFonts w:cs="Arial"/>
                <w:bCs/>
                <w:iCs/>
                <w:sz w:val="16"/>
                <w:szCs w:val="16"/>
                <w:vertAlign w:val="subscript"/>
                <w:lang w:bidi="en-US"/>
              </w:rPr>
              <w:t>2</w:t>
            </w:r>
            <w:r w:rsidRPr="00615FEB">
              <w:rPr>
                <w:rFonts w:cs="Arial"/>
                <w:bCs/>
                <w:iCs/>
                <w:sz w:val="16"/>
                <w:szCs w:val="16"/>
                <w:lang w:val="sr-Cyrl-RS" w:bidi="en-US"/>
              </w:rPr>
              <w:t>-10</w:t>
            </w:r>
            <w:r w:rsidRPr="00615FEB">
              <w:rPr>
                <w:rFonts w:cs="Arial"/>
                <w:bCs/>
                <w:iCs/>
                <w:sz w:val="16"/>
                <w:szCs w:val="16"/>
                <w:lang w:bidi="en-US"/>
              </w:rPr>
              <w:t>kg</w:t>
            </w:r>
          </w:p>
        </w:tc>
        <w:tc>
          <w:tcPr>
            <w:tcW w:w="810" w:type="pct"/>
            <w:tcBorders>
              <w:left w:val="single" w:sz="4" w:space="0" w:color="auto"/>
              <w:right w:val="single" w:sz="4" w:space="0" w:color="auto"/>
            </w:tcBorders>
            <w:shd w:val="clear" w:color="auto" w:fill="auto"/>
            <w:vAlign w:val="center"/>
          </w:tcPr>
          <w:p w14:paraId="4B6708E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30F242A"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544CC9F2"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20EC1C3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D04030A"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3DF556E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Заптивач 12x18</w:t>
            </w:r>
          </w:p>
        </w:tc>
        <w:tc>
          <w:tcPr>
            <w:tcW w:w="810" w:type="pct"/>
            <w:tcBorders>
              <w:left w:val="single" w:sz="4" w:space="0" w:color="auto"/>
              <w:right w:val="single" w:sz="4" w:space="0" w:color="auto"/>
            </w:tcBorders>
            <w:shd w:val="clear" w:color="auto" w:fill="auto"/>
            <w:vAlign w:val="center"/>
          </w:tcPr>
          <w:p w14:paraId="08146FB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99F7F76"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46EB20D2"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4556EFA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334D1EE"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0C665F65"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Мембрана V-007</w:t>
            </w:r>
          </w:p>
        </w:tc>
        <w:tc>
          <w:tcPr>
            <w:tcW w:w="810" w:type="pct"/>
            <w:tcBorders>
              <w:left w:val="single" w:sz="4" w:space="0" w:color="auto"/>
              <w:right w:val="single" w:sz="4" w:space="0" w:color="auto"/>
            </w:tcBorders>
            <w:shd w:val="clear" w:color="auto" w:fill="auto"/>
            <w:vAlign w:val="center"/>
          </w:tcPr>
          <w:p w14:paraId="4E66678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21B743F"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06E9B9A6"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4F83B85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0B44EEA7"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6E8443D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Вентил VА-18</w:t>
            </w:r>
          </w:p>
        </w:tc>
        <w:tc>
          <w:tcPr>
            <w:tcW w:w="810" w:type="pct"/>
            <w:tcBorders>
              <w:left w:val="single" w:sz="4" w:space="0" w:color="auto"/>
              <w:right w:val="single" w:sz="4" w:space="0" w:color="auto"/>
            </w:tcBorders>
            <w:shd w:val="clear" w:color="auto" w:fill="auto"/>
            <w:vAlign w:val="center"/>
          </w:tcPr>
          <w:p w14:paraId="632BCB1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22E18AE"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12475986"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56422BD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4398BFDB"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56050BD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 xml:space="preserve">Боца </w:t>
            </w:r>
            <w:r w:rsidRPr="00615FEB">
              <w:rPr>
                <w:rFonts w:cs="Arial"/>
                <w:bCs/>
                <w:iCs/>
                <w:sz w:val="16"/>
                <w:szCs w:val="16"/>
                <w:lang w:bidi="en-US"/>
              </w:rPr>
              <w:t>CO</w:t>
            </w:r>
            <w:r w:rsidRPr="00615FEB">
              <w:rPr>
                <w:rFonts w:cs="Arial"/>
                <w:bCs/>
                <w:iCs/>
                <w:sz w:val="16"/>
                <w:szCs w:val="16"/>
                <w:vertAlign w:val="subscript"/>
                <w:lang w:bidi="en-US"/>
              </w:rPr>
              <w:t>2</w:t>
            </w:r>
            <w:r w:rsidRPr="00615FEB">
              <w:rPr>
                <w:rFonts w:cs="Arial"/>
                <w:bCs/>
                <w:iCs/>
                <w:sz w:val="16"/>
                <w:szCs w:val="16"/>
                <w:lang w:val="sr-Cyrl-RS" w:bidi="en-US"/>
              </w:rPr>
              <w:t>-10</w:t>
            </w:r>
            <w:r w:rsidRPr="00615FEB">
              <w:rPr>
                <w:rFonts w:cs="Arial"/>
                <w:bCs/>
                <w:iCs/>
                <w:sz w:val="16"/>
                <w:szCs w:val="16"/>
                <w:lang w:bidi="en-US"/>
              </w:rPr>
              <w:t>kg</w:t>
            </w:r>
            <w:r w:rsidRPr="00615FEB">
              <w:rPr>
                <w:rFonts w:cs="Arial"/>
                <w:iCs/>
                <w:sz w:val="16"/>
                <w:szCs w:val="16"/>
                <w:lang w:bidi="en-US"/>
              </w:rPr>
              <w:t xml:space="preserve"> напуњена</w:t>
            </w:r>
          </w:p>
        </w:tc>
        <w:tc>
          <w:tcPr>
            <w:tcW w:w="810" w:type="pct"/>
            <w:tcBorders>
              <w:left w:val="single" w:sz="4" w:space="0" w:color="auto"/>
              <w:right w:val="single" w:sz="4" w:space="0" w:color="auto"/>
            </w:tcBorders>
            <w:shd w:val="clear" w:color="auto" w:fill="auto"/>
            <w:vAlign w:val="center"/>
          </w:tcPr>
          <w:p w14:paraId="1AA4752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A7E5D72"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2D758CB3"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1A37F6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485C4E9D"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1840CAF5"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У</w:t>
            </w:r>
            <w:r w:rsidRPr="00615FEB">
              <w:rPr>
                <w:rFonts w:cs="Arial"/>
                <w:iCs/>
                <w:sz w:val="16"/>
                <w:szCs w:val="16"/>
                <w:lang w:val="sr-Cyrl-RS" w:bidi="en-US"/>
              </w:rPr>
              <w:t>сп</w:t>
            </w:r>
            <w:r w:rsidRPr="00615FEB">
              <w:rPr>
                <w:rFonts w:cs="Arial"/>
                <w:iCs/>
                <w:sz w:val="16"/>
                <w:szCs w:val="16"/>
                <w:lang w:bidi="en-US"/>
              </w:rPr>
              <w:t xml:space="preserve">онска цев </w:t>
            </w:r>
            <w:r w:rsidRPr="00615FEB">
              <w:rPr>
                <w:rFonts w:cs="Arial"/>
                <w:bCs/>
                <w:iCs/>
                <w:sz w:val="16"/>
                <w:szCs w:val="16"/>
                <w:lang w:bidi="en-US"/>
              </w:rPr>
              <w:t>CO</w:t>
            </w:r>
            <w:r w:rsidRPr="00615FEB">
              <w:rPr>
                <w:rFonts w:cs="Arial"/>
                <w:bCs/>
                <w:iCs/>
                <w:sz w:val="16"/>
                <w:szCs w:val="16"/>
                <w:vertAlign w:val="subscript"/>
                <w:lang w:bidi="en-US"/>
              </w:rPr>
              <w:t>2</w:t>
            </w:r>
            <w:r w:rsidRPr="00615FEB">
              <w:rPr>
                <w:rFonts w:cs="Arial"/>
                <w:bCs/>
                <w:iCs/>
                <w:sz w:val="16"/>
                <w:szCs w:val="16"/>
                <w:lang w:val="sr-Cyrl-RS" w:bidi="en-US"/>
              </w:rPr>
              <w:t>-10</w:t>
            </w:r>
            <w:r w:rsidRPr="00615FEB">
              <w:rPr>
                <w:rFonts w:cs="Arial"/>
                <w:bCs/>
                <w:iCs/>
                <w:sz w:val="16"/>
                <w:szCs w:val="16"/>
                <w:lang w:bidi="en-US"/>
              </w:rPr>
              <w:t>kg</w:t>
            </w:r>
          </w:p>
        </w:tc>
        <w:tc>
          <w:tcPr>
            <w:tcW w:w="810" w:type="pct"/>
            <w:tcBorders>
              <w:left w:val="single" w:sz="4" w:space="0" w:color="auto"/>
              <w:right w:val="single" w:sz="4" w:space="0" w:color="auto"/>
            </w:tcBorders>
            <w:shd w:val="clear" w:color="auto" w:fill="auto"/>
            <w:vAlign w:val="center"/>
          </w:tcPr>
          <w:p w14:paraId="08B6DE6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E2B591D"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0CD3C452"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31F327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4EDFCD4E"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7AD40D83"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 xml:space="preserve">Навртка боце </w:t>
            </w:r>
            <w:r w:rsidRPr="00615FEB">
              <w:rPr>
                <w:rFonts w:cs="Arial"/>
                <w:bCs/>
                <w:iCs/>
                <w:sz w:val="16"/>
                <w:szCs w:val="16"/>
                <w:lang w:bidi="en-US"/>
              </w:rPr>
              <w:t>CO</w:t>
            </w:r>
            <w:r w:rsidRPr="00615FEB">
              <w:rPr>
                <w:rFonts w:cs="Arial"/>
                <w:bCs/>
                <w:iCs/>
                <w:sz w:val="16"/>
                <w:szCs w:val="16"/>
                <w:vertAlign w:val="subscript"/>
                <w:lang w:bidi="en-US"/>
              </w:rPr>
              <w:t>2</w:t>
            </w:r>
            <w:r w:rsidRPr="00615FEB">
              <w:rPr>
                <w:rFonts w:cs="Arial"/>
                <w:bCs/>
                <w:iCs/>
                <w:sz w:val="16"/>
                <w:szCs w:val="16"/>
                <w:lang w:val="sr-Cyrl-RS" w:bidi="en-US"/>
              </w:rPr>
              <w:t>-10</w:t>
            </w:r>
            <w:r w:rsidRPr="00615FEB">
              <w:rPr>
                <w:rFonts w:cs="Arial"/>
                <w:bCs/>
                <w:iCs/>
                <w:sz w:val="16"/>
                <w:szCs w:val="16"/>
                <w:lang w:bidi="en-US"/>
              </w:rPr>
              <w:t>kg</w:t>
            </w:r>
          </w:p>
        </w:tc>
        <w:tc>
          <w:tcPr>
            <w:tcW w:w="810" w:type="pct"/>
            <w:tcBorders>
              <w:left w:val="single" w:sz="4" w:space="0" w:color="auto"/>
              <w:right w:val="single" w:sz="4" w:space="0" w:color="auto"/>
            </w:tcBorders>
            <w:shd w:val="clear" w:color="auto" w:fill="auto"/>
            <w:vAlign w:val="center"/>
          </w:tcPr>
          <w:p w14:paraId="3417552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9961E59"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6006AF76"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7B861A8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62B3C27E"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253950E3"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Точак Ф 200</w:t>
            </w:r>
          </w:p>
        </w:tc>
        <w:tc>
          <w:tcPr>
            <w:tcW w:w="810" w:type="pct"/>
            <w:tcBorders>
              <w:left w:val="single" w:sz="4" w:space="0" w:color="auto"/>
              <w:right w:val="single" w:sz="4" w:space="0" w:color="auto"/>
            </w:tcBorders>
            <w:shd w:val="clear" w:color="auto" w:fill="auto"/>
            <w:vAlign w:val="center"/>
          </w:tcPr>
          <w:p w14:paraId="22E0EAA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A3A02C6"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7F16F978"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2F6D793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5CF0560"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420DECA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Рукохват</w:t>
            </w:r>
          </w:p>
        </w:tc>
        <w:tc>
          <w:tcPr>
            <w:tcW w:w="810" w:type="pct"/>
            <w:tcBorders>
              <w:left w:val="single" w:sz="4" w:space="0" w:color="auto"/>
              <w:right w:val="single" w:sz="4" w:space="0" w:color="auto"/>
            </w:tcBorders>
            <w:shd w:val="clear" w:color="auto" w:fill="auto"/>
            <w:vAlign w:val="center"/>
          </w:tcPr>
          <w:p w14:paraId="2B3D503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7AB0AFF" w14:textId="77777777" w:rsidTr="00915024">
        <w:trPr>
          <w:gridAfter w:val="2"/>
          <w:wAfter w:w="2216" w:type="pct"/>
          <w:trHeight w:val="421"/>
        </w:trPr>
        <w:tc>
          <w:tcPr>
            <w:tcW w:w="206" w:type="pct"/>
            <w:vMerge/>
            <w:tcBorders>
              <w:left w:val="single" w:sz="4" w:space="0" w:color="auto"/>
              <w:right w:val="single" w:sz="4" w:space="0" w:color="auto"/>
            </w:tcBorders>
            <w:shd w:val="clear" w:color="auto" w:fill="auto"/>
            <w:vAlign w:val="center"/>
          </w:tcPr>
          <w:p w14:paraId="4E894EC1"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49F206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67A9C9AE" w14:textId="77777777" w:rsidR="00915024" w:rsidRPr="00615FEB" w:rsidRDefault="00915024" w:rsidP="00915024">
            <w:pPr>
              <w:autoSpaceDE w:val="0"/>
              <w:autoSpaceDN w:val="0"/>
              <w:adjustRightInd w:val="0"/>
              <w:spacing w:line="451" w:lineRule="exact"/>
              <w:rPr>
                <w:rFonts w:cs="Arial"/>
                <w:b/>
                <w:bCs/>
                <w:sz w:val="16"/>
                <w:szCs w:val="16"/>
                <w:lang w:val="sr-Cyrl-CS"/>
              </w:rPr>
            </w:pPr>
          </w:p>
        </w:tc>
      </w:tr>
      <w:tr w:rsidR="00915024" w:rsidRPr="00615FEB" w14:paraId="00DB5686"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77D1E353"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4A0AEFB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09C5153"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27E895F3"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 xml:space="preserve">Вентил за </w:t>
            </w:r>
            <w:r w:rsidRPr="00615FEB">
              <w:rPr>
                <w:rFonts w:cs="Arial"/>
                <w:bCs/>
                <w:iCs/>
                <w:sz w:val="16"/>
                <w:szCs w:val="16"/>
                <w:lang w:bidi="en-US"/>
              </w:rPr>
              <w:t>CO</w:t>
            </w:r>
            <w:r w:rsidRPr="00615FEB">
              <w:rPr>
                <w:rFonts w:cs="Arial"/>
                <w:bCs/>
                <w:iCs/>
                <w:sz w:val="16"/>
                <w:szCs w:val="16"/>
                <w:vertAlign w:val="subscript"/>
                <w:lang w:bidi="en-US"/>
              </w:rPr>
              <w:t>2</w:t>
            </w:r>
            <w:r w:rsidRPr="00615FEB">
              <w:rPr>
                <w:rFonts w:cs="Arial"/>
                <w:iCs/>
                <w:sz w:val="16"/>
                <w:szCs w:val="16"/>
                <w:lang w:bidi="en-US"/>
              </w:rPr>
              <w:t xml:space="preserve"> боцу комплет</w:t>
            </w:r>
          </w:p>
        </w:tc>
        <w:tc>
          <w:tcPr>
            <w:tcW w:w="810" w:type="pct"/>
            <w:tcBorders>
              <w:left w:val="single" w:sz="4" w:space="0" w:color="auto"/>
              <w:right w:val="single" w:sz="4" w:space="0" w:color="auto"/>
            </w:tcBorders>
            <w:shd w:val="clear" w:color="auto" w:fill="auto"/>
            <w:vAlign w:val="center"/>
          </w:tcPr>
          <w:p w14:paraId="20CD58F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5FA8C8D"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79931523"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A9EE45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5CAAAFF3"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1B2CEF05"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 xml:space="preserve">Млазница са цревом </w:t>
            </w:r>
            <w:r w:rsidRPr="00615FEB">
              <w:rPr>
                <w:rFonts w:cs="Arial"/>
                <w:bCs/>
                <w:iCs/>
                <w:sz w:val="16"/>
                <w:szCs w:val="16"/>
                <w:lang w:bidi="en-US"/>
              </w:rPr>
              <w:t>CO</w:t>
            </w:r>
            <w:r w:rsidRPr="00615FEB">
              <w:rPr>
                <w:rFonts w:cs="Arial"/>
                <w:bCs/>
                <w:iCs/>
                <w:sz w:val="16"/>
                <w:szCs w:val="16"/>
                <w:vertAlign w:val="subscript"/>
                <w:lang w:bidi="en-US"/>
              </w:rPr>
              <w:t>2</w:t>
            </w:r>
            <w:r w:rsidRPr="00615FEB">
              <w:rPr>
                <w:rFonts w:cs="Arial"/>
                <w:bCs/>
                <w:iCs/>
                <w:sz w:val="16"/>
                <w:szCs w:val="16"/>
                <w:lang w:val="sr-Cyrl-RS" w:bidi="en-US"/>
              </w:rPr>
              <w:t>-30</w:t>
            </w:r>
            <w:r w:rsidRPr="00615FEB">
              <w:rPr>
                <w:rFonts w:cs="Arial"/>
                <w:bCs/>
                <w:iCs/>
                <w:sz w:val="16"/>
                <w:szCs w:val="16"/>
                <w:lang w:bidi="en-US"/>
              </w:rPr>
              <w:t>kg</w:t>
            </w:r>
          </w:p>
        </w:tc>
        <w:tc>
          <w:tcPr>
            <w:tcW w:w="810" w:type="pct"/>
            <w:tcBorders>
              <w:left w:val="single" w:sz="4" w:space="0" w:color="auto"/>
              <w:right w:val="single" w:sz="4" w:space="0" w:color="auto"/>
            </w:tcBorders>
            <w:shd w:val="clear" w:color="auto" w:fill="auto"/>
            <w:vAlign w:val="center"/>
          </w:tcPr>
          <w:p w14:paraId="25DA625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1EFB7CD"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37EECFDF"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5FA95EE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7FAA82EE"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4B6DDB72"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 xml:space="preserve">Колица комплет </w:t>
            </w:r>
            <w:r w:rsidRPr="00615FEB">
              <w:rPr>
                <w:rFonts w:cs="Arial"/>
                <w:bCs/>
                <w:iCs/>
                <w:sz w:val="16"/>
                <w:szCs w:val="16"/>
                <w:lang w:bidi="en-US"/>
              </w:rPr>
              <w:t>CO</w:t>
            </w:r>
            <w:r w:rsidRPr="00615FEB">
              <w:rPr>
                <w:rFonts w:cs="Arial"/>
                <w:bCs/>
                <w:iCs/>
                <w:sz w:val="16"/>
                <w:szCs w:val="16"/>
                <w:vertAlign w:val="subscript"/>
                <w:lang w:bidi="en-US"/>
              </w:rPr>
              <w:t>2</w:t>
            </w:r>
            <w:r w:rsidRPr="00615FEB">
              <w:rPr>
                <w:rFonts w:cs="Arial"/>
                <w:bCs/>
                <w:iCs/>
                <w:sz w:val="16"/>
                <w:szCs w:val="16"/>
                <w:lang w:val="sr-Cyrl-RS" w:bidi="en-US"/>
              </w:rPr>
              <w:t>-30</w:t>
            </w:r>
            <w:r w:rsidRPr="00615FEB">
              <w:rPr>
                <w:rFonts w:cs="Arial"/>
                <w:bCs/>
                <w:iCs/>
                <w:sz w:val="16"/>
                <w:szCs w:val="16"/>
                <w:lang w:bidi="en-US"/>
              </w:rPr>
              <w:t>kg</w:t>
            </w:r>
          </w:p>
        </w:tc>
        <w:tc>
          <w:tcPr>
            <w:tcW w:w="810" w:type="pct"/>
            <w:tcBorders>
              <w:left w:val="single" w:sz="4" w:space="0" w:color="auto"/>
              <w:right w:val="single" w:sz="4" w:space="0" w:color="auto"/>
            </w:tcBorders>
            <w:shd w:val="clear" w:color="auto" w:fill="auto"/>
            <w:vAlign w:val="center"/>
          </w:tcPr>
          <w:p w14:paraId="50888F5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78E9A47"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046AF9FC"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704E91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26F58E5"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74B229D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Налепница</w:t>
            </w:r>
          </w:p>
        </w:tc>
        <w:tc>
          <w:tcPr>
            <w:tcW w:w="810" w:type="pct"/>
            <w:tcBorders>
              <w:left w:val="single" w:sz="4" w:space="0" w:color="auto"/>
              <w:right w:val="single" w:sz="4" w:space="0" w:color="auto"/>
            </w:tcBorders>
            <w:shd w:val="clear" w:color="auto" w:fill="auto"/>
            <w:vAlign w:val="center"/>
          </w:tcPr>
          <w:p w14:paraId="71FC4FCF"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AB2FDA8"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34C18D28"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050F8A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D5FA5DD"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196AD38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Млазница</w:t>
            </w:r>
            <w:r w:rsidRPr="00615FEB">
              <w:rPr>
                <w:rFonts w:cs="Arial"/>
                <w:bCs/>
                <w:iCs/>
                <w:sz w:val="16"/>
                <w:szCs w:val="16"/>
                <w:lang w:bidi="en-US"/>
              </w:rPr>
              <w:t xml:space="preserve"> CO</w:t>
            </w:r>
            <w:r w:rsidRPr="00615FEB">
              <w:rPr>
                <w:rFonts w:cs="Arial"/>
                <w:bCs/>
                <w:iCs/>
                <w:sz w:val="16"/>
                <w:szCs w:val="16"/>
                <w:vertAlign w:val="subscript"/>
                <w:lang w:bidi="en-US"/>
              </w:rPr>
              <w:t>2</w:t>
            </w:r>
            <w:r w:rsidRPr="00615FEB">
              <w:rPr>
                <w:rFonts w:cs="Arial"/>
                <w:bCs/>
                <w:iCs/>
                <w:sz w:val="16"/>
                <w:szCs w:val="16"/>
                <w:lang w:val="sr-Cyrl-RS" w:bidi="en-US"/>
              </w:rPr>
              <w:t>-30</w:t>
            </w:r>
            <w:r w:rsidRPr="00615FEB">
              <w:rPr>
                <w:rFonts w:cs="Arial"/>
                <w:bCs/>
                <w:iCs/>
                <w:sz w:val="16"/>
                <w:szCs w:val="16"/>
                <w:lang w:bidi="en-US"/>
              </w:rPr>
              <w:t>kg</w:t>
            </w:r>
            <w:r w:rsidRPr="00615FEB">
              <w:rPr>
                <w:rFonts w:cs="Arial"/>
                <w:bCs/>
                <w:iCs/>
                <w:sz w:val="16"/>
                <w:szCs w:val="16"/>
                <w:vertAlign w:val="subscript"/>
                <w:lang w:val="sr-Cyrl-RS" w:bidi="en-US"/>
              </w:rPr>
              <w:t xml:space="preserve"> </w:t>
            </w:r>
            <w:r w:rsidRPr="00615FEB">
              <w:rPr>
                <w:rFonts w:cs="Arial"/>
                <w:iCs/>
                <w:sz w:val="16"/>
                <w:szCs w:val="16"/>
                <w:lang w:bidi="en-US"/>
              </w:rPr>
              <w:t>PVC</w:t>
            </w:r>
          </w:p>
        </w:tc>
        <w:tc>
          <w:tcPr>
            <w:tcW w:w="810" w:type="pct"/>
            <w:tcBorders>
              <w:left w:val="single" w:sz="4" w:space="0" w:color="auto"/>
              <w:right w:val="single" w:sz="4" w:space="0" w:color="auto"/>
            </w:tcBorders>
            <w:shd w:val="clear" w:color="auto" w:fill="auto"/>
            <w:vAlign w:val="center"/>
          </w:tcPr>
          <w:p w14:paraId="324275E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1A5F437"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7FB9F9D5"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CB25E7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01DF8980"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77AAADC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 xml:space="preserve">Црево гумено </w:t>
            </w:r>
            <w:r w:rsidRPr="00615FEB">
              <w:rPr>
                <w:rFonts w:cs="Arial"/>
                <w:bCs/>
                <w:iCs/>
                <w:sz w:val="16"/>
                <w:szCs w:val="16"/>
                <w:lang w:bidi="en-US"/>
              </w:rPr>
              <w:t>CO</w:t>
            </w:r>
            <w:r w:rsidRPr="00615FEB">
              <w:rPr>
                <w:rFonts w:cs="Arial"/>
                <w:bCs/>
                <w:iCs/>
                <w:sz w:val="16"/>
                <w:szCs w:val="16"/>
                <w:vertAlign w:val="subscript"/>
                <w:lang w:bidi="en-US"/>
              </w:rPr>
              <w:t>2</w:t>
            </w:r>
            <w:r w:rsidRPr="00615FEB">
              <w:rPr>
                <w:rFonts w:cs="Arial"/>
                <w:bCs/>
                <w:iCs/>
                <w:sz w:val="16"/>
                <w:szCs w:val="16"/>
                <w:lang w:val="sr-Cyrl-RS" w:bidi="en-US"/>
              </w:rPr>
              <w:t>-30</w:t>
            </w:r>
            <w:r w:rsidRPr="00615FEB">
              <w:rPr>
                <w:rFonts w:cs="Arial"/>
                <w:bCs/>
                <w:iCs/>
                <w:sz w:val="16"/>
                <w:szCs w:val="16"/>
                <w:lang w:bidi="en-US"/>
              </w:rPr>
              <w:t>kg</w:t>
            </w:r>
          </w:p>
        </w:tc>
        <w:tc>
          <w:tcPr>
            <w:tcW w:w="810" w:type="pct"/>
            <w:tcBorders>
              <w:left w:val="single" w:sz="4" w:space="0" w:color="auto"/>
              <w:right w:val="single" w:sz="4" w:space="0" w:color="auto"/>
            </w:tcBorders>
            <w:shd w:val="clear" w:color="auto" w:fill="auto"/>
            <w:vAlign w:val="center"/>
          </w:tcPr>
          <w:p w14:paraId="69DA2AB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0548569"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0696C93C"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61B2C1F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1C7D8EE"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0AD9DEC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Заптивач 12x18</w:t>
            </w:r>
          </w:p>
        </w:tc>
        <w:tc>
          <w:tcPr>
            <w:tcW w:w="810" w:type="pct"/>
            <w:tcBorders>
              <w:left w:val="single" w:sz="4" w:space="0" w:color="auto"/>
              <w:right w:val="single" w:sz="4" w:space="0" w:color="auto"/>
            </w:tcBorders>
            <w:shd w:val="clear" w:color="auto" w:fill="auto"/>
            <w:vAlign w:val="center"/>
          </w:tcPr>
          <w:p w14:paraId="63445A9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8CEBC82"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558EE137"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6562CD2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A661B28"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5A2C7EE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Мембрана V-007</w:t>
            </w:r>
          </w:p>
        </w:tc>
        <w:tc>
          <w:tcPr>
            <w:tcW w:w="810" w:type="pct"/>
            <w:tcBorders>
              <w:left w:val="single" w:sz="4" w:space="0" w:color="auto"/>
              <w:right w:val="single" w:sz="4" w:space="0" w:color="auto"/>
            </w:tcBorders>
            <w:shd w:val="clear" w:color="auto" w:fill="auto"/>
            <w:vAlign w:val="center"/>
          </w:tcPr>
          <w:p w14:paraId="780D7F0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6D0B73F"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6E228B09"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E3CC0D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BBFF45E"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4E0E8D51"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Вентил VА-18</w:t>
            </w:r>
          </w:p>
        </w:tc>
        <w:tc>
          <w:tcPr>
            <w:tcW w:w="810" w:type="pct"/>
            <w:tcBorders>
              <w:left w:val="single" w:sz="4" w:space="0" w:color="auto"/>
              <w:right w:val="single" w:sz="4" w:space="0" w:color="auto"/>
            </w:tcBorders>
            <w:shd w:val="clear" w:color="auto" w:fill="auto"/>
            <w:vAlign w:val="center"/>
          </w:tcPr>
          <w:p w14:paraId="1F504E1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65ACAAD"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7012E57E"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FFB0B6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7CF17FB3"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57BCFDF2"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 xml:space="preserve">Боца </w:t>
            </w:r>
            <w:r w:rsidRPr="00615FEB">
              <w:rPr>
                <w:rFonts w:cs="Arial"/>
                <w:bCs/>
                <w:iCs/>
                <w:sz w:val="16"/>
                <w:szCs w:val="16"/>
                <w:lang w:bidi="en-US"/>
              </w:rPr>
              <w:t>CO</w:t>
            </w:r>
            <w:r w:rsidRPr="00615FEB">
              <w:rPr>
                <w:rFonts w:cs="Arial"/>
                <w:bCs/>
                <w:iCs/>
                <w:sz w:val="16"/>
                <w:szCs w:val="16"/>
                <w:vertAlign w:val="subscript"/>
                <w:lang w:bidi="en-US"/>
              </w:rPr>
              <w:t>2</w:t>
            </w:r>
            <w:r w:rsidRPr="00615FEB">
              <w:rPr>
                <w:rFonts w:cs="Arial"/>
                <w:bCs/>
                <w:iCs/>
                <w:sz w:val="16"/>
                <w:szCs w:val="16"/>
                <w:lang w:val="sr-Cyrl-RS" w:bidi="en-US"/>
              </w:rPr>
              <w:t>-30</w:t>
            </w:r>
            <w:r w:rsidRPr="00615FEB">
              <w:rPr>
                <w:rFonts w:cs="Arial"/>
                <w:bCs/>
                <w:iCs/>
                <w:sz w:val="16"/>
                <w:szCs w:val="16"/>
                <w:lang w:bidi="en-US"/>
              </w:rPr>
              <w:t>kg</w:t>
            </w:r>
            <w:r w:rsidRPr="00615FEB">
              <w:rPr>
                <w:rFonts w:cs="Arial"/>
                <w:iCs/>
                <w:sz w:val="16"/>
                <w:szCs w:val="16"/>
                <w:lang w:bidi="en-US"/>
              </w:rPr>
              <w:t>, напуњена</w:t>
            </w:r>
          </w:p>
        </w:tc>
        <w:tc>
          <w:tcPr>
            <w:tcW w:w="810" w:type="pct"/>
            <w:tcBorders>
              <w:left w:val="single" w:sz="4" w:space="0" w:color="auto"/>
              <w:right w:val="single" w:sz="4" w:space="0" w:color="auto"/>
            </w:tcBorders>
            <w:shd w:val="clear" w:color="auto" w:fill="auto"/>
            <w:vAlign w:val="center"/>
          </w:tcPr>
          <w:p w14:paraId="086719F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5470DEC"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141E3B6C"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66DA595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61A2B799"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3A6A439F"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Расцепка 6x40</w:t>
            </w:r>
          </w:p>
        </w:tc>
        <w:tc>
          <w:tcPr>
            <w:tcW w:w="810" w:type="pct"/>
            <w:tcBorders>
              <w:left w:val="single" w:sz="4" w:space="0" w:color="auto"/>
              <w:right w:val="single" w:sz="4" w:space="0" w:color="auto"/>
            </w:tcBorders>
            <w:shd w:val="clear" w:color="auto" w:fill="auto"/>
            <w:vAlign w:val="center"/>
          </w:tcPr>
          <w:p w14:paraId="19B0F8D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2B5039F"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01EDEAF5"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F5B72C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24EF17F"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79935E43"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Подлошка А-28</w:t>
            </w:r>
          </w:p>
        </w:tc>
        <w:tc>
          <w:tcPr>
            <w:tcW w:w="810" w:type="pct"/>
            <w:tcBorders>
              <w:left w:val="single" w:sz="4" w:space="0" w:color="auto"/>
              <w:right w:val="single" w:sz="4" w:space="0" w:color="auto"/>
            </w:tcBorders>
            <w:shd w:val="clear" w:color="auto" w:fill="auto"/>
            <w:vAlign w:val="center"/>
          </w:tcPr>
          <w:p w14:paraId="25943B5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67912E3"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3558B923"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27C34D6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0A7D5285"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04D3739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У</w:t>
            </w:r>
            <w:r w:rsidRPr="00615FEB">
              <w:rPr>
                <w:rFonts w:cs="Arial"/>
                <w:iCs/>
                <w:sz w:val="16"/>
                <w:szCs w:val="16"/>
                <w:lang w:val="sr-Cyrl-RS" w:bidi="en-US"/>
              </w:rPr>
              <w:t>сп</w:t>
            </w:r>
            <w:r w:rsidRPr="00615FEB">
              <w:rPr>
                <w:rFonts w:cs="Arial"/>
                <w:iCs/>
                <w:sz w:val="16"/>
                <w:szCs w:val="16"/>
                <w:lang w:bidi="en-US"/>
              </w:rPr>
              <w:t xml:space="preserve">онска цев </w:t>
            </w:r>
            <w:r w:rsidRPr="00615FEB">
              <w:rPr>
                <w:rFonts w:cs="Arial"/>
                <w:bCs/>
                <w:iCs/>
                <w:sz w:val="16"/>
                <w:szCs w:val="16"/>
                <w:lang w:bidi="en-US"/>
              </w:rPr>
              <w:t>CO</w:t>
            </w:r>
            <w:r w:rsidRPr="00615FEB">
              <w:rPr>
                <w:rFonts w:cs="Arial"/>
                <w:bCs/>
                <w:iCs/>
                <w:sz w:val="16"/>
                <w:szCs w:val="16"/>
                <w:vertAlign w:val="subscript"/>
                <w:lang w:bidi="en-US"/>
              </w:rPr>
              <w:t>2</w:t>
            </w:r>
            <w:r w:rsidRPr="00615FEB">
              <w:rPr>
                <w:rFonts w:cs="Arial"/>
                <w:bCs/>
                <w:iCs/>
                <w:sz w:val="16"/>
                <w:szCs w:val="16"/>
                <w:lang w:val="sr-Cyrl-RS" w:bidi="en-US"/>
              </w:rPr>
              <w:t>-30</w:t>
            </w:r>
            <w:r w:rsidRPr="00615FEB">
              <w:rPr>
                <w:rFonts w:cs="Arial"/>
                <w:bCs/>
                <w:iCs/>
                <w:sz w:val="16"/>
                <w:szCs w:val="16"/>
                <w:lang w:bidi="en-US"/>
              </w:rPr>
              <w:t>kg</w:t>
            </w:r>
          </w:p>
        </w:tc>
        <w:tc>
          <w:tcPr>
            <w:tcW w:w="810" w:type="pct"/>
            <w:tcBorders>
              <w:left w:val="single" w:sz="4" w:space="0" w:color="auto"/>
              <w:right w:val="single" w:sz="4" w:space="0" w:color="auto"/>
            </w:tcBorders>
            <w:shd w:val="clear" w:color="auto" w:fill="auto"/>
            <w:vAlign w:val="center"/>
          </w:tcPr>
          <w:p w14:paraId="3F060EF8" w14:textId="77777777" w:rsidR="00915024" w:rsidRPr="00615FEB" w:rsidRDefault="00915024" w:rsidP="00915024">
            <w:pPr>
              <w:spacing w:after="200" w:line="288" w:lineRule="auto"/>
              <w:jc w:val="center"/>
              <w:rPr>
                <w:rFonts w:cs="Arial"/>
                <w:iCs/>
                <w:sz w:val="16"/>
                <w:szCs w:val="16"/>
                <w:lang w:val="sr-Cyrl-RS" w:bidi="en-US"/>
              </w:rPr>
            </w:pPr>
          </w:p>
        </w:tc>
      </w:tr>
      <w:tr w:rsidR="00915024" w:rsidRPr="00615FEB" w14:paraId="4E453211"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4DD683A7"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9857AC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50C50235"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tcPr>
          <w:p w14:paraId="30F28F22"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Точак Ф 360</w:t>
            </w:r>
          </w:p>
        </w:tc>
        <w:tc>
          <w:tcPr>
            <w:tcW w:w="810" w:type="pct"/>
            <w:tcBorders>
              <w:left w:val="single" w:sz="4" w:space="0" w:color="auto"/>
              <w:right w:val="single" w:sz="4" w:space="0" w:color="auto"/>
            </w:tcBorders>
            <w:shd w:val="clear" w:color="auto" w:fill="auto"/>
            <w:vAlign w:val="center"/>
          </w:tcPr>
          <w:p w14:paraId="6469EA0F"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1FA1C4A" w14:textId="77777777" w:rsidTr="00915024">
        <w:trPr>
          <w:gridAfter w:val="2"/>
          <w:wAfter w:w="2216" w:type="pct"/>
          <w:trHeight w:val="421"/>
        </w:trPr>
        <w:tc>
          <w:tcPr>
            <w:tcW w:w="206" w:type="pct"/>
            <w:vMerge/>
            <w:tcBorders>
              <w:left w:val="single" w:sz="4" w:space="0" w:color="auto"/>
              <w:right w:val="single" w:sz="4" w:space="0" w:color="auto"/>
            </w:tcBorders>
            <w:shd w:val="clear" w:color="auto" w:fill="auto"/>
            <w:vAlign w:val="center"/>
          </w:tcPr>
          <w:p w14:paraId="4F9E903D"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1105AB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B75D1B0" w14:textId="77777777" w:rsidR="00915024" w:rsidRPr="00615FEB" w:rsidRDefault="00915024" w:rsidP="00915024">
            <w:pPr>
              <w:autoSpaceDE w:val="0"/>
              <w:autoSpaceDN w:val="0"/>
              <w:adjustRightInd w:val="0"/>
              <w:spacing w:line="451" w:lineRule="exact"/>
              <w:rPr>
                <w:rFonts w:cs="Arial"/>
                <w:b/>
                <w:bCs/>
                <w:sz w:val="16"/>
                <w:szCs w:val="16"/>
                <w:lang w:val="sr-Cyrl-CS"/>
              </w:rPr>
            </w:pPr>
          </w:p>
        </w:tc>
      </w:tr>
      <w:tr w:rsidR="00915024" w:rsidRPr="00615FEB" w14:paraId="36CC6C0E"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631C0412"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44D5016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AA4991A"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57924081" w14:textId="77777777" w:rsidR="00915024" w:rsidRPr="00615FEB" w:rsidRDefault="00915024" w:rsidP="00915024">
            <w:pPr>
              <w:spacing w:line="252" w:lineRule="exact"/>
              <w:rPr>
                <w:rFonts w:cs="Arial"/>
                <w:iCs/>
                <w:sz w:val="16"/>
                <w:szCs w:val="16"/>
                <w:vertAlign w:val="subscript"/>
                <w:lang w:bidi="en-US"/>
              </w:rPr>
            </w:pPr>
            <w:r w:rsidRPr="00615FEB">
              <w:rPr>
                <w:rFonts w:cs="Arial"/>
                <w:iCs/>
                <w:sz w:val="16"/>
                <w:szCs w:val="16"/>
                <w:lang w:bidi="en-US"/>
              </w:rPr>
              <w:t>Гас CО</w:t>
            </w:r>
            <w:r w:rsidRPr="00615FEB">
              <w:rPr>
                <w:rFonts w:cs="Arial"/>
                <w:iCs/>
                <w:sz w:val="16"/>
                <w:szCs w:val="16"/>
                <w:vertAlign w:val="subscript"/>
                <w:lang w:bidi="en-US"/>
              </w:rPr>
              <w:t>2</w:t>
            </w:r>
          </w:p>
        </w:tc>
        <w:tc>
          <w:tcPr>
            <w:tcW w:w="810" w:type="pct"/>
            <w:tcBorders>
              <w:left w:val="single" w:sz="4" w:space="0" w:color="auto"/>
              <w:right w:val="single" w:sz="4" w:space="0" w:color="auto"/>
            </w:tcBorders>
            <w:shd w:val="clear" w:color="auto" w:fill="auto"/>
            <w:vAlign w:val="center"/>
          </w:tcPr>
          <w:p w14:paraId="20C1685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CC363B4"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5B5A337F"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2E7663E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0EE2994A"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261F6A9A"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ПРАХ „S“-АBC</w:t>
            </w:r>
          </w:p>
        </w:tc>
        <w:tc>
          <w:tcPr>
            <w:tcW w:w="810" w:type="pct"/>
            <w:tcBorders>
              <w:left w:val="single" w:sz="4" w:space="0" w:color="auto"/>
              <w:right w:val="single" w:sz="4" w:space="0" w:color="auto"/>
            </w:tcBorders>
            <w:shd w:val="clear" w:color="auto" w:fill="auto"/>
            <w:vAlign w:val="center"/>
          </w:tcPr>
          <w:p w14:paraId="1E494AB2" w14:textId="77777777" w:rsidR="00915024" w:rsidRPr="00615FEB" w:rsidRDefault="00915024" w:rsidP="00915024">
            <w:pPr>
              <w:spacing w:after="200" w:line="288" w:lineRule="auto"/>
              <w:jc w:val="center"/>
              <w:rPr>
                <w:rFonts w:cs="Arial"/>
                <w:iCs/>
                <w:sz w:val="16"/>
                <w:szCs w:val="16"/>
                <w:lang w:bidi="en-US"/>
              </w:rPr>
            </w:pPr>
            <w:r w:rsidRPr="00615FEB">
              <w:rPr>
                <w:rFonts w:cs="Arial"/>
                <w:iCs/>
                <w:sz w:val="16"/>
                <w:szCs w:val="16"/>
                <w:lang w:bidi="en-US"/>
              </w:rPr>
              <w:t>1</w:t>
            </w:r>
          </w:p>
        </w:tc>
      </w:tr>
      <w:tr w:rsidR="00915024" w:rsidRPr="00615FEB" w14:paraId="707A6BC9" w14:textId="77777777" w:rsidTr="00915024">
        <w:trPr>
          <w:trHeight w:val="26"/>
        </w:trPr>
        <w:tc>
          <w:tcPr>
            <w:tcW w:w="206" w:type="pct"/>
            <w:vMerge/>
            <w:tcBorders>
              <w:left w:val="single" w:sz="4" w:space="0" w:color="auto"/>
              <w:right w:val="single" w:sz="4" w:space="0" w:color="auto"/>
            </w:tcBorders>
            <w:shd w:val="clear" w:color="auto" w:fill="auto"/>
            <w:vAlign w:val="center"/>
          </w:tcPr>
          <w:p w14:paraId="6ED4F6CF" w14:textId="77777777" w:rsidR="00915024" w:rsidRPr="00615FEB" w:rsidRDefault="00915024" w:rsidP="00915024">
            <w:pPr>
              <w:spacing w:after="200" w:line="288" w:lineRule="auto"/>
              <w:rPr>
                <w:rFonts w:cs="Arial"/>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7B0D5E4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4AE7C0F5" w14:textId="77777777" w:rsidR="00915024" w:rsidRPr="00615FEB" w:rsidRDefault="00915024" w:rsidP="00915024">
            <w:pPr>
              <w:spacing w:line="252" w:lineRule="exact"/>
              <w:rPr>
                <w:rFonts w:cs="Arial"/>
                <w:iCs/>
                <w:sz w:val="16"/>
                <w:szCs w:val="16"/>
                <w:lang w:bidi="en-US"/>
              </w:rPr>
            </w:pPr>
          </w:p>
        </w:tc>
        <w:tc>
          <w:tcPr>
            <w:tcW w:w="1405" w:type="pct"/>
            <w:tcBorders>
              <w:top w:val="single" w:sz="4" w:space="0" w:color="auto"/>
              <w:left w:val="single" w:sz="4" w:space="0" w:color="auto"/>
              <w:right w:val="single" w:sz="4" w:space="0" w:color="auto"/>
            </w:tcBorders>
            <w:shd w:val="clear" w:color="auto" w:fill="auto"/>
            <w:vAlign w:val="bottom"/>
          </w:tcPr>
          <w:p w14:paraId="37E2632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Гас N (азот)</w:t>
            </w:r>
          </w:p>
        </w:tc>
        <w:tc>
          <w:tcPr>
            <w:tcW w:w="810" w:type="pct"/>
            <w:tcBorders>
              <w:left w:val="single" w:sz="4" w:space="0" w:color="auto"/>
              <w:right w:val="single" w:sz="4" w:space="0" w:color="auto"/>
            </w:tcBorders>
            <w:shd w:val="clear" w:color="auto" w:fill="auto"/>
            <w:vAlign w:val="center"/>
          </w:tcPr>
          <w:p w14:paraId="0301A09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20A4F0A" w14:textId="77777777" w:rsidTr="00915024">
        <w:trPr>
          <w:trHeight w:val="1096"/>
        </w:trPr>
        <w:tc>
          <w:tcPr>
            <w:tcW w:w="206" w:type="pct"/>
            <w:vMerge w:val="restart"/>
            <w:tcBorders>
              <w:left w:val="single" w:sz="4" w:space="0" w:color="auto"/>
              <w:right w:val="single" w:sz="4" w:space="0" w:color="auto"/>
            </w:tcBorders>
            <w:shd w:val="clear" w:color="auto" w:fill="auto"/>
            <w:vAlign w:val="center"/>
          </w:tcPr>
          <w:p w14:paraId="2386014C" w14:textId="77777777" w:rsidR="00915024" w:rsidRPr="00615FEB" w:rsidRDefault="00915024" w:rsidP="00915024">
            <w:pPr>
              <w:spacing w:after="200" w:line="288" w:lineRule="auto"/>
              <w:rPr>
                <w:rFonts w:cs="Arial"/>
                <w:b/>
                <w:bCs/>
                <w:i/>
                <w:iCs/>
                <w:sz w:val="16"/>
                <w:szCs w:val="16"/>
                <w:lang w:val="sr-Cyrl-CS" w:bidi="en-US"/>
              </w:rPr>
            </w:pPr>
            <w:r w:rsidRPr="00615FEB">
              <w:rPr>
                <w:rFonts w:cs="Arial"/>
                <w:b/>
                <w:bCs/>
                <w:i/>
                <w:iCs/>
                <w:sz w:val="16"/>
                <w:szCs w:val="16"/>
                <w:lang w:val="sr-Cyrl-CS" w:bidi="en-US"/>
              </w:rPr>
              <w:t>5</w:t>
            </w:r>
          </w:p>
        </w:tc>
        <w:tc>
          <w:tcPr>
            <w:tcW w:w="1800" w:type="pct"/>
            <w:vMerge w:val="restart"/>
            <w:tcBorders>
              <w:left w:val="single" w:sz="4" w:space="0" w:color="auto"/>
              <w:right w:val="single" w:sz="4" w:space="0" w:color="auto"/>
            </w:tcBorders>
            <w:shd w:val="clear" w:color="auto" w:fill="auto"/>
            <w:vAlign w:val="center"/>
          </w:tcPr>
          <w:p w14:paraId="66EC9427" w14:textId="77777777" w:rsidR="00915024" w:rsidRPr="00615FEB" w:rsidRDefault="00915024" w:rsidP="00915024">
            <w:pPr>
              <w:autoSpaceDE w:val="0"/>
              <w:autoSpaceDN w:val="0"/>
              <w:adjustRightInd w:val="0"/>
              <w:spacing w:line="451" w:lineRule="exact"/>
              <w:rPr>
                <w:rFonts w:cs="Arial"/>
                <w:b/>
                <w:bCs/>
                <w:sz w:val="20"/>
                <w:szCs w:val="20"/>
                <w:lang w:val="sr-Cyrl-CS"/>
              </w:rPr>
            </w:pPr>
            <w:r w:rsidRPr="00615FEB">
              <w:rPr>
                <w:rFonts w:cs="Arial"/>
                <w:b/>
                <w:bCs/>
                <w:sz w:val="20"/>
                <w:szCs w:val="20"/>
                <w:lang w:val="sr-Cyrl-CS"/>
              </w:rPr>
              <w:t>МЕРЕЊЕ ПРИТИСКА И ПРОТОКА ВОДЕ У ХИДРАНТСКОЈ МРЕЖИ ПЕРИОДИЧНО НА СВАКИХ 6 МЕСЕЦИ, И  ОВЕРА ИСПРАВНОСТИ ХИДРАНАТА И ХИДРАНТСКЕ МРЕЖЕ</w:t>
            </w:r>
          </w:p>
          <w:p w14:paraId="1CFC8A51" w14:textId="77777777" w:rsidR="00915024" w:rsidRPr="00615FEB" w:rsidRDefault="00915024" w:rsidP="00915024">
            <w:pPr>
              <w:spacing w:after="200" w:line="288" w:lineRule="auto"/>
              <w:rPr>
                <w:rFonts w:cs="Arial"/>
                <w:b/>
                <w:iCs/>
                <w:sz w:val="16"/>
                <w:szCs w:val="16"/>
                <w:lang w:val="sr-Cyrl-CS" w:bidi="en-US"/>
              </w:rPr>
            </w:pPr>
          </w:p>
          <w:p w14:paraId="1F52F95A" w14:textId="77777777" w:rsidR="00915024" w:rsidRPr="00615FEB" w:rsidRDefault="00915024" w:rsidP="00915024">
            <w:pPr>
              <w:spacing w:after="200" w:line="288" w:lineRule="auto"/>
              <w:rPr>
                <w:rFonts w:cs="Arial"/>
                <w:b/>
                <w:bCs/>
                <w:i/>
                <w:iCs/>
                <w:sz w:val="16"/>
                <w:szCs w:val="16"/>
                <w:lang w:val="sr-Cyrl-CS" w:bidi="en-US"/>
              </w:rPr>
            </w:pPr>
          </w:p>
        </w:tc>
        <w:tc>
          <w:tcPr>
            <w:tcW w:w="778" w:type="pct"/>
            <w:vMerge w:val="restart"/>
            <w:tcBorders>
              <w:left w:val="single" w:sz="4" w:space="0" w:color="auto"/>
              <w:right w:val="single" w:sz="4" w:space="0" w:color="auto"/>
            </w:tcBorders>
          </w:tcPr>
          <w:p w14:paraId="4D34C6D0" w14:textId="77777777" w:rsidR="00915024" w:rsidRPr="00615FEB" w:rsidRDefault="00915024" w:rsidP="00915024">
            <w:pPr>
              <w:autoSpaceDE w:val="0"/>
              <w:autoSpaceDN w:val="0"/>
              <w:adjustRightInd w:val="0"/>
              <w:spacing w:line="451" w:lineRule="exact"/>
              <w:rPr>
                <w:rFonts w:cs="Arial"/>
                <w:bCs/>
                <w:sz w:val="16"/>
                <w:szCs w:val="16"/>
                <w:lang w:val="sr-Cyrl-CS"/>
              </w:rPr>
            </w:pPr>
          </w:p>
          <w:p w14:paraId="7CBC0096" w14:textId="77777777" w:rsidR="00915024" w:rsidRPr="00615FEB" w:rsidRDefault="00915024" w:rsidP="00915024">
            <w:pPr>
              <w:autoSpaceDE w:val="0"/>
              <w:autoSpaceDN w:val="0"/>
              <w:adjustRightInd w:val="0"/>
              <w:spacing w:line="451" w:lineRule="exact"/>
              <w:rPr>
                <w:rFonts w:cs="Arial"/>
                <w:bCs/>
                <w:sz w:val="16"/>
                <w:szCs w:val="16"/>
                <w:lang w:val="sr-Cyrl-CS"/>
              </w:rPr>
            </w:pPr>
          </w:p>
          <w:p w14:paraId="536F7154" w14:textId="77777777" w:rsidR="00915024" w:rsidRPr="00615FEB" w:rsidRDefault="00915024" w:rsidP="00915024">
            <w:pPr>
              <w:autoSpaceDE w:val="0"/>
              <w:autoSpaceDN w:val="0"/>
              <w:adjustRightInd w:val="0"/>
              <w:spacing w:line="451" w:lineRule="exact"/>
              <w:rPr>
                <w:rFonts w:cs="Arial"/>
                <w:b/>
                <w:bCs/>
                <w:sz w:val="20"/>
                <w:szCs w:val="20"/>
                <w:lang w:val="sr-Cyrl-CS"/>
              </w:rPr>
            </w:pPr>
            <w:r w:rsidRPr="00615FEB">
              <w:rPr>
                <w:rFonts w:cs="Arial"/>
                <w:b/>
                <w:bCs/>
                <w:sz w:val="16"/>
                <w:szCs w:val="16"/>
                <w:lang w:val="sr-Cyrl-CS"/>
              </w:rPr>
              <w:t xml:space="preserve">        </w:t>
            </w:r>
            <w:r w:rsidRPr="00615FEB">
              <w:rPr>
                <w:rFonts w:cs="Arial"/>
                <w:b/>
                <w:bCs/>
                <w:sz w:val="20"/>
                <w:szCs w:val="20"/>
                <w:lang w:val="sr-Cyrl-CS"/>
              </w:rPr>
              <w:t>ХИДРАНТИ</w:t>
            </w:r>
          </w:p>
        </w:tc>
        <w:tc>
          <w:tcPr>
            <w:tcW w:w="1405" w:type="pct"/>
            <w:tcBorders>
              <w:left w:val="single" w:sz="4" w:space="0" w:color="auto"/>
              <w:right w:val="single" w:sz="4" w:space="0" w:color="auto"/>
            </w:tcBorders>
            <w:shd w:val="clear" w:color="auto" w:fill="auto"/>
            <w:vAlign w:val="center"/>
          </w:tcPr>
          <w:p w14:paraId="755B80A6" w14:textId="77777777" w:rsidR="00915024" w:rsidRPr="00615FEB" w:rsidRDefault="00915024" w:rsidP="00915024">
            <w:pPr>
              <w:autoSpaceDE w:val="0"/>
              <w:autoSpaceDN w:val="0"/>
              <w:adjustRightInd w:val="0"/>
              <w:spacing w:line="451" w:lineRule="exact"/>
              <w:rPr>
                <w:rFonts w:cs="Arial"/>
                <w:bCs/>
                <w:sz w:val="16"/>
                <w:szCs w:val="16"/>
                <w:lang w:val="sr-Cyrl-CS"/>
              </w:rPr>
            </w:pPr>
            <w:r w:rsidRPr="00615FEB">
              <w:rPr>
                <w:rFonts w:cs="Arial"/>
                <w:bCs/>
                <w:sz w:val="16"/>
                <w:szCs w:val="16"/>
                <w:lang w:val="sr-Cyrl-CS"/>
              </w:rPr>
              <w:t>Унутрашњи хидрант</w:t>
            </w:r>
          </w:p>
          <w:p w14:paraId="5263580A" w14:textId="77777777" w:rsidR="00915024" w:rsidRPr="00615FEB" w:rsidRDefault="00915024" w:rsidP="00915024">
            <w:pPr>
              <w:spacing w:after="200" w:line="288" w:lineRule="auto"/>
              <w:rPr>
                <w:rFonts w:cs="Arial"/>
                <w:b/>
                <w:bCs/>
                <w:iCs/>
                <w:sz w:val="16"/>
                <w:szCs w:val="16"/>
                <w:lang w:val="sr-Cyrl-CS" w:bidi="en-US"/>
              </w:rPr>
            </w:pPr>
          </w:p>
        </w:tc>
        <w:tc>
          <w:tcPr>
            <w:tcW w:w="810" w:type="pct"/>
            <w:tcBorders>
              <w:left w:val="single" w:sz="4" w:space="0" w:color="auto"/>
              <w:right w:val="single" w:sz="4" w:space="0" w:color="auto"/>
            </w:tcBorders>
            <w:shd w:val="clear" w:color="auto" w:fill="auto"/>
            <w:vAlign w:val="center"/>
          </w:tcPr>
          <w:p w14:paraId="48355BA9" w14:textId="77777777" w:rsidR="00915024" w:rsidRPr="00615FEB" w:rsidRDefault="00915024" w:rsidP="00915024">
            <w:pPr>
              <w:jc w:val="center"/>
              <w:rPr>
                <w:rFonts w:cs="Arial"/>
                <w:bCs/>
                <w:iCs/>
                <w:sz w:val="16"/>
                <w:szCs w:val="16"/>
                <w:lang w:val="sr-Cyrl-CS" w:bidi="en-US"/>
              </w:rPr>
            </w:pPr>
            <w:r w:rsidRPr="00615FEB">
              <w:rPr>
                <w:rFonts w:cs="Arial"/>
                <w:bCs/>
                <w:iCs/>
                <w:sz w:val="16"/>
                <w:szCs w:val="16"/>
                <w:lang w:val="sr-Cyrl-CS" w:bidi="en-US"/>
              </w:rPr>
              <w:t>8</w:t>
            </w:r>
          </w:p>
        </w:tc>
      </w:tr>
      <w:tr w:rsidR="00915024" w:rsidRPr="00615FEB" w14:paraId="268E7AEB" w14:textId="77777777" w:rsidTr="00915024">
        <w:trPr>
          <w:trHeight w:val="476"/>
        </w:trPr>
        <w:tc>
          <w:tcPr>
            <w:tcW w:w="206" w:type="pct"/>
            <w:vMerge/>
            <w:tcBorders>
              <w:left w:val="single" w:sz="4" w:space="0" w:color="auto"/>
              <w:right w:val="single" w:sz="4" w:space="0" w:color="auto"/>
            </w:tcBorders>
            <w:shd w:val="clear" w:color="auto" w:fill="auto"/>
            <w:vAlign w:val="center"/>
          </w:tcPr>
          <w:p w14:paraId="20871B03" w14:textId="77777777" w:rsidR="00915024" w:rsidRPr="00615FEB" w:rsidRDefault="00915024" w:rsidP="00915024">
            <w:pPr>
              <w:spacing w:after="200" w:line="288" w:lineRule="auto"/>
              <w:rPr>
                <w:rFonts w:cs="Arial"/>
                <w:i/>
                <w:iCs/>
                <w:sz w:val="16"/>
                <w:szCs w:val="16"/>
                <w:lang w:val="sr-Latn-CS" w:bidi="en-US"/>
              </w:rPr>
            </w:pPr>
          </w:p>
        </w:tc>
        <w:tc>
          <w:tcPr>
            <w:tcW w:w="1800" w:type="pct"/>
            <w:vMerge/>
            <w:tcBorders>
              <w:left w:val="single" w:sz="4" w:space="0" w:color="auto"/>
              <w:right w:val="single" w:sz="4" w:space="0" w:color="auto"/>
            </w:tcBorders>
            <w:shd w:val="clear" w:color="auto" w:fill="auto"/>
            <w:vAlign w:val="center"/>
          </w:tcPr>
          <w:p w14:paraId="7A23F689" w14:textId="77777777" w:rsidR="00915024" w:rsidRPr="00615FEB" w:rsidRDefault="00915024" w:rsidP="00915024">
            <w:pPr>
              <w:spacing w:after="200" w:line="288" w:lineRule="auto"/>
              <w:rPr>
                <w:rFonts w:cs="Arial"/>
                <w:i/>
                <w:iCs/>
                <w:sz w:val="16"/>
                <w:szCs w:val="16"/>
                <w:lang w:val="sr-Latn-CS" w:bidi="en-US"/>
              </w:rPr>
            </w:pPr>
          </w:p>
        </w:tc>
        <w:tc>
          <w:tcPr>
            <w:tcW w:w="778" w:type="pct"/>
            <w:vMerge/>
            <w:tcBorders>
              <w:left w:val="single" w:sz="4" w:space="0" w:color="auto"/>
              <w:right w:val="single" w:sz="4" w:space="0" w:color="auto"/>
            </w:tcBorders>
          </w:tcPr>
          <w:p w14:paraId="50B5EBAA" w14:textId="77777777" w:rsidR="00915024" w:rsidRPr="00615FEB" w:rsidRDefault="00915024" w:rsidP="00915024">
            <w:pPr>
              <w:spacing w:after="200" w:line="288" w:lineRule="auto"/>
              <w:rPr>
                <w:rFonts w:cs="Arial"/>
                <w:bCs/>
                <w:iCs/>
                <w:sz w:val="16"/>
                <w:szCs w:val="16"/>
                <w:lang w:val="sr-Cyrl-CS" w:bidi="en-US"/>
              </w:rPr>
            </w:pPr>
          </w:p>
        </w:tc>
        <w:tc>
          <w:tcPr>
            <w:tcW w:w="1405" w:type="pct"/>
            <w:tcBorders>
              <w:left w:val="single" w:sz="4" w:space="0" w:color="auto"/>
              <w:right w:val="single" w:sz="4" w:space="0" w:color="auto"/>
            </w:tcBorders>
            <w:shd w:val="clear" w:color="auto" w:fill="auto"/>
            <w:vAlign w:val="center"/>
          </w:tcPr>
          <w:p w14:paraId="6E1EC95F" w14:textId="77777777" w:rsidR="00915024" w:rsidRPr="00615FEB" w:rsidRDefault="00915024" w:rsidP="00915024">
            <w:pPr>
              <w:spacing w:after="200" w:line="288" w:lineRule="auto"/>
              <w:rPr>
                <w:rFonts w:cs="Arial"/>
                <w:iCs/>
                <w:sz w:val="16"/>
                <w:szCs w:val="16"/>
                <w:lang w:val="sr-Latn-CS" w:bidi="en-US"/>
              </w:rPr>
            </w:pPr>
            <w:r w:rsidRPr="00615FEB">
              <w:rPr>
                <w:rFonts w:cs="Arial"/>
                <w:bCs/>
                <w:iCs/>
                <w:sz w:val="16"/>
                <w:szCs w:val="16"/>
                <w:lang w:val="sr-Cyrl-CS" w:bidi="en-US"/>
              </w:rPr>
              <w:t xml:space="preserve">Спољни  надземни хидрант </w:t>
            </w:r>
          </w:p>
        </w:tc>
        <w:tc>
          <w:tcPr>
            <w:tcW w:w="810" w:type="pct"/>
            <w:tcBorders>
              <w:left w:val="single" w:sz="4" w:space="0" w:color="auto"/>
              <w:right w:val="single" w:sz="4" w:space="0" w:color="auto"/>
            </w:tcBorders>
            <w:shd w:val="clear" w:color="auto" w:fill="auto"/>
            <w:vAlign w:val="center"/>
          </w:tcPr>
          <w:p w14:paraId="2E2041F1" w14:textId="77777777" w:rsidR="00915024" w:rsidRPr="00615FEB" w:rsidRDefault="00915024" w:rsidP="00915024">
            <w:pPr>
              <w:spacing w:after="200" w:line="288" w:lineRule="auto"/>
              <w:jc w:val="center"/>
              <w:rPr>
                <w:rFonts w:cs="Arial"/>
                <w:iCs/>
                <w:sz w:val="16"/>
                <w:szCs w:val="16"/>
                <w:lang w:val="sr-Cyrl-CS" w:bidi="en-US"/>
              </w:rPr>
            </w:pPr>
            <w:r w:rsidRPr="00615FEB">
              <w:rPr>
                <w:rFonts w:cs="Arial"/>
                <w:iCs/>
                <w:sz w:val="16"/>
                <w:szCs w:val="16"/>
                <w:lang w:val="sr-Cyrl-CS" w:bidi="en-US"/>
              </w:rPr>
              <w:t>2</w:t>
            </w:r>
          </w:p>
        </w:tc>
      </w:tr>
      <w:tr w:rsidR="00915024" w:rsidRPr="00615FEB" w14:paraId="18B59180" w14:textId="77777777" w:rsidTr="00915024">
        <w:trPr>
          <w:trHeight w:val="494"/>
        </w:trPr>
        <w:tc>
          <w:tcPr>
            <w:tcW w:w="206" w:type="pct"/>
            <w:vMerge/>
            <w:tcBorders>
              <w:left w:val="single" w:sz="4" w:space="0" w:color="auto"/>
              <w:right w:val="single" w:sz="4" w:space="0" w:color="auto"/>
            </w:tcBorders>
            <w:shd w:val="clear" w:color="auto" w:fill="auto"/>
            <w:vAlign w:val="center"/>
          </w:tcPr>
          <w:p w14:paraId="430E3DF9" w14:textId="77777777" w:rsidR="00915024" w:rsidRPr="00615FEB" w:rsidRDefault="00915024" w:rsidP="00915024">
            <w:pPr>
              <w:spacing w:after="200" w:line="288" w:lineRule="auto"/>
              <w:rPr>
                <w:rFonts w:cs="Arial"/>
                <w:i/>
                <w:iCs/>
                <w:sz w:val="16"/>
                <w:szCs w:val="16"/>
                <w:lang w:val="sr-Latn-CS" w:bidi="en-US"/>
              </w:rPr>
            </w:pPr>
          </w:p>
        </w:tc>
        <w:tc>
          <w:tcPr>
            <w:tcW w:w="1800" w:type="pct"/>
            <w:vMerge/>
            <w:tcBorders>
              <w:left w:val="single" w:sz="4" w:space="0" w:color="auto"/>
              <w:right w:val="single" w:sz="4" w:space="0" w:color="auto"/>
            </w:tcBorders>
            <w:shd w:val="clear" w:color="auto" w:fill="auto"/>
            <w:vAlign w:val="center"/>
          </w:tcPr>
          <w:p w14:paraId="146C4091" w14:textId="77777777" w:rsidR="00915024" w:rsidRPr="00615FEB" w:rsidRDefault="00915024" w:rsidP="00915024">
            <w:pPr>
              <w:spacing w:after="200" w:line="288" w:lineRule="auto"/>
              <w:rPr>
                <w:rFonts w:cs="Arial"/>
                <w:i/>
                <w:iCs/>
                <w:sz w:val="16"/>
                <w:szCs w:val="16"/>
                <w:lang w:val="sr-Latn-CS" w:bidi="en-US"/>
              </w:rPr>
            </w:pPr>
          </w:p>
        </w:tc>
        <w:tc>
          <w:tcPr>
            <w:tcW w:w="778" w:type="pct"/>
            <w:vMerge/>
            <w:tcBorders>
              <w:left w:val="single" w:sz="4" w:space="0" w:color="auto"/>
              <w:right w:val="single" w:sz="4" w:space="0" w:color="auto"/>
            </w:tcBorders>
          </w:tcPr>
          <w:p w14:paraId="17F5BC9E" w14:textId="77777777" w:rsidR="00915024" w:rsidRPr="00615FEB" w:rsidRDefault="00915024" w:rsidP="00915024">
            <w:pPr>
              <w:spacing w:after="200" w:line="288" w:lineRule="auto"/>
              <w:rPr>
                <w:rFonts w:cs="Arial"/>
                <w:bCs/>
                <w:iCs/>
                <w:sz w:val="16"/>
                <w:szCs w:val="16"/>
                <w:lang w:val="sr-Cyrl-CS" w:bidi="en-US"/>
              </w:rPr>
            </w:pPr>
          </w:p>
        </w:tc>
        <w:tc>
          <w:tcPr>
            <w:tcW w:w="1405" w:type="pct"/>
            <w:tcBorders>
              <w:left w:val="single" w:sz="4" w:space="0" w:color="auto"/>
              <w:right w:val="single" w:sz="4" w:space="0" w:color="auto"/>
            </w:tcBorders>
            <w:shd w:val="clear" w:color="auto" w:fill="auto"/>
            <w:vAlign w:val="center"/>
          </w:tcPr>
          <w:p w14:paraId="4951A6E1" w14:textId="77777777" w:rsidR="00915024" w:rsidRPr="00615FEB" w:rsidRDefault="00915024" w:rsidP="00915024">
            <w:pPr>
              <w:spacing w:after="200" w:line="288" w:lineRule="auto"/>
              <w:rPr>
                <w:rFonts w:cs="Arial"/>
                <w:bCs/>
                <w:iCs/>
                <w:sz w:val="16"/>
                <w:szCs w:val="16"/>
                <w:lang w:val="sr-Cyrl-CS" w:bidi="en-US"/>
              </w:rPr>
            </w:pPr>
            <w:r w:rsidRPr="00615FEB">
              <w:rPr>
                <w:rFonts w:cs="Arial"/>
                <w:bCs/>
                <w:iCs/>
                <w:sz w:val="16"/>
                <w:szCs w:val="16"/>
                <w:lang w:val="sr-Cyrl-CS" w:bidi="en-US"/>
              </w:rPr>
              <w:t>Спољни  подземни хидрант</w:t>
            </w:r>
          </w:p>
        </w:tc>
        <w:tc>
          <w:tcPr>
            <w:tcW w:w="810" w:type="pct"/>
            <w:tcBorders>
              <w:left w:val="single" w:sz="4" w:space="0" w:color="auto"/>
              <w:right w:val="single" w:sz="4" w:space="0" w:color="auto"/>
            </w:tcBorders>
            <w:shd w:val="clear" w:color="auto" w:fill="auto"/>
            <w:vAlign w:val="center"/>
          </w:tcPr>
          <w:p w14:paraId="5C7BE964" w14:textId="77777777" w:rsidR="00915024" w:rsidRPr="00615FEB" w:rsidRDefault="00915024" w:rsidP="00915024">
            <w:pPr>
              <w:spacing w:after="200" w:line="288" w:lineRule="auto"/>
              <w:jc w:val="center"/>
              <w:rPr>
                <w:rFonts w:cs="Arial"/>
                <w:iCs/>
                <w:sz w:val="16"/>
                <w:szCs w:val="16"/>
                <w:lang w:val="sr-Cyrl-CS" w:bidi="en-US"/>
              </w:rPr>
            </w:pPr>
            <w:r w:rsidRPr="00615FEB">
              <w:rPr>
                <w:rFonts w:cs="Arial"/>
                <w:iCs/>
                <w:sz w:val="16"/>
                <w:szCs w:val="16"/>
                <w:lang w:val="sr-Cyrl-CS" w:bidi="en-US"/>
              </w:rPr>
              <w:t>6</w:t>
            </w:r>
          </w:p>
        </w:tc>
      </w:tr>
      <w:tr w:rsidR="00915024" w:rsidRPr="00615FEB" w14:paraId="28DB41E9" w14:textId="77777777" w:rsidTr="00915024">
        <w:trPr>
          <w:trHeight w:val="91"/>
        </w:trPr>
        <w:tc>
          <w:tcPr>
            <w:tcW w:w="206" w:type="pct"/>
            <w:vMerge w:val="restart"/>
            <w:tcBorders>
              <w:left w:val="single" w:sz="4" w:space="0" w:color="auto"/>
              <w:right w:val="single" w:sz="4" w:space="0" w:color="auto"/>
            </w:tcBorders>
            <w:shd w:val="clear" w:color="auto" w:fill="auto"/>
            <w:vAlign w:val="center"/>
          </w:tcPr>
          <w:p w14:paraId="089B8BC2" w14:textId="77777777" w:rsidR="00915024" w:rsidRPr="00615FEB" w:rsidRDefault="00915024" w:rsidP="00915024">
            <w:pPr>
              <w:spacing w:after="200" w:line="288" w:lineRule="auto"/>
              <w:rPr>
                <w:rFonts w:cs="Arial"/>
                <w:b/>
                <w:bCs/>
                <w:i/>
                <w:iCs/>
                <w:sz w:val="16"/>
                <w:szCs w:val="16"/>
                <w:lang w:val="sr-Cyrl-CS" w:bidi="en-US"/>
              </w:rPr>
            </w:pPr>
            <w:r w:rsidRPr="00615FEB">
              <w:rPr>
                <w:rFonts w:cs="Arial"/>
                <w:b/>
                <w:bCs/>
                <w:i/>
                <w:iCs/>
                <w:sz w:val="16"/>
                <w:szCs w:val="16"/>
                <w:lang w:val="sr-Cyrl-CS" w:bidi="en-US"/>
              </w:rPr>
              <w:t>6</w:t>
            </w:r>
          </w:p>
        </w:tc>
        <w:tc>
          <w:tcPr>
            <w:tcW w:w="1800" w:type="pct"/>
            <w:vMerge w:val="restart"/>
            <w:tcBorders>
              <w:left w:val="single" w:sz="4" w:space="0" w:color="auto"/>
              <w:right w:val="single" w:sz="4" w:space="0" w:color="auto"/>
            </w:tcBorders>
            <w:shd w:val="clear" w:color="auto" w:fill="auto"/>
            <w:vAlign w:val="center"/>
          </w:tcPr>
          <w:p w14:paraId="524D440D" w14:textId="77777777" w:rsidR="00915024" w:rsidRPr="00615FEB" w:rsidRDefault="00915024" w:rsidP="00915024">
            <w:pPr>
              <w:autoSpaceDE w:val="0"/>
              <w:autoSpaceDN w:val="0"/>
              <w:adjustRightInd w:val="0"/>
              <w:spacing w:line="451" w:lineRule="exact"/>
              <w:rPr>
                <w:rFonts w:cs="Arial"/>
                <w:b/>
                <w:bCs/>
                <w:sz w:val="20"/>
                <w:szCs w:val="20"/>
                <w:lang w:val="sr-Cyrl-CS"/>
              </w:rPr>
            </w:pPr>
            <w:r w:rsidRPr="00615FEB">
              <w:rPr>
                <w:rFonts w:cs="Arial"/>
                <w:b/>
                <w:bCs/>
                <w:sz w:val="20"/>
                <w:szCs w:val="20"/>
                <w:lang w:val="sr-Cyrl-CS"/>
              </w:rPr>
              <w:t xml:space="preserve">ЗАМЕНА НЕИСПРАВНИХ ДЕЛОВА ХИДРАНАТА НОВИМ ИСПРАВНИМ ДЕЛОВИМА </w:t>
            </w:r>
          </w:p>
          <w:p w14:paraId="793897DC"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778" w:type="pct"/>
            <w:tcBorders>
              <w:left w:val="single" w:sz="4" w:space="0" w:color="auto"/>
              <w:right w:val="single" w:sz="4" w:space="0" w:color="auto"/>
            </w:tcBorders>
          </w:tcPr>
          <w:p w14:paraId="0B26DDC4" w14:textId="77777777" w:rsidR="00915024" w:rsidRPr="00615FEB" w:rsidRDefault="00915024" w:rsidP="00915024">
            <w:pPr>
              <w:spacing w:line="252" w:lineRule="exact"/>
              <w:rPr>
                <w:rFonts w:cs="Arial"/>
                <w:iCs/>
                <w:sz w:val="16"/>
                <w:szCs w:val="16"/>
                <w:lang w:bidi="en-US"/>
              </w:rPr>
            </w:pPr>
          </w:p>
        </w:tc>
        <w:tc>
          <w:tcPr>
            <w:tcW w:w="1405" w:type="pct"/>
            <w:tcBorders>
              <w:left w:val="single" w:sz="4" w:space="0" w:color="auto"/>
              <w:right w:val="single" w:sz="4" w:space="0" w:color="auto"/>
            </w:tcBorders>
            <w:shd w:val="clear" w:color="auto" w:fill="auto"/>
            <w:vAlign w:val="center"/>
          </w:tcPr>
          <w:p w14:paraId="6D167201" w14:textId="77777777" w:rsidR="00915024" w:rsidRPr="00615FEB" w:rsidRDefault="00915024" w:rsidP="00915024">
            <w:pPr>
              <w:spacing w:line="252" w:lineRule="exact"/>
              <w:rPr>
                <w:rFonts w:cs="Arial"/>
                <w:iCs/>
                <w:sz w:val="16"/>
                <w:szCs w:val="16"/>
                <w:lang w:val="sr-Cyrl-RS" w:bidi="en-US"/>
              </w:rPr>
            </w:pPr>
            <w:r w:rsidRPr="00615FEB">
              <w:rPr>
                <w:rFonts w:cs="Arial"/>
                <w:iCs/>
                <w:sz w:val="16"/>
                <w:szCs w:val="16"/>
                <w:lang w:bidi="en-US"/>
              </w:rPr>
              <w:t xml:space="preserve">Црево-тревира L-15 м, </w:t>
            </w:r>
            <w:r w:rsidRPr="00615FEB">
              <w:rPr>
                <w:rFonts w:cs="Arial"/>
                <w:iCs/>
                <w:sz w:val="16"/>
                <w:szCs w:val="16"/>
                <w:lang w:val="sr-Cyrl-RS" w:bidi="en-US"/>
              </w:rPr>
              <w:t>Ф 52</w:t>
            </w:r>
          </w:p>
        </w:tc>
        <w:tc>
          <w:tcPr>
            <w:tcW w:w="810" w:type="pct"/>
            <w:tcBorders>
              <w:left w:val="single" w:sz="4" w:space="0" w:color="auto"/>
              <w:right w:val="single" w:sz="4" w:space="0" w:color="auto"/>
            </w:tcBorders>
            <w:shd w:val="clear" w:color="auto" w:fill="auto"/>
            <w:vAlign w:val="center"/>
          </w:tcPr>
          <w:p w14:paraId="11208D59"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3AD52920" w14:textId="77777777" w:rsidTr="00915024">
        <w:trPr>
          <w:trHeight w:val="76"/>
        </w:trPr>
        <w:tc>
          <w:tcPr>
            <w:tcW w:w="206" w:type="pct"/>
            <w:vMerge/>
            <w:tcBorders>
              <w:left w:val="single" w:sz="4" w:space="0" w:color="auto"/>
              <w:right w:val="single" w:sz="4" w:space="0" w:color="auto"/>
            </w:tcBorders>
            <w:shd w:val="clear" w:color="auto" w:fill="auto"/>
            <w:vAlign w:val="center"/>
          </w:tcPr>
          <w:p w14:paraId="7E7C526B" w14:textId="77777777" w:rsidR="00915024" w:rsidRPr="00615FEB" w:rsidRDefault="00915024" w:rsidP="00915024">
            <w:pPr>
              <w:spacing w:after="200" w:line="288" w:lineRule="auto"/>
              <w:rPr>
                <w:rFonts w:cs="Arial"/>
                <w:b/>
                <w:bCs/>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272DDB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0BB07F4A" w14:textId="77777777" w:rsidR="00915024" w:rsidRPr="00615FEB" w:rsidRDefault="00915024" w:rsidP="00915024">
            <w:pPr>
              <w:spacing w:line="252" w:lineRule="exact"/>
              <w:rPr>
                <w:rFonts w:cs="Arial"/>
                <w:iCs/>
                <w:sz w:val="16"/>
                <w:szCs w:val="16"/>
                <w:lang w:val="sr-Cyrl-RS" w:bidi="en-US"/>
              </w:rPr>
            </w:pPr>
          </w:p>
        </w:tc>
        <w:tc>
          <w:tcPr>
            <w:tcW w:w="1405" w:type="pct"/>
            <w:tcBorders>
              <w:left w:val="single" w:sz="4" w:space="0" w:color="auto"/>
              <w:right w:val="single" w:sz="4" w:space="0" w:color="auto"/>
            </w:tcBorders>
            <w:shd w:val="clear" w:color="auto" w:fill="auto"/>
            <w:vAlign w:val="bottom"/>
          </w:tcPr>
          <w:p w14:paraId="0D0FEA24" w14:textId="77777777" w:rsidR="00915024" w:rsidRPr="00615FEB" w:rsidRDefault="00915024" w:rsidP="00915024">
            <w:pPr>
              <w:spacing w:line="252" w:lineRule="exact"/>
              <w:rPr>
                <w:rFonts w:cs="Arial"/>
                <w:iCs/>
                <w:sz w:val="16"/>
                <w:szCs w:val="16"/>
                <w:lang w:val="sr-Cyrl-RS" w:bidi="en-US"/>
              </w:rPr>
            </w:pPr>
            <w:r w:rsidRPr="00615FEB">
              <w:rPr>
                <w:rFonts w:cs="Arial"/>
                <w:iCs/>
                <w:sz w:val="16"/>
                <w:szCs w:val="16"/>
                <w:lang w:val="sr-Cyrl-RS" w:bidi="en-US"/>
              </w:rPr>
              <w:t>Хидрантски наставак</w:t>
            </w:r>
          </w:p>
        </w:tc>
        <w:tc>
          <w:tcPr>
            <w:tcW w:w="810" w:type="pct"/>
            <w:tcBorders>
              <w:left w:val="single" w:sz="4" w:space="0" w:color="auto"/>
              <w:right w:val="single" w:sz="4" w:space="0" w:color="auto"/>
            </w:tcBorders>
            <w:shd w:val="clear" w:color="auto" w:fill="auto"/>
            <w:vAlign w:val="center"/>
          </w:tcPr>
          <w:p w14:paraId="369630A6"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5A2D441E" w14:textId="77777777" w:rsidTr="00915024">
        <w:trPr>
          <w:trHeight w:val="76"/>
        </w:trPr>
        <w:tc>
          <w:tcPr>
            <w:tcW w:w="206" w:type="pct"/>
            <w:vMerge/>
            <w:tcBorders>
              <w:left w:val="single" w:sz="4" w:space="0" w:color="auto"/>
              <w:right w:val="single" w:sz="4" w:space="0" w:color="auto"/>
            </w:tcBorders>
            <w:shd w:val="clear" w:color="auto" w:fill="auto"/>
            <w:vAlign w:val="center"/>
          </w:tcPr>
          <w:p w14:paraId="1E9774E3" w14:textId="77777777" w:rsidR="00915024" w:rsidRPr="00615FEB" w:rsidRDefault="00915024" w:rsidP="00915024">
            <w:pPr>
              <w:spacing w:after="200" w:line="288" w:lineRule="auto"/>
              <w:rPr>
                <w:rFonts w:cs="Arial"/>
                <w:b/>
                <w:bCs/>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36BEE2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4E9BFECC" w14:textId="77777777" w:rsidR="00915024" w:rsidRPr="00615FEB" w:rsidRDefault="00915024" w:rsidP="00915024">
            <w:pPr>
              <w:spacing w:line="252" w:lineRule="exact"/>
              <w:rPr>
                <w:rFonts w:cs="Arial"/>
                <w:iCs/>
                <w:sz w:val="16"/>
                <w:szCs w:val="16"/>
                <w:lang w:bidi="en-US"/>
              </w:rPr>
            </w:pPr>
          </w:p>
        </w:tc>
        <w:tc>
          <w:tcPr>
            <w:tcW w:w="1405" w:type="pct"/>
            <w:tcBorders>
              <w:left w:val="single" w:sz="4" w:space="0" w:color="auto"/>
              <w:right w:val="single" w:sz="4" w:space="0" w:color="auto"/>
            </w:tcBorders>
            <w:shd w:val="clear" w:color="auto" w:fill="auto"/>
            <w:vAlign w:val="bottom"/>
          </w:tcPr>
          <w:p w14:paraId="518AAD8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Хидрантски орма</w:t>
            </w:r>
            <w:r w:rsidRPr="00615FEB">
              <w:rPr>
                <w:rFonts w:cs="Arial"/>
                <w:iCs/>
                <w:sz w:val="16"/>
                <w:szCs w:val="16"/>
                <w:lang w:val="sr-Cyrl-RS" w:bidi="en-US"/>
              </w:rPr>
              <w:t>р</w:t>
            </w:r>
            <w:r w:rsidRPr="00615FEB">
              <w:rPr>
                <w:rFonts w:cs="Arial"/>
                <w:iCs/>
                <w:sz w:val="16"/>
                <w:szCs w:val="16"/>
                <w:lang w:bidi="en-US"/>
              </w:rPr>
              <w:t xml:space="preserve"> зидни пуна врата-празан</w:t>
            </w:r>
          </w:p>
        </w:tc>
        <w:tc>
          <w:tcPr>
            <w:tcW w:w="810" w:type="pct"/>
            <w:tcBorders>
              <w:left w:val="single" w:sz="4" w:space="0" w:color="auto"/>
              <w:right w:val="single" w:sz="4" w:space="0" w:color="auto"/>
            </w:tcBorders>
            <w:shd w:val="clear" w:color="auto" w:fill="auto"/>
            <w:vAlign w:val="center"/>
          </w:tcPr>
          <w:p w14:paraId="502FF094"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57C22A11" w14:textId="77777777" w:rsidTr="00915024">
        <w:trPr>
          <w:trHeight w:val="76"/>
        </w:trPr>
        <w:tc>
          <w:tcPr>
            <w:tcW w:w="206" w:type="pct"/>
            <w:vMerge/>
            <w:tcBorders>
              <w:left w:val="single" w:sz="4" w:space="0" w:color="auto"/>
              <w:right w:val="single" w:sz="4" w:space="0" w:color="auto"/>
            </w:tcBorders>
            <w:shd w:val="clear" w:color="auto" w:fill="auto"/>
            <w:vAlign w:val="center"/>
          </w:tcPr>
          <w:p w14:paraId="159B1163" w14:textId="77777777" w:rsidR="00915024" w:rsidRPr="00615FEB" w:rsidRDefault="00915024" w:rsidP="00915024">
            <w:pPr>
              <w:spacing w:after="200" w:line="288" w:lineRule="auto"/>
              <w:rPr>
                <w:rFonts w:cs="Arial"/>
                <w:b/>
                <w:bCs/>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78F6B85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C09BB7E" w14:textId="77777777" w:rsidR="00915024" w:rsidRPr="00615FEB" w:rsidRDefault="00915024" w:rsidP="00915024">
            <w:pPr>
              <w:spacing w:line="252" w:lineRule="exact"/>
              <w:rPr>
                <w:rFonts w:cs="Arial"/>
                <w:iCs/>
                <w:sz w:val="16"/>
                <w:szCs w:val="16"/>
                <w:lang w:bidi="en-US"/>
              </w:rPr>
            </w:pPr>
          </w:p>
        </w:tc>
        <w:tc>
          <w:tcPr>
            <w:tcW w:w="1405" w:type="pct"/>
            <w:tcBorders>
              <w:left w:val="single" w:sz="4" w:space="0" w:color="auto"/>
              <w:right w:val="single" w:sz="4" w:space="0" w:color="auto"/>
            </w:tcBorders>
            <w:shd w:val="clear" w:color="auto" w:fill="auto"/>
            <w:vAlign w:val="bottom"/>
          </w:tcPr>
          <w:p w14:paraId="0C6A8FF1"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Хидрантски орма</w:t>
            </w:r>
            <w:r w:rsidRPr="00615FEB">
              <w:rPr>
                <w:rFonts w:cs="Arial"/>
                <w:iCs/>
                <w:sz w:val="16"/>
                <w:szCs w:val="16"/>
                <w:lang w:val="sr-Cyrl-RS" w:bidi="en-US"/>
              </w:rPr>
              <w:t>р</w:t>
            </w:r>
            <w:r w:rsidRPr="00615FEB">
              <w:rPr>
                <w:rFonts w:cs="Arial"/>
                <w:iCs/>
                <w:sz w:val="16"/>
                <w:szCs w:val="16"/>
                <w:lang w:bidi="en-US"/>
              </w:rPr>
              <w:t xml:space="preserve"> зидни стаклена врата-празан</w:t>
            </w:r>
          </w:p>
        </w:tc>
        <w:tc>
          <w:tcPr>
            <w:tcW w:w="810" w:type="pct"/>
            <w:tcBorders>
              <w:left w:val="single" w:sz="4" w:space="0" w:color="auto"/>
              <w:right w:val="single" w:sz="4" w:space="0" w:color="auto"/>
            </w:tcBorders>
            <w:shd w:val="clear" w:color="auto" w:fill="auto"/>
            <w:vAlign w:val="center"/>
          </w:tcPr>
          <w:p w14:paraId="6F20C8BF"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77E03C0A" w14:textId="77777777" w:rsidTr="00915024">
        <w:trPr>
          <w:trHeight w:val="76"/>
        </w:trPr>
        <w:tc>
          <w:tcPr>
            <w:tcW w:w="206" w:type="pct"/>
            <w:vMerge/>
            <w:tcBorders>
              <w:left w:val="single" w:sz="4" w:space="0" w:color="auto"/>
              <w:right w:val="single" w:sz="4" w:space="0" w:color="auto"/>
            </w:tcBorders>
            <w:shd w:val="clear" w:color="auto" w:fill="auto"/>
            <w:vAlign w:val="center"/>
          </w:tcPr>
          <w:p w14:paraId="4ED4B08E" w14:textId="77777777" w:rsidR="00915024" w:rsidRPr="00615FEB" w:rsidRDefault="00915024" w:rsidP="00915024">
            <w:pPr>
              <w:spacing w:after="200" w:line="288" w:lineRule="auto"/>
              <w:rPr>
                <w:rFonts w:cs="Arial"/>
                <w:b/>
                <w:bCs/>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5086246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452E938D" w14:textId="77777777" w:rsidR="00915024" w:rsidRPr="00615FEB" w:rsidRDefault="00915024" w:rsidP="00915024">
            <w:pPr>
              <w:spacing w:line="252" w:lineRule="exact"/>
              <w:rPr>
                <w:rFonts w:cs="Arial"/>
                <w:iCs/>
                <w:sz w:val="16"/>
                <w:szCs w:val="16"/>
                <w:lang w:bidi="en-US"/>
              </w:rPr>
            </w:pPr>
          </w:p>
        </w:tc>
        <w:tc>
          <w:tcPr>
            <w:tcW w:w="1405" w:type="pct"/>
            <w:tcBorders>
              <w:left w:val="single" w:sz="4" w:space="0" w:color="auto"/>
              <w:right w:val="single" w:sz="4" w:space="0" w:color="auto"/>
            </w:tcBorders>
            <w:shd w:val="clear" w:color="auto" w:fill="auto"/>
            <w:vAlign w:val="bottom"/>
          </w:tcPr>
          <w:p w14:paraId="26DF5ACC" w14:textId="77777777" w:rsidR="00915024" w:rsidRPr="00615FEB" w:rsidRDefault="00915024" w:rsidP="00915024">
            <w:pPr>
              <w:spacing w:line="252" w:lineRule="exact"/>
              <w:rPr>
                <w:rFonts w:cs="Arial"/>
                <w:iCs/>
                <w:sz w:val="16"/>
                <w:szCs w:val="16"/>
                <w:lang w:val="sr-Cyrl-RS" w:bidi="en-US"/>
              </w:rPr>
            </w:pPr>
            <w:r w:rsidRPr="00615FEB">
              <w:rPr>
                <w:rFonts w:cs="Arial"/>
                <w:iCs/>
                <w:sz w:val="16"/>
                <w:szCs w:val="16"/>
                <w:lang w:bidi="en-US"/>
              </w:rPr>
              <w:t>Хидрантски орма</w:t>
            </w:r>
            <w:r w:rsidRPr="00615FEB">
              <w:rPr>
                <w:rFonts w:cs="Arial"/>
                <w:iCs/>
                <w:sz w:val="16"/>
                <w:szCs w:val="16"/>
                <w:lang w:val="sr-Cyrl-RS" w:bidi="en-US"/>
              </w:rPr>
              <w:t>р</w:t>
            </w:r>
            <w:r w:rsidRPr="00615FEB">
              <w:rPr>
                <w:rFonts w:cs="Arial"/>
                <w:iCs/>
                <w:sz w:val="16"/>
                <w:szCs w:val="16"/>
                <w:lang w:bidi="en-US"/>
              </w:rPr>
              <w:t xml:space="preserve"> једнокрилни пуна врата-празан</w:t>
            </w:r>
          </w:p>
        </w:tc>
        <w:tc>
          <w:tcPr>
            <w:tcW w:w="810" w:type="pct"/>
            <w:tcBorders>
              <w:left w:val="single" w:sz="4" w:space="0" w:color="auto"/>
              <w:right w:val="single" w:sz="4" w:space="0" w:color="auto"/>
            </w:tcBorders>
            <w:shd w:val="clear" w:color="auto" w:fill="auto"/>
            <w:vAlign w:val="center"/>
          </w:tcPr>
          <w:p w14:paraId="61AAFE07"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318F05BF" w14:textId="77777777" w:rsidTr="00915024">
        <w:trPr>
          <w:trHeight w:val="76"/>
        </w:trPr>
        <w:tc>
          <w:tcPr>
            <w:tcW w:w="206" w:type="pct"/>
            <w:vMerge/>
            <w:tcBorders>
              <w:left w:val="single" w:sz="4" w:space="0" w:color="auto"/>
              <w:right w:val="single" w:sz="4" w:space="0" w:color="auto"/>
            </w:tcBorders>
            <w:shd w:val="clear" w:color="auto" w:fill="auto"/>
            <w:vAlign w:val="center"/>
          </w:tcPr>
          <w:p w14:paraId="706C423E" w14:textId="77777777" w:rsidR="00915024" w:rsidRPr="00615FEB" w:rsidRDefault="00915024" w:rsidP="00915024">
            <w:pPr>
              <w:spacing w:after="200" w:line="288" w:lineRule="auto"/>
              <w:rPr>
                <w:rFonts w:cs="Arial"/>
                <w:b/>
                <w:bCs/>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436330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E5103D7" w14:textId="77777777" w:rsidR="00915024" w:rsidRPr="00615FEB" w:rsidRDefault="00915024" w:rsidP="00915024">
            <w:pPr>
              <w:spacing w:line="252" w:lineRule="exact"/>
              <w:rPr>
                <w:rFonts w:cs="Arial"/>
                <w:iCs/>
                <w:sz w:val="16"/>
                <w:szCs w:val="16"/>
                <w:lang w:bidi="en-US"/>
              </w:rPr>
            </w:pPr>
          </w:p>
        </w:tc>
        <w:tc>
          <w:tcPr>
            <w:tcW w:w="1405" w:type="pct"/>
            <w:tcBorders>
              <w:left w:val="single" w:sz="4" w:space="0" w:color="auto"/>
              <w:right w:val="single" w:sz="4" w:space="0" w:color="auto"/>
            </w:tcBorders>
            <w:shd w:val="clear" w:color="auto" w:fill="auto"/>
            <w:vAlign w:val="bottom"/>
          </w:tcPr>
          <w:p w14:paraId="750D1696"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Хидрантски орма</w:t>
            </w:r>
            <w:r w:rsidRPr="00615FEB">
              <w:rPr>
                <w:rFonts w:cs="Arial"/>
                <w:iCs/>
                <w:sz w:val="16"/>
                <w:szCs w:val="16"/>
                <w:lang w:val="sr-Cyrl-RS" w:bidi="en-US"/>
              </w:rPr>
              <w:t>р</w:t>
            </w:r>
            <w:r w:rsidRPr="00615FEB">
              <w:rPr>
                <w:rFonts w:cs="Arial"/>
                <w:iCs/>
                <w:sz w:val="16"/>
                <w:szCs w:val="16"/>
                <w:lang w:bidi="en-US"/>
              </w:rPr>
              <w:t xml:space="preserve"> двокрилни пуна врата-празан</w:t>
            </w:r>
          </w:p>
        </w:tc>
        <w:tc>
          <w:tcPr>
            <w:tcW w:w="810" w:type="pct"/>
            <w:tcBorders>
              <w:left w:val="single" w:sz="4" w:space="0" w:color="auto"/>
              <w:right w:val="single" w:sz="4" w:space="0" w:color="auto"/>
            </w:tcBorders>
            <w:shd w:val="clear" w:color="auto" w:fill="auto"/>
            <w:vAlign w:val="center"/>
          </w:tcPr>
          <w:p w14:paraId="12285D46"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5A2C884E" w14:textId="77777777" w:rsidTr="00915024">
        <w:trPr>
          <w:trHeight w:val="76"/>
        </w:trPr>
        <w:tc>
          <w:tcPr>
            <w:tcW w:w="206" w:type="pct"/>
            <w:vMerge/>
            <w:tcBorders>
              <w:left w:val="single" w:sz="4" w:space="0" w:color="auto"/>
              <w:right w:val="single" w:sz="4" w:space="0" w:color="auto"/>
            </w:tcBorders>
            <w:shd w:val="clear" w:color="auto" w:fill="auto"/>
            <w:vAlign w:val="center"/>
          </w:tcPr>
          <w:p w14:paraId="56DC3685" w14:textId="77777777" w:rsidR="00915024" w:rsidRPr="00615FEB" w:rsidRDefault="00915024" w:rsidP="00915024">
            <w:pPr>
              <w:spacing w:after="200" w:line="288" w:lineRule="auto"/>
              <w:rPr>
                <w:rFonts w:cs="Arial"/>
                <w:b/>
                <w:bCs/>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592466C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6486DD2B" w14:textId="77777777" w:rsidR="00915024" w:rsidRPr="00615FEB" w:rsidRDefault="00915024" w:rsidP="00915024">
            <w:pPr>
              <w:spacing w:line="252" w:lineRule="exact"/>
              <w:rPr>
                <w:rFonts w:cs="Arial"/>
                <w:iCs/>
                <w:sz w:val="16"/>
                <w:szCs w:val="16"/>
                <w:lang w:bidi="en-US"/>
              </w:rPr>
            </w:pPr>
          </w:p>
        </w:tc>
        <w:tc>
          <w:tcPr>
            <w:tcW w:w="1405" w:type="pct"/>
            <w:tcBorders>
              <w:left w:val="single" w:sz="4" w:space="0" w:color="auto"/>
              <w:right w:val="single" w:sz="4" w:space="0" w:color="auto"/>
            </w:tcBorders>
            <w:shd w:val="clear" w:color="auto" w:fill="auto"/>
            <w:vAlign w:val="bottom"/>
          </w:tcPr>
          <w:p w14:paraId="24DF996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Хидрантски орма</w:t>
            </w:r>
            <w:r w:rsidRPr="00615FEB">
              <w:rPr>
                <w:rFonts w:cs="Arial"/>
                <w:iCs/>
                <w:sz w:val="16"/>
                <w:szCs w:val="16"/>
                <w:lang w:val="sr-Cyrl-RS" w:bidi="en-US"/>
              </w:rPr>
              <w:t>р</w:t>
            </w:r>
            <w:r w:rsidRPr="00615FEB">
              <w:rPr>
                <w:rFonts w:cs="Arial"/>
                <w:iCs/>
                <w:sz w:val="16"/>
                <w:szCs w:val="16"/>
                <w:lang w:bidi="en-US"/>
              </w:rPr>
              <w:t xml:space="preserve"> зидни пуна врата-комплет са опремом</w:t>
            </w:r>
          </w:p>
        </w:tc>
        <w:tc>
          <w:tcPr>
            <w:tcW w:w="810" w:type="pct"/>
            <w:tcBorders>
              <w:left w:val="single" w:sz="4" w:space="0" w:color="auto"/>
              <w:right w:val="single" w:sz="4" w:space="0" w:color="auto"/>
            </w:tcBorders>
            <w:shd w:val="clear" w:color="auto" w:fill="auto"/>
            <w:vAlign w:val="center"/>
          </w:tcPr>
          <w:p w14:paraId="310CFC01"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7630417E" w14:textId="77777777" w:rsidTr="00915024">
        <w:trPr>
          <w:trHeight w:val="76"/>
        </w:trPr>
        <w:tc>
          <w:tcPr>
            <w:tcW w:w="206" w:type="pct"/>
            <w:vMerge/>
            <w:tcBorders>
              <w:left w:val="single" w:sz="4" w:space="0" w:color="auto"/>
              <w:right w:val="single" w:sz="4" w:space="0" w:color="auto"/>
            </w:tcBorders>
            <w:shd w:val="clear" w:color="auto" w:fill="auto"/>
            <w:vAlign w:val="center"/>
          </w:tcPr>
          <w:p w14:paraId="7975FF49" w14:textId="77777777" w:rsidR="00915024" w:rsidRPr="00615FEB" w:rsidRDefault="00915024" w:rsidP="00915024">
            <w:pPr>
              <w:spacing w:after="200" w:line="288" w:lineRule="auto"/>
              <w:rPr>
                <w:rFonts w:cs="Arial"/>
                <w:b/>
                <w:bCs/>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3ECF836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9F04E26" w14:textId="77777777" w:rsidR="00915024" w:rsidRPr="00615FEB" w:rsidRDefault="00915024" w:rsidP="00915024">
            <w:pPr>
              <w:spacing w:line="252" w:lineRule="exact"/>
              <w:rPr>
                <w:rFonts w:cs="Arial"/>
                <w:iCs/>
                <w:sz w:val="16"/>
                <w:szCs w:val="16"/>
                <w:lang w:bidi="en-US"/>
              </w:rPr>
            </w:pPr>
          </w:p>
        </w:tc>
        <w:tc>
          <w:tcPr>
            <w:tcW w:w="1405" w:type="pct"/>
            <w:tcBorders>
              <w:left w:val="single" w:sz="4" w:space="0" w:color="auto"/>
              <w:right w:val="single" w:sz="4" w:space="0" w:color="auto"/>
            </w:tcBorders>
            <w:shd w:val="clear" w:color="auto" w:fill="auto"/>
            <w:vAlign w:val="bottom"/>
          </w:tcPr>
          <w:p w14:paraId="52F2D1D5"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Хидр.орма</w:t>
            </w:r>
            <w:r w:rsidRPr="00615FEB">
              <w:rPr>
                <w:rFonts w:cs="Arial"/>
                <w:iCs/>
                <w:sz w:val="16"/>
                <w:szCs w:val="16"/>
                <w:lang w:val="sr-Cyrl-RS" w:bidi="en-US"/>
              </w:rPr>
              <w:t>р</w:t>
            </w:r>
            <w:r w:rsidRPr="00615FEB">
              <w:rPr>
                <w:rFonts w:cs="Arial"/>
                <w:iCs/>
                <w:sz w:val="16"/>
                <w:szCs w:val="16"/>
                <w:lang w:bidi="en-US"/>
              </w:rPr>
              <w:t xml:space="preserve"> једнокрилни пуна врата кпл. са опремом(2 црева)</w:t>
            </w:r>
          </w:p>
        </w:tc>
        <w:tc>
          <w:tcPr>
            <w:tcW w:w="810" w:type="pct"/>
            <w:tcBorders>
              <w:left w:val="single" w:sz="4" w:space="0" w:color="auto"/>
              <w:right w:val="single" w:sz="4" w:space="0" w:color="auto"/>
            </w:tcBorders>
            <w:shd w:val="clear" w:color="auto" w:fill="auto"/>
            <w:vAlign w:val="center"/>
          </w:tcPr>
          <w:p w14:paraId="4868C3E7"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669A5538" w14:textId="77777777" w:rsidTr="00915024">
        <w:trPr>
          <w:trHeight w:val="76"/>
        </w:trPr>
        <w:tc>
          <w:tcPr>
            <w:tcW w:w="206" w:type="pct"/>
            <w:vMerge/>
            <w:tcBorders>
              <w:left w:val="single" w:sz="4" w:space="0" w:color="auto"/>
              <w:right w:val="single" w:sz="4" w:space="0" w:color="auto"/>
            </w:tcBorders>
            <w:shd w:val="clear" w:color="auto" w:fill="auto"/>
            <w:vAlign w:val="center"/>
          </w:tcPr>
          <w:p w14:paraId="344D710A" w14:textId="77777777" w:rsidR="00915024" w:rsidRPr="00615FEB" w:rsidRDefault="00915024" w:rsidP="00915024">
            <w:pPr>
              <w:spacing w:after="200" w:line="288" w:lineRule="auto"/>
              <w:rPr>
                <w:rFonts w:cs="Arial"/>
                <w:b/>
                <w:bCs/>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9F666A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1CCBC15F" w14:textId="77777777" w:rsidR="00915024" w:rsidRPr="00615FEB" w:rsidRDefault="00915024" w:rsidP="00915024">
            <w:pPr>
              <w:spacing w:line="252" w:lineRule="exact"/>
              <w:rPr>
                <w:rFonts w:cs="Arial"/>
                <w:iCs/>
                <w:sz w:val="16"/>
                <w:szCs w:val="16"/>
                <w:lang w:bidi="en-US"/>
              </w:rPr>
            </w:pPr>
          </w:p>
        </w:tc>
        <w:tc>
          <w:tcPr>
            <w:tcW w:w="1405" w:type="pct"/>
            <w:tcBorders>
              <w:left w:val="single" w:sz="4" w:space="0" w:color="auto"/>
              <w:right w:val="single" w:sz="4" w:space="0" w:color="auto"/>
            </w:tcBorders>
            <w:shd w:val="clear" w:color="auto" w:fill="auto"/>
            <w:vAlign w:val="bottom"/>
          </w:tcPr>
          <w:p w14:paraId="4FC62AA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Хидр.орма</w:t>
            </w:r>
            <w:r w:rsidRPr="00615FEB">
              <w:rPr>
                <w:rFonts w:cs="Arial"/>
                <w:iCs/>
                <w:sz w:val="16"/>
                <w:szCs w:val="16"/>
                <w:lang w:val="sr-Cyrl-RS" w:bidi="en-US"/>
              </w:rPr>
              <w:t>р</w:t>
            </w:r>
            <w:r w:rsidRPr="00615FEB">
              <w:rPr>
                <w:rFonts w:cs="Arial"/>
                <w:iCs/>
                <w:sz w:val="16"/>
                <w:szCs w:val="16"/>
                <w:lang w:bidi="en-US"/>
              </w:rPr>
              <w:t xml:space="preserve"> двокрилни пуна врата кпл. са опремом(4 црева)</w:t>
            </w:r>
          </w:p>
        </w:tc>
        <w:tc>
          <w:tcPr>
            <w:tcW w:w="810" w:type="pct"/>
            <w:tcBorders>
              <w:left w:val="single" w:sz="4" w:space="0" w:color="auto"/>
              <w:right w:val="single" w:sz="4" w:space="0" w:color="auto"/>
            </w:tcBorders>
            <w:shd w:val="clear" w:color="auto" w:fill="auto"/>
            <w:vAlign w:val="center"/>
          </w:tcPr>
          <w:p w14:paraId="005F6460"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03D86654" w14:textId="77777777" w:rsidTr="00915024">
        <w:trPr>
          <w:trHeight w:val="76"/>
        </w:trPr>
        <w:tc>
          <w:tcPr>
            <w:tcW w:w="206" w:type="pct"/>
            <w:vMerge/>
            <w:tcBorders>
              <w:left w:val="single" w:sz="4" w:space="0" w:color="auto"/>
              <w:right w:val="single" w:sz="4" w:space="0" w:color="auto"/>
            </w:tcBorders>
            <w:shd w:val="clear" w:color="auto" w:fill="auto"/>
            <w:vAlign w:val="center"/>
          </w:tcPr>
          <w:p w14:paraId="49C434D7" w14:textId="77777777" w:rsidR="00915024" w:rsidRPr="00615FEB" w:rsidRDefault="00915024" w:rsidP="00915024">
            <w:pPr>
              <w:spacing w:after="200" w:line="288" w:lineRule="auto"/>
              <w:rPr>
                <w:rFonts w:cs="Arial"/>
                <w:b/>
                <w:bCs/>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72BE8C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A8D2D59" w14:textId="77777777" w:rsidR="00915024" w:rsidRPr="00615FEB" w:rsidRDefault="00915024" w:rsidP="00915024">
            <w:pPr>
              <w:spacing w:line="252" w:lineRule="exact"/>
              <w:rPr>
                <w:rFonts w:cs="Arial"/>
                <w:iCs/>
                <w:sz w:val="16"/>
                <w:szCs w:val="16"/>
                <w:lang w:bidi="en-US"/>
              </w:rPr>
            </w:pPr>
          </w:p>
        </w:tc>
        <w:tc>
          <w:tcPr>
            <w:tcW w:w="1405" w:type="pct"/>
            <w:tcBorders>
              <w:left w:val="single" w:sz="4" w:space="0" w:color="auto"/>
              <w:right w:val="single" w:sz="4" w:space="0" w:color="auto"/>
            </w:tcBorders>
            <w:shd w:val="clear" w:color="auto" w:fill="auto"/>
            <w:vAlign w:val="bottom"/>
          </w:tcPr>
          <w:p w14:paraId="55118520" w14:textId="77777777" w:rsidR="00915024" w:rsidRPr="00615FEB" w:rsidRDefault="00915024" w:rsidP="00915024">
            <w:pPr>
              <w:spacing w:line="252" w:lineRule="exact"/>
              <w:rPr>
                <w:rFonts w:cs="Arial"/>
                <w:iCs/>
                <w:sz w:val="16"/>
                <w:szCs w:val="16"/>
                <w:lang w:val="sr-Cyrl-RS" w:bidi="en-US"/>
              </w:rPr>
            </w:pPr>
            <w:r w:rsidRPr="00615FEB">
              <w:rPr>
                <w:rFonts w:cs="Arial"/>
                <w:iCs/>
                <w:sz w:val="16"/>
                <w:szCs w:val="16"/>
                <w:lang w:bidi="en-US"/>
              </w:rPr>
              <w:t>Спојка стабилна</w:t>
            </w:r>
            <w:r w:rsidRPr="00615FEB">
              <w:rPr>
                <w:rFonts w:cs="Arial"/>
                <w:iCs/>
                <w:sz w:val="16"/>
                <w:szCs w:val="16"/>
                <w:lang w:val="sr-Cyrl-RS" w:bidi="en-US"/>
              </w:rPr>
              <w:t xml:space="preserve"> Ф52</w:t>
            </w:r>
          </w:p>
        </w:tc>
        <w:tc>
          <w:tcPr>
            <w:tcW w:w="810" w:type="pct"/>
            <w:tcBorders>
              <w:left w:val="single" w:sz="4" w:space="0" w:color="auto"/>
              <w:right w:val="single" w:sz="4" w:space="0" w:color="auto"/>
            </w:tcBorders>
            <w:shd w:val="clear" w:color="auto" w:fill="auto"/>
            <w:vAlign w:val="center"/>
          </w:tcPr>
          <w:p w14:paraId="1C2CF5A4"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1A82B004" w14:textId="77777777" w:rsidTr="00915024">
        <w:trPr>
          <w:trHeight w:val="76"/>
        </w:trPr>
        <w:tc>
          <w:tcPr>
            <w:tcW w:w="206" w:type="pct"/>
            <w:vMerge/>
            <w:tcBorders>
              <w:left w:val="single" w:sz="4" w:space="0" w:color="auto"/>
              <w:right w:val="single" w:sz="4" w:space="0" w:color="auto"/>
            </w:tcBorders>
            <w:shd w:val="clear" w:color="auto" w:fill="auto"/>
            <w:vAlign w:val="center"/>
          </w:tcPr>
          <w:p w14:paraId="1FDA5E83" w14:textId="77777777" w:rsidR="00915024" w:rsidRPr="00615FEB" w:rsidRDefault="00915024" w:rsidP="00915024">
            <w:pPr>
              <w:spacing w:after="200" w:line="288" w:lineRule="auto"/>
              <w:rPr>
                <w:rFonts w:cs="Arial"/>
                <w:b/>
                <w:bCs/>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176891B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1AA25CB" w14:textId="77777777" w:rsidR="00915024" w:rsidRPr="00615FEB" w:rsidRDefault="00915024" w:rsidP="00915024">
            <w:pPr>
              <w:spacing w:line="252" w:lineRule="exact"/>
              <w:rPr>
                <w:rFonts w:cs="Arial"/>
                <w:iCs/>
                <w:sz w:val="16"/>
                <w:szCs w:val="16"/>
                <w:lang w:bidi="en-US"/>
              </w:rPr>
            </w:pPr>
          </w:p>
        </w:tc>
        <w:tc>
          <w:tcPr>
            <w:tcW w:w="1405" w:type="pct"/>
            <w:tcBorders>
              <w:left w:val="single" w:sz="4" w:space="0" w:color="auto"/>
              <w:right w:val="single" w:sz="4" w:space="0" w:color="auto"/>
            </w:tcBorders>
            <w:shd w:val="clear" w:color="auto" w:fill="auto"/>
            <w:vAlign w:val="bottom"/>
          </w:tcPr>
          <w:p w14:paraId="1778A534" w14:textId="77777777" w:rsidR="00915024" w:rsidRPr="00615FEB" w:rsidRDefault="00915024" w:rsidP="00915024">
            <w:pPr>
              <w:spacing w:line="252" w:lineRule="exact"/>
              <w:rPr>
                <w:rFonts w:cs="Arial"/>
                <w:iCs/>
                <w:sz w:val="16"/>
                <w:szCs w:val="16"/>
                <w:lang w:val="sr-Cyrl-RS" w:bidi="en-US"/>
              </w:rPr>
            </w:pPr>
            <w:r w:rsidRPr="00615FEB">
              <w:rPr>
                <w:rFonts w:cs="Arial"/>
                <w:iCs/>
                <w:sz w:val="16"/>
                <w:szCs w:val="16"/>
                <w:lang w:bidi="en-US"/>
              </w:rPr>
              <w:t>Спојка стабилна</w:t>
            </w:r>
            <w:r w:rsidRPr="00615FEB">
              <w:rPr>
                <w:rFonts w:cs="Arial"/>
                <w:iCs/>
                <w:sz w:val="16"/>
                <w:szCs w:val="16"/>
                <w:lang w:val="sr-Cyrl-RS" w:bidi="en-US"/>
              </w:rPr>
              <w:t xml:space="preserve"> Ф75</w:t>
            </w:r>
          </w:p>
        </w:tc>
        <w:tc>
          <w:tcPr>
            <w:tcW w:w="810" w:type="pct"/>
            <w:tcBorders>
              <w:left w:val="single" w:sz="4" w:space="0" w:color="auto"/>
              <w:right w:val="single" w:sz="4" w:space="0" w:color="auto"/>
            </w:tcBorders>
            <w:shd w:val="clear" w:color="auto" w:fill="auto"/>
            <w:vAlign w:val="center"/>
          </w:tcPr>
          <w:p w14:paraId="0A66882C"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1AF9E7AB" w14:textId="77777777" w:rsidTr="00915024">
        <w:trPr>
          <w:trHeight w:val="76"/>
        </w:trPr>
        <w:tc>
          <w:tcPr>
            <w:tcW w:w="206" w:type="pct"/>
            <w:vMerge/>
            <w:tcBorders>
              <w:left w:val="single" w:sz="4" w:space="0" w:color="auto"/>
              <w:right w:val="single" w:sz="4" w:space="0" w:color="auto"/>
            </w:tcBorders>
            <w:shd w:val="clear" w:color="auto" w:fill="auto"/>
            <w:vAlign w:val="center"/>
          </w:tcPr>
          <w:p w14:paraId="22A74D7D" w14:textId="77777777" w:rsidR="00915024" w:rsidRPr="00615FEB" w:rsidRDefault="00915024" w:rsidP="00915024">
            <w:pPr>
              <w:spacing w:after="200" w:line="288" w:lineRule="auto"/>
              <w:rPr>
                <w:rFonts w:cs="Arial"/>
                <w:b/>
                <w:bCs/>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07548B8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517A8394" w14:textId="77777777" w:rsidR="00915024" w:rsidRPr="00615FEB" w:rsidRDefault="00915024" w:rsidP="00915024">
            <w:pPr>
              <w:spacing w:line="252" w:lineRule="exact"/>
              <w:rPr>
                <w:rFonts w:cs="Arial"/>
                <w:iCs/>
                <w:sz w:val="16"/>
                <w:szCs w:val="16"/>
                <w:lang w:bidi="en-US"/>
              </w:rPr>
            </w:pPr>
          </w:p>
        </w:tc>
        <w:tc>
          <w:tcPr>
            <w:tcW w:w="1405" w:type="pct"/>
            <w:tcBorders>
              <w:left w:val="single" w:sz="4" w:space="0" w:color="auto"/>
              <w:right w:val="single" w:sz="4" w:space="0" w:color="auto"/>
            </w:tcBorders>
            <w:shd w:val="clear" w:color="auto" w:fill="auto"/>
            <w:vAlign w:val="bottom"/>
          </w:tcPr>
          <w:p w14:paraId="6416990F"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Спојка слепа</w:t>
            </w:r>
            <w:r w:rsidRPr="00615FEB">
              <w:rPr>
                <w:rFonts w:cs="Arial"/>
                <w:iCs/>
                <w:sz w:val="16"/>
                <w:szCs w:val="16"/>
                <w:lang w:val="sr-Cyrl-RS" w:bidi="en-US"/>
              </w:rPr>
              <w:t xml:space="preserve"> Ф52</w:t>
            </w:r>
          </w:p>
        </w:tc>
        <w:tc>
          <w:tcPr>
            <w:tcW w:w="810" w:type="pct"/>
            <w:tcBorders>
              <w:left w:val="single" w:sz="4" w:space="0" w:color="auto"/>
              <w:right w:val="single" w:sz="4" w:space="0" w:color="auto"/>
            </w:tcBorders>
            <w:shd w:val="clear" w:color="auto" w:fill="auto"/>
            <w:vAlign w:val="center"/>
          </w:tcPr>
          <w:p w14:paraId="51FABB8D"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08EF49E0" w14:textId="77777777" w:rsidTr="00915024">
        <w:trPr>
          <w:trHeight w:val="76"/>
        </w:trPr>
        <w:tc>
          <w:tcPr>
            <w:tcW w:w="206" w:type="pct"/>
            <w:vMerge/>
            <w:tcBorders>
              <w:left w:val="single" w:sz="4" w:space="0" w:color="auto"/>
              <w:right w:val="single" w:sz="4" w:space="0" w:color="auto"/>
            </w:tcBorders>
            <w:shd w:val="clear" w:color="auto" w:fill="auto"/>
            <w:vAlign w:val="center"/>
          </w:tcPr>
          <w:p w14:paraId="00393DA1" w14:textId="77777777" w:rsidR="00915024" w:rsidRPr="00615FEB" w:rsidRDefault="00915024" w:rsidP="00915024">
            <w:pPr>
              <w:spacing w:after="200" w:line="288" w:lineRule="auto"/>
              <w:rPr>
                <w:rFonts w:cs="Arial"/>
                <w:b/>
                <w:bCs/>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2EFDE6F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5D91476D" w14:textId="77777777" w:rsidR="00915024" w:rsidRPr="00615FEB" w:rsidRDefault="00915024" w:rsidP="00915024">
            <w:pPr>
              <w:spacing w:line="252" w:lineRule="exact"/>
              <w:rPr>
                <w:rFonts w:cs="Arial"/>
                <w:iCs/>
                <w:sz w:val="16"/>
                <w:szCs w:val="16"/>
                <w:lang w:bidi="en-US"/>
              </w:rPr>
            </w:pPr>
          </w:p>
        </w:tc>
        <w:tc>
          <w:tcPr>
            <w:tcW w:w="1405" w:type="pct"/>
            <w:tcBorders>
              <w:left w:val="single" w:sz="4" w:space="0" w:color="auto"/>
              <w:right w:val="single" w:sz="4" w:space="0" w:color="auto"/>
            </w:tcBorders>
            <w:shd w:val="clear" w:color="auto" w:fill="auto"/>
            <w:vAlign w:val="bottom"/>
          </w:tcPr>
          <w:p w14:paraId="296DF85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Спојка слепа</w:t>
            </w:r>
            <w:r w:rsidRPr="00615FEB">
              <w:rPr>
                <w:rFonts w:cs="Arial"/>
                <w:iCs/>
                <w:sz w:val="16"/>
                <w:szCs w:val="16"/>
                <w:lang w:val="sr-Cyrl-RS" w:bidi="en-US"/>
              </w:rPr>
              <w:t xml:space="preserve"> Ф75</w:t>
            </w:r>
          </w:p>
        </w:tc>
        <w:tc>
          <w:tcPr>
            <w:tcW w:w="810" w:type="pct"/>
            <w:tcBorders>
              <w:left w:val="single" w:sz="4" w:space="0" w:color="auto"/>
              <w:right w:val="single" w:sz="4" w:space="0" w:color="auto"/>
            </w:tcBorders>
            <w:shd w:val="clear" w:color="auto" w:fill="auto"/>
            <w:vAlign w:val="center"/>
          </w:tcPr>
          <w:p w14:paraId="7ADCEFFA"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74F74F77" w14:textId="77777777" w:rsidTr="00915024">
        <w:trPr>
          <w:trHeight w:val="76"/>
        </w:trPr>
        <w:tc>
          <w:tcPr>
            <w:tcW w:w="206" w:type="pct"/>
            <w:vMerge/>
            <w:tcBorders>
              <w:left w:val="single" w:sz="4" w:space="0" w:color="auto"/>
              <w:right w:val="single" w:sz="4" w:space="0" w:color="auto"/>
            </w:tcBorders>
            <w:shd w:val="clear" w:color="auto" w:fill="auto"/>
            <w:vAlign w:val="center"/>
          </w:tcPr>
          <w:p w14:paraId="5EF1DA2F" w14:textId="77777777" w:rsidR="00915024" w:rsidRPr="00615FEB" w:rsidRDefault="00915024" w:rsidP="00915024">
            <w:pPr>
              <w:spacing w:after="200" w:line="288" w:lineRule="auto"/>
              <w:rPr>
                <w:rFonts w:cs="Arial"/>
                <w:b/>
                <w:bCs/>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7F4C25A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74E2734" w14:textId="77777777" w:rsidR="00915024" w:rsidRPr="00615FEB" w:rsidRDefault="00915024" w:rsidP="00915024">
            <w:pPr>
              <w:spacing w:line="252" w:lineRule="exact"/>
              <w:rPr>
                <w:rFonts w:cs="Arial"/>
                <w:iCs/>
                <w:sz w:val="16"/>
                <w:szCs w:val="16"/>
                <w:lang w:bidi="en-US"/>
              </w:rPr>
            </w:pPr>
          </w:p>
        </w:tc>
        <w:tc>
          <w:tcPr>
            <w:tcW w:w="1405" w:type="pct"/>
            <w:tcBorders>
              <w:left w:val="single" w:sz="4" w:space="0" w:color="auto"/>
              <w:right w:val="single" w:sz="4" w:space="0" w:color="auto"/>
            </w:tcBorders>
            <w:shd w:val="clear" w:color="auto" w:fill="auto"/>
            <w:vAlign w:val="bottom"/>
          </w:tcPr>
          <w:p w14:paraId="7C42C922"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Млазница обична</w:t>
            </w:r>
          </w:p>
        </w:tc>
        <w:tc>
          <w:tcPr>
            <w:tcW w:w="810" w:type="pct"/>
            <w:tcBorders>
              <w:left w:val="single" w:sz="4" w:space="0" w:color="auto"/>
              <w:right w:val="single" w:sz="4" w:space="0" w:color="auto"/>
            </w:tcBorders>
            <w:shd w:val="clear" w:color="auto" w:fill="auto"/>
            <w:vAlign w:val="center"/>
          </w:tcPr>
          <w:p w14:paraId="292B15FD"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73D461DD" w14:textId="77777777" w:rsidTr="00915024">
        <w:trPr>
          <w:trHeight w:val="76"/>
        </w:trPr>
        <w:tc>
          <w:tcPr>
            <w:tcW w:w="206" w:type="pct"/>
            <w:vMerge/>
            <w:tcBorders>
              <w:left w:val="single" w:sz="4" w:space="0" w:color="auto"/>
              <w:right w:val="single" w:sz="4" w:space="0" w:color="auto"/>
            </w:tcBorders>
            <w:shd w:val="clear" w:color="auto" w:fill="auto"/>
            <w:vAlign w:val="center"/>
          </w:tcPr>
          <w:p w14:paraId="4EB09026" w14:textId="77777777" w:rsidR="00915024" w:rsidRPr="00615FEB" w:rsidRDefault="00915024" w:rsidP="00915024">
            <w:pPr>
              <w:spacing w:after="200" w:line="288" w:lineRule="auto"/>
              <w:rPr>
                <w:rFonts w:cs="Arial"/>
                <w:b/>
                <w:bCs/>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6696EED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4754F981" w14:textId="77777777" w:rsidR="00915024" w:rsidRPr="00615FEB" w:rsidRDefault="00915024" w:rsidP="00915024">
            <w:pPr>
              <w:spacing w:line="252" w:lineRule="exact"/>
              <w:rPr>
                <w:rFonts w:cs="Arial"/>
                <w:iCs/>
                <w:sz w:val="16"/>
                <w:szCs w:val="16"/>
                <w:lang w:bidi="en-US"/>
              </w:rPr>
            </w:pPr>
          </w:p>
        </w:tc>
        <w:tc>
          <w:tcPr>
            <w:tcW w:w="1405" w:type="pct"/>
            <w:tcBorders>
              <w:left w:val="single" w:sz="4" w:space="0" w:color="auto"/>
              <w:right w:val="single" w:sz="4" w:space="0" w:color="auto"/>
            </w:tcBorders>
            <w:shd w:val="clear" w:color="auto" w:fill="auto"/>
            <w:vAlign w:val="bottom"/>
          </w:tcPr>
          <w:p w14:paraId="21F4B67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Млазница са ручком</w:t>
            </w:r>
          </w:p>
        </w:tc>
        <w:tc>
          <w:tcPr>
            <w:tcW w:w="810" w:type="pct"/>
            <w:tcBorders>
              <w:left w:val="single" w:sz="4" w:space="0" w:color="auto"/>
              <w:right w:val="single" w:sz="4" w:space="0" w:color="auto"/>
            </w:tcBorders>
            <w:shd w:val="clear" w:color="auto" w:fill="auto"/>
            <w:vAlign w:val="center"/>
          </w:tcPr>
          <w:p w14:paraId="4407A1BB"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1D20849B" w14:textId="77777777" w:rsidTr="00915024">
        <w:trPr>
          <w:trHeight w:val="76"/>
        </w:trPr>
        <w:tc>
          <w:tcPr>
            <w:tcW w:w="206" w:type="pct"/>
            <w:vMerge/>
            <w:tcBorders>
              <w:left w:val="single" w:sz="4" w:space="0" w:color="auto"/>
              <w:right w:val="single" w:sz="4" w:space="0" w:color="auto"/>
            </w:tcBorders>
            <w:shd w:val="clear" w:color="auto" w:fill="auto"/>
            <w:vAlign w:val="center"/>
          </w:tcPr>
          <w:p w14:paraId="35BB60CF" w14:textId="77777777" w:rsidR="00915024" w:rsidRPr="00615FEB" w:rsidRDefault="00915024" w:rsidP="00915024">
            <w:pPr>
              <w:spacing w:after="200" w:line="288" w:lineRule="auto"/>
              <w:rPr>
                <w:rFonts w:cs="Arial"/>
                <w:b/>
                <w:bCs/>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707DB30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14AC900" w14:textId="77777777" w:rsidR="00915024" w:rsidRPr="00615FEB" w:rsidRDefault="00915024" w:rsidP="00915024">
            <w:pPr>
              <w:spacing w:line="252" w:lineRule="exact"/>
              <w:rPr>
                <w:rFonts w:cs="Arial"/>
                <w:iCs/>
                <w:sz w:val="16"/>
                <w:szCs w:val="16"/>
                <w:lang w:bidi="en-US"/>
              </w:rPr>
            </w:pPr>
          </w:p>
        </w:tc>
        <w:tc>
          <w:tcPr>
            <w:tcW w:w="1405" w:type="pct"/>
            <w:tcBorders>
              <w:left w:val="single" w:sz="4" w:space="0" w:color="auto"/>
              <w:right w:val="single" w:sz="4" w:space="0" w:color="auto"/>
            </w:tcBorders>
            <w:shd w:val="clear" w:color="auto" w:fill="auto"/>
            <w:vAlign w:val="bottom"/>
          </w:tcPr>
          <w:p w14:paraId="4D0DBF5E"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Коси вентил</w:t>
            </w:r>
          </w:p>
        </w:tc>
        <w:tc>
          <w:tcPr>
            <w:tcW w:w="810" w:type="pct"/>
            <w:tcBorders>
              <w:left w:val="single" w:sz="4" w:space="0" w:color="auto"/>
              <w:right w:val="single" w:sz="4" w:space="0" w:color="auto"/>
            </w:tcBorders>
            <w:shd w:val="clear" w:color="auto" w:fill="auto"/>
            <w:vAlign w:val="center"/>
          </w:tcPr>
          <w:p w14:paraId="23736619"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211F4E8E" w14:textId="77777777" w:rsidTr="00915024">
        <w:trPr>
          <w:trHeight w:val="76"/>
        </w:trPr>
        <w:tc>
          <w:tcPr>
            <w:tcW w:w="206" w:type="pct"/>
            <w:vMerge/>
            <w:tcBorders>
              <w:left w:val="single" w:sz="4" w:space="0" w:color="auto"/>
              <w:right w:val="single" w:sz="4" w:space="0" w:color="auto"/>
            </w:tcBorders>
            <w:shd w:val="clear" w:color="auto" w:fill="auto"/>
            <w:vAlign w:val="center"/>
          </w:tcPr>
          <w:p w14:paraId="038BF8A4" w14:textId="77777777" w:rsidR="00915024" w:rsidRPr="00615FEB" w:rsidRDefault="00915024" w:rsidP="00915024">
            <w:pPr>
              <w:spacing w:after="200" w:line="288" w:lineRule="auto"/>
              <w:rPr>
                <w:rFonts w:cs="Arial"/>
                <w:b/>
                <w:bCs/>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2BCE664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8356158" w14:textId="77777777" w:rsidR="00915024" w:rsidRPr="00615FEB" w:rsidRDefault="00915024" w:rsidP="00915024">
            <w:pPr>
              <w:spacing w:line="252" w:lineRule="exact"/>
              <w:rPr>
                <w:rFonts w:cs="Arial"/>
                <w:iCs/>
                <w:sz w:val="16"/>
                <w:szCs w:val="16"/>
                <w:lang w:bidi="en-US"/>
              </w:rPr>
            </w:pPr>
          </w:p>
        </w:tc>
        <w:tc>
          <w:tcPr>
            <w:tcW w:w="1405" w:type="pct"/>
            <w:tcBorders>
              <w:left w:val="single" w:sz="4" w:space="0" w:color="auto"/>
              <w:right w:val="single" w:sz="4" w:space="0" w:color="auto"/>
            </w:tcBorders>
            <w:shd w:val="clear" w:color="auto" w:fill="auto"/>
            <w:vAlign w:val="bottom"/>
          </w:tcPr>
          <w:p w14:paraId="22E43A5F"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Точкић косог вентила</w:t>
            </w:r>
          </w:p>
        </w:tc>
        <w:tc>
          <w:tcPr>
            <w:tcW w:w="810" w:type="pct"/>
            <w:tcBorders>
              <w:left w:val="single" w:sz="4" w:space="0" w:color="auto"/>
              <w:right w:val="single" w:sz="4" w:space="0" w:color="auto"/>
            </w:tcBorders>
            <w:shd w:val="clear" w:color="auto" w:fill="auto"/>
            <w:vAlign w:val="center"/>
          </w:tcPr>
          <w:p w14:paraId="28A01A57"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5E13F251" w14:textId="77777777" w:rsidTr="00915024">
        <w:trPr>
          <w:trHeight w:val="76"/>
        </w:trPr>
        <w:tc>
          <w:tcPr>
            <w:tcW w:w="206" w:type="pct"/>
            <w:vMerge/>
            <w:tcBorders>
              <w:left w:val="single" w:sz="4" w:space="0" w:color="auto"/>
              <w:right w:val="single" w:sz="4" w:space="0" w:color="auto"/>
            </w:tcBorders>
            <w:shd w:val="clear" w:color="auto" w:fill="auto"/>
            <w:vAlign w:val="center"/>
          </w:tcPr>
          <w:p w14:paraId="491553FC" w14:textId="77777777" w:rsidR="00915024" w:rsidRPr="00615FEB" w:rsidRDefault="00915024" w:rsidP="00915024">
            <w:pPr>
              <w:spacing w:after="200" w:line="288" w:lineRule="auto"/>
              <w:rPr>
                <w:rFonts w:cs="Arial"/>
                <w:b/>
                <w:bCs/>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5243BF7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0C14242D" w14:textId="77777777" w:rsidR="00915024" w:rsidRPr="00615FEB" w:rsidRDefault="00915024" w:rsidP="00915024">
            <w:pPr>
              <w:spacing w:line="252" w:lineRule="exact"/>
              <w:rPr>
                <w:rFonts w:cs="Arial"/>
                <w:iCs/>
                <w:sz w:val="16"/>
                <w:szCs w:val="16"/>
                <w:lang w:bidi="en-US"/>
              </w:rPr>
            </w:pPr>
          </w:p>
        </w:tc>
        <w:tc>
          <w:tcPr>
            <w:tcW w:w="1405" w:type="pct"/>
            <w:tcBorders>
              <w:left w:val="single" w:sz="4" w:space="0" w:color="auto"/>
              <w:right w:val="single" w:sz="4" w:space="0" w:color="auto"/>
            </w:tcBorders>
            <w:shd w:val="clear" w:color="auto" w:fill="auto"/>
            <w:vAlign w:val="bottom"/>
          </w:tcPr>
          <w:p w14:paraId="7BBC88D1"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Кључ “C”</w:t>
            </w:r>
          </w:p>
        </w:tc>
        <w:tc>
          <w:tcPr>
            <w:tcW w:w="810" w:type="pct"/>
            <w:tcBorders>
              <w:left w:val="single" w:sz="4" w:space="0" w:color="auto"/>
              <w:right w:val="single" w:sz="4" w:space="0" w:color="auto"/>
            </w:tcBorders>
            <w:shd w:val="clear" w:color="auto" w:fill="auto"/>
            <w:vAlign w:val="center"/>
          </w:tcPr>
          <w:p w14:paraId="0AD9BC28"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288D5E59" w14:textId="77777777" w:rsidTr="00915024">
        <w:trPr>
          <w:trHeight w:val="76"/>
        </w:trPr>
        <w:tc>
          <w:tcPr>
            <w:tcW w:w="206" w:type="pct"/>
            <w:vMerge/>
            <w:tcBorders>
              <w:left w:val="single" w:sz="4" w:space="0" w:color="auto"/>
              <w:right w:val="single" w:sz="4" w:space="0" w:color="auto"/>
            </w:tcBorders>
            <w:shd w:val="clear" w:color="auto" w:fill="auto"/>
            <w:vAlign w:val="center"/>
          </w:tcPr>
          <w:p w14:paraId="3E43F893" w14:textId="77777777" w:rsidR="00915024" w:rsidRPr="00615FEB" w:rsidRDefault="00915024" w:rsidP="00915024">
            <w:pPr>
              <w:spacing w:after="200" w:line="288" w:lineRule="auto"/>
              <w:rPr>
                <w:rFonts w:cs="Arial"/>
                <w:b/>
                <w:bCs/>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50A3EF8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C27E202" w14:textId="77777777" w:rsidR="00915024" w:rsidRPr="00615FEB" w:rsidRDefault="00915024" w:rsidP="00915024">
            <w:pPr>
              <w:spacing w:line="252" w:lineRule="exact"/>
              <w:rPr>
                <w:rFonts w:cs="Arial"/>
                <w:iCs/>
                <w:sz w:val="16"/>
                <w:szCs w:val="16"/>
                <w:lang w:bidi="en-US"/>
              </w:rPr>
            </w:pPr>
          </w:p>
        </w:tc>
        <w:tc>
          <w:tcPr>
            <w:tcW w:w="1405" w:type="pct"/>
            <w:tcBorders>
              <w:left w:val="single" w:sz="4" w:space="0" w:color="auto"/>
              <w:right w:val="single" w:sz="4" w:space="0" w:color="auto"/>
            </w:tcBorders>
            <w:shd w:val="clear" w:color="auto" w:fill="auto"/>
            <w:vAlign w:val="bottom"/>
          </w:tcPr>
          <w:p w14:paraId="61163EC4"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Кључ ‘’ABC’’</w:t>
            </w:r>
          </w:p>
        </w:tc>
        <w:tc>
          <w:tcPr>
            <w:tcW w:w="810" w:type="pct"/>
            <w:tcBorders>
              <w:left w:val="single" w:sz="4" w:space="0" w:color="auto"/>
              <w:right w:val="single" w:sz="4" w:space="0" w:color="auto"/>
            </w:tcBorders>
            <w:shd w:val="clear" w:color="auto" w:fill="auto"/>
            <w:vAlign w:val="center"/>
          </w:tcPr>
          <w:p w14:paraId="2D72CF74"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7C373ADA" w14:textId="77777777" w:rsidTr="00915024">
        <w:trPr>
          <w:trHeight w:val="76"/>
        </w:trPr>
        <w:tc>
          <w:tcPr>
            <w:tcW w:w="206" w:type="pct"/>
            <w:vMerge/>
            <w:tcBorders>
              <w:left w:val="single" w:sz="4" w:space="0" w:color="auto"/>
              <w:right w:val="single" w:sz="4" w:space="0" w:color="auto"/>
            </w:tcBorders>
            <w:shd w:val="clear" w:color="auto" w:fill="auto"/>
            <w:vAlign w:val="center"/>
          </w:tcPr>
          <w:p w14:paraId="52694191" w14:textId="77777777" w:rsidR="00915024" w:rsidRPr="00615FEB" w:rsidRDefault="00915024" w:rsidP="00915024">
            <w:pPr>
              <w:spacing w:after="200" w:line="288" w:lineRule="auto"/>
              <w:rPr>
                <w:rFonts w:cs="Arial"/>
                <w:b/>
                <w:bCs/>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2B052B3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0057F17E" w14:textId="77777777" w:rsidR="00915024" w:rsidRPr="00615FEB" w:rsidRDefault="00915024" w:rsidP="00915024">
            <w:pPr>
              <w:spacing w:line="252" w:lineRule="exact"/>
              <w:rPr>
                <w:rFonts w:cs="Arial"/>
                <w:iCs/>
                <w:sz w:val="16"/>
                <w:szCs w:val="16"/>
                <w:lang w:bidi="en-US"/>
              </w:rPr>
            </w:pPr>
          </w:p>
        </w:tc>
        <w:tc>
          <w:tcPr>
            <w:tcW w:w="1405" w:type="pct"/>
            <w:tcBorders>
              <w:left w:val="single" w:sz="4" w:space="0" w:color="auto"/>
              <w:right w:val="single" w:sz="4" w:space="0" w:color="auto"/>
            </w:tcBorders>
            <w:shd w:val="clear" w:color="auto" w:fill="auto"/>
            <w:vAlign w:val="bottom"/>
          </w:tcPr>
          <w:p w14:paraId="48D822B3"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Кључ ‘’Т’’</w:t>
            </w:r>
          </w:p>
        </w:tc>
        <w:tc>
          <w:tcPr>
            <w:tcW w:w="810" w:type="pct"/>
            <w:tcBorders>
              <w:left w:val="single" w:sz="4" w:space="0" w:color="auto"/>
              <w:right w:val="single" w:sz="4" w:space="0" w:color="auto"/>
            </w:tcBorders>
            <w:shd w:val="clear" w:color="auto" w:fill="auto"/>
            <w:vAlign w:val="center"/>
          </w:tcPr>
          <w:p w14:paraId="26B80226"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3569CE0F" w14:textId="77777777" w:rsidTr="00915024">
        <w:trPr>
          <w:trHeight w:val="76"/>
        </w:trPr>
        <w:tc>
          <w:tcPr>
            <w:tcW w:w="206" w:type="pct"/>
            <w:vMerge/>
            <w:tcBorders>
              <w:left w:val="single" w:sz="4" w:space="0" w:color="auto"/>
              <w:right w:val="single" w:sz="4" w:space="0" w:color="auto"/>
            </w:tcBorders>
            <w:shd w:val="clear" w:color="auto" w:fill="auto"/>
            <w:vAlign w:val="center"/>
          </w:tcPr>
          <w:p w14:paraId="6DD9AF3C" w14:textId="77777777" w:rsidR="00915024" w:rsidRPr="00615FEB" w:rsidRDefault="00915024" w:rsidP="00915024">
            <w:pPr>
              <w:spacing w:after="200" w:line="288" w:lineRule="auto"/>
              <w:rPr>
                <w:rFonts w:cs="Arial"/>
                <w:b/>
                <w:bCs/>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53247C5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39C22271" w14:textId="77777777" w:rsidR="00915024" w:rsidRPr="00615FEB" w:rsidRDefault="00915024" w:rsidP="00915024">
            <w:pPr>
              <w:spacing w:line="252" w:lineRule="exact"/>
              <w:rPr>
                <w:rFonts w:cs="Arial"/>
                <w:iCs/>
                <w:sz w:val="16"/>
                <w:szCs w:val="16"/>
                <w:lang w:bidi="en-US"/>
              </w:rPr>
            </w:pPr>
          </w:p>
        </w:tc>
        <w:tc>
          <w:tcPr>
            <w:tcW w:w="1405" w:type="pct"/>
            <w:tcBorders>
              <w:left w:val="single" w:sz="4" w:space="0" w:color="auto"/>
              <w:right w:val="single" w:sz="4" w:space="0" w:color="auto"/>
            </w:tcBorders>
            <w:shd w:val="clear" w:color="auto" w:fill="auto"/>
            <w:vAlign w:val="bottom"/>
          </w:tcPr>
          <w:p w14:paraId="67B01BE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Кључ за надземнии хидрант Al</w:t>
            </w:r>
          </w:p>
        </w:tc>
        <w:tc>
          <w:tcPr>
            <w:tcW w:w="810" w:type="pct"/>
            <w:tcBorders>
              <w:left w:val="single" w:sz="4" w:space="0" w:color="auto"/>
              <w:right w:val="single" w:sz="4" w:space="0" w:color="auto"/>
            </w:tcBorders>
            <w:shd w:val="clear" w:color="auto" w:fill="auto"/>
            <w:vAlign w:val="center"/>
          </w:tcPr>
          <w:p w14:paraId="6A2C0286"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130C1B82" w14:textId="77777777" w:rsidTr="00915024">
        <w:trPr>
          <w:trHeight w:val="76"/>
        </w:trPr>
        <w:tc>
          <w:tcPr>
            <w:tcW w:w="206" w:type="pct"/>
            <w:vMerge/>
            <w:tcBorders>
              <w:left w:val="single" w:sz="4" w:space="0" w:color="auto"/>
              <w:right w:val="single" w:sz="4" w:space="0" w:color="auto"/>
            </w:tcBorders>
            <w:shd w:val="clear" w:color="auto" w:fill="auto"/>
            <w:vAlign w:val="center"/>
          </w:tcPr>
          <w:p w14:paraId="3712E732" w14:textId="77777777" w:rsidR="00915024" w:rsidRPr="00615FEB" w:rsidRDefault="00915024" w:rsidP="00915024">
            <w:pPr>
              <w:spacing w:after="200" w:line="288" w:lineRule="auto"/>
              <w:rPr>
                <w:rFonts w:cs="Arial"/>
                <w:b/>
                <w:bCs/>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6B3C498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02DD63CA" w14:textId="77777777" w:rsidR="00915024" w:rsidRPr="00615FEB" w:rsidRDefault="00915024" w:rsidP="00915024">
            <w:pPr>
              <w:spacing w:line="252" w:lineRule="exact"/>
              <w:rPr>
                <w:rFonts w:cs="Arial"/>
                <w:iCs/>
                <w:sz w:val="16"/>
                <w:szCs w:val="16"/>
                <w:lang w:bidi="en-US"/>
              </w:rPr>
            </w:pPr>
          </w:p>
        </w:tc>
        <w:tc>
          <w:tcPr>
            <w:tcW w:w="1405" w:type="pct"/>
            <w:tcBorders>
              <w:left w:val="single" w:sz="4" w:space="0" w:color="auto"/>
              <w:right w:val="single" w:sz="4" w:space="0" w:color="auto"/>
            </w:tcBorders>
            <w:shd w:val="clear" w:color="auto" w:fill="auto"/>
            <w:vAlign w:val="bottom"/>
          </w:tcPr>
          <w:p w14:paraId="0249E23A"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 xml:space="preserve">Заптивна гума за спојку </w:t>
            </w:r>
            <w:r w:rsidRPr="00615FEB">
              <w:rPr>
                <w:rFonts w:cs="Arial"/>
                <w:iCs/>
                <w:sz w:val="16"/>
                <w:szCs w:val="16"/>
                <w:lang w:val="sr-Cyrl-RS" w:bidi="en-US"/>
              </w:rPr>
              <w:t>Ф52</w:t>
            </w:r>
          </w:p>
        </w:tc>
        <w:tc>
          <w:tcPr>
            <w:tcW w:w="810" w:type="pct"/>
            <w:tcBorders>
              <w:left w:val="single" w:sz="4" w:space="0" w:color="auto"/>
              <w:right w:val="single" w:sz="4" w:space="0" w:color="auto"/>
            </w:tcBorders>
            <w:shd w:val="clear" w:color="auto" w:fill="auto"/>
            <w:vAlign w:val="center"/>
          </w:tcPr>
          <w:p w14:paraId="67787422"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6AFAD584" w14:textId="77777777" w:rsidTr="00915024">
        <w:trPr>
          <w:trHeight w:val="76"/>
        </w:trPr>
        <w:tc>
          <w:tcPr>
            <w:tcW w:w="206" w:type="pct"/>
            <w:vMerge/>
            <w:tcBorders>
              <w:left w:val="single" w:sz="4" w:space="0" w:color="auto"/>
              <w:right w:val="single" w:sz="4" w:space="0" w:color="auto"/>
            </w:tcBorders>
            <w:shd w:val="clear" w:color="auto" w:fill="auto"/>
            <w:vAlign w:val="center"/>
          </w:tcPr>
          <w:p w14:paraId="52881049" w14:textId="77777777" w:rsidR="00915024" w:rsidRPr="00615FEB" w:rsidRDefault="00915024" w:rsidP="00915024">
            <w:pPr>
              <w:spacing w:after="200" w:line="288" w:lineRule="auto"/>
              <w:rPr>
                <w:rFonts w:cs="Arial"/>
                <w:b/>
                <w:bCs/>
                <w:i/>
                <w:iCs/>
                <w:sz w:val="16"/>
                <w:szCs w:val="16"/>
                <w:lang w:val="sr-Cyrl-CS" w:bidi="en-US"/>
              </w:rPr>
            </w:pPr>
          </w:p>
        </w:tc>
        <w:tc>
          <w:tcPr>
            <w:tcW w:w="1800" w:type="pct"/>
            <w:vMerge/>
            <w:tcBorders>
              <w:left w:val="single" w:sz="4" w:space="0" w:color="auto"/>
              <w:right w:val="single" w:sz="4" w:space="0" w:color="auto"/>
            </w:tcBorders>
            <w:shd w:val="clear" w:color="auto" w:fill="auto"/>
            <w:vAlign w:val="center"/>
          </w:tcPr>
          <w:p w14:paraId="48E593F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78" w:type="pct"/>
            <w:tcBorders>
              <w:left w:val="single" w:sz="4" w:space="0" w:color="auto"/>
              <w:right w:val="single" w:sz="4" w:space="0" w:color="auto"/>
            </w:tcBorders>
          </w:tcPr>
          <w:p w14:paraId="2A6B3817" w14:textId="77777777" w:rsidR="00915024" w:rsidRPr="00615FEB" w:rsidRDefault="00915024" w:rsidP="00915024">
            <w:pPr>
              <w:spacing w:line="252" w:lineRule="exact"/>
              <w:rPr>
                <w:rFonts w:cs="Arial"/>
                <w:iCs/>
                <w:sz w:val="16"/>
                <w:szCs w:val="16"/>
                <w:lang w:bidi="en-US"/>
              </w:rPr>
            </w:pPr>
          </w:p>
        </w:tc>
        <w:tc>
          <w:tcPr>
            <w:tcW w:w="1405" w:type="pct"/>
            <w:tcBorders>
              <w:left w:val="single" w:sz="4" w:space="0" w:color="auto"/>
              <w:right w:val="single" w:sz="4" w:space="0" w:color="auto"/>
            </w:tcBorders>
            <w:shd w:val="clear" w:color="auto" w:fill="auto"/>
            <w:vAlign w:val="bottom"/>
          </w:tcPr>
          <w:p w14:paraId="6E538266"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 xml:space="preserve">Заптивна гума за спојку </w:t>
            </w:r>
            <w:r w:rsidRPr="00615FEB">
              <w:rPr>
                <w:rFonts w:cs="Arial"/>
                <w:iCs/>
                <w:sz w:val="16"/>
                <w:szCs w:val="16"/>
                <w:lang w:val="sr-Cyrl-RS" w:bidi="en-US"/>
              </w:rPr>
              <w:t>Ф75</w:t>
            </w:r>
          </w:p>
        </w:tc>
        <w:tc>
          <w:tcPr>
            <w:tcW w:w="810" w:type="pct"/>
            <w:tcBorders>
              <w:left w:val="single" w:sz="4" w:space="0" w:color="auto"/>
              <w:right w:val="single" w:sz="4" w:space="0" w:color="auto"/>
            </w:tcBorders>
            <w:shd w:val="clear" w:color="auto" w:fill="auto"/>
            <w:vAlign w:val="center"/>
          </w:tcPr>
          <w:p w14:paraId="14BE7E2A"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bl>
    <w:p w14:paraId="33DE1500" w14:textId="77777777" w:rsidR="00915024" w:rsidRPr="00615FEB" w:rsidRDefault="00915024" w:rsidP="00915024">
      <w:pPr>
        <w:rPr>
          <w:rFonts w:cs="Arial"/>
          <w:i/>
          <w:iCs/>
        </w:rPr>
      </w:pPr>
    </w:p>
    <w:p w14:paraId="69D87824" w14:textId="77777777" w:rsidR="00915024" w:rsidRPr="00615FEB" w:rsidRDefault="00915024" w:rsidP="00915024">
      <w:pPr>
        <w:rPr>
          <w:rFonts w:cs="Arial"/>
          <w:i/>
          <w:iCs/>
        </w:rPr>
      </w:pPr>
    </w:p>
    <w:p w14:paraId="3085E06F" w14:textId="77777777" w:rsidR="00915024" w:rsidRPr="00615FEB" w:rsidRDefault="00915024" w:rsidP="00915024">
      <w:pPr>
        <w:rPr>
          <w:rFonts w:cs="Arial"/>
          <w:i/>
          <w:iCs/>
        </w:rPr>
      </w:pPr>
    </w:p>
    <w:p w14:paraId="1AFFD69F" w14:textId="77777777" w:rsidR="00915024" w:rsidRPr="00615FEB" w:rsidRDefault="00915024" w:rsidP="00915024">
      <w:pPr>
        <w:rPr>
          <w:rFonts w:cs="Arial"/>
          <w:b/>
          <w:bCs/>
          <w:i/>
          <w:iCs/>
          <w:lang w:val="sr-Cyrl-RS"/>
        </w:rPr>
        <w:sectPr w:rsidR="00915024" w:rsidRPr="00615FEB" w:rsidSect="00915024">
          <w:pgSz w:w="11906" w:h="16838"/>
          <w:pgMar w:top="709" w:right="1015" w:bottom="1440" w:left="1440" w:header="720" w:footer="720" w:gutter="0"/>
          <w:cols w:space="720"/>
          <w:docGrid w:linePitch="360" w:charSpace="32768"/>
        </w:sectPr>
      </w:pPr>
    </w:p>
    <w:p w14:paraId="63D9527F" w14:textId="77777777" w:rsidR="00915024" w:rsidRPr="00615FEB" w:rsidRDefault="00915024" w:rsidP="00915024">
      <w:pPr>
        <w:rPr>
          <w:rFonts w:cs="Arial"/>
          <w:b/>
          <w:bCs/>
          <w:i/>
          <w:iCs/>
          <w:lang w:val="sr-Cyrl-RS"/>
        </w:rPr>
      </w:pPr>
    </w:p>
    <w:p w14:paraId="233ECFF2" w14:textId="77777777" w:rsidR="00915024" w:rsidRPr="00615FEB" w:rsidRDefault="00915024" w:rsidP="00915024">
      <w:pPr>
        <w:rPr>
          <w:rFonts w:cs="Arial"/>
          <w:lang w:val="sr-Cyrl-RS"/>
        </w:rPr>
        <w:sectPr w:rsidR="00915024" w:rsidRPr="00615FEB" w:rsidSect="00915024">
          <w:type w:val="continuous"/>
          <w:pgSz w:w="11906" w:h="16838"/>
          <w:pgMar w:top="709" w:right="1440" w:bottom="1440" w:left="1440" w:header="720" w:footer="720" w:gutter="0"/>
          <w:cols w:space="720"/>
          <w:docGrid w:linePitch="360" w:charSpace="32768"/>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
        <w:gridCol w:w="3640"/>
        <w:gridCol w:w="1365"/>
        <w:gridCol w:w="2865"/>
        <w:gridCol w:w="1425"/>
      </w:tblGrid>
      <w:tr w:rsidR="00915024" w:rsidRPr="00615FEB" w14:paraId="77841CEA" w14:textId="77777777" w:rsidTr="00915024">
        <w:trPr>
          <w:trHeight w:val="338"/>
        </w:trPr>
        <w:tc>
          <w:tcPr>
            <w:tcW w:w="22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vAlign w:val="center"/>
          </w:tcPr>
          <w:p w14:paraId="3BBC296B" w14:textId="77777777" w:rsidR="00915024" w:rsidRPr="00615FEB" w:rsidRDefault="00915024" w:rsidP="00915024">
            <w:pPr>
              <w:spacing w:after="200" w:line="288" w:lineRule="auto"/>
              <w:jc w:val="center"/>
              <w:rPr>
                <w:rFonts w:cs="Arial"/>
                <w:iCs/>
                <w:sz w:val="16"/>
                <w:szCs w:val="16"/>
                <w:lang w:val="sr-Cyrl-CS" w:bidi="en-US"/>
              </w:rPr>
            </w:pPr>
          </w:p>
        </w:tc>
        <w:tc>
          <w:tcPr>
            <w:tcW w:w="4773" w:type="pct"/>
            <w:gridSpan w:val="4"/>
            <w:tcBorders>
              <w:top w:val="single" w:sz="4" w:space="0" w:color="auto"/>
              <w:left w:val="single" w:sz="4" w:space="0" w:color="auto"/>
              <w:bottom w:val="single" w:sz="4" w:space="0" w:color="auto"/>
              <w:right w:val="single" w:sz="4" w:space="0" w:color="auto"/>
            </w:tcBorders>
          </w:tcPr>
          <w:p w14:paraId="3C8DB1AF" w14:textId="77777777" w:rsidR="00915024" w:rsidRPr="004C1838" w:rsidRDefault="00915024" w:rsidP="00915024">
            <w:pPr>
              <w:widowControl w:val="0"/>
              <w:tabs>
                <w:tab w:val="num" w:pos="800"/>
              </w:tabs>
              <w:overflowPunct w:val="0"/>
              <w:autoSpaceDE w:val="0"/>
              <w:autoSpaceDN w:val="0"/>
              <w:adjustRightInd w:val="0"/>
              <w:ind w:left="800"/>
              <w:jc w:val="center"/>
              <w:rPr>
                <w:rFonts w:cs="Arial"/>
                <w:b/>
                <w:sz w:val="28"/>
                <w:szCs w:val="28"/>
              </w:rPr>
            </w:pPr>
            <w:r w:rsidRPr="004C1838">
              <w:rPr>
                <w:rFonts w:eastAsia="TimesNewRomanPSMT" w:cs="Arial"/>
                <w:b/>
                <w:bCs/>
                <w:sz w:val="28"/>
                <w:szCs w:val="28"/>
                <w:lang w:val="sr-Cyrl-CS"/>
              </w:rPr>
              <w:t>Партија 3</w:t>
            </w:r>
            <w:r>
              <w:rPr>
                <w:rFonts w:eastAsia="TimesNewRomanPSMT" w:cs="Arial"/>
                <w:b/>
                <w:bCs/>
                <w:sz w:val="28"/>
                <w:szCs w:val="28"/>
                <w:lang w:val="sr-Cyrl-CS"/>
              </w:rPr>
              <w:t xml:space="preserve"> </w:t>
            </w:r>
            <w:r w:rsidRPr="004C1838">
              <w:rPr>
                <w:rFonts w:eastAsia="TimesNewRomanPSMT" w:cs="Arial"/>
                <w:b/>
                <w:bCs/>
                <w:sz w:val="28"/>
                <w:szCs w:val="28"/>
                <w:lang w:val="sr-Cyrl-CS"/>
              </w:rPr>
              <w:t>-</w:t>
            </w:r>
            <w:r w:rsidRPr="004C1838">
              <w:rPr>
                <w:rFonts w:cs="Arial"/>
                <w:b/>
                <w:bCs/>
                <w:sz w:val="28"/>
                <w:szCs w:val="28"/>
                <w:lang w:val="sr-Cyrl-CS"/>
              </w:rPr>
              <w:t xml:space="preserve"> за </w:t>
            </w:r>
            <w:r>
              <w:rPr>
                <w:rFonts w:cs="Arial"/>
                <w:b/>
                <w:bCs/>
                <w:sz w:val="28"/>
                <w:szCs w:val="28"/>
                <w:lang w:val="sr-Cyrl-CS"/>
              </w:rPr>
              <w:t>О</w:t>
            </w:r>
            <w:r w:rsidRPr="004C1838">
              <w:rPr>
                <w:rFonts w:cs="Arial"/>
                <w:b/>
                <w:bCs/>
                <w:sz w:val="28"/>
                <w:szCs w:val="28"/>
                <w:lang w:val="sr-Cyrl-CS"/>
              </w:rPr>
              <w:t xml:space="preserve">дсек за техничке услуге </w:t>
            </w:r>
            <w:r w:rsidRPr="004C1838">
              <w:rPr>
                <w:rFonts w:cs="Arial"/>
                <w:b/>
                <w:sz w:val="28"/>
                <w:szCs w:val="28"/>
                <w:lang w:val="sr-Cyrl-RS"/>
              </w:rPr>
              <w:t>Смедерево</w:t>
            </w:r>
          </w:p>
          <w:p w14:paraId="22E648D0" w14:textId="77777777" w:rsidR="00915024" w:rsidRPr="00615FEB" w:rsidRDefault="00915024" w:rsidP="00915024">
            <w:pPr>
              <w:spacing w:after="200" w:line="288" w:lineRule="auto"/>
              <w:jc w:val="center"/>
              <w:rPr>
                <w:rFonts w:cs="Arial"/>
                <w:iCs/>
                <w:sz w:val="16"/>
                <w:szCs w:val="16"/>
                <w:lang w:bidi="en-US"/>
              </w:rPr>
            </w:pPr>
          </w:p>
        </w:tc>
      </w:tr>
      <w:tr w:rsidR="00915024" w:rsidRPr="00615FEB" w14:paraId="2E8EB410" w14:textId="77777777" w:rsidTr="00915024">
        <w:trPr>
          <w:trHeight w:val="338"/>
        </w:trPr>
        <w:tc>
          <w:tcPr>
            <w:tcW w:w="22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vAlign w:val="center"/>
          </w:tcPr>
          <w:p w14:paraId="2256368B" w14:textId="77777777" w:rsidR="00915024" w:rsidRPr="00615FEB" w:rsidRDefault="00915024" w:rsidP="00915024">
            <w:pPr>
              <w:spacing w:after="200" w:line="288" w:lineRule="auto"/>
              <w:jc w:val="center"/>
              <w:rPr>
                <w:rFonts w:cs="Arial"/>
                <w:iCs/>
                <w:sz w:val="16"/>
                <w:szCs w:val="16"/>
                <w:lang w:val="sr-Cyrl-CS" w:bidi="en-US"/>
              </w:rPr>
            </w:pPr>
            <w:r w:rsidRPr="00615FEB">
              <w:rPr>
                <w:rFonts w:cs="Arial"/>
                <w:iCs/>
                <w:sz w:val="16"/>
                <w:szCs w:val="16"/>
                <w:lang w:val="sr-Cyrl-CS" w:bidi="en-US"/>
              </w:rPr>
              <w:t>Р. б.</w:t>
            </w:r>
          </w:p>
        </w:tc>
        <w:tc>
          <w:tcPr>
            <w:tcW w:w="1869" w:type="pct"/>
            <w:tcBorders>
              <w:top w:val="single" w:sz="4" w:space="0" w:color="auto"/>
              <w:left w:val="single" w:sz="4" w:space="0" w:color="auto"/>
              <w:bottom w:val="single" w:sz="4" w:space="0" w:color="auto"/>
              <w:right w:val="single" w:sz="4" w:space="0" w:color="auto"/>
            </w:tcBorders>
            <w:shd w:val="clear" w:color="auto" w:fill="auto"/>
            <w:vAlign w:val="center"/>
          </w:tcPr>
          <w:p w14:paraId="60773DF2" w14:textId="77777777" w:rsidR="00915024" w:rsidRPr="004C1838" w:rsidRDefault="00915024" w:rsidP="00915024">
            <w:pPr>
              <w:spacing w:after="200" w:line="288" w:lineRule="auto"/>
              <w:jc w:val="center"/>
              <w:rPr>
                <w:rFonts w:cs="Arial"/>
                <w:b/>
                <w:iCs/>
                <w:lang w:val="sr-Latn-CS" w:bidi="en-US"/>
              </w:rPr>
            </w:pPr>
            <w:r w:rsidRPr="004C1838">
              <w:rPr>
                <w:rFonts w:cs="Arial"/>
                <w:b/>
                <w:iCs/>
                <w:lang w:val="sr-Cyrl-CS" w:bidi="en-US"/>
              </w:rPr>
              <w:t>Опис</w:t>
            </w:r>
            <w:r w:rsidRPr="004C1838">
              <w:rPr>
                <w:rFonts w:cs="Arial"/>
                <w:b/>
                <w:iCs/>
                <w:lang w:bidi="en-US"/>
              </w:rPr>
              <w:t xml:space="preserve"> </w:t>
            </w:r>
            <w:r w:rsidRPr="004C1838">
              <w:rPr>
                <w:rFonts w:cs="Arial"/>
                <w:b/>
                <w:iCs/>
                <w:lang w:val="sr-Cyrl-CS" w:bidi="en-US"/>
              </w:rPr>
              <w:t>услуге</w:t>
            </w:r>
          </w:p>
        </w:tc>
        <w:tc>
          <w:tcPr>
            <w:tcW w:w="701" w:type="pct"/>
            <w:tcBorders>
              <w:top w:val="single" w:sz="4" w:space="0" w:color="auto"/>
              <w:left w:val="single" w:sz="4" w:space="0" w:color="auto"/>
              <w:bottom w:val="single" w:sz="4" w:space="0" w:color="auto"/>
              <w:right w:val="single" w:sz="4" w:space="0" w:color="auto"/>
            </w:tcBorders>
          </w:tcPr>
          <w:p w14:paraId="599069BE" w14:textId="77777777" w:rsidR="00915024" w:rsidRPr="00615FEB" w:rsidRDefault="00915024" w:rsidP="00915024">
            <w:pPr>
              <w:spacing w:after="200" w:line="288" w:lineRule="auto"/>
              <w:jc w:val="center"/>
              <w:rPr>
                <w:rFonts w:cs="Arial"/>
                <w:b/>
                <w:iCs/>
                <w:sz w:val="28"/>
                <w:szCs w:val="28"/>
                <w:lang w:val="sr-Cyrl-CS" w:bidi="en-US"/>
              </w:rPr>
            </w:pPr>
          </w:p>
        </w:tc>
        <w:tc>
          <w:tcPr>
            <w:tcW w:w="1471" w:type="pct"/>
            <w:tcBorders>
              <w:top w:val="single" w:sz="4" w:space="0" w:color="auto"/>
              <w:left w:val="single" w:sz="4" w:space="0" w:color="auto"/>
              <w:bottom w:val="single" w:sz="4" w:space="0" w:color="auto"/>
              <w:right w:val="single" w:sz="4" w:space="0" w:color="auto"/>
            </w:tcBorders>
            <w:shd w:val="clear" w:color="auto" w:fill="auto"/>
            <w:vAlign w:val="center"/>
          </w:tcPr>
          <w:p w14:paraId="14358F65" w14:textId="77777777" w:rsidR="00915024" w:rsidRPr="004C1838" w:rsidRDefault="00915024" w:rsidP="00915024">
            <w:pPr>
              <w:spacing w:after="200" w:line="288" w:lineRule="auto"/>
              <w:jc w:val="center"/>
              <w:rPr>
                <w:rFonts w:cs="Arial"/>
                <w:b/>
                <w:iCs/>
                <w:lang w:val="sr-Cyrl-CS" w:bidi="en-US"/>
              </w:rPr>
            </w:pPr>
            <w:r w:rsidRPr="004C1838">
              <w:rPr>
                <w:rFonts w:cs="Arial"/>
                <w:b/>
                <w:iCs/>
                <w:lang w:val="sr-Cyrl-CS" w:bidi="en-US"/>
              </w:rPr>
              <w:t>Тип/</w:t>
            </w:r>
            <w:r>
              <w:rPr>
                <w:rFonts w:cs="Arial"/>
                <w:b/>
                <w:iCs/>
                <w:lang w:val="sr-Cyrl-CS" w:bidi="en-US"/>
              </w:rPr>
              <w:t>М</w:t>
            </w:r>
            <w:r w:rsidRPr="004C1838">
              <w:rPr>
                <w:rFonts w:cs="Arial"/>
                <w:b/>
                <w:iCs/>
                <w:lang w:val="sr-Cyrl-CS" w:bidi="en-US"/>
              </w:rPr>
              <w:t>есто</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65CAC259" w14:textId="77777777" w:rsidR="00915024" w:rsidRPr="00577BCF" w:rsidRDefault="00915024" w:rsidP="00915024">
            <w:pPr>
              <w:spacing w:after="200" w:line="288" w:lineRule="auto"/>
              <w:jc w:val="center"/>
              <w:rPr>
                <w:rFonts w:cs="Arial"/>
                <w:b/>
                <w:iCs/>
                <w:lang w:val="sr-Cyrl-RS" w:bidi="en-US"/>
              </w:rPr>
            </w:pPr>
            <w:r w:rsidRPr="00577BCF">
              <w:rPr>
                <w:rFonts w:cs="Arial"/>
                <w:b/>
                <w:iCs/>
                <w:lang w:val="sr-Cyrl-RS" w:bidi="en-US"/>
              </w:rPr>
              <w:t xml:space="preserve">Оквирна </w:t>
            </w:r>
            <w:r w:rsidRPr="00577BCF">
              <w:rPr>
                <w:rFonts w:cs="Arial"/>
                <w:b/>
                <w:iCs/>
                <w:lang w:bidi="en-US"/>
              </w:rPr>
              <w:t>количина</w:t>
            </w:r>
          </w:p>
        </w:tc>
      </w:tr>
      <w:tr w:rsidR="00915024" w:rsidRPr="00615FEB" w14:paraId="77C5AD5E" w14:textId="77777777" w:rsidTr="00915024">
        <w:trPr>
          <w:trHeight w:val="162"/>
        </w:trPr>
        <w:tc>
          <w:tcPr>
            <w:tcW w:w="227" w:type="pct"/>
            <w:vMerge w:val="restart"/>
            <w:tcBorders>
              <w:top w:val="single" w:sz="4" w:space="0" w:color="auto"/>
              <w:left w:val="single" w:sz="4" w:space="0" w:color="auto"/>
              <w:right w:val="single" w:sz="4" w:space="0" w:color="auto"/>
            </w:tcBorders>
            <w:shd w:val="clear" w:color="auto" w:fill="auto"/>
            <w:tcMar>
              <w:top w:w="0" w:type="dxa"/>
              <w:left w:w="0" w:type="dxa"/>
              <w:bottom w:w="0" w:type="dxa"/>
              <w:right w:w="108" w:type="dxa"/>
            </w:tcMar>
            <w:vAlign w:val="center"/>
          </w:tcPr>
          <w:p w14:paraId="339E9A96" w14:textId="77777777" w:rsidR="00915024" w:rsidRPr="00615FEB" w:rsidRDefault="00915024" w:rsidP="00915024">
            <w:pPr>
              <w:spacing w:after="200" w:line="288" w:lineRule="auto"/>
              <w:jc w:val="center"/>
              <w:rPr>
                <w:rFonts w:cs="Arial"/>
                <w:b/>
                <w:iCs/>
                <w:sz w:val="16"/>
                <w:szCs w:val="16"/>
                <w:lang w:val="sr-Cyrl-CS" w:bidi="en-US"/>
              </w:rPr>
            </w:pPr>
            <w:r w:rsidRPr="00615FEB">
              <w:rPr>
                <w:rFonts w:cs="Arial"/>
                <w:b/>
                <w:iCs/>
                <w:sz w:val="16"/>
                <w:szCs w:val="16"/>
                <w:lang w:val="sr-Cyrl-CS" w:bidi="en-US"/>
              </w:rPr>
              <w:t>1.</w:t>
            </w:r>
          </w:p>
          <w:p w14:paraId="669D3EFC" w14:textId="77777777" w:rsidR="00915024" w:rsidRPr="00615FEB" w:rsidRDefault="00915024" w:rsidP="00915024">
            <w:pPr>
              <w:spacing w:after="200" w:line="288" w:lineRule="auto"/>
              <w:jc w:val="center"/>
              <w:rPr>
                <w:rFonts w:cs="Arial"/>
                <w:b/>
                <w:iCs/>
                <w:sz w:val="16"/>
                <w:szCs w:val="16"/>
                <w:lang w:val="sr-Cyrl-CS" w:bidi="en-US"/>
              </w:rPr>
            </w:pPr>
          </w:p>
        </w:tc>
        <w:tc>
          <w:tcPr>
            <w:tcW w:w="1869" w:type="pct"/>
            <w:vMerge w:val="restart"/>
            <w:tcBorders>
              <w:top w:val="single" w:sz="4" w:space="0" w:color="auto"/>
              <w:left w:val="single" w:sz="4" w:space="0" w:color="auto"/>
              <w:right w:val="single" w:sz="4" w:space="0" w:color="auto"/>
            </w:tcBorders>
            <w:shd w:val="clear" w:color="auto" w:fill="auto"/>
            <w:vAlign w:val="center"/>
          </w:tcPr>
          <w:p w14:paraId="3986493A" w14:textId="77777777" w:rsidR="00915024" w:rsidRPr="00615FEB" w:rsidRDefault="00915024" w:rsidP="00915024">
            <w:pPr>
              <w:autoSpaceDE w:val="0"/>
              <w:autoSpaceDN w:val="0"/>
              <w:adjustRightInd w:val="0"/>
              <w:spacing w:line="451" w:lineRule="exact"/>
              <w:rPr>
                <w:rFonts w:cs="Arial"/>
                <w:b/>
                <w:bCs/>
                <w:sz w:val="20"/>
                <w:szCs w:val="20"/>
                <w:lang w:val="sr-Cyrl-CS"/>
              </w:rPr>
            </w:pPr>
            <w:r w:rsidRPr="00615FEB">
              <w:rPr>
                <w:rFonts w:cs="Arial"/>
                <w:b/>
                <w:bCs/>
                <w:sz w:val="20"/>
                <w:szCs w:val="20"/>
                <w:lang w:val="sr-Cyrl-CS"/>
              </w:rPr>
              <w:t xml:space="preserve">СЕРВИСИРАЊЕ СИСТЕМА ЗА ДОЈАВУ ПОЖАРА ПОДРАЗУМЕВА КОНТРОЛУ ПП ЦЕНТРАЛЕ КАО И ПП ЈАВЉАЧА (КАКО АУТОМАТСКИХ ТАКО И РУЧНИХ). </w:t>
            </w:r>
          </w:p>
          <w:p w14:paraId="6FB3FD5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vMerge w:val="restart"/>
            <w:tcBorders>
              <w:top w:val="single" w:sz="4" w:space="0" w:color="auto"/>
              <w:left w:val="single" w:sz="4" w:space="0" w:color="auto"/>
              <w:right w:val="single" w:sz="4" w:space="0" w:color="auto"/>
            </w:tcBorders>
          </w:tcPr>
          <w:p w14:paraId="670A4F63" w14:textId="77777777" w:rsidR="00915024" w:rsidRPr="00615FEB" w:rsidRDefault="00915024" w:rsidP="00915024">
            <w:pPr>
              <w:spacing w:after="200" w:line="288" w:lineRule="auto"/>
              <w:rPr>
                <w:rFonts w:ascii="Calibri" w:hAnsi="Calibri"/>
                <w:iCs/>
                <w:sz w:val="20"/>
                <w:szCs w:val="20"/>
                <w:lang w:val="sr-Cyrl-RS" w:bidi="en-US"/>
              </w:rPr>
            </w:pPr>
          </w:p>
          <w:p w14:paraId="11947B15" w14:textId="77777777" w:rsidR="00915024" w:rsidRPr="00615FEB" w:rsidRDefault="00915024" w:rsidP="00915024">
            <w:pPr>
              <w:spacing w:after="200" w:line="288" w:lineRule="auto"/>
              <w:rPr>
                <w:rFonts w:ascii="Calibri" w:hAnsi="Calibri"/>
                <w:iCs/>
                <w:sz w:val="20"/>
                <w:szCs w:val="20"/>
                <w:lang w:val="sr-Cyrl-RS" w:bidi="en-US"/>
              </w:rPr>
            </w:pPr>
          </w:p>
          <w:p w14:paraId="0842A09C" w14:textId="77777777" w:rsidR="00915024" w:rsidRPr="00615FEB" w:rsidRDefault="00915024" w:rsidP="00915024">
            <w:pPr>
              <w:spacing w:after="200" w:line="288" w:lineRule="auto"/>
              <w:rPr>
                <w:rFonts w:ascii="Calibri" w:hAnsi="Calibri"/>
                <w:iCs/>
                <w:sz w:val="20"/>
                <w:szCs w:val="20"/>
                <w:lang w:val="sr-Cyrl-RS" w:bidi="en-US"/>
              </w:rPr>
            </w:pPr>
          </w:p>
          <w:p w14:paraId="7F183B30" w14:textId="77777777" w:rsidR="00915024" w:rsidRPr="00615FEB" w:rsidRDefault="00915024" w:rsidP="00915024">
            <w:pPr>
              <w:spacing w:after="200" w:line="288" w:lineRule="auto"/>
              <w:rPr>
                <w:rFonts w:ascii="Calibri" w:hAnsi="Calibri"/>
                <w:iCs/>
                <w:sz w:val="20"/>
                <w:szCs w:val="20"/>
                <w:lang w:val="sr-Cyrl-RS" w:bidi="en-US"/>
              </w:rPr>
            </w:pPr>
          </w:p>
          <w:p w14:paraId="5FA39B51" w14:textId="77777777" w:rsidR="00915024" w:rsidRPr="00615FEB" w:rsidRDefault="00915024" w:rsidP="00915024">
            <w:pPr>
              <w:spacing w:after="200" w:line="288" w:lineRule="auto"/>
              <w:rPr>
                <w:rFonts w:ascii="Calibri" w:hAnsi="Calibri"/>
                <w:iCs/>
                <w:sz w:val="20"/>
                <w:szCs w:val="20"/>
                <w:lang w:val="sr-Cyrl-RS" w:bidi="en-US"/>
              </w:rPr>
            </w:pPr>
          </w:p>
          <w:p w14:paraId="228A6E6F" w14:textId="77777777" w:rsidR="00915024" w:rsidRPr="00615FEB" w:rsidRDefault="00915024" w:rsidP="00915024">
            <w:pPr>
              <w:spacing w:after="200" w:line="288" w:lineRule="auto"/>
              <w:rPr>
                <w:rFonts w:ascii="Calibri" w:hAnsi="Calibri"/>
                <w:iCs/>
                <w:sz w:val="20"/>
                <w:szCs w:val="20"/>
                <w:lang w:val="sr-Cyrl-RS" w:bidi="en-US"/>
              </w:rPr>
            </w:pPr>
          </w:p>
          <w:p w14:paraId="33BB6367" w14:textId="77777777" w:rsidR="00915024" w:rsidRPr="00615FEB" w:rsidRDefault="00915024" w:rsidP="00915024">
            <w:pPr>
              <w:spacing w:after="200" w:line="288" w:lineRule="auto"/>
              <w:rPr>
                <w:rFonts w:ascii="Calibri" w:hAnsi="Calibri"/>
                <w:iCs/>
                <w:sz w:val="20"/>
                <w:szCs w:val="20"/>
                <w:lang w:val="sr-Cyrl-RS" w:bidi="en-US"/>
              </w:rPr>
            </w:pPr>
          </w:p>
          <w:p w14:paraId="36E14068" w14:textId="77777777" w:rsidR="00915024" w:rsidRPr="00615FEB" w:rsidRDefault="00915024" w:rsidP="00915024">
            <w:pPr>
              <w:spacing w:after="200" w:line="288" w:lineRule="auto"/>
              <w:rPr>
                <w:rFonts w:ascii="Calibri" w:hAnsi="Calibri"/>
                <w:b/>
                <w:iCs/>
                <w:sz w:val="20"/>
                <w:szCs w:val="20"/>
                <w:lang w:val="sr-Cyrl-RS" w:bidi="en-US"/>
              </w:rPr>
            </w:pPr>
            <w:r w:rsidRPr="00615FEB">
              <w:rPr>
                <w:rFonts w:ascii="Calibri" w:hAnsi="Calibri"/>
                <w:b/>
                <w:iCs/>
                <w:sz w:val="20"/>
                <w:szCs w:val="20"/>
                <w:lang w:val="sr-Cyrl-RS" w:bidi="en-US"/>
              </w:rPr>
              <w:t>ПП ЦЕНТРАЛЕ</w:t>
            </w:r>
          </w:p>
        </w:tc>
        <w:tc>
          <w:tcPr>
            <w:tcW w:w="1471" w:type="pct"/>
            <w:tcBorders>
              <w:top w:val="single" w:sz="4" w:space="0" w:color="auto"/>
              <w:left w:val="single" w:sz="4" w:space="0" w:color="auto"/>
              <w:right w:val="single" w:sz="4" w:space="0" w:color="auto"/>
            </w:tcBorders>
            <w:shd w:val="clear" w:color="auto" w:fill="auto"/>
          </w:tcPr>
          <w:p w14:paraId="7A70B563" w14:textId="77777777" w:rsidR="00915024" w:rsidRPr="00615FEB" w:rsidRDefault="00915024" w:rsidP="00915024">
            <w:pPr>
              <w:spacing w:after="200" w:line="288" w:lineRule="auto"/>
              <w:jc w:val="center"/>
              <w:rPr>
                <w:rFonts w:ascii="Calibri" w:hAnsi="Calibri"/>
                <w:iCs/>
                <w:sz w:val="20"/>
                <w:szCs w:val="20"/>
                <w:lang w:val="sr-Cyrl-CS" w:bidi="en-US"/>
              </w:rPr>
            </w:pPr>
            <w:r w:rsidRPr="00615FEB">
              <w:rPr>
                <w:rFonts w:ascii="Calibri" w:hAnsi="Calibri"/>
                <w:iCs/>
                <w:sz w:val="20"/>
                <w:szCs w:val="20"/>
                <w:lang w:bidi="en-US"/>
              </w:rPr>
              <w:t>ТELETEK MAG 8 PLUS</w:t>
            </w:r>
            <w:r w:rsidRPr="00615FEB">
              <w:rPr>
                <w:rFonts w:ascii="Calibri" w:hAnsi="Calibri"/>
                <w:iCs/>
                <w:sz w:val="20"/>
                <w:szCs w:val="20"/>
                <w:lang w:val="sr-Cyrl-CS" w:bidi="en-US"/>
              </w:rPr>
              <w:t xml:space="preserve"> – Управна зграда Смедерево</w:t>
            </w:r>
          </w:p>
        </w:tc>
        <w:tc>
          <w:tcPr>
            <w:tcW w:w="732" w:type="pct"/>
            <w:tcBorders>
              <w:top w:val="single" w:sz="4" w:space="0" w:color="auto"/>
              <w:left w:val="single" w:sz="4" w:space="0" w:color="auto"/>
              <w:right w:val="single" w:sz="4" w:space="0" w:color="auto"/>
            </w:tcBorders>
            <w:shd w:val="clear" w:color="auto" w:fill="auto"/>
            <w:vAlign w:val="center"/>
          </w:tcPr>
          <w:p w14:paraId="50EB8E7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1F7FCB1" w14:textId="77777777" w:rsidTr="00915024">
        <w:trPr>
          <w:trHeight w:val="154"/>
        </w:trPr>
        <w:tc>
          <w:tcPr>
            <w:tcW w:w="22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7598E130" w14:textId="77777777" w:rsidR="00915024" w:rsidRPr="00615FEB" w:rsidRDefault="00915024" w:rsidP="00915024">
            <w:pPr>
              <w:spacing w:after="200" w:line="288" w:lineRule="auto"/>
              <w:jc w:val="center"/>
              <w:rPr>
                <w:rFonts w:cs="Arial"/>
                <w:b/>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503D9F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vMerge/>
            <w:tcBorders>
              <w:left w:val="single" w:sz="4" w:space="0" w:color="auto"/>
              <w:right w:val="single" w:sz="4" w:space="0" w:color="auto"/>
            </w:tcBorders>
          </w:tcPr>
          <w:p w14:paraId="7FCD7F04" w14:textId="77777777" w:rsidR="00915024" w:rsidRPr="00615FEB" w:rsidRDefault="00915024" w:rsidP="00915024">
            <w:pPr>
              <w:spacing w:after="200" w:line="288" w:lineRule="auto"/>
              <w:jc w:val="center"/>
              <w:rPr>
                <w:rFonts w:ascii="Calibri" w:hAnsi="Calibri"/>
                <w:iCs/>
                <w:sz w:val="20"/>
                <w:szCs w:val="20"/>
                <w:lang w:bidi="en-US"/>
              </w:rPr>
            </w:pPr>
          </w:p>
        </w:tc>
        <w:tc>
          <w:tcPr>
            <w:tcW w:w="1471" w:type="pct"/>
            <w:tcBorders>
              <w:top w:val="single" w:sz="4" w:space="0" w:color="auto"/>
              <w:left w:val="single" w:sz="4" w:space="0" w:color="auto"/>
              <w:right w:val="single" w:sz="4" w:space="0" w:color="auto"/>
            </w:tcBorders>
            <w:shd w:val="clear" w:color="auto" w:fill="auto"/>
          </w:tcPr>
          <w:p w14:paraId="098EB5B1" w14:textId="77777777" w:rsidR="00915024" w:rsidRPr="00615FEB" w:rsidRDefault="00915024" w:rsidP="00915024">
            <w:pPr>
              <w:spacing w:after="200" w:line="288" w:lineRule="auto"/>
              <w:jc w:val="center"/>
              <w:rPr>
                <w:rFonts w:ascii="Calibri" w:hAnsi="Calibri"/>
                <w:iCs/>
                <w:sz w:val="20"/>
                <w:szCs w:val="20"/>
                <w:lang w:val="sr-Cyrl-CS" w:bidi="en-US"/>
              </w:rPr>
            </w:pPr>
            <w:r w:rsidRPr="00615FEB">
              <w:rPr>
                <w:rFonts w:ascii="Calibri" w:hAnsi="Calibri"/>
                <w:iCs/>
                <w:sz w:val="20"/>
                <w:szCs w:val="20"/>
                <w:lang w:bidi="en-US"/>
              </w:rPr>
              <w:t>ЕLIND BSL -6</w:t>
            </w:r>
            <w:r w:rsidRPr="00615FEB">
              <w:rPr>
                <w:rFonts w:ascii="Calibri" w:hAnsi="Calibri"/>
                <w:iCs/>
                <w:sz w:val="20"/>
                <w:szCs w:val="20"/>
                <w:lang w:val="sr-Cyrl-CS" w:bidi="en-US"/>
              </w:rPr>
              <w:t xml:space="preserve">  - ТС 110/35 к</w:t>
            </w:r>
            <w:r w:rsidRPr="00615FEB">
              <w:rPr>
                <w:rFonts w:ascii="Calibri" w:hAnsi="Calibri"/>
                <w:iCs/>
                <w:sz w:val="20"/>
                <w:szCs w:val="20"/>
                <w:lang w:bidi="en-US"/>
              </w:rPr>
              <w:t>V</w:t>
            </w:r>
            <w:r w:rsidRPr="00615FEB">
              <w:rPr>
                <w:rFonts w:ascii="Calibri" w:hAnsi="Calibri"/>
                <w:iCs/>
                <w:sz w:val="20"/>
                <w:szCs w:val="20"/>
                <w:lang w:val="sr-Cyrl-CS" w:bidi="en-US"/>
              </w:rPr>
              <w:t xml:space="preserve"> Царина</w:t>
            </w:r>
          </w:p>
        </w:tc>
        <w:tc>
          <w:tcPr>
            <w:tcW w:w="732" w:type="pct"/>
            <w:tcBorders>
              <w:top w:val="single" w:sz="4" w:space="0" w:color="auto"/>
              <w:left w:val="single" w:sz="4" w:space="0" w:color="auto"/>
              <w:right w:val="single" w:sz="4" w:space="0" w:color="auto"/>
            </w:tcBorders>
            <w:shd w:val="clear" w:color="auto" w:fill="auto"/>
            <w:vAlign w:val="center"/>
          </w:tcPr>
          <w:p w14:paraId="42DCF6E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AC508BB" w14:textId="77777777" w:rsidTr="00915024">
        <w:trPr>
          <w:trHeight w:val="154"/>
        </w:trPr>
        <w:tc>
          <w:tcPr>
            <w:tcW w:w="22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11A5DBCF" w14:textId="77777777" w:rsidR="00915024" w:rsidRPr="00615FEB" w:rsidRDefault="00915024" w:rsidP="00915024">
            <w:pPr>
              <w:spacing w:after="200" w:line="288" w:lineRule="auto"/>
              <w:jc w:val="center"/>
              <w:rPr>
                <w:rFonts w:cs="Arial"/>
                <w:b/>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22EE4EF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vMerge/>
            <w:tcBorders>
              <w:left w:val="single" w:sz="4" w:space="0" w:color="auto"/>
              <w:right w:val="single" w:sz="4" w:space="0" w:color="auto"/>
            </w:tcBorders>
          </w:tcPr>
          <w:p w14:paraId="2B575CFA" w14:textId="77777777" w:rsidR="00915024" w:rsidRPr="00615FEB" w:rsidRDefault="00915024" w:rsidP="00915024">
            <w:pPr>
              <w:spacing w:after="200" w:line="288" w:lineRule="auto"/>
              <w:jc w:val="center"/>
              <w:rPr>
                <w:rFonts w:ascii="Calibri" w:hAnsi="Calibri"/>
                <w:iCs/>
                <w:sz w:val="20"/>
                <w:szCs w:val="20"/>
                <w:lang w:bidi="en-US"/>
              </w:rPr>
            </w:pPr>
          </w:p>
        </w:tc>
        <w:tc>
          <w:tcPr>
            <w:tcW w:w="1471" w:type="pct"/>
            <w:tcBorders>
              <w:top w:val="single" w:sz="4" w:space="0" w:color="auto"/>
              <w:left w:val="single" w:sz="4" w:space="0" w:color="auto"/>
              <w:right w:val="single" w:sz="4" w:space="0" w:color="auto"/>
            </w:tcBorders>
            <w:shd w:val="clear" w:color="auto" w:fill="auto"/>
          </w:tcPr>
          <w:p w14:paraId="5196AC19" w14:textId="77777777" w:rsidR="00915024" w:rsidRPr="00615FEB" w:rsidRDefault="00915024" w:rsidP="00915024">
            <w:pPr>
              <w:spacing w:after="200" w:line="288" w:lineRule="auto"/>
              <w:jc w:val="center"/>
              <w:rPr>
                <w:rFonts w:ascii="Calibri" w:hAnsi="Calibri"/>
                <w:iCs/>
                <w:sz w:val="20"/>
                <w:szCs w:val="20"/>
                <w:lang w:val="sr-Cyrl-CS" w:bidi="en-US"/>
              </w:rPr>
            </w:pPr>
            <w:r w:rsidRPr="00615FEB">
              <w:rPr>
                <w:rFonts w:ascii="Calibri" w:hAnsi="Calibri"/>
                <w:iCs/>
                <w:sz w:val="20"/>
                <w:szCs w:val="20"/>
                <w:lang w:bidi="en-US"/>
              </w:rPr>
              <w:t>ELIND BSL -6</w:t>
            </w:r>
            <w:r w:rsidRPr="00615FEB">
              <w:rPr>
                <w:rFonts w:ascii="Calibri" w:hAnsi="Calibri"/>
                <w:iCs/>
                <w:sz w:val="20"/>
                <w:szCs w:val="20"/>
                <w:lang w:val="sr-Cyrl-CS" w:bidi="en-US"/>
              </w:rPr>
              <w:t xml:space="preserve">   - ТС 110/35 к</w:t>
            </w:r>
            <w:r w:rsidRPr="00615FEB">
              <w:rPr>
                <w:rFonts w:ascii="Calibri" w:hAnsi="Calibri"/>
                <w:iCs/>
                <w:sz w:val="20"/>
                <w:szCs w:val="20"/>
                <w:lang w:bidi="en-US"/>
              </w:rPr>
              <w:t>V</w:t>
            </w:r>
            <w:r w:rsidRPr="00615FEB">
              <w:rPr>
                <w:rFonts w:ascii="Calibri" w:hAnsi="Calibri"/>
                <w:iCs/>
                <w:sz w:val="20"/>
                <w:szCs w:val="20"/>
                <w:lang w:val="sr-Cyrl-CS" w:bidi="en-US"/>
              </w:rPr>
              <w:t xml:space="preserve"> Булине воде</w:t>
            </w:r>
          </w:p>
        </w:tc>
        <w:tc>
          <w:tcPr>
            <w:tcW w:w="732" w:type="pct"/>
            <w:tcBorders>
              <w:top w:val="single" w:sz="4" w:space="0" w:color="auto"/>
              <w:left w:val="single" w:sz="4" w:space="0" w:color="auto"/>
              <w:right w:val="single" w:sz="4" w:space="0" w:color="auto"/>
            </w:tcBorders>
            <w:shd w:val="clear" w:color="auto" w:fill="auto"/>
            <w:vAlign w:val="center"/>
          </w:tcPr>
          <w:p w14:paraId="1C552DA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0DB0B47" w14:textId="77777777" w:rsidTr="00915024">
        <w:trPr>
          <w:trHeight w:val="154"/>
        </w:trPr>
        <w:tc>
          <w:tcPr>
            <w:tcW w:w="22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43ECB617" w14:textId="77777777" w:rsidR="00915024" w:rsidRPr="00615FEB" w:rsidRDefault="00915024" w:rsidP="00915024">
            <w:pPr>
              <w:spacing w:after="200" w:line="288" w:lineRule="auto"/>
              <w:jc w:val="center"/>
              <w:rPr>
                <w:rFonts w:cs="Arial"/>
                <w:b/>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6B12671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vMerge/>
            <w:tcBorders>
              <w:left w:val="single" w:sz="4" w:space="0" w:color="auto"/>
              <w:right w:val="single" w:sz="4" w:space="0" w:color="auto"/>
            </w:tcBorders>
          </w:tcPr>
          <w:p w14:paraId="3C0AF724" w14:textId="77777777" w:rsidR="00915024" w:rsidRPr="00615FEB" w:rsidRDefault="00915024" w:rsidP="00915024">
            <w:pPr>
              <w:spacing w:after="200" w:line="288" w:lineRule="auto"/>
              <w:jc w:val="center"/>
              <w:rPr>
                <w:rFonts w:ascii="Calibri" w:hAnsi="Calibri"/>
                <w:iCs/>
                <w:sz w:val="20"/>
                <w:szCs w:val="20"/>
                <w:lang w:bidi="en-US"/>
              </w:rPr>
            </w:pPr>
          </w:p>
        </w:tc>
        <w:tc>
          <w:tcPr>
            <w:tcW w:w="1471" w:type="pct"/>
            <w:tcBorders>
              <w:top w:val="single" w:sz="4" w:space="0" w:color="auto"/>
              <w:left w:val="single" w:sz="4" w:space="0" w:color="auto"/>
              <w:right w:val="single" w:sz="4" w:space="0" w:color="auto"/>
            </w:tcBorders>
            <w:shd w:val="clear" w:color="auto" w:fill="auto"/>
          </w:tcPr>
          <w:p w14:paraId="0BB7E2B1" w14:textId="77777777" w:rsidR="00915024" w:rsidRPr="00615FEB" w:rsidRDefault="00915024" w:rsidP="00915024">
            <w:pPr>
              <w:spacing w:after="200" w:line="288" w:lineRule="auto"/>
              <w:jc w:val="center"/>
              <w:rPr>
                <w:rFonts w:ascii="Calibri" w:hAnsi="Calibri"/>
                <w:iCs/>
                <w:sz w:val="20"/>
                <w:szCs w:val="20"/>
                <w:lang w:val="sr-Cyrl-CS" w:bidi="en-US"/>
              </w:rPr>
            </w:pPr>
            <w:r w:rsidRPr="00615FEB">
              <w:rPr>
                <w:rFonts w:ascii="Calibri" w:hAnsi="Calibri"/>
                <w:iCs/>
                <w:sz w:val="20"/>
                <w:szCs w:val="20"/>
                <w:lang w:bidi="en-US"/>
              </w:rPr>
              <w:t>FFP 612</w:t>
            </w:r>
            <w:r w:rsidRPr="00615FEB">
              <w:rPr>
                <w:rFonts w:ascii="Calibri" w:hAnsi="Calibri"/>
                <w:iCs/>
                <w:sz w:val="20"/>
                <w:szCs w:val="20"/>
                <w:lang w:val="sr-Cyrl-CS" w:bidi="en-US"/>
              </w:rPr>
              <w:t xml:space="preserve">  - ТС 35/10 к</w:t>
            </w:r>
            <w:r w:rsidRPr="00615FEB">
              <w:rPr>
                <w:rFonts w:ascii="Calibri" w:hAnsi="Calibri"/>
                <w:iCs/>
                <w:sz w:val="20"/>
                <w:szCs w:val="20"/>
                <w:lang w:bidi="en-US"/>
              </w:rPr>
              <w:t>V</w:t>
            </w:r>
            <w:r w:rsidRPr="00615FEB">
              <w:rPr>
                <w:rFonts w:ascii="Calibri" w:hAnsi="Calibri"/>
                <w:iCs/>
                <w:sz w:val="20"/>
                <w:szCs w:val="20"/>
                <w:lang w:val="sr-Cyrl-CS" w:bidi="en-US"/>
              </w:rPr>
              <w:t xml:space="preserve"> Мала Крсна</w:t>
            </w:r>
          </w:p>
        </w:tc>
        <w:tc>
          <w:tcPr>
            <w:tcW w:w="732" w:type="pct"/>
            <w:tcBorders>
              <w:top w:val="single" w:sz="4" w:space="0" w:color="auto"/>
              <w:left w:val="single" w:sz="4" w:space="0" w:color="auto"/>
              <w:right w:val="single" w:sz="4" w:space="0" w:color="auto"/>
            </w:tcBorders>
            <w:shd w:val="clear" w:color="auto" w:fill="auto"/>
            <w:vAlign w:val="center"/>
          </w:tcPr>
          <w:p w14:paraId="28806623"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ED1F3E4" w14:textId="77777777" w:rsidTr="00915024">
        <w:trPr>
          <w:trHeight w:val="154"/>
        </w:trPr>
        <w:tc>
          <w:tcPr>
            <w:tcW w:w="22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4E4C9655" w14:textId="77777777" w:rsidR="00915024" w:rsidRPr="00615FEB" w:rsidRDefault="00915024" w:rsidP="00915024">
            <w:pPr>
              <w:spacing w:after="200" w:line="288" w:lineRule="auto"/>
              <w:jc w:val="center"/>
              <w:rPr>
                <w:rFonts w:cs="Arial"/>
                <w:b/>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6B30182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vMerge/>
            <w:tcBorders>
              <w:left w:val="single" w:sz="4" w:space="0" w:color="auto"/>
              <w:right w:val="single" w:sz="4" w:space="0" w:color="auto"/>
            </w:tcBorders>
          </w:tcPr>
          <w:p w14:paraId="2F1BE291" w14:textId="77777777" w:rsidR="00915024" w:rsidRPr="00615FEB" w:rsidRDefault="00915024" w:rsidP="00915024">
            <w:pPr>
              <w:spacing w:after="200" w:line="288" w:lineRule="auto"/>
              <w:jc w:val="center"/>
              <w:rPr>
                <w:rFonts w:ascii="Calibri" w:hAnsi="Calibri"/>
                <w:iCs/>
                <w:sz w:val="20"/>
                <w:szCs w:val="20"/>
                <w:lang w:bidi="en-US"/>
              </w:rPr>
            </w:pPr>
          </w:p>
        </w:tc>
        <w:tc>
          <w:tcPr>
            <w:tcW w:w="1471" w:type="pct"/>
            <w:tcBorders>
              <w:top w:val="single" w:sz="4" w:space="0" w:color="auto"/>
              <w:left w:val="single" w:sz="4" w:space="0" w:color="auto"/>
              <w:right w:val="single" w:sz="4" w:space="0" w:color="auto"/>
            </w:tcBorders>
            <w:shd w:val="clear" w:color="auto" w:fill="auto"/>
          </w:tcPr>
          <w:p w14:paraId="5BCFB050" w14:textId="77777777" w:rsidR="00915024" w:rsidRPr="00615FEB" w:rsidRDefault="00915024" w:rsidP="00915024">
            <w:pPr>
              <w:spacing w:after="200" w:line="288" w:lineRule="auto"/>
              <w:jc w:val="center"/>
              <w:rPr>
                <w:rFonts w:ascii="Calibri" w:hAnsi="Calibri"/>
                <w:iCs/>
                <w:sz w:val="20"/>
                <w:szCs w:val="20"/>
                <w:lang w:val="sr-Cyrl-CS" w:bidi="en-US"/>
              </w:rPr>
            </w:pPr>
            <w:r w:rsidRPr="00615FEB">
              <w:rPr>
                <w:rFonts w:ascii="Calibri" w:hAnsi="Calibri"/>
                <w:iCs/>
                <w:sz w:val="20"/>
                <w:szCs w:val="20"/>
                <w:lang w:bidi="en-US"/>
              </w:rPr>
              <w:t>BNT – Ј408-8</w:t>
            </w:r>
            <w:r w:rsidRPr="00615FEB">
              <w:rPr>
                <w:rFonts w:ascii="Calibri" w:hAnsi="Calibri"/>
                <w:iCs/>
                <w:sz w:val="20"/>
                <w:szCs w:val="20"/>
                <w:lang w:val="sr-Cyrl-CS" w:bidi="en-US"/>
              </w:rPr>
              <w:t xml:space="preserve">  - ТС 35/10 к</w:t>
            </w:r>
            <w:r w:rsidRPr="00615FEB">
              <w:rPr>
                <w:rFonts w:ascii="Calibri" w:hAnsi="Calibri"/>
                <w:iCs/>
                <w:sz w:val="20"/>
                <w:szCs w:val="20"/>
                <w:lang w:bidi="en-US"/>
              </w:rPr>
              <w:t>V</w:t>
            </w:r>
            <w:r w:rsidRPr="00615FEB">
              <w:rPr>
                <w:rFonts w:ascii="Calibri" w:hAnsi="Calibri"/>
                <w:iCs/>
                <w:sz w:val="20"/>
                <w:szCs w:val="20"/>
                <w:lang w:val="sr-Cyrl-CS" w:bidi="en-US"/>
              </w:rPr>
              <w:t xml:space="preserve"> Лугавчина</w:t>
            </w:r>
          </w:p>
        </w:tc>
        <w:tc>
          <w:tcPr>
            <w:tcW w:w="732" w:type="pct"/>
            <w:tcBorders>
              <w:top w:val="single" w:sz="4" w:space="0" w:color="auto"/>
              <w:left w:val="single" w:sz="4" w:space="0" w:color="auto"/>
              <w:right w:val="single" w:sz="4" w:space="0" w:color="auto"/>
            </w:tcBorders>
            <w:shd w:val="clear" w:color="auto" w:fill="auto"/>
            <w:vAlign w:val="center"/>
          </w:tcPr>
          <w:p w14:paraId="49ABCC8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7807096" w14:textId="77777777" w:rsidTr="00915024">
        <w:trPr>
          <w:trHeight w:val="154"/>
        </w:trPr>
        <w:tc>
          <w:tcPr>
            <w:tcW w:w="22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3786490C" w14:textId="77777777" w:rsidR="00915024" w:rsidRPr="00615FEB" w:rsidRDefault="00915024" w:rsidP="00915024">
            <w:pPr>
              <w:spacing w:after="200" w:line="288" w:lineRule="auto"/>
              <w:jc w:val="center"/>
              <w:rPr>
                <w:rFonts w:cs="Arial"/>
                <w:b/>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35AD155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vMerge/>
            <w:tcBorders>
              <w:left w:val="single" w:sz="4" w:space="0" w:color="auto"/>
              <w:right w:val="single" w:sz="4" w:space="0" w:color="auto"/>
            </w:tcBorders>
          </w:tcPr>
          <w:p w14:paraId="4C17BAF6" w14:textId="77777777" w:rsidR="00915024" w:rsidRPr="00615FEB" w:rsidRDefault="00915024" w:rsidP="00915024">
            <w:pPr>
              <w:spacing w:after="200" w:line="288" w:lineRule="auto"/>
              <w:jc w:val="center"/>
              <w:rPr>
                <w:rFonts w:ascii="Calibri" w:hAnsi="Calibri"/>
                <w:iCs/>
                <w:sz w:val="20"/>
                <w:szCs w:val="20"/>
                <w:lang w:bidi="en-US"/>
              </w:rPr>
            </w:pPr>
          </w:p>
        </w:tc>
        <w:tc>
          <w:tcPr>
            <w:tcW w:w="1471" w:type="pct"/>
            <w:tcBorders>
              <w:top w:val="single" w:sz="4" w:space="0" w:color="auto"/>
              <w:left w:val="single" w:sz="4" w:space="0" w:color="auto"/>
              <w:right w:val="single" w:sz="4" w:space="0" w:color="auto"/>
            </w:tcBorders>
            <w:shd w:val="clear" w:color="auto" w:fill="auto"/>
          </w:tcPr>
          <w:p w14:paraId="456C56D8" w14:textId="77777777" w:rsidR="00915024" w:rsidRPr="00615FEB" w:rsidRDefault="00915024" w:rsidP="00915024">
            <w:pPr>
              <w:spacing w:after="200" w:line="288" w:lineRule="auto"/>
              <w:jc w:val="center"/>
              <w:rPr>
                <w:rFonts w:ascii="Calibri" w:hAnsi="Calibri"/>
                <w:iCs/>
                <w:sz w:val="20"/>
                <w:szCs w:val="20"/>
                <w:lang w:val="sr-Cyrl-CS" w:bidi="en-US"/>
              </w:rPr>
            </w:pPr>
            <w:r w:rsidRPr="00615FEB">
              <w:rPr>
                <w:rFonts w:ascii="Calibri" w:hAnsi="Calibri"/>
                <w:iCs/>
                <w:sz w:val="20"/>
                <w:szCs w:val="20"/>
                <w:lang w:bidi="en-US"/>
              </w:rPr>
              <w:t>ELIND BSL -6</w:t>
            </w:r>
            <w:r w:rsidRPr="00615FEB">
              <w:rPr>
                <w:rFonts w:ascii="Calibri" w:hAnsi="Calibri"/>
                <w:iCs/>
                <w:sz w:val="20"/>
                <w:szCs w:val="20"/>
                <w:lang w:val="sr-Cyrl-CS" w:bidi="en-US"/>
              </w:rPr>
              <w:t xml:space="preserve">  - ТС 110/35 к</w:t>
            </w:r>
            <w:r w:rsidRPr="00615FEB">
              <w:rPr>
                <w:rFonts w:ascii="Calibri" w:hAnsi="Calibri"/>
                <w:iCs/>
                <w:sz w:val="20"/>
                <w:szCs w:val="20"/>
                <w:lang w:bidi="en-US"/>
              </w:rPr>
              <w:t>V</w:t>
            </w:r>
            <w:r w:rsidRPr="00615FEB">
              <w:rPr>
                <w:rFonts w:ascii="Calibri" w:hAnsi="Calibri"/>
                <w:iCs/>
                <w:sz w:val="20"/>
                <w:szCs w:val="20"/>
                <w:lang w:val="sr-Cyrl-CS" w:bidi="en-US"/>
              </w:rPr>
              <w:t xml:space="preserve"> Паланка</w:t>
            </w:r>
          </w:p>
        </w:tc>
        <w:tc>
          <w:tcPr>
            <w:tcW w:w="732" w:type="pct"/>
            <w:tcBorders>
              <w:top w:val="single" w:sz="4" w:space="0" w:color="auto"/>
              <w:left w:val="single" w:sz="4" w:space="0" w:color="auto"/>
              <w:right w:val="single" w:sz="4" w:space="0" w:color="auto"/>
            </w:tcBorders>
            <w:shd w:val="clear" w:color="auto" w:fill="auto"/>
            <w:vAlign w:val="center"/>
          </w:tcPr>
          <w:p w14:paraId="684C7063"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8AE362A" w14:textId="77777777" w:rsidTr="00915024">
        <w:trPr>
          <w:trHeight w:val="154"/>
        </w:trPr>
        <w:tc>
          <w:tcPr>
            <w:tcW w:w="22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756C1689" w14:textId="77777777" w:rsidR="00915024" w:rsidRPr="00615FEB" w:rsidRDefault="00915024" w:rsidP="00915024">
            <w:pPr>
              <w:spacing w:after="200" w:line="288" w:lineRule="auto"/>
              <w:jc w:val="center"/>
              <w:rPr>
                <w:rFonts w:cs="Arial"/>
                <w:b/>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4EA9832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vMerge/>
            <w:tcBorders>
              <w:left w:val="single" w:sz="4" w:space="0" w:color="auto"/>
              <w:right w:val="single" w:sz="4" w:space="0" w:color="auto"/>
            </w:tcBorders>
          </w:tcPr>
          <w:p w14:paraId="5818381E" w14:textId="77777777" w:rsidR="00915024" w:rsidRPr="00615FEB" w:rsidRDefault="00915024" w:rsidP="00915024">
            <w:pPr>
              <w:spacing w:after="200" w:line="288" w:lineRule="auto"/>
              <w:jc w:val="center"/>
              <w:rPr>
                <w:rFonts w:ascii="Calibri" w:hAnsi="Calibri"/>
                <w:iCs/>
                <w:sz w:val="20"/>
                <w:szCs w:val="20"/>
                <w:lang w:bidi="en-US"/>
              </w:rPr>
            </w:pPr>
          </w:p>
        </w:tc>
        <w:tc>
          <w:tcPr>
            <w:tcW w:w="1471" w:type="pct"/>
            <w:tcBorders>
              <w:top w:val="single" w:sz="4" w:space="0" w:color="auto"/>
              <w:left w:val="single" w:sz="4" w:space="0" w:color="auto"/>
              <w:right w:val="single" w:sz="4" w:space="0" w:color="auto"/>
            </w:tcBorders>
            <w:shd w:val="clear" w:color="auto" w:fill="auto"/>
          </w:tcPr>
          <w:p w14:paraId="342DBA67" w14:textId="77777777" w:rsidR="00915024" w:rsidRPr="00615FEB" w:rsidRDefault="00915024" w:rsidP="00915024">
            <w:pPr>
              <w:spacing w:after="200" w:line="288" w:lineRule="auto"/>
              <w:jc w:val="center"/>
              <w:rPr>
                <w:rFonts w:ascii="Calibri" w:hAnsi="Calibri"/>
                <w:iCs/>
                <w:sz w:val="20"/>
                <w:szCs w:val="20"/>
                <w:lang w:val="sr-Cyrl-CS" w:bidi="en-US"/>
              </w:rPr>
            </w:pPr>
            <w:r w:rsidRPr="00615FEB">
              <w:rPr>
                <w:rFonts w:ascii="Calibri" w:hAnsi="Calibri"/>
                <w:iCs/>
                <w:sz w:val="20"/>
                <w:szCs w:val="20"/>
                <w:lang w:bidi="en-US"/>
              </w:rPr>
              <w:t>ДЕTNOV</w:t>
            </w:r>
            <w:r w:rsidRPr="00615FEB">
              <w:rPr>
                <w:rFonts w:ascii="Calibri" w:hAnsi="Calibri"/>
                <w:iCs/>
                <w:sz w:val="20"/>
                <w:szCs w:val="20"/>
                <w:lang w:val="sr-Cyrl-CS" w:bidi="en-US"/>
              </w:rPr>
              <w:t xml:space="preserve">  - ТС 35/10 к</w:t>
            </w:r>
            <w:r w:rsidRPr="00615FEB">
              <w:rPr>
                <w:rFonts w:ascii="Calibri" w:hAnsi="Calibri"/>
                <w:iCs/>
                <w:sz w:val="20"/>
                <w:szCs w:val="20"/>
                <w:lang w:bidi="en-US"/>
              </w:rPr>
              <w:t>V</w:t>
            </w:r>
            <w:r w:rsidRPr="00615FEB">
              <w:rPr>
                <w:rFonts w:ascii="Calibri" w:hAnsi="Calibri"/>
                <w:iCs/>
                <w:sz w:val="20"/>
                <w:szCs w:val="20"/>
                <w:lang w:val="sr-Cyrl-CS" w:bidi="en-US"/>
              </w:rPr>
              <w:t xml:space="preserve"> Плана 2</w:t>
            </w:r>
          </w:p>
        </w:tc>
        <w:tc>
          <w:tcPr>
            <w:tcW w:w="732" w:type="pct"/>
            <w:tcBorders>
              <w:top w:val="single" w:sz="4" w:space="0" w:color="auto"/>
              <w:left w:val="single" w:sz="4" w:space="0" w:color="auto"/>
              <w:right w:val="single" w:sz="4" w:space="0" w:color="auto"/>
            </w:tcBorders>
            <w:shd w:val="clear" w:color="auto" w:fill="auto"/>
            <w:vAlign w:val="center"/>
          </w:tcPr>
          <w:p w14:paraId="5954E3A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76B2F35" w14:textId="77777777" w:rsidTr="00915024">
        <w:trPr>
          <w:trHeight w:val="154"/>
        </w:trPr>
        <w:tc>
          <w:tcPr>
            <w:tcW w:w="22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3E60C173" w14:textId="77777777" w:rsidR="00915024" w:rsidRPr="00615FEB" w:rsidRDefault="00915024" w:rsidP="00915024">
            <w:pPr>
              <w:spacing w:after="200" w:line="288" w:lineRule="auto"/>
              <w:jc w:val="center"/>
              <w:rPr>
                <w:rFonts w:cs="Arial"/>
                <w:b/>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20EA2A9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vMerge/>
            <w:tcBorders>
              <w:left w:val="single" w:sz="4" w:space="0" w:color="auto"/>
              <w:right w:val="single" w:sz="4" w:space="0" w:color="auto"/>
            </w:tcBorders>
          </w:tcPr>
          <w:p w14:paraId="527116E8" w14:textId="77777777" w:rsidR="00915024" w:rsidRPr="00615FEB" w:rsidRDefault="00915024" w:rsidP="00915024">
            <w:pPr>
              <w:spacing w:after="200" w:line="288" w:lineRule="auto"/>
              <w:jc w:val="center"/>
              <w:rPr>
                <w:rFonts w:ascii="Calibri" w:hAnsi="Calibri"/>
                <w:iCs/>
                <w:sz w:val="20"/>
                <w:szCs w:val="20"/>
                <w:lang w:bidi="en-US"/>
              </w:rPr>
            </w:pPr>
          </w:p>
        </w:tc>
        <w:tc>
          <w:tcPr>
            <w:tcW w:w="1471" w:type="pct"/>
            <w:tcBorders>
              <w:top w:val="single" w:sz="4" w:space="0" w:color="auto"/>
              <w:left w:val="single" w:sz="4" w:space="0" w:color="auto"/>
              <w:right w:val="single" w:sz="4" w:space="0" w:color="auto"/>
            </w:tcBorders>
            <w:shd w:val="clear" w:color="auto" w:fill="auto"/>
          </w:tcPr>
          <w:p w14:paraId="5788AEA0" w14:textId="77777777" w:rsidR="00915024" w:rsidRPr="00615FEB" w:rsidRDefault="00915024" w:rsidP="00915024">
            <w:pPr>
              <w:spacing w:after="200" w:line="288" w:lineRule="auto"/>
              <w:jc w:val="center"/>
              <w:rPr>
                <w:rFonts w:ascii="Calibri" w:hAnsi="Calibri"/>
                <w:iCs/>
                <w:sz w:val="20"/>
                <w:szCs w:val="20"/>
                <w:lang w:val="sr-Cyrl-CS" w:bidi="en-US"/>
              </w:rPr>
            </w:pPr>
            <w:r w:rsidRPr="00615FEB">
              <w:rPr>
                <w:rFonts w:ascii="Calibri" w:hAnsi="Calibri"/>
                <w:iCs/>
                <w:sz w:val="20"/>
                <w:szCs w:val="20"/>
                <w:lang w:bidi="en-US"/>
              </w:rPr>
              <w:t>ДЕТNOV</w:t>
            </w:r>
            <w:r w:rsidRPr="00615FEB">
              <w:rPr>
                <w:rFonts w:ascii="Calibri" w:hAnsi="Calibri"/>
                <w:iCs/>
                <w:sz w:val="20"/>
                <w:szCs w:val="20"/>
                <w:lang w:val="sr-Cyrl-CS" w:bidi="en-US"/>
              </w:rPr>
              <w:t xml:space="preserve">  - ТС 35/10 к</w:t>
            </w:r>
            <w:r w:rsidRPr="00615FEB">
              <w:rPr>
                <w:rFonts w:ascii="Calibri" w:hAnsi="Calibri"/>
                <w:iCs/>
                <w:sz w:val="20"/>
                <w:szCs w:val="20"/>
                <w:lang w:bidi="en-US"/>
              </w:rPr>
              <w:t>V</w:t>
            </w:r>
            <w:r w:rsidRPr="00615FEB">
              <w:rPr>
                <w:rFonts w:ascii="Calibri" w:hAnsi="Calibri"/>
                <w:iCs/>
                <w:sz w:val="20"/>
                <w:szCs w:val="20"/>
                <w:lang w:val="sr-Cyrl-CS" w:bidi="en-US"/>
              </w:rPr>
              <w:t xml:space="preserve"> Плана 3</w:t>
            </w:r>
          </w:p>
        </w:tc>
        <w:tc>
          <w:tcPr>
            <w:tcW w:w="732" w:type="pct"/>
            <w:tcBorders>
              <w:top w:val="single" w:sz="4" w:space="0" w:color="auto"/>
              <w:left w:val="single" w:sz="4" w:space="0" w:color="auto"/>
              <w:right w:val="single" w:sz="4" w:space="0" w:color="auto"/>
            </w:tcBorders>
            <w:shd w:val="clear" w:color="auto" w:fill="auto"/>
            <w:vAlign w:val="center"/>
          </w:tcPr>
          <w:p w14:paraId="31A022F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65E3DE0" w14:textId="77777777" w:rsidTr="00915024">
        <w:trPr>
          <w:trHeight w:val="154"/>
        </w:trPr>
        <w:tc>
          <w:tcPr>
            <w:tcW w:w="22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15FEE24B" w14:textId="77777777" w:rsidR="00915024" w:rsidRPr="00615FEB" w:rsidRDefault="00915024" w:rsidP="00915024">
            <w:pPr>
              <w:spacing w:after="200" w:line="288" w:lineRule="auto"/>
              <w:jc w:val="center"/>
              <w:rPr>
                <w:rFonts w:cs="Arial"/>
                <w:b/>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6E3C092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vMerge/>
            <w:tcBorders>
              <w:left w:val="single" w:sz="4" w:space="0" w:color="auto"/>
              <w:right w:val="single" w:sz="4" w:space="0" w:color="auto"/>
            </w:tcBorders>
          </w:tcPr>
          <w:p w14:paraId="1037CF99" w14:textId="77777777" w:rsidR="00915024" w:rsidRPr="00615FEB" w:rsidRDefault="00915024" w:rsidP="00915024">
            <w:pPr>
              <w:spacing w:after="200" w:line="288" w:lineRule="auto"/>
              <w:jc w:val="center"/>
              <w:rPr>
                <w:rFonts w:ascii="Calibri" w:hAnsi="Calibri"/>
                <w:iCs/>
                <w:sz w:val="20"/>
                <w:szCs w:val="20"/>
                <w:lang w:bidi="en-US"/>
              </w:rPr>
            </w:pPr>
          </w:p>
        </w:tc>
        <w:tc>
          <w:tcPr>
            <w:tcW w:w="1471" w:type="pct"/>
            <w:tcBorders>
              <w:top w:val="single" w:sz="4" w:space="0" w:color="auto"/>
              <w:left w:val="single" w:sz="4" w:space="0" w:color="auto"/>
              <w:right w:val="single" w:sz="4" w:space="0" w:color="auto"/>
            </w:tcBorders>
            <w:shd w:val="clear" w:color="auto" w:fill="auto"/>
          </w:tcPr>
          <w:p w14:paraId="4823DD80" w14:textId="77777777" w:rsidR="00915024" w:rsidRPr="00615FEB" w:rsidRDefault="00915024" w:rsidP="00915024">
            <w:pPr>
              <w:spacing w:after="200" w:line="288" w:lineRule="auto"/>
              <w:jc w:val="center"/>
              <w:rPr>
                <w:rFonts w:ascii="Calibri" w:hAnsi="Calibri"/>
                <w:iCs/>
                <w:sz w:val="20"/>
                <w:szCs w:val="20"/>
                <w:lang w:val="sr-Cyrl-CS" w:bidi="en-US"/>
              </w:rPr>
            </w:pPr>
            <w:r w:rsidRPr="00615FEB">
              <w:rPr>
                <w:rFonts w:ascii="Calibri" w:hAnsi="Calibri"/>
                <w:iCs/>
                <w:sz w:val="20"/>
                <w:szCs w:val="20"/>
                <w:lang w:bidi="en-US"/>
              </w:rPr>
              <w:t>SLINK SLF 420 ЛЦД</w:t>
            </w:r>
            <w:r w:rsidRPr="00615FEB">
              <w:rPr>
                <w:rFonts w:ascii="Calibri" w:hAnsi="Calibri"/>
                <w:iCs/>
                <w:sz w:val="20"/>
                <w:szCs w:val="20"/>
                <w:lang w:val="sr-Cyrl-CS" w:bidi="en-US"/>
              </w:rPr>
              <w:t xml:space="preserve">  - ТС 35/10 к</w:t>
            </w:r>
            <w:r w:rsidRPr="00615FEB">
              <w:rPr>
                <w:rFonts w:ascii="Calibri" w:hAnsi="Calibri"/>
                <w:iCs/>
                <w:sz w:val="20"/>
                <w:szCs w:val="20"/>
                <w:lang w:bidi="en-US"/>
              </w:rPr>
              <w:t>V</w:t>
            </w:r>
            <w:r w:rsidRPr="00615FEB">
              <w:rPr>
                <w:rFonts w:ascii="Calibri" w:hAnsi="Calibri"/>
                <w:iCs/>
                <w:sz w:val="20"/>
                <w:szCs w:val="20"/>
                <w:lang w:val="sr-Cyrl-CS" w:bidi="en-US"/>
              </w:rPr>
              <w:t xml:space="preserve"> Плана 4</w:t>
            </w:r>
          </w:p>
        </w:tc>
        <w:tc>
          <w:tcPr>
            <w:tcW w:w="732" w:type="pct"/>
            <w:tcBorders>
              <w:top w:val="single" w:sz="4" w:space="0" w:color="auto"/>
              <w:left w:val="single" w:sz="4" w:space="0" w:color="auto"/>
              <w:right w:val="single" w:sz="4" w:space="0" w:color="auto"/>
            </w:tcBorders>
            <w:shd w:val="clear" w:color="auto" w:fill="auto"/>
            <w:vAlign w:val="center"/>
          </w:tcPr>
          <w:p w14:paraId="22F544D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F6FE463" w14:textId="77777777" w:rsidTr="00915024">
        <w:trPr>
          <w:trHeight w:val="154"/>
        </w:trPr>
        <w:tc>
          <w:tcPr>
            <w:tcW w:w="22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58789171" w14:textId="77777777" w:rsidR="00915024" w:rsidRPr="00615FEB" w:rsidRDefault="00915024" w:rsidP="00915024">
            <w:pPr>
              <w:spacing w:after="200" w:line="288" w:lineRule="auto"/>
              <w:jc w:val="center"/>
              <w:rPr>
                <w:rFonts w:cs="Arial"/>
                <w:b/>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2470787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vMerge/>
            <w:tcBorders>
              <w:left w:val="single" w:sz="4" w:space="0" w:color="auto"/>
              <w:right w:val="single" w:sz="4" w:space="0" w:color="auto"/>
            </w:tcBorders>
          </w:tcPr>
          <w:p w14:paraId="09C9391B" w14:textId="77777777" w:rsidR="00915024" w:rsidRPr="00615FEB" w:rsidRDefault="00915024" w:rsidP="00915024">
            <w:pPr>
              <w:spacing w:after="200" w:line="288" w:lineRule="auto"/>
              <w:jc w:val="center"/>
              <w:rPr>
                <w:rFonts w:ascii="Calibri" w:hAnsi="Calibri"/>
                <w:iCs/>
                <w:sz w:val="20"/>
                <w:szCs w:val="20"/>
                <w:lang w:bidi="en-US"/>
              </w:rPr>
            </w:pPr>
          </w:p>
        </w:tc>
        <w:tc>
          <w:tcPr>
            <w:tcW w:w="1471" w:type="pct"/>
            <w:tcBorders>
              <w:top w:val="single" w:sz="4" w:space="0" w:color="auto"/>
              <w:left w:val="single" w:sz="4" w:space="0" w:color="auto"/>
              <w:right w:val="single" w:sz="4" w:space="0" w:color="auto"/>
            </w:tcBorders>
            <w:shd w:val="clear" w:color="auto" w:fill="auto"/>
          </w:tcPr>
          <w:p w14:paraId="07A0812D" w14:textId="77777777" w:rsidR="00915024" w:rsidRPr="00615FEB" w:rsidRDefault="00915024" w:rsidP="00915024">
            <w:pPr>
              <w:spacing w:after="200" w:line="288" w:lineRule="auto"/>
              <w:jc w:val="center"/>
              <w:rPr>
                <w:rFonts w:ascii="Calibri" w:hAnsi="Calibri"/>
                <w:iCs/>
                <w:sz w:val="20"/>
                <w:szCs w:val="20"/>
                <w:lang w:val="sr-Cyrl-CS" w:bidi="en-US"/>
              </w:rPr>
            </w:pPr>
            <w:r w:rsidRPr="00615FEB">
              <w:rPr>
                <w:rFonts w:ascii="Calibri" w:hAnsi="Calibri"/>
                <w:iCs/>
                <w:sz w:val="20"/>
                <w:szCs w:val="20"/>
                <w:lang w:bidi="en-US"/>
              </w:rPr>
              <w:t>ELIND BSL -6</w:t>
            </w:r>
            <w:r w:rsidRPr="00615FEB">
              <w:rPr>
                <w:rFonts w:ascii="Calibri" w:hAnsi="Calibri"/>
                <w:iCs/>
                <w:sz w:val="20"/>
                <w:szCs w:val="20"/>
                <w:lang w:val="sr-Cyrl-CS" w:bidi="en-US"/>
              </w:rPr>
              <w:t xml:space="preserve">  - ТС 110/35 к</w:t>
            </w:r>
            <w:r w:rsidRPr="00615FEB">
              <w:rPr>
                <w:rFonts w:ascii="Calibri" w:hAnsi="Calibri"/>
                <w:iCs/>
                <w:sz w:val="20"/>
                <w:szCs w:val="20"/>
                <w:lang w:bidi="en-US"/>
              </w:rPr>
              <w:t>V</w:t>
            </w:r>
            <w:r w:rsidRPr="00615FEB">
              <w:rPr>
                <w:rFonts w:ascii="Calibri" w:hAnsi="Calibri"/>
                <w:iCs/>
                <w:sz w:val="20"/>
                <w:szCs w:val="20"/>
                <w:lang w:val="sr-Cyrl-CS" w:bidi="en-US"/>
              </w:rPr>
              <w:t xml:space="preserve"> Плана</w:t>
            </w:r>
          </w:p>
        </w:tc>
        <w:tc>
          <w:tcPr>
            <w:tcW w:w="732" w:type="pct"/>
            <w:tcBorders>
              <w:top w:val="single" w:sz="4" w:space="0" w:color="auto"/>
              <w:left w:val="single" w:sz="4" w:space="0" w:color="auto"/>
              <w:right w:val="single" w:sz="4" w:space="0" w:color="auto"/>
            </w:tcBorders>
            <w:shd w:val="clear" w:color="auto" w:fill="auto"/>
            <w:vAlign w:val="center"/>
          </w:tcPr>
          <w:p w14:paraId="33884FF3"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EDFC36F" w14:textId="77777777" w:rsidTr="00915024">
        <w:trPr>
          <w:trHeight w:val="154"/>
        </w:trPr>
        <w:tc>
          <w:tcPr>
            <w:tcW w:w="22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52996BE7" w14:textId="77777777" w:rsidR="00915024" w:rsidRPr="00615FEB" w:rsidRDefault="00915024" w:rsidP="00915024">
            <w:pPr>
              <w:spacing w:after="200" w:line="288" w:lineRule="auto"/>
              <w:jc w:val="center"/>
              <w:rPr>
                <w:rFonts w:cs="Arial"/>
                <w:b/>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62CD50C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vMerge w:val="restart"/>
            <w:tcBorders>
              <w:left w:val="single" w:sz="4" w:space="0" w:color="auto"/>
              <w:right w:val="single" w:sz="4" w:space="0" w:color="auto"/>
            </w:tcBorders>
          </w:tcPr>
          <w:p w14:paraId="79A02C7E" w14:textId="77777777" w:rsidR="00915024" w:rsidRPr="00615FEB" w:rsidRDefault="00915024" w:rsidP="00915024">
            <w:pPr>
              <w:autoSpaceDE w:val="0"/>
              <w:autoSpaceDN w:val="0"/>
              <w:adjustRightInd w:val="0"/>
              <w:spacing w:line="451" w:lineRule="exact"/>
              <w:rPr>
                <w:rFonts w:cs="Arial"/>
                <w:b/>
                <w:sz w:val="20"/>
                <w:szCs w:val="20"/>
                <w:lang w:val="sr-Cyrl-CS"/>
              </w:rPr>
            </w:pPr>
            <w:r w:rsidRPr="00615FEB">
              <w:rPr>
                <w:rFonts w:cs="Arial"/>
                <w:b/>
                <w:sz w:val="20"/>
                <w:szCs w:val="20"/>
                <w:lang w:val="sr-Cyrl-CS"/>
              </w:rPr>
              <w:t>ПП ЈАВЉАЧИ</w:t>
            </w:r>
          </w:p>
        </w:tc>
        <w:tc>
          <w:tcPr>
            <w:tcW w:w="1471" w:type="pct"/>
            <w:tcBorders>
              <w:top w:val="single" w:sz="4" w:space="0" w:color="auto"/>
              <w:left w:val="single" w:sz="4" w:space="0" w:color="auto"/>
              <w:right w:val="single" w:sz="4" w:space="0" w:color="auto"/>
            </w:tcBorders>
            <w:shd w:val="clear" w:color="auto" w:fill="auto"/>
            <w:vAlign w:val="center"/>
          </w:tcPr>
          <w:p w14:paraId="10D7CDF2" w14:textId="77777777" w:rsidR="00915024" w:rsidRPr="00615FEB" w:rsidRDefault="00915024" w:rsidP="00915024">
            <w:pPr>
              <w:autoSpaceDE w:val="0"/>
              <w:autoSpaceDN w:val="0"/>
              <w:adjustRightInd w:val="0"/>
              <w:spacing w:line="451" w:lineRule="exact"/>
              <w:rPr>
                <w:rFonts w:cs="Arial"/>
                <w:bCs/>
                <w:sz w:val="16"/>
                <w:szCs w:val="16"/>
                <w:lang w:val="sr-Cyrl-CS"/>
              </w:rPr>
            </w:pPr>
            <w:r w:rsidRPr="00615FEB">
              <w:rPr>
                <w:rFonts w:cs="Arial"/>
                <w:sz w:val="16"/>
                <w:szCs w:val="16"/>
                <w:lang w:val="sr-Cyrl-CS"/>
              </w:rPr>
              <w:t>Оптички јављачи</w:t>
            </w:r>
          </w:p>
        </w:tc>
        <w:tc>
          <w:tcPr>
            <w:tcW w:w="732" w:type="pct"/>
            <w:tcBorders>
              <w:top w:val="single" w:sz="4" w:space="0" w:color="auto"/>
              <w:left w:val="single" w:sz="4" w:space="0" w:color="auto"/>
              <w:right w:val="single" w:sz="4" w:space="0" w:color="auto"/>
            </w:tcBorders>
            <w:shd w:val="clear" w:color="auto" w:fill="auto"/>
            <w:vAlign w:val="center"/>
          </w:tcPr>
          <w:p w14:paraId="42046D3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125</w:t>
            </w:r>
          </w:p>
        </w:tc>
      </w:tr>
      <w:tr w:rsidR="00915024" w:rsidRPr="00615FEB" w14:paraId="0869E2D8" w14:textId="77777777" w:rsidTr="00915024">
        <w:trPr>
          <w:trHeight w:val="154"/>
        </w:trPr>
        <w:tc>
          <w:tcPr>
            <w:tcW w:w="22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29593FFC" w14:textId="77777777" w:rsidR="00915024" w:rsidRPr="00615FEB" w:rsidRDefault="00915024" w:rsidP="00915024">
            <w:pPr>
              <w:spacing w:after="200" w:line="288" w:lineRule="auto"/>
              <w:jc w:val="center"/>
              <w:rPr>
                <w:rFonts w:cs="Arial"/>
                <w:b/>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5FF8650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vMerge/>
            <w:tcBorders>
              <w:left w:val="single" w:sz="4" w:space="0" w:color="auto"/>
              <w:right w:val="single" w:sz="4" w:space="0" w:color="auto"/>
            </w:tcBorders>
          </w:tcPr>
          <w:p w14:paraId="5748F6D7" w14:textId="77777777" w:rsidR="00915024" w:rsidRPr="00615FEB" w:rsidRDefault="00915024" w:rsidP="00915024">
            <w:pPr>
              <w:autoSpaceDE w:val="0"/>
              <w:autoSpaceDN w:val="0"/>
              <w:adjustRightInd w:val="0"/>
              <w:spacing w:line="451" w:lineRule="exact"/>
              <w:rPr>
                <w:rFonts w:cs="Arial"/>
                <w:sz w:val="16"/>
                <w:szCs w:val="16"/>
                <w:lang w:val="sr-Cyrl-CS"/>
              </w:rPr>
            </w:pPr>
          </w:p>
        </w:tc>
        <w:tc>
          <w:tcPr>
            <w:tcW w:w="1471" w:type="pct"/>
            <w:tcBorders>
              <w:top w:val="single" w:sz="4" w:space="0" w:color="auto"/>
              <w:left w:val="single" w:sz="4" w:space="0" w:color="auto"/>
              <w:right w:val="single" w:sz="4" w:space="0" w:color="auto"/>
            </w:tcBorders>
            <w:shd w:val="clear" w:color="auto" w:fill="auto"/>
            <w:vAlign w:val="center"/>
          </w:tcPr>
          <w:p w14:paraId="25327784" w14:textId="77777777" w:rsidR="00915024" w:rsidRPr="00615FEB" w:rsidRDefault="00915024" w:rsidP="00915024">
            <w:pPr>
              <w:autoSpaceDE w:val="0"/>
              <w:autoSpaceDN w:val="0"/>
              <w:adjustRightInd w:val="0"/>
              <w:spacing w:line="451" w:lineRule="exact"/>
              <w:rPr>
                <w:rFonts w:cs="Arial"/>
                <w:bCs/>
                <w:sz w:val="16"/>
                <w:szCs w:val="16"/>
                <w:lang w:val="ru-RU"/>
              </w:rPr>
            </w:pPr>
            <w:r w:rsidRPr="00615FEB">
              <w:rPr>
                <w:rFonts w:cs="Arial"/>
                <w:sz w:val="16"/>
                <w:szCs w:val="16"/>
                <w:lang w:val="sr-Cyrl-CS"/>
              </w:rPr>
              <w:t>Термички јављачи</w:t>
            </w:r>
          </w:p>
        </w:tc>
        <w:tc>
          <w:tcPr>
            <w:tcW w:w="732" w:type="pct"/>
            <w:tcBorders>
              <w:top w:val="single" w:sz="4" w:space="0" w:color="auto"/>
              <w:left w:val="single" w:sz="4" w:space="0" w:color="auto"/>
              <w:right w:val="single" w:sz="4" w:space="0" w:color="auto"/>
            </w:tcBorders>
            <w:shd w:val="clear" w:color="auto" w:fill="auto"/>
            <w:vAlign w:val="center"/>
          </w:tcPr>
          <w:p w14:paraId="1C1FBB8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4</w:t>
            </w:r>
          </w:p>
        </w:tc>
      </w:tr>
      <w:tr w:rsidR="00915024" w:rsidRPr="00615FEB" w14:paraId="3705C4F1" w14:textId="77777777" w:rsidTr="00915024">
        <w:trPr>
          <w:trHeight w:val="154"/>
        </w:trPr>
        <w:tc>
          <w:tcPr>
            <w:tcW w:w="22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61301FCE" w14:textId="77777777" w:rsidR="00915024" w:rsidRPr="00615FEB" w:rsidRDefault="00915024" w:rsidP="00915024">
            <w:pPr>
              <w:spacing w:after="200" w:line="288" w:lineRule="auto"/>
              <w:jc w:val="center"/>
              <w:rPr>
                <w:rFonts w:cs="Arial"/>
                <w:b/>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E41098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vMerge/>
            <w:tcBorders>
              <w:left w:val="single" w:sz="4" w:space="0" w:color="auto"/>
              <w:right w:val="single" w:sz="4" w:space="0" w:color="auto"/>
            </w:tcBorders>
          </w:tcPr>
          <w:p w14:paraId="7017B597" w14:textId="77777777" w:rsidR="00915024" w:rsidRPr="00615FEB" w:rsidRDefault="00915024" w:rsidP="00915024">
            <w:pPr>
              <w:autoSpaceDE w:val="0"/>
              <w:autoSpaceDN w:val="0"/>
              <w:adjustRightInd w:val="0"/>
              <w:spacing w:line="451" w:lineRule="exact"/>
              <w:rPr>
                <w:rFonts w:cs="Arial"/>
                <w:sz w:val="16"/>
                <w:szCs w:val="16"/>
                <w:lang w:val="sr-Cyrl-CS"/>
              </w:rPr>
            </w:pPr>
          </w:p>
        </w:tc>
        <w:tc>
          <w:tcPr>
            <w:tcW w:w="1471" w:type="pct"/>
            <w:tcBorders>
              <w:top w:val="single" w:sz="4" w:space="0" w:color="auto"/>
              <w:left w:val="single" w:sz="4" w:space="0" w:color="auto"/>
              <w:right w:val="single" w:sz="4" w:space="0" w:color="auto"/>
            </w:tcBorders>
            <w:shd w:val="clear" w:color="auto" w:fill="auto"/>
            <w:vAlign w:val="center"/>
          </w:tcPr>
          <w:p w14:paraId="589E667A" w14:textId="77777777" w:rsidR="00915024" w:rsidRPr="00615FEB" w:rsidRDefault="00915024" w:rsidP="00915024">
            <w:pPr>
              <w:autoSpaceDE w:val="0"/>
              <w:autoSpaceDN w:val="0"/>
              <w:adjustRightInd w:val="0"/>
              <w:spacing w:line="451" w:lineRule="exact"/>
              <w:rPr>
                <w:rFonts w:cs="Arial"/>
                <w:sz w:val="16"/>
                <w:szCs w:val="16"/>
                <w:lang w:val="sr-Cyrl-CS"/>
              </w:rPr>
            </w:pPr>
            <w:r w:rsidRPr="00615FEB">
              <w:rPr>
                <w:rFonts w:cs="Arial"/>
                <w:sz w:val="16"/>
                <w:szCs w:val="16"/>
                <w:lang w:val="sr-Cyrl-CS"/>
              </w:rPr>
              <w:t>Ручни јављачи</w:t>
            </w:r>
          </w:p>
        </w:tc>
        <w:tc>
          <w:tcPr>
            <w:tcW w:w="732" w:type="pct"/>
            <w:tcBorders>
              <w:top w:val="single" w:sz="4" w:space="0" w:color="auto"/>
              <w:left w:val="single" w:sz="4" w:space="0" w:color="auto"/>
              <w:right w:val="single" w:sz="4" w:space="0" w:color="auto"/>
            </w:tcBorders>
            <w:shd w:val="clear" w:color="auto" w:fill="auto"/>
            <w:vAlign w:val="center"/>
          </w:tcPr>
          <w:p w14:paraId="4FCE43A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30</w:t>
            </w:r>
          </w:p>
        </w:tc>
      </w:tr>
      <w:tr w:rsidR="00915024" w:rsidRPr="00615FEB" w14:paraId="11769AED" w14:textId="77777777" w:rsidTr="00915024">
        <w:trPr>
          <w:trHeight w:val="154"/>
        </w:trPr>
        <w:tc>
          <w:tcPr>
            <w:tcW w:w="22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73612DA3" w14:textId="77777777" w:rsidR="00915024" w:rsidRPr="00615FEB" w:rsidRDefault="00915024" w:rsidP="00915024">
            <w:pPr>
              <w:spacing w:after="200" w:line="288" w:lineRule="auto"/>
              <w:jc w:val="center"/>
              <w:rPr>
                <w:rFonts w:cs="Arial"/>
                <w:b/>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7220A91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vMerge/>
            <w:tcBorders>
              <w:left w:val="single" w:sz="4" w:space="0" w:color="auto"/>
              <w:right w:val="single" w:sz="4" w:space="0" w:color="auto"/>
            </w:tcBorders>
          </w:tcPr>
          <w:p w14:paraId="6A04DB1B"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1471" w:type="pct"/>
            <w:tcBorders>
              <w:top w:val="single" w:sz="4" w:space="0" w:color="auto"/>
              <w:left w:val="single" w:sz="4" w:space="0" w:color="auto"/>
              <w:right w:val="single" w:sz="4" w:space="0" w:color="auto"/>
            </w:tcBorders>
            <w:shd w:val="clear" w:color="auto" w:fill="auto"/>
            <w:vAlign w:val="center"/>
          </w:tcPr>
          <w:p w14:paraId="57569AB6" w14:textId="77777777" w:rsidR="00915024" w:rsidRPr="00615FEB" w:rsidRDefault="00915024" w:rsidP="00915024">
            <w:pPr>
              <w:autoSpaceDE w:val="0"/>
              <w:autoSpaceDN w:val="0"/>
              <w:adjustRightInd w:val="0"/>
              <w:spacing w:line="451" w:lineRule="exact"/>
              <w:rPr>
                <w:rFonts w:cs="Arial"/>
                <w:bCs/>
                <w:sz w:val="16"/>
                <w:szCs w:val="16"/>
                <w:lang w:val="sr-Cyrl-CS"/>
              </w:rPr>
            </w:pPr>
            <w:r w:rsidRPr="00615FEB">
              <w:rPr>
                <w:rFonts w:cs="Arial"/>
                <w:bCs/>
                <w:sz w:val="16"/>
                <w:szCs w:val="16"/>
                <w:lang w:val="sr-Cyrl-CS"/>
              </w:rPr>
              <w:t>ПП сирена</w:t>
            </w:r>
          </w:p>
          <w:p w14:paraId="307A1448" w14:textId="77777777" w:rsidR="00915024" w:rsidRPr="00615FEB" w:rsidRDefault="00915024" w:rsidP="00915024">
            <w:pPr>
              <w:autoSpaceDE w:val="0"/>
              <w:autoSpaceDN w:val="0"/>
              <w:adjustRightInd w:val="0"/>
              <w:spacing w:line="451" w:lineRule="exact"/>
              <w:rPr>
                <w:rFonts w:cs="Arial"/>
                <w:bCs/>
                <w:sz w:val="16"/>
                <w:szCs w:val="16"/>
                <w:lang w:val="sr-Cyrl-CS"/>
              </w:rPr>
            </w:pPr>
          </w:p>
          <w:p w14:paraId="5668D1AA" w14:textId="77777777" w:rsidR="00915024" w:rsidRPr="00615FEB" w:rsidRDefault="00915024" w:rsidP="00915024">
            <w:pPr>
              <w:autoSpaceDE w:val="0"/>
              <w:autoSpaceDN w:val="0"/>
              <w:adjustRightInd w:val="0"/>
              <w:spacing w:line="451" w:lineRule="exact"/>
              <w:rPr>
                <w:rFonts w:cs="Arial"/>
                <w:bCs/>
                <w:sz w:val="16"/>
                <w:szCs w:val="16"/>
                <w:lang w:val="sr-Cyrl-CS"/>
              </w:rPr>
            </w:pPr>
          </w:p>
          <w:p w14:paraId="0E4059DA" w14:textId="77777777" w:rsidR="00915024" w:rsidRPr="00615FEB" w:rsidRDefault="00915024" w:rsidP="00915024">
            <w:pPr>
              <w:autoSpaceDE w:val="0"/>
              <w:autoSpaceDN w:val="0"/>
              <w:adjustRightInd w:val="0"/>
              <w:spacing w:line="451" w:lineRule="exact"/>
              <w:rPr>
                <w:rFonts w:cs="Arial"/>
                <w:bCs/>
                <w:sz w:val="16"/>
                <w:szCs w:val="16"/>
                <w:lang w:val="sr-Cyrl-CS"/>
              </w:rPr>
            </w:pPr>
          </w:p>
          <w:p w14:paraId="55C3B3AC"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732" w:type="pct"/>
            <w:tcBorders>
              <w:top w:val="single" w:sz="4" w:space="0" w:color="auto"/>
              <w:left w:val="single" w:sz="4" w:space="0" w:color="auto"/>
              <w:right w:val="single" w:sz="4" w:space="0" w:color="auto"/>
            </w:tcBorders>
            <w:shd w:val="clear" w:color="auto" w:fill="auto"/>
            <w:vAlign w:val="center"/>
          </w:tcPr>
          <w:p w14:paraId="4FD09F2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lastRenderedPageBreak/>
              <w:t>2</w:t>
            </w:r>
          </w:p>
        </w:tc>
      </w:tr>
      <w:tr w:rsidR="00915024" w:rsidRPr="00615FEB" w14:paraId="06BF2FAA" w14:textId="77777777" w:rsidTr="00915024">
        <w:trPr>
          <w:trHeight w:val="195"/>
        </w:trPr>
        <w:tc>
          <w:tcPr>
            <w:tcW w:w="227" w:type="pct"/>
            <w:vMerge w:val="restart"/>
            <w:tcBorders>
              <w:top w:val="single" w:sz="4" w:space="0" w:color="auto"/>
              <w:left w:val="single" w:sz="4" w:space="0" w:color="auto"/>
              <w:right w:val="single" w:sz="4" w:space="0" w:color="auto"/>
            </w:tcBorders>
            <w:shd w:val="clear" w:color="auto" w:fill="auto"/>
            <w:vAlign w:val="center"/>
          </w:tcPr>
          <w:p w14:paraId="0E221DF6" w14:textId="77777777" w:rsidR="00915024" w:rsidRPr="00615FEB" w:rsidRDefault="00915024" w:rsidP="00915024">
            <w:pPr>
              <w:spacing w:after="200" w:line="288" w:lineRule="auto"/>
              <w:jc w:val="center"/>
              <w:rPr>
                <w:rFonts w:cs="Arial"/>
                <w:b/>
                <w:iCs/>
                <w:sz w:val="16"/>
                <w:szCs w:val="16"/>
                <w:lang w:val="sr-Cyrl-CS" w:bidi="en-US"/>
              </w:rPr>
            </w:pPr>
            <w:r w:rsidRPr="00615FEB">
              <w:rPr>
                <w:rFonts w:cs="Arial"/>
                <w:b/>
                <w:i/>
                <w:iCs/>
                <w:sz w:val="16"/>
                <w:szCs w:val="16"/>
                <w:lang w:val="sr-Cyrl-CS" w:bidi="en-US"/>
              </w:rPr>
              <w:t>2.</w:t>
            </w:r>
          </w:p>
        </w:tc>
        <w:tc>
          <w:tcPr>
            <w:tcW w:w="1869" w:type="pct"/>
            <w:vMerge w:val="restart"/>
            <w:tcBorders>
              <w:top w:val="single" w:sz="4" w:space="0" w:color="auto"/>
              <w:left w:val="single" w:sz="4" w:space="0" w:color="auto"/>
              <w:right w:val="single" w:sz="4" w:space="0" w:color="auto"/>
            </w:tcBorders>
            <w:shd w:val="clear" w:color="auto" w:fill="auto"/>
            <w:vAlign w:val="center"/>
          </w:tcPr>
          <w:p w14:paraId="4DE4321F" w14:textId="77777777" w:rsidR="00915024" w:rsidRPr="00615FEB" w:rsidRDefault="00915024" w:rsidP="00915024">
            <w:pPr>
              <w:widowControl w:val="0"/>
              <w:autoSpaceDE w:val="0"/>
              <w:autoSpaceDN w:val="0"/>
              <w:adjustRightInd w:val="0"/>
              <w:spacing w:line="451" w:lineRule="exact"/>
              <w:rPr>
                <w:rFonts w:cs="Arial"/>
                <w:b/>
                <w:bCs/>
                <w:sz w:val="20"/>
                <w:szCs w:val="20"/>
                <w:lang w:val="sr-Cyrl-CS"/>
              </w:rPr>
            </w:pPr>
            <w:r w:rsidRPr="00615FEB">
              <w:rPr>
                <w:rFonts w:cs="Arial"/>
                <w:b/>
                <w:bCs/>
                <w:sz w:val="20"/>
                <w:szCs w:val="20"/>
                <w:lang w:val="sr-Cyrl-CS"/>
              </w:rPr>
              <w:t>ДОВОЂЕЊЕ У ИСПРАВНО СТАЊЕ КОМПЛЕТНОГ СИСТЕМА ЗА ДОЈАВУ ПОЖАРА ПОПРАВКОМ ОДНОСНО   ЗАМЕНОМ НЕИСПРАВНИХ ДЕЛОВА ПП ЦЕНТРАЛЕ, ПП ЈАВЉАЧА И ЗВУЧНЕ СИГНАЛИЗАЦИЈЕ НОВИМ ИСПРАВНИМ ДЕЛОВИМА</w:t>
            </w:r>
          </w:p>
          <w:p w14:paraId="46639B3D"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701" w:type="pct"/>
            <w:tcBorders>
              <w:top w:val="single" w:sz="4" w:space="0" w:color="auto"/>
              <w:left w:val="single" w:sz="4" w:space="0" w:color="auto"/>
              <w:right w:val="single" w:sz="4" w:space="0" w:color="auto"/>
            </w:tcBorders>
          </w:tcPr>
          <w:p w14:paraId="7647540A" w14:textId="77777777" w:rsidR="00915024" w:rsidRPr="00615FEB" w:rsidRDefault="00915024" w:rsidP="00915024">
            <w:pPr>
              <w:spacing w:line="278" w:lineRule="exact"/>
              <w:rPr>
                <w:rFonts w:eastAsia="Arial Narrow"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296FFE84" w14:textId="77777777" w:rsidR="00915024" w:rsidRPr="00615FEB" w:rsidRDefault="00915024" w:rsidP="00915024">
            <w:pPr>
              <w:spacing w:line="278" w:lineRule="exact"/>
              <w:rPr>
                <w:rFonts w:cs="Arial"/>
                <w:iCs/>
                <w:sz w:val="16"/>
                <w:szCs w:val="16"/>
                <w:lang w:bidi="en-US"/>
              </w:rPr>
            </w:pPr>
            <w:r w:rsidRPr="00615FEB">
              <w:rPr>
                <w:rFonts w:eastAsia="Arial Narrow" w:cs="Arial"/>
                <w:iCs/>
                <w:sz w:val="16"/>
                <w:szCs w:val="16"/>
                <w:lang w:bidi="en-US"/>
              </w:rPr>
              <w:t>Централа конвенционална минимум 6 зона, слична типу БСЛ 6 испорука и монтажа.</w:t>
            </w:r>
          </w:p>
        </w:tc>
        <w:tc>
          <w:tcPr>
            <w:tcW w:w="732" w:type="pct"/>
            <w:tcBorders>
              <w:top w:val="single" w:sz="4" w:space="0" w:color="auto"/>
              <w:left w:val="single" w:sz="4" w:space="0" w:color="auto"/>
              <w:right w:val="single" w:sz="4" w:space="0" w:color="auto"/>
            </w:tcBorders>
            <w:shd w:val="clear" w:color="auto" w:fill="auto"/>
            <w:vAlign w:val="center"/>
          </w:tcPr>
          <w:p w14:paraId="4883E39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E5C025C" w14:textId="77777777" w:rsidTr="00915024">
        <w:trPr>
          <w:trHeight w:val="195"/>
        </w:trPr>
        <w:tc>
          <w:tcPr>
            <w:tcW w:w="227" w:type="pct"/>
            <w:vMerge/>
            <w:tcBorders>
              <w:left w:val="single" w:sz="4" w:space="0" w:color="auto"/>
              <w:right w:val="single" w:sz="4" w:space="0" w:color="auto"/>
            </w:tcBorders>
            <w:shd w:val="clear" w:color="auto" w:fill="auto"/>
            <w:vAlign w:val="center"/>
          </w:tcPr>
          <w:p w14:paraId="6F944061" w14:textId="77777777" w:rsidR="00915024" w:rsidRPr="00615FEB" w:rsidRDefault="00915024" w:rsidP="00915024">
            <w:pPr>
              <w:spacing w:after="200" w:line="288" w:lineRule="auto"/>
              <w:jc w:val="center"/>
              <w:rPr>
                <w:rFonts w:cs="Arial"/>
                <w:b/>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2576CF36"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59F81BC3" w14:textId="77777777" w:rsidR="00915024" w:rsidRPr="00615FEB" w:rsidRDefault="00915024" w:rsidP="00915024">
            <w:pPr>
              <w:spacing w:line="269" w:lineRule="exact"/>
              <w:rPr>
                <w:rFonts w:eastAsia="Arial Narrow"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1E4DFD2E" w14:textId="77777777" w:rsidR="00915024" w:rsidRPr="00615FEB" w:rsidRDefault="00915024" w:rsidP="00915024">
            <w:pPr>
              <w:spacing w:line="269" w:lineRule="exact"/>
              <w:rPr>
                <w:rFonts w:cs="Arial"/>
                <w:iCs/>
                <w:sz w:val="16"/>
                <w:szCs w:val="16"/>
                <w:lang w:bidi="en-US"/>
              </w:rPr>
            </w:pPr>
            <w:r w:rsidRPr="00615FEB">
              <w:rPr>
                <w:rFonts w:eastAsia="Arial Narrow" w:cs="Arial"/>
                <w:iCs/>
                <w:sz w:val="16"/>
                <w:szCs w:val="16"/>
                <w:lang w:bidi="en-US"/>
              </w:rPr>
              <w:t>Зонски модул за конвенционалне централе типа БСЛ 6 испорука и монтажа.</w:t>
            </w:r>
          </w:p>
        </w:tc>
        <w:tc>
          <w:tcPr>
            <w:tcW w:w="732" w:type="pct"/>
            <w:tcBorders>
              <w:top w:val="single" w:sz="4" w:space="0" w:color="auto"/>
              <w:left w:val="single" w:sz="4" w:space="0" w:color="auto"/>
              <w:right w:val="single" w:sz="4" w:space="0" w:color="auto"/>
            </w:tcBorders>
            <w:shd w:val="clear" w:color="auto" w:fill="auto"/>
            <w:vAlign w:val="center"/>
          </w:tcPr>
          <w:p w14:paraId="30F6926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EBFA9E6" w14:textId="77777777" w:rsidTr="00915024">
        <w:trPr>
          <w:trHeight w:val="195"/>
        </w:trPr>
        <w:tc>
          <w:tcPr>
            <w:tcW w:w="227" w:type="pct"/>
            <w:vMerge/>
            <w:tcBorders>
              <w:left w:val="single" w:sz="4" w:space="0" w:color="auto"/>
              <w:right w:val="single" w:sz="4" w:space="0" w:color="auto"/>
            </w:tcBorders>
            <w:shd w:val="clear" w:color="auto" w:fill="auto"/>
            <w:vAlign w:val="center"/>
          </w:tcPr>
          <w:p w14:paraId="2AD38E6A" w14:textId="77777777" w:rsidR="00915024" w:rsidRPr="00615FEB" w:rsidRDefault="00915024" w:rsidP="00915024">
            <w:pPr>
              <w:spacing w:after="200" w:line="288" w:lineRule="auto"/>
              <w:jc w:val="center"/>
              <w:rPr>
                <w:rFonts w:cs="Arial"/>
                <w:b/>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110B5041"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7A12759F" w14:textId="77777777" w:rsidR="00915024" w:rsidRPr="00615FEB" w:rsidRDefault="00915024" w:rsidP="00915024">
            <w:pPr>
              <w:spacing w:line="274" w:lineRule="exact"/>
              <w:rPr>
                <w:rFonts w:eastAsia="Arial Narrow"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313754D1" w14:textId="77777777" w:rsidR="00915024" w:rsidRPr="00615FEB" w:rsidRDefault="00915024" w:rsidP="00915024">
            <w:pPr>
              <w:spacing w:line="274" w:lineRule="exact"/>
              <w:rPr>
                <w:rFonts w:cs="Arial"/>
                <w:iCs/>
                <w:sz w:val="16"/>
                <w:szCs w:val="16"/>
                <w:lang w:bidi="en-US"/>
              </w:rPr>
            </w:pPr>
            <w:r w:rsidRPr="00615FEB">
              <w:rPr>
                <w:rFonts w:eastAsia="Arial Narrow" w:cs="Arial"/>
                <w:iCs/>
                <w:sz w:val="16"/>
                <w:szCs w:val="16"/>
                <w:lang w:bidi="en-US"/>
              </w:rPr>
              <w:t>Напојни модул за конвенционалне централе типа БСЛ 6 испорука и монтажа.</w:t>
            </w:r>
          </w:p>
        </w:tc>
        <w:tc>
          <w:tcPr>
            <w:tcW w:w="732" w:type="pct"/>
            <w:tcBorders>
              <w:top w:val="single" w:sz="4" w:space="0" w:color="auto"/>
              <w:left w:val="single" w:sz="4" w:space="0" w:color="auto"/>
              <w:right w:val="single" w:sz="4" w:space="0" w:color="auto"/>
            </w:tcBorders>
            <w:shd w:val="clear" w:color="auto" w:fill="auto"/>
            <w:vAlign w:val="center"/>
          </w:tcPr>
          <w:p w14:paraId="32BD99BD"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EBC7D18" w14:textId="77777777" w:rsidTr="00915024">
        <w:trPr>
          <w:trHeight w:val="195"/>
        </w:trPr>
        <w:tc>
          <w:tcPr>
            <w:tcW w:w="227" w:type="pct"/>
            <w:vMerge/>
            <w:tcBorders>
              <w:left w:val="single" w:sz="4" w:space="0" w:color="auto"/>
              <w:right w:val="single" w:sz="4" w:space="0" w:color="auto"/>
            </w:tcBorders>
            <w:shd w:val="clear" w:color="auto" w:fill="auto"/>
            <w:vAlign w:val="center"/>
          </w:tcPr>
          <w:p w14:paraId="09E5A5EA" w14:textId="77777777" w:rsidR="00915024" w:rsidRPr="00615FEB" w:rsidRDefault="00915024" w:rsidP="00915024">
            <w:pPr>
              <w:spacing w:after="200" w:line="288" w:lineRule="auto"/>
              <w:jc w:val="center"/>
              <w:rPr>
                <w:rFonts w:cs="Arial"/>
                <w:b/>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4A1AAED1"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7CB1533A" w14:textId="77777777" w:rsidR="00915024" w:rsidRPr="00615FEB" w:rsidRDefault="00915024" w:rsidP="00915024">
            <w:pPr>
              <w:spacing w:line="274" w:lineRule="exact"/>
              <w:rPr>
                <w:rFonts w:eastAsia="Arial Narrow"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39D2C6F7" w14:textId="77777777" w:rsidR="00915024" w:rsidRPr="00615FEB" w:rsidRDefault="00915024" w:rsidP="00915024">
            <w:pPr>
              <w:spacing w:line="274" w:lineRule="exact"/>
              <w:rPr>
                <w:rFonts w:cs="Arial"/>
                <w:iCs/>
                <w:sz w:val="16"/>
                <w:szCs w:val="16"/>
                <w:lang w:bidi="en-US"/>
              </w:rPr>
            </w:pPr>
            <w:r w:rsidRPr="00615FEB">
              <w:rPr>
                <w:rFonts w:eastAsia="Arial Narrow" w:cs="Arial"/>
                <w:iCs/>
                <w:sz w:val="16"/>
                <w:szCs w:val="16"/>
                <w:lang w:bidi="en-US"/>
              </w:rPr>
              <w:t>Детектор пожара, конвенционални, јонизујуци, произвођача BRК 507-105 или сл., испорука и монтажа</w:t>
            </w:r>
          </w:p>
        </w:tc>
        <w:tc>
          <w:tcPr>
            <w:tcW w:w="732" w:type="pct"/>
            <w:tcBorders>
              <w:top w:val="single" w:sz="4" w:space="0" w:color="auto"/>
              <w:left w:val="single" w:sz="4" w:space="0" w:color="auto"/>
              <w:right w:val="single" w:sz="4" w:space="0" w:color="auto"/>
            </w:tcBorders>
            <w:shd w:val="clear" w:color="auto" w:fill="auto"/>
            <w:vAlign w:val="center"/>
          </w:tcPr>
          <w:p w14:paraId="6627C4F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EE8E70A" w14:textId="77777777" w:rsidTr="00915024">
        <w:trPr>
          <w:trHeight w:val="195"/>
        </w:trPr>
        <w:tc>
          <w:tcPr>
            <w:tcW w:w="227" w:type="pct"/>
            <w:vMerge/>
            <w:tcBorders>
              <w:left w:val="single" w:sz="4" w:space="0" w:color="auto"/>
              <w:right w:val="single" w:sz="4" w:space="0" w:color="auto"/>
            </w:tcBorders>
            <w:shd w:val="clear" w:color="auto" w:fill="auto"/>
            <w:vAlign w:val="center"/>
          </w:tcPr>
          <w:p w14:paraId="4017C621" w14:textId="77777777" w:rsidR="00915024" w:rsidRPr="00615FEB" w:rsidRDefault="00915024" w:rsidP="00915024">
            <w:pPr>
              <w:spacing w:after="200" w:line="288" w:lineRule="auto"/>
              <w:jc w:val="center"/>
              <w:rPr>
                <w:rFonts w:cs="Arial"/>
                <w:b/>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6B18B39B"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DAF366C" w14:textId="77777777" w:rsidR="00915024" w:rsidRPr="00615FEB" w:rsidRDefault="00915024" w:rsidP="00915024">
            <w:pPr>
              <w:spacing w:line="269" w:lineRule="exact"/>
              <w:rPr>
                <w:rFonts w:eastAsia="Arial Narrow"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35C7A37A" w14:textId="77777777" w:rsidR="00915024" w:rsidRPr="00615FEB" w:rsidRDefault="00915024" w:rsidP="00915024">
            <w:pPr>
              <w:spacing w:line="269" w:lineRule="exact"/>
              <w:rPr>
                <w:rFonts w:cs="Arial"/>
                <w:iCs/>
                <w:sz w:val="16"/>
                <w:szCs w:val="16"/>
                <w:lang w:bidi="en-US"/>
              </w:rPr>
            </w:pPr>
            <w:r w:rsidRPr="00615FEB">
              <w:rPr>
                <w:rFonts w:eastAsia="Arial Narrow" w:cs="Arial"/>
                <w:iCs/>
                <w:sz w:val="16"/>
                <w:szCs w:val="16"/>
                <w:lang w:bidi="en-US"/>
              </w:rPr>
              <w:t>Ручни јављач пожара, конвенционални, унутрашња монтажа, произвођача ЕLIND Ваљево, испорука и монтажа</w:t>
            </w:r>
          </w:p>
        </w:tc>
        <w:tc>
          <w:tcPr>
            <w:tcW w:w="732" w:type="pct"/>
            <w:tcBorders>
              <w:top w:val="single" w:sz="4" w:space="0" w:color="auto"/>
              <w:left w:val="single" w:sz="4" w:space="0" w:color="auto"/>
              <w:right w:val="single" w:sz="4" w:space="0" w:color="auto"/>
            </w:tcBorders>
            <w:shd w:val="clear" w:color="auto" w:fill="auto"/>
            <w:vAlign w:val="center"/>
          </w:tcPr>
          <w:p w14:paraId="46D75BC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6C2C915" w14:textId="77777777" w:rsidTr="00915024">
        <w:trPr>
          <w:trHeight w:val="195"/>
        </w:trPr>
        <w:tc>
          <w:tcPr>
            <w:tcW w:w="227" w:type="pct"/>
            <w:vMerge/>
            <w:tcBorders>
              <w:left w:val="single" w:sz="4" w:space="0" w:color="auto"/>
              <w:right w:val="single" w:sz="4" w:space="0" w:color="auto"/>
            </w:tcBorders>
            <w:shd w:val="clear" w:color="auto" w:fill="auto"/>
            <w:vAlign w:val="center"/>
          </w:tcPr>
          <w:p w14:paraId="57F44D3D" w14:textId="77777777" w:rsidR="00915024" w:rsidRPr="00615FEB" w:rsidRDefault="00915024" w:rsidP="00915024">
            <w:pPr>
              <w:spacing w:after="200" w:line="288" w:lineRule="auto"/>
              <w:jc w:val="center"/>
              <w:rPr>
                <w:rFonts w:cs="Arial"/>
                <w:b/>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5243F87F"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14A10A17" w14:textId="77777777" w:rsidR="00915024" w:rsidRPr="00615FEB" w:rsidRDefault="00915024" w:rsidP="00915024">
            <w:pPr>
              <w:spacing w:line="274" w:lineRule="exact"/>
              <w:rPr>
                <w:rFonts w:eastAsia="Arial Narrow"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010CC1B1" w14:textId="77777777" w:rsidR="00915024" w:rsidRPr="00615FEB" w:rsidRDefault="00915024" w:rsidP="00915024">
            <w:pPr>
              <w:spacing w:line="274" w:lineRule="exact"/>
              <w:rPr>
                <w:rFonts w:cs="Arial"/>
                <w:iCs/>
                <w:sz w:val="16"/>
                <w:szCs w:val="16"/>
                <w:lang w:bidi="en-US"/>
              </w:rPr>
            </w:pPr>
            <w:r w:rsidRPr="00615FEB">
              <w:rPr>
                <w:rFonts w:eastAsia="Arial Narrow" w:cs="Arial"/>
                <w:iCs/>
                <w:sz w:val="16"/>
                <w:szCs w:val="16"/>
                <w:lang w:bidi="en-US"/>
              </w:rPr>
              <w:t>Ручни јављач пожара, конвенционални, унутрашња монтажа, испорука и монтажа</w:t>
            </w:r>
          </w:p>
        </w:tc>
        <w:tc>
          <w:tcPr>
            <w:tcW w:w="732" w:type="pct"/>
            <w:tcBorders>
              <w:top w:val="single" w:sz="4" w:space="0" w:color="auto"/>
              <w:left w:val="single" w:sz="4" w:space="0" w:color="auto"/>
              <w:right w:val="single" w:sz="4" w:space="0" w:color="auto"/>
            </w:tcBorders>
            <w:shd w:val="clear" w:color="auto" w:fill="auto"/>
            <w:vAlign w:val="center"/>
          </w:tcPr>
          <w:p w14:paraId="616F52A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1B22B0D" w14:textId="77777777" w:rsidTr="00915024">
        <w:trPr>
          <w:trHeight w:val="195"/>
        </w:trPr>
        <w:tc>
          <w:tcPr>
            <w:tcW w:w="227" w:type="pct"/>
            <w:vMerge/>
            <w:tcBorders>
              <w:left w:val="single" w:sz="4" w:space="0" w:color="auto"/>
              <w:right w:val="single" w:sz="4" w:space="0" w:color="auto"/>
            </w:tcBorders>
            <w:shd w:val="clear" w:color="auto" w:fill="auto"/>
            <w:vAlign w:val="center"/>
          </w:tcPr>
          <w:p w14:paraId="79A8E598" w14:textId="77777777" w:rsidR="00915024" w:rsidRPr="00615FEB" w:rsidRDefault="00915024" w:rsidP="00915024">
            <w:pPr>
              <w:spacing w:after="200" w:line="288" w:lineRule="auto"/>
              <w:jc w:val="center"/>
              <w:rPr>
                <w:rFonts w:cs="Arial"/>
                <w:b/>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5F7CF68C"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580B3C4A" w14:textId="77777777" w:rsidR="00915024" w:rsidRPr="00615FEB" w:rsidRDefault="00915024" w:rsidP="00915024">
            <w:pPr>
              <w:spacing w:line="274" w:lineRule="exact"/>
              <w:rPr>
                <w:rFonts w:eastAsia="Arial Narrow"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4214BE25" w14:textId="77777777" w:rsidR="00915024" w:rsidRPr="00615FEB" w:rsidRDefault="00915024" w:rsidP="00915024">
            <w:pPr>
              <w:spacing w:line="274" w:lineRule="exact"/>
              <w:rPr>
                <w:rFonts w:cs="Arial"/>
                <w:iCs/>
                <w:sz w:val="16"/>
                <w:szCs w:val="16"/>
                <w:lang w:bidi="en-US"/>
              </w:rPr>
            </w:pPr>
            <w:r w:rsidRPr="00615FEB">
              <w:rPr>
                <w:rFonts w:eastAsia="Arial Narrow" w:cs="Arial"/>
                <w:iCs/>
                <w:sz w:val="16"/>
                <w:szCs w:val="16"/>
                <w:lang w:bidi="en-US"/>
              </w:rPr>
              <w:t>Ручни јављач пожара, конвенционални, спољашна монтажа, испорука и монтажа</w:t>
            </w:r>
          </w:p>
        </w:tc>
        <w:tc>
          <w:tcPr>
            <w:tcW w:w="732" w:type="pct"/>
            <w:tcBorders>
              <w:top w:val="single" w:sz="4" w:space="0" w:color="auto"/>
              <w:left w:val="single" w:sz="4" w:space="0" w:color="auto"/>
              <w:right w:val="single" w:sz="4" w:space="0" w:color="auto"/>
            </w:tcBorders>
            <w:shd w:val="clear" w:color="auto" w:fill="auto"/>
            <w:vAlign w:val="center"/>
          </w:tcPr>
          <w:p w14:paraId="30CF746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E879AEE" w14:textId="77777777" w:rsidTr="00915024">
        <w:trPr>
          <w:trHeight w:val="195"/>
        </w:trPr>
        <w:tc>
          <w:tcPr>
            <w:tcW w:w="227" w:type="pct"/>
            <w:vMerge/>
            <w:tcBorders>
              <w:left w:val="single" w:sz="4" w:space="0" w:color="auto"/>
              <w:right w:val="single" w:sz="4" w:space="0" w:color="auto"/>
            </w:tcBorders>
            <w:shd w:val="clear" w:color="auto" w:fill="auto"/>
            <w:vAlign w:val="center"/>
          </w:tcPr>
          <w:p w14:paraId="4B2A6711" w14:textId="77777777" w:rsidR="00915024" w:rsidRPr="00615FEB" w:rsidRDefault="00915024" w:rsidP="00915024">
            <w:pPr>
              <w:spacing w:after="200" w:line="288" w:lineRule="auto"/>
              <w:jc w:val="center"/>
              <w:rPr>
                <w:rFonts w:cs="Arial"/>
                <w:b/>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34C0CCBF"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637B7F7F" w14:textId="77777777" w:rsidR="00915024" w:rsidRPr="00615FEB" w:rsidRDefault="00915024" w:rsidP="00915024">
            <w:pPr>
              <w:spacing w:line="252" w:lineRule="exact"/>
              <w:rPr>
                <w:rFonts w:eastAsia="Arial Narrow"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13D70940"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bidi="en-US"/>
              </w:rPr>
              <w:t>Сирена конвенционална, унутрашња црвена, испорука и монтажа</w:t>
            </w:r>
          </w:p>
        </w:tc>
        <w:tc>
          <w:tcPr>
            <w:tcW w:w="732" w:type="pct"/>
            <w:tcBorders>
              <w:top w:val="single" w:sz="4" w:space="0" w:color="auto"/>
              <w:left w:val="single" w:sz="4" w:space="0" w:color="auto"/>
              <w:right w:val="single" w:sz="4" w:space="0" w:color="auto"/>
            </w:tcBorders>
            <w:shd w:val="clear" w:color="auto" w:fill="auto"/>
            <w:vAlign w:val="center"/>
          </w:tcPr>
          <w:p w14:paraId="3B8A951F"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2110021" w14:textId="77777777" w:rsidTr="00915024">
        <w:trPr>
          <w:trHeight w:val="195"/>
        </w:trPr>
        <w:tc>
          <w:tcPr>
            <w:tcW w:w="227" w:type="pct"/>
            <w:vMerge/>
            <w:tcBorders>
              <w:left w:val="single" w:sz="4" w:space="0" w:color="auto"/>
              <w:right w:val="single" w:sz="4" w:space="0" w:color="auto"/>
            </w:tcBorders>
            <w:shd w:val="clear" w:color="auto" w:fill="auto"/>
            <w:vAlign w:val="center"/>
          </w:tcPr>
          <w:p w14:paraId="434F800A" w14:textId="77777777" w:rsidR="00915024" w:rsidRPr="00615FEB" w:rsidRDefault="00915024" w:rsidP="00915024">
            <w:pPr>
              <w:spacing w:after="200" w:line="288" w:lineRule="auto"/>
              <w:jc w:val="center"/>
              <w:rPr>
                <w:rFonts w:cs="Arial"/>
                <w:b/>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5BEFE8D5"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1DC40E1F" w14:textId="77777777" w:rsidR="00915024" w:rsidRPr="00615FEB" w:rsidRDefault="00915024" w:rsidP="00915024">
            <w:pPr>
              <w:spacing w:line="252" w:lineRule="exact"/>
              <w:rPr>
                <w:rFonts w:eastAsia="Arial Narrow"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055E6D78"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bidi="en-US"/>
              </w:rPr>
              <w:t>Сирена конвенционална, спољашња, црвена, испорука и монтажа</w:t>
            </w:r>
          </w:p>
        </w:tc>
        <w:tc>
          <w:tcPr>
            <w:tcW w:w="732" w:type="pct"/>
            <w:tcBorders>
              <w:top w:val="single" w:sz="4" w:space="0" w:color="auto"/>
              <w:left w:val="single" w:sz="4" w:space="0" w:color="auto"/>
              <w:right w:val="single" w:sz="4" w:space="0" w:color="auto"/>
            </w:tcBorders>
            <w:shd w:val="clear" w:color="auto" w:fill="auto"/>
            <w:vAlign w:val="center"/>
          </w:tcPr>
          <w:p w14:paraId="129A3C8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EAE089E" w14:textId="77777777" w:rsidTr="00915024">
        <w:trPr>
          <w:trHeight w:val="195"/>
        </w:trPr>
        <w:tc>
          <w:tcPr>
            <w:tcW w:w="227" w:type="pct"/>
            <w:vMerge/>
            <w:tcBorders>
              <w:left w:val="single" w:sz="4" w:space="0" w:color="auto"/>
              <w:right w:val="single" w:sz="4" w:space="0" w:color="auto"/>
            </w:tcBorders>
            <w:shd w:val="clear" w:color="auto" w:fill="auto"/>
            <w:vAlign w:val="center"/>
          </w:tcPr>
          <w:p w14:paraId="213EB9D9" w14:textId="77777777" w:rsidR="00915024" w:rsidRPr="00615FEB" w:rsidRDefault="00915024" w:rsidP="00915024">
            <w:pPr>
              <w:spacing w:after="200" w:line="288" w:lineRule="auto"/>
              <w:jc w:val="center"/>
              <w:rPr>
                <w:rFonts w:cs="Arial"/>
                <w:b/>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7E6C74B9"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1C6D492" w14:textId="77777777" w:rsidR="00915024" w:rsidRPr="00615FEB" w:rsidRDefault="00915024" w:rsidP="00915024">
            <w:pPr>
              <w:spacing w:line="252" w:lineRule="exact"/>
              <w:rPr>
                <w:rFonts w:eastAsia="Arial Narrow"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63D5A626"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bidi="en-US"/>
              </w:rPr>
              <w:t>Акумулаторска батерија 12В 7Аh испорука и монтажа</w:t>
            </w:r>
          </w:p>
        </w:tc>
        <w:tc>
          <w:tcPr>
            <w:tcW w:w="732" w:type="pct"/>
            <w:tcBorders>
              <w:top w:val="single" w:sz="4" w:space="0" w:color="auto"/>
              <w:left w:val="single" w:sz="4" w:space="0" w:color="auto"/>
              <w:right w:val="single" w:sz="4" w:space="0" w:color="auto"/>
            </w:tcBorders>
            <w:shd w:val="clear" w:color="auto" w:fill="auto"/>
            <w:vAlign w:val="center"/>
          </w:tcPr>
          <w:p w14:paraId="1653FA1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3FE6EA5" w14:textId="77777777" w:rsidTr="00915024">
        <w:trPr>
          <w:trHeight w:val="195"/>
        </w:trPr>
        <w:tc>
          <w:tcPr>
            <w:tcW w:w="227" w:type="pct"/>
            <w:vMerge/>
            <w:tcBorders>
              <w:left w:val="single" w:sz="4" w:space="0" w:color="auto"/>
              <w:right w:val="single" w:sz="4" w:space="0" w:color="auto"/>
            </w:tcBorders>
            <w:shd w:val="clear" w:color="auto" w:fill="auto"/>
            <w:vAlign w:val="center"/>
          </w:tcPr>
          <w:p w14:paraId="658D5B14" w14:textId="77777777" w:rsidR="00915024" w:rsidRPr="00615FEB" w:rsidRDefault="00915024" w:rsidP="00915024">
            <w:pPr>
              <w:spacing w:after="200" w:line="288" w:lineRule="auto"/>
              <w:jc w:val="center"/>
              <w:rPr>
                <w:rFonts w:cs="Arial"/>
                <w:b/>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7AEC0B9E"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4C86A82E" w14:textId="77777777" w:rsidR="00915024" w:rsidRPr="00615FEB" w:rsidRDefault="00915024" w:rsidP="00915024">
            <w:pPr>
              <w:spacing w:line="252" w:lineRule="exact"/>
              <w:rPr>
                <w:rFonts w:eastAsia="Arial Narrow"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64EEC93F"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bidi="en-US"/>
              </w:rPr>
              <w:t>Акумулаторска батерија 12В 12Аh испорука и монтажа</w:t>
            </w:r>
          </w:p>
        </w:tc>
        <w:tc>
          <w:tcPr>
            <w:tcW w:w="732" w:type="pct"/>
            <w:tcBorders>
              <w:top w:val="single" w:sz="4" w:space="0" w:color="auto"/>
              <w:left w:val="single" w:sz="4" w:space="0" w:color="auto"/>
              <w:right w:val="single" w:sz="4" w:space="0" w:color="auto"/>
            </w:tcBorders>
            <w:shd w:val="clear" w:color="auto" w:fill="auto"/>
            <w:vAlign w:val="center"/>
          </w:tcPr>
          <w:p w14:paraId="37AB5C3D"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6D1EBD2" w14:textId="77777777" w:rsidTr="00915024">
        <w:trPr>
          <w:trHeight w:val="195"/>
        </w:trPr>
        <w:tc>
          <w:tcPr>
            <w:tcW w:w="227" w:type="pct"/>
            <w:vMerge/>
            <w:tcBorders>
              <w:left w:val="single" w:sz="4" w:space="0" w:color="auto"/>
              <w:right w:val="single" w:sz="4" w:space="0" w:color="auto"/>
            </w:tcBorders>
            <w:shd w:val="clear" w:color="auto" w:fill="auto"/>
            <w:vAlign w:val="center"/>
          </w:tcPr>
          <w:p w14:paraId="12E78BA8" w14:textId="77777777" w:rsidR="00915024" w:rsidRPr="00615FEB" w:rsidRDefault="00915024" w:rsidP="00915024">
            <w:pPr>
              <w:spacing w:after="200" w:line="288" w:lineRule="auto"/>
              <w:jc w:val="center"/>
              <w:rPr>
                <w:rFonts w:cs="Arial"/>
                <w:b/>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57E56C18"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1770BA2D" w14:textId="77777777" w:rsidR="00915024" w:rsidRPr="00615FEB" w:rsidRDefault="00915024" w:rsidP="00915024">
            <w:pPr>
              <w:spacing w:line="269" w:lineRule="exact"/>
              <w:rPr>
                <w:rFonts w:eastAsia="Arial Narrow"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5AA30193" w14:textId="77777777" w:rsidR="00915024" w:rsidRPr="00615FEB" w:rsidRDefault="00915024" w:rsidP="00915024">
            <w:pPr>
              <w:spacing w:line="269" w:lineRule="exact"/>
              <w:rPr>
                <w:rFonts w:cs="Arial"/>
                <w:iCs/>
                <w:sz w:val="16"/>
                <w:szCs w:val="16"/>
                <w:lang w:bidi="en-US"/>
              </w:rPr>
            </w:pPr>
            <w:r w:rsidRPr="00615FEB">
              <w:rPr>
                <w:rFonts w:eastAsia="Arial Narrow" w:cs="Arial"/>
                <w:iCs/>
                <w:sz w:val="16"/>
                <w:szCs w:val="16"/>
                <w:lang w:bidi="en-US"/>
              </w:rPr>
              <w:t>Кабл ЈH (Sт) H 2x2x0.8мм, испорука и монтажа у комплету са каналицом</w:t>
            </w:r>
          </w:p>
        </w:tc>
        <w:tc>
          <w:tcPr>
            <w:tcW w:w="732" w:type="pct"/>
            <w:tcBorders>
              <w:top w:val="single" w:sz="4" w:space="0" w:color="auto"/>
              <w:left w:val="single" w:sz="4" w:space="0" w:color="auto"/>
              <w:right w:val="single" w:sz="4" w:space="0" w:color="auto"/>
            </w:tcBorders>
            <w:shd w:val="clear" w:color="auto" w:fill="auto"/>
            <w:vAlign w:val="center"/>
          </w:tcPr>
          <w:p w14:paraId="3A804B3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0424631" w14:textId="77777777" w:rsidTr="00915024">
        <w:trPr>
          <w:trHeight w:val="195"/>
        </w:trPr>
        <w:tc>
          <w:tcPr>
            <w:tcW w:w="227" w:type="pct"/>
            <w:vMerge/>
            <w:tcBorders>
              <w:left w:val="single" w:sz="4" w:space="0" w:color="auto"/>
              <w:right w:val="single" w:sz="4" w:space="0" w:color="auto"/>
            </w:tcBorders>
            <w:shd w:val="clear" w:color="auto" w:fill="auto"/>
            <w:vAlign w:val="center"/>
          </w:tcPr>
          <w:p w14:paraId="1E50C0A4" w14:textId="77777777" w:rsidR="00915024" w:rsidRPr="00615FEB" w:rsidRDefault="00915024" w:rsidP="00915024">
            <w:pPr>
              <w:spacing w:after="200" w:line="288" w:lineRule="auto"/>
              <w:jc w:val="center"/>
              <w:rPr>
                <w:rFonts w:cs="Arial"/>
                <w:b/>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1AFB15E4"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D839C27" w14:textId="77777777" w:rsidR="00915024" w:rsidRPr="00615FEB" w:rsidRDefault="00915024" w:rsidP="00915024">
            <w:pPr>
              <w:spacing w:line="252" w:lineRule="exact"/>
              <w:rPr>
                <w:rFonts w:eastAsia="Arial Narrow"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2D0A5338"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bidi="en-US"/>
              </w:rPr>
              <w:t>Радни сат сервисера на терену</w:t>
            </w:r>
          </w:p>
        </w:tc>
        <w:tc>
          <w:tcPr>
            <w:tcW w:w="732" w:type="pct"/>
            <w:tcBorders>
              <w:top w:val="single" w:sz="4" w:space="0" w:color="auto"/>
              <w:left w:val="single" w:sz="4" w:space="0" w:color="auto"/>
              <w:right w:val="single" w:sz="4" w:space="0" w:color="auto"/>
            </w:tcBorders>
            <w:shd w:val="clear" w:color="auto" w:fill="auto"/>
            <w:vAlign w:val="center"/>
          </w:tcPr>
          <w:p w14:paraId="0027570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B75A768" w14:textId="77777777" w:rsidTr="00915024">
        <w:trPr>
          <w:trHeight w:val="195"/>
        </w:trPr>
        <w:tc>
          <w:tcPr>
            <w:tcW w:w="227" w:type="pct"/>
            <w:vMerge/>
            <w:tcBorders>
              <w:left w:val="single" w:sz="4" w:space="0" w:color="auto"/>
              <w:right w:val="single" w:sz="4" w:space="0" w:color="auto"/>
            </w:tcBorders>
            <w:shd w:val="clear" w:color="auto" w:fill="auto"/>
            <w:vAlign w:val="center"/>
          </w:tcPr>
          <w:p w14:paraId="098B8472" w14:textId="77777777" w:rsidR="00915024" w:rsidRPr="00615FEB" w:rsidRDefault="00915024" w:rsidP="00915024">
            <w:pPr>
              <w:spacing w:after="200" w:line="288" w:lineRule="auto"/>
              <w:jc w:val="center"/>
              <w:rPr>
                <w:rFonts w:cs="Arial"/>
                <w:b/>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4864C592" w14:textId="77777777" w:rsidR="00915024" w:rsidRPr="00615FEB" w:rsidRDefault="00915024" w:rsidP="00915024">
            <w:pPr>
              <w:widowControl w:val="0"/>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5CFC40C5" w14:textId="77777777" w:rsidR="00915024" w:rsidRPr="00615FEB" w:rsidRDefault="00915024" w:rsidP="00915024">
            <w:pPr>
              <w:spacing w:line="252" w:lineRule="exact"/>
              <w:rPr>
                <w:rFonts w:eastAsia="Arial Narrow"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544DA39A"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bidi="en-US"/>
              </w:rPr>
              <w:t>Транспортни трошкови интервенције ван редовних прегледа</w:t>
            </w:r>
          </w:p>
        </w:tc>
        <w:tc>
          <w:tcPr>
            <w:tcW w:w="732" w:type="pct"/>
            <w:tcBorders>
              <w:top w:val="single" w:sz="4" w:space="0" w:color="auto"/>
              <w:left w:val="single" w:sz="4" w:space="0" w:color="auto"/>
              <w:right w:val="single" w:sz="4" w:space="0" w:color="auto"/>
            </w:tcBorders>
            <w:shd w:val="clear" w:color="auto" w:fill="auto"/>
            <w:vAlign w:val="center"/>
          </w:tcPr>
          <w:p w14:paraId="418A233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C484851" w14:textId="77777777" w:rsidTr="00915024">
        <w:trPr>
          <w:trHeight w:val="255"/>
        </w:trPr>
        <w:tc>
          <w:tcPr>
            <w:tcW w:w="227" w:type="pct"/>
            <w:vMerge w:val="restart"/>
            <w:tcBorders>
              <w:top w:val="single" w:sz="4" w:space="0" w:color="auto"/>
              <w:left w:val="single" w:sz="4" w:space="0" w:color="auto"/>
              <w:right w:val="single" w:sz="4" w:space="0" w:color="auto"/>
            </w:tcBorders>
            <w:shd w:val="clear" w:color="auto" w:fill="auto"/>
            <w:vAlign w:val="center"/>
          </w:tcPr>
          <w:p w14:paraId="1BA423FD" w14:textId="77777777" w:rsidR="00915024" w:rsidRPr="00615FEB" w:rsidRDefault="00915024" w:rsidP="00915024">
            <w:pPr>
              <w:spacing w:after="200" w:line="288" w:lineRule="auto"/>
              <w:rPr>
                <w:rFonts w:cs="Arial"/>
                <w:i/>
                <w:iCs/>
                <w:sz w:val="16"/>
                <w:szCs w:val="16"/>
                <w:lang w:val="sr-Cyrl-CS" w:bidi="en-US"/>
              </w:rPr>
            </w:pPr>
            <w:r w:rsidRPr="00615FEB">
              <w:rPr>
                <w:rFonts w:cs="Arial"/>
                <w:i/>
                <w:iCs/>
                <w:sz w:val="16"/>
                <w:szCs w:val="16"/>
                <w:lang w:val="sr-Cyrl-CS" w:bidi="en-US"/>
              </w:rPr>
              <w:t>3.</w:t>
            </w:r>
          </w:p>
        </w:tc>
        <w:tc>
          <w:tcPr>
            <w:tcW w:w="1869" w:type="pct"/>
            <w:vMerge w:val="restart"/>
            <w:tcBorders>
              <w:top w:val="single" w:sz="4" w:space="0" w:color="auto"/>
              <w:left w:val="single" w:sz="4" w:space="0" w:color="auto"/>
              <w:right w:val="single" w:sz="4" w:space="0" w:color="auto"/>
            </w:tcBorders>
            <w:shd w:val="clear" w:color="auto" w:fill="auto"/>
            <w:vAlign w:val="center"/>
          </w:tcPr>
          <w:p w14:paraId="03056746" w14:textId="77777777" w:rsidR="00915024" w:rsidRPr="00615FEB" w:rsidRDefault="00915024" w:rsidP="00915024">
            <w:pPr>
              <w:autoSpaceDE w:val="0"/>
              <w:autoSpaceDN w:val="0"/>
              <w:adjustRightInd w:val="0"/>
              <w:spacing w:line="451" w:lineRule="exact"/>
              <w:rPr>
                <w:rFonts w:cs="Arial"/>
                <w:b/>
                <w:bCs/>
                <w:sz w:val="20"/>
                <w:szCs w:val="20"/>
                <w:lang w:val="sr-Cyrl-CS"/>
              </w:rPr>
            </w:pPr>
            <w:r w:rsidRPr="00615FEB">
              <w:rPr>
                <w:rFonts w:cs="Arial"/>
                <w:b/>
                <w:bCs/>
                <w:sz w:val="20"/>
                <w:szCs w:val="20"/>
                <w:lang w:val="sr-Cyrl-CS"/>
              </w:rPr>
              <w:t>ПЕРИОДИЧНИ ПРЕГЛЕД И ОВЕРА ПРОТИВПОЖАРНИХ АПАРАТА (НА 6 МЕСЕЦИ),СЕРВИСИРАЊЕ ПП АПАРАТА И ПУЊЕЊЕ ПП АПАРАТА И  ТРАНСПОРТ.</w:t>
            </w:r>
          </w:p>
        </w:tc>
        <w:tc>
          <w:tcPr>
            <w:tcW w:w="701" w:type="pct"/>
            <w:vMerge w:val="restart"/>
            <w:tcBorders>
              <w:top w:val="single" w:sz="4" w:space="0" w:color="auto"/>
              <w:left w:val="single" w:sz="4" w:space="0" w:color="auto"/>
              <w:right w:val="single" w:sz="4" w:space="0" w:color="auto"/>
            </w:tcBorders>
          </w:tcPr>
          <w:p w14:paraId="01578B0D" w14:textId="77777777" w:rsidR="00915024" w:rsidRPr="00615FEB" w:rsidRDefault="00915024" w:rsidP="00915024">
            <w:pPr>
              <w:autoSpaceDE w:val="0"/>
              <w:autoSpaceDN w:val="0"/>
              <w:adjustRightInd w:val="0"/>
              <w:spacing w:line="451" w:lineRule="exact"/>
              <w:rPr>
                <w:rFonts w:cs="Arial"/>
                <w:bCs/>
                <w:sz w:val="16"/>
                <w:szCs w:val="16"/>
                <w:lang w:val="sr-Cyrl-CS"/>
              </w:rPr>
            </w:pPr>
            <w:r w:rsidRPr="00615FEB">
              <w:rPr>
                <w:rFonts w:cs="Arial"/>
                <w:b/>
                <w:bCs/>
                <w:sz w:val="20"/>
                <w:szCs w:val="20"/>
                <w:lang w:val="sr-Cyrl-CS"/>
              </w:rPr>
              <w:t>ПП АПАРАТИ</w:t>
            </w:r>
          </w:p>
        </w:tc>
        <w:tc>
          <w:tcPr>
            <w:tcW w:w="1471" w:type="pct"/>
            <w:tcBorders>
              <w:top w:val="single" w:sz="4" w:space="0" w:color="auto"/>
              <w:left w:val="single" w:sz="4" w:space="0" w:color="auto"/>
              <w:bottom w:val="single" w:sz="4" w:space="0" w:color="auto"/>
              <w:right w:val="single" w:sz="4" w:space="0" w:color="auto"/>
            </w:tcBorders>
            <w:shd w:val="clear" w:color="auto" w:fill="auto"/>
          </w:tcPr>
          <w:p w14:paraId="167E220E" w14:textId="77777777" w:rsidR="00915024" w:rsidRPr="00615FEB" w:rsidRDefault="00915024" w:rsidP="00915024">
            <w:pPr>
              <w:autoSpaceDE w:val="0"/>
              <w:autoSpaceDN w:val="0"/>
              <w:adjustRightInd w:val="0"/>
              <w:spacing w:line="451" w:lineRule="exact"/>
              <w:rPr>
                <w:rFonts w:cs="Arial"/>
                <w:bCs/>
                <w:sz w:val="16"/>
                <w:szCs w:val="16"/>
                <w:lang w:val="sr-Cyrl-CS"/>
              </w:rPr>
            </w:pPr>
            <w:r w:rsidRPr="00615FEB">
              <w:rPr>
                <w:rFonts w:cs="Arial"/>
                <w:bCs/>
                <w:sz w:val="16"/>
                <w:szCs w:val="16"/>
                <w:lang w:val="sr-Cyrl-CS"/>
              </w:rPr>
              <w:t xml:space="preserve">Апарат за гашење пожара </w:t>
            </w:r>
            <w:r w:rsidRPr="00615FEB">
              <w:rPr>
                <w:rFonts w:cs="Arial"/>
                <w:bCs/>
                <w:sz w:val="16"/>
                <w:szCs w:val="16"/>
              </w:rPr>
              <w:t>S</w:t>
            </w:r>
            <w:r w:rsidRPr="00615FEB">
              <w:rPr>
                <w:rFonts w:cs="Arial"/>
                <w:bCs/>
                <w:sz w:val="16"/>
                <w:szCs w:val="16"/>
                <w:lang w:val="ru-RU"/>
              </w:rPr>
              <w:t>-1</w:t>
            </w:r>
          </w:p>
        </w:tc>
        <w:tc>
          <w:tcPr>
            <w:tcW w:w="732" w:type="pct"/>
            <w:tcBorders>
              <w:top w:val="single" w:sz="4" w:space="0" w:color="auto"/>
              <w:left w:val="single" w:sz="4" w:space="0" w:color="auto"/>
              <w:right w:val="single" w:sz="4" w:space="0" w:color="auto"/>
            </w:tcBorders>
            <w:shd w:val="clear" w:color="auto" w:fill="auto"/>
            <w:vAlign w:val="center"/>
          </w:tcPr>
          <w:p w14:paraId="7FED43A0" w14:textId="77777777" w:rsidR="00915024" w:rsidRPr="00615FEB" w:rsidRDefault="00915024" w:rsidP="00915024">
            <w:pPr>
              <w:autoSpaceDE w:val="0"/>
              <w:autoSpaceDN w:val="0"/>
              <w:adjustRightInd w:val="0"/>
              <w:spacing w:line="451" w:lineRule="exact"/>
              <w:jc w:val="center"/>
              <w:rPr>
                <w:rFonts w:cs="Arial"/>
                <w:bCs/>
                <w:sz w:val="16"/>
                <w:szCs w:val="16"/>
                <w:lang w:val="sr-Cyrl-CS"/>
              </w:rPr>
            </w:pPr>
            <w:r w:rsidRPr="00615FEB">
              <w:rPr>
                <w:rFonts w:cs="Arial"/>
                <w:bCs/>
                <w:sz w:val="16"/>
                <w:szCs w:val="16"/>
                <w:lang w:val="sr-Cyrl-CS"/>
              </w:rPr>
              <w:t>23</w:t>
            </w:r>
          </w:p>
        </w:tc>
      </w:tr>
      <w:tr w:rsidR="00915024" w:rsidRPr="00615FEB" w14:paraId="133587AE" w14:textId="77777777" w:rsidTr="00915024">
        <w:trPr>
          <w:trHeight w:val="270"/>
        </w:trPr>
        <w:tc>
          <w:tcPr>
            <w:tcW w:w="227" w:type="pct"/>
            <w:vMerge/>
            <w:tcBorders>
              <w:left w:val="single" w:sz="4" w:space="0" w:color="auto"/>
              <w:right w:val="single" w:sz="4" w:space="0" w:color="auto"/>
            </w:tcBorders>
            <w:shd w:val="clear" w:color="auto" w:fill="auto"/>
            <w:vAlign w:val="center"/>
          </w:tcPr>
          <w:p w14:paraId="0C0B2CC3" w14:textId="77777777" w:rsidR="00915024" w:rsidRPr="00615FEB" w:rsidRDefault="00915024" w:rsidP="00915024">
            <w:pPr>
              <w:spacing w:after="200" w:line="288" w:lineRule="auto"/>
              <w:rPr>
                <w:rFonts w:cs="Arial"/>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23C0E67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vMerge/>
            <w:tcBorders>
              <w:left w:val="single" w:sz="4" w:space="0" w:color="auto"/>
              <w:right w:val="single" w:sz="4" w:space="0" w:color="auto"/>
            </w:tcBorders>
          </w:tcPr>
          <w:p w14:paraId="3A556055"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1471" w:type="pct"/>
            <w:tcBorders>
              <w:top w:val="single" w:sz="4" w:space="0" w:color="auto"/>
              <w:left w:val="single" w:sz="4" w:space="0" w:color="auto"/>
              <w:bottom w:val="single" w:sz="4" w:space="0" w:color="auto"/>
              <w:right w:val="single" w:sz="4" w:space="0" w:color="auto"/>
            </w:tcBorders>
            <w:shd w:val="clear" w:color="auto" w:fill="auto"/>
          </w:tcPr>
          <w:p w14:paraId="785D6A34" w14:textId="77777777" w:rsidR="00915024" w:rsidRPr="00615FEB" w:rsidRDefault="00915024" w:rsidP="00915024">
            <w:pPr>
              <w:autoSpaceDE w:val="0"/>
              <w:autoSpaceDN w:val="0"/>
              <w:adjustRightInd w:val="0"/>
              <w:spacing w:line="451" w:lineRule="exact"/>
              <w:rPr>
                <w:rFonts w:cs="Arial"/>
                <w:bCs/>
                <w:sz w:val="16"/>
                <w:szCs w:val="16"/>
                <w:lang w:val="ru-RU"/>
              </w:rPr>
            </w:pPr>
            <w:r w:rsidRPr="00615FEB">
              <w:rPr>
                <w:rFonts w:cs="Arial"/>
                <w:bCs/>
                <w:sz w:val="16"/>
                <w:szCs w:val="16"/>
                <w:lang w:val="sr-Cyrl-CS"/>
              </w:rPr>
              <w:t xml:space="preserve">Апарат за гашење пожара </w:t>
            </w:r>
            <w:r w:rsidRPr="00615FEB">
              <w:rPr>
                <w:rFonts w:cs="Arial"/>
                <w:bCs/>
                <w:sz w:val="16"/>
                <w:szCs w:val="16"/>
              </w:rPr>
              <w:t>S</w:t>
            </w:r>
            <w:r w:rsidRPr="00615FEB">
              <w:rPr>
                <w:rFonts w:cs="Arial"/>
                <w:bCs/>
                <w:sz w:val="16"/>
                <w:szCs w:val="16"/>
                <w:lang w:val="ru-RU"/>
              </w:rPr>
              <w:t>-2</w:t>
            </w:r>
          </w:p>
        </w:tc>
        <w:tc>
          <w:tcPr>
            <w:tcW w:w="732" w:type="pct"/>
            <w:tcBorders>
              <w:left w:val="single" w:sz="4" w:space="0" w:color="auto"/>
              <w:right w:val="single" w:sz="4" w:space="0" w:color="auto"/>
            </w:tcBorders>
            <w:shd w:val="clear" w:color="auto" w:fill="auto"/>
            <w:vAlign w:val="center"/>
          </w:tcPr>
          <w:p w14:paraId="32C0381D" w14:textId="77777777" w:rsidR="00915024" w:rsidRPr="00615FEB" w:rsidRDefault="00915024" w:rsidP="00915024">
            <w:pPr>
              <w:autoSpaceDE w:val="0"/>
              <w:autoSpaceDN w:val="0"/>
              <w:adjustRightInd w:val="0"/>
              <w:spacing w:line="451" w:lineRule="exact"/>
              <w:jc w:val="center"/>
              <w:rPr>
                <w:rFonts w:cs="Arial"/>
                <w:bCs/>
                <w:sz w:val="16"/>
                <w:szCs w:val="16"/>
                <w:lang w:val="sr-Cyrl-CS"/>
              </w:rPr>
            </w:pPr>
            <w:r w:rsidRPr="00615FEB">
              <w:rPr>
                <w:rFonts w:cs="Arial"/>
                <w:bCs/>
                <w:sz w:val="16"/>
                <w:szCs w:val="16"/>
                <w:lang w:val="sr-Cyrl-CS"/>
              </w:rPr>
              <w:t>35</w:t>
            </w:r>
          </w:p>
        </w:tc>
      </w:tr>
      <w:tr w:rsidR="00915024" w:rsidRPr="00615FEB" w14:paraId="21708610" w14:textId="77777777" w:rsidTr="00915024">
        <w:trPr>
          <w:trHeight w:val="255"/>
        </w:trPr>
        <w:tc>
          <w:tcPr>
            <w:tcW w:w="227" w:type="pct"/>
            <w:vMerge/>
            <w:tcBorders>
              <w:left w:val="single" w:sz="4" w:space="0" w:color="auto"/>
              <w:right w:val="single" w:sz="4" w:space="0" w:color="auto"/>
            </w:tcBorders>
            <w:shd w:val="clear" w:color="auto" w:fill="auto"/>
            <w:vAlign w:val="center"/>
          </w:tcPr>
          <w:p w14:paraId="07A2DB35" w14:textId="77777777" w:rsidR="00915024" w:rsidRPr="00615FEB" w:rsidRDefault="00915024" w:rsidP="00915024">
            <w:pPr>
              <w:spacing w:after="200" w:line="288" w:lineRule="auto"/>
              <w:rPr>
                <w:rFonts w:cs="Arial"/>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0DC02E3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vMerge/>
            <w:tcBorders>
              <w:left w:val="single" w:sz="4" w:space="0" w:color="auto"/>
              <w:right w:val="single" w:sz="4" w:space="0" w:color="auto"/>
            </w:tcBorders>
          </w:tcPr>
          <w:p w14:paraId="20B8A82E"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1471" w:type="pct"/>
            <w:tcBorders>
              <w:top w:val="single" w:sz="4" w:space="0" w:color="auto"/>
              <w:left w:val="single" w:sz="4" w:space="0" w:color="auto"/>
              <w:bottom w:val="single" w:sz="4" w:space="0" w:color="auto"/>
              <w:right w:val="single" w:sz="4" w:space="0" w:color="auto"/>
            </w:tcBorders>
            <w:shd w:val="clear" w:color="auto" w:fill="auto"/>
          </w:tcPr>
          <w:p w14:paraId="67189DC9" w14:textId="77777777" w:rsidR="00915024" w:rsidRPr="00615FEB" w:rsidRDefault="00915024" w:rsidP="00915024">
            <w:pPr>
              <w:autoSpaceDE w:val="0"/>
              <w:autoSpaceDN w:val="0"/>
              <w:adjustRightInd w:val="0"/>
              <w:spacing w:line="451" w:lineRule="exact"/>
              <w:rPr>
                <w:rFonts w:cs="Arial"/>
                <w:bCs/>
                <w:sz w:val="16"/>
                <w:szCs w:val="16"/>
                <w:lang w:val="ru-RU"/>
              </w:rPr>
            </w:pPr>
            <w:r w:rsidRPr="00615FEB">
              <w:rPr>
                <w:rFonts w:cs="Arial"/>
                <w:bCs/>
                <w:sz w:val="16"/>
                <w:szCs w:val="16"/>
                <w:lang w:val="sr-Cyrl-CS"/>
              </w:rPr>
              <w:t xml:space="preserve">Апарат за гашење пожара </w:t>
            </w:r>
            <w:r w:rsidRPr="00615FEB">
              <w:rPr>
                <w:rFonts w:cs="Arial"/>
                <w:bCs/>
                <w:sz w:val="16"/>
                <w:szCs w:val="16"/>
              </w:rPr>
              <w:t>S</w:t>
            </w:r>
            <w:r w:rsidRPr="00615FEB">
              <w:rPr>
                <w:rFonts w:cs="Arial"/>
                <w:bCs/>
                <w:sz w:val="16"/>
                <w:szCs w:val="16"/>
                <w:lang w:val="ru-RU"/>
              </w:rPr>
              <w:t>-3</w:t>
            </w:r>
          </w:p>
        </w:tc>
        <w:tc>
          <w:tcPr>
            <w:tcW w:w="732" w:type="pct"/>
            <w:tcBorders>
              <w:left w:val="single" w:sz="4" w:space="0" w:color="auto"/>
              <w:right w:val="single" w:sz="4" w:space="0" w:color="auto"/>
            </w:tcBorders>
            <w:shd w:val="clear" w:color="auto" w:fill="auto"/>
            <w:vAlign w:val="center"/>
          </w:tcPr>
          <w:p w14:paraId="366A2740" w14:textId="77777777" w:rsidR="00915024" w:rsidRPr="00615FEB" w:rsidRDefault="00915024" w:rsidP="00915024">
            <w:pPr>
              <w:autoSpaceDE w:val="0"/>
              <w:autoSpaceDN w:val="0"/>
              <w:adjustRightInd w:val="0"/>
              <w:spacing w:line="451" w:lineRule="exact"/>
              <w:jc w:val="center"/>
              <w:rPr>
                <w:rFonts w:cs="Arial"/>
                <w:bCs/>
                <w:sz w:val="16"/>
                <w:szCs w:val="16"/>
                <w:lang w:val="sr-Cyrl-CS"/>
              </w:rPr>
            </w:pPr>
            <w:r w:rsidRPr="00615FEB">
              <w:rPr>
                <w:rFonts w:cs="Arial"/>
                <w:bCs/>
                <w:sz w:val="16"/>
                <w:szCs w:val="16"/>
                <w:lang w:val="sr-Cyrl-CS"/>
              </w:rPr>
              <w:t>1</w:t>
            </w:r>
          </w:p>
        </w:tc>
      </w:tr>
      <w:tr w:rsidR="00915024" w:rsidRPr="00615FEB" w14:paraId="7256032C" w14:textId="77777777" w:rsidTr="00915024">
        <w:trPr>
          <w:trHeight w:val="270"/>
        </w:trPr>
        <w:tc>
          <w:tcPr>
            <w:tcW w:w="227" w:type="pct"/>
            <w:vMerge/>
            <w:tcBorders>
              <w:left w:val="single" w:sz="4" w:space="0" w:color="auto"/>
              <w:right w:val="single" w:sz="4" w:space="0" w:color="auto"/>
            </w:tcBorders>
            <w:shd w:val="clear" w:color="auto" w:fill="auto"/>
            <w:vAlign w:val="center"/>
          </w:tcPr>
          <w:p w14:paraId="74D3D60C" w14:textId="77777777" w:rsidR="00915024" w:rsidRPr="00615FEB" w:rsidRDefault="00915024" w:rsidP="00915024">
            <w:pPr>
              <w:spacing w:after="200" w:line="288" w:lineRule="auto"/>
              <w:rPr>
                <w:rFonts w:cs="Arial"/>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7DC77A1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vMerge/>
            <w:tcBorders>
              <w:left w:val="single" w:sz="4" w:space="0" w:color="auto"/>
              <w:right w:val="single" w:sz="4" w:space="0" w:color="auto"/>
            </w:tcBorders>
          </w:tcPr>
          <w:p w14:paraId="68A32482"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1471" w:type="pct"/>
            <w:tcBorders>
              <w:top w:val="single" w:sz="4" w:space="0" w:color="auto"/>
              <w:left w:val="single" w:sz="4" w:space="0" w:color="auto"/>
              <w:bottom w:val="single" w:sz="4" w:space="0" w:color="auto"/>
              <w:right w:val="single" w:sz="4" w:space="0" w:color="auto"/>
            </w:tcBorders>
            <w:shd w:val="clear" w:color="auto" w:fill="auto"/>
          </w:tcPr>
          <w:p w14:paraId="55BC87EF" w14:textId="77777777" w:rsidR="00915024" w:rsidRPr="00615FEB" w:rsidRDefault="00915024" w:rsidP="00915024">
            <w:pPr>
              <w:autoSpaceDE w:val="0"/>
              <w:autoSpaceDN w:val="0"/>
              <w:adjustRightInd w:val="0"/>
              <w:spacing w:line="451" w:lineRule="exact"/>
              <w:rPr>
                <w:rFonts w:cs="Arial"/>
                <w:bCs/>
                <w:sz w:val="16"/>
                <w:szCs w:val="16"/>
                <w:lang w:val="sr-Cyrl-CS"/>
              </w:rPr>
            </w:pPr>
            <w:r w:rsidRPr="00615FEB">
              <w:rPr>
                <w:rFonts w:cs="Arial"/>
                <w:bCs/>
                <w:sz w:val="16"/>
                <w:szCs w:val="16"/>
                <w:lang w:val="sr-Cyrl-CS"/>
              </w:rPr>
              <w:t xml:space="preserve">Апарат за гашење пожара </w:t>
            </w:r>
            <w:r w:rsidRPr="00615FEB">
              <w:rPr>
                <w:rFonts w:cs="Arial"/>
                <w:bCs/>
                <w:sz w:val="16"/>
                <w:szCs w:val="16"/>
              </w:rPr>
              <w:t>S</w:t>
            </w:r>
            <w:r w:rsidRPr="00615FEB">
              <w:rPr>
                <w:rFonts w:cs="Arial"/>
                <w:bCs/>
                <w:sz w:val="16"/>
                <w:szCs w:val="16"/>
                <w:lang w:val="ru-RU"/>
              </w:rPr>
              <w:t>-6</w:t>
            </w:r>
          </w:p>
        </w:tc>
        <w:tc>
          <w:tcPr>
            <w:tcW w:w="732" w:type="pct"/>
            <w:tcBorders>
              <w:left w:val="single" w:sz="4" w:space="0" w:color="auto"/>
              <w:right w:val="single" w:sz="4" w:space="0" w:color="auto"/>
            </w:tcBorders>
            <w:shd w:val="clear" w:color="auto" w:fill="auto"/>
            <w:vAlign w:val="center"/>
          </w:tcPr>
          <w:p w14:paraId="3CB7CD91" w14:textId="77777777" w:rsidR="00915024" w:rsidRPr="00615FEB" w:rsidRDefault="00915024" w:rsidP="00915024">
            <w:pPr>
              <w:autoSpaceDE w:val="0"/>
              <w:autoSpaceDN w:val="0"/>
              <w:adjustRightInd w:val="0"/>
              <w:spacing w:line="451" w:lineRule="exact"/>
              <w:jc w:val="center"/>
              <w:rPr>
                <w:rFonts w:cs="Arial"/>
                <w:bCs/>
                <w:sz w:val="16"/>
                <w:szCs w:val="16"/>
                <w:lang w:val="sr-Cyrl-CS"/>
              </w:rPr>
            </w:pPr>
            <w:r w:rsidRPr="00615FEB">
              <w:rPr>
                <w:rFonts w:cs="Arial"/>
                <w:bCs/>
                <w:sz w:val="16"/>
                <w:szCs w:val="16"/>
                <w:lang w:val="sr-Cyrl-CS"/>
              </w:rPr>
              <w:t>5</w:t>
            </w:r>
          </w:p>
        </w:tc>
      </w:tr>
      <w:tr w:rsidR="00915024" w:rsidRPr="00615FEB" w14:paraId="1D9A04D3" w14:textId="77777777" w:rsidTr="00915024">
        <w:trPr>
          <w:trHeight w:val="285"/>
        </w:trPr>
        <w:tc>
          <w:tcPr>
            <w:tcW w:w="227" w:type="pct"/>
            <w:vMerge/>
            <w:tcBorders>
              <w:left w:val="single" w:sz="4" w:space="0" w:color="auto"/>
              <w:right w:val="single" w:sz="4" w:space="0" w:color="auto"/>
            </w:tcBorders>
            <w:shd w:val="clear" w:color="auto" w:fill="auto"/>
            <w:vAlign w:val="center"/>
          </w:tcPr>
          <w:p w14:paraId="68C4A478" w14:textId="77777777" w:rsidR="00915024" w:rsidRPr="00615FEB" w:rsidRDefault="00915024" w:rsidP="00915024">
            <w:pPr>
              <w:spacing w:after="200" w:line="288" w:lineRule="auto"/>
              <w:rPr>
                <w:rFonts w:cs="Arial"/>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5AE6889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vMerge/>
            <w:tcBorders>
              <w:left w:val="single" w:sz="4" w:space="0" w:color="auto"/>
              <w:right w:val="single" w:sz="4" w:space="0" w:color="auto"/>
            </w:tcBorders>
          </w:tcPr>
          <w:p w14:paraId="59136332"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1471" w:type="pct"/>
            <w:tcBorders>
              <w:top w:val="single" w:sz="4" w:space="0" w:color="auto"/>
              <w:left w:val="single" w:sz="4" w:space="0" w:color="auto"/>
              <w:bottom w:val="single" w:sz="4" w:space="0" w:color="auto"/>
              <w:right w:val="single" w:sz="4" w:space="0" w:color="auto"/>
            </w:tcBorders>
            <w:shd w:val="clear" w:color="auto" w:fill="auto"/>
          </w:tcPr>
          <w:p w14:paraId="57D15A8A" w14:textId="77777777" w:rsidR="00915024" w:rsidRPr="00615FEB" w:rsidRDefault="00915024" w:rsidP="00915024">
            <w:pPr>
              <w:autoSpaceDE w:val="0"/>
              <w:autoSpaceDN w:val="0"/>
              <w:adjustRightInd w:val="0"/>
              <w:spacing w:line="451" w:lineRule="exact"/>
              <w:rPr>
                <w:rFonts w:cs="Arial"/>
                <w:bCs/>
                <w:sz w:val="16"/>
                <w:szCs w:val="16"/>
                <w:lang w:val="sr-Cyrl-CS"/>
              </w:rPr>
            </w:pPr>
            <w:r w:rsidRPr="00615FEB">
              <w:rPr>
                <w:rFonts w:cs="Arial"/>
                <w:bCs/>
                <w:sz w:val="16"/>
                <w:szCs w:val="16"/>
                <w:lang w:val="sr-Cyrl-CS"/>
              </w:rPr>
              <w:t xml:space="preserve">Апарат за гашење пожара </w:t>
            </w:r>
            <w:r w:rsidRPr="00615FEB">
              <w:rPr>
                <w:rFonts w:cs="Arial"/>
                <w:bCs/>
                <w:sz w:val="16"/>
                <w:szCs w:val="16"/>
              </w:rPr>
              <w:t>S-</w:t>
            </w:r>
            <w:r w:rsidRPr="00615FEB">
              <w:rPr>
                <w:rFonts w:cs="Arial"/>
                <w:bCs/>
                <w:sz w:val="16"/>
                <w:szCs w:val="16"/>
                <w:lang w:val="ru-RU"/>
              </w:rPr>
              <w:t>9</w:t>
            </w:r>
          </w:p>
        </w:tc>
        <w:tc>
          <w:tcPr>
            <w:tcW w:w="732" w:type="pct"/>
            <w:tcBorders>
              <w:left w:val="single" w:sz="4" w:space="0" w:color="auto"/>
              <w:right w:val="single" w:sz="4" w:space="0" w:color="auto"/>
            </w:tcBorders>
            <w:shd w:val="clear" w:color="auto" w:fill="auto"/>
            <w:vAlign w:val="center"/>
          </w:tcPr>
          <w:p w14:paraId="158B571F" w14:textId="77777777" w:rsidR="00915024" w:rsidRPr="00615FEB" w:rsidRDefault="00915024" w:rsidP="00915024">
            <w:pPr>
              <w:autoSpaceDE w:val="0"/>
              <w:autoSpaceDN w:val="0"/>
              <w:adjustRightInd w:val="0"/>
              <w:spacing w:line="451" w:lineRule="exact"/>
              <w:jc w:val="center"/>
              <w:rPr>
                <w:rFonts w:cs="Arial"/>
                <w:bCs/>
                <w:sz w:val="16"/>
                <w:szCs w:val="16"/>
              </w:rPr>
            </w:pPr>
            <w:r w:rsidRPr="00615FEB">
              <w:rPr>
                <w:rFonts w:cs="Arial"/>
                <w:bCs/>
                <w:sz w:val="16"/>
                <w:szCs w:val="16"/>
                <w:lang w:val="sr-Cyrl-CS"/>
              </w:rPr>
              <w:t>64</w:t>
            </w:r>
          </w:p>
        </w:tc>
      </w:tr>
      <w:tr w:rsidR="00915024" w:rsidRPr="00615FEB" w14:paraId="019188EC" w14:textId="77777777" w:rsidTr="00915024">
        <w:trPr>
          <w:trHeight w:val="234"/>
        </w:trPr>
        <w:tc>
          <w:tcPr>
            <w:tcW w:w="227" w:type="pct"/>
            <w:vMerge/>
            <w:tcBorders>
              <w:left w:val="single" w:sz="4" w:space="0" w:color="auto"/>
              <w:right w:val="single" w:sz="4" w:space="0" w:color="auto"/>
            </w:tcBorders>
            <w:shd w:val="clear" w:color="auto" w:fill="auto"/>
            <w:vAlign w:val="center"/>
          </w:tcPr>
          <w:p w14:paraId="38B7CDD9" w14:textId="77777777" w:rsidR="00915024" w:rsidRPr="00615FEB" w:rsidRDefault="00915024" w:rsidP="00915024">
            <w:pPr>
              <w:spacing w:after="200" w:line="288" w:lineRule="auto"/>
              <w:rPr>
                <w:rFonts w:cs="Arial"/>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7E60C45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vMerge/>
            <w:tcBorders>
              <w:left w:val="single" w:sz="4" w:space="0" w:color="auto"/>
              <w:right w:val="single" w:sz="4" w:space="0" w:color="auto"/>
            </w:tcBorders>
          </w:tcPr>
          <w:p w14:paraId="61591485" w14:textId="77777777" w:rsidR="00915024" w:rsidRPr="00615FEB" w:rsidRDefault="00915024" w:rsidP="00915024">
            <w:pPr>
              <w:autoSpaceDE w:val="0"/>
              <w:autoSpaceDN w:val="0"/>
              <w:adjustRightInd w:val="0"/>
              <w:spacing w:line="451" w:lineRule="exact"/>
              <w:rPr>
                <w:rFonts w:cs="Arial"/>
                <w:bCs/>
                <w:sz w:val="16"/>
                <w:szCs w:val="16"/>
                <w:lang w:val="sr-Cyrl-CS"/>
              </w:rPr>
            </w:pPr>
          </w:p>
        </w:tc>
        <w:tc>
          <w:tcPr>
            <w:tcW w:w="1471" w:type="pct"/>
            <w:tcBorders>
              <w:top w:val="single" w:sz="4" w:space="0" w:color="auto"/>
              <w:left w:val="single" w:sz="4" w:space="0" w:color="auto"/>
              <w:bottom w:val="single" w:sz="4" w:space="0" w:color="auto"/>
              <w:right w:val="single" w:sz="4" w:space="0" w:color="auto"/>
            </w:tcBorders>
            <w:shd w:val="clear" w:color="auto" w:fill="auto"/>
          </w:tcPr>
          <w:p w14:paraId="31752721" w14:textId="77777777" w:rsidR="00915024" w:rsidRPr="00615FEB" w:rsidRDefault="00915024" w:rsidP="00915024">
            <w:pPr>
              <w:autoSpaceDE w:val="0"/>
              <w:autoSpaceDN w:val="0"/>
              <w:adjustRightInd w:val="0"/>
              <w:spacing w:line="451" w:lineRule="exact"/>
              <w:rPr>
                <w:rFonts w:cs="Arial"/>
                <w:bCs/>
                <w:sz w:val="16"/>
                <w:szCs w:val="16"/>
                <w:vertAlign w:val="subscript"/>
                <w:lang w:val="ru-RU"/>
              </w:rPr>
            </w:pPr>
            <w:r w:rsidRPr="00615FEB">
              <w:rPr>
                <w:rFonts w:cs="Arial"/>
                <w:bCs/>
                <w:sz w:val="16"/>
                <w:szCs w:val="16"/>
                <w:lang w:val="sr-Cyrl-CS"/>
              </w:rPr>
              <w:t xml:space="preserve">Апарат за гашење пожара </w:t>
            </w:r>
            <w:r w:rsidRPr="00615FEB">
              <w:rPr>
                <w:rFonts w:cs="Arial"/>
                <w:bCs/>
                <w:sz w:val="16"/>
                <w:szCs w:val="16"/>
              </w:rPr>
              <w:t>S</w:t>
            </w:r>
            <w:r w:rsidRPr="00615FEB">
              <w:rPr>
                <w:rFonts w:cs="Arial"/>
                <w:bCs/>
                <w:sz w:val="16"/>
                <w:szCs w:val="16"/>
                <w:lang w:val="ru-RU"/>
              </w:rPr>
              <w:t>-50</w:t>
            </w:r>
          </w:p>
        </w:tc>
        <w:tc>
          <w:tcPr>
            <w:tcW w:w="732" w:type="pct"/>
            <w:tcBorders>
              <w:left w:val="single" w:sz="4" w:space="0" w:color="auto"/>
              <w:right w:val="single" w:sz="4" w:space="0" w:color="auto"/>
            </w:tcBorders>
            <w:shd w:val="clear" w:color="auto" w:fill="auto"/>
            <w:vAlign w:val="center"/>
          </w:tcPr>
          <w:p w14:paraId="766AFDA5" w14:textId="77777777" w:rsidR="00915024" w:rsidRPr="00615FEB" w:rsidRDefault="00915024" w:rsidP="00915024">
            <w:pPr>
              <w:autoSpaceDE w:val="0"/>
              <w:autoSpaceDN w:val="0"/>
              <w:adjustRightInd w:val="0"/>
              <w:spacing w:line="451" w:lineRule="exact"/>
              <w:jc w:val="center"/>
              <w:rPr>
                <w:rFonts w:cs="Arial"/>
                <w:bCs/>
                <w:sz w:val="16"/>
                <w:szCs w:val="16"/>
                <w:lang w:val="sr-Cyrl-CS"/>
              </w:rPr>
            </w:pPr>
            <w:r w:rsidRPr="00615FEB">
              <w:rPr>
                <w:rFonts w:cs="Arial"/>
                <w:bCs/>
                <w:sz w:val="16"/>
                <w:szCs w:val="16"/>
                <w:lang w:val="sr-Cyrl-CS"/>
              </w:rPr>
              <w:t>14</w:t>
            </w:r>
          </w:p>
        </w:tc>
      </w:tr>
      <w:tr w:rsidR="00915024" w:rsidRPr="00615FEB" w14:paraId="607682BA" w14:textId="77777777" w:rsidTr="00915024">
        <w:trPr>
          <w:trHeight w:val="347"/>
        </w:trPr>
        <w:tc>
          <w:tcPr>
            <w:tcW w:w="227" w:type="pct"/>
            <w:vMerge/>
            <w:tcBorders>
              <w:left w:val="single" w:sz="4" w:space="0" w:color="auto"/>
              <w:right w:val="single" w:sz="4" w:space="0" w:color="auto"/>
            </w:tcBorders>
            <w:shd w:val="clear" w:color="auto" w:fill="auto"/>
            <w:vAlign w:val="center"/>
          </w:tcPr>
          <w:p w14:paraId="473E8174" w14:textId="77777777" w:rsidR="00915024" w:rsidRPr="00615FEB" w:rsidRDefault="00915024" w:rsidP="00915024">
            <w:pPr>
              <w:spacing w:after="200" w:line="288" w:lineRule="auto"/>
              <w:rPr>
                <w:rFonts w:cs="Arial"/>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43F9101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vMerge/>
            <w:tcBorders>
              <w:left w:val="single" w:sz="4" w:space="0" w:color="auto"/>
              <w:right w:val="single" w:sz="4" w:space="0" w:color="auto"/>
            </w:tcBorders>
          </w:tcPr>
          <w:p w14:paraId="44EA21B6" w14:textId="77777777" w:rsidR="00915024" w:rsidRPr="00615FEB" w:rsidRDefault="00915024" w:rsidP="00915024">
            <w:pPr>
              <w:widowControl w:val="0"/>
              <w:autoSpaceDE w:val="0"/>
              <w:autoSpaceDN w:val="0"/>
              <w:adjustRightInd w:val="0"/>
              <w:spacing w:line="451" w:lineRule="exact"/>
              <w:rPr>
                <w:rFonts w:cs="Arial"/>
                <w:bCs/>
                <w:sz w:val="16"/>
                <w:szCs w:val="16"/>
                <w:lang w:val="sr-Cyrl-CS"/>
              </w:rPr>
            </w:pPr>
          </w:p>
        </w:tc>
        <w:tc>
          <w:tcPr>
            <w:tcW w:w="1471" w:type="pct"/>
            <w:tcBorders>
              <w:top w:val="single" w:sz="4" w:space="0" w:color="auto"/>
              <w:left w:val="single" w:sz="4" w:space="0" w:color="auto"/>
              <w:bottom w:val="single" w:sz="4" w:space="0" w:color="auto"/>
              <w:right w:val="single" w:sz="4" w:space="0" w:color="auto"/>
            </w:tcBorders>
            <w:shd w:val="clear" w:color="auto" w:fill="auto"/>
          </w:tcPr>
          <w:p w14:paraId="651C0C2C" w14:textId="77777777" w:rsidR="00915024" w:rsidRPr="00615FEB" w:rsidRDefault="00915024" w:rsidP="00915024">
            <w:pPr>
              <w:widowControl w:val="0"/>
              <w:autoSpaceDE w:val="0"/>
              <w:autoSpaceDN w:val="0"/>
              <w:adjustRightInd w:val="0"/>
              <w:spacing w:line="451" w:lineRule="exact"/>
              <w:rPr>
                <w:rFonts w:cs="Arial"/>
                <w:bCs/>
                <w:sz w:val="16"/>
                <w:szCs w:val="16"/>
                <w:vertAlign w:val="subscript"/>
                <w:lang w:val="ru-RU"/>
              </w:rPr>
            </w:pPr>
            <w:r w:rsidRPr="00615FEB">
              <w:rPr>
                <w:rFonts w:cs="Arial"/>
                <w:bCs/>
                <w:sz w:val="16"/>
                <w:szCs w:val="16"/>
                <w:lang w:val="sr-Cyrl-CS"/>
              </w:rPr>
              <w:t xml:space="preserve">Апарат за гашење пожара </w:t>
            </w:r>
            <w:r w:rsidRPr="00615FEB">
              <w:rPr>
                <w:rFonts w:cs="Arial"/>
                <w:bCs/>
                <w:sz w:val="16"/>
                <w:szCs w:val="16"/>
              </w:rPr>
              <w:t>CО</w:t>
            </w:r>
            <w:r w:rsidRPr="00615FEB">
              <w:rPr>
                <w:rFonts w:cs="Arial"/>
                <w:bCs/>
                <w:sz w:val="16"/>
                <w:szCs w:val="16"/>
                <w:vertAlign w:val="subscript"/>
                <w:lang w:val="ru-RU"/>
              </w:rPr>
              <w:t>2</w:t>
            </w:r>
            <w:r w:rsidRPr="00615FEB">
              <w:rPr>
                <w:rFonts w:cs="Arial"/>
                <w:bCs/>
                <w:sz w:val="16"/>
                <w:szCs w:val="16"/>
                <w:lang w:val="ru-RU"/>
              </w:rPr>
              <w:t>/5</w:t>
            </w:r>
          </w:p>
        </w:tc>
        <w:tc>
          <w:tcPr>
            <w:tcW w:w="732" w:type="pct"/>
            <w:tcBorders>
              <w:left w:val="single" w:sz="4" w:space="0" w:color="auto"/>
              <w:right w:val="single" w:sz="4" w:space="0" w:color="auto"/>
            </w:tcBorders>
            <w:shd w:val="clear" w:color="auto" w:fill="auto"/>
            <w:vAlign w:val="center"/>
          </w:tcPr>
          <w:p w14:paraId="000BD1A6" w14:textId="77777777" w:rsidR="00915024" w:rsidRPr="00615FEB" w:rsidRDefault="00915024" w:rsidP="00915024">
            <w:pPr>
              <w:autoSpaceDE w:val="0"/>
              <w:autoSpaceDN w:val="0"/>
              <w:adjustRightInd w:val="0"/>
              <w:spacing w:line="451" w:lineRule="exact"/>
              <w:jc w:val="center"/>
              <w:rPr>
                <w:rFonts w:cs="Arial"/>
                <w:bCs/>
                <w:sz w:val="16"/>
                <w:szCs w:val="16"/>
                <w:lang w:val="sr-Cyrl-CS"/>
              </w:rPr>
            </w:pPr>
            <w:r w:rsidRPr="00615FEB">
              <w:rPr>
                <w:rFonts w:cs="Arial"/>
                <w:bCs/>
                <w:sz w:val="16"/>
                <w:szCs w:val="16"/>
                <w:lang w:val="sr-Cyrl-CS"/>
              </w:rPr>
              <w:t>135</w:t>
            </w:r>
          </w:p>
        </w:tc>
      </w:tr>
      <w:tr w:rsidR="00915024" w:rsidRPr="00615FEB" w14:paraId="5E64BCF3" w14:textId="77777777" w:rsidTr="00915024">
        <w:trPr>
          <w:trHeight w:val="484"/>
        </w:trPr>
        <w:tc>
          <w:tcPr>
            <w:tcW w:w="227" w:type="pct"/>
            <w:vMerge/>
            <w:tcBorders>
              <w:left w:val="single" w:sz="4" w:space="0" w:color="auto"/>
              <w:right w:val="single" w:sz="4" w:space="0" w:color="auto"/>
            </w:tcBorders>
            <w:shd w:val="clear" w:color="auto" w:fill="auto"/>
            <w:vAlign w:val="center"/>
          </w:tcPr>
          <w:p w14:paraId="3D8206F8"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405220B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vMerge/>
            <w:tcBorders>
              <w:left w:val="single" w:sz="4" w:space="0" w:color="auto"/>
              <w:right w:val="single" w:sz="4" w:space="0" w:color="auto"/>
            </w:tcBorders>
          </w:tcPr>
          <w:p w14:paraId="29BD4D3E" w14:textId="77777777" w:rsidR="00915024" w:rsidRPr="00615FEB" w:rsidRDefault="00915024" w:rsidP="00915024">
            <w:pPr>
              <w:widowControl w:val="0"/>
              <w:autoSpaceDE w:val="0"/>
              <w:autoSpaceDN w:val="0"/>
              <w:adjustRightInd w:val="0"/>
              <w:spacing w:line="451" w:lineRule="exact"/>
              <w:rPr>
                <w:rFonts w:cs="Arial"/>
                <w:bCs/>
                <w:sz w:val="16"/>
                <w:szCs w:val="16"/>
                <w:lang w:val="sr-Cyrl-CS"/>
              </w:rPr>
            </w:pPr>
          </w:p>
        </w:tc>
        <w:tc>
          <w:tcPr>
            <w:tcW w:w="1471" w:type="pct"/>
            <w:tcBorders>
              <w:top w:val="single" w:sz="4" w:space="0" w:color="auto"/>
              <w:left w:val="single" w:sz="4" w:space="0" w:color="auto"/>
              <w:bottom w:val="single" w:sz="4" w:space="0" w:color="auto"/>
              <w:right w:val="single" w:sz="4" w:space="0" w:color="auto"/>
            </w:tcBorders>
            <w:shd w:val="clear" w:color="auto" w:fill="auto"/>
          </w:tcPr>
          <w:p w14:paraId="5E4911AC" w14:textId="77777777" w:rsidR="00915024" w:rsidRPr="00615FEB" w:rsidRDefault="00915024" w:rsidP="00915024">
            <w:pPr>
              <w:widowControl w:val="0"/>
              <w:autoSpaceDE w:val="0"/>
              <w:autoSpaceDN w:val="0"/>
              <w:adjustRightInd w:val="0"/>
              <w:spacing w:line="451" w:lineRule="exact"/>
              <w:rPr>
                <w:rFonts w:cs="Arial"/>
                <w:bCs/>
                <w:sz w:val="16"/>
                <w:szCs w:val="16"/>
                <w:lang w:val="sr-Cyrl-CS"/>
              </w:rPr>
            </w:pPr>
            <w:r w:rsidRPr="00615FEB">
              <w:rPr>
                <w:rFonts w:cs="Arial"/>
                <w:bCs/>
                <w:sz w:val="16"/>
                <w:szCs w:val="16"/>
                <w:lang w:val="sr-Cyrl-CS"/>
              </w:rPr>
              <w:t xml:space="preserve">Апарат за гашење пожара </w:t>
            </w:r>
            <w:r w:rsidRPr="00615FEB">
              <w:rPr>
                <w:rFonts w:cs="Arial"/>
                <w:bCs/>
                <w:sz w:val="16"/>
                <w:szCs w:val="16"/>
              </w:rPr>
              <w:t>CО</w:t>
            </w:r>
            <w:r w:rsidRPr="00615FEB">
              <w:rPr>
                <w:rFonts w:cs="Arial"/>
                <w:bCs/>
                <w:sz w:val="16"/>
                <w:szCs w:val="16"/>
                <w:vertAlign w:val="subscript"/>
                <w:lang w:val="ru-RU"/>
              </w:rPr>
              <w:t>2</w:t>
            </w:r>
            <w:r w:rsidRPr="00615FEB">
              <w:rPr>
                <w:rFonts w:cs="Arial"/>
                <w:bCs/>
                <w:sz w:val="16"/>
                <w:szCs w:val="16"/>
                <w:lang w:val="ru-RU"/>
              </w:rPr>
              <w:t>/10</w:t>
            </w:r>
          </w:p>
        </w:tc>
        <w:tc>
          <w:tcPr>
            <w:tcW w:w="732" w:type="pct"/>
            <w:tcBorders>
              <w:left w:val="single" w:sz="4" w:space="0" w:color="auto"/>
              <w:right w:val="single" w:sz="4" w:space="0" w:color="auto"/>
            </w:tcBorders>
            <w:shd w:val="clear" w:color="auto" w:fill="auto"/>
            <w:vAlign w:val="center"/>
          </w:tcPr>
          <w:p w14:paraId="3437DEA2" w14:textId="77777777" w:rsidR="00915024" w:rsidRPr="00615FEB" w:rsidRDefault="00915024" w:rsidP="00915024">
            <w:pPr>
              <w:widowControl w:val="0"/>
              <w:autoSpaceDE w:val="0"/>
              <w:autoSpaceDN w:val="0"/>
              <w:adjustRightInd w:val="0"/>
              <w:spacing w:line="451" w:lineRule="exact"/>
              <w:jc w:val="center"/>
              <w:rPr>
                <w:rFonts w:cs="Arial"/>
                <w:bCs/>
                <w:sz w:val="16"/>
                <w:szCs w:val="16"/>
                <w:lang w:val="sr-Cyrl-CS"/>
              </w:rPr>
            </w:pPr>
            <w:r w:rsidRPr="00615FEB">
              <w:rPr>
                <w:rFonts w:cs="Arial"/>
                <w:bCs/>
                <w:sz w:val="16"/>
                <w:szCs w:val="16"/>
                <w:lang w:val="sr-Cyrl-CS"/>
              </w:rPr>
              <w:t>39</w:t>
            </w:r>
          </w:p>
        </w:tc>
      </w:tr>
      <w:tr w:rsidR="00915024" w:rsidRPr="00615FEB" w14:paraId="257E5E3C" w14:textId="77777777" w:rsidTr="00915024">
        <w:trPr>
          <w:gridAfter w:val="2"/>
          <w:wAfter w:w="2203" w:type="pct"/>
          <w:trHeight w:val="421"/>
        </w:trPr>
        <w:tc>
          <w:tcPr>
            <w:tcW w:w="227" w:type="pct"/>
            <w:vMerge w:val="restart"/>
            <w:tcBorders>
              <w:top w:val="nil"/>
              <w:left w:val="single" w:sz="4" w:space="0" w:color="auto"/>
              <w:right w:val="single" w:sz="4" w:space="0" w:color="auto"/>
            </w:tcBorders>
            <w:shd w:val="clear" w:color="auto" w:fill="auto"/>
            <w:vAlign w:val="center"/>
          </w:tcPr>
          <w:p w14:paraId="59B196C9" w14:textId="77777777" w:rsidR="00915024" w:rsidRPr="00615FEB" w:rsidRDefault="00915024" w:rsidP="00915024">
            <w:pPr>
              <w:spacing w:after="200" w:line="288" w:lineRule="auto"/>
              <w:rPr>
                <w:rFonts w:cs="Arial"/>
                <w:i/>
                <w:iCs/>
                <w:sz w:val="16"/>
                <w:szCs w:val="16"/>
                <w:lang w:val="sr-Cyrl-CS" w:bidi="en-US"/>
              </w:rPr>
            </w:pPr>
            <w:r w:rsidRPr="00615FEB">
              <w:rPr>
                <w:rFonts w:cs="Arial"/>
                <w:i/>
                <w:iCs/>
                <w:sz w:val="16"/>
                <w:szCs w:val="16"/>
                <w:lang w:val="sr-Cyrl-CS" w:bidi="en-US"/>
              </w:rPr>
              <w:t>4.</w:t>
            </w:r>
          </w:p>
        </w:tc>
        <w:tc>
          <w:tcPr>
            <w:tcW w:w="1869" w:type="pct"/>
            <w:vMerge w:val="restart"/>
            <w:tcBorders>
              <w:left w:val="single" w:sz="4" w:space="0" w:color="auto"/>
              <w:right w:val="single" w:sz="4" w:space="0" w:color="auto"/>
            </w:tcBorders>
            <w:shd w:val="clear" w:color="auto" w:fill="auto"/>
            <w:vAlign w:val="center"/>
          </w:tcPr>
          <w:p w14:paraId="0CF27510" w14:textId="77777777" w:rsidR="00915024" w:rsidRPr="00615FEB" w:rsidRDefault="00915024" w:rsidP="00915024">
            <w:pPr>
              <w:autoSpaceDE w:val="0"/>
              <w:autoSpaceDN w:val="0"/>
              <w:adjustRightInd w:val="0"/>
              <w:spacing w:line="451" w:lineRule="exact"/>
              <w:rPr>
                <w:rFonts w:cs="Arial"/>
                <w:b/>
                <w:bCs/>
                <w:sz w:val="20"/>
                <w:szCs w:val="20"/>
                <w:lang w:val="sr-Cyrl-CS"/>
              </w:rPr>
            </w:pPr>
            <w:r w:rsidRPr="00615FEB">
              <w:rPr>
                <w:rFonts w:cs="Arial"/>
                <w:b/>
                <w:bCs/>
                <w:sz w:val="20"/>
                <w:szCs w:val="20"/>
                <w:lang w:val="sr-Cyrl-CS"/>
              </w:rPr>
              <w:t xml:space="preserve">ЗАМЕНА НЕИСПРАВНИХ ДЕЛОВА ПП АПАРАТА НОВИМ ИСПРАВНИМ ДЕЛОВИМА </w:t>
            </w:r>
          </w:p>
        </w:tc>
        <w:tc>
          <w:tcPr>
            <w:tcW w:w="701" w:type="pct"/>
            <w:tcBorders>
              <w:left w:val="single" w:sz="4" w:space="0" w:color="auto"/>
              <w:right w:val="single" w:sz="4" w:space="0" w:color="auto"/>
            </w:tcBorders>
          </w:tcPr>
          <w:p w14:paraId="4C81AAB2" w14:textId="77777777" w:rsidR="00915024" w:rsidRPr="00615FEB" w:rsidRDefault="00915024" w:rsidP="00915024">
            <w:pPr>
              <w:autoSpaceDE w:val="0"/>
              <w:autoSpaceDN w:val="0"/>
              <w:adjustRightInd w:val="0"/>
              <w:spacing w:line="451" w:lineRule="exact"/>
              <w:rPr>
                <w:rFonts w:cs="Arial"/>
                <w:b/>
                <w:bCs/>
                <w:sz w:val="20"/>
                <w:szCs w:val="20"/>
                <w:lang w:val="sr-Cyrl-CS"/>
              </w:rPr>
            </w:pPr>
          </w:p>
        </w:tc>
      </w:tr>
      <w:tr w:rsidR="00915024" w:rsidRPr="00615FEB" w14:paraId="57E3E9EA"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7BF1E907"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A85AB7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450F48FF" w14:textId="77777777" w:rsidR="00915024" w:rsidRPr="00615FEB" w:rsidRDefault="00915024" w:rsidP="00915024">
            <w:pPr>
              <w:spacing w:line="252" w:lineRule="exact"/>
              <w:rPr>
                <w:rFonts w:eastAsia="Arial Narrow" w:cs="Arial"/>
                <w:iCs/>
                <w:sz w:val="16"/>
                <w:szCs w:val="16"/>
                <w:lang w:val="sr-Cyrl-RS" w:bidi="en-US"/>
              </w:rPr>
            </w:pPr>
          </w:p>
        </w:tc>
        <w:tc>
          <w:tcPr>
            <w:tcW w:w="1471" w:type="pct"/>
            <w:tcBorders>
              <w:top w:val="single" w:sz="4" w:space="0" w:color="auto"/>
              <w:left w:val="single" w:sz="4" w:space="0" w:color="auto"/>
              <w:right w:val="single" w:sz="4" w:space="0" w:color="auto"/>
            </w:tcBorders>
            <w:shd w:val="clear" w:color="auto" w:fill="auto"/>
            <w:vAlign w:val="center"/>
          </w:tcPr>
          <w:p w14:paraId="76703FE4" w14:textId="77777777" w:rsidR="00915024" w:rsidRPr="00615FEB" w:rsidRDefault="00915024" w:rsidP="00915024">
            <w:pPr>
              <w:spacing w:line="252" w:lineRule="exact"/>
              <w:rPr>
                <w:rFonts w:cs="Arial"/>
                <w:iCs/>
                <w:sz w:val="16"/>
                <w:szCs w:val="16"/>
                <w:lang w:val="sr-Cyrl-RS" w:bidi="en-US"/>
              </w:rPr>
            </w:pPr>
            <w:r w:rsidRPr="00615FEB">
              <w:rPr>
                <w:rFonts w:eastAsia="Arial Narrow" w:cs="Arial"/>
                <w:iCs/>
                <w:sz w:val="16"/>
                <w:szCs w:val="16"/>
                <w:lang w:val="sr-Cyrl-RS" w:bidi="en-US"/>
              </w:rPr>
              <w:t xml:space="preserve">Погонски механизам </w:t>
            </w:r>
            <w:r w:rsidRPr="00615FEB">
              <w:rPr>
                <w:rFonts w:eastAsia="Arial Narrow" w:cs="Arial"/>
                <w:iCs/>
                <w:sz w:val="16"/>
                <w:szCs w:val="16"/>
                <w:lang w:bidi="en-US"/>
              </w:rPr>
              <w:t>S-1</w:t>
            </w:r>
          </w:p>
        </w:tc>
        <w:tc>
          <w:tcPr>
            <w:tcW w:w="732" w:type="pct"/>
            <w:tcBorders>
              <w:left w:val="single" w:sz="4" w:space="0" w:color="auto"/>
              <w:right w:val="single" w:sz="4" w:space="0" w:color="auto"/>
            </w:tcBorders>
            <w:shd w:val="clear" w:color="auto" w:fill="auto"/>
            <w:vAlign w:val="center"/>
          </w:tcPr>
          <w:p w14:paraId="4B50053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9B0D74A"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5D9189ED"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336533B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4C7E05E4" w14:textId="77777777" w:rsidR="00915024" w:rsidRPr="00615FEB" w:rsidRDefault="00915024" w:rsidP="00915024">
            <w:pPr>
              <w:spacing w:line="252" w:lineRule="exact"/>
              <w:rPr>
                <w:rFonts w:eastAsia="Arial Narrow" w:cs="Arial"/>
                <w:iCs/>
                <w:sz w:val="16"/>
                <w:szCs w:val="16"/>
                <w:lang w:val="sr-Cyrl-RS" w:bidi="en-US"/>
              </w:rPr>
            </w:pPr>
          </w:p>
        </w:tc>
        <w:tc>
          <w:tcPr>
            <w:tcW w:w="1471" w:type="pct"/>
            <w:tcBorders>
              <w:top w:val="single" w:sz="4" w:space="0" w:color="auto"/>
              <w:left w:val="single" w:sz="4" w:space="0" w:color="auto"/>
              <w:right w:val="single" w:sz="4" w:space="0" w:color="auto"/>
            </w:tcBorders>
            <w:shd w:val="clear" w:color="auto" w:fill="auto"/>
            <w:vAlign w:val="bottom"/>
          </w:tcPr>
          <w:p w14:paraId="19B4D2D3"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 xml:space="preserve">Погонски механизам </w:t>
            </w:r>
            <w:r w:rsidRPr="00615FEB">
              <w:rPr>
                <w:rFonts w:eastAsia="Arial Narrow" w:cs="Arial"/>
                <w:iCs/>
                <w:sz w:val="16"/>
                <w:szCs w:val="16"/>
                <w:lang w:bidi="en-US"/>
              </w:rPr>
              <w:t>S-2</w:t>
            </w:r>
          </w:p>
        </w:tc>
        <w:tc>
          <w:tcPr>
            <w:tcW w:w="732" w:type="pct"/>
            <w:tcBorders>
              <w:left w:val="single" w:sz="4" w:space="0" w:color="auto"/>
              <w:right w:val="single" w:sz="4" w:space="0" w:color="auto"/>
            </w:tcBorders>
            <w:shd w:val="clear" w:color="auto" w:fill="auto"/>
            <w:vAlign w:val="center"/>
          </w:tcPr>
          <w:p w14:paraId="490897B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CB650A7"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4040183C"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75EE944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5CBB69DE" w14:textId="77777777" w:rsidR="00915024" w:rsidRPr="00615FEB" w:rsidRDefault="00915024" w:rsidP="00915024">
            <w:pPr>
              <w:spacing w:line="252" w:lineRule="exact"/>
              <w:rPr>
                <w:rFonts w:eastAsia="Arial Narrow" w:cs="Arial"/>
                <w:iCs/>
                <w:sz w:val="16"/>
                <w:szCs w:val="16"/>
                <w:lang w:val="sr-Cyrl-RS" w:bidi="en-US"/>
              </w:rPr>
            </w:pPr>
          </w:p>
        </w:tc>
        <w:tc>
          <w:tcPr>
            <w:tcW w:w="1471" w:type="pct"/>
            <w:tcBorders>
              <w:top w:val="single" w:sz="4" w:space="0" w:color="auto"/>
              <w:left w:val="single" w:sz="4" w:space="0" w:color="auto"/>
              <w:right w:val="single" w:sz="4" w:space="0" w:color="auto"/>
            </w:tcBorders>
            <w:shd w:val="clear" w:color="auto" w:fill="auto"/>
            <w:vAlign w:val="bottom"/>
          </w:tcPr>
          <w:p w14:paraId="1CD95014"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 xml:space="preserve">Налепница </w:t>
            </w:r>
            <w:r w:rsidRPr="00615FEB">
              <w:rPr>
                <w:rFonts w:eastAsia="Arial Narrow" w:cs="Arial"/>
                <w:iCs/>
                <w:sz w:val="16"/>
                <w:szCs w:val="16"/>
                <w:lang w:bidi="en-US"/>
              </w:rPr>
              <w:t xml:space="preserve"> S-1</w:t>
            </w:r>
          </w:p>
        </w:tc>
        <w:tc>
          <w:tcPr>
            <w:tcW w:w="732" w:type="pct"/>
            <w:tcBorders>
              <w:left w:val="single" w:sz="4" w:space="0" w:color="auto"/>
              <w:right w:val="single" w:sz="4" w:space="0" w:color="auto"/>
            </w:tcBorders>
            <w:shd w:val="clear" w:color="auto" w:fill="auto"/>
            <w:vAlign w:val="center"/>
          </w:tcPr>
          <w:p w14:paraId="57E1CE5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A0B7C12"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4940D71B"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578908B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3F212402" w14:textId="77777777" w:rsidR="00915024" w:rsidRPr="00615FEB" w:rsidRDefault="00915024" w:rsidP="00915024">
            <w:pPr>
              <w:spacing w:line="252" w:lineRule="exact"/>
              <w:rPr>
                <w:rFonts w:eastAsia="Arial Narrow" w:cs="Arial"/>
                <w:iCs/>
                <w:sz w:val="16"/>
                <w:szCs w:val="16"/>
                <w:lang w:val="sr-Cyrl-RS" w:bidi="en-US"/>
              </w:rPr>
            </w:pPr>
          </w:p>
        </w:tc>
        <w:tc>
          <w:tcPr>
            <w:tcW w:w="1471" w:type="pct"/>
            <w:tcBorders>
              <w:top w:val="single" w:sz="4" w:space="0" w:color="auto"/>
              <w:left w:val="single" w:sz="4" w:space="0" w:color="auto"/>
              <w:right w:val="single" w:sz="4" w:space="0" w:color="auto"/>
            </w:tcBorders>
            <w:shd w:val="clear" w:color="auto" w:fill="auto"/>
            <w:vAlign w:val="bottom"/>
          </w:tcPr>
          <w:p w14:paraId="756F4966"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Налепница</w:t>
            </w:r>
            <w:r w:rsidRPr="00615FEB">
              <w:rPr>
                <w:rFonts w:eastAsia="Arial Narrow" w:cs="Arial"/>
                <w:iCs/>
                <w:sz w:val="16"/>
                <w:szCs w:val="16"/>
                <w:lang w:bidi="en-US"/>
              </w:rPr>
              <w:t xml:space="preserve"> S-2</w:t>
            </w:r>
          </w:p>
        </w:tc>
        <w:tc>
          <w:tcPr>
            <w:tcW w:w="732" w:type="pct"/>
            <w:tcBorders>
              <w:left w:val="single" w:sz="4" w:space="0" w:color="auto"/>
              <w:right w:val="single" w:sz="4" w:space="0" w:color="auto"/>
            </w:tcBorders>
            <w:shd w:val="clear" w:color="auto" w:fill="auto"/>
            <w:vAlign w:val="center"/>
          </w:tcPr>
          <w:p w14:paraId="495FC4B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2ED5C52"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25A3B095"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13BA094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63032875" w14:textId="77777777" w:rsidR="00915024" w:rsidRPr="00615FEB" w:rsidRDefault="00915024" w:rsidP="00915024">
            <w:pPr>
              <w:spacing w:line="252" w:lineRule="exact"/>
              <w:rPr>
                <w:rFonts w:eastAsia="Arial Narrow" w:cs="Arial"/>
                <w:iCs/>
                <w:sz w:val="16"/>
                <w:szCs w:val="16"/>
                <w:lang w:val="sr-Cyrl-RS" w:bidi="en-US"/>
              </w:rPr>
            </w:pPr>
          </w:p>
        </w:tc>
        <w:tc>
          <w:tcPr>
            <w:tcW w:w="1471" w:type="pct"/>
            <w:tcBorders>
              <w:top w:val="single" w:sz="4" w:space="0" w:color="auto"/>
              <w:left w:val="single" w:sz="4" w:space="0" w:color="auto"/>
              <w:right w:val="single" w:sz="4" w:space="0" w:color="auto"/>
            </w:tcBorders>
            <w:shd w:val="clear" w:color="auto" w:fill="auto"/>
            <w:vAlign w:val="bottom"/>
          </w:tcPr>
          <w:p w14:paraId="0B3402C6"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Носач апарата</w:t>
            </w:r>
            <w:r w:rsidRPr="00615FEB">
              <w:rPr>
                <w:rFonts w:eastAsia="Arial Narrow" w:cs="Arial"/>
                <w:iCs/>
                <w:sz w:val="16"/>
                <w:szCs w:val="16"/>
                <w:lang w:bidi="en-US"/>
              </w:rPr>
              <w:t xml:space="preserve"> S-1</w:t>
            </w:r>
          </w:p>
        </w:tc>
        <w:tc>
          <w:tcPr>
            <w:tcW w:w="732" w:type="pct"/>
            <w:tcBorders>
              <w:left w:val="single" w:sz="4" w:space="0" w:color="auto"/>
              <w:right w:val="single" w:sz="4" w:space="0" w:color="auto"/>
            </w:tcBorders>
            <w:shd w:val="clear" w:color="auto" w:fill="auto"/>
            <w:vAlign w:val="center"/>
          </w:tcPr>
          <w:p w14:paraId="655B197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B91B698"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16FBB16C"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50D24AF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E937BB7" w14:textId="77777777" w:rsidR="00915024" w:rsidRPr="00615FEB" w:rsidRDefault="00915024" w:rsidP="00915024">
            <w:pPr>
              <w:spacing w:line="252" w:lineRule="exact"/>
              <w:rPr>
                <w:rFonts w:eastAsia="Arial Narrow" w:cs="Arial"/>
                <w:iCs/>
                <w:sz w:val="16"/>
                <w:szCs w:val="16"/>
                <w:lang w:val="sr-Cyrl-RS" w:bidi="en-US"/>
              </w:rPr>
            </w:pPr>
          </w:p>
        </w:tc>
        <w:tc>
          <w:tcPr>
            <w:tcW w:w="1471" w:type="pct"/>
            <w:tcBorders>
              <w:top w:val="single" w:sz="4" w:space="0" w:color="auto"/>
              <w:left w:val="single" w:sz="4" w:space="0" w:color="auto"/>
              <w:right w:val="single" w:sz="4" w:space="0" w:color="auto"/>
            </w:tcBorders>
            <w:shd w:val="clear" w:color="auto" w:fill="auto"/>
            <w:vAlign w:val="bottom"/>
          </w:tcPr>
          <w:p w14:paraId="6AFDF0F9"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Носач апарата</w:t>
            </w:r>
            <w:r w:rsidRPr="00615FEB">
              <w:rPr>
                <w:rFonts w:eastAsia="Arial Narrow" w:cs="Arial"/>
                <w:iCs/>
                <w:sz w:val="16"/>
                <w:szCs w:val="16"/>
                <w:lang w:bidi="en-US"/>
              </w:rPr>
              <w:t xml:space="preserve"> S-2</w:t>
            </w:r>
          </w:p>
        </w:tc>
        <w:tc>
          <w:tcPr>
            <w:tcW w:w="732" w:type="pct"/>
            <w:tcBorders>
              <w:left w:val="single" w:sz="4" w:space="0" w:color="auto"/>
              <w:right w:val="single" w:sz="4" w:space="0" w:color="auto"/>
            </w:tcBorders>
            <w:shd w:val="clear" w:color="auto" w:fill="auto"/>
            <w:vAlign w:val="center"/>
          </w:tcPr>
          <w:p w14:paraId="2B1263F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E76DB75"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2016EA72"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2A2CC96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1336E117" w14:textId="77777777" w:rsidR="00915024" w:rsidRPr="00615FEB" w:rsidRDefault="00915024" w:rsidP="00915024">
            <w:pPr>
              <w:spacing w:line="252" w:lineRule="exact"/>
              <w:rPr>
                <w:rFonts w:eastAsia="Arial Narrow" w:cs="Arial"/>
                <w:iCs/>
                <w:sz w:val="16"/>
                <w:szCs w:val="16"/>
                <w:lang w:val="sr-Cyrl-RS" w:bidi="en-US"/>
              </w:rPr>
            </w:pPr>
          </w:p>
        </w:tc>
        <w:tc>
          <w:tcPr>
            <w:tcW w:w="1471" w:type="pct"/>
            <w:tcBorders>
              <w:top w:val="single" w:sz="4" w:space="0" w:color="auto"/>
              <w:left w:val="single" w:sz="4" w:space="0" w:color="auto"/>
              <w:right w:val="single" w:sz="4" w:space="0" w:color="auto"/>
            </w:tcBorders>
            <w:shd w:val="clear" w:color="auto" w:fill="auto"/>
            <w:vAlign w:val="bottom"/>
          </w:tcPr>
          <w:p w14:paraId="3B65E814"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 xml:space="preserve">Подметач носача </w:t>
            </w:r>
            <w:r w:rsidRPr="00615FEB">
              <w:rPr>
                <w:rFonts w:eastAsia="Arial Narrow" w:cs="Arial"/>
                <w:iCs/>
                <w:sz w:val="16"/>
                <w:szCs w:val="16"/>
                <w:lang w:bidi="en-US"/>
              </w:rPr>
              <w:t>PVC</w:t>
            </w:r>
          </w:p>
        </w:tc>
        <w:tc>
          <w:tcPr>
            <w:tcW w:w="732" w:type="pct"/>
            <w:tcBorders>
              <w:left w:val="single" w:sz="4" w:space="0" w:color="auto"/>
              <w:right w:val="single" w:sz="4" w:space="0" w:color="auto"/>
            </w:tcBorders>
            <w:shd w:val="clear" w:color="auto" w:fill="auto"/>
            <w:vAlign w:val="center"/>
          </w:tcPr>
          <w:p w14:paraId="4F850DFF"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4424A83"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70CDFFF4"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29E1156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3AFFABB9" w14:textId="77777777" w:rsidR="00915024" w:rsidRPr="00615FEB" w:rsidRDefault="00915024" w:rsidP="00915024">
            <w:pPr>
              <w:spacing w:line="252" w:lineRule="exact"/>
              <w:rPr>
                <w:rFonts w:ascii="Arial Narrow" w:eastAsia="Arial Narrow" w:hAnsi="Arial Narrow" w:cs="Arial Narrow"/>
                <w:bCs/>
                <w:iCs/>
                <w:lang w:val="sr-Cyrl-RS" w:bidi="en-US"/>
              </w:rPr>
            </w:pPr>
          </w:p>
        </w:tc>
        <w:tc>
          <w:tcPr>
            <w:tcW w:w="1471" w:type="pct"/>
            <w:tcBorders>
              <w:top w:val="single" w:sz="4" w:space="0" w:color="auto"/>
              <w:left w:val="single" w:sz="4" w:space="0" w:color="auto"/>
              <w:right w:val="single" w:sz="4" w:space="0" w:color="auto"/>
            </w:tcBorders>
            <w:shd w:val="clear" w:color="auto" w:fill="auto"/>
            <w:vAlign w:val="bottom"/>
          </w:tcPr>
          <w:p w14:paraId="7D6BA9BA" w14:textId="77777777" w:rsidR="00915024" w:rsidRPr="00615FEB" w:rsidRDefault="00915024" w:rsidP="00915024">
            <w:pPr>
              <w:spacing w:line="252" w:lineRule="exact"/>
              <w:rPr>
                <w:rFonts w:cs="Arial"/>
                <w:b/>
                <w:iCs/>
                <w:sz w:val="16"/>
                <w:szCs w:val="16"/>
                <w:lang w:val="sr-Cyrl-RS" w:bidi="en-US"/>
              </w:rPr>
            </w:pPr>
            <w:r w:rsidRPr="00615FEB">
              <w:rPr>
                <w:rFonts w:ascii="Arial Narrow" w:eastAsia="Arial Narrow" w:hAnsi="Arial Narrow" w:cs="Arial Narrow"/>
                <w:bCs/>
                <w:iCs/>
                <w:lang w:val="sr-Cyrl-RS" w:bidi="en-US"/>
              </w:rPr>
              <w:t>ручица</w:t>
            </w:r>
          </w:p>
        </w:tc>
        <w:tc>
          <w:tcPr>
            <w:tcW w:w="732" w:type="pct"/>
            <w:tcBorders>
              <w:left w:val="single" w:sz="4" w:space="0" w:color="auto"/>
              <w:right w:val="single" w:sz="4" w:space="0" w:color="auto"/>
            </w:tcBorders>
            <w:shd w:val="clear" w:color="auto" w:fill="auto"/>
            <w:vAlign w:val="center"/>
          </w:tcPr>
          <w:p w14:paraId="265B3663"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1F8FA90"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4E312F33"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4FEC866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3FEDE7B4" w14:textId="77777777" w:rsidR="00915024" w:rsidRPr="00615FEB" w:rsidRDefault="00915024" w:rsidP="00915024">
            <w:pPr>
              <w:spacing w:line="252" w:lineRule="exact"/>
              <w:rPr>
                <w:rFonts w:eastAsia="Arial Narrow" w:cs="Arial"/>
                <w:iCs/>
                <w:sz w:val="16"/>
                <w:szCs w:val="16"/>
                <w:lang w:val="sr-Cyrl-RS" w:bidi="en-US"/>
              </w:rPr>
            </w:pPr>
          </w:p>
        </w:tc>
        <w:tc>
          <w:tcPr>
            <w:tcW w:w="1471" w:type="pct"/>
            <w:tcBorders>
              <w:top w:val="single" w:sz="4" w:space="0" w:color="auto"/>
              <w:left w:val="single" w:sz="4" w:space="0" w:color="auto"/>
              <w:right w:val="single" w:sz="4" w:space="0" w:color="auto"/>
            </w:tcBorders>
            <w:shd w:val="clear" w:color="auto" w:fill="auto"/>
            <w:vAlign w:val="bottom"/>
          </w:tcPr>
          <w:p w14:paraId="24DEB1A5"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Капа апарата</w:t>
            </w:r>
            <w:r w:rsidRPr="00615FEB">
              <w:rPr>
                <w:rFonts w:eastAsia="Arial Narrow" w:cs="Arial"/>
                <w:iCs/>
                <w:sz w:val="16"/>
                <w:szCs w:val="16"/>
                <w:lang w:bidi="en-US"/>
              </w:rPr>
              <w:t xml:space="preserve"> S-1</w:t>
            </w:r>
          </w:p>
        </w:tc>
        <w:tc>
          <w:tcPr>
            <w:tcW w:w="732" w:type="pct"/>
            <w:tcBorders>
              <w:left w:val="single" w:sz="4" w:space="0" w:color="auto"/>
              <w:right w:val="single" w:sz="4" w:space="0" w:color="auto"/>
            </w:tcBorders>
            <w:shd w:val="clear" w:color="auto" w:fill="auto"/>
            <w:vAlign w:val="center"/>
          </w:tcPr>
          <w:p w14:paraId="0E51C4D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AC11B96"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77B168AF"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6C0A03D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57437D6B" w14:textId="77777777" w:rsidR="00915024" w:rsidRPr="00615FEB" w:rsidRDefault="00915024" w:rsidP="00915024">
            <w:pPr>
              <w:spacing w:line="252" w:lineRule="exact"/>
              <w:rPr>
                <w:rFonts w:eastAsia="Arial Narrow" w:cs="Arial"/>
                <w:iCs/>
                <w:sz w:val="16"/>
                <w:szCs w:val="16"/>
                <w:lang w:val="sr-Cyrl-RS" w:bidi="en-US"/>
              </w:rPr>
            </w:pPr>
          </w:p>
        </w:tc>
        <w:tc>
          <w:tcPr>
            <w:tcW w:w="1471" w:type="pct"/>
            <w:tcBorders>
              <w:top w:val="single" w:sz="4" w:space="0" w:color="auto"/>
              <w:left w:val="single" w:sz="4" w:space="0" w:color="auto"/>
              <w:right w:val="single" w:sz="4" w:space="0" w:color="auto"/>
            </w:tcBorders>
            <w:shd w:val="clear" w:color="auto" w:fill="auto"/>
            <w:vAlign w:val="bottom"/>
          </w:tcPr>
          <w:p w14:paraId="532F5201"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Капа апарата</w:t>
            </w:r>
            <w:r w:rsidRPr="00615FEB">
              <w:rPr>
                <w:rFonts w:eastAsia="Arial Narrow" w:cs="Arial"/>
                <w:iCs/>
                <w:sz w:val="16"/>
                <w:szCs w:val="16"/>
                <w:lang w:bidi="en-US"/>
              </w:rPr>
              <w:t xml:space="preserve"> S-2</w:t>
            </w:r>
          </w:p>
        </w:tc>
        <w:tc>
          <w:tcPr>
            <w:tcW w:w="732" w:type="pct"/>
            <w:tcBorders>
              <w:left w:val="single" w:sz="4" w:space="0" w:color="auto"/>
              <w:right w:val="single" w:sz="4" w:space="0" w:color="auto"/>
            </w:tcBorders>
            <w:shd w:val="clear" w:color="auto" w:fill="auto"/>
            <w:vAlign w:val="center"/>
          </w:tcPr>
          <w:p w14:paraId="5969CBED"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4B8A92F"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6D4C372F"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1FEE034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0900A8B7" w14:textId="77777777" w:rsidR="00915024" w:rsidRPr="00615FEB" w:rsidRDefault="00915024" w:rsidP="00915024">
            <w:pPr>
              <w:spacing w:line="252" w:lineRule="exact"/>
              <w:rPr>
                <w:rFonts w:eastAsia="Arial Narrow" w:cs="Arial"/>
                <w:iCs/>
                <w:sz w:val="16"/>
                <w:szCs w:val="16"/>
                <w:lang w:val="sr-Cyrl-RS" w:bidi="en-US"/>
              </w:rPr>
            </w:pPr>
          </w:p>
        </w:tc>
        <w:tc>
          <w:tcPr>
            <w:tcW w:w="1471" w:type="pct"/>
            <w:tcBorders>
              <w:top w:val="single" w:sz="4" w:space="0" w:color="auto"/>
              <w:left w:val="single" w:sz="4" w:space="0" w:color="auto"/>
              <w:right w:val="single" w:sz="4" w:space="0" w:color="auto"/>
            </w:tcBorders>
            <w:shd w:val="clear" w:color="auto" w:fill="auto"/>
          </w:tcPr>
          <w:p w14:paraId="795539DC"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Дизна</w:t>
            </w:r>
            <w:r w:rsidRPr="00615FEB">
              <w:rPr>
                <w:rFonts w:eastAsia="Arial Narrow" w:cs="Arial"/>
                <w:iCs/>
                <w:sz w:val="16"/>
                <w:szCs w:val="16"/>
                <w:lang w:bidi="en-US"/>
              </w:rPr>
              <w:t xml:space="preserve"> S-1</w:t>
            </w:r>
          </w:p>
        </w:tc>
        <w:tc>
          <w:tcPr>
            <w:tcW w:w="732" w:type="pct"/>
            <w:tcBorders>
              <w:left w:val="single" w:sz="4" w:space="0" w:color="auto"/>
              <w:right w:val="single" w:sz="4" w:space="0" w:color="auto"/>
            </w:tcBorders>
            <w:shd w:val="clear" w:color="auto" w:fill="auto"/>
            <w:vAlign w:val="center"/>
          </w:tcPr>
          <w:p w14:paraId="5599B4C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105237D"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3B3F2BB8"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17CFBC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32D4A5AA" w14:textId="77777777" w:rsidR="00915024" w:rsidRPr="00615FEB" w:rsidRDefault="00915024" w:rsidP="00915024">
            <w:pPr>
              <w:spacing w:line="252" w:lineRule="exact"/>
              <w:rPr>
                <w:rFonts w:eastAsia="Arial Narrow" w:cs="Arial"/>
                <w:iCs/>
                <w:sz w:val="16"/>
                <w:szCs w:val="16"/>
                <w:lang w:val="sr-Cyrl-RS" w:bidi="en-US"/>
              </w:rPr>
            </w:pPr>
          </w:p>
        </w:tc>
        <w:tc>
          <w:tcPr>
            <w:tcW w:w="1471" w:type="pct"/>
            <w:tcBorders>
              <w:top w:val="single" w:sz="4" w:space="0" w:color="auto"/>
              <w:left w:val="single" w:sz="4" w:space="0" w:color="auto"/>
              <w:right w:val="single" w:sz="4" w:space="0" w:color="auto"/>
            </w:tcBorders>
            <w:shd w:val="clear" w:color="auto" w:fill="auto"/>
            <w:vAlign w:val="bottom"/>
          </w:tcPr>
          <w:p w14:paraId="22E43B75"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Дизна</w:t>
            </w:r>
            <w:r w:rsidRPr="00615FEB">
              <w:rPr>
                <w:rFonts w:eastAsia="Arial Narrow" w:cs="Arial"/>
                <w:iCs/>
                <w:sz w:val="16"/>
                <w:szCs w:val="16"/>
                <w:lang w:bidi="en-US"/>
              </w:rPr>
              <w:t xml:space="preserve"> S-2</w:t>
            </w:r>
          </w:p>
        </w:tc>
        <w:tc>
          <w:tcPr>
            <w:tcW w:w="732" w:type="pct"/>
            <w:tcBorders>
              <w:left w:val="single" w:sz="4" w:space="0" w:color="auto"/>
              <w:right w:val="single" w:sz="4" w:space="0" w:color="auto"/>
            </w:tcBorders>
            <w:shd w:val="clear" w:color="auto" w:fill="auto"/>
            <w:vAlign w:val="center"/>
          </w:tcPr>
          <w:p w14:paraId="28C9CE8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BFC4152"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1D2F6012"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3D8552A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3EC1A345" w14:textId="77777777" w:rsidR="00915024" w:rsidRPr="00615FEB" w:rsidRDefault="00915024" w:rsidP="00915024">
            <w:pPr>
              <w:spacing w:line="252" w:lineRule="exact"/>
              <w:rPr>
                <w:rFonts w:eastAsia="Arial Narrow" w:cs="Arial"/>
                <w:iCs/>
                <w:sz w:val="16"/>
                <w:szCs w:val="16"/>
                <w:lang w:val="sr-Cyrl-RS" w:bidi="en-US"/>
              </w:rPr>
            </w:pPr>
          </w:p>
        </w:tc>
        <w:tc>
          <w:tcPr>
            <w:tcW w:w="1471" w:type="pct"/>
            <w:tcBorders>
              <w:top w:val="single" w:sz="4" w:space="0" w:color="auto"/>
              <w:left w:val="single" w:sz="4" w:space="0" w:color="auto"/>
              <w:right w:val="single" w:sz="4" w:space="0" w:color="auto"/>
            </w:tcBorders>
            <w:shd w:val="clear" w:color="auto" w:fill="auto"/>
            <w:vAlign w:val="bottom"/>
          </w:tcPr>
          <w:p w14:paraId="25A1618A"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Заптивна гума</w:t>
            </w:r>
            <w:r w:rsidRPr="00615FEB">
              <w:rPr>
                <w:rFonts w:eastAsia="Arial Narrow" w:cs="Arial"/>
                <w:iCs/>
                <w:sz w:val="16"/>
                <w:szCs w:val="16"/>
                <w:lang w:bidi="en-US"/>
              </w:rPr>
              <w:t xml:space="preserve"> S-1</w:t>
            </w:r>
          </w:p>
        </w:tc>
        <w:tc>
          <w:tcPr>
            <w:tcW w:w="732" w:type="pct"/>
            <w:tcBorders>
              <w:left w:val="single" w:sz="4" w:space="0" w:color="auto"/>
              <w:right w:val="single" w:sz="4" w:space="0" w:color="auto"/>
            </w:tcBorders>
            <w:shd w:val="clear" w:color="auto" w:fill="auto"/>
            <w:vAlign w:val="center"/>
          </w:tcPr>
          <w:p w14:paraId="3B27ABF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FA967E2"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1762E1E6"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4780F8D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39D62F9C" w14:textId="77777777" w:rsidR="00915024" w:rsidRPr="00615FEB" w:rsidRDefault="00915024" w:rsidP="00915024">
            <w:pPr>
              <w:spacing w:line="252" w:lineRule="exact"/>
              <w:rPr>
                <w:rFonts w:eastAsia="Arial Narrow" w:cs="Arial"/>
                <w:iCs/>
                <w:sz w:val="16"/>
                <w:szCs w:val="16"/>
                <w:lang w:val="sr-Cyrl-RS" w:bidi="en-US"/>
              </w:rPr>
            </w:pPr>
          </w:p>
        </w:tc>
        <w:tc>
          <w:tcPr>
            <w:tcW w:w="1471" w:type="pct"/>
            <w:tcBorders>
              <w:top w:val="single" w:sz="4" w:space="0" w:color="auto"/>
              <w:left w:val="single" w:sz="4" w:space="0" w:color="auto"/>
              <w:right w:val="single" w:sz="4" w:space="0" w:color="auto"/>
            </w:tcBorders>
            <w:shd w:val="clear" w:color="auto" w:fill="auto"/>
            <w:vAlign w:val="bottom"/>
          </w:tcPr>
          <w:p w14:paraId="68ED4AA9"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Заптивна гума</w:t>
            </w:r>
            <w:r w:rsidRPr="00615FEB">
              <w:rPr>
                <w:rFonts w:eastAsia="Arial Narrow" w:cs="Arial"/>
                <w:iCs/>
                <w:sz w:val="16"/>
                <w:szCs w:val="16"/>
                <w:lang w:bidi="en-US"/>
              </w:rPr>
              <w:t xml:space="preserve"> S-2</w:t>
            </w:r>
          </w:p>
        </w:tc>
        <w:tc>
          <w:tcPr>
            <w:tcW w:w="732" w:type="pct"/>
            <w:tcBorders>
              <w:left w:val="single" w:sz="4" w:space="0" w:color="auto"/>
              <w:right w:val="single" w:sz="4" w:space="0" w:color="auto"/>
            </w:tcBorders>
            <w:shd w:val="clear" w:color="auto" w:fill="auto"/>
            <w:vAlign w:val="center"/>
          </w:tcPr>
          <w:p w14:paraId="7256312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8E98211"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51032F87"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243339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671E4699" w14:textId="77777777" w:rsidR="00915024" w:rsidRPr="00615FEB" w:rsidRDefault="00915024" w:rsidP="00915024">
            <w:pPr>
              <w:spacing w:line="252" w:lineRule="exact"/>
              <w:rPr>
                <w:rFonts w:eastAsia="Arial Narrow" w:cs="Arial"/>
                <w:iCs/>
                <w:sz w:val="16"/>
                <w:szCs w:val="16"/>
                <w:lang w:val="sr-Cyrl-RS" w:bidi="en-US"/>
              </w:rPr>
            </w:pPr>
          </w:p>
        </w:tc>
        <w:tc>
          <w:tcPr>
            <w:tcW w:w="1471" w:type="pct"/>
            <w:tcBorders>
              <w:top w:val="single" w:sz="4" w:space="0" w:color="auto"/>
              <w:left w:val="single" w:sz="4" w:space="0" w:color="auto"/>
              <w:right w:val="single" w:sz="4" w:space="0" w:color="auto"/>
            </w:tcBorders>
            <w:shd w:val="clear" w:color="auto" w:fill="auto"/>
            <w:vAlign w:val="bottom"/>
          </w:tcPr>
          <w:p w14:paraId="0F873E45"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Успонска цев</w:t>
            </w:r>
            <w:r w:rsidRPr="00615FEB">
              <w:rPr>
                <w:rFonts w:eastAsia="Arial Narrow" w:cs="Arial"/>
                <w:iCs/>
                <w:sz w:val="16"/>
                <w:szCs w:val="16"/>
                <w:lang w:bidi="en-US"/>
              </w:rPr>
              <w:t xml:space="preserve"> S-1</w:t>
            </w:r>
          </w:p>
        </w:tc>
        <w:tc>
          <w:tcPr>
            <w:tcW w:w="732" w:type="pct"/>
            <w:tcBorders>
              <w:left w:val="single" w:sz="4" w:space="0" w:color="auto"/>
              <w:right w:val="single" w:sz="4" w:space="0" w:color="auto"/>
            </w:tcBorders>
            <w:shd w:val="clear" w:color="auto" w:fill="auto"/>
            <w:vAlign w:val="center"/>
          </w:tcPr>
          <w:p w14:paraId="526C89A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C50C8E2"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212F9B12"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3A5CD3A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1630D73C" w14:textId="77777777" w:rsidR="00915024" w:rsidRPr="00615FEB" w:rsidRDefault="00915024" w:rsidP="00915024">
            <w:pPr>
              <w:spacing w:line="252" w:lineRule="exact"/>
              <w:rPr>
                <w:rFonts w:eastAsia="Arial Narrow" w:cs="Arial"/>
                <w:iCs/>
                <w:sz w:val="16"/>
                <w:szCs w:val="16"/>
                <w:lang w:val="sr-Cyrl-RS" w:bidi="en-US"/>
              </w:rPr>
            </w:pPr>
          </w:p>
        </w:tc>
        <w:tc>
          <w:tcPr>
            <w:tcW w:w="1471" w:type="pct"/>
            <w:tcBorders>
              <w:top w:val="single" w:sz="4" w:space="0" w:color="auto"/>
              <w:left w:val="single" w:sz="4" w:space="0" w:color="auto"/>
              <w:right w:val="single" w:sz="4" w:space="0" w:color="auto"/>
            </w:tcBorders>
            <w:shd w:val="clear" w:color="auto" w:fill="auto"/>
            <w:vAlign w:val="bottom"/>
          </w:tcPr>
          <w:p w14:paraId="6ABDCE4B"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Успонска цев</w:t>
            </w:r>
            <w:r w:rsidRPr="00615FEB">
              <w:rPr>
                <w:rFonts w:eastAsia="Arial Narrow" w:cs="Arial"/>
                <w:iCs/>
                <w:sz w:val="16"/>
                <w:szCs w:val="16"/>
                <w:lang w:bidi="en-US"/>
              </w:rPr>
              <w:t xml:space="preserve"> S-2</w:t>
            </w:r>
          </w:p>
        </w:tc>
        <w:tc>
          <w:tcPr>
            <w:tcW w:w="732" w:type="pct"/>
            <w:tcBorders>
              <w:left w:val="single" w:sz="4" w:space="0" w:color="auto"/>
              <w:right w:val="single" w:sz="4" w:space="0" w:color="auto"/>
            </w:tcBorders>
            <w:shd w:val="clear" w:color="auto" w:fill="auto"/>
            <w:vAlign w:val="center"/>
          </w:tcPr>
          <w:p w14:paraId="0EA0079D"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3E588FD"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32375E71"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112EF4D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51728848" w14:textId="77777777" w:rsidR="00915024" w:rsidRPr="00615FEB" w:rsidRDefault="00915024" w:rsidP="00915024">
            <w:pPr>
              <w:spacing w:line="252" w:lineRule="exact"/>
              <w:rPr>
                <w:rFonts w:eastAsia="Arial Narrow" w:cs="Arial"/>
                <w:iCs/>
                <w:sz w:val="16"/>
                <w:szCs w:val="16"/>
                <w:lang w:val="sr-Cyrl-RS" w:bidi="en-US"/>
              </w:rPr>
            </w:pPr>
          </w:p>
        </w:tc>
        <w:tc>
          <w:tcPr>
            <w:tcW w:w="1471" w:type="pct"/>
            <w:tcBorders>
              <w:top w:val="single" w:sz="4" w:space="0" w:color="auto"/>
              <w:left w:val="single" w:sz="4" w:space="0" w:color="auto"/>
              <w:right w:val="single" w:sz="4" w:space="0" w:color="auto"/>
            </w:tcBorders>
            <w:shd w:val="clear" w:color="auto" w:fill="auto"/>
          </w:tcPr>
          <w:p w14:paraId="31E31F41"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val="sr-Cyrl-RS" w:bidi="en-US"/>
              </w:rPr>
              <w:t>Чивија</w:t>
            </w:r>
            <w:r w:rsidRPr="00615FEB">
              <w:rPr>
                <w:rFonts w:eastAsia="Arial Narrow" w:cs="Arial"/>
                <w:iCs/>
                <w:sz w:val="16"/>
                <w:szCs w:val="16"/>
                <w:lang w:bidi="en-US"/>
              </w:rPr>
              <w:t xml:space="preserve"> 4x26</w:t>
            </w:r>
          </w:p>
        </w:tc>
        <w:tc>
          <w:tcPr>
            <w:tcW w:w="732" w:type="pct"/>
            <w:tcBorders>
              <w:left w:val="single" w:sz="4" w:space="0" w:color="auto"/>
              <w:right w:val="single" w:sz="4" w:space="0" w:color="auto"/>
            </w:tcBorders>
            <w:shd w:val="clear" w:color="auto" w:fill="auto"/>
            <w:vAlign w:val="center"/>
          </w:tcPr>
          <w:p w14:paraId="7132C61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2AAAFA6"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57C533D7"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4362A87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3AE552D1" w14:textId="77777777" w:rsidR="00915024" w:rsidRPr="00615FEB" w:rsidRDefault="00915024" w:rsidP="00915024">
            <w:pPr>
              <w:spacing w:line="252" w:lineRule="exact"/>
              <w:rPr>
                <w:rFonts w:eastAsia="Arial Narrow" w:cs="Arial"/>
                <w:iCs/>
                <w:sz w:val="16"/>
                <w:szCs w:val="16"/>
                <w:lang w:val="sr-Cyrl-RS" w:bidi="en-US"/>
              </w:rPr>
            </w:pPr>
          </w:p>
        </w:tc>
        <w:tc>
          <w:tcPr>
            <w:tcW w:w="1471" w:type="pct"/>
            <w:tcBorders>
              <w:top w:val="single" w:sz="4" w:space="0" w:color="auto"/>
              <w:left w:val="single" w:sz="4" w:space="0" w:color="auto"/>
              <w:right w:val="single" w:sz="4" w:space="0" w:color="auto"/>
            </w:tcBorders>
            <w:shd w:val="clear" w:color="auto" w:fill="auto"/>
          </w:tcPr>
          <w:p w14:paraId="0AA6EC41" w14:textId="77777777" w:rsidR="00915024" w:rsidRPr="00615FEB" w:rsidRDefault="00915024" w:rsidP="00915024">
            <w:pPr>
              <w:spacing w:line="252" w:lineRule="exact"/>
              <w:rPr>
                <w:rFonts w:cs="Arial"/>
                <w:iCs/>
                <w:sz w:val="16"/>
                <w:szCs w:val="16"/>
                <w:lang w:val="sr-Cyrl-RS" w:bidi="en-US"/>
              </w:rPr>
            </w:pPr>
            <w:r w:rsidRPr="00615FEB">
              <w:rPr>
                <w:rFonts w:eastAsia="Arial Narrow" w:cs="Arial"/>
                <w:iCs/>
                <w:sz w:val="16"/>
                <w:szCs w:val="16"/>
                <w:lang w:val="sr-Cyrl-RS" w:bidi="en-US"/>
              </w:rPr>
              <w:t>игла</w:t>
            </w:r>
          </w:p>
        </w:tc>
        <w:tc>
          <w:tcPr>
            <w:tcW w:w="732" w:type="pct"/>
            <w:tcBorders>
              <w:left w:val="single" w:sz="4" w:space="0" w:color="auto"/>
              <w:right w:val="single" w:sz="4" w:space="0" w:color="auto"/>
            </w:tcBorders>
            <w:shd w:val="clear" w:color="auto" w:fill="auto"/>
            <w:vAlign w:val="center"/>
          </w:tcPr>
          <w:p w14:paraId="40C2224D"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E178BBD"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19215EAE"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3039F7E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3AE91A36" w14:textId="77777777" w:rsidR="00915024" w:rsidRPr="00615FEB" w:rsidRDefault="00915024" w:rsidP="00915024">
            <w:pPr>
              <w:spacing w:line="252" w:lineRule="exact"/>
              <w:rPr>
                <w:rFonts w:eastAsia="Arial Narrow" w:cs="Arial"/>
                <w:iCs/>
                <w:sz w:val="16"/>
                <w:szCs w:val="16"/>
                <w:lang w:val="sr-Cyrl-RS" w:bidi="en-US"/>
              </w:rPr>
            </w:pPr>
          </w:p>
        </w:tc>
        <w:tc>
          <w:tcPr>
            <w:tcW w:w="1471" w:type="pct"/>
            <w:tcBorders>
              <w:top w:val="single" w:sz="4" w:space="0" w:color="auto"/>
              <w:left w:val="single" w:sz="4" w:space="0" w:color="auto"/>
              <w:right w:val="single" w:sz="4" w:space="0" w:color="auto"/>
            </w:tcBorders>
            <w:shd w:val="clear" w:color="auto" w:fill="auto"/>
            <w:vAlign w:val="bottom"/>
          </w:tcPr>
          <w:p w14:paraId="1B9F5EAA" w14:textId="77777777" w:rsidR="00915024" w:rsidRPr="00615FEB" w:rsidRDefault="00915024" w:rsidP="00915024">
            <w:pPr>
              <w:spacing w:line="252" w:lineRule="exact"/>
              <w:rPr>
                <w:rFonts w:cs="Arial"/>
                <w:iCs/>
                <w:sz w:val="16"/>
                <w:szCs w:val="16"/>
                <w:lang w:val="sr-Cyrl-RS" w:bidi="en-US"/>
              </w:rPr>
            </w:pPr>
            <w:r w:rsidRPr="00615FEB">
              <w:rPr>
                <w:rFonts w:eastAsia="Arial Narrow" w:cs="Arial"/>
                <w:iCs/>
                <w:sz w:val="16"/>
                <w:szCs w:val="16"/>
                <w:lang w:val="sr-Cyrl-RS" w:bidi="en-US"/>
              </w:rPr>
              <w:t>опруга</w:t>
            </w:r>
          </w:p>
        </w:tc>
        <w:tc>
          <w:tcPr>
            <w:tcW w:w="732" w:type="pct"/>
            <w:tcBorders>
              <w:left w:val="single" w:sz="4" w:space="0" w:color="auto"/>
              <w:right w:val="single" w:sz="4" w:space="0" w:color="auto"/>
            </w:tcBorders>
            <w:shd w:val="clear" w:color="auto" w:fill="auto"/>
            <w:vAlign w:val="center"/>
          </w:tcPr>
          <w:p w14:paraId="4BFF597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0A695F2"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085887E9"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4762BC9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31EA3A4F" w14:textId="77777777" w:rsidR="00915024" w:rsidRPr="00615FEB" w:rsidRDefault="00915024" w:rsidP="00915024">
            <w:pPr>
              <w:spacing w:line="252" w:lineRule="exact"/>
              <w:rPr>
                <w:rFonts w:eastAsia="Arial Narrow" w:cs="Arial"/>
                <w:iCs/>
                <w:sz w:val="16"/>
                <w:szCs w:val="16"/>
                <w:lang w:val="sr-Cyrl-RS" w:bidi="en-US"/>
              </w:rPr>
            </w:pPr>
          </w:p>
        </w:tc>
        <w:tc>
          <w:tcPr>
            <w:tcW w:w="1471" w:type="pct"/>
            <w:tcBorders>
              <w:top w:val="single" w:sz="4" w:space="0" w:color="auto"/>
              <w:left w:val="single" w:sz="4" w:space="0" w:color="auto"/>
              <w:right w:val="single" w:sz="4" w:space="0" w:color="auto"/>
            </w:tcBorders>
            <w:shd w:val="clear" w:color="auto" w:fill="auto"/>
          </w:tcPr>
          <w:p w14:paraId="01CBC4CA" w14:textId="77777777" w:rsidR="00915024" w:rsidRPr="00615FEB" w:rsidRDefault="00915024" w:rsidP="00915024">
            <w:pPr>
              <w:spacing w:line="252" w:lineRule="exact"/>
              <w:rPr>
                <w:rFonts w:cs="Arial"/>
                <w:iCs/>
                <w:sz w:val="16"/>
                <w:szCs w:val="16"/>
                <w:lang w:val="sr-Cyrl-RS" w:bidi="en-US"/>
              </w:rPr>
            </w:pPr>
            <w:r w:rsidRPr="00615FEB">
              <w:rPr>
                <w:rFonts w:eastAsia="Arial Narrow" w:cs="Arial"/>
                <w:iCs/>
                <w:sz w:val="16"/>
                <w:szCs w:val="16"/>
                <w:lang w:val="sr-Cyrl-RS" w:bidi="en-US"/>
              </w:rPr>
              <w:t>носач боце</w:t>
            </w:r>
          </w:p>
        </w:tc>
        <w:tc>
          <w:tcPr>
            <w:tcW w:w="732" w:type="pct"/>
            <w:tcBorders>
              <w:left w:val="single" w:sz="4" w:space="0" w:color="auto"/>
              <w:right w:val="single" w:sz="4" w:space="0" w:color="auto"/>
            </w:tcBorders>
            <w:shd w:val="clear" w:color="auto" w:fill="auto"/>
            <w:vAlign w:val="center"/>
          </w:tcPr>
          <w:p w14:paraId="014935E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4EE738F"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41D35560"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637F234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1F787D96" w14:textId="77777777" w:rsidR="00915024" w:rsidRPr="00615FEB" w:rsidRDefault="00915024" w:rsidP="00915024">
            <w:pPr>
              <w:spacing w:line="252" w:lineRule="exact"/>
              <w:rPr>
                <w:rFonts w:eastAsia="Arial Narrow" w:cs="Arial"/>
                <w:iCs/>
                <w:sz w:val="16"/>
                <w:szCs w:val="16"/>
                <w:lang w:val="sr-Cyrl-RS" w:bidi="en-US"/>
              </w:rPr>
            </w:pPr>
          </w:p>
        </w:tc>
        <w:tc>
          <w:tcPr>
            <w:tcW w:w="1471" w:type="pct"/>
            <w:tcBorders>
              <w:top w:val="single" w:sz="4" w:space="0" w:color="auto"/>
              <w:left w:val="single" w:sz="4" w:space="0" w:color="auto"/>
              <w:right w:val="single" w:sz="4" w:space="0" w:color="auto"/>
            </w:tcBorders>
            <w:shd w:val="clear" w:color="auto" w:fill="auto"/>
            <w:vAlign w:val="bottom"/>
          </w:tcPr>
          <w:p w14:paraId="6C769877" w14:textId="77777777" w:rsidR="00915024" w:rsidRPr="00615FEB" w:rsidRDefault="00915024" w:rsidP="00915024">
            <w:pPr>
              <w:spacing w:line="252" w:lineRule="exact"/>
              <w:rPr>
                <w:rFonts w:cs="Arial"/>
                <w:iCs/>
                <w:sz w:val="16"/>
                <w:szCs w:val="16"/>
                <w:lang w:val="sr-Cyrl-RS" w:bidi="en-US"/>
              </w:rPr>
            </w:pPr>
            <w:r w:rsidRPr="00615FEB">
              <w:rPr>
                <w:rFonts w:eastAsia="Arial Narrow" w:cs="Arial"/>
                <w:iCs/>
                <w:sz w:val="16"/>
                <w:szCs w:val="16"/>
                <w:lang w:val="sr-Cyrl-RS" w:bidi="en-US"/>
              </w:rPr>
              <w:t>Боца апарата</w:t>
            </w:r>
            <w:r w:rsidRPr="00615FEB">
              <w:rPr>
                <w:rFonts w:eastAsia="Arial Narrow" w:cs="Arial"/>
                <w:iCs/>
                <w:sz w:val="16"/>
                <w:szCs w:val="16"/>
                <w:lang w:bidi="en-US"/>
              </w:rPr>
              <w:t xml:space="preserve"> S-1, </w:t>
            </w:r>
            <w:r w:rsidRPr="00615FEB">
              <w:rPr>
                <w:rFonts w:eastAsia="Arial Narrow" w:cs="Arial"/>
                <w:iCs/>
                <w:sz w:val="16"/>
                <w:szCs w:val="16"/>
                <w:lang w:val="sr-Cyrl-RS" w:bidi="en-US"/>
              </w:rPr>
              <w:t>напуњена</w:t>
            </w:r>
          </w:p>
        </w:tc>
        <w:tc>
          <w:tcPr>
            <w:tcW w:w="732" w:type="pct"/>
            <w:tcBorders>
              <w:left w:val="single" w:sz="4" w:space="0" w:color="auto"/>
              <w:right w:val="single" w:sz="4" w:space="0" w:color="auto"/>
            </w:tcBorders>
            <w:shd w:val="clear" w:color="auto" w:fill="auto"/>
            <w:vAlign w:val="center"/>
          </w:tcPr>
          <w:p w14:paraId="1CC3F72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8F0BADD"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6AD3F23D"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6000FE5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129B336" w14:textId="77777777" w:rsidR="00915024" w:rsidRPr="00615FEB" w:rsidRDefault="00915024" w:rsidP="00915024">
            <w:pPr>
              <w:spacing w:line="252" w:lineRule="exact"/>
              <w:rPr>
                <w:rFonts w:eastAsia="Arial Narrow"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57CCD829" w14:textId="77777777" w:rsidR="00915024" w:rsidRPr="00615FEB" w:rsidRDefault="00915024" w:rsidP="00915024">
            <w:pPr>
              <w:spacing w:line="252" w:lineRule="exact"/>
              <w:rPr>
                <w:rFonts w:cs="Arial"/>
                <w:iCs/>
                <w:sz w:val="16"/>
                <w:szCs w:val="16"/>
                <w:lang w:bidi="en-US"/>
              </w:rPr>
            </w:pPr>
            <w:r w:rsidRPr="00615FEB">
              <w:rPr>
                <w:rFonts w:eastAsia="Arial Narrow" w:cs="Arial"/>
                <w:iCs/>
                <w:sz w:val="16"/>
                <w:szCs w:val="16"/>
                <w:lang w:bidi="en-US"/>
              </w:rPr>
              <w:t>Боца апарата S-2, напуњена</w:t>
            </w:r>
          </w:p>
        </w:tc>
        <w:tc>
          <w:tcPr>
            <w:tcW w:w="732" w:type="pct"/>
            <w:tcBorders>
              <w:left w:val="single" w:sz="4" w:space="0" w:color="auto"/>
              <w:right w:val="single" w:sz="4" w:space="0" w:color="auto"/>
            </w:tcBorders>
            <w:shd w:val="clear" w:color="auto" w:fill="auto"/>
            <w:vAlign w:val="center"/>
          </w:tcPr>
          <w:p w14:paraId="688D89E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EDBDB25"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663D767E"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5EF7A12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5CEF40A5" w14:textId="77777777" w:rsidR="00915024" w:rsidRPr="00615FEB" w:rsidRDefault="00915024" w:rsidP="00915024">
            <w:pPr>
              <w:spacing w:line="252" w:lineRule="exact"/>
              <w:rPr>
                <w:rFonts w:eastAsia="Arial Narrow"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618FD919"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Навртка боце</w:t>
            </w:r>
          </w:p>
        </w:tc>
        <w:tc>
          <w:tcPr>
            <w:tcW w:w="732" w:type="pct"/>
            <w:tcBorders>
              <w:left w:val="single" w:sz="4" w:space="0" w:color="auto"/>
              <w:right w:val="single" w:sz="4" w:space="0" w:color="auto"/>
            </w:tcBorders>
            <w:shd w:val="clear" w:color="auto" w:fill="auto"/>
            <w:vAlign w:val="center"/>
          </w:tcPr>
          <w:p w14:paraId="6688882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5141142"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7372DCE6"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1891682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1D5673AC" w14:textId="77777777" w:rsidR="00915024" w:rsidRPr="00615FEB" w:rsidRDefault="00915024" w:rsidP="00915024">
            <w:pPr>
              <w:spacing w:line="252" w:lineRule="exact"/>
              <w:rPr>
                <w:rFonts w:eastAsia="Arial Narrow"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18A0417D"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Мембрана боце</w:t>
            </w:r>
          </w:p>
        </w:tc>
        <w:tc>
          <w:tcPr>
            <w:tcW w:w="732" w:type="pct"/>
            <w:tcBorders>
              <w:left w:val="single" w:sz="4" w:space="0" w:color="auto"/>
              <w:right w:val="single" w:sz="4" w:space="0" w:color="auto"/>
            </w:tcBorders>
            <w:shd w:val="clear" w:color="auto" w:fill="auto"/>
            <w:vAlign w:val="center"/>
          </w:tcPr>
          <w:p w14:paraId="56FD0E2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BB377CC"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2DE6E1D3"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D72351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716C9517" w14:textId="77777777" w:rsidR="00915024" w:rsidRPr="00615FEB" w:rsidRDefault="00915024" w:rsidP="00915024">
            <w:pPr>
              <w:spacing w:line="252" w:lineRule="exact"/>
              <w:rPr>
                <w:rFonts w:eastAsia="Arial Narrow"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6DA08159"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Осигурач (расцепка са алком)</w:t>
            </w:r>
          </w:p>
        </w:tc>
        <w:tc>
          <w:tcPr>
            <w:tcW w:w="732" w:type="pct"/>
            <w:tcBorders>
              <w:left w:val="single" w:sz="4" w:space="0" w:color="auto"/>
              <w:right w:val="single" w:sz="4" w:space="0" w:color="auto"/>
            </w:tcBorders>
            <w:shd w:val="clear" w:color="auto" w:fill="auto"/>
            <w:vAlign w:val="center"/>
          </w:tcPr>
          <w:p w14:paraId="418F260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6DF14CA"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1F0793FE"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0C54AA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BCE6255" w14:textId="77777777" w:rsidR="00915024" w:rsidRPr="00615FEB" w:rsidRDefault="00915024" w:rsidP="00915024">
            <w:pPr>
              <w:spacing w:line="252" w:lineRule="exact"/>
              <w:rPr>
                <w:rFonts w:eastAsia="Arial Narrow"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279F130D"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Завртањ носача А6, 3x19-22</w:t>
            </w:r>
          </w:p>
        </w:tc>
        <w:tc>
          <w:tcPr>
            <w:tcW w:w="732" w:type="pct"/>
            <w:tcBorders>
              <w:left w:val="single" w:sz="4" w:space="0" w:color="auto"/>
              <w:right w:val="single" w:sz="4" w:space="0" w:color="auto"/>
            </w:tcBorders>
            <w:shd w:val="clear" w:color="auto" w:fill="auto"/>
            <w:vAlign w:val="center"/>
          </w:tcPr>
          <w:p w14:paraId="1CAA933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11DF436"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472D5D1D"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325A0DE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43D3639A" w14:textId="77777777" w:rsidR="00915024" w:rsidRPr="00615FEB" w:rsidRDefault="00915024" w:rsidP="00915024">
            <w:pPr>
              <w:spacing w:line="252" w:lineRule="exact"/>
              <w:rPr>
                <w:rFonts w:eastAsia="Arial Narrow"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1FA0F63F"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Алка – карика</w:t>
            </w:r>
          </w:p>
        </w:tc>
        <w:tc>
          <w:tcPr>
            <w:tcW w:w="732" w:type="pct"/>
            <w:tcBorders>
              <w:left w:val="single" w:sz="4" w:space="0" w:color="auto"/>
              <w:right w:val="single" w:sz="4" w:space="0" w:color="auto"/>
            </w:tcBorders>
            <w:shd w:val="clear" w:color="auto" w:fill="auto"/>
            <w:vAlign w:val="center"/>
          </w:tcPr>
          <w:p w14:paraId="7D13868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81FC2E9"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252EBAEC"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CC5BA9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1893F7F1" w14:textId="77777777" w:rsidR="00915024" w:rsidRPr="00615FEB" w:rsidRDefault="00915024" w:rsidP="00915024">
            <w:pPr>
              <w:spacing w:line="252" w:lineRule="exact"/>
              <w:rPr>
                <w:rFonts w:eastAsia="Arial Narrow"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7F9B9E28"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Посуда S-1</w:t>
            </w:r>
          </w:p>
        </w:tc>
        <w:tc>
          <w:tcPr>
            <w:tcW w:w="732" w:type="pct"/>
            <w:tcBorders>
              <w:left w:val="single" w:sz="4" w:space="0" w:color="auto"/>
              <w:right w:val="single" w:sz="4" w:space="0" w:color="auto"/>
            </w:tcBorders>
            <w:shd w:val="clear" w:color="auto" w:fill="auto"/>
            <w:vAlign w:val="center"/>
          </w:tcPr>
          <w:p w14:paraId="100F5AE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C43F7E6"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358540CF"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541408B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1F9EFAD9" w14:textId="77777777" w:rsidR="00915024" w:rsidRPr="00615FEB" w:rsidRDefault="00915024" w:rsidP="00915024">
            <w:pPr>
              <w:spacing w:line="252" w:lineRule="exact"/>
              <w:rPr>
                <w:rFonts w:eastAsia="Arial Narrow"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310A0A4F"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Посуда S-2</w:t>
            </w:r>
          </w:p>
        </w:tc>
        <w:tc>
          <w:tcPr>
            <w:tcW w:w="732" w:type="pct"/>
            <w:tcBorders>
              <w:left w:val="single" w:sz="4" w:space="0" w:color="auto"/>
              <w:right w:val="single" w:sz="4" w:space="0" w:color="auto"/>
            </w:tcBorders>
            <w:shd w:val="clear" w:color="auto" w:fill="auto"/>
            <w:vAlign w:val="center"/>
          </w:tcPr>
          <w:p w14:paraId="693A4A5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484E81B"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568A2724"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D0C823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33EB8424" w14:textId="77777777" w:rsidR="00915024" w:rsidRPr="00615FEB" w:rsidRDefault="00915024" w:rsidP="00915024">
            <w:pPr>
              <w:spacing w:line="252" w:lineRule="exact"/>
              <w:rPr>
                <w:rFonts w:eastAsia="Arial Narrow"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6D3939F5"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Манометар S-1,2</w:t>
            </w:r>
          </w:p>
        </w:tc>
        <w:tc>
          <w:tcPr>
            <w:tcW w:w="732" w:type="pct"/>
            <w:tcBorders>
              <w:left w:val="single" w:sz="4" w:space="0" w:color="auto"/>
              <w:right w:val="single" w:sz="4" w:space="0" w:color="auto"/>
            </w:tcBorders>
            <w:shd w:val="clear" w:color="auto" w:fill="auto"/>
            <w:vAlign w:val="center"/>
          </w:tcPr>
          <w:p w14:paraId="477166E3"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CC97336"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59C94540"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1972823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58FB3DC4" w14:textId="77777777" w:rsidR="00915024" w:rsidRPr="00615FEB" w:rsidRDefault="00915024" w:rsidP="00915024">
            <w:pPr>
              <w:spacing w:line="252" w:lineRule="exact"/>
              <w:rPr>
                <w:rFonts w:eastAsia="Arial Narrow"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397D7FB7" w14:textId="77777777" w:rsidR="00915024" w:rsidRPr="00615FEB" w:rsidRDefault="00915024" w:rsidP="00915024">
            <w:pPr>
              <w:spacing w:line="252" w:lineRule="exact"/>
              <w:rPr>
                <w:rFonts w:eastAsia="Arial Narrow" w:cs="Arial"/>
                <w:iCs/>
                <w:sz w:val="16"/>
                <w:szCs w:val="16"/>
                <w:lang w:bidi="en-US"/>
              </w:rPr>
            </w:pPr>
            <w:r w:rsidRPr="00615FEB">
              <w:rPr>
                <w:rFonts w:eastAsia="Arial Narrow" w:cs="Arial"/>
                <w:iCs/>
                <w:sz w:val="16"/>
                <w:szCs w:val="16"/>
                <w:lang w:bidi="en-US"/>
              </w:rPr>
              <w:t>Вентил S-1,2</w:t>
            </w:r>
          </w:p>
        </w:tc>
        <w:tc>
          <w:tcPr>
            <w:tcW w:w="732" w:type="pct"/>
            <w:tcBorders>
              <w:left w:val="single" w:sz="4" w:space="0" w:color="auto"/>
              <w:right w:val="single" w:sz="4" w:space="0" w:color="auto"/>
            </w:tcBorders>
            <w:shd w:val="clear" w:color="auto" w:fill="auto"/>
            <w:vAlign w:val="center"/>
          </w:tcPr>
          <w:p w14:paraId="1E995E7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08AC87C" w14:textId="77777777" w:rsidTr="00915024">
        <w:trPr>
          <w:gridAfter w:val="2"/>
          <w:wAfter w:w="2203" w:type="pct"/>
          <w:trHeight w:val="421"/>
        </w:trPr>
        <w:tc>
          <w:tcPr>
            <w:tcW w:w="227" w:type="pct"/>
            <w:vMerge/>
            <w:tcBorders>
              <w:left w:val="single" w:sz="4" w:space="0" w:color="auto"/>
              <w:right w:val="single" w:sz="4" w:space="0" w:color="auto"/>
            </w:tcBorders>
            <w:shd w:val="clear" w:color="auto" w:fill="auto"/>
            <w:vAlign w:val="center"/>
          </w:tcPr>
          <w:p w14:paraId="5755CE1C"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11D0ECC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17194C24" w14:textId="77777777" w:rsidR="00915024" w:rsidRPr="00615FEB" w:rsidRDefault="00915024" w:rsidP="00915024">
            <w:pPr>
              <w:autoSpaceDE w:val="0"/>
              <w:autoSpaceDN w:val="0"/>
              <w:adjustRightInd w:val="0"/>
              <w:spacing w:line="451" w:lineRule="exact"/>
              <w:rPr>
                <w:rFonts w:cs="Arial"/>
                <w:b/>
                <w:bCs/>
                <w:sz w:val="16"/>
                <w:szCs w:val="16"/>
                <w:lang w:val="sr-Cyrl-CS"/>
              </w:rPr>
            </w:pPr>
          </w:p>
        </w:tc>
      </w:tr>
      <w:tr w:rsidR="00915024" w:rsidRPr="00615FEB" w14:paraId="61F486FA"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273A1ADC"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7B252D4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5C47084F"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2C16A0EF"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Погонски механизам S-3</w:t>
            </w:r>
          </w:p>
        </w:tc>
        <w:tc>
          <w:tcPr>
            <w:tcW w:w="732" w:type="pct"/>
            <w:tcBorders>
              <w:left w:val="single" w:sz="4" w:space="0" w:color="auto"/>
              <w:right w:val="single" w:sz="4" w:space="0" w:color="auto"/>
            </w:tcBorders>
            <w:shd w:val="clear" w:color="auto" w:fill="auto"/>
            <w:vAlign w:val="center"/>
          </w:tcPr>
          <w:p w14:paraId="7B28A95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7F9EF79"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7CEB1D14"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62C7768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191C342D"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6A0A6F3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Налепница S-3</w:t>
            </w:r>
          </w:p>
        </w:tc>
        <w:tc>
          <w:tcPr>
            <w:tcW w:w="732" w:type="pct"/>
            <w:tcBorders>
              <w:left w:val="single" w:sz="4" w:space="0" w:color="auto"/>
              <w:right w:val="single" w:sz="4" w:space="0" w:color="auto"/>
            </w:tcBorders>
            <w:shd w:val="clear" w:color="auto" w:fill="auto"/>
            <w:vAlign w:val="center"/>
          </w:tcPr>
          <w:p w14:paraId="2D59C57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3ECB3FF"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7A64F575"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E29770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67C8F6C7"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23B00DF5"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Носач апарата S-3</w:t>
            </w:r>
          </w:p>
        </w:tc>
        <w:tc>
          <w:tcPr>
            <w:tcW w:w="732" w:type="pct"/>
            <w:tcBorders>
              <w:left w:val="single" w:sz="4" w:space="0" w:color="auto"/>
              <w:right w:val="single" w:sz="4" w:space="0" w:color="auto"/>
            </w:tcBorders>
            <w:shd w:val="clear" w:color="auto" w:fill="auto"/>
            <w:vAlign w:val="center"/>
          </w:tcPr>
          <w:p w14:paraId="3414256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4E80563"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2AC1F89B"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6E6B2A4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041A2B6"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110BED85"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Подметач носача</w:t>
            </w:r>
          </w:p>
        </w:tc>
        <w:tc>
          <w:tcPr>
            <w:tcW w:w="732" w:type="pct"/>
            <w:tcBorders>
              <w:left w:val="single" w:sz="4" w:space="0" w:color="auto"/>
              <w:right w:val="single" w:sz="4" w:space="0" w:color="auto"/>
            </w:tcBorders>
            <w:shd w:val="clear" w:color="auto" w:fill="auto"/>
            <w:vAlign w:val="center"/>
          </w:tcPr>
          <w:p w14:paraId="11A3D32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669AD12"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642383B9"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41814B7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1838E65B"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59E9E78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Ручица</w:t>
            </w:r>
          </w:p>
        </w:tc>
        <w:tc>
          <w:tcPr>
            <w:tcW w:w="732" w:type="pct"/>
            <w:tcBorders>
              <w:left w:val="single" w:sz="4" w:space="0" w:color="auto"/>
              <w:right w:val="single" w:sz="4" w:space="0" w:color="auto"/>
            </w:tcBorders>
            <w:shd w:val="clear" w:color="auto" w:fill="auto"/>
            <w:vAlign w:val="center"/>
          </w:tcPr>
          <w:p w14:paraId="7D64284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4824167"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1F214277"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59FF882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3B1801FC"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23110002"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Капа апарата S-3</w:t>
            </w:r>
          </w:p>
        </w:tc>
        <w:tc>
          <w:tcPr>
            <w:tcW w:w="732" w:type="pct"/>
            <w:tcBorders>
              <w:left w:val="single" w:sz="4" w:space="0" w:color="auto"/>
              <w:right w:val="single" w:sz="4" w:space="0" w:color="auto"/>
            </w:tcBorders>
            <w:shd w:val="clear" w:color="auto" w:fill="auto"/>
            <w:vAlign w:val="center"/>
          </w:tcPr>
          <w:p w14:paraId="5E3A0FF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23EEEE5"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4413F6BE"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4CEDA74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5436F083"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5AB5A163"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Дизна PVC S-3</w:t>
            </w:r>
          </w:p>
        </w:tc>
        <w:tc>
          <w:tcPr>
            <w:tcW w:w="732" w:type="pct"/>
            <w:tcBorders>
              <w:left w:val="single" w:sz="4" w:space="0" w:color="auto"/>
              <w:right w:val="single" w:sz="4" w:space="0" w:color="auto"/>
            </w:tcBorders>
            <w:shd w:val="clear" w:color="auto" w:fill="auto"/>
            <w:vAlign w:val="center"/>
          </w:tcPr>
          <w:p w14:paraId="04FD3DF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2124A04"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435F8994"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432DCA0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4EAD8361"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71960996"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Заптивач капе</w:t>
            </w:r>
          </w:p>
        </w:tc>
        <w:tc>
          <w:tcPr>
            <w:tcW w:w="732" w:type="pct"/>
            <w:tcBorders>
              <w:left w:val="single" w:sz="4" w:space="0" w:color="auto"/>
              <w:right w:val="single" w:sz="4" w:space="0" w:color="auto"/>
            </w:tcBorders>
            <w:shd w:val="clear" w:color="auto" w:fill="auto"/>
            <w:vAlign w:val="center"/>
          </w:tcPr>
          <w:p w14:paraId="23FAA82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6D0CB82"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72AE77D5"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2A38144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446F936E"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0777CB6A"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У</w:t>
            </w:r>
            <w:r w:rsidRPr="00615FEB">
              <w:rPr>
                <w:rFonts w:cs="Arial"/>
                <w:iCs/>
                <w:sz w:val="16"/>
                <w:szCs w:val="16"/>
                <w:lang w:val="sr-Cyrl-RS" w:bidi="en-US"/>
              </w:rPr>
              <w:t>сп</w:t>
            </w:r>
            <w:r w:rsidRPr="00615FEB">
              <w:rPr>
                <w:rFonts w:cs="Arial"/>
                <w:iCs/>
                <w:sz w:val="16"/>
                <w:szCs w:val="16"/>
                <w:lang w:bidi="en-US"/>
              </w:rPr>
              <w:t>онска цев S-3</w:t>
            </w:r>
          </w:p>
        </w:tc>
        <w:tc>
          <w:tcPr>
            <w:tcW w:w="732" w:type="pct"/>
            <w:tcBorders>
              <w:left w:val="single" w:sz="4" w:space="0" w:color="auto"/>
              <w:right w:val="single" w:sz="4" w:space="0" w:color="auto"/>
            </w:tcBorders>
            <w:shd w:val="clear" w:color="auto" w:fill="auto"/>
            <w:vAlign w:val="center"/>
          </w:tcPr>
          <w:p w14:paraId="19C35CE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34E5B4C"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431C2B25"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2AAFFA1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3C1A216B"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5180D046"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Чивија 4x26</w:t>
            </w:r>
          </w:p>
        </w:tc>
        <w:tc>
          <w:tcPr>
            <w:tcW w:w="732" w:type="pct"/>
            <w:tcBorders>
              <w:left w:val="single" w:sz="4" w:space="0" w:color="auto"/>
              <w:right w:val="single" w:sz="4" w:space="0" w:color="auto"/>
            </w:tcBorders>
            <w:shd w:val="clear" w:color="auto" w:fill="auto"/>
            <w:vAlign w:val="center"/>
          </w:tcPr>
          <w:p w14:paraId="55C2F56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260FB68"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60114062"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10DFDE4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775EE1C4"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0E082134"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Игла</w:t>
            </w:r>
          </w:p>
        </w:tc>
        <w:tc>
          <w:tcPr>
            <w:tcW w:w="732" w:type="pct"/>
            <w:tcBorders>
              <w:left w:val="single" w:sz="4" w:space="0" w:color="auto"/>
              <w:right w:val="single" w:sz="4" w:space="0" w:color="auto"/>
            </w:tcBorders>
            <w:shd w:val="clear" w:color="auto" w:fill="auto"/>
            <w:vAlign w:val="center"/>
          </w:tcPr>
          <w:p w14:paraId="68EE8B4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38D81D0"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7D99807F"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4E37F6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69C32AB"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51509B31"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Опруга</w:t>
            </w:r>
          </w:p>
        </w:tc>
        <w:tc>
          <w:tcPr>
            <w:tcW w:w="732" w:type="pct"/>
            <w:tcBorders>
              <w:left w:val="single" w:sz="4" w:space="0" w:color="auto"/>
              <w:right w:val="single" w:sz="4" w:space="0" w:color="auto"/>
            </w:tcBorders>
            <w:shd w:val="clear" w:color="auto" w:fill="auto"/>
            <w:vAlign w:val="center"/>
          </w:tcPr>
          <w:p w14:paraId="1C5E952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75816F1"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16B9F7AF"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775FB66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DE6B391"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0683833E"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Носач боце</w:t>
            </w:r>
          </w:p>
        </w:tc>
        <w:tc>
          <w:tcPr>
            <w:tcW w:w="732" w:type="pct"/>
            <w:tcBorders>
              <w:left w:val="single" w:sz="4" w:space="0" w:color="auto"/>
              <w:right w:val="single" w:sz="4" w:space="0" w:color="auto"/>
            </w:tcBorders>
            <w:shd w:val="clear" w:color="auto" w:fill="auto"/>
            <w:vAlign w:val="center"/>
          </w:tcPr>
          <w:p w14:paraId="7E4E928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1BE5EEE"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7974E38E"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144AADC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0FF99A6A"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75A5964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Боца апарата S-3,напуњена</w:t>
            </w:r>
          </w:p>
        </w:tc>
        <w:tc>
          <w:tcPr>
            <w:tcW w:w="732" w:type="pct"/>
            <w:tcBorders>
              <w:left w:val="single" w:sz="4" w:space="0" w:color="auto"/>
              <w:right w:val="single" w:sz="4" w:space="0" w:color="auto"/>
            </w:tcBorders>
            <w:shd w:val="clear" w:color="auto" w:fill="auto"/>
            <w:vAlign w:val="center"/>
          </w:tcPr>
          <w:p w14:paraId="6C83A78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148606E"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4F4C7A32"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43F8B0A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369E8E87"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7BCE94E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Навртка боце S-3</w:t>
            </w:r>
          </w:p>
        </w:tc>
        <w:tc>
          <w:tcPr>
            <w:tcW w:w="732" w:type="pct"/>
            <w:tcBorders>
              <w:left w:val="single" w:sz="4" w:space="0" w:color="auto"/>
              <w:right w:val="single" w:sz="4" w:space="0" w:color="auto"/>
            </w:tcBorders>
            <w:shd w:val="clear" w:color="auto" w:fill="auto"/>
            <w:vAlign w:val="center"/>
          </w:tcPr>
          <w:p w14:paraId="3F3437A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A8989D2"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60A83679"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303EA9FB"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6F0BDCD8"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3524426E"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Мембрана боце</w:t>
            </w:r>
          </w:p>
        </w:tc>
        <w:tc>
          <w:tcPr>
            <w:tcW w:w="732" w:type="pct"/>
            <w:tcBorders>
              <w:left w:val="single" w:sz="4" w:space="0" w:color="auto"/>
              <w:right w:val="single" w:sz="4" w:space="0" w:color="auto"/>
            </w:tcBorders>
            <w:shd w:val="clear" w:color="auto" w:fill="auto"/>
            <w:vAlign w:val="center"/>
          </w:tcPr>
          <w:p w14:paraId="4B15487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5CFC9C3"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5979048B"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12B03EB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0E637DE7"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19E1C4F6"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Осигурач (расцепка са алком)</w:t>
            </w:r>
          </w:p>
        </w:tc>
        <w:tc>
          <w:tcPr>
            <w:tcW w:w="732" w:type="pct"/>
            <w:tcBorders>
              <w:left w:val="single" w:sz="4" w:space="0" w:color="auto"/>
              <w:right w:val="single" w:sz="4" w:space="0" w:color="auto"/>
            </w:tcBorders>
            <w:shd w:val="clear" w:color="auto" w:fill="auto"/>
            <w:vAlign w:val="center"/>
          </w:tcPr>
          <w:p w14:paraId="054DD42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D8DC771"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5F7BF429"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3152BD2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4E308A51"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373721E3"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Завртањ носача А6,3x19-22</w:t>
            </w:r>
          </w:p>
        </w:tc>
        <w:tc>
          <w:tcPr>
            <w:tcW w:w="732" w:type="pct"/>
            <w:tcBorders>
              <w:left w:val="single" w:sz="4" w:space="0" w:color="auto"/>
              <w:right w:val="single" w:sz="4" w:space="0" w:color="auto"/>
            </w:tcBorders>
            <w:shd w:val="clear" w:color="auto" w:fill="auto"/>
            <w:vAlign w:val="center"/>
          </w:tcPr>
          <w:p w14:paraId="591BE0D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96E391E"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6328EF06"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3466A32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608CFCAE"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1BC69B4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Алка – карика</w:t>
            </w:r>
          </w:p>
        </w:tc>
        <w:tc>
          <w:tcPr>
            <w:tcW w:w="732" w:type="pct"/>
            <w:tcBorders>
              <w:left w:val="single" w:sz="4" w:space="0" w:color="auto"/>
              <w:right w:val="single" w:sz="4" w:space="0" w:color="auto"/>
            </w:tcBorders>
            <w:shd w:val="clear" w:color="auto" w:fill="auto"/>
            <w:vAlign w:val="center"/>
          </w:tcPr>
          <w:p w14:paraId="2D405E4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25B1736"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3491ED85"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5D51D4F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7630249" w14:textId="77777777" w:rsidR="00915024" w:rsidRPr="00615FEB" w:rsidRDefault="00915024" w:rsidP="00915024">
            <w:pPr>
              <w:spacing w:line="252" w:lineRule="exact"/>
              <w:rPr>
                <w:rFonts w:cs="Arial"/>
                <w:iCs/>
                <w:sz w:val="16"/>
                <w:szCs w:val="16"/>
                <w:lang w:val="sr-Cyrl-RS" w:bidi="en-US"/>
              </w:rPr>
            </w:pPr>
          </w:p>
        </w:tc>
        <w:tc>
          <w:tcPr>
            <w:tcW w:w="1471" w:type="pct"/>
            <w:tcBorders>
              <w:top w:val="single" w:sz="4" w:space="0" w:color="auto"/>
              <w:left w:val="single" w:sz="4" w:space="0" w:color="auto"/>
              <w:right w:val="single" w:sz="4" w:space="0" w:color="auto"/>
            </w:tcBorders>
            <w:shd w:val="clear" w:color="auto" w:fill="auto"/>
          </w:tcPr>
          <w:p w14:paraId="1C5B711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val="sr-Cyrl-RS" w:bidi="en-US"/>
              </w:rPr>
              <w:t xml:space="preserve">Манометар </w:t>
            </w:r>
            <w:r w:rsidRPr="00615FEB">
              <w:rPr>
                <w:rFonts w:cs="Arial"/>
                <w:iCs/>
                <w:sz w:val="16"/>
                <w:szCs w:val="16"/>
                <w:lang w:bidi="en-US"/>
              </w:rPr>
              <w:t>S-3</w:t>
            </w:r>
          </w:p>
        </w:tc>
        <w:tc>
          <w:tcPr>
            <w:tcW w:w="732" w:type="pct"/>
            <w:tcBorders>
              <w:left w:val="single" w:sz="4" w:space="0" w:color="auto"/>
              <w:right w:val="single" w:sz="4" w:space="0" w:color="auto"/>
            </w:tcBorders>
            <w:shd w:val="clear" w:color="auto" w:fill="auto"/>
            <w:vAlign w:val="center"/>
          </w:tcPr>
          <w:p w14:paraId="7B0ED05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5D06EB2"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7B962D48"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4B542BF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7727FA4C" w14:textId="77777777" w:rsidR="00915024" w:rsidRPr="00615FEB" w:rsidRDefault="00915024" w:rsidP="00915024">
            <w:pPr>
              <w:spacing w:line="252" w:lineRule="exact"/>
              <w:rPr>
                <w:rFonts w:cs="Arial"/>
                <w:iCs/>
                <w:sz w:val="16"/>
                <w:szCs w:val="16"/>
                <w:lang w:val="sr-Cyrl-RS" w:bidi="en-US"/>
              </w:rPr>
            </w:pPr>
          </w:p>
        </w:tc>
        <w:tc>
          <w:tcPr>
            <w:tcW w:w="1471" w:type="pct"/>
            <w:tcBorders>
              <w:top w:val="single" w:sz="4" w:space="0" w:color="auto"/>
              <w:left w:val="single" w:sz="4" w:space="0" w:color="auto"/>
              <w:right w:val="single" w:sz="4" w:space="0" w:color="auto"/>
            </w:tcBorders>
            <w:shd w:val="clear" w:color="auto" w:fill="auto"/>
            <w:vAlign w:val="bottom"/>
          </w:tcPr>
          <w:p w14:paraId="53BA25B4"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val="sr-Cyrl-RS" w:bidi="en-US"/>
              </w:rPr>
              <w:t>Вентил</w:t>
            </w:r>
            <w:r w:rsidRPr="00615FEB">
              <w:rPr>
                <w:rFonts w:cs="Arial"/>
                <w:iCs/>
                <w:sz w:val="16"/>
                <w:szCs w:val="16"/>
                <w:lang w:bidi="en-US"/>
              </w:rPr>
              <w:t xml:space="preserve"> S-3</w:t>
            </w:r>
          </w:p>
        </w:tc>
        <w:tc>
          <w:tcPr>
            <w:tcW w:w="732" w:type="pct"/>
            <w:tcBorders>
              <w:left w:val="single" w:sz="4" w:space="0" w:color="auto"/>
              <w:right w:val="single" w:sz="4" w:space="0" w:color="auto"/>
            </w:tcBorders>
            <w:shd w:val="clear" w:color="auto" w:fill="auto"/>
            <w:vAlign w:val="center"/>
          </w:tcPr>
          <w:p w14:paraId="27453A0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11F87BF"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48336D11"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77EC0D2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35C255AF"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7B5DE86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Посуда S-3</w:t>
            </w:r>
          </w:p>
        </w:tc>
        <w:tc>
          <w:tcPr>
            <w:tcW w:w="732" w:type="pct"/>
            <w:tcBorders>
              <w:left w:val="single" w:sz="4" w:space="0" w:color="auto"/>
              <w:right w:val="single" w:sz="4" w:space="0" w:color="auto"/>
            </w:tcBorders>
            <w:shd w:val="clear" w:color="auto" w:fill="auto"/>
            <w:vAlign w:val="center"/>
          </w:tcPr>
          <w:p w14:paraId="5CAA6CDF"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488B9E5"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01A770F9"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FA5B7FB"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638FE283"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21F1A82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Подлошка</w:t>
            </w:r>
          </w:p>
        </w:tc>
        <w:tc>
          <w:tcPr>
            <w:tcW w:w="732" w:type="pct"/>
            <w:tcBorders>
              <w:left w:val="single" w:sz="4" w:space="0" w:color="auto"/>
              <w:right w:val="single" w:sz="4" w:space="0" w:color="auto"/>
            </w:tcBorders>
            <w:shd w:val="clear" w:color="auto" w:fill="auto"/>
            <w:vAlign w:val="center"/>
          </w:tcPr>
          <w:p w14:paraId="4ECB9E6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2EB2F67"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3C507649"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75D69E2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457EB4AF"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28E66821"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Осигурач носача</w:t>
            </w:r>
          </w:p>
        </w:tc>
        <w:tc>
          <w:tcPr>
            <w:tcW w:w="732" w:type="pct"/>
            <w:tcBorders>
              <w:left w:val="single" w:sz="4" w:space="0" w:color="auto"/>
              <w:right w:val="single" w:sz="4" w:space="0" w:color="auto"/>
            </w:tcBorders>
            <w:shd w:val="clear" w:color="auto" w:fill="auto"/>
            <w:vAlign w:val="center"/>
          </w:tcPr>
          <w:p w14:paraId="2A35899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8E691F5" w14:textId="77777777" w:rsidTr="00915024">
        <w:trPr>
          <w:gridAfter w:val="2"/>
          <w:wAfter w:w="2203" w:type="pct"/>
          <w:trHeight w:val="421"/>
        </w:trPr>
        <w:tc>
          <w:tcPr>
            <w:tcW w:w="227" w:type="pct"/>
            <w:vMerge/>
            <w:tcBorders>
              <w:left w:val="single" w:sz="4" w:space="0" w:color="auto"/>
              <w:right w:val="single" w:sz="4" w:space="0" w:color="auto"/>
            </w:tcBorders>
            <w:shd w:val="clear" w:color="auto" w:fill="auto"/>
            <w:vAlign w:val="center"/>
          </w:tcPr>
          <w:p w14:paraId="7386774E"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89BD2F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5CF9094C" w14:textId="77777777" w:rsidR="00915024" w:rsidRPr="00615FEB" w:rsidRDefault="00915024" w:rsidP="00915024">
            <w:pPr>
              <w:autoSpaceDE w:val="0"/>
              <w:autoSpaceDN w:val="0"/>
              <w:adjustRightInd w:val="0"/>
              <w:spacing w:line="451" w:lineRule="exact"/>
              <w:rPr>
                <w:rFonts w:cs="Arial"/>
                <w:b/>
                <w:bCs/>
                <w:sz w:val="16"/>
                <w:szCs w:val="16"/>
                <w:lang w:val="sr-Cyrl-CS"/>
              </w:rPr>
            </w:pPr>
          </w:p>
        </w:tc>
      </w:tr>
      <w:tr w:rsidR="00915024" w:rsidRPr="00615FEB" w14:paraId="13D99574"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207A4CAE"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EDC7F8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3C1579D2"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1EEF38F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Погонски механизам S-6</w:t>
            </w:r>
          </w:p>
        </w:tc>
        <w:tc>
          <w:tcPr>
            <w:tcW w:w="732" w:type="pct"/>
            <w:tcBorders>
              <w:left w:val="single" w:sz="4" w:space="0" w:color="auto"/>
              <w:right w:val="single" w:sz="4" w:space="0" w:color="auto"/>
            </w:tcBorders>
            <w:shd w:val="clear" w:color="auto" w:fill="auto"/>
            <w:vAlign w:val="center"/>
          </w:tcPr>
          <w:p w14:paraId="5A69471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36DB078"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1D4730ED"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4F2CA6E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7F0BA53C"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7CCEED46"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Погонски механизам S-9</w:t>
            </w:r>
          </w:p>
        </w:tc>
        <w:tc>
          <w:tcPr>
            <w:tcW w:w="732" w:type="pct"/>
            <w:tcBorders>
              <w:left w:val="single" w:sz="4" w:space="0" w:color="auto"/>
              <w:right w:val="single" w:sz="4" w:space="0" w:color="auto"/>
            </w:tcBorders>
            <w:shd w:val="clear" w:color="auto" w:fill="auto"/>
            <w:vAlign w:val="center"/>
          </w:tcPr>
          <w:p w14:paraId="297187A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7932E3A"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221791CF"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7D417E1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548F855C"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20FBF31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Црево са млазницом</w:t>
            </w:r>
          </w:p>
        </w:tc>
        <w:tc>
          <w:tcPr>
            <w:tcW w:w="732" w:type="pct"/>
            <w:tcBorders>
              <w:left w:val="single" w:sz="4" w:space="0" w:color="auto"/>
              <w:right w:val="single" w:sz="4" w:space="0" w:color="auto"/>
            </w:tcBorders>
            <w:shd w:val="clear" w:color="auto" w:fill="auto"/>
            <w:vAlign w:val="center"/>
          </w:tcPr>
          <w:p w14:paraId="7CA8821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BC13A97"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146155BE"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7523185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5E6A866B"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37B3A09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Налепница S-6, S-9</w:t>
            </w:r>
          </w:p>
        </w:tc>
        <w:tc>
          <w:tcPr>
            <w:tcW w:w="732" w:type="pct"/>
            <w:tcBorders>
              <w:left w:val="single" w:sz="4" w:space="0" w:color="auto"/>
              <w:right w:val="single" w:sz="4" w:space="0" w:color="auto"/>
            </w:tcBorders>
            <w:shd w:val="clear" w:color="auto" w:fill="auto"/>
            <w:vAlign w:val="center"/>
          </w:tcPr>
          <w:p w14:paraId="0124CC6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B0832FF"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3EF1AA25"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5819130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54FCA9BF"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7C08DDE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Носач апарата – вешалица</w:t>
            </w:r>
          </w:p>
        </w:tc>
        <w:tc>
          <w:tcPr>
            <w:tcW w:w="732" w:type="pct"/>
            <w:tcBorders>
              <w:left w:val="single" w:sz="4" w:space="0" w:color="auto"/>
              <w:right w:val="single" w:sz="4" w:space="0" w:color="auto"/>
            </w:tcBorders>
            <w:shd w:val="clear" w:color="auto" w:fill="auto"/>
            <w:vAlign w:val="center"/>
          </w:tcPr>
          <w:p w14:paraId="7B36A94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7067A4C"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049961BE"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B47684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4D79273E"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3BE3442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Ручица</w:t>
            </w:r>
          </w:p>
        </w:tc>
        <w:tc>
          <w:tcPr>
            <w:tcW w:w="732" w:type="pct"/>
            <w:tcBorders>
              <w:left w:val="single" w:sz="4" w:space="0" w:color="auto"/>
              <w:right w:val="single" w:sz="4" w:space="0" w:color="auto"/>
            </w:tcBorders>
            <w:shd w:val="clear" w:color="auto" w:fill="auto"/>
            <w:vAlign w:val="center"/>
          </w:tcPr>
          <w:p w14:paraId="18B947D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A28D083"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6E8E7200"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69B8534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5F5F8636"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6EACA10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Чивија 5x24</w:t>
            </w:r>
          </w:p>
        </w:tc>
        <w:tc>
          <w:tcPr>
            <w:tcW w:w="732" w:type="pct"/>
            <w:tcBorders>
              <w:left w:val="single" w:sz="4" w:space="0" w:color="auto"/>
              <w:right w:val="single" w:sz="4" w:space="0" w:color="auto"/>
            </w:tcBorders>
            <w:shd w:val="clear" w:color="auto" w:fill="auto"/>
            <w:vAlign w:val="center"/>
          </w:tcPr>
          <w:p w14:paraId="6FAA7A7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38D7932"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0AD43518"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A0584C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10C49753"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60EDFF6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Заштитник навртке PVC</w:t>
            </w:r>
          </w:p>
        </w:tc>
        <w:tc>
          <w:tcPr>
            <w:tcW w:w="732" w:type="pct"/>
            <w:tcBorders>
              <w:left w:val="single" w:sz="4" w:space="0" w:color="auto"/>
              <w:right w:val="single" w:sz="4" w:space="0" w:color="auto"/>
            </w:tcBorders>
            <w:shd w:val="clear" w:color="auto" w:fill="auto"/>
            <w:vAlign w:val="center"/>
          </w:tcPr>
          <w:p w14:paraId="256AF6D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E9C31F4"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356F1EC6"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2FC60D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71B891F"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66683783"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Навртка М-10</w:t>
            </w:r>
          </w:p>
        </w:tc>
        <w:tc>
          <w:tcPr>
            <w:tcW w:w="732" w:type="pct"/>
            <w:tcBorders>
              <w:left w:val="single" w:sz="4" w:space="0" w:color="auto"/>
              <w:right w:val="single" w:sz="4" w:space="0" w:color="auto"/>
            </w:tcBorders>
            <w:shd w:val="clear" w:color="auto" w:fill="auto"/>
            <w:vAlign w:val="center"/>
          </w:tcPr>
          <w:p w14:paraId="472697D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8F31A23"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39353A7A"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4A11362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11587714"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09DCF11E"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Капа апарата склоп</w:t>
            </w:r>
          </w:p>
        </w:tc>
        <w:tc>
          <w:tcPr>
            <w:tcW w:w="732" w:type="pct"/>
            <w:tcBorders>
              <w:left w:val="single" w:sz="4" w:space="0" w:color="auto"/>
              <w:right w:val="single" w:sz="4" w:space="0" w:color="auto"/>
            </w:tcBorders>
            <w:shd w:val="clear" w:color="auto" w:fill="auto"/>
            <w:vAlign w:val="center"/>
          </w:tcPr>
          <w:p w14:paraId="7C1ABDDF"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CC383A3"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113E6997"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2265742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9262C7A"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3885072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Заптивач капе</w:t>
            </w:r>
          </w:p>
        </w:tc>
        <w:tc>
          <w:tcPr>
            <w:tcW w:w="732" w:type="pct"/>
            <w:tcBorders>
              <w:left w:val="single" w:sz="4" w:space="0" w:color="auto"/>
              <w:right w:val="single" w:sz="4" w:space="0" w:color="auto"/>
            </w:tcBorders>
            <w:shd w:val="clear" w:color="auto" w:fill="auto"/>
            <w:vAlign w:val="center"/>
          </w:tcPr>
          <w:p w14:paraId="6270644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70EC048"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439DAC27"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12E226E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08FAC0B0"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16BEDAD6"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"О" прстен Ф 2,8x1,6</w:t>
            </w:r>
          </w:p>
        </w:tc>
        <w:tc>
          <w:tcPr>
            <w:tcW w:w="732" w:type="pct"/>
            <w:tcBorders>
              <w:left w:val="single" w:sz="4" w:space="0" w:color="auto"/>
              <w:right w:val="single" w:sz="4" w:space="0" w:color="auto"/>
            </w:tcBorders>
            <w:shd w:val="clear" w:color="auto" w:fill="auto"/>
            <w:vAlign w:val="center"/>
          </w:tcPr>
          <w:p w14:paraId="32DDEE6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0360814"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5BF330BE"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1BA1D7C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ADF65E0"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57541CE3"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У</w:t>
            </w:r>
            <w:r w:rsidRPr="00615FEB">
              <w:rPr>
                <w:rFonts w:cs="Arial"/>
                <w:iCs/>
                <w:sz w:val="16"/>
                <w:szCs w:val="16"/>
                <w:lang w:val="sr-Cyrl-RS" w:bidi="en-US"/>
              </w:rPr>
              <w:t>сп</w:t>
            </w:r>
            <w:r w:rsidRPr="00615FEB">
              <w:rPr>
                <w:rFonts w:cs="Arial"/>
                <w:iCs/>
                <w:sz w:val="16"/>
                <w:szCs w:val="16"/>
                <w:lang w:bidi="en-US"/>
              </w:rPr>
              <w:t>онска цев S-6</w:t>
            </w:r>
          </w:p>
        </w:tc>
        <w:tc>
          <w:tcPr>
            <w:tcW w:w="732" w:type="pct"/>
            <w:tcBorders>
              <w:left w:val="single" w:sz="4" w:space="0" w:color="auto"/>
              <w:right w:val="single" w:sz="4" w:space="0" w:color="auto"/>
            </w:tcBorders>
            <w:shd w:val="clear" w:color="auto" w:fill="auto"/>
            <w:vAlign w:val="center"/>
          </w:tcPr>
          <w:p w14:paraId="50E51A7D"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E5E2621"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33E09280"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49610AE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AECE078"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5C6C222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У</w:t>
            </w:r>
            <w:r w:rsidRPr="00615FEB">
              <w:rPr>
                <w:rFonts w:cs="Arial"/>
                <w:iCs/>
                <w:sz w:val="16"/>
                <w:szCs w:val="16"/>
                <w:lang w:val="sr-Cyrl-RS" w:bidi="en-US"/>
              </w:rPr>
              <w:t>сп</w:t>
            </w:r>
            <w:r w:rsidRPr="00615FEB">
              <w:rPr>
                <w:rFonts w:cs="Arial"/>
                <w:iCs/>
                <w:sz w:val="16"/>
                <w:szCs w:val="16"/>
                <w:lang w:bidi="en-US"/>
              </w:rPr>
              <w:t>онска цев S-9</w:t>
            </w:r>
          </w:p>
        </w:tc>
        <w:tc>
          <w:tcPr>
            <w:tcW w:w="732" w:type="pct"/>
            <w:tcBorders>
              <w:left w:val="single" w:sz="4" w:space="0" w:color="auto"/>
              <w:right w:val="single" w:sz="4" w:space="0" w:color="auto"/>
            </w:tcBorders>
            <w:shd w:val="clear" w:color="auto" w:fill="auto"/>
            <w:vAlign w:val="center"/>
          </w:tcPr>
          <w:p w14:paraId="3B67F63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A825530"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1CE97AA9"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4413617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368FC5D0"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44A48864"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Заптивач игле</w:t>
            </w:r>
          </w:p>
        </w:tc>
        <w:tc>
          <w:tcPr>
            <w:tcW w:w="732" w:type="pct"/>
            <w:tcBorders>
              <w:left w:val="single" w:sz="4" w:space="0" w:color="auto"/>
              <w:right w:val="single" w:sz="4" w:space="0" w:color="auto"/>
            </w:tcBorders>
            <w:shd w:val="clear" w:color="auto" w:fill="auto"/>
            <w:vAlign w:val="center"/>
          </w:tcPr>
          <w:p w14:paraId="7711374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033ECE6"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250B0DD9"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341EF78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30ACAA4"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700CABD3"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Игла</w:t>
            </w:r>
          </w:p>
        </w:tc>
        <w:tc>
          <w:tcPr>
            <w:tcW w:w="732" w:type="pct"/>
            <w:tcBorders>
              <w:left w:val="single" w:sz="4" w:space="0" w:color="auto"/>
              <w:right w:val="single" w:sz="4" w:space="0" w:color="auto"/>
            </w:tcBorders>
            <w:shd w:val="clear" w:color="auto" w:fill="auto"/>
            <w:vAlign w:val="center"/>
          </w:tcPr>
          <w:p w14:paraId="3128AAF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64103D7"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6313F03F"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EF47FA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54D2C918"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35796EDE"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Опруга</w:t>
            </w:r>
          </w:p>
        </w:tc>
        <w:tc>
          <w:tcPr>
            <w:tcW w:w="732" w:type="pct"/>
            <w:tcBorders>
              <w:left w:val="single" w:sz="4" w:space="0" w:color="auto"/>
              <w:right w:val="single" w:sz="4" w:space="0" w:color="auto"/>
            </w:tcBorders>
            <w:shd w:val="clear" w:color="auto" w:fill="auto"/>
            <w:vAlign w:val="center"/>
          </w:tcPr>
          <w:p w14:paraId="0E9F09A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3EE7CCF"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073CF1E0"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4817DCA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5678573E"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61B7D34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Носач боце</w:t>
            </w:r>
          </w:p>
        </w:tc>
        <w:tc>
          <w:tcPr>
            <w:tcW w:w="732" w:type="pct"/>
            <w:tcBorders>
              <w:left w:val="single" w:sz="4" w:space="0" w:color="auto"/>
              <w:right w:val="single" w:sz="4" w:space="0" w:color="auto"/>
            </w:tcBorders>
            <w:shd w:val="clear" w:color="auto" w:fill="auto"/>
            <w:vAlign w:val="center"/>
          </w:tcPr>
          <w:p w14:paraId="6431C20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6EC5C4A"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4F36F65A"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A95BCC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D77EF38"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6D20F16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Боца апарата S-6 напуњена</w:t>
            </w:r>
          </w:p>
        </w:tc>
        <w:tc>
          <w:tcPr>
            <w:tcW w:w="732" w:type="pct"/>
            <w:tcBorders>
              <w:left w:val="single" w:sz="4" w:space="0" w:color="auto"/>
              <w:right w:val="single" w:sz="4" w:space="0" w:color="auto"/>
            </w:tcBorders>
            <w:shd w:val="clear" w:color="auto" w:fill="auto"/>
            <w:vAlign w:val="center"/>
          </w:tcPr>
          <w:p w14:paraId="23DA409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CFA2103"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349D334A"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DC55E6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67C33197"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46525315"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Боца апарата S-9 напуњена</w:t>
            </w:r>
          </w:p>
        </w:tc>
        <w:tc>
          <w:tcPr>
            <w:tcW w:w="732" w:type="pct"/>
            <w:tcBorders>
              <w:left w:val="single" w:sz="4" w:space="0" w:color="auto"/>
              <w:right w:val="single" w:sz="4" w:space="0" w:color="auto"/>
            </w:tcBorders>
            <w:shd w:val="clear" w:color="auto" w:fill="auto"/>
            <w:vAlign w:val="center"/>
          </w:tcPr>
          <w:p w14:paraId="5F4A35AD"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6527CA5"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62D150E5"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1319551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4DE2C692"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0FE8C01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Навртка боце</w:t>
            </w:r>
          </w:p>
        </w:tc>
        <w:tc>
          <w:tcPr>
            <w:tcW w:w="732" w:type="pct"/>
            <w:tcBorders>
              <w:left w:val="single" w:sz="4" w:space="0" w:color="auto"/>
              <w:right w:val="single" w:sz="4" w:space="0" w:color="auto"/>
            </w:tcBorders>
            <w:shd w:val="clear" w:color="auto" w:fill="auto"/>
            <w:vAlign w:val="center"/>
          </w:tcPr>
          <w:p w14:paraId="6F1EA95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BF85A28"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25846EEE"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64A061A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77CEF831"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5A14564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Мембрана боце Ф 8,9</w:t>
            </w:r>
          </w:p>
        </w:tc>
        <w:tc>
          <w:tcPr>
            <w:tcW w:w="732" w:type="pct"/>
            <w:tcBorders>
              <w:left w:val="single" w:sz="4" w:space="0" w:color="auto"/>
              <w:right w:val="single" w:sz="4" w:space="0" w:color="auto"/>
            </w:tcBorders>
            <w:shd w:val="clear" w:color="auto" w:fill="auto"/>
            <w:vAlign w:val="center"/>
          </w:tcPr>
          <w:p w14:paraId="593FB46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4207DFB"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01A7BE13"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1B33970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5359CE5"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14D0C8C2"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Осигурач (расцепка са алком)</w:t>
            </w:r>
          </w:p>
        </w:tc>
        <w:tc>
          <w:tcPr>
            <w:tcW w:w="732" w:type="pct"/>
            <w:tcBorders>
              <w:left w:val="single" w:sz="4" w:space="0" w:color="auto"/>
              <w:right w:val="single" w:sz="4" w:space="0" w:color="auto"/>
            </w:tcBorders>
            <w:shd w:val="clear" w:color="auto" w:fill="auto"/>
            <w:vAlign w:val="center"/>
          </w:tcPr>
          <w:p w14:paraId="28B2883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0275449"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4D8E0021"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5BA7D06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4FF2ADCC"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2C0255A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Млазница PVC</w:t>
            </w:r>
          </w:p>
        </w:tc>
        <w:tc>
          <w:tcPr>
            <w:tcW w:w="732" w:type="pct"/>
            <w:tcBorders>
              <w:left w:val="single" w:sz="4" w:space="0" w:color="auto"/>
              <w:right w:val="single" w:sz="4" w:space="0" w:color="auto"/>
            </w:tcBorders>
            <w:shd w:val="clear" w:color="auto" w:fill="auto"/>
            <w:vAlign w:val="center"/>
          </w:tcPr>
          <w:p w14:paraId="709CF31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40C563E"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0FD94991"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1DE7F95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6756861B"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7D63966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Млазница PVC PASTOR</w:t>
            </w:r>
          </w:p>
        </w:tc>
        <w:tc>
          <w:tcPr>
            <w:tcW w:w="732" w:type="pct"/>
            <w:tcBorders>
              <w:left w:val="single" w:sz="4" w:space="0" w:color="auto"/>
              <w:right w:val="single" w:sz="4" w:space="0" w:color="auto"/>
            </w:tcBorders>
            <w:shd w:val="clear" w:color="auto" w:fill="auto"/>
            <w:vAlign w:val="center"/>
          </w:tcPr>
          <w:p w14:paraId="708E743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5DCE968"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0855454B"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4A500DA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7C27F350"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23AE40BF"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Гумено црево</w:t>
            </w:r>
          </w:p>
        </w:tc>
        <w:tc>
          <w:tcPr>
            <w:tcW w:w="732" w:type="pct"/>
            <w:tcBorders>
              <w:left w:val="single" w:sz="4" w:space="0" w:color="auto"/>
              <w:right w:val="single" w:sz="4" w:space="0" w:color="auto"/>
            </w:tcBorders>
            <w:shd w:val="clear" w:color="auto" w:fill="auto"/>
            <w:vAlign w:val="center"/>
          </w:tcPr>
          <w:p w14:paraId="6EF69C73"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79F6880"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06F2F78D"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320F9B9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1BD1A324" w14:textId="77777777" w:rsidR="00915024" w:rsidRPr="00615FEB" w:rsidRDefault="00915024" w:rsidP="00915024">
            <w:pPr>
              <w:spacing w:line="252" w:lineRule="exact"/>
              <w:rPr>
                <w:rFonts w:cs="Arial"/>
                <w:iCs/>
                <w:sz w:val="16"/>
                <w:szCs w:val="16"/>
                <w:lang w:val="sr-Cyrl-RS" w:bidi="en-US"/>
              </w:rPr>
            </w:pPr>
          </w:p>
        </w:tc>
        <w:tc>
          <w:tcPr>
            <w:tcW w:w="1471" w:type="pct"/>
            <w:tcBorders>
              <w:top w:val="single" w:sz="4" w:space="0" w:color="auto"/>
              <w:left w:val="single" w:sz="4" w:space="0" w:color="auto"/>
              <w:right w:val="single" w:sz="4" w:space="0" w:color="auto"/>
            </w:tcBorders>
            <w:shd w:val="clear" w:color="auto" w:fill="auto"/>
            <w:vAlign w:val="center"/>
          </w:tcPr>
          <w:p w14:paraId="546C4C0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val="sr-Cyrl-RS" w:bidi="en-US"/>
              </w:rPr>
              <w:t>Вентил</w:t>
            </w:r>
            <w:r w:rsidRPr="00615FEB">
              <w:rPr>
                <w:rFonts w:cs="Arial"/>
                <w:iCs/>
                <w:sz w:val="16"/>
                <w:szCs w:val="16"/>
                <w:lang w:bidi="en-US"/>
              </w:rPr>
              <w:t xml:space="preserve"> S-6</w:t>
            </w:r>
          </w:p>
        </w:tc>
        <w:tc>
          <w:tcPr>
            <w:tcW w:w="732" w:type="pct"/>
            <w:tcBorders>
              <w:left w:val="single" w:sz="4" w:space="0" w:color="auto"/>
              <w:right w:val="single" w:sz="4" w:space="0" w:color="auto"/>
            </w:tcBorders>
            <w:shd w:val="clear" w:color="auto" w:fill="auto"/>
            <w:vAlign w:val="center"/>
          </w:tcPr>
          <w:p w14:paraId="59ADB25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1394399"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3978FFD8"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71FBD95B"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65CE7ABB" w14:textId="77777777" w:rsidR="00915024" w:rsidRPr="00615FEB" w:rsidRDefault="00915024" w:rsidP="00915024">
            <w:pPr>
              <w:spacing w:line="252" w:lineRule="exact"/>
              <w:rPr>
                <w:rFonts w:cs="Arial"/>
                <w:iCs/>
                <w:sz w:val="16"/>
                <w:szCs w:val="16"/>
                <w:lang w:val="sr-Cyrl-RS" w:bidi="en-US"/>
              </w:rPr>
            </w:pPr>
          </w:p>
        </w:tc>
        <w:tc>
          <w:tcPr>
            <w:tcW w:w="1471" w:type="pct"/>
            <w:tcBorders>
              <w:top w:val="single" w:sz="4" w:space="0" w:color="auto"/>
              <w:left w:val="single" w:sz="4" w:space="0" w:color="auto"/>
              <w:right w:val="single" w:sz="4" w:space="0" w:color="auto"/>
            </w:tcBorders>
            <w:shd w:val="clear" w:color="auto" w:fill="auto"/>
            <w:vAlign w:val="center"/>
          </w:tcPr>
          <w:p w14:paraId="3D474FBF"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val="sr-Cyrl-RS" w:bidi="en-US"/>
              </w:rPr>
              <w:t>Вентил</w:t>
            </w:r>
            <w:r w:rsidRPr="00615FEB">
              <w:rPr>
                <w:rFonts w:cs="Arial"/>
                <w:iCs/>
                <w:sz w:val="16"/>
                <w:szCs w:val="16"/>
                <w:lang w:bidi="en-US"/>
              </w:rPr>
              <w:t xml:space="preserve"> S-9</w:t>
            </w:r>
          </w:p>
        </w:tc>
        <w:tc>
          <w:tcPr>
            <w:tcW w:w="732" w:type="pct"/>
            <w:tcBorders>
              <w:left w:val="single" w:sz="4" w:space="0" w:color="auto"/>
              <w:right w:val="single" w:sz="4" w:space="0" w:color="auto"/>
            </w:tcBorders>
            <w:shd w:val="clear" w:color="auto" w:fill="auto"/>
            <w:vAlign w:val="center"/>
          </w:tcPr>
          <w:p w14:paraId="73CB16D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B337410"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1CE335A7"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538DFED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097565C8"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77CE529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Посуда S-6</w:t>
            </w:r>
          </w:p>
        </w:tc>
        <w:tc>
          <w:tcPr>
            <w:tcW w:w="732" w:type="pct"/>
            <w:tcBorders>
              <w:left w:val="single" w:sz="4" w:space="0" w:color="auto"/>
              <w:right w:val="single" w:sz="4" w:space="0" w:color="auto"/>
            </w:tcBorders>
            <w:shd w:val="clear" w:color="auto" w:fill="auto"/>
            <w:vAlign w:val="center"/>
          </w:tcPr>
          <w:p w14:paraId="4142654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77085AB"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6FF8508B"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2436D05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65E29BF3"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4185A20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Посуда S-9</w:t>
            </w:r>
          </w:p>
        </w:tc>
        <w:tc>
          <w:tcPr>
            <w:tcW w:w="732" w:type="pct"/>
            <w:tcBorders>
              <w:left w:val="single" w:sz="4" w:space="0" w:color="auto"/>
              <w:right w:val="single" w:sz="4" w:space="0" w:color="auto"/>
            </w:tcBorders>
            <w:shd w:val="clear" w:color="auto" w:fill="auto"/>
            <w:vAlign w:val="center"/>
          </w:tcPr>
          <w:p w14:paraId="3EA5BDD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5732A6D"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32C4E38A"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4659E6B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01F41209"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0B648ECE"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Ормарић лимени за S-6,S-9</w:t>
            </w:r>
          </w:p>
        </w:tc>
        <w:tc>
          <w:tcPr>
            <w:tcW w:w="732" w:type="pct"/>
            <w:tcBorders>
              <w:left w:val="single" w:sz="4" w:space="0" w:color="auto"/>
              <w:right w:val="single" w:sz="4" w:space="0" w:color="auto"/>
            </w:tcBorders>
            <w:shd w:val="clear" w:color="auto" w:fill="auto"/>
            <w:vAlign w:val="center"/>
          </w:tcPr>
          <w:p w14:paraId="2BC73CC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136F5E2"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7E2F4C28"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778997B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748D8551"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center"/>
          </w:tcPr>
          <w:p w14:paraId="744065CA"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Контролна налепница хидраулично испитивање</w:t>
            </w:r>
          </w:p>
        </w:tc>
        <w:tc>
          <w:tcPr>
            <w:tcW w:w="732" w:type="pct"/>
            <w:tcBorders>
              <w:left w:val="single" w:sz="4" w:space="0" w:color="auto"/>
              <w:right w:val="single" w:sz="4" w:space="0" w:color="auto"/>
            </w:tcBorders>
            <w:shd w:val="clear" w:color="auto" w:fill="auto"/>
            <w:vAlign w:val="center"/>
          </w:tcPr>
          <w:p w14:paraId="658DEFD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580B7A9" w14:textId="77777777" w:rsidTr="00915024">
        <w:trPr>
          <w:gridAfter w:val="2"/>
          <w:wAfter w:w="2203" w:type="pct"/>
          <w:trHeight w:val="421"/>
        </w:trPr>
        <w:tc>
          <w:tcPr>
            <w:tcW w:w="227" w:type="pct"/>
            <w:vMerge/>
            <w:tcBorders>
              <w:left w:val="single" w:sz="4" w:space="0" w:color="auto"/>
              <w:right w:val="single" w:sz="4" w:space="0" w:color="auto"/>
            </w:tcBorders>
            <w:shd w:val="clear" w:color="auto" w:fill="auto"/>
            <w:vAlign w:val="center"/>
          </w:tcPr>
          <w:p w14:paraId="04838C5D"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45AC742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03F19228" w14:textId="77777777" w:rsidR="00915024" w:rsidRPr="00615FEB" w:rsidRDefault="00915024" w:rsidP="00915024">
            <w:pPr>
              <w:autoSpaceDE w:val="0"/>
              <w:autoSpaceDN w:val="0"/>
              <w:adjustRightInd w:val="0"/>
              <w:spacing w:line="451" w:lineRule="exact"/>
              <w:rPr>
                <w:rFonts w:cs="Arial"/>
                <w:b/>
                <w:bCs/>
                <w:sz w:val="16"/>
                <w:szCs w:val="16"/>
                <w:lang w:val="sr-Cyrl-CS"/>
              </w:rPr>
            </w:pPr>
          </w:p>
        </w:tc>
      </w:tr>
      <w:tr w:rsidR="00915024" w:rsidRPr="00615FEB" w14:paraId="107D7B7C"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1612B1E7"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663FA6C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32EE4BE1"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7AE1CEE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Капа апарата-комплет</w:t>
            </w:r>
          </w:p>
        </w:tc>
        <w:tc>
          <w:tcPr>
            <w:tcW w:w="732" w:type="pct"/>
            <w:tcBorders>
              <w:left w:val="single" w:sz="4" w:space="0" w:color="auto"/>
              <w:right w:val="single" w:sz="4" w:space="0" w:color="auto"/>
            </w:tcBorders>
            <w:shd w:val="clear" w:color="auto" w:fill="auto"/>
            <w:vAlign w:val="center"/>
          </w:tcPr>
          <w:p w14:paraId="43CC524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58411F4"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38F70A08"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7848A16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1564FE15"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5E74234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 xml:space="preserve">Налепница S-50 </w:t>
            </w:r>
          </w:p>
        </w:tc>
        <w:tc>
          <w:tcPr>
            <w:tcW w:w="732" w:type="pct"/>
            <w:tcBorders>
              <w:left w:val="single" w:sz="4" w:space="0" w:color="auto"/>
              <w:right w:val="single" w:sz="4" w:space="0" w:color="auto"/>
            </w:tcBorders>
            <w:shd w:val="clear" w:color="auto" w:fill="auto"/>
            <w:vAlign w:val="center"/>
          </w:tcPr>
          <w:p w14:paraId="287B193D"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90940F4"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06B17A7C"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61B4AD6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6B6D37C2"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58010A8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Црево тревира са млазницом L-5м</w:t>
            </w:r>
          </w:p>
        </w:tc>
        <w:tc>
          <w:tcPr>
            <w:tcW w:w="732" w:type="pct"/>
            <w:tcBorders>
              <w:left w:val="single" w:sz="4" w:space="0" w:color="auto"/>
              <w:right w:val="single" w:sz="4" w:space="0" w:color="auto"/>
            </w:tcBorders>
            <w:shd w:val="clear" w:color="auto" w:fill="auto"/>
            <w:vAlign w:val="center"/>
          </w:tcPr>
          <w:p w14:paraId="3AFDE36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98F2858"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330DB160"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2F5A767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3C7F4464"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796F7AA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Заптивач 12x18</w:t>
            </w:r>
          </w:p>
        </w:tc>
        <w:tc>
          <w:tcPr>
            <w:tcW w:w="732" w:type="pct"/>
            <w:tcBorders>
              <w:left w:val="single" w:sz="4" w:space="0" w:color="auto"/>
              <w:right w:val="single" w:sz="4" w:space="0" w:color="auto"/>
            </w:tcBorders>
            <w:shd w:val="clear" w:color="auto" w:fill="auto"/>
            <w:vAlign w:val="center"/>
          </w:tcPr>
          <w:p w14:paraId="44C1601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FB1C157"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140B8C57"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1A13AD5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7FECA961"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352AEDD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Боца апарата CО2-3кг напуњена</w:t>
            </w:r>
          </w:p>
        </w:tc>
        <w:tc>
          <w:tcPr>
            <w:tcW w:w="732" w:type="pct"/>
            <w:tcBorders>
              <w:left w:val="single" w:sz="4" w:space="0" w:color="auto"/>
              <w:right w:val="single" w:sz="4" w:space="0" w:color="auto"/>
            </w:tcBorders>
            <w:shd w:val="clear" w:color="auto" w:fill="auto"/>
            <w:vAlign w:val="center"/>
          </w:tcPr>
          <w:p w14:paraId="4AF337D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A4C6767"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11531414"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3B36054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2754F9C"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097BCCD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Боца апарата CО2-5кг напуњена</w:t>
            </w:r>
          </w:p>
        </w:tc>
        <w:tc>
          <w:tcPr>
            <w:tcW w:w="732" w:type="pct"/>
            <w:tcBorders>
              <w:left w:val="single" w:sz="4" w:space="0" w:color="auto"/>
              <w:right w:val="single" w:sz="4" w:space="0" w:color="auto"/>
            </w:tcBorders>
            <w:shd w:val="clear" w:color="auto" w:fill="auto"/>
            <w:vAlign w:val="center"/>
          </w:tcPr>
          <w:p w14:paraId="6D6E44A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F214EAF"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20279ED4"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2B04FEA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79A981F6"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76EBB6E5"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Точак Ф 360</w:t>
            </w:r>
          </w:p>
        </w:tc>
        <w:tc>
          <w:tcPr>
            <w:tcW w:w="732" w:type="pct"/>
            <w:tcBorders>
              <w:left w:val="single" w:sz="4" w:space="0" w:color="auto"/>
              <w:right w:val="single" w:sz="4" w:space="0" w:color="auto"/>
            </w:tcBorders>
            <w:shd w:val="clear" w:color="auto" w:fill="auto"/>
            <w:vAlign w:val="center"/>
          </w:tcPr>
          <w:p w14:paraId="4BD46B33"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FE46828"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2BD44A2B"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A2E2F1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8D216B2"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1EBD761F"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Капа апарата</w:t>
            </w:r>
          </w:p>
        </w:tc>
        <w:tc>
          <w:tcPr>
            <w:tcW w:w="732" w:type="pct"/>
            <w:tcBorders>
              <w:left w:val="single" w:sz="4" w:space="0" w:color="auto"/>
              <w:right w:val="single" w:sz="4" w:space="0" w:color="auto"/>
            </w:tcBorders>
            <w:shd w:val="clear" w:color="auto" w:fill="auto"/>
            <w:vAlign w:val="center"/>
          </w:tcPr>
          <w:p w14:paraId="6569335D"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534985F"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487C7330"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695BDC2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041A2E66"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7B72AB2F"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Заптивач капе</w:t>
            </w:r>
          </w:p>
        </w:tc>
        <w:tc>
          <w:tcPr>
            <w:tcW w:w="732" w:type="pct"/>
            <w:tcBorders>
              <w:left w:val="single" w:sz="4" w:space="0" w:color="auto"/>
              <w:right w:val="single" w:sz="4" w:space="0" w:color="auto"/>
            </w:tcBorders>
            <w:shd w:val="clear" w:color="auto" w:fill="auto"/>
            <w:vAlign w:val="center"/>
          </w:tcPr>
          <w:p w14:paraId="791E29C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5EE16C0"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1DC64476"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5A3D357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7937E9F8"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7117B89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Заптивач вентила сигурности</w:t>
            </w:r>
          </w:p>
        </w:tc>
        <w:tc>
          <w:tcPr>
            <w:tcW w:w="732" w:type="pct"/>
            <w:tcBorders>
              <w:left w:val="single" w:sz="4" w:space="0" w:color="auto"/>
              <w:right w:val="single" w:sz="4" w:space="0" w:color="auto"/>
            </w:tcBorders>
            <w:shd w:val="clear" w:color="auto" w:fill="auto"/>
            <w:vAlign w:val="center"/>
          </w:tcPr>
          <w:p w14:paraId="36116F7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F7906A3"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29EB9A85"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4E93A0D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108DCDEB"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2B216F3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Вентил сигурности</w:t>
            </w:r>
          </w:p>
        </w:tc>
        <w:tc>
          <w:tcPr>
            <w:tcW w:w="732" w:type="pct"/>
            <w:tcBorders>
              <w:left w:val="single" w:sz="4" w:space="0" w:color="auto"/>
              <w:right w:val="single" w:sz="4" w:space="0" w:color="auto"/>
            </w:tcBorders>
            <w:shd w:val="clear" w:color="auto" w:fill="auto"/>
            <w:vAlign w:val="center"/>
          </w:tcPr>
          <w:p w14:paraId="3CB539D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B6FECF4"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310055A9"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74E301F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43CE7AAE"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6345301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Рукохват</w:t>
            </w:r>
          </w:p>
        </w:tc>
        <w:tc>
          <w:tcPr>
            <w:tcW w:w="732" w:type="pct"/>
            <w:tcBorders>
              <w:left w:val="single" w:sz="4" w:space="0" w:color="auto"/>
              <w:right w:val="single" w:sz="4" w:space="0" w:color="auto"/>
            </w:tcBorders>
            <w:shd w:val="clear" w:color="auto" w:fill="auto"/>
            <w:vAlign w:val="center"/>
          </w:tcPr>
          <w:p w14:paraId="7051C14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66888D4"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5FE1F660"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7AB5A16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4FD04A5"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19A7F1E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Цев</w:t>
            </w:r>
          </w:p>
        </w:tc>
        <w:tc>
          <w:tcPr>
            <w:tcW w:w="732" w:type="pct"/>
            <w:tcBorders>
              <w:left w:val="single" w:sz="4" w:space="0" w:color="auto"/>
              <w:right w:val="single" w:sz="4" w:space="0" w:color="auto"/>
            </w:tcBorders>
            <w:shd w:val="clear" w:color="auto" w:fill="auto"/>
            <w:vAlign w:val="center"/>
          </w:tcPr>
          <w:p w14:paraId="5AF7FB1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9DA57B3"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2356274D"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3B2E793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00EDB87C"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3ACB1DA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Дизна Ф 13</w:t>
            </w:r>
          </w:p>
        </w:tc>
        <w:tc>
          <w:tcPr>
            <w:tcW w:w="732" w:type="pct"/>
            <w:tcBorders>
              <w:left w:val="single" w:sz="4" w:space="0" w:color="auto"/>
              <w:right w:val="single" w:sz="4" w:space="0" w:color="auto"/>
            </w:tcBorders>
            <w:shd w:val="clear" w:color="auto" w:fill="auto"/>
            <w:vAlign w:val="center"/>
          </w:tcPr>
          <w:p w14:paraId="1D3E4B4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C0EDB61"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486372BA"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2A35176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51D05982"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4106B0CF"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Дизна Ф 16</w:t>
            </w:r>
          </w:p>
        </w:tc>
        <w:tc>
          <w:tcPr>
            <w:tcW w:w="732" w:type="pct"/>
            <w:tcBorders>
              <w:left w:val="single" w:sz="4" w:space="0" w:color="auto"/>
              <w:right w:val="single" w:sz="4" w:space="0" w:color="auto"/>
            </w:tcBorders>
            <w:shd w:val="clear" w:color="auto" w:fill="auto"/>
            <w:vAlign w:val="center"/>
          </w:tcPr>
          <w:p w14:paraId="38B9D43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5982B20"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7103082E"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1C5DB4C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51ED6866"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1BCAE1AE"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Трн</w:t>
            </w:r>
          </w:p>
        </w:tc>
        <w:tc>
          <w:tcPr>
            <w:tcW w:w="732" w:type="pct"/>
            <w:tcBorders>
              <w:left w:val="single" w:sz="4" w:space="0" w:color="auto"/>
              <w:right w:val="single" w:sz="4" w:space="0" w:color="auto"/>
            </w:tcBorders>
            <w:shd w:val="clear" w:color="auto" w:fill="auto"/>
            <w:vAlign w:val="center"/>
          </w:tcPr>
          <w:p w14:paraId="514094C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ED44D4F"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29BB3122"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D58BC4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03B7185"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237EB59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"О" прстен 9,3x2,4</w:t>
            </w:r>
          </w:p>
        </w:tc>
        <w:tc>
          <w:tcPr>
            <w:tcW w:w="732" w:type="pct"/>
            <w:tcBorders>
              <w:left w:val="single" w:sz="4" w:space="0" w:color="auto"/>
              <w:right w:val="single" w:sz="4" w:space="0" w:color="auto"/>
            </w:tcBorders>
            <w:shd w:val="clear" w:color="auto" w:fill="auto"/>
            <w:vAlign w:val="center"/>
          </w:tcPr>
          <w:p w14:paraId="4F0A07A6"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6CAA9B2"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41A6C004"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35213E0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5754A36C"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650E582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Опруга</w:t>
            </w:r>
          </w:p>
        </w:tc>
        <w:tc>
          <w:tcPr>
            <w:tcW w:w="732" w:type="pct"/>
            <w:tcBorders>
              <w:left w:val="single" w:sz="4" w:space="0" w:color="auto"/>
              <w:right w:val="single" w:sz="4" w:space="0" w:color="auto"/>
            </w:tcBorders>
            <w:shd w:val="clear" w:color="auto" w:fill="auto"/>
            <w:vAlign w:val="center"/>
          </w:tcPr>
          <w:p w14:paraId="7257A10F"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51CAA76"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47DCE535"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052106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674BF357"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67C34C16"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Чаура PVC</w:t>
            </w:r>
          </w:p>
        </w:tc>
        <w:tc>
          <w:tcPr>
            <w:tcW w:w="732" w:type="pct"/>
            <w:tcBorders>
              <w:left w:val="single" w:sz="4" w:space="0" w:color="auto"/>
              <w:right w:val="single" w:sz="4" w:space="0" w:color="auto"/>
            </w:tcBorders>
            <w:shd w:val="clear" w:color="auto" w:fill="auto"/>
            <w:vAlign w:val="center"/>
          </w:tcPr>
          <w:p w14:paraId="4A4ADD6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1F12265"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27C435E1"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2D53B76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7FAED861"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71B000C3"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Тело млазнице</w:t>
            </w:r>
          </w:p>
        </w:tc>
        <w:tc>
          <w:tcPr>
            <w:tcW w:w="732" w:type="pct"/>
            <w:tcBorders>
              <w:left w:val="single" w:sz="4" w:space="0" w:color="auto"/>
              <w:right w:val="single" w:sz="4" w:space="0" w:color="auto"/>
            </w:tcBorders>
            <w:shd w:val="clear" w:color="auto" w:fill="auto"/>
            <w:vAlign w:val="center"/>
          </w:tcPr>
          <w:p w14:paraId="081A3F0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DFA8CD5"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4AC16CA2"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79716B1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0F25AB25"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33236C01"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Ручица</w:t>
            </w:r>
          </w:p>
        </w:tc>
        <w:tc>
          <w:tcPr>
            <w:tcW w:w="732" w:type="pct"/>
            <w:tcBorders>
              <w:left w:val="single" w:sz="4" w:space="0" w:color="auto"/>
              <w:right w:val="single" w:sz="4" w:space="0" w:color="auto"/>
            </w:tcBorders>
            <w:shd w:val="clear" w:color="auto" w:fill="auto"/>
            <w:vAlign w:val="center"/>
          </w:tcPr>
          <w:p w14:paraId="70F339B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6D9221E"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4FF98F62"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33FE91C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482C07DD"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5C36916F"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Чивија 4x26</w:t>
            </w:r>
          </w:p>
        </w:tc>
        <w:tc>
          <w:tcPr>
            <w:tcW w:w="732" w:type="pct"/>
            <w:tcBorders>
              <w:left w:val="single" w:sz="4" w:space="0" w:color="auto"/>
              <w:right w:val="single" w:sz="4" w:space="0" w:color="auto"/>
            </w:tcBorders>
            <w:shd w:val="clear" w:color="auto" w:fill="auto"/>
            <w:vAlign w:val="center"/>
          </w:tcPr>
          <w:p w14:paraId="34763B9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E65AF03"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42FEA1F4"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3D97EB4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082AC4C3"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6BCB33DF"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Тревира црево Ф 25 Л-5м Ватр. „PASTOR“</w:t>
            </w:r>
          </w:p>
        </w:tc>
        <w:tc>
          <w:tcPr>
            <w:tcW w:w="732" w:type="pct"/>
            <w:tcBorders>
              <w:left w:val="single" w:sz="4" w:space="0" w:color="auto"/>
              <w:right w:val="single" w:sz="4" w:space="0" w:color="auto"/>
            </w:tcBorders>
            <w:shd w:val="clear" w:color="auto" w:fill="auto"/>
            <w:vAlign w:val="center"/>
          </w:tcPr>
          <w:p w14:paraId="6D91D35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8015C11"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6DF7CA0C"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560F24E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1E074CD2"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191ACFC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Црево са млазницом</w:t>
            </w:r>
          </w:p>
        </w:tc>
        <w:tc>
          <w:tcPr>
            <w:tcW w:w="732" w:type="pct"/>
            <w:tcBorders>
              <w:left w:val="single" w:sz="4" w:space="0" w:color="auto"/>
              <w:right w:val="single" w:sz="4" w:space="0" w:color="auto"/>
            </w:tcBorders>
            <w:shd w:val="clear" w:color="auto" w:fill="auto"/>
            <w:vAlign w:val="center"/>
          </w:tcPr>
          <w:p w14:paraId="34A20E0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5007377"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7735C81F"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654B463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13D0CC9A"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4C45DAA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Шелна за црево Ф 25 мм</w:t>
            </w:r>
          </w:p>
        </w:tc>
        <w:tc>
          <w:tcPr>
            <w:tcW w:w="732" w:type="pct"/>
            <w:tcBorders>
              <w:left w:val="single" w:sz="4" w:space="0" w:color="auto"/>
              <w:right w:val="single" w:sz="4" w:space="0" w:color="auto"/>
            </w:tcBorders>
            <w:shd w:val="clear" w:color="auto" w:fill="auto"/>
            <w:vAlign w:val="center"/>
          </w:tcPr>
          <w:p w14:paraId="2EE2270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6918567"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6D5A64FC"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3FE0FFB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35BE3C16"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5E13EB76"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Прикључак за црево-рачва "Al"</w:t>
            </w:r>
          </w:p>
        </w:tc>
        <w:tc>
          <w:tcPr>
            <w:tcW w:w="732" w:type="pct"/>
            <w:tcBorders>
              <w:left w:val="single" w:sz="4" w:space="0" w:color="auto"/>
              <w:right w:val="single" w:sz="4" w:space="0" w:color="auto"/>
            </w:tcBorders>
            <w:shd w:val="clear" w:color="auto" w:fill="auto"/>
            <w:vAlign w:val="center"/>
          </w:tcPr>
          <w:p w14:paraId="3D3CF50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A6EE6F9"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77B7BB86"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5EA1EE3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053D0C4D"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120DA8A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Подлошка А 28</w:t>
            </w:r>
          </w:p>
        </w:tc>
        <w:tc>
          <w:tcPr>
            <w:tcW w:w="732" w:type="pct"/>
            <w:tcBorders>
              <w:left w:val="single" w:sz="4" w:space="0" w:color="auto"/>
              <w:right w:val="single" w:sz="4" w:space="0" w:color="auto"/>
            </w:tcBorders>
            <w:shd w:val="clear" w:color="auto" w:fill="auto"/>
            <w:vAlign w:val="center"/>
          </w:tcPr>
          <w:p w14:paraId="310C2833"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9B686C8"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4B9FAC02"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4796A27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78E48679"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7207D3D4"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Расцепка 6x40</w:t>
            </w:r>
          </w:p>
        </w:tc>
        <w:tc>
          <w:tcPr>
            <w:tcW w:w="732" w:type="pct"/>
            <w:tcBorders>
              <w:left w:val="single" w:sz="4" w:space="0" w:color="auto"/>
              <w:right w:val="single" w:sz="4" w:space="0" w:color="auto"/>
            </w:tcBorders>
            <w:shd w:val="clear" w:color="auto" w:fill="auto"/>
            <w:vAlign w:val="center"/>
          </w:tcPr>
          <w:p w14:paraId="3156603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A277AC1"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4A5D8E35"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225622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6F32E594"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0E9E4B31"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Подлошка B 8</w:t>
            </w:r>
          </w:p>
        </w:tc>
        <w:tc>
          <w:tcPr>
            <w:tcW w:w="732" w:type="pct"/>
            <w:tcBorders>
              <w:left w:val="single" w:sz="4" w:space="0" w:color="auto"/>
              <w:right w:val="single" w:sz="4" w:space="0" w:color="auto"/>
            </w:tcBorders>
            <w:shd w:val="clear" w:color="auto" w:fill="auto"/>
            <w:vAlign w:val="center"/>
          </w:tcPr>
          <w:p w14:paraId="69B75AE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1B6484E"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179D1D5A"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17BB40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01B54795"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2287E1F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Навртка М 8</w:t>
            </w:r>
          </w:p>
        </w:tc>
        <w:tc>
          <w:tcPr>
            <w:tcW w:w="732" w:type="pct"/>
            <w:tcBorders>
              <w:left w:val="single" w:sz="4" w:space="0" w:color="auto"/>
              <w:right w:val="single" w:sz="4" w:space="0" w:color="auto"/>
            </w:tcBorders>
            <w:shd w:val="clear" w:color="auto" w:fill="auto"/>
            <w:vAlign w:val="center"/>
          </w:tcPr>
          <w:p w14:paraId="51F4A6F8"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AA6E632"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3900B027"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6A729D8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4A118028"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1C6E6902"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Млазница S-50</w:t>
            </w:r>
          </w:p>
        </w:tc>
        <w:tc>
          <w:tcPr>
            <w:tcW w:w="732" w:type="pct"/>
            <w:tcBorders>
              <w:left w:val="single" w:sz="4" w:space="0" w:color="auto"/>
              <w:right w:val="single" w:sz="4" w:space="0" w:color="auto"/>
            </w:tcBorders>
            <w:shd w:val="clear" w:color="auto" w:fill="auto"/>
            <w:vAlign w:val="center"/>
          </w:tcPr>
          <w:p w14:paraId="52BF297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496C770"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3FD9BA78"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1ED3712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30A98E2F" w14:textId="77777777" w:rsidR="00915024" w:rsidRPr="00615FEB" w:rsidRDefault="00915024" w:rsidP="00915024">
            <w:pPr>
              <w:spacing w:line="252" w:lineRule="exact"/>
              <w:rPr>
                <w:rFonts w:cs="Arial"/>
                <w:iCs/>
                <w:sz w:val="16"/>
                <w:szCs w:val="16"/>
                <w:lang w:val="sr-Cyrl-RS" w:bidi="en-US"/>
              </w:rPr>
            </w:pPr>
          </w:p>
        </w:tc>
        <w:tc>
          <w:tcPr>
            <w:tcW w:w="1471" w:type="pct"/>
            <w:tcBorders>
              <w:top w:val="single" w:sz="4" w:space="0" w:color="auto"/>
              <w:left w:val="single" w:sz="4" w:space="0" w:color="auto"/>
              <w:right w:val="single" w:sz="4" w:space="0" w:color="auto"/>
            </w:tcBorders>
            <w:shd w:val="clear" w:color="auto" w:fill="auto"/>
            <w:vAlign w:val="bottom"/>
          </w:tcPr>
          <w:p w14:paraId="73C07BCF" w14:textId="77777777" w:rsidR="00915024" w:rsidRPr="00615FEB" w:rsidRDefault="00915024" w:rsidP="00915024">
            <w:pPr>
              <w:spacing w:line="252" w:lineRule="exact"/>
              <w:rPr>
                <w:rFonts w:cs="Arial"/>
                <w:iCs/>
                <w:sz w:val="16"/>
                <w:szCs w:val="16"/>
                <w:lang w:val="sr-Cyrl-RS" w:bidi="en-US"/>
              </w:rPr>
            </w:pPr>
            <w:r w:rsidRPr="00615FEB">
              <w:rPr>
                <w:rFonts w:cs="Arial"/>
                <w:iCs/>
                <w:sz w:val="16"/>
                <w:szCs w:val="16"/>
                <w:lang w:val="sr-Cyrl-RS" w:bidi="en-US"/>
              </w:rPr>
              <w:t xml:space="preserve">Вентил </w:t>
            </w:r>
            <w:r w:rsidRPr="00615FEB">
              <w:rPr>
                <w:rFonts w:cs="Arial"/>
                <w:iCs/>
                <w:sz w:val="16"/>
                <w:szCs w:val="16"/>
                <w:lang w:bidi="en-US"/>
              </w:rPr>
              <w:t>S-50</w:t>
            </w:r>
          </w:p>
        </w:tc>
        <w:tc>
          <w:tcPr>
            <w:tcW w:w="732" w:type="pct"/>
            <w:tcBorders>
              <w:left w:val="single" w:sz="4" w:space="0" w:color="auto"/>
              <w:right w:val="single" w:sz="4" w:space="0" w:color="auto"/>
            </w:tcBorders>
            <w:shd w:val="clear" w:color="auto" w:fill="auto"/>
            <w:vAlign w:val="center"/>
          </w:tcPr>
          <w:p w14:paraId="3A5AB32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FD3AEA4"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676DF458"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043B9F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41415AEC"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0349D9B2"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Прикључак за црево S-50</w:t>
            </w:r>
          </w:p>
        </w:tc>
        <w:tc>
          <w:tcPr>
            <w:tcW w:w="732" w:type="pct"/>
            <w:tcBorders>
              <w:left w:val="single" w:sz="4" w:space="0" w:color="auto"/>
              <w:right w:val="single" w:sz="4" w:space="0" w:color="auto"/>
            </w:tcBorders>
            <w:shd w:val="clear" w:color="auto" w:fill="auto"/>
            <w:vAlign w:val="center"/>
          </w:tcPr>
          <w:p w14:paraId="433127E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F2B523F"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06DFBA80"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500269B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079E4137"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5D388324"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Навојни чеп за испитивање</w:t>
            </w:r>
          </w:p>
        </w:tc>
        <w:tc>
          <w:tcPr>
            <w:tcW w:w="732" w:type="pct"/>
            <w:tcBorders>
              <w:left w:val="single" w:sz="4" w:space="0" w:color="auto"/>
              <w:right w:val="single" w:sz="4" w:space="0" w:color="auto"/>
            </w:tcBorders>
            <w:shd w:val="clear" w:color="auto" w:fill="auto"/>
            <w:vAlign w:val="center"/>
          </w:tcPr>
          <w:p w14:paraId="5C0BE3B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FA3AA59" w14:textId="77777777" w:rsidTr="00915024">
        <w:trPr>
          <w:gridAfter w:val="2"/>
          <w:wAfter w:w="2203" w:type="pct"/>
          <w:trHeight w:val="421"/>
        </w:trPr>
        <w:tc>
          <w:tcPr>
            <w:tcW w:w="227" w:type="pct"/>
            <w:vMerge/>
            <w:tcBorders>
              <w:left w:val="single" w:sz="4" w:space="0" w:color="auto"/>
              <w:right w:val="single" w:sz="4" w:space="0" w:color="auto"/>
            </w:tcBorders>
            <w:shd w:val="clear" w:color="auto" w:fill="auto"/>
            <w:vAlign w:val="center"/>
          </w:tcPr>
          <w:p w14:paraId="4BFF1D44"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1512A68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078A4C74" w14:textId="77777777" w:rsidR="00915024" w:rsidRPr="00615FEB" w:rsidRDefault="00915024" w:rsidP="00915024">
            <w:pPr>
              <w:autoSpaceDE w:val="0"/>
              <w:autoSpaceDN w:val="0"/>
              <w:adjustRightInd w:val="0"/>
              <w:spacing w:line="451" w:lineRule="exact"/>
              <w:rPr>
                <w:rFonts w:cs="Arial"/>
                <w:b/>
                <w:bCs/>
                <w:sz w:val="16"/>
                <w:szCs w:val="16"/>
                <w:lang w:val="sr-Cyrl-CS"/>
              </w:rPr>
            </w:pPr>
          </w:p>
        </w:tc>
      </w:tr>
      <w:tr w:rsidR="00915024" w:rsidRPr="00615FEB" w14:paraId="0F58F1B2"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24CAF89E"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19B0888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472C005"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613D47E5"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Вентил за CО</w:t>
            </w:r>
            <w:r w:rsidRPr="00615FEB">
              <w:rPr>
                <w:rFonts w:cs="Arial"/>
                <w:iCs/>
                <w:sz w:val="16"/>
                <w:szCs w:val="16"/>
                <w:vertAlign w:val="subscript"/>
                <w:lang w:bidi="en-US"/>
              </w:rPr>
              <w:t>2</w:t>
            </w:r>
            <w:r w:rsidRPr="00615FEB">
              <w:rPr>
                <w:rFonts w:cs="Arial"/>
                <w:iCs/>
                <w:sz w:val="16"/>
                <w:szCs w:val="16"/>
                <w:lang w:bidi="en-US"/>
              </w:rPr>
              <w:t xml:space="preserve"> комплет</w:t>
            </w:r>
          </w:p>
        </w:tc>
        <w:tc>
          <w:tcPr>
            <w:tcW w:w="732" w:type="pct"/>
            <w:tcBorders>
              <w:left w:val="single" w:sz="4" w:space="0" w:color="auto"/>
              <w:right w:val="single" w:sz="4" w:space="0" w:color="auto"/>
            </w:tcBorders>
            <w:shd w:val="clear" w:color="auto" w:fill="auto"/>
            <w:vAlign w:val="center"/>
          </w:tcPr>
          <w:p w14:paraId="06FC125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EAD3FFD"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623CFBD3"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5895B66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028364B7"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05BB650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Млазница са цревом - CО</w:t>
            </w:r>
            <w:r w:rsidRPr="00615FEB">
              <w:rPr>
                <w:rFonts w:cs="Arial"/>
                <w:iCs/>
                <w:sz w:val="16"/>
                <w:szCs w:val="16"/>
                <w:vertAlign w:val="subscript"/>
                <w:lang w:bidi="en-US"/>
              </w:rPr>
              <w:t>2</w:t>
            </w:r>
            <w:r w:rsidRPr="00615FEB">
              <w:rPr>
                <w:rFonts w:cs="Arial"/>
                <w:iCs/>
                <w:sz w:val="16"/>
                <w:szCs w:val="16"/>
                <w:lang w:bidi="en-US"/>
              </w:rPr>
              <w:t>-5kg</w:t>
            </w:r>
          </w:p>
        </w:tc>
        <w:tc>
          <w:tcPr>
            <w:tcW w:w="732" w:type="pct"/>
            <w:tcBorders>
              <w:left w:val="single" w:sz="4" w:space="0" w:color="auto"/>
              <w:right w:val="single" w:sz="4" w:space="0" w:color="auto"/>
            </w:tcBorders>
            <w:shd w:val="clear" w:color="auto" w:fill="auto"/>
            <w:vAlign w:val="center"/>
          </w:tcPr>
          <w:p w14:paraId="0120496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F307183"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677CAB59"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34C65CF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38E904DC"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5E6C4E4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Ручица комплетна за ношење</w:t>
            </w:r>
          </w:p>
        </w:tc>
        <w:tc>
          <w:tcPr>
            <w:tcW w:w="732" w:type="pct"/>
            <w:tcBorders>
              <w:left w:val="single" w:sz="4" w:space="0" w:color="auto"/>
              <w:right w:val="single" w:sz="4" w:space="0" w:color="auto"/>
            </w:tcBorders>
            <w:shd w:val="clear" w:color="auto" w:fill="auto"/>
            <w:vAlign w:val="center"/>
          </w:tcPr>
          <w:p w14:paraId="7C04CCC4"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A8EC3EC"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607FA799"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1C4D7FD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642DF3C1"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51ED2A1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Налепница</w:t>
            </w:r>
          </w:p>
        </w:tc>
        <w:tc>
          <w:tcPr>
            <w:tcW w:w="732" w:type="pct"/>
            <w:tcBorders>
              <w:left w:val="single" w:sz="4" w:space="0" w:color="auto"/>
              <w:right w:val="single" w:sz="4" w:space="0" w:color="auto"/>
            </w:tcBorders>
            <w:shd w:val="clear" w:color="auto" w:fill="auto"/>
            <w:vAlign w:val="center"/>
          </w:tcPr>
          <w:p w14:paraId="1274EC0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7516345"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41FEFB3E"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6DF9507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108FCD81"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77CB883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Млазница CО</w:t>
            </w:r>
            <w:r w:rsidRPr="00615FEB">
              <w:rPr>
                <w:rFonts w:cs="Arial"/>
                <w:iCs/>
                <w:sz w:val="16"/>
                <w:szCs w:val="16"/>
                <w:vertAlign w:val="subscript"/>
                <w:lang w:bidi="en-US"/>
              </w:rPr>
              <w:t>2</w:t>
            </w:r>
            <w:r w:rsidRPr="00615FEB">
              <w:rPr>
                <w:rFonts w:cs="Arial"/>
                <w:iCs/>
                <w:sz w:val="16"/>
                <w:szCs w:val="16"/>
                <w:lang w:bidi="en-US"/>
              </w:rPr>
              <w:t>-5 PVC</w:t>
            </w:r>
          </w:p>
        </w:tc>
        <w:tc>
          <w:tcPr>
            <w:tcW w:w="732" w:type="pct"/>
            <w:tcBorders>
              <w:left w:val="single" w:sz="4" w:space="0" w:color="auto"/>
              <w:right w:val="single" w:sz="4" w:space="0" w:color="auto"/>
            </w:tcBorders>
            <w:shd w:val="clear" w:color="auto" w:fill="auto"/>
            <w:vAlign w:val="center"/>
          </w:tcPr>
          <w:p w14:paraId="56362C6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F354896"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085A4CB3"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B3D219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433F0216"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633FEA7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Уметак за млазницу CО</w:t>
            </w:r>
            <w:r w:rsidRPr="00615FEB">
              <w:rPr>
                <w:rFonts w:cs="Arial"/>
                <w:iCs/>
                <w:sz w:val="16"/>
                <w:szCs w:val="16"/>
                <w:vertAlign w:val="subscript"/>
                <w:lang w:bidi="en-US"/>
              </w:rPr>
              <w:t>2</w:t>
            </w:r>
            <w:r w:rsidRPr="00615FEB">
              <w:rPr>
                <w:rFonts w:cs="Arial"/>
                <w:iCs/>
                <w:sz w:val="16"/>
                <w:szCs w:val="16"/>
                <w:lang w:bidi="en-US"/>
              </w:rPr>
              <w:t>-5 kg</w:t>
            </w:r>
          </w:p>
        </w:tc>
        <w:tc>
          <w:tcPr>
            <w:tcW w:w="732" w:type="pct"/>
            <w:tcBorders>
              <w:left w:val="single" w:sz="4" w:space="0" w:color="auto"/>
              <w:right w:val="single" w:sz="4" w:space="0" w:color="auto"/>
            </w:tcBorders>
            <w:shd w:val="clear" w:color="auto" w:fill="auto"/>
            <w:vAlign w:val="center"/>
          </w:tcPr>
          <w:p w14:paraId="2612EDB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0F308E0"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7A2E7F8D"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64E034F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085DB5FD"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0E1B69DA"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Црево гумено CО</w:t>
            </w:r>
            <w:r w:rsidRPr="00615FEB">
              <w:rPr>
                <w:rFonts w:cs="Arial"/>
                <w:iCs/>
                <w:sz w:val="16"/>
                <w:szCs w:val="16"/>
                <w:vertAlign w:val="subscript"/>
                <w:lang w:bidi="en-US"/>
              </w:rPr>
              <w:t>2</w:t>
            </w:r>
            <w:r w:rsidRPr="00615FEB">
              <w:rPr>
                <w:rFonts w:cs="Arial"/>
                <w:iCs/>
                <w:sz w:val="16"/>
                <w:szCs w:val="16"/>
                <w:lang w:bidi="en-US"/>
              </w:rPr>
              <w:t>-5 kg</w:t>
            </w:r>
          </w:p>
        </w:tc>
        <w:tc>
          <w:tcPr>
            <w:tcW w:w="732" w:type="pct"/>
            <w:tcBorders>
              <w:left w:val="single" w:sz="4" w:space="0" w:color="auto"/>
              <w:right w:val="single" w:sz="4" w:space="0" w:color="auto"/>
            </w:tcBorders>
            <w:shd w:val="clear" w:color="auto" w:fill="auto"/>
            <w:vAlign w:val="center"/>
          </w:tcPr>
          <w:p w14:paraId="4CB899D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1D4FFC1"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66A85A8E"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63A6E9F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156B0758"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4605878C"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Заптивач 12x18</w:t>
            </w:r>
          </w:p>
        </w:tc>
        <w:tc>
          <w:tcPr>
            <w:tcW w:w="732" w:type="pct"/>
            <w:tcBorders>
              <w:left w:val="single" w:sz="4" w:space="0" w:color="auto"/>
              <w:right w:val="single" w:sz="4" w:space="0" w:color="auto"/>
            </w:tcBorders>
            <w:shd w:val="clear" w:color="auto" w:fill="auto"/>
            <w:vAlign w:val="center"/>
          </w:tcPr>
          <w:p w14:paraId="5D2DD1C3"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1D82065"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236467C1"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5DED2C6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6ECC7A33"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3578E51F"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Мермбрана V-007</w:t>
            </w:r>
          </w:p>
        </w:tc>
        <w:tc>
          <w:tcPr>
            <w:tcW w:w="732" w:type="pct"/>
            <w:tcBorders>
              <w:left w:val="single" w:sz="4" w:space="0" w:color="auto"/>
              <w:right w:val="single" w:sz="4" w:space="0" w:color="auto"/>
            </w:tcBorders>
            <w:shd w:val="clear" w:color="auto" w:fill="auto"/>
            <w:vAlign w:val="center"/>
          </w:tcPr>
          <w:p w14:paraId="79FAB3F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56CEBD5"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7B5F85C0"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1A9B0665"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48511D0B"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6AD40C5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Вентил VА-18</w:t>
            </w:r>
          </w:p>
        </w:tc>
        <w:tc>
          <w:tcPr>
            <w:tcW w:w="732" w:type="pct"/>
            <w:tcBorders>
              <w:left w:val="single" w:sz="4" w:space="0" w:color="auto"/>
              <w:right w:val="single" w:sz="4" w:space="0" w:color="auto"/>
            </w:tcBorders>
            <w:shd w:val="clear" w:color="auto" w:fill="auto"/>
            <w:vAlign w:val="center"/>
          </w:tcPr>
          <w:p w14:paraId="63EAE55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8AE23DD"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7EA0312D"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628B93A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1FABE401" w14:textId="77777777" w:rsidR="00915024" w:rsidRPr="00615FEB" w:rsidRDefault="00915024" w:rsidP="00915024">
            <w:pPr>
              <w:spacing w:line="252" w:lineRule="exact"/>
              <w:rPr>
                <w:rFonts w:cs="Arial"/>
                <w:iCs/>
                <w:sz w:val="16"/>
                <w:szCs w:val="16"/>
                <w:lang w:val="sr-Cyrl-RS" w:bidi="en-US"/>
              </w:rPr>
            </w:pPr>
          </w:p>
        </w:tc>
        <w:tc>
          <w:tcPr>
            <w:tcW w:w="1471" w:type="pct"/>
            <w:tcBorders>
              <w:top w:val="single" w:sz="4" w:space="0" w:color="auto"/>
              <w:left w:val="single" w:sz="4" w:space="0" w:color="auto"/>
              <w:right w:val="single" w:sz="4" w:space="0" w:color="auto"/>
            </w:tcBorders>
            <w:shd w:val="clear" w:color="auto" w:fill="auto"/>
            <w:vAlign w:val="bottom"/>
          </w:tcPr>
          <w:p w14:paraId="2056C3A5"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val="sr-Cyrl-RS" w:bidi="en-US"/>
              </w:rPr>
              <w:t xml:space="preserve">Боца апарата </w:t>
            </w:r>
            <w:r w:rsidRPr="00615FEB">
              <w:rPr>
                <w:rFonts w:cs="Arial"/>
                <w:iCs/>
                <w:sz w:val="16"/>
                <w:szCs w:val="16"/>
                <w:lang w:bidi="en-US"/>
              </w:rPr>
              <w:t>CО</w:t>
            </w:r>
            <w:r w:rsidRPr="00615FEB">
              <w:rPr>
                <w:rFonts w:cs="Arial"/>
                <w:iCs/>
                <w:sz w:val="16"/>
                <w:szCs w:val="16"/>
                <w:vertAlign w:val="subscript"/>
                <w:lang w:bidi="en-US"/>
              </w:rPr>
              <w:t>2</w:t>
            </w:r>
            <w:r w:rsidRPr="00615FEB">
              <w:rPr>
                <w:rFonts w:cs="Arial"/>
                <w:iCs/>
                <w:sz w:val="16"/>
                <w:szCs w:val="16"/>
                <w:lang w:bidi="en-US"/>
              </w:rPr>
              <w:t>-5 kg</w:t>
            </w:r>
            <w:r w:rsidRPr="00615FEB">
              <w:rPr>
                <w:rFonts w:cs="Arial"/>
                <w:iCs/>
                <w:sz w:val="16"/>
                <w:szCs w:val="16"/>
                <w:lang w:val="sr-Cyrl-RS" w:bidi="en-US"/>
              </w:rPr>
              <w:t xml:space="preserve"> - напуњена</w:t>
            </w:r>
          </w:p>
        </w:tc>
        <w:tc>
          <w:tcPr>
            <w:tcW w:w="732" w:type="pct"/>
            <w:tcBorders>
              <w:left w:val="single" w:sz="4" w:space="0" w:color="auto"/>
              <w:right w:val="single" w:sz="4" w:space="0" w:color="auto"/>
            </w:tcBorders>
            <w:shd w:val="clear" w:color="auto" w:fill="auto"/>
            <w:vAlign w:val="center"/>
          </w:tcPr>
          <w:p w14:paraId="3B9C5D25"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8349AA5"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4BA2C3CE"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3E3E8CA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00A7B6B2"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3D188914"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Носач млазнице</w:t>
            </w:r>
          </w:p>
        </w:tc>
        <w:tc>
          <w:tcPr>
            <w:tcW w:w="732" w:type="pct"/>
            <w:tcBorders>
              <w:left w:val="single" w:sz="4" w:space="0" w:color="auto"/>
              <w:right w:val="single" w:sz="4" w:space="0" w:color="auto"/>
            </w:tcBorders>
            <w:shd w:val="clear" w:color="auto" w:fill="auto"/>
            <w:vAlign w:val="center"/>
          </w:tcPr>
          <w:p w14:paraId="714FA9D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2FC65F2E"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351D5C1F"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4263E33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0D1143B3"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6A5EE7C4"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Завртањ М 6x20</w:t>
            </w:r>
          </w:p>
        </w:tc>
        <w:tc>
          <w:tcPr>
            <w:tcW w:w="732" w:type="pct"/>
            <w:tcBorders>
              <w:left w:val="single" w:sz="4" w:space="0" w:color="auto"/>
              <w:right w:val="single" w:sz="4" w:space="0" w:color="auto"/>
            </w:tcBorders>
            <w:shd w:val="clear" w:color="auto" w:fill="auto"/>
            <w:vAlign w:val="center"/>
          </w:tcPr>
          <w:p w14:paraId="55EE3DD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928E4DC"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683E42E6"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37994D9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0F418F9E"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612F4F01"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У</w:t>
            </w:r>
            <w:r w:rsidRPr="00615FEB">
              <w:rPr>
                <w:rFonts w:cs="Arial"/>
                <w:iCs/>
                <w:sz w:val="16"/>
                <w:szCs w:val="16"/>
                <w:lang w:val="sr-Cyrl-RS" w:bidi="en-US"/>
              </w:rPr>
              <w:t>сп</w:t>
            </w:r>
            <w:r w:rsidRPr="00615FEB">
              <w:rPr>
                <w:rFonts w:cs="Arial"/>
                <w:iCs/>
                <w:sz w:val="16"/>
                <w:szCs w:val="16"/>
                <w:lang w:bidi="en-US"/>
              </w:rPr>
              <w:t>онска цев CО</w:t>
            </w:r>
            <w:r w:rsidRPr="00615FEB">
              <w:rPr>
                <w:rFonts w:cs="Arial"/>
                <w:iCs/>
                <w:sz w:val="16"/>
                <w:szCs w:val="16"/>
                <w:vertAlign w:val="subscript"/>
                <w:lang w:bidi="en-US"/>
              </w:rPr>
              <w:t>2</w:t>
            </w:r>
            <w:r w:rsidRPr="00615FEB">
              <w:rPr>
                <w:rFonts w:cs="Arial"/>
                <w:iCs/>
                <w:sz w:val="16"/>
                <w:szCs w:val="16"/>
                <w:lang w:bidi="en-US"/>
              </w:rPr>
              <w:t>-5 kg</w:t>
            </w:r>
          </w:p>
        </w:tc>
        <w:tc>
          <w:tcPr>
            <w:tcW w:w="732" w:type="pct"/>
            <w:tcBorders>
              <w:left w:val="single" w:sz="4" w:space="0" w:color="auto"/>
              <w:right w:val="single" w:sz="4" w:space="0" w:color="auto"/>
            </w:tcBorders>
            <w:shd w:val="clear" w:color="auto" w:fill="auto"/>
            <w:vAlign w:val="center"/>
          </w:tcPr>
          <w:p w14:paraId="6EF6B273"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CF274B5"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00E081CD"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3FE0399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180E1E77"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70B37A8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Al подлошка-месинга</w:t>
            </w:r>
            <w:r w:rsidRPr="00615FEB">
              <w:rPr>
                <w:rFonts w:cs="Arial"/>
                <w:iCs/>
                <w:sz w:val="16"/>
                <w:szCs w:val="16"/>
                <w:lang w:val="sr-Cyrl-RS" w:bidi="en-US"/>
              </w:rPr>
              <w:t>н</w:t>
            </w:r>
            <w:r w:rsidRPr="00615FEB">
              <w:rPr>
                <w:rFonts w:cs="Arial"/>
                <w:iCs/>
                <w:sz w:val="16"/>
                <w:szCs w:val="16"/>
                <w:lang w:bidi="en-US"/>
              </w:rPr>
              <w:t>а</w:t>
            </w:r>
          </w:p>
        </w:tc>
        <w:tc>
          <w:tcPr>
            <w:tcW w:w="732" w:type="pct"/>
            <w:tcBorders>
              <w:left w:val="single" w:sz="4" w:space="0" w:color="auto"/>
              <w:right w:val="single" w:sz="4" w:space="0" w:color="auto"/>
            </w:tcBorders>
            <w:shd w:val="clear" w:color="auto" w:fill="auto"/>
            <w:vAlign w:val="center"/>
          </w:tcPr>
          <w:p w14:paraId="307112F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61CEF41"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7C744D2B"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14C16FE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5BEF699B"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0AB333F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Сигурносна навртка за CО</w:t>
            </w:r>
            <w:r w:rsidRPr="00615FEB">
              <w:rPr>
                <w:rFonts w:cs="Arial"/>
                <w:iCs/>
                <w:sz w:val="16"/>
                <w:szCs w:val="16"/>
                <w:vertAlign w:val="subscript"/>
                <w:lang w:bidi="en-US"/>
              </w:rPr>
              <w:t>2</w:t>
            </w:r>
            <w:r w:rsidRPr="00615FEB">
              <w:rPr>
                <w:rFonts w:cs="Arial"/>
                <w:iCs/>
                <w:sz w:val="16"/>
                <w:szCs w:val="16"/>
                <w:lang w:bidi="en-US"/>
              </w:rPr>
              <w:t>-5 kg</w:t>
            </w:r>
          </w:p>
        </w:tc>
        <w:tc>
          <w:tcPr>
            <w:tcW w:w="732" w:type="pct"/>
            <w:tcBorders>
              <w:left w:val="single" w:sz="4" w:space="0" w:color="auto"/>
              <w:right w:val="single" w:sz="4" w:space="0" w:color="auto"/>
            </w:tcBorders>
            <w:shd w:val="clear" w:color="auto" w:fill="auto"/>
            <w:vAlign w:val="center"/>
          </w:tcPr>
          <w:p w14:paraId="17DDE16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66C3F2A"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0F136B5B"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770A344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5D83BCA3"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21E8B26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Мембрана Ф 14</w:t>
            </w:r>
          </w:p>
        </w:tc>
        <w:tc>
          <w:tcPr>
            <w:tcW w:w="732" w:type="pct"/>
            <w:tcBorders>
              <w:left w:val="single" w:sz="4" w:space="0" w:color="auto"/>
              <w:right w:val="single" w:sz="4" w:space="0" w:color="auto"/>
            </w:tcBorders>
            <w:shd w:val="clear" w:color="auto" w:fill="auto"/>
            <w:vAlign w:val="center"/>
          </w:tcPr>
          <w:p w14:paraId="770FDBB2"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C7E9531" w14:textId="77777777" w:rsidTr="00915024">
        <w:trPr>
          <w:gridAfter w:val="2"/>
          <w:wAfter w:w="2203" w:type="pct"/>
          <w:trHeight w:val="421"/>
        </w:trPr>
        <w:tc>
          <w:tcPr>
            <w:tcW w:w="227" w:type="pct"/>
            <w:vMerge/>
            <w:tcBorders>
              <w:left w:val="single" w:sz="4" w:space="0" w:color="auto"/>
              <w:right w:val="single" w:sz="4" w:space="0" w:color="auto"/>
            </w:tcBorders>
            <w:shd w:val="clear" w:color="auto" w:fill="auto"/>
            <w:vAlign w:val="center"/>
          </w:tcPr>
          <w:p w14:paraId="71BFFFB4"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6DC1873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346E09E6" w14:textId="77777777" w:rsidR="00915024" w:rsidRPr="00615FEB" w:rsidRDefault="00915024" w:rsidP="00915024">
            <w:pPr>
              <w:autoSpaceDE w:val="0"/>
              <w:autoSpaceDN w:val="0"/>
              <w:adjustRightInd w:val="0"/>
              <w:spacing w:line="451" w:lineRule="exact"/>
              <w:rPr>
                <w:rFonts w:cs="Arial"/>
                <w:b/>
                <w:bCs/>
                <w:sz w:val="16"/>
                <w:szCs w:val="16"/>
                <w:lang w:val="sr-Cyrl-CS"/>
              </w:rPr>
            </w:pPr>
          </w:p>
        </w:tc>
      </w:tr>
      <w:tr w:rsidR="00915024" w:rsidRPr="00615FEB" w14:paraId="28D07461"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1F2E746F"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5435951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6A4D012"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1BCF180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 xml:space="preserve">Вентил за </w:t>
            </w:r>
            <w:r w:rsidRPr="00615FEB">
              <w:rPr>
                <w:rFonts w:cs="Arial"/>
                <w:bCs/>
                <w:iCs/>
                <w:sz w:val="16"/>
                <w:szCs w:val="16"/>
                <w:lang w:bidi="en-US"/>
              </w:rPr>
              <w:t>CO</w:t>
            </w:r>
            <w:r w:rsidRPr="00615FEB">
              <w:rPr>
                <w:rFonts w:cs="Arial"/>
                <w:bCs/>
                <w:iCs/>
                <w:sz w:val="16"/>
                <w:szCs w:val="16"/>
                <w:vertAlign w:val="subscript"/>
                <w:lang w:bidi="en-US"/>
              </w:rPr>
              <w:t>2</w:t>
            </w:r>
            <w:r w:rsidRPr="00615FEB">
              <w:rPr>
                <w:rFonts w:cs="Arial"/>
                <w:iCs/>
                <w:sz w:val="16"/>
                <w:szCs w:val="16"/>
                <w:lang w:bidi="en-US"/>
              </w:rPr>
              <w:t xml:space="preserve"> комплет</w:t>
            </w:r>
          </w:p>
        </w:tc>
        <w:tc>
          <w:tcPr>
            <w:tcW w:w="732" w:type="pct"/>
            <w:tcBorders>
              <w:left w:val="single" w:sz="4" w:space="0" w:color="auto"/>
              <w:right w:val="single" w:sz="4" w:space="0" w:color="auto"/>
            </w:tcBorders>
            <w:shd w:val="clear" w:color="auto" w:fill="auto"/>
            <w:vAlign w:val="center"/>
          </w:tcPr>
          <w:p w14:paraId="72D9CE6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99711F3"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600D65CF"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7D07955B"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6F9B820"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5519650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Млазница са цревом</w:t>
            </w:r>
            <w:r w:rsidRPr="00615FEB">
              <w:rPr>
                <w:rFonts w:cs="Arial"/>
                <w:b/>
                <w:bCs/>
                <w:iCs/>
                <w:sz w:val="16"/>
                <w:szCs w:val="16"/>
                <w:lang w:bidi="en-US"/>
              </w:rPr>
              <w:t xml:space="preserve"> </w:t>
            </w:r>
            <w:r w:rsidRPr="00615FEB">
              <w:rPr>
                <w:rFonts w:cs="Arial"/>
                <w:bCs/>
                <w:iCs/>
                <w:sz w:val="16"/>
                <w:szCs w:val="16"/>
                <w:lang w:bidi="en-US"/>
              </w:rPr>
              <w:t>CO</w:t>
            </w:r>
            <w:r w:rsidRPr="00615FEB">
              <w:rPr>
                <w:rFonts w:cs="Arial"/>
                <w:bCs/>
                <w:iCs/>
                <w:sz w:val="16"/>
                <w:szCs w:val="16"/>
                <w:vertAlign w:val="subscript"/>
                <w:lang w:bidi="en-US"/>
              </w:rPr>
              <w:t>2</w:t>
            </w:r>
            <w:r w:rsidRPr="00615FEB">
              <w:rPr>
                <w:rFonts w:cs="Arial"/>
                <w:bCs/>
                <w:iCs/>
                <w:sz w:val="16"/>
                <w:szCs w:val="16"/>
                <w:lang w:val="sr-Cyrl-RS" w:bidi="en-US"/>
              </w:rPr>
              <w:t>-10</w:t>
            </w:r>
            <w:r w:rsidRPr="00615FEB">
              <w:rPr>
                <w:rFonts w:cs="Arial"/>
                <w:bCs/>
                <w:iCs/>
                <w:sz w:val="16"/>
                <w:szCs w:val="16"/>
                <w:lang w:bidi="en-US"/>
              </w:rPr>
              <w:t>kg</w:t>
            </w:r>
          </w:p>
        </w:tc>
        <w:tc>
          <w:tcPr>
            <w:tcW w:w="732" w:type="pct"/>
            <w:tcBorders>
              <w:left w:val="single" w:sz="4" w:space="0" w:color="auto"/>
              <w:right w:val="single" w:sz="4" w:space="0" w:color="auto"/>
            </w:tcBorders>
            <w:shd w:val="clear" w:color="auto" w:fill="auto"/>
            <w:vAlign w:val="center"/>
          </w:tcPr>
          <w:p w14:paraId="4A45FA10"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FCFF4B1"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339884D3"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7D2C5BB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9C70C6A"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54341A72"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Колица комплет</w:t>
            </w:r>
          </w:p>
        </w:tc>
        <w:tc>
          <w:tcPr>
            <w:tcW w:w="732" w:type="pct"/>
            <w:tcBorders>
              <w:left w:val="single" w:sz="4" w:space="0" w:color="auto"/>
              <w:right w:val="single" w:sz="4" w:space="0" w:color="auto"/>
            </w:tcBorders>
            <w:shd w:val="clear" w:color="auto" w:fill="auto"/>
            <w:vAlign w:val="center"/>
          </w:tcPr>
          <w:p w14:paraId="6DE75C6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07D991A5"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47EB0317"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1DE26C9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126B96AC"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44800D7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Налепница</w:t>
            </w:r>
          </w:p>
        </w:tc>
        <w:tc>
          <w:tcPr>
            <w:tcW w:w="732" w:type="pct"/>
            <w:tcBorders>
              <w:left w:val="single" w:sz="4" w:space="0" w:color="auto"/>
              <w:right w:val="single" w:sz="4" w:space="0" w:color="auto"/>
            </w:tcBorders>
            <w:shd w:val="clear" w:color="auto" w:fill="auto"/>
            <w:vAlign w:val="center"/>
          </w:tcPr>
          <w:p w14:paraId="7F9164E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C239232"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40B52D99"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1A32B7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6BC62DE5"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2CDB8B9A"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 xml:space="preserve">Млазница </w:t>
            </w:r>
            <w:r w:rsidRPr="00615FEB">
              <w:rPr>
                <w:rFonts w:cs="Arial"/>
                <w:bCs/>
                <w:iCs/>
                <w:sz w:val="16"/>
                <w:szCs w:val="16"/>
                <w:lang w:bidi="en-US"/>
              </w:rPr>
              <w:t>CO</w:t>
            </w:r>
            <w:r w:rsidRPr="00615FEB">
              <w:rPr>
                <w:rFonts w:cs="Arial"/>
                <w:bCs/>
                <w:iCs/>
                <w:sz w:val="16"/>
                <w:szCs w:val="16"/>
                <w:vertAlign w:val="subscript"/>
                <w:lang w:bidi="en-US"/>
              </w:rPr>
              <w:t>2</w:t>
            </w:r>
            <w:r w:rsidRPr="00615FEB">
              <w:rPr>
                <w:rFonts w:cs="Arial"/>
                <w:bCs/>
                <w:iCs/>
                <w:sz w:val="16"/>
                <w:szCs w:val="16"/>
                <w:lang w:val="sr-Cyrl-RS" w:bidi="en-US"/>
              </w:rPr>
              <w:t>-10</w:t>
            </w:r>
            <w:r w:rsidRPr="00615FEB">
              <w:rPr>
                <w:rFonts w:cs="Arial"/>
                <w:bCs/>
                <w:iCs/>
                <w:sz w:val="16"/>
                <w:szCs w:val="16"/>
                <w:lang w:bidi="en-US"/>
              </w:rPr>
              <w:t>kg</w:t>
            </w:r>
            <w:r w:rsidRPr="00615FEB">
              <w:rPr>
                <w:rFonts w:cs="Arial"/>
                <w:b/>
                <w:bCs/>
                <w:iCs/>
                <w:sz w:val="16"/>
                <w:szCs w:val="16"/>
                <w:lang w:val="sr-Cyrl-CS" w:bidi="en-US"/>
              </w:rPr>
              <w:t xml:space="preserve"> </w:t>
            </w:r>
            <w:r w:rsidRPr="00615FEB">
              <w:rPr>
                <w:rFonts w:cs="Arial"/>
                <w:iCs/>
                <w:sz w:val="16"/>
                <w:szCs w:val="16"/>
                <w:lang w:bidi="en-US"/>
              </w:rPr>
              <w:t xml:space="preserve"> PVC</w:t>
            </w:r>
          </w:p>
        </w:tc>
        <w:tc>
          <w:tcPr>
            <w:tcW w:w="732" w:type="pct"/>
            <w:tcBorders>
              <w:left w:val="single" w:sz="4" w:space="0" w:color="auto"/>
              <w:right w:val="single" w:sz="4" w:space="0" w:color="auto"/>
            </w:tcBorders>
            <w:shd w:val="clear" w:color="auto" w:fill="auto"/>
            <w:vAlign w:val="center"/>
          </w:tcPr>
          <w:p w14:paraId="7D87570D"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CA58707"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0BAC6767"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700788B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6C1504C9"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7D657C4A"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 xml:space="preserve">Црево гумено </w:t>
            </w:r>
            <w:r w:rsidRPr="00615FEB">
              <w:rPr>
                <w:rFonts w:cs="Arial"/>
                <w:bCs/>
                <w:iCs/>
                <w:sz w:val="16"/>
                <w:szCs w:val="16"/>
                <w:lang w:bidi="en-US"/>
              </w:rPr>
              <w:t>CO</w:t>
            </w:r>
            <w:r w:rsidRPr="00615FEB">
              <w:rPr>
                <w:rFonts w:cs="Arial"/>
                <w:bCs/>
                <w:iCs/>
                <w:sz w:val="16"/>
                <w:szCs w:val="16"/>
                <w:vertAlign w:val="subscript"/>
                <w:lang w:bidi="en-US"/>
              </w:rPr>
              <w:t>2</w:t>
            </w:r>
            <w:r w:rsidRPr="00615FEB">
              <w:rPr>
                <w:rFonts w:cs="Arial"/>
                <w:bCs/>
                <w:iCs/>
                <w:sz w:val="16"/>
                <w:szCs w:val="16"/>
                <w:lang w:val="sr-Cyrl-RS" w:bidi="en-US"/>
              </w:rPr>
              <w:t>-10</w:t>
            </w:r>
            <w:r w:rsidRPr="00615FEB">
              <w:rPr>
                <w:rFonts w:cs="Arial"/>
                <w:bCs/>
                <w:iCs/>
                <w:sz w:val="16"/>
                <w:szCs w:val="16"/>
                <w:lang w:bidi="en-US"/>
              </w:rPr>
              <w:t>kg</w:t>
            </w:r>
          </w:p>
        </w:tc>
        <w:tc>
          <w:tcPr>
            <w:tcW w:w="732" w:type="pct"/>
            <w:tcBorders>
              <w:left w:val="single" w:sz="4" w:space="0" w:color="auto"/>
              <w:right w:val="single" w:sz="4" w:space="0" w:color="auto"/>
            </w:tcBorders>
            <w:shd w:val="clear" w:color="auto" w:fill="auto"/>
            <w:vAlign w:val="center"/>
          </w:tcPr>
          <w:p w14:paraId="395E2B07"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C0F3237"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253A0F6E"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3F6EBA6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15F24AFA"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0B3323D4"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Заптивач 12x18</w:t>
            </w:r>
          </w:p>
        </w:tc>
        <w:tc>
          <w:tcPr>
            <w:tcW w:w="732" w:type="pct"/>
            <w:tcBorders>
              <w:left w:val="single" w:sz="4" w:space="0" w:color="auto"/>
              <w:right w:val="single" w:sz="4" w:space="0" w:color="auto"/>
            </w:tcBorders>
            <w:shd w:val="clear" w:color="auto" w:fill="auto"/>
            <w:vAlign w:val="center"/>
          </w:tcPr>
          <w:p w14:paraId="43F228AC"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7E37CBD"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2E0638C1"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3FBC169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DBC37FD"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28BCAC2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Мембрана V-007</w:t>
            </w:r>
          </w:p>
        </w:tc>
        <w:tc>
          <w:tcPr>
            <w:tcW w:w="732" w:type="pct"/>
            <w:tcBorders>
              <w:left w:val="single" w:sz="4" w:space="0" w:color="auto"/>
              <w:right w:val="single" w:sz="4" w:space="0" w:color="auto"/>
            </w:tcBorders>
            <w:shd w:val="clear" w:color="auto" w:fill="auto"/>
            <w:vAlign w:val="center"/>
          </w:tcPr>
          <w:p w14:paraId="6925BD7E"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4474FD2F"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1D354311"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1F5AA5F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739CBBF4"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5EE382B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Вентил VА-18</w:t>
            </w:r>
          </w:p>
        </w:tc>
        <w:tc>
          <w:tcPr>
            <w:tcW w:w="732" w:type="pct"/>
            <w:tcBorders>
              <w:left w:val="single" w:sz="4" w:space="0" w:color="auto"/>
              <w:right w:val="single" w:sz="4" w:space="0" w:color="auto"/>
            </w:tcBorders>
            <w:shd w:val="clear" w:color="auto" w:fill="auto"/>
            <w:vAlign w:val="center"/>
          </w:tcPr>
          <w:p w14:paraId="59198E4D"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1EE3483"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5721CC6A"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46ABDE4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4A7AB5C9"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609CCD1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 xml:space="preserve">Боца </w:t>
            </w:r>
            <w:r w:rsidRPr="00615FEB">
              <w:rPr>
                <w:rFonts w:cs="Arial"/>
                <w:bCs/>
                <w:iCs/>
                <w:sz w:val="16"/>
                <w:szCs w:val="16"/>
                <w:lang w:bidi="en-US"/>
              </w:rPr>
              <w:t>CO</w:t>
            </w:r>
            <w:r w:rsidRPr="00615FEB">
              <w:rPr>
                <w:rFonts w:cs="Arial"/>
                <w:bCs/>
                <w:iCs/>
                <w:sz w:val="16"/>
                <w:szCs w:val="16"/>
                <w:vertAlign w:val="subscript"/>
                <w:lang w:bidi="en-US"/>
              </w:rPr>
              <w:t>2</w:t>
            </w:r>
            <w:r w:rsidRPr="00615FEB">
              <w:rPr>
                <w:rFonts w:cs="Arial"/>
                <w:bCs/>
                <w:iCs/>
                <w:sz w:val="16"/>
                <w:szCs w:val="16"/>
                <w:lang w:val="sr-Cyrl-RS" w:bidi="en-US"/>
              </w:rPr>
              <w:t>-10</w:t>
            </w:r>
            <w:r w:rsidRPr="00615FEB">
              <w:rPr>
                <w:rFonts w:cs="Arial"/>
                <w:bCs/>
                <w:iCs/>
                <w:sz w:val="16"/>
                <w:szCs w:val="16"/>
                <w:lang w:bidi="en-US"/>
              </w:rPr>
              <w:t>kg</w:t>
            </w:r>
            <w:r w:rsidRPr="00615FEB">
              <w:rPr>
                <w:rFonts w:cs="Arial"/>
                <w:iCs/>
                <w:sz w:val="16"/>
                <w:szCs w:val="16"/>
                <w:lang w:bidi="en-US"/>
              </w:rPr>
              <w:t xml:space="preserve"> напуњена</w:t>
            </w:r>
          </w:p>
        </w:tc>
        <w:tc>
          <w:tcPr>
            <w:tcW w:w="732" w:type="pct"/>
            <w:tcBorders>
              <w:left w:val="single" w:sz="4" w:space="0" w:color="auto"/>
              <w:right w:val="single" w:sz="4" w:space="0" w:color="auto"/>
            </w:tcBorders>
            <w:shd w:val="clear" w:color="auto" w:fill="auto"/>
            <w:vAlign w:val="center"/>
          </w:tcPr>
          <w:p w14:paraId="7A75BD5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3D9C4882"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7A614128"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00D84E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1AF9491"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67E33692"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У</w:t>
            </w:r>
            <w:r w:rsidRPr="00615FEB">
              <w:rPr>
                <w:rFonts w:cs="Arial"/>
                <w:iCs/>
                <w:sz w:val="16"/>
                <w:szCs w:val="16"/>
                <w:lang w:val="sr-Cyrl-RS" w:bidi="en-US"/>
              </w:rPr>
              <w:t>сп</w:t>
            </w:r>
            <w:r w:rsidRPr="00615FEB">
              <w:rPr>
                <w:rFonts w:cs="Arial"/>
                <w:iCs/>
                <w:sz w:val="16"/>
                <w:szCs w:val="16"/>
                <w:lang w:bidi="en-US"/>
              </w:rPr>
              <w:t xml:space="preserve">онска цев </w:t>
            </w:r>
            <w:r w:rsidRPr="00615FEB">
              <w:rPr>
                <w:rFonts w:cs="Arial"/>
                <w:bCs/>
                <w:iCs/>
                <w:sz w:val="16"/>
                <w:szCs w:val="16"/>
                <w:lang w:bidi="en-US"/>
              </w:rPr>
              <w:t>CO</w:t>
            </w:r>
            <w:r w:rsidRPr="00615FEB">
              <w:rPr>
                <w:rFonts w:cs="Arial"/>
                <w:bCs/>
                <w:iCs/>
                <w:sz w:val="16"/>
                <w:szCs w:val="16"/>
                <w:vertAlign w:val="subscript"/>
                <w:lang w:bidi="en-US"/>
              </w:rPr>
              <w:t>2</w:t>
            </w:r>
            <w:r w:rsidRPr="00615FEB">
              <w:rPr>
                <w:rFonts w:cs="Arial"/>
                <w:bCs/>
                <w:iCs/>
                <w:sz w:val="16"/>
                <w:szCs w:val="16"/>
                <w:lang w:val="sr-Cyrl-RS" w:bidi="en-US"/>
              </w:rPr>
              <w:t>-10</w:t>
            </w:r>
            <w:r w:rsidRPr="00615FEB">
              <w:rPr>
                <w:rFonts w:cs="Arial"/>
                <w:bCs/>
                <w:iCs/>
                <w:sz w:val="16"/>
                <w:szCs w:val="16"/>
                <w:lang w:bidi="en-US"/>
              </w:rPr>
              <w:t>kg</w:t>
            </w:r>
          </w:p>
        </w:tc>
        <w:tc>
          <w:tcPr>
            <w:tcW w:w="732" w:type="pct"/>
            <w:tcBorders>
              <w:left w:val="single" w:sz="4" w:space="0" w:color="auto"/>
              <w:right w:val="single" w:sz="4" w:space="0" w:color="auto"/>
            </w:tcBorders>
            <w:shd w:val="clear" w:color="auto" w:fill="auto"/>
            <w:vAlign w:val="center"/>
          </w:tcPr>
          <w:p w14:paraId="12B179DA"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195B1D08"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2F96726D"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39B0993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46F28FBF"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62817823"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 xml:space="preserve">Навртка боце </w:t>
            </w:r>
            <w:r w:rsidRPr="00615FEB">
              <w:rPr>
                <w:rFonts w:cs="Arial"/>
                <w:bCs/>
                <w:iCs/>
                <w:sz w:val="16"/>
                <w:szCs w:val="16"/>
                <w:lang w:bidi="en-US"/>
              </w:rPr>
              <w:t>CO</w:t>
            </w:r>
            <w:r w:rsidRPr="00615FEB">
              <w:rPr>
                <w:rFonts w:cs="Arial"/>
                <w:bCs/>
                <w:iCs/>
                <w:sz w:val="16"/>
                <w:szCs w:val="16"/>
                <w:vertAlign w:val="subscript"/>
                <w:lang w:bidi="en-US"/>
              </w:rPr>
              <w:t>2</w:t>
            </w:r>
            <w:r w:rsidRPr="00615FEB">
              <w:rPr>
                <w:rFonts w:cs="Arial"/>
                <w:bCs/>
                <w:iCs/>
                <w:sz w:val="16"/>
                <w:szCs w:val="16"/>
                <w:lang w:val="sr-Cyrl-RS" w:bidi="en-US"/>
              </w:rPr>
              <w:t>-10</w:t>
            </w:r>
            <w:r w:rsidRPr="00615FEB">
              <w:rPr>
                <w:rFonts w:cs="Arial"/>
                <w:bCs/>
                <w:iCs/>
                <w:sz w:val="16"/>
                <w:szCs w:val="16"/>
                <w:lang w:bidi="en-US"/>
              </w:rPr>
              <w:t>kg</w:t>
            </w:r>
          </w:p>
        </w:tc>
        <w:tc>
          <w:tcPr>
            <w:tcW w:w="732" w:type="pct"/>
            <w:tcBorders>
              <w:left w:val="single" w:sz="4" w:space="0" w:color="auto"/>
              <w:right w:val="single" w:sz="4" w:space="0" w:color="auto"/>
            </w:tcBorders>
            <w:shd w:val="clear" w:color="auto" w:fill="auto"/>
            <w:vAlign w:val="center"/>
          </w:tcPr>
          <w:p w14:paraId="1BEACA2F"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C9D7EC1"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577578F9"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50AEC3B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5B974CD3"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566B127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Точак Ф 200</w:t>
            </w:r>
          </w:p>
        </w:tc>
        <w:tc>
          <w:tcPr>
            <w:tcW w:w="732" w:type="pct"/>
            <w:tcBorders>
              <w:left w:val="single" w:sz="4" w:space="0" w:color="auto"/>
              <w:right w:val="single" w:sz="4" w:space="0" w:color="auto"/>
            </w:tcBorders>
            <w:shd w:val="clear" w:color="auto" w:fill="auto"/>
            <w:vAlign w:val="center"/>
          </w:tcPr>
          <w:p w14:paraId="64B05AEF"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0AEBB1F"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21149C97"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2EC8049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4A65672E"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tcPr>
          <w:p w14:paraId="2F342462"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Рукохват</w:t>
            </w:r>
          </w:p>
        </w:tc>
        <w:tc>
          <w:tcPr>
            <w:tcW w:w="732" w:type="pct"/>
            <w:tcBorders>
              <w:left w:val="single" w:sz="4" w:space="0" w:color="auto"/>
              <w:right w:val="single" w:sz="4" w:space="0" w:color="auto"/>
            </w:tcBorders>
            <w:shd w:val="clear" w:color="auto" w:fill="auto"/>
            <w:vAlign w:val="center"/>
          </w:tcPr>
          <w:p w14:paraId="7E6480D1"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5DA0261E" w14:textId="77777777" w:rsidTr="00915024">
        <w:trPr>
          <w:gridAfter w:val="2"/>
          <w:wAfter w:w="2203" w:type="pct"/>
          <w:trHeight w:val="421"/>
        </w:trPr>
        <w:tc>
          <w:tcPr>
            <w:tcW w:w="227" w:type="pct"/>
            <w:vMerge/>
            <w:tcBorders>
              <w:left w:val="single" w:sz="4" w:space="0" w:color="auto"/>
              <w:right w:val="single" w:sz="4" w:space="0" w:color="auto"/>
            </w:tcBorders>
            <w:shd w:val="clear" w:color="auto" w:fill="auto"/>
            <w:vAlign w:val="center"/>
          </w:tcPr>
          <w:p w14:paraId="7A4D955C"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0D67E96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6672CFF0" w14:textId="77777777" w:rsidR="00915024" w:rsidRPr="00615FEB" w:rsidRDefault="00915024" w:rsidP="00915024">
            <w:pPr>
              <w:autoSpaceDE w:val="0"/>
              <w:autoSpaceDN w:val="0"/>
              <w:adjustRightInd w:val="0"/>
              <w:spacing w:line="451" w:lineRule="exact"/>
              <w:rPr>
                <w:rFonts w:cs="Arial"/>
                <w:b/>
                <w:bCs/>
                <w:sz w:val="16"/>
                <w:szCs w:val="16"/>
                <w:lang w:val="sr-Cyrl-CS"/>
              </w:rPr>
            </w:pPr>
          </w:p>
        </w:tc>
      </w:tr>
      <w:tr w:rsidR="00915024" w:rsidRPr="00615FEB" w14:paraId="413DA335"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63E3375F"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1ED015A0"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FDA53FF"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65D5324E" w14:textId="77777777" w:rsidR="00915024" w:rsidRPr="00615FEB" w:rsidRDefault="00915024" w:rsidP="00915024">
            <w:pPr>
              <w:spacing w:line="252" w:lineRule="exact"/>
              <w:rPr>
                <w:rFonts w:cs="Arial"/>
                <w:iCs/>
                <w:sz w:val="16"/>
                <w:szCs w:val="16"/>
                <w:vertAlign w:val="subscript"/>
                <w:lang w:bidi="en-US"/>
              </w:rPr>
            </w:pPr>
            <w:r w:rsidRPr="00615FEB">
              <w:rPr>
                <w:rFonts w:cs="Arial"/>
                <w:iCs/>
                <w:sz w:val="16"/>
                <w:szCs w:val="16"/>
                <w:lang w:bidi="en-US"/>
              </w:rPr>
              <w:t>Гас CО</w:t>
            </w:r>
            <w:r w:rsidRPr="00615FEB">
              <w:rPr>
                <w:rFonts w:cs="Arial"/>
                <w:iCs/>
                <w:sz w:val="16"/>
                <w:szCs w:val="16"/>
                <w:vertAlign w:val="subscript"/>
                <w:lang w:bidi="en-US"/>
              </w:rPr>
              <w:t>2</w:t>
            </w:r>
          </w:p>
        </w:tc>
        <w:tc>
          <w:tcPr>
            <w:tcW w:w="732" w:type="pct"/>
            <w:tcBorders>
              <w:left w:val="single" w:sz="4" w:space="0" w:color="auto"/>
              <w:right w:val="single" w:sz="4" w:space="0" w:color="auto"/>
            </w:tcBorders>
            <w:shd w:val="clear" w:color="auto" w:fill="auto"/>
            <w:vAlign w:val="center"/>
          </w:tcPr>
          <w:p w14:paraId="3EF7BDEB"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64EA4881"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74AB02FD"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5F9EA2D6"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63D9E08E"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3888883F"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ПРАХ „S“-АBC</w:t>
            </w:r>
          </w:p>
        </w:tc>
        <w:tc>
          <w:tcPr>
            <w:tcW w:w="732" w:type="pct"/>
            <w:tcBorders>
              <w:left w:val="single" w:sz="4" w:space="0" w:color="auto"/>
              <w:right w:val="single" w:sz="4" w:space="0" w:color="auto"/>
            </w:tcBorders>
            <w:shd w:val="clear" w:color="auto" w:fill="auto"/>
            <w:vAlign w:val="center"/>
          </w:tcPr>
          <w:p w14:paraId="68DF9880" w14:textId="77777777" w:rsidR="00915024" w:rsidRPr="00615FEB" w:rsidRDefault="00915024" w:rsidP="00915024">
            <w:pPr>
              <w:spacing w:after="200" w:line="288" w:lineRule="auto"/>
              <w:jc w:val="center"/>
              <w:rPr>
                <w:rFonts w:cs="Arial"/>
                <w:iCs/>
                <w:sz w:val="16"/>
                <w:szCs w:val="16"/>
                <w:lang w:bidi="en-US"/>
              </w:rPr>
            </w:pPr>
            <w:r w:rsidRPr="00615FEB">
              <w:rPr>
                <w:rFonts w:cs="Arial"/>
                <w:iCs/>
                <w:sz w:val="16"/>
                <w:szCs w:val="16"/>
                <w:lang w:bidi="en-US"/>
              </w:rPr>
              <w:t>1</w:t>
            </w:r>
          </w:p>
        </w:tc>
      </w:tr>
      <w:tr w:rsidR="00915024" w:rsidRPr="00615FEB" w14:paraId="0402D1A8" w14:textId="77777777" w:rsidTr="00915024">
        <w:trPr>
          <w:trHeight w:val="26"/>
        </w:trPr>
        <w:tc>
          <w:tcPr>
            <w:tcW w:w="227" w:type="pct"/>
            <w:vMerge/>
            <w:tcBorders>
              <w:left w:val="single" w:sz="4" w:space="0" w:color="auto"/>
              <w:right w:val="single" w:sz="4" w:space="0" w:color="auto"/>
            </w:tcBorders>
            <w:shd w:val="clear" w:color="auto" w:fill="auto"/>
            <w:vAlign w:val="center"/>
          </w:tcPr>
          <w:p w14:paraId="0AEC6D2F" w14:textId="77777777" w:rsidR="00915024" w:rsidRPr="00615FEB" w:rsidRDefault="00915024" w:rsidP="00915024">
            <w:pPr>
              <w:spacing w:after="200" w:line="288" w:lineRule="auto"/>
              <w:rPr>
                <w:rFonts w:cs="Arial"/>
                <w:i/>
                <w:iCs/>
                <w:sz w:val="16"/>
                <w:szCs w:val="16"/>
                <w:lang w:val="sr-Cyrl-CS" w:bidi="en-US"/>
              </w:rPr>
            </w:pPr>
          </w:p>
        </w:tc>
        <w:tc>
          <w:tcPr>
            <w:tcW w:w="1869" w:type="pct"/>
            <w:vMerge/>
            <w:tcBorders>
              <w:left w:val="single" w:sz="4" w:space="0" w:color="auto"/>
              <w:right w:val="single" w:sz="4" w:space="0" w:color="auto"/>
            </w:tcBorders>
            <w:shd w:val="clear" w:color="auto" w:fill="auto"/>
            <w:vAlign w:val="center"/>
          </w:tcPr>
          <w:p w14:paraId="2B256244"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54379B66" w14:textId="77777777" w:rsidR="00915024" w:rsidRPr="00615FEB" w:rsidRDefault="00915024" w:rsidP="00915024">
            <w:pPr>
              <w:spacing w:line="252" w:lineRule="exact"/>
              <w:rPr>
                <w:rFonts w:cs="Arial"/>
                <w:iCs/>
                <w:sz w:val="16"/>
                <w:szCs w:val="16"/>
                <w:lang w:bidi="en-US"/>
              </w:rPr>
            </w:pPr>
          </w:p>
        </w:tc>
        <w:tc>
          <w:tcPr>
            <w:tcW w:w="1471" w:type="pct"/>
            <w:tcBorders>
              <w:top w:val="single" w:sz="4" w:space="0" w:color="auto"/>
              <w:left w:val="single" w:sz="4" w:space="0" w:color="auto"/>
              <w:right w:val="single" w:sz="4" w:space="0" w:color="auto"/>
            </w:tcBorders>
            <w:shd w:val="clear" w:color="auto" w:fill="auto"/>
            <w:vAlign w:val="bottom"/>
          </w:tcPr>
          <w:p w14:paraId="745189F1"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Гас N (азот)</w:t>
            </w:r>
          </w:p>
        </w:tc>
        <w:tc>
          <w:tcPr>
            <w:tcW w:w="732" w:type="pct"/>
            <w:tcBorders>
              <w:left w:val="single" w:sz="4" w:space="0" w:color="auto"/>
              <w:right w:val="single" w:sz="4" w:space="0" w:color="auto"/>
            </w:tcBorders>
            <w:shd w:val="clear" w:color="auto" w:fill="auto"/>
            <w:vAlign w:val="center"/>
          </w:tcPr>
          <w:p w14:paraId="7725E659" w14:textId="77777777" w:rsidR="00915024" w:rsidRPr="00615FEB" w:rsidRDefault="00915024" w:rsidP="00915024">
            <w:pPr>
              <w:spacing w:after="200" w:line="288" w:lineRule="auto"/>
              <w:jc w:val="center"/>
              <w:rPr>
                <w:rFonts w:cs="Arial"/>
                <w:iCs/>
                <w:sz w:val="16"/>
                <w:szCs w:val="16"/>
                <w:lang w:val="sr-Cyrl-RS" w:bidi="en-US"/>
              </w:rPr>
            </w:pPr>
            <w:r w:rsidRPr="00615FEB">
              <w:rPr>
                <w:rFonts w:cs="Arial"/>
                <w:iCs/>
                <w:sz w:val="16"/>
                <w:szCs w:val="16"/>
                <w:lang w:val="sr-Cyrl-RS" w:bidi="en-US"/>
              </w:rPr>
              <w:t>1</w:t>
            </w:r>
          </w:p>
        </w:tc>
      </w:tr>
      <w:tr w:rsidR="00915024" w:rsidRPr="00615FEB" w14:paraId="793A48E4" w14:textId="77777777" w:rsidTr="00915024">
        <w:trPr>
          <w:trHeight w:val="1096"/>
        </w:trPr>
        <w:tc>
          <w:tcPr>
            <w:tcW w:w="227" w:type="pct"/>
            <w:vMerge w:val="restart"/>
            <w:tcBorders>
              <w:left w:val="single" w:sz="4" w:space="0" w:color="auto"/>
              <w:right w:val="single" w:sz="4" w:space="0" w:color="auto"/>
            </w:tcBorders>
            <w:shd w:val="clear" w:color="auto" w:fill="auto"/>
            <w:vAlign w:val="center"/>
          </w:tcPr>
          <w:p w14:paraId="7B31CE1A" w14:textId="77777777" w:rsidR="00915024" w:rsidRPr="00615FEB" w:rsidRDefault="00915024" w:rsidP="00915024">
            <w:pPr>
              <w:spacing w:after="200" w:line="288" w:lineRule="auto"/>
              <w:rPr>
                <w:rFonts w:cs="Arial"/>
                <w:b/>
                <w:bCs/>
                <w:i/>
                <w:iCs/>
                <w:sz w:val="16"/>
                <w:szCs w:val="16"/>
                <w:lang w:val="sr-Cyrl-CS" w:bidi="en-US"/>
              </w:rPr>
            </w:pPr>
            <w:r w:rsidRPr="00615FEB">
              <w:rPr>
                <w:rFonts w:cs="Arial"/>
                <w:b/>
                <w:bCs/>
                <w:i/>
                <w:iCs/>
                <w:sz w:val="16"/>
                <w:szCs w:val="16"/>
                <w:lang w:val="sr-Cyrl-CS" w:bidi="en-US"/>
              </w:rPr>
              <w:t>5</w:t>
            </w:r>
          </w:p>
        </w:tc>
        <w:tc>
          <w:tcPr>
            <w:tcW w:w="1869" w:type="pct"/>
            <w:vMerge w:val="restart"/>
            <w:tcBorders>
              <w:left w:val="single" w:sz="4" w:space="0" w:color="auto"/>
              <w:right w:val="single" w:sz="4" w:space="0" w:color="auto"/>
            </w:tcBorders>
            <w:shd w:val="clear" w:color="auto" w:fill="auto"/>
            <w:vAlign w:val="center"/>
          </w:tcPr>
          <w:p w14:paraId="40BCC4DD" w14:textId="77777777" w:rsidR="00915024" w:rsidRPr="00615FEB" w:rsidRDefault="00915024" w:rsidP="00915024">
            <w:pPr>
              <w:autoSpaceDE w:val="0"/>
              <w:autoSpaceDN w:val="0"/>
              <w:adjustRightInd w:val="0"/>
              <w:spacing w:line="451" w:lineRule="exact"/>
              <w:rPr>
                <w:rFonts w:cs="Arial"/>
                <w:b/>
                <w:bCs/>
                <w:sz w:val="20"/>
                <w:szCs w:val="20"/>
                <w:lang w:val="sr-Cyrl-CS"/>
              </w:rPr>
            </w:pPr>
            <w:r w:rsidRPr="00615FEB">
              <w:rPr>
                <w:rFonts w:cs="Arial"/>
                <w:b/>
                <w:bCs/>
                <w:sz w:val="20"/>
                <w:szCs w:val="20"/>
                <w:lang w:val="sr-Cyrl-CS"/>
              </w:rPr>
              <w:t xml:space="preserve">МЕРЕЊЕ ПРИТИСКА И ПРОТОКА ВОДЕ У ХИДРАНТСКОЈ МРЕЖИ ПЕРИОДИЧНО НА СВАКИХ 6 </w:t>
            </w:r>
            <w:r w:rsidRPr="00615FEB">
              <w:rPr>
                <w:rFonts w:cs="Arial"/>
                <w:b/>
                <w:bCs/>
                <w:sz w:val="20"/>
                <w:szCs w:val="20"/>
                <w:lang w:val="sr-Cyrl-CS"/>
              </w:rPr>
              <w:lastRenderedPageBreak/>
              <w:t>МЕСЕЦИ, И  ОВЕРА ИСПРАВНОСТИ ХИДРАНАТА И ХИДРАНТСКЕ МРЕЖЕ</w:t>
            </w:r>
          </w:p>
          <w:p w14:paraId="24D93139" w14:textId="77777777" w:rsidR="00915024" w:rsidRPr="00615FEB" w:rsidRDefault="00915024" w:rsidP="00915024">
            <w:pPr>
              <w:spacing w:after="200" w:line="288" w:lineRule="auto"/>
              <w:rPr>
                <w:rFonts w:cs="Arial"/>
                <w:b/>
                <w:iCs/>
                <w:sz w:val="20"/>
                <w:szCs w:val="20"/>
                <w:lang w:val="sr-Cyrl-CS" w:bidi="en-US"/>
              </w:rPr>
            </w:pPr>
          </w:p>
          <w:p w14:paraId="3B421081" w14:textId="77777777" w:rsidR="00915024" w:rsidRPr="00615FEB" w:rsidRDefault="00915024" w:rsidP="00915024">
            <w:pPr>
              <w:spacing w:after="200" w:line="288" w:lineRule="auto"/>
              <w:rPr>
                <w:rFonts w:cs="Arial"/>
                <w:b/>
                <w:bCs/>
                <w:i/>
                <w:iCs/>
                <w:sz w:val="20"/>
                <w:szCs w:val="20"/>
                <w:lang w:val="sr-Cyrl-CS" w:bidi="en-US"/>
              </w:rPr>
            </w:pPr>
          </w:p>
        </w:tc>
        <w:tc>
          <w:tcPr>
            <w:tcW w:w="701" w:type="pct"/>
            <w:vMerge w:val="restart"/>
            <w:tcBorders>
              <w:left w:val="single" w:sz="4" w:space="0" w:color="auto"/>
              <w:right w:val="single" w:sz="4" w:space="0" w:color="auto"/>
            </w:tcBorders>
          </w:tcPr>
          <w:p w14:paraId="707FF290" w14:textId="77777777" w:rsidR="00915024" w:rsidRPr="00615FEB" w:rsidRDefault="00915024" w:rsidP="00915024">
            <w:pPr>
              <w:autoSpaceDE w:val="0"/>
              <w:autoSpaceDN w:val="0"/>
              <w:adjustRightInd w:val="0"/>
              <w:spacing w:line="451" w:lineRule="exact"/>
              <w:jc w:val="center"/>
              <w:rPr>
                <w:rFonts w:cs="Arial"/>
                <w:b/>
                <w:bCs/>
                <w:sz w:val="16"/>
                <w:szCs w:val="16"/>
                <w:lang w:val="sr-Cyrl-CS"/>
              </w:rPr>
            </w:pPr>
          </w:p>
          <w:p w14:paraId="77896603" w14:textId="77777777" w:rsidR="00915024" w:rsidRPr="00615FEB" w:rsidRDefault="00915024" w:rsidP="00915024">
            <w:pPr>
              <w:autoSpaceDE w:val="0"/>
              <w:autoSpaceDN w:val="0"/>
              <w:adjustRightInd w:val="0"/>
              <w:spacing w:line="451" w:lineRule="exact"/>
              <w:jc w:val="center"/>
              <w:rPr>
                <w:rFonts w:cs="Arial"/>
                <w:b/>
                <w:bCs/>
                <w:sz w:val="16"/>
                <w:szCs w:val="16"/>
                <w:lang w:val="sr-Cyrl-CS"/>
              </w:rPr>
            </w:pPr>
          </w:p>
          <w:p w14:paraId="6D1B69E9" w14:textId="77777777" w:rsidR="00915024" w:rsidRPr="00615FEB" w:rsidRDefault="00915024" w:rsidP="00915024">
            <w:pPr>
              <w:autoSpaceDE w:val="0"/>
              <w:autoSpaceDN w:val="0"/>
              <w:adjustRightInd w:val="0"/>
              <w:spacing w:line="451" w:lineRule="exact"/>
              <w:jc w:val="center"/>
              <w:rPr>
                <w:rFonts w:cs="Arial"/>
                <w:b/>
                <w:bCs/>
                <w:sz w:val="20"/>
                <w:szCs w:val="20"/>
                <w:lang w:val="sr-Cyrl-CS"/>
              </w:rPr>
            </w:pPr>
            <w:r w:rsidRPr="00615FEB">
              <w:rPr>
                <w:rFonts w:cs="Arial"/>
                <w:b/>
                <w:bCs/>
                <w:sz w:val="20"/>
                <w:szCs w:val="20"/>
                <w:lang w:val="sr-Cyrl-CS"/>
              </w:rPr>
              <w:lastRenderedPageBreak/>
              <w:t>ХИДРАНТИ</w:t>
            </w:r>
          </w:p>
        </w:tc>
        <w:tc>
          <w:tcPr>
            <w:tcW w:w="1471" w:type="pct"/>
            <w:tcBorders>
              <w:left w:val="single" w:sz="4" w:space="0" w:color="auto"/>
              <w:right w:val="single" w:sz="4" w:space="0" w:color="auto"/>
            </w:tcBorders>
            <w:shd w:val="clear" w:color="auto" w:fill="auto"/>
            <w:vAlign w:val="center"/>
          </w:tcPr>
          <w:p w14:paraId="4FBB1458" w14:textId="77777777" w:rsidR="00915024" w:rsidRPr="00615FEB" w:rsidRDefault="00915024" w:rsidP="00915024">
            <w:pPr>
              <w:autoSpaceDE w:val="0"/>
              <w:autoSpaceDN w:val="0"/>
              <w:adjustRightInd w:val="0"/>
              <w:spacing w:line="451" w:lineRule="exact"/>
              <w:rPr>
                <w:rFonts w:cs="Arial"/>
                <w:bCs/>
                <w:sz w:val="16"/>
                <w:szCs w:val="16"/>
                <w:lang w:val="sr-Cyrl-CS"/>
              </w:rPr>
            </w:pPr>
            <w:r w:rsidRPr="00615FEB">
              <w:rPr>
                <w:rFonts w:cs="Arial"/>
                <w:bCs/>
                <w:sz w:val="16"/>
                <w:szCs w:val="16"/>
                <w:lang w:val="sr-Cyrl-CS"/>
              </w:rPr>
              <w:lastRenderedPageBreak/>
              <w:t>Унутрашњи хидрант</w:t>
            </w:r>
          </w:p>
          <w:p w14:paraId="570841D1" w14:textId="77777777" w:rsidR="00915024" w:rsidRPr="00615FEB" w:rsidRDefault="00915024" w:rsidP="00915024">
            <w:pPr>
              <w:spacing w:after="200" w:line="288" w:lineRule="auto"/>
              <w:rPr>
                <w:rFonts w:cs="Arial"/>
                <w:b/>
                <w:bCs/>
                <w:iCs/>
                <w:sz w:val="16"/>
                <w:szCs w:val="16"/>
                <w:lang w:val="sr-Cyrl-CS" w:bidi="en-US"/>
              </w:rPr>
            </w:pPr>
          </w:p>
        </w:tc>
        <w:tc>
          <w:tcPr>
            <w:tcW w:w="732" w:type="pct"/>
            <w:tcBorders>
              <w:left w:val="single" w:sz="4" w:space="0" w:color="auto"/>
              <w:right w:val="single" w:sz="4" w:space="0" w:color="auto"/>
            </w:tcBorders>
            <w:shd w:val="clear" w:color="auto" w:fill="auto"/>
            <w:vAlign w:val="center"/>
          </w:tcPr>
          <w:p w14:paraId="72D1E48F" w14:textId="77777777" w:rsidR="00915024" w:rsidRPr="00615FEB" w:rsidRDefault="00915024" w:rsidP="00915024">
            <w:pPr>
              <w:jc w:val="center"/>
              <w:rPr>
                <w:rFonts w:cs="Arial"/>
                <w:bCs/>
                <w:iCs/>
                <w:sz w:val="16"/>
                <w:szCs w:val="16"/>
                <w:lang w:val="sr-Cyrl-CS" w:bidi="en-US"/>
              </w:rPr>
            </w:pPr>
            <w:r w:rsidRPr="00615FEB">
              <w:rPr>
                <w:rFonts w:cs="Arial"/>
                <w:bCs/>
                <w:iCs/>
                <w:sz w:val="16"/>
                <w:szCs w:val="16"/>
                <w:lang w:val="sr-Cyrl-CS" w:bidi="en-US"/>
              </w:rPr>
              <w:t>30</w:t>
            </w:r>
          </w:p>
        </w:tc>
      </w:tr>
      <w:tr w:rsidR="00915024" w:rsidRPr="00615FEB" w14:paraId="5ED8D63B" w14:textId="77777777" w:rsidTr="00915024">
        <w:trPr>
          <w:trHeight w:val="476"/>
        </w:trPr>
        <w:tc>
          <w:tcPr>
            <w:tcW w:w="227" w:type="pct"/>
            <w:vMerge/>
            <w:tcBorders>
              <w:left w:val="single" w:sz="4" w:space="0" w:color="auto"/>
              <w:right w:val="single" w:sz="4" w:space="0" w:color="auto"/>
            </w:tcBorders>
            <w:shd w:val="clear" w:color="auto" w:fill="auto"/>
            <w:vAlign w:val="center"/>
          </w:tcPr>
          <w:p w14:paraId="4C0B5846" w14:textId="77777777" w:rsidR="00915024" w:rsidRPr="00615FEB" w:rsidRDefault="00915024" w:rsidP="00915024">
            <w:pPr>
              <w:spacing w:after="200" w:line="288" w:lineRule="auto"/>
              <w:rPr>
                <w:rFonts w:cs="Arial"/>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6A466299" w14:textId="77777777" w:rsidR="00915024" w:rsidRPr="00615FEB" w:rsidRDefault="00915024" w:rsidP="00915024">
            <w:pPr>
              <w:spacing w:after="200" w:line="288" w:lineRule="auto"/>
              <w:rPr>
                <w:rFonts w:cs="Arial"/>
                <w:b/>
                <w:i/>
                <w:iCs/>
                <w:sz w:val="20"/>
                <w:szCs w:val="20"/>
                <w:lang w:val="sr-Latn-CS" w:bidi="en-US"/>
              </w:rPr>
            </w:pPr>
          </w:p>
        </w:tc>
        <w:tc>
          <w:tcPr>
            <w:tcW w:w="701" w:type="pct"/>
            <w:vMerge/>
            <w:tcBorders>
              <w:left w:val="single" w:sz="4" w:space="0" w:color="auto"/>
              <w:right w:val="single" w:sz="4" w:space="0" w:color="auto"/>
            </w:tcBorders>
          </w:tcPr>
          <w:p w14:paraId="29417A60" w14:textId="77777777" w:rsidR="00915024" w:rsidRPr="00615FEB" w:rsidRDefault="00915024" w:rsidP="00915024">
            <w:pPr>
              <w:spacing w:after="200" w:line="288" w:lineRule="auto"/>
              <w:rPr>
                <w:rFonts w:cs="Arial"/>
                <w:bCs/>
                <w:iCs/>
                <w:sz w:val="16"/>
                <w:szCs w:val="16"/>
                <w:lang w:val="sr-Cyrl-CS" w:bidi="en-US"/>
              </w:rPr>
            </w:pPr>
          </w:p>
        </w:tc>
        <w:tc>
          <w:tcPr>
            <w:tcW w:w="1471" w:type="pct"/>
            <w:tcBorders>
              <w:left w:val="single" w:sz="4" w:space="0" w:color="auto"/>
              <w:right w:val="single" w:sz="4" w:space="0" w:color="auto"/>
            </w:tcBorders>
            <w:shd w:val="clear" w:color="auto" w:fill="auto"/>
            <w:vAlign w:val="center"/>
          </w:tcPr>
          <w:p w14:paraId="500072D7" w14:textId="77777777" w:rsidR="00915024" w:rsidRPr="00615FEB" w:rsidRDefault="00915024" w:rsidP="00915024">
            <w:pPr>
              <w:spacing w:after="200" w:line="288" w:lineRule="auto"/>
              <w:rPr>
                <w:rFonts w:cs="Arial"/>
                <w:iCs/>
                <w:sz w:val="16"/>
                <w:szCs w:val="16"/>
                <w:lang w:val="sr-Latn-CS" w:bidi="en-US"/>
              </w:rPr>
            </w:pPr>
            <w:r w:rsidRPr="00615FEB">
              <w:rPr>
                <w:rFonts w:cs="Arial"/>
                <w:bCs/>
                <w:iCs/>
                <w:sz w:val="16"/>
                <w:szCs w:val="16"/>
                <w:lang w:val="sr-Cyrl-CS" w:bidi="en-US"/>
              </w:rPr>
              <w:t xml:space="preserve">Спољни  надземни хидрант </w:t>
            </w:r>
          </w:p>
        </w:tc>
        <w:tc>
          <w:tcPr>
            <w:tcW w:w="732" w:type="pct"/>
            <w:tcBorders>
              <w:left w:val="single" w:sz="4" w:space="0" w:color="auto"/>
              <w:right w:val="single" w:sz="4" w:space="0" w:color="auto"/>
            </w:tcBorders>
            <w:shd w:val="clear" w:color="auto" w:fill="auto"/>
            <w:vAlign w:val="center"/>
          </w:tcPr>
          <w:p w14:paraId="3C428443" w14:textId="77777777" w:rsidR="00915024" w:rsidRPr="00615FEB" w:rsidRDefault="00915024" w:rsidP="00915024">
            <w:pPr>
              <w:spacing w:after="200" w:line="288" w:lineRule="auto"/>
              <w:jc w:val="center"/>
              <w:rPr>
                <w:rFonts w:cs="Arial"/>
                <w:iCs/>
                <w:sz w:val="16"/>
                <w:szCs w:val="16"/>
                <w:lang w:val="sr-Cyrl-CS" w:bidi="en-US"/>
              </w:rPr>
            </w:pPr>
            <w:r w:rsidRPr="00615FEB">
              <w:rPr>
                <w:rFonts w:cs="Arial"/>
                <w:iCs/>
                <w:sz w:val="16"/>
                <w:szCs w:val="16"/>
                <w:lang w:val="sr-Cyrl-CS" w:bidi="en-US"/>
              </w:rPr>
              <w:t>5</w:t>
            </w:r>
          </w:p>
        </w:tc>
      </w:tr>
      <w:tr w:rsidR="00915024" w:rsidRPr="00615FEB" w14:paraId="167000BA" w14:textId="77777777" w:rsidTr="00915024">
        <w:trPr>
          <w:trHeight w:val="494"/>
        </w:trPr>
        <w:tc>
          <w:tcPr>
            <w:tcW w:w="227" w:type="pct"/>
            <w:vMerge/>
            <w:tcBorders>
              <w:left w:val="single" w:sz="4" w:space="0" w:color="auto"/>
              <w:right w:val="single" w:sz="4" w:space="0" w:color="auto"/>
            </w:tcBorders>
            <w:shd w:val="clear" w:color="auto" w:fill="auto"/>
            <w:vAlign w:val="center"/>
          </w:tcPr>
          <w:p w14:paraId="3F9F71BF" w14:textId="77777777" w:rsidR="00915024" w:rsidRPr="00615FEB" w:rsidRDefault="00915024" w:rsidP="00915024">
            <w:pPr>
              <w:spacing w:after="200" w:line="288" w:lineRule="auto"/>
              <w:rPr>
                <w:rFonts w:cs="Arial"/>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62DB7DD5" w14:textId="77777777" w:rsidR="00915024" w:rsidRPr="00615FEB" w:rsidRDefault="00915024" w:rsidP="00915024">
            <w:pPr>
              <w:spacing w:after="200" w:line="288" w:lineRule="auto"/>
              <w:rPr>
                <w:rFonts w:cs="Arial"/>
                <w:b/>
                <w:i/>
                <w:iCs/>
                <w:sz w:val="20"/>
                <w:szCs w:val="20"/>
                <w:lang w:val="sr-Latn-CS" w:bidi="en-US"/>
              </w:rPr>
            </w:pPr>
          </w:p>
        </w:tc>
        <w:tc>
          <w:tcPr>
            <w:tcW w:w="701" w:type="pct"/>
            <w:vMerge/>
            <w:tcBorders>
              <w:left w:val="single" w:sz="4" w:space="0" w:color="auto"/>
              <w:right w:val="single" w:sz="4" w:space="0" w:color="auto"/>
            </w:tcBorders>
          </w:tcPr>
          <w:p w14:paraId="19773F3B" w14:textId="77777777" w:rsidR="00915024" w:rsidRPr="00615FEB" w:rsidRDefault="00915024" w:rsidP="00915024">
            <w:pPr>
              <w:spacing w:after="200" w:line="288" w:lineRule="auto"/>
              <w:rPr>
                <w:rFonts w:cs="Arial"/>
                <w:bCs/>
                <w:iCs/>
                <w:sz w:val="16"/>
                <w:szCs w:val="16"/>
                <w:lang w:val="sr-Cyrl-CS" w:bidi="en-US"/>
              </w:rPr>
            </w:pPr>
          </w:p>
        </w:tc>
        <w:tc>
          <w:tcPr>
            <w:tcW w:w="1471" w:type="pct"/>
            <w:tcBorders>
              <w:left w:val="single" w:sz="4" w:space="0" w:color="auto"/>
              <w:right w:val="single" w:sz="4" w:space="0" w:color="auto"/>
            </w:tcBorders>
            <w:shd w:val="clear" w:color="auto" w:fill="auto"/>
            <w:vAlign w:val="center"/>
          </w:tcPr>
          <w:p w14:paraId="0EC16EA9" w14:textId="77777777" w:rsidR="00915024" w:rsidRPr="00615FEB" w:rsidRDefault="00915024" w:rsidP="00915024">
            <w:pPr>
              <w:spacing w:after="200" w:line="288" w:lineRule="auto"/>
              <w:rPr>
                <w:rFonts w:cs="Arial"/>
                <w:bCs/>
                <w:iCs/>
                <w:sz w:val="16"/>
                <w:szCs w:val="16"/>
                <w:lang w:val="sr-Cyrl-CS" w:bidi="en-US"/>
              </w:rPr>
            </w:pPr>
            <w:r w:rsidRPr="00615FEB">
              <w:rPr>
                <w:rFonts w:cs="Arial"/>
                <w:bCs/>
                <w:iCs/>
                <w:sz w:val="16"/>
                <w:szCs w:val="16"/>
                <w:lang w:val="sr-Cyrl-CS" w:bidi="en-US"/>
              </w:rPr>
              <w:t>Спољни  подземни хидрант</w:t>
            </w:r>
          </w:p>
        </w:tc>
        <w:tc>
          <w:tcPr>
            <w:tcW w:w="732" w:type="pct"/>
            <w:tcBorders>
              <w:left w:val="single" w:sz="4" w:space="0" w:color="auto"/>
              <w:right w:val="single" w:sz="4" w:space="0" w:color="auto"/>
            </w:tcBorders>
            <w:shd w:val="clear" w:color="auto" w:fill="auto"/>
            <w:vAlign w:val="center"/>
          </w:tcPr>
          <w:p w14:paraId="2DBF1406" w14:textId="77777777" w:rsidR="00915024" w:rsidRPr="00615FEB" w:rsidRDefault="00915024" w:rsidP="00915024">
            <w:pPr>
              <w:spacing w:after="200" w:line="288" w:lineRule="auto"/>
              <w:jc w:val="center"/>
              <w:rPr>
                <w:rFonts w:cs="Arial"/>
                <w:iCs/>
                <w:sz w:val="16"/>
                <w:szCs w:val="16"/>
                <w:lang w:val="sr-Cyrl-CS" w:bidi="en-US"/>
              </w:rPr>
            </w:pPr>
            <w:r w:rsidRPr="00615FEB">
              <w:rPr>
                <w:rFonts w:cs="Arial"/>
                <w:iCs/>
                <w:sz w:val="16"/>
                <w:szCs w:val="16"/>
                <w:lang w:val="sr-Cyrl-CS" w:bidi="en-US"/>
              </w:rPr>
              <w:t>1</w:t>
            </w:r>
          </w:p>
        </w:tc>
      </w:tr>
      <w:tr w:rsidR="00915024" w:rsidRPr="00615FEB" w14:paraId="2B2C5447" w14:textId="77777777" w:rsidTr="00915024">
        <w:trPr>
          <w:trHeight w:val="494"/>
        </w:trPr>
        <w:tc>
          <w:tcPr>
            <w:tcW w:w="227" w:type="pct"/>
            <w:tcBorders>
              <w:left w:val="single" w:sz="4" w:space="0" w:color="auto"/>
              <w:right w:val="single" w:sz="4" w:space="0" w:color="auto"/>
            </w:tcBorders>
            <w:shd w:val="clear" w:color="auto" w:fill="auto"/>
            <w:vAlign w:val="center"/>
          </w:tcPr>
          <w:p w14:paraId="61D88B2D" w14:textId="77777777" w:rsidR="00915024" w:rsidRPr="00615FEB" w:rsidRDefault="00915024" w:rsidP="00915024">
            <w:pPr>
              <w:spacing w:after="200" w:line="288" w:lineRule="auto"/>
              <w:rPr>
                <w:rFonts w:cs="Arial"/>
                <w:i/>
                <w:iCs/>
                <w:sz w:val="16"/>
                <w:szCs w:val="16"/>
                <w:lang w:val="sr-Latn-CS" w:bidi="en-US"/>
              </w:rPr>
            </w:pPr>
            <w:r w:rsidRPr="00615FEB">
              <w:rPr>
                <w:rFonts w:cs="Arial"/>
                <w:i/>
                <w:iCs/>
                <w:sz w:val="16"/>
                <w:szCs w:val="16"/>
                <w:lang w:val="sr-Latn-CS" w:bidi="en-US"/>
              </w:rPr>
              <w:t>6</w:t>
            </w:r>
          </w:p>
        </w:tc>
        <w:tc>
          <w:tcPr>
            <w:tcW w:w="1869" w:type="pct"/>
            <w:tcBorders>
              <w:left w:val="single" w:sz="4" w:space="0" w:color="auto"/>
              <w:right w:val="single" w:sz="4" w:space="0" w:color="auto"/>
            </w:tcBorders>
            <w:shd w:val="clear" w:color="auto" w:fill="auto"/>
            <w:vAlign w:val="center"/>
          </w:tcPr>
          <w:p w14:paraId="4B60329C" w14:textId="77777777" w:rsidR="00915024" w:rsidRPr="00DD0E8D" w:rsidRDefault="00915024" w:rsidP="00915024">
            <w:pPr>
              <w:spacing w:after="200" w:line="288" w:lineRule="auto"/>
              <w:rPr>
                <w:rFonts w:cs="Arial"/>
                <w:b/>
                <w:iCs/>
                <w:sz w:val="20"/>
                <w:szCs w:val="20"/>
                <w:lang w:val="sr-Cyrl-CS" w:bidi="en-US"/>
              </w:rPr>
            </w:pPr>
            <w:r w:rsidRPr="00DD0E8D">
              <w:rPr>
                <w:rFonts w:cs="Arial"/>
                <w:b/>
                <w:iCs/>
                <w:sz w:val="20"/>
                <w:szCs w:val="20"/>
                <w:lang w:val="sr-Cyrl-CS" w:bidi="en-US"/>
              </w:rPr>
              <w:t>ИСПИТИВАЊЕ ХИДРАНТСКИХ "С И В</w:t>
            </w:r>
          </w:p>
          <w:p w14:paraId="44826EC7" w14:textId="77777777" w:rsidR="00915024" w:rsidRPr="00615FEB" w:rsidRDefault="00915024" w:rsidP="00915024">
            <w:pPr>
              <w:spacing w:after="200" w:line="288" w:lineRule="auto"/>
              <w:rPr>
                <w:rFonts w:cs="Arial"/>
                <w:b/>
                <w:i/>
                <w:iCs/>
                <w:sz w:val="20"/>
                <w:szCs w:val="20"/>
                <w:lang w:bidi="en-US"/>
              </w:rPr>
            </w:pPr>
            <w:r w:rsidRPr="00DD0E8D">
              <w:rPr>
                <w:rFonts w:cs="Arial"/>
                <w:b/>
                <w:iCs/>
                <w:sz w:val="20"/>
                <w:szCs w:val="20"/>
                <w:lang w:val="sr-Cyrl-CS" w:bidi="en-US"/>
              </w:rPr>
              <w:t>ЦРЕВА "НА</w:t>
            </w:r>
            <w:r w:rsidRPr="00DD0E8D">
              <w:rPr>
                <w:rFonts w:cs="Arial"/>
                <w:b/>
                <w:iCs/>
                <w:sz w:val="20"/>
                <w:szCs w:val="20"/>
                <w:lang w:bidi="en-US"/>
              </w:rPr>
              <w:t xml:space="preserve"> HVP</w:t>
            </w:r>
          </w:p>
        </w:tc>
        <w:tc>
          <w:tcPr>
            <w:tcW w:w="701" w:type="pct"/>
            <w:tcBorders>
              <w:left w:val="single" w:sz="4" w:space="0" w:color="auto"/>
              <w:right w:val="single" w:sz="4" w:space="0" w:color="auto"/>
            </w:tcBorders>
          </w:tcPr>
          <w:p w14:paraId="5AE0958B" w14:textId="77777777" w:rsidR="00915024" w:rsidRPr="00615FEB" w:rsidRDefault="00915024" w:rsidP="00915024">
            <w:pPr>
              <w:spacing w:after="200" w:line="288" w:lineRule="auto"/>
              <w:rPr>
                <w:rFonts w:cs="Arial"/>
                <w:bCs/>
                <w:iCs/>
                <w:sz w:val="16"/>
                <w:szCs w:val="16"/>
                <w:lang w:val="sr-Cyrl-CS" w:bidi="en-US"/>
              </w:rPr>
            </w:pPr>
          </w:p>
        </w:tc>
        <w:tc>
          <w:tcPr>
            <w:tcW w:w="1471" w:type="pct"/>
            <w:tcBorders>
              <w:left w:val="single" w:sz="4" w:space="0" w:color="auto"/>
              <w:right w:val="single" w:sz="4" w:space="0" w:color="auto"/>
            </w:tcBorders>
            <w:shd w:val="clear" w:color="auto" w:fill="auto"/>
            <w:vAlign w:val="center"/>
          </w:tcPr>
          <w:p w14:paraId="74D5D9BF" w14:textId="77777777" w:rsidR="00915024" w:rsidRPr="00615FEB" w:rsidRDefault="00915024" w:rsidP="00915024">
            <w:pPr>
              <w:spacing w:after="200" w:line="288" w:lineRule="auto"/>
              <w:rPr>
                <w:rFonts w:cs="Arial"/>
                <w:bCs/>
                <w:iCs/>
                <w:sz w:val="16"/>
                <w:szCs w:val="16"/>
                <w:lang w:val="sr-Cyrl-CS" w:bidi="en-US"/>
              </w:rPr>
            </w:pPr>
            <w:r w:rsidRPr="00615FEB">
              <w:rPr>
                <w:rFonts w:cs="Arial"/>
                <w:bCs/>
                <w:iCs/>
                <w:sz w:val="16"/>
                <w:szCs w:val="16"/>
                <w:lang w:val="sr-Cyrl-CS" w:bidi="en-US"/>
              </w:rPr>
              <w:t xml:space="preserve">Црево </w:t>
            </w:r>
          </w:p>
        </w:tc>
        <w:tc>
          <w:tcPr>
            <w:tcW w:w="732" w:type="pct"/>
            <w:tcBorders>
              <w:left w:val="single" w:sz="4" w:space="0" w:color="auto"/>
              <w:right w:val="single" w:sz="4" w:space="0" w:color="auto"/>
            </w:tcBorders>
            <w:shd w:val="clear" w:color="auto" w:fill="auto"/>
            <w:vAlign w:val="center"/>
          </w:tcPr>
          <w:p w14:paraId="4B0F75F0" w14:textId="77777777" w:rsidR="00915024" w:rsidRPr="00615FEB" w:rsidRDefault="00915024" w:rsidP="00915024">
            <w:pPr>
              <w:spacing w:after="200" w:line="288" w:lineRule="auto"/>
              <w:jc w:val="center"/>
              <w:rPr>
                <w:rFonts w:cs="Arial"/>
                <w:iCs/>
                <w:sz w:val="16"/>
                <w:szCs w:val="16"/>
                <w:lang w:val="sr-Cyrl-CS" w:bidi="en-US"/>
              </w:rPr>
            </w:pPr>
            <w:r w:rsidRPr="00615FEB">
              <w:rPr>
                <w:rFonts w:cs="Arial"/>
                <w:iCs/>
                <w:sz w:val="16"/>
                <w:szCs w:val="16"/>
                <w:lang w:val="sr-Cyrl-CS" w:bidi="en-US"/>
              </w:rPr>
              <w:t>1</w:t>
            </w:r>
          </w:p>
        </w:tc>
      </w:tr>
      <w:tr w:rsidR="00915024" w:rsidRPr="00615FEB" w14:paraId="003954AD" w14:textId="77777777" w:rsidTr="00915024">
        <w:trPr>
          <w:trHeight w:val="91"/>
        </w:trPr>
        <w:tc>
          <w:tcPr>
            <w:tcW w:w="227" w:type="pct"/>
            <w:vMerge w:val="restart"/>
            <w:tcBorders>
              <w:left w:val="single" w:sz="4" w:space="0" w:color="auto"/>
              <w:right w:val="single" w:sz="4" w:space="0" w:color="auto"/>
            </w:tcBorders>
            <w:shd w:val="clear" w:color="auto" w:fill="auto"/>
            <w:vAlign w:val="center"/>
          </w:tcPr>
          <w:p w14:paraId="5EA9E455" w14:textId="77777777" w:rsidR="00915024" w:rsidRPr="00615FEB" w:rsidRDefault="00915024" w:rsidP="00915024">
            <w:pPr>
              <w:spacing w:after="200" w:line="288" w:lineRule="auto"/>
              <w:rPr>
                <w:rFonts w:cs="Arial"/>
                <w:b/>
                <w:bCs/>
                <w:i/>
                <w:iCs/>
                <w:sz w:val="16"/>
                <w:szCs w:val="16"/>
                <w:lang w:val="sr-Latn-CS" w:bidi="en-US"/>
              </w:rPr>
            </w:pPr>
            <w:r w:rsidRPr="00615FEB">
              <w:rPr>
                <w:rFonts w:cs="Arial"/>
                <w:b/>
                <w:bCs/>
                <w:i/>
                <w:iCs/>
                <w:sz w:val="16"/>
                <w:szCs w:val="16"/>
                <w:lang w:val="sr-Latn-CS" w:bidi="en-US"/>
              </w:rPr>
              <w:t>7</w:t>
            </w:r>
          </w:p>
        </w:tc>
        <w:tc>
          <w:tcPr>
            <w:tcW w:w="1869" w:type="pct"/>
            <w:vMerge w:val="restart"/>
            <w:tcBorders>
              <w:left w:val="single" w:sz="4" w:space="0" w:color="auto"/>
              <w:right w:val="single" w:sz="4" w:space="0" w:color="auto"/>
            </w:tcBorders>
            <w:shd w:val="clear" w:color="auto" w:fill="auto"/>
            <w:vAlign w:val="center"/>
          </w:tcPr>
          <w:p w14:paraId="36A98817" w14:textId="77777777" w:rsidR="00915024" w:rsidRPr="00615FEB" w:rsidRDefault="00915024" w:rsidP="00915024">
            <w:pPr>
              <w:autoSpaceDE w:val="0"/>
              <w:autoSpaceDN w:val="0"/>
              <w:adjustRightInd w:val="0"/>
              <w:spacing w:line="451" w:lineRule="exact"/>
              <w:rPr>
                <w:rFonts w:cs="Arial"/>
                <w:b/>
                <w:bCs/>
                <w:sz w:val="20"/>
                <w:szCs w:val="20"/>
                <w:lang w:val="sr-Cyrl-CS"/>
              </w:rPr>
            </w:pPr>
            <w:r w:rsidRPr="00615FEB">
              <w:rPr>
                <w:rFonts w:cs="Arial"/>
                <w:b/>
                <w:bCs/>
                <w:sz w:val="20"/>
                <w:szCs w:val="20"/>
                <w:lang w:val="sr-Cyrl-CS"/>
              </w:rPr>
              <w:t xml:space="preserve">ЗАМЕНА НЕИСПРАВНИХ ДЕЛОВА ХИДРАНАТА НОВИМ ИСПРАВНИМ ДЕЛОВИМА </w:t>
            </w:r>
          </w:p>
          <w:p w14:paraId="20D6B3D2" w14:textId="77777777" w:rsidR="00915024" w:rsidRPr="00615FEB" w:rsidRDefault="00915024" w:rsidP="00915024">
            <w:pPr>
              <w:spacing w:after="200" w:line="288" w:lineRule="auto"/>
              <w:rPr>
                <w:rFonts w:cs="Arial"/>
                <w:b/>
                <w:bCs/>
                <w:i/>
                <w:iCs/>
                <w:sz w:val="20"/>
                <w:szCs w:val="20"/>
                <w:lang w:val="sr-Cyrl-CS" w:bidi="en-US"/>
              </w:rPr>
            </w:pPr>
          </w:p>
        </w:tc>
        <w:tc>
          <w:tcPr>
            <w:tcW w:w="701" w:type="pct"/>
            <w:tcBorders>
              <w:left w:val="single" w:sz="4" w:space="0" w:color="auto"/>
              <w:right w:val="single" w:sz="4" w:space="0" w:color="auto"/>
            </w:tcBorders>
          </w:tcPr>
          <w:p w14:paraId="67BD547B" w14:textId="77777777" w:rsidR="00915024" w:rsidRPr="00615FEB" w:rsidRDefault="00915024" w:rsidP="00915024">
            <w:pPr>
              <w:spacing w:line="252" w:lineRule="exact"/>
              <w:rPr>
                <w:rFonts w:cs="Arial"/>
                <w:iCs/>
                <w:sz w:val="16"/>
                <w:szCs w:val="16"/>
                <w:lang w:bidi="en-US"/>
              </w:rPr>
            </w:pPr>
          </w:p>
        </w:tc>
        <w:tc>
          <w:tcPr>
            <w:tcW w:w="1471" w:type="pct"/>
            <w:tcBorders>
              <w:left w:val="single" w:sz="4" w:space="0" w:color="auto"/>
              <w:right w:val="single" w:sz="4" w:space="0" w:color="auto"/>
            </w:tcBorders>
            <w:shd w:val="clear" w:color="auto" w:fill="auto"/>
            <w:vAlign w:val="center"/>
          </w:tcPr>
          <w:p w14:paraId="655EE0AD" w14:textId="77777777" w:rsidR="00915024" w:rsidRPr="00615FEB" w:rsidRDefault="00915024" w:rsidP="00915024">
            <w:pPr>
              <w:spacing w:line="252" w:lineRule="exact"/>
              <w:rPr>
                <w:rFonts w:cs="Arial"/>
                <w:iCs/>
                <w:sz w:val="16"/>
                <w:szCs w:val="16"/>
                <w:lang w:val="sr-Cyrl-RS" w:bidi="en-US"/>
              </w:rPr>
            </w:pPr>
            <w:r w:rsidRPr="00615FEB">
              <w:rPr>
                <w:rFonts w:cs="Arial"/>
                <w:iCs/>
                <w:sz w:val="16"/>
                <w:szCs w:val="16"/>
                <w:lang w:bidi="en-US"/>
              </w:rPr>
              <w:t xml:space="preserve">Црево-тревира L-15 м, </w:t>
            </w:r>
            <w:r w:rsidRPr="00615FEB">
              <w:rPr>
                <w:rFonts w:cs="Arial"/>
                <w:iCs/>
                <w:sz w:val="16"/>
                <w:szCs w:val="16"/>
                <w:lang w:val="sr-Cyrl-RS" w:bidi="en-US"/>
              </w:rPr>
              <w:t>Ф 52</w:t>
            </w:r>
          </w:p>
        </w:tc>
        <w:tc>
          <w:tcPr>
            <w:tcW w:w="732" w:type="pct"/>
            <w:tcBorders>
              <w:left w:val="single" w:sz="4" w:space="0" w:color="auto"/>
              <w:right w:val="single" w:sz="4" w:space="0" w:color="auto"/>
            </w:tcBorders>
            <w:shd w:val="clear" w:color="auto" w:fill="auto"/>
            <w:vAlign w:val="center"/>
          </w:tcPr>
          <w:p w14:paraId="03DE3F91"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12AFD310" w14:textId="77777777" w:rsidTr="00915024">
        <w:trPr>
          <w:trHeight w:val="76"/>
        </w:trPr>
        <w:tc>
          <w:tcPr>
            <w:tcW w:w="227" w:type="pct"/>
            <w:vMerge/>
            <w:tcBorders>
              <w:left w:val="single" w:sz="4" w:space="0" w:color="auto"/>
              <w:right w:val="single" w:sz="4" w:space="0" w:color="auto"/>
            </w:tcBorders>
            <w:shd w:val="clear" w:color="auto" w:fill="auto"/>
            <w:vAlign w:val="center"/>
          </w:tcPr>
          <w:p w14:paraId="327230C3" w14:textId="77777777" w:rsidR="00915024" w:rsidRPr="00615FEB" w:rsidRDefault="00915024" w:rsidP="00915024">
            <w:pPr>
              <w:spacing w:after="200" w:line="288" w:lineRule="auto"/>
              <w:rPr>
                <w:rFonts w:cs="Arial"/>
                <w:b/>
                <w:bCs/>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61C5805B"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70DA1147" w14:textId="77777777" w:rsidR="00915024" w:rsidRPr="00615FEB" w:rsidRDefault="00915024" w:rsidP="00915024">
            <w:pPr>
              <w:spacing w:line="252" w:lineRule="exact"/>
              <w:rPr>
                <w:rFonts w:cs="Arial"/>
                <w:iCs/>
                <w:sz w:val="16"/>
                <w:szCs w:val="16"/>
                <w:lang w:val="sr-Cyrl-RS" w:bidi="en-US"/>
              </w:rPr>
            </w:pPr>
          </w:p>
        </w:tc>
        <w:tc>
          <w:tcPr>
            <w:tcW w:w="1471" w:type="pct"/>
            <w:tcBorders>
              <w:left w:val="single" w:sz="4" w:space="0" w:color="auto"/>
              <w:right w:val="single" w:sz="4" w:space="0" w:color="auto"/>
            </w:tcBorders>
            <w:shd w:val="clear" w:color="auto" w:fill="auto"/>
            <w:vAlign w:val="bottom"/>
          </w:tcPr>
          <w:p w14:paraId="78D5B20C" w14:textId="77777777" w:rsidR="00915024" w:rsidRPr="00615FEB" w:rsidRDefault="00915024" w:rsidP="00915024">
            <w:pPr>
              <w:spacing w:line="252" w:lineRule="exact"/>
              <w:rPr>
                <w:rFonts w:cs="Arial"/>
                <w:iCs/>
                <w:sz w:val="16"/>
                <w:szCs w:val="16"/>
                <w:lang w:val="sr-Cyrl-RS" w:bidi="en-US"/>
              </w:rPr>
            </w:pPr>
            <w:r w:rsidRPr="00615FEB">
              <w:rPr>
                <w:rFonts w:cs="Arial"/>
                <w:iCs/>
                <w:sz w:val="16"/>
                <w:szCs w:val="16"/>
                <w:lang w:val="sr-Cyrl-RS" w:bidi="en-US"/>
              </w:rPr>
              <w:t>Хидрантски наставак</w:t>
            </w:r>
          </w:p>
        </w:tc>
        <w:tc>
          <w:tcPr>
            <w:tcW w:w="732" w:type="pct"/>
            <w:tcBorders>
              <w:left w:val="single" w:sz="4" w:space="0" w:color="auto"/>
              <w:right w:val="single" w:sz="4" w:space="0" w:color="auto"/>
            </w:tcBorders>
            <w:shd w:val="clear" w:color="auto" w:fill="auto"/>
            <w:vAlign w:val="center"/>
          </w:tcPr>
          <w:p w14:paraId="391C6DDF"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25230C80" w14:textId="77777777" w:rsidTr="00915024">
        <w:trPr>
          <w:trHeight w:val="76"/>
        </w:trPr>
        <w:tc>
          <w:tcPr>
            <w:tcW w:w="227" w:type="pct"/>
            <w:vMerge/>
            <w:tcBorders>
              <w:left w:val="single" w:sz="4" w:space="0" w:color="auto"/>
              <w:right w:val="single" w:sz="4" w:space="0" w:color="auto"/>
            </w:tcBorders>
            <w:shd w:val="clear" w:color="auto" w:fill="auto"/>
            <w:vAlign w:val="center"/>
          </w:tcPr>
          <w:p w14:paraId="7E40D87D" w14:textId="77777777" w:rsidR="00915024" w:rsidRPr="00615FEB" w:rsidRDefault="00915024" w:rsidP="00915024">
            <w:pPr>
              <w:spacing w:after="200" w:line="288" w:lineRule="auto"/>
              <w:rPr>
                <w:rFonts w:cs="Arial"/>
                <w:b/>
                <w:bCs/>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18BE1EC9"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50AFC3BC" w14:textId="77777777" w:rsidR="00915024" w:rsidRPr="00615FEB" w:rsidRDefault="00915024" w:rsidP="00915024">
            <w:pPr>
              <w:spacing w:line="252" w:lineRule="exact"/>
              <w:rPr>
                <w:rFonts w:cs="Arial"/>
                <w:iCs/>
                <w:sz w:val="16"/>
                <w:szCs w:val="16"/>
                <w:lang w:bidi="en-US"/>
              </w:rPr>
            </w:pPr>
          </w:p>
        </w:tc>
        <w:tc>
          <w:tcPr>
            <w:tcW w:w="1471" w:type="pct"/>
            <w:tcBorders>
              <w:left w:val="single" w:sz="4" w:space="0" w:color="auto"/>
              <w:right w:val="single" w:sz="4" w:space="0" w:color="auto"/>
            </w:tcBorders>
            <w:shd w:val="clear" w:color="auto" w:fill="auto"/>
            <w:vAlign w:val="bottom"/>
          </w:tcPr>
          <w:p w14:paraId="01F4DE6A"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Хидрантски орма</w:t>
            </w:r>
            <w:r w:rsidRPr="00615FEB">
              <w:rPr>
                <w:rFonts w:cs="Arial"/>
                <w:iCs/>
                <w:sz w:val="16"/>
                <w:szCs w:val="16"/>
                <w:lang w:val="sr-Cyrl-RS" w:bidi="en-US"/>
              </w:rPr>
              <w:t>р</w:t>
            </w:r>
            <w:r w:rsidRPr="00615FEB">
              <w:rPr>
                <w:rFonts w:cs="Arial"/>
                <w:iCs/>
                <w:sz w:val="16"/>
                <w:szCs w:val="16"/>
                <w:lang w:bidi="en-US"/>
              </w:rPr>
              <w:t xml:space="preserve"> зидни пуна врата-празан</w:t>
            </w:r>
          </w:p>
        </w:tc>
        <w:tc>
          <w:tcPr>
            <w:tcW w:w="732" w:type="pct"/>
            <w:tcBorders>
              <w:left w:val="single" w:sz="4" w:space="0" w:color="auto"/>
              <w:right w:val="single" w:sz="4" w:space="0" w:color="auto"/>
            </w:tcBorders>
            <w:shd w:val="clear" w:color="auto" w:fill="auto"/>
            <w:vAlign w:val="center"/>
          </w:tcPr>
          <w:p w14:paraId="2A053731"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5297DE47" w14:textId="77777777" w:rsidTr="00915024">
        <w:trPr>
          <w:trHeight w:val="76"/>
        </w:trPr>
        <w:tc>
          <w:tcPr>
            <w:tcW w:w="227" w:type="pct"/>
            <w:vMerge/>
            <w:tcBorders>
              <w:left w:val="single" w:sz="4" w:space="0" w:color="auto"/>
              <w:right w:val="single" w:sz="4" w:space="0" w:color="auto"/>
            </w:tcBorders>
            <w:shd w:val="clear" w:color="auto" w:fill="auto"/>
            <w:vAlign w:val="center"/>
          </w:tcPr>
          <w:p w14:paraId="4CA34FBC" w14:textId="77777777" w:rsidR="00915024" w:rsidRPr="00615FEB" w:rsidRDefault="00915024" w:rsidP="00915024">
            <w:pPr>
              <w:spacing w:after="200" w:line="288" w:lineRule="auto"/>
              <w:rPr>
                <w:rFonts w:cs="Arial"/>
                <w:b/>
                <w:bCs/>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3036B2D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3D77D040" w14:textId="77777777" w:rsidR="00915024" w:rsidRPr="00615FEB" w:rsidRDefault="00915024" w:rsidP="00915024">
            <w:pPr>
              <w:spacing w:line="252" w:lineRule="exact"/>
              <w:rPr>
                <w:rFonts w:cs="Arial"/>
                <w:iCs/>
                <w:sz w:val="16"/>
                <w:szCs w:val="16"/>
                <w:lang w:bidi="en-US"/>
              </w:rPr>
            </w:pPr>
          </w:p>
        </w:tc>
        <w:tc>
          <w:tcPr>
            <w:tcW w:w="1471" w:type="pct"/>
            <w:tcBorders>
              <w:left w:val="single" w:sz="4" w:space="0" w:color="auto"/>
              <w:right w:val="single" w:sz="4" w:space="0" w:color="auto"/>
            </w:tcBorders>
            <w:shd w:val="clear" w:color="auto" w:fill="auto"/>
            <w:vAlign w:val="bottom"/>
          </w:tcPr>
          <w:p w14:paraId="387D018A"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Хидрантски орма</w:t>
            </w:r>
            <w:r w:rsidRPr="00615FEB">
              <w:rPr>
                <w:rFonts w:cs="Arial"/>
                <w:iCs/>
                <w:sz w:val="16"/>
                <w:szCs w:val="16"/>
                <w:lang w:val="sr-Cyrl-RS" w:bidi="en-US"/>
              </w:rPr>
              <w:t>р</w:t>
            </w:r>
            <w:r w:rsidRPr="00615FEB">
              <w:rPr>
                <w:rFonts w:cs="Arial"/>
                <w:iCs/>
                <w:sz w:val="16"/>
                <w:szCs w:val="16"/>
                <w:lang w:bidi="en-US"/>
              </w:rPr>
              <w:t xml:space="preserve"> зидни стаклена врата-празан</w:t>
            </w:r>
          </w:p>
        </w:tc>
        <w:tc>
          <w:tcPr>
            <w:tcW w:w="732" w:type="pct"/>
            <w:tcBorders>
              <w:left w:val="single" w:sz="4" w:space="0" w:color="auto"/>
              <w:right w:val="single" w:sz="4" w:space="0" w:color="auto"/>
            </w:tcBorders>
            <w:shd w:val="clear" w:color="auto" w:fill="auto"/>
            <w:vAlign w:val="center"/>
          </w:tcPr>
          <w:p w14:paraId="2EB0E041"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29C03EAE" w14:textId="77777777" w:rsidTr="00915024">
        <w:trPr>
          <w:trHeight w:val="76"/>
        </w:trPr>
        <w:tc>
          <w:tcPr>
            <w:tcW w:w="227" w:type="pct"/>
            <w:vMerge/>
            <w:tcBorders>
              <w:left w:val="single" w:sz="4" w:space="0" w:color="auto"/>
              <w:right w:val="single" w:sz="4" w:space="0" w:color="auto"/>
            </w:tcBorders>
            <w:shd w:val="clear" w:color="auto" w:fill="auto"/>
            <w:vAlign w:val="center"/>
          </w:tcPr>
          <w:p w14:paraId="27371A45" w14:textId="77777777" w:rsidR="00915024" w:rsidRPr="00615FEB" w:rsidRDefault="00915024" w:rsidP="00915024">
            <w:pPr>
              <w:spacing w:after="200" w:line="288" w:lineRule="auto"/>
              <w:rPr>
                <w:rFonts w:cs="Arial"/>
                <w:b/>
                <w:bCs/>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07F77FB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3CEA6CBD" w14:textId="77777777" w:rsidR="00915024" w:rsidRPr="00615FEB" w:rsidRDefault="00915024" w:rsidP="00915024">
            <w:pPr>
              <w:spacing w:line="252" w:lineRule="exact"/>
              <w:rPr>
                <w:rFonts w:cs="Arial"/>
                <w:iCs/>
                <w:sz w:val="16"/>
                <w:szCs w:val="16"/>
                <w:lang w:bidi="en-US"/>
              </w:rPr>
            </w:pPr>
          </w:p>
        </w:tc>
        <w:tc>
          <w:tcPr>
            <w:tcW w:w="1471" w:type="pct"/>
            <w:tcBorders>
              <w:left w:val="single" w:sz="4" w:space="0" w:color="auto"/>
              <w:right w:val="single" w:sz="4" w:space="0" w:color="auto"/>
            </w:tcBorders>
            <w:shd w:val="clear" w:color="auto" w:fill="auto"/>
            <w:vAlign w:val="bottom"/>
          </w:tcPr>
          <w:p w14:paraId="085A546C" w14:textId="77777777" w:rsidR="00915024" w:rsidRPr="00615FEB" w:rsidRDefault="00915024" w:rsidP="00915024">
            <w:pPr>
              <w:spacing w:line="252" w:lineRule="exact"/>
              <w:rPr>
                <w:rFonts w:cs="Arial"/>
                <w:iCs/>
                <w:sz w:val="16"/>
                <w:szCs w:val="16"/>
                <w:lang w:val="sr-Cyrl-RS" w:bidi="en-US"/>
              </w:rPr>
            </w:pPr>
            <w:r w:rsidRPr="00615FEB">
              <w:rPr>
                <w:rFonts w:cs="Arial"/>
                <w:iCs/>
                <w:sz w:val="16"/>
                <w:szCs w:val="16"/>
                <w:lang w:bidi="en-US"/>
              </w:rPr>
              <w:t>Хидрантски орма</w:t>
            </w:r>
            <w:r w:rsidRPr="00615FEB">
              <w:rPr>
                <w:rFonts w:cs="Arial"/>
                <w:iCs/>
                <w:sz w:val="16"/>
                <w:szCs w:val="16"/>
                <w:lang w:val="sr-Cyrl-RS" w:bidi="en-US"/>
              </w:rPr>
              <w:t>р</w:t>
            </w:r>
            <w:r w:rsidRPr="00615FEB">
              <w:rPr>
                <w:rFonts w:cs="Arial"/>
                <w:iCs/>
                <w:sz w:val="16"/>
                <w:szCs w:val="16"/>
                <w:lang w:bidi="en-US"/>
              </w:rPr>
              <w:t xml:space="preserve"> једнокрилни пуна врата-празан</w:t>
            </w:r>
          </w:p>
        </w:tc>
        <w:tc>
          <w:tcPr>
            <w:tcW w:w="732" w:type="pct"/>
            <w:tcBorders>
              <w:left w:val="single" w:sz="4" w:space="0" w:color="auto"/>
              <w:right w:val="single" w:sz="4" w:space="0" w:color="auto"/>
            </w:tcBorders>
            <w:shd w:val="clear" w:color="auto" w:fill="auto"/>
            <w:vAlign w:val="center"/>
          </w:tcPr>
          <w:p w14:paraId="0C656AD6"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4A51EB1B" w14:textId="77777777" w:rsidTr="00915024">
        <w:trPr>
          <w:trHeight w:val="76"/>
        </w:trPr>
        <w:tc>
          <w:tcPr>
            <w:tcW w:w="227" w:type="pct"/>
            <w:vMerge/>
            <w:tcBorders>
              <w:left w:val="single" w:sz="4" w:space="0" w:color="auto"/>
              <w:right w:val="single" w:sz="4" w:space="0" w:color="auto"/>
            </w:tcBorders>
            <w:shd w:val="clear" w:color="auto" w:fill="auto"/>
            <w:vAlign w:val="center"/>
          </w:tcPr>
          <w:p w14:paraId="4F314FC2" w14:textId="77777777" w:rsidR="00915024" w:rsidRPr="00615FEB" w:rsidRDefault="00915024" w:rsidP="00915024">
            <w:pPr>
              <w:spacing w:after="200" w:line="288" w:lineRule="auto"/>
              <w:rPr>
                <w:rFonts w:cs="Arial"/>
                <w:b/>
                <w:bCs/>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31CDA84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39BEA894" w14:textId="77777777" w:rsidR="00915024" w:rsidRPr="00615FEB" w:rsidRDefault="00915024" w:rsidP="00915024">
            <w:pPr>
              <w:spacing w:line="252" w:lineRule="exact"/>
              <w:rPr>
                <w:rFonts w:cs="Arial"/>
                <w:iCs/>
                <w:sz w:val="16"/>
                <w:szCs w:val="16"/>
                <w:lang w:bidi="en-US"/>
              </w:rPr>
            </w:pPr>
          </w:p>
        </w:tc>
        <w:tc>
          <w:tcPr>
            <w:tcW w:w="1471" w:type="pct"/>
            <w:tcBorders>
              <w:left w:val="single" w:sz="4" w:space="0" w:color="auto"/>
              <w:right w:val="single" w:sz="4" w:space="0" w:color="auto"/>
            </w:tcBorders>
            <w:shd w:val="clear" w:color="auto" w:fill="auto"/>
            <w:vAlign w:val="bottom"/>
          </w:tcPr>
          <w:p w14:paraId="6256135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Хидрантски орма</w:t>
            </w:r>
            <w:r w:rsidRPr="00615FEB">
              <w:rPr>
                <w:rFonts w:cs="Arial"/>
                <w:iCs/>
                <w:sz w:val="16"/>
                <w:szCs w:val="16"/>
                <w:lang w:val="sr-Cyrl-RS" w:bidi="en-US"/>
              </w:rPr>
              <w:t>р</w:t>
            </w:r>
            <w:r w:rsidRPr="00615FEB">
              <w:rPr>
                <w:rFonts w:cs="Arial"/>
                <w:iCs/>
                <w:sz w:val="16"/>
                <w:szCs w:val="16"/>
                <w:lang w:bidi="en-US"/>
              </w:rPr>
              <w:t xml:space="preserve"> двокрилни пуна врата-празан</w:t>
            </w:r>
          </w:p>
        </w:tc>
        <w:tc>
          <w:tcPr>
            <w:tcW w:w="732" w:type="pct"/>
            <w:tcBorders>
              <w:left w:val="single" w:sz="4" w:space="0" w:color="auto"/>
              <w:right w:val="single" w:sz="4" w:space="0" w:color="auto"/>
            </w:tcBorders>
            <w:shd w:val="clear" w:color="auto" w:fill="auto"/>
            <w:vAlign w:val="center"/>
          </w:tcPr>
          <w:p w14:paraId="1B313884"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575D3ECC" w14:textId="77777777" w:rsidTr="00915024">
        <w:trPr>
          <w:trHeight w:val="76"/>
        </w:trPr>
        <w:tc>
          <w:tcPr>
            <w:tcW w:w="227" w:type="pct"/>
            <w:vMerge/>
            <w:tcBorders>
              <w:left w:val="single" w:sz="4" w:space="0" w:color="auto"/>
              <w:right w:val="single" w:sz="4" w:space="0" w:color="auto"/>
            </w:tcBorders>
            <w:shd w:val="clear" w:color="auto" w:fill="auto"/>
            <w:vAlign w:val="center"/>
          </w:tcPr>
          <w:p w14:paraId="43B54BC4" w14:textId="77777777" w:rsidR="00915024" w:rsidRPr="00615FEB" w:rsidRDefault="00915024" w:rsidP="00915024">
            <w:pPr>
              <w:spacing w:after="200" w:line="288" w:lineRule="auto"/>
              <w:rPr>
                <w:rFonts w:cs="Arial"/>
                <w:b/>
                <w:bCs/>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1D2879B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34D14CD3" w14:textId="77777777" w:rsidR="00915024" w:rsidRPr="00615FEB" w:rsidRDefault="00915024" w:rsidP="00915024">
            <w:pPr>
              <w:spacing w:line="252" w:lineRule="exact"/>
              <w:rPr>
                <w:rFonts w:cs="Arial"/>
                <w:iCs/>
                <w:sz w:val="16"/>
                <w:szCs w:val="16"/>
                <w:lang w:bidi="en-US"/>
              </w:rPr>
            </w:pPr>
          </w:p>
        </w:tc>
        <w:tc>
          <w:tcPr>
            <w:tcW w:w="1471" w:type="pct"/>
            <w:tcBorders>
              <w:left w:val="single" w:sz="4" w:space="0" w:color="auto"/>
              <w:right w:val="single" w:sz="4" w:space="0" w:color="auto"/>
            </w:tcBorders>
            <w:shd w:val="clear" w:color="auto" w:fill="auto"/>
            <w:vAlign w:val="bottom"/>
          </w:tcPr>
          <w:p w14:paraId="5C7D061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Хидрантски орма</w:t>
            </w:r>
            <w:r w:rsidRPr="00615FEB">
              <w:rPr>
                <w:rFonts w:cs="Arial"/>
                <w:iCs/>
                <w:sz w:val="16"/>
                <w:szCs w:val="16"/>
                <w:lang w:val="sr-Cyrl-RS" w:bidi="en-US"/>
              </w:rPr>
              <w:t>р</w:t>
            </w:r>
            <w:r w:rsidRPr="00615FEB">
              <w:rPr>
                <w:rFonts w:cs="Arial"/>
                <w:iCs/>
                <w:sz w:val="16"/>
                <w:szCs w:val="16"/>
                <w:lang w:bidi="en-US"/>
              </w:rPr>
              <w:t xml:space="preserve"> зидни пуна врата-комплет са опремом</w:t>
            </w:r>
          </w:p>
        </w:tc>
        <w:tc>
          <w:tcPr>
            <w:tcW w:w="732" w:type="pct"/>
            <w:tcBorders>
              <w:left w:val="single" w:sz="4" w:space="0" w:color="auto"/>
              <w:right w:val="single" w:sz="4" w:space="0" w:color="auto"/>
            </w:tcBorders>
            <w:shd w:val="clear" w:color="auto" w:fill="auto"/>
            <w:vAlign w:val="center"/>
          </w:tcPr>
          <w:p w14:paraId="43601047"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3E237E5B" w14:textId="77777777" w:rsidTr="00915024">
        <w:trPr>
          <w:trHeight w:val="76"/>
        </w:trPr>
        <w:tc>
          <w:tcPr>
            <w:tcW w:w="227" w:type="pct"/>
            <w:vMerge/>
            <w:tcBorders>
              <w:left w:val="single" w:sz="4" w:space="0" w:color="auto"/>
              <w:right w:val="single" w:sz="4" w:space="0" w:color="auto"/>
            </w:tcBorders>
            <w:shd w:val="clear" w:color="auto" w:fill="auto"/>
            <w:vAlign w:val="center"/>
          </w:tcPr>
          <w:p w14:paraId="2F3EEB22" w14:textId="77777777" w:rsidR="00915024" w:rsidRPr="00615FEB" w:rsidRDefault="00915024" w:rsidP="00915024">
            <w:pPr>
              <w:spacing w:after="200" w:line="288" w:lineRule="auto"/>
              <w:rPr>
                <w:rFonts w:cs="Arial"/>
                <w:b/>
                <w:bCs/>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1BCF34B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7726479D" w14:textId="77777777" w:rsidR="00915024" w:rsidRPr="00615FEB" w:rsidRDefault="00915024" w:rsidP="00915024">
            <w:pPr>
              <w:spacing w:line="252" w:lineRule="exact"/>
              <w:rPr>
                <w:rFonts w:cs="Arial"/>
                <w:iCs/>
                <w:sz w:val="16"/>
                <w:szCs w:val="16"/>
                <w:lang w:bidi="en-US"/>
              </w:rPr>
            </w:pPr>
          </w:p>
        </w:tc>
        <w:tc>
          <w:tcPr>
            <w:tcW w:w="1471" w:type="pct"/>
            <w:tcBorders>
              <w:left w:val="single" w:sz="4" w:space="0" w:color="auto"/>
              <w:right w:val="single" w:sz="4" w:space="0" w:color="auto"/>
            </w:tcBorders>
            <w:shd w:val="clear" w:color="auto" w:fill="auto"/>
            <w:vAlign w:val="bottom"/>
          </w:tcPr>
          <w:p w14:paraId="12964AE6"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Хидр.орма</w:t>
            </w:r>
            <w:r w:rsidRPr="00615FEB">
              <w:rPr>
                <w:rFonts w:cs="Arial"/>
                <w:iCs/>
                <w:sz w:val="16"/>
                <w:szCs w:val="16"/>
                <w:lang w:val="sr-Cyrl-RS" w:bidi="en-US"/>
              </w:rPr>
              <w:t>р</w:t>
            </w:r>
            <w:r w:rsidRPr="00615FEB">
              <w:rPr>
                <w:rFonts w:cs="Arial"/>
                <w:iCs/>
                <w:sz w:val="16"/>
                <w:szCs w:val="16"/>
                <w:lang w:bidi="en-US"/>
              </w:rPr>
              <w:t xml:space="preserve"> једнокрилни пуна врата кпл. са опремом(2 црева)</w:t>
            </w:r>
          </w:p>
        </w:tc>
        <w:tc>
          <w:tcPr>
            <w:tcW w:w="732" w:type="pct"/>
            <w:tcBorders>
              <w:left w:val="single" w:sz="4" w:space="0" w:color="auto"/>
              <w:right w:val="single" w:sz="4" w:space="0" w:color="auto"/>
            </w:tcBorders>
            <w:shd w:val="clear" w:color="auto" w:fill="auto"/>
            <w:vAlign w:val="center"/>
          </w:tcPr>
          <w:p w14:paraId="2AC40C95"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6C4549ED" w14:textId="77777777" w:rsidTr="00915024">
        <w:trPr>
          <w:trHeight w:val="76"/>
        </w:trPr>
        <w:tc>
          <w:tcPr>
            <w:tcW w:w="227" w:type="pct"/>
            <w:vMerge/>
            <w:tcBorders>
              <w:left w:val="single" w:sz="4" w:space="0" w:color="auto"/>
              <w:right w:val="single" w:sz="4" w:space="0" w:color="auto"/>
            </w:tcBorders>
            <w:shd w:val="clear" w:color="auto" w:fill="auto"/>
            <w:vAlign w:val="center"/>
          </w:tcPr>
          <w:p w14:paraId="72B334CF" w14:textId="77777777" w:rsidR="00915024" w:rsidRPr="00615FEB" w:rsidRDefault="00915024" w:rsidP="00915024">
            <w:pPr>
              <w:spacing w:after="200" w:line="288" w:lineRule="auto"/>
              <w:rPr>
                <w:rFonts w:cs="Arial"/>
                <w:b/>
                <w:bCs/>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5FFDDB8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8DC1E2B" w14:textId="77777777" w:rsidR="00915024" w:rsidRPr="00615FEB" w:rsidRDefault="00915024" w:rsidP="00915024">
            <w:pPr>
              <w:spacing w:line="252" w:lineRule="exact"/>
              <w:rPr>
                <w:rFonts w:cs="Arial"/>
                <w:iCs/>
                <w:sz w:val="16"/>
                <w:szCs w:val="16"/>
                <w:lang w:bidi="en-US"/>
              </w:rPr>
            </w:pPr>
          </w:p>
        </w:tc>
        <w:tc>
          <w:tcPr>
            <w:tcW w:w="1471" w:type="pct"/>
            <w:tcBorders>
              <w:left w:val="single" w:sz="4" w:space="0" w:color="auto"/>
              <w:right w:val="single" w:sz="4" w:space="0" w:color="auto"/>
            </w:tcBorders>
            <w:shd w:val="clear" w:color="auto" w:fill="auto"/>
            <w:vAlign w:val="bottom"/>
          </w:tcPr>
          <w:p w14:paraId="1F7E13B7"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Хидр.орма</w:t>
            </w:r>
            <w:r w:rsidRPr="00615FEB">
              <w:rPr>
                <w:rFonts w:cs="Arial"/>
                <w:iCs/>
                <w:sz w:val="16"/>
                <w:szCs w:val="16"/>
                <w:lang w:val="sr-Cyrl-RS" w:bidi="en-US"/>
              </w:rPr>
              <w:t>р</w:t>
            </w:r>
            <w:r w:rsidRPr="00615FEB">
              <w:rPr>
                <w:rFonts w:cs="Arial"/>
                <w:iCs/>
                <w:sz w:val="16"/>
                <w:szCs w:val="16"/>
                <w:lang w:bidi="en-US"/>
              </w:rPr>
              <w:t xml:space="preserve"> двокрилни пуна врата кпл. са опремом(4 црева)</w:t>
            </w:r>
          </w:p>
        </w:tc>
        <w:tc>
          <w:tcPr>
            <w:tcW w:w="732" w:type="pct"/>
            <w:tcBorders>
              <w:left w:val="single" w:sz="4" w:space="0" w:color="auto"/>
              <w:right w:val="single" w:sz="4" w:space="0" w:color="auto"/>
            </w:tcBorders>
            <w:shd w:val="clear" w:color="auto" w:fill="auto"/>
            <w:vAlign w:val="center"/>
          </w:tcPr>
          <w:p w14:paraId="42C720E2"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70BCC922" w14:textId="77777777" w:rsidTr="00915024">
        <w:trPr>
          <w:trHeight w:val="76"/>
        </w:trPr>
        <w:tc>
          <w:tcPr>
            <w:tcW w:w="227" w:type="pct"/>
            <w:vMerge/>
            <w:tcBorders>
              <w:left w:val="single" w:sz="4" w:space="0" w:color="auto"/>
              <w:right w:val="single" w:sz="4" w:space="0" w:color="auto"/>
            </w:tcBorders>
            <w:shd w:val="clear" w:color="auto" w:fill="auto"/>
            <w:vAlign w:val="center"/>
          </w:tcPr>
          <w:p w14:paraId="39320268" w14:textId="77777777" w:rsidR="00915024" w:rsidRPr="00615FEB" w:rsidRDefault="00915024" w:rsidP="00915024">
            <w:pPr>
              <w:spacing w:after="200" w:line="288" w:lineRule="auto"/>
              <w:rPr>
                <w:rFonts w:cs="Arial"/>
                <w:b/>
                <w:bCs/>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4E932C9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7F238542" w14:textId="77777777" w:rsidR="00915024" w:rsidRPr="00615FEB" w:rsidRDefault="00915024" w:rsidP="00915024">
            <w:pPr>
              <w:spacing w:line="252" w:lineRule="exact"/>
              <w:rPr>
                <w:rFonts w:cs="Arial"/>
                <w:iCs/>
                <w:sz w:val="16"/>
                <w:szCs w:val="16"/>
                <w:lang w:bidi="en-US"/>
              </w:rPr>
            </w:pPr>
          </w:p>
        </w:tc>
        <w:tc>
          <w:tcPr>
            <w:tcW w:w="1471" w:type="pct"/>
            <w:tcBorders>
              <w:left w:val="single" w:sz="4" w:space="0" w:color="auto"/>
              <w:right w:val="single" w:sz="4" w:space="0" w:color="auto"/>
            </w:tcBorders>
            <w:shd w:val="clear" w:color="auto" w:fill="auto"/>
            <w:vAlign w:val="bottom"/>
          </w:tcPr>
          <w:p w14:paraId="10BC2958" w14:textId="77777777" w:rsidR="00915024" w:rsidRPr="00615FEB" w:rsidRDefault="00915024" w:rsidP="00915024">
            <w:pPr>
              <w:spacing w:line="252" w:lineRule="exact"/>
              <w:rPr>
                <w:rFonts w:cs="Arial"/>
                <w:iCs/>
                <w:sz w:val="16"/>
                <w:szCs w:val="16"/>
                <w:lang w:val="sr-Cyrl-RS" w:bidi="en-US"/>
              </w:rPr>
            </w:pPr>
            <w:r w:rsidRPr="00615FEB">
              <w:rPr>
                <w:rFonts w:cs="Arial"/>
                <w:iCs/>
                <w:sz w:val="16"/>
                <w:szCs w:val="16"/>
                <w:lang w:bidi="en-US"/>
              </w:rPr>
              <w:t>Спојка стабилна</w:t>
            </w:r>
            <w:r w:rsidRPr="00615FEB">
              <w:rPr>
                <w:rFonts w:cs="Arial"/>
                <w:iCs/>
                <w:sz w:val="16"/>
                <w:szCs w:val="16"/>
                <w:lang w:val="sr-Cyrl-RS" w:bidi="en-US"/>
              </w:rPr>
              <w:t xml:space="preserve"> Ф52</w:t>
            </w:r>
          </w:p>
        </w:tc>
        <w:tc>
          <w:tcPr>
            <w:tcW w:w="732" w:type="pct"/>
            <w:tcBorders>
              <w:left w:val="single" w:sz="4" w:space="0" w:color="auto"/>
              <w:right w:val="single" w:sz="4" w:space="0" w:color="auto"/>
            </w:tcBorders>
            <w:shd w:val="clear" w:color="auto" w:fill="auto"/>
            <w:vAlign w:val="center"/>
          </w:tcPr>
          <w:p w14:paraId="1D8ACBE5"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752C8A5E" w14:textId="77777777" w:rsidTr="00915024">
        <w:trPr>
          <w:trHeight w:val="76"/>
        </w:trPr>
        <w:tc>
          <w:tcPr>
            <w:tcW w:w="227" w:type="pct"/>
            <w:vMerge/>
            <w:tcBorders>
              <w:left w:val="single" w:sz="4" w:space="0" w:color="auto"/>
              <w:right w:val="single" w:sz="4" w:space="0" w:color="auto"/>
            </w:tcBorders>
            <w:shd w:val="clear" w:color="auto" w:fill="auto"/>
            <w:vAlign w:val="center"/>
          </w:tcPr>
          <w:p w14:paraId="157D1F5B" w14:textId="77777777" w:rsidR="00915024" w:rsidRPr="00615FEB" w:rsidRDefault="00915024" w:rsidP="00915024">
            <w:pPr>
              <w:spacing w:after="200" w:line="288" w:lineRule="auto"/>
              <w:rPr>
                <w:rFonts w:cs="Arial"/>
                <w:b/>
                <w:bCs/>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7C289F3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3D71649D" w14:textId="77777777" w:rsidR="00915024" w:rsidRPr="00615FEB" w:rsidRDefault="00915024" w:rsidP="00915024">
            <w:pPr>
              <w:spacing w:line="252" w:lineRule="exact"/>
              <w:rPr>
                <w:rFonts w:cs="Arial"/>
                <w:iCs/>
                <w:sz w:val="16"/>
                <w:szCs w:val="16"/>
                <w:lang w:bidi="en-US"/>
              </w:rPr>
            </w:pPr>
          </w:p>
        </w:tc>
        <w:tc>
          <w:tcPr>
            <w:tcW w:w="1471" w:type="pct"/>
            <w:tcBorders>
              <w:left w:val="single" w:sz="4" w:space="0" w:color="auto"/>
              <w:right w:val="single" w:sz="4" w:space="0" w:color="auto"/>
            </w:tcBorders>
            <w:shd w:val="clear" w:color="auto" w:fill="auto"/>
            <w:vAlign w:val="bottom"/>
          </w:tcPr>
          <w:p w14:paraId="422DAE48" w14:textId="77777777" w:rsidR="00915024" w:rsidRPr="00615FEB" w:rsidRDefault="00915024" w:rsidP="00915024">
            <w:pPr>
              <w:spacing w:line="252" w:lineRule="exact"/>
              <w:rPr>
                <w:rFonts w:cs="Arial"/>
                <w:iCs/>
                <w:sz w:val="16"/>
                <w:szCs w:val="16"/>
                <w:lang w:val="sr-Cyrl-RS" w:bidi="en-US"/>
              </w:rPr>
            </w:pPr>
            <w:r w:rsidRPr="00615FEB">
              <w:rPr>
                <w:rFonts w:cs="Arial"/>
                <w:iCs/>
                <w:sz w:val="16"/>
                <w:szCs w:val="16"/>
                <w:lang w:bidi="en-US"/>
              </w:rPr>
              <w:t>Спојка стабилна</w:t>
            </w:r>
            <w:r w:rsidRPr="00615FEB">
              <w:rPr>
                <w:rFonts w:cs="Arial"/>
                <w:iCs/>
                <w:sz w:val="16"/>
                <w:szCs w:val="16"/>
                <w:lang w:val="sr-Cyrl-RS" w:bidi="en-US"/>
              </w:rPr>
              <w:t xml:space="preserve"> Ф75</w:t>
            </w:r>
          </w:p>
        </w:tc>
        <w:tc>
          <w:tcPr>
            <w:tcW w:w="732" w:type="pct"/>
            <w:tcBorders>
              <w:left w:val="single" w:sz="4" w:space="0" w:color="auto"/>
              <w:right w:val="single" w:sz="4" w:space="0" w:color="auto"/>
            </w:tcBorders>
            <w:shd w:val="clear" w:color="auto" w:fill="auto"/>
            <w:vAlign w:val="center"/>
          </w:tcPr>
          <w:p w14:paraId="6D83D26D"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0E5EA15F" w14:textId="77777777" w:rsidTr="00915024">
        <w:trPr>
          <w:trHeight w:val="76"/>
        </w:trPr>
        <w:tc>
          <w:tcPr>
            <w:tcW w:w="227" w:type="pct"/>
            <w:vMerge/>
            <w:tcBorders>
              <w:left w:val="single" w:sz="4" w:space="0" w:color="auto"/>
              <w:right w:val="single" w:sz="4" w:space="0" w:color="auto"/>
            </w:tcBorders>
            <w:shd w:val="clear" w:color="auto" w:fill="auto"/>
            <w:vAlign w:val="center"/>
          </w:tcPr>
          <w:p w14:paraId="48C53235" w14:textId="77777777" w:rsidR="00915024" w:rsidRPr="00615FEB" w:rsidRDefault="00915024" w:rsidP="00915024">
            <w:pPr>
              <w:spacing w:after="200" w:line="288" w:lineRule="auto"/>
              <w:rPr>
                <w:rFonts w:cs="Arial"/>
                <w:b/>
                <w:bCs/>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5023F10C"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0DE33261" w14:textId="77777777" w:rsidR="00915024" w:rsidRPr="00615FEB" w:rsidRDefault="00915024" w:rsidP="00915024">
            <w:pPr>
              <w:spacing w:line="252" w:lineRule="exact"/>
              <w:rPr>
                <w:rFonts w:cs="Arial"/>
                <w:iCs/>
                <w:sz w:val="16"/>
                <w:szCs w:val="16"/>
                <w:lang w:bidi="en-US"/>
              </w:rPr>
            </w:pPr>
          </w:p>
        </w:tc>
        <w:tc>
          <w:tcPr>
            <w:tcW w:w="1471" w:type="pct"/>
            <w:tcBorders>
              <w:left w:val="single" w:sz="4" w:space="0" w:color="auto"/>
              <w:right w:val="single" w:sz="4" w:space="0" w:color="auto"/>
            </w:tcBorders>
            <w:shd w:val="clear" w:color="auto" w:fill="auto"/>
            <w:vAlign w:val="bottom"/>
          </w:tcPr>
          <w:p w14:paraId="60105E9F"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Спојка слепа</w:t>
            </w:r>
            <w:r w:rsidRPr="00615FEB">
              <w:rPr>
                <w:rFonts w:cs="Arial"/>
                <w:iCs/>
                <w:sz w:val="16"/>
                <w:szCs w:val="16"/>
                <w:lang w:val="sr-Cyrl-RS" w:bidi="en-US"/>
              </w:rPr>
              <w:t xml:space="preserve"> Ф52</w:t>
            </w:r>
          </w:p>
        </w:tc>
        <w:tc>
          <w:tcPr>
            <w:tcW w:w="732" w:type="pct"/>
            <w:tcBorders>
              <w:left w:val="single" w:sz="4" w:space="0" w:color="auto"/>
              <w:right w:val="single" w:sz="4" w:space="0" w:color="auto"/>
            </w:tcBorders>
            <w:shd w:val="clear" w:color="auto" w:fill="auto"/>
            <w:vAlign w:val="center"/>
          </w:tcPr>
          <w:p w14:paraId="6F0ADA1E"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0EDA2D43" w14:textId="77777777" w:rsidTr="00915024">
        <w:trPr>
          <w:trHeight w:val="76"/>
        </w:trPr>
        <w:tc>
          <w:tcPr>
            <w:tcW w:w="227" w:type="pct"/>
            <w:vMerge/>
            <w:tcBorders>
              <w:left w:val="single" w:sz="4" w:space="0" w:color="auto"/>
              <w:right w:val="single" w:sz="4" w:space="0" w:color="auto"/>
            </w:tcBorders>
            <w:shd w:val="clear" w:color="auto" w:fill="auto"/>
            <w:vAlign w:val="center"/>
          </w:tcPr>
          <w:p w14:paraId="5F615F59" w14:textId="77777777" w:rsidR="00915024" w:rsidRPr="00615FEB" w:rsidRDefault="00915024" w:rsidP="00915024">
            <w:pPr>
              <w:spacing w:after="200" w:line="288" w:lineRule="auto"/>
              <w:rPr>
                <w:rFonts w:cs="Arial"/>
                <w:b/>
                <w:bCs/>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3593CF1F"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027DA06C" w14:textId="77777777" w:rsidR="00915024" w:rsidRPr="00615FEB" w:rsidRDefault="00915024" w:rsidP="00915024">
            <w:pPr>
              <w:spacing w:line="252" w:lineRule="exact"/>
              <w:rPr>
                <w:rFonts w:cs="Arial"/>
                <w:iCs/>
                <w:sz w:val="16"/>
                <w:szCs w:val="16"/>
                <w:lang w:bidi="en-US"/>
              </w:rPr>
            </w:pPr>
          </w:p>
        </w:tc>
        <w:tc>
          <w:tcPr>
            <w:tcW w:w="1471" w:type="pct"/>
            <w:tcBorders>
              <w:left w:val="single" w:sz="4" w:space="0" w:color="auto"/>
              <w:right w:val="single" w:sz="4" w:space="0" w:color="auto"/>
            </w:tcBorders>
            <w:shd w:val="clear" w:color="auto" w:fill="auto"/>
            <w:vAlign w:val="bottom"/>
          </w:tcPr>
          <w:p w14:paraId="287FFFA4"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Спојка слепа</w:t>
            </w:r>
            <w:r w:rsidRPr="00615FEB">
              <w:rPr>
                <w:rFonts w:cs="Arial"/>
                <w:iCs/>
                <w:sz w:val="16"/>
                <w:szCs w:val="16"/>
                <w:lang w:val="sr-Cyrl-RS" w:bidi="en-US"/>
              </w:rPr>
              <w:t xml:space="preserve"> Ф75</w:t>
            </w:r>
          </w:p>
        </w:tc>
        <w:tc>
          <w:tcPr>
            <w:tcW w:w="732" w:type="pct"/>
            <w:tcBorders>
              <w:left w:val="single" w:sz="4" w:space="0" w:color="auto"/>
              <w:right w:val="single" w:sz="4" w:space="0" w:color="auto"/>
            </w:tcBorders>
            <w:shd w:val="clear" w:color="auto" w:fill="auto"/>
            <w:vAlign w:val="center"/>
          </w:tcPr>
          <w:p w14:paraId="517EF718"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171DAA98" w14:textId="77777777" w:rsidTr="00915024">
        <w:trPr>
          <w:trHeight w:val="76"/>
        </w:trPr>
        <w:tc>
          <w:tcPr>
            <w:tcW w:w="227" w:type="pct"/>
            <w:vMerge/>
            <w:tcBorders>
              <w:left w:val="single" w:sz="4" w:space="0" w:color="auto"/>
              <w:right w:val="single" w:sz="4" w:space="0" w:color="auto"/>
            </w:tcBorders>
            <w:shd w:val="clear" w:color="auto" w:fill="auto"/>
            <w:vAlign w:val="center"/>
          </w:tcPr>
          <w:p w14:paraId="63071923" w14:textId="77777777" w:rsidR="00915024" w:rsidRPr="00615FEB" w:rsidRDefault="00915024" w:rsidP="00915024">
            <w:pPr>
              <w:spacing w:after="200" w:line="288" w:lineRule="auto"/>
              <w:rPr>
                <w:rFonts w:cs="Arial"/>
                <w:b/>
                <w:bCs/>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225C3D97"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47B39695" w14:textId="77777777" w:rsidR="00915024" w:rsidRPr="00615FEB" w:rsidRDefault="00915024" w:rsidP="00915024">
            <w:pPr>
              <w:spacing w:line="252" w:lineRule="exact"/>
              <w:rPr>
                <w:rFonts w:cs="Arial"/>
                <w:iCs/>
                <w:sz w:val="16"/>
                <w:szCs w:val="16"/>
                <w:lang w:bidi="en-US"/>
              </w:rPr>
            </w:pPr>
          </w:p>
        </w:tc>
        <w:tc>
          <w:tcPr>
            <w:tcW w:w="1471" w:type="pct"/>
            <w:tcBorders>
              <w:left w:val="single" w:sz="4" w:space="0" w:color="auto"/>
              <w:right w:val="single" w:sz="4" w:space="0" w:color="auto"/>
            </w:tcBorders>
            <w:shd w:val="clear" w:color="auto" w:fill="auto"/>
            <w:vAlign w:val="bottom"/>
          </w:tcPr>
          <w:p w14:paraId="4FA4ABF8"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Млазница обична</w:t>
            </w:r>
          </w:p>
        </w:tc>
        <w:tc>
          <w:tcPr>
            <w:tcW w:w="732" w:type="pct"/>
            <w:tcBorders>
              <w:left w:val="single" w:sz="4" w:space="0" w:color="auto"/>
              <w:right w:val="single" w:sz="4" w:space="0" w:color="auto"/>
            </w:tcBorders>
            <w:shd w:val="clear" w:color="auto" w:fill="auto"/>
            <w:vAlign w:val="center"/>
          </w:tcPr>
          <w:p w14:paraId="7B661AC3"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0F526E4E" w14:textId="77777777" w:rsidTr="00915024">
        <w:trPr>
          <w:trHeight w:val="76"/>
        </w:trPr>
        <w:tc>
          <w:tcPr>
            <w:tcW w:w="227" w:type="pct"/>
            <w:vMerge/>
            <w:tcBorders>
              <w:left w:val="single" w:sz="4" w:space="0" w:color="auto"/>
              <w:right w:val="single" w:sz="4" w:space="0" w:color="auto"/>
            </w:tcBorders>
            <w:shd w:val="clear" w:color="auto" w:fill="auto"/>
            <w:vAlign w:val="center"/>
          </w:tcPr>
          <w:p w14:paraId="68265784" w14:textId="77777777" w:rsidR="00915024" w:rsidRPr="00615FEB" w:rsidRDefault="00915024" w:rsidP="00915024">
            <w:pPr>
              <w:spacing w:after="200" w:line="288" w:lineRule="auto"/>
              <w:rPr>
                <w:rFonts w:cs="Arial"/>
                <w:b/>
                <w:bCs/>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21F85C0A"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4FEFB37D" w14:textId="77777777" w:rsidR="00915024" w:rsidRPr="00615FEB" w:rsidRDefault="00915024" w:rsidP="00915024">
            <w:pPr>
              <w:spacing w:line="252" w:lineRule="exact"/>
              <w:rPr>
                <w:rFonts w:cs="Arial"/>
                <w:iCs/>
                <w:sz w:val="16"/>
                <w:szCs w:val="16"/>
                <w:lang w:bidi="en-US"/>
              </w:rPr>
            </w:pPr>
          </w:p>
        </w:tc>
        <w:tc>
          <w:tcPr>
            <w:tcW w:w="1471" w:type="pct"/>
            <w:tcBorders>
              <w:left w:val="single" w:sz="4" w:space="0" w:color="auto"/>
              <w:right w:val="single" w:sz="4" w:space="0" w:color="auto"/>
            </w:tcBorders>
            <w:shd w:val="clear" w:color="auto" w:fill="auto"/>
            <w:vAlign w:val="bottom"/>
          </w:tcPr>
          <w:p w14:paraId="39C5A3AB"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Млазница са ручком</w:t>
            </w:r>
          </w:p>
        </w:tc>
        <w:tc>
          <w:tcPr>
            <w:tcW w:w="732" w:type="pct"/>
            <w:tcBorders>
              <w:left w:val="single" w:sz="4" w:space="0" w:color="auto"/>
              <w:right w:val="single" w:sz="4" w:space="0" w:color="auto"/>
            </w:tcBorders>
            <w:shd w:val="clear" w:color="auto" w:fill="auto"/>
            <w:vAlign w:val="center"/>
          </w:tcPr>
          <w:p w14:paraId="6E24A81E"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7D54E6A8" w14:textId="77777777" w:rsidTr="00915024">
        <w:trPr>
          <w:trHeight w:val="76"/>
        </w:trPr>
        <w:tc>
          <w:tcPr>
            <w:tcW w:w="227" w:type="pct"/>
            <w:vMerge/>
            <w:tcBorders>
              <w:left w:val="single" w:sz="4" w:space="0" w:color="auto"/>
              <w:right w:val="single" w:sz="4" w:space="0" w:color="auto"/>
            </w:tcBorders>
            <w:shd w:val="clear" w:color="auto" w:fill="auto"/>
            <w:vAlign w:val="center"/>
          </w:tcPr>
          <w:p w14:paraId="685E4CEC" w14:textId="77777777" w:rsidR="00915024" w:rsidRPr="00615FEB" w:rsidRDefault="00915024" w:rsidP="00915024">
            <w:pPr>
              <w:spacing w:after="200" w:line="288" w:lineRule="auto"/>
              <w:rPr>
                <w:rFonts w:cs="Arial"/>
                <w:b/>
                <w:bCs/>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04B9E87B"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6B187BFD" w14:textId="77777777" w:rsidR="00915024" w:rsidRPr="00615FEB" w:rsidRDefault="00915024" w:rsidP="00915024">
            <w:pPr>
              <w:spacing w:line="252" w:lineRule="exact"/>
              <w:rPr>
                <w:rFonts w:cs="Arial"/>
                <w:iCs/>
                <w:sz w:val="16"/>
                <w:szCs w:val="16"/>
                <w:lang w:bidi="en-US"/>
              </w:rPr>
            </w:pPr>
          </w:p>
        </w:tc>
        <w:tc>
          <w:tcPr>
            <w:tcW w:w="1471" w:type="pct"/>
            <w:tcBorders>
              <w:left w:val="single" w:sz="4" w:space="0" w:color="auto"/>
              <w:right w:val="single" w:sz="4" w:space="0" w:color="auto"/>
            </w:tcBorders>
            <w:shd w:val="clear" w:color="auto" w:fill="auto"/>
            <w:vAlign w:val="bottom"/>
          </w:tcPr>
          <w:p w14:paraId="255999CA"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Коси вентил</w:t>
            </w:r>
          </w:p>
        </w:tc>
        <w:tc>
          <w:tcPr>
            <w:tcW w:w="732" w:type="pct"/>
            <w:tcBorders>
              <w:left w:val="single" w:sz="4" w:space="0" w:color="auto"/>
              <w:right w:val="single" w:sz="4" w:space="0" w:color="auto"/>
            </w:tcBorders>
            <w:shd w:val="clear" w:color="auto" w:fill="auto"/>
            <w:vAlign w:val="center"/>
          </w:tcPr>
          <w:p w14:paraId="796D9E0A"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355AF907" w14:textId="77777777" w:rsidTr="00915024">
        <w:trPr>
          <w:trHeight w:val="76"/>
        </w:trPr>
        <w:tc>
          <w:tcPr>
            <w:tcW w:w="227" w:type="pct"/>
            <w:vMerge/>
            <w:tcBorders>
              <w:left w:val="single" w:sz="4" w:space="0" w:color="auto"/>
              <w:right w:val="single" w:sz="4" w:space="0" w:color="auto"/>
            </w:tcBorders>
            <w:shd w:val="clear" w:color="auto" w:fill="auto"/>
            <w:vAlign w:val="center"/>
          </w:tcPr>
          <w:p w14:paraId="3D21B324" w14:textId="77777777" w:rsidR="00915024" w:rsidRPr="00615FEB" w:rsidRDefault="00915024" w:rsidP="00915024">
            <w:pPr>
              <w:spacing w:after="200" w:line="288" w:lineRule="auto"/>
              <w:rPr>
                <w:rFonts w:cs="Arial"/>
                <w:b/>
                <w:bCs/>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50E24C83"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149E0EAA" w14:textId="77777777" w:rsidR="00915024" w:rsidRPr="00615FEB" w:rsidRDefault="00915024" w:rsidP="00915024">
            <w:pPr>
              <w:spacing w:line="252" w:lineRule="exact"/>
              <w:rPr>
                <w:rFonts w:cs="Arial"/>
                <w:iCs/>
                <w:sz w:val="16"/>
                <w:szCs w:val="16"/>
                <w:lang w:bidi="en-US"/>
              </w:rPr>
            </w:pPr>
          </w:p>
        </w:tc>
        <w:tc>
          <w:tcPr>
            <w:tcW w:w="1471" w:type="pct"/>
            <w:tcBorders>
              <w:left w:val="single" w:sz="4" w:space="0" w:color="auto"/>
              <w:right w:val="single" w:sz="4" w:space="0" w:color="auto"/>
            </w:tcBorders>
            <w:shd w:val="clear" w:color="auto" w:fill="auto"/>
            <w:vAlign w:val="bottom"/>
          </w:tcPr>
          <w:p w14:paraId="0EA557C4"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Точкић косог вентила</w:t>
            </w:r>
          </w:p>
        </w:tc>
        <w:tc>
          <w:tcPr>
            <w:tcW w:w="732" w:type="pct"/>
            <w:tcBorders>
              <w:left w:val="single" w:sz="4" w:space="0" w:color="auto"/>
              <w:right w:val="single" w:sz="4" w:space="0" w:color="auto"/>
            </w:tcBorders>
            <w:shd w:val="clear" w:color="auto" w:fill="auto"/>
            <w:vAlign w:val="center"/>
          </w:tcPr>
          <w:p w14:paraId="7824C308"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1AFD8514" w14:textId="77777777" w:rsidTr="00915024">
        <w:trPr>
          <w:trHeight w:val="76"/>
        </w:trPr>
        <w:tc>
          <w:tcPr>
            <w:tcW w:w="227" w:type="pct"/>
            <w:vMerge/>
            <w:tcBorders>
              <w:left w:val="single" w:sz="4" w:space="0" w:color="auto"/>
              <w:right w:val="single" w:sz="4" w:space="0" w:color="auto"/>
            </w:tcBorders>
            <w:shd w:val="clear" w:color="auto" w:fill="auto"/>
            <w:vAlign w:val="center"/>
          </w:tcPr>
          <w:p w14:paraId="7E104367" w14:textId="77777777" w:rsidR="00915024" w:rsidRPr="00615FEB" w:rsidRDefault="00915024" w:rsidP="00915024">
            <w:pPr>
              <w:spacing w:after="200" w:line="288" w:lineRule="auto"/>
              <w:rPr>
                <w:rFonts w:cs="Arial"/>
                <w:b/>
                <w:bCs/>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50F6B9A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43D49F5" w14:textId="77777777" w:rsidR="00915024" w:rsidRPr="00615FEB" w:rsidRDefault="00915024" w:rsidP="00915024">
            <w:pPr>
              <w:spacing w:line="252" w:lineRule="exact"/>
              <w:rPr>
                <w:rFonts w:cs="Arial"/>
                <w:iCs/>
                <w:sz w:val="16"/>
                <w:szCs w:val="16"/>
                <w:lang w:bidi="en-US"/>
              </w:rPr>
            </w:pPr>
          </w:p>
        </w:tc>
        <w:tc>
          <w:tcPr>
            <w:tcW w:w="1471" w:type="pct"/>
            <w:tcBorders>
              <w:left w:val="single" w:sz="4" w:space="0" w:color="auto"/>
              <w:right w:val="single" w:sz="4" w:space="0" w:color="auto"/>
            </w:tcBorders>
            <w:shd w:val="clear" w:color="auto" w:fill="auto"/>
            <w:vAlign w:val="bottom"/>
          </w:tcPr>
          <w:p w14:paraId="5E4B135E"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Кључ “C”</w:t>
            </w:r>
          </w:p>
        </w:tc>
        <w:tc>
          <w:tcPr>
            <w:tcW w:w="732" w:type="pct"/>
            <w:tcBorders>
              <w:left w:val="single" w:sz="4" w:space="0" w:color="auto"/>
              <w:right w:val="single" w:sz="4" w:space="0" w:color="auto"/>
            </w:tcBorders>
            <w:shd w:val="clear" w:color="auto" w:fill="auto"/>
            <w:vAlign w:val="center"/>
          </w:tcPr>
          <w:p w14:paraId="0132F56A"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62647A06" w14:textId="77777777" w:rsidTr="00915024">
        <w:trPr>
          <w:trHeight w:val="76"/>
        </w:trPr>
        <w:tc>
          <w:tcPr>
            <w:tcW w:w="227" w:type="pct"/>
            <w:vMerge/>
            <w:tcBorders>
              <w:left w:val="single" w:sz="4" w:space="0" w:color="auto"/>
              <w:right w:val="single" w:sz="4" w:space="0" w:color="auto"/>
            </w:tcBorders>
            <w:shd w:val="clear" w:color="auto" w:fill="auto"/>
            <w:vAlign w:val="center"/>
          </w:tcPr>
          <w:p w14:paraId="0AE71222" w14:textId="77777777" w:rsidR="00915024" w:rsidRPr="00615FEB" w:rsidRDefault="00915024" w:rsidP="00915024">
            <w:pPr>
              <w:spacing w:after="200" w:line="288" w:lineRule="auto"/>
              <w:rPr>
                <w:rFonts w:cs="Arial"/>
                <w:b/>
                <w:bCs/>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5DAF545D"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A446A36" w14:textId="77777777" w:rsidR="00915024" w:rsidRPr="00615FEB" w:rsidRDefault="00915024" w:rsidP="00915024">
            <w:pPr>
              <w:spacing w:line="252" w:lineRule="exact"/>
              <w:rPr>
                <w:rFonts w:cs="Arial"/>
                <w:iCs/>
                <w:sz w:val="16"/>
                <w:szCs w:val="16"/>
                <w:lang w:bidi="en-US"/>
              </w:rPr>
            </w:pPr>
          </w:p>
        </w:tc>
        <w:tc>
          <w:tcPr>
            <w:tcW w:w="1471" w:type="pct"/>
            <w:tcBorders>
              <w:left w:val="single" w:sz="4" w:space="0" w:color="auto"/>
              <w:right w:val="single" w:sz="4" w:space="0" w:color="auto"/>
            </w:tcBorders>
            <w:shd w:val="clear" w:color="auto" w:fill="auto"/>
            <w:vAlign w:val="bottom"/>
          </w:tcPr>
          <w:p w14:paraId="1DAB638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Кључ ‘’ABC’’</w:t>
            </w:r>
          </w:p>
        </w:tc>
        <w:tc>
          <w:tcPr>
            <w:tcW w:w="732" w:type="pct"/>
            <w:tcBorders>
              <w:left w:val="single" w:sz="4" w:space="0" w:color="auto"/>
              <w:right w:val="single" w:sz="4" w:space="0" w:color="auto"/>
            </w:tcBorders>
            <w:shd w:val="clear" w:color="auto" w:fill="auto"/>
            <w:vAlign w:val="center"/>
          </w:tcPr>
          <w:p w14:paraId="5314DCB9"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37F14FF6" w14:textId="77777777" w:rsidTr="00915024">
        <w:trPr>
          <w:trHeight w:val="76"/>
        </w:trPr>
        <w:tc>
          <w:tcPr>
            <w:tcW w:w="227" w:type="pct"/>
            <w:vMerge/>
            <w:tcBorders>
              <w:left w:val="single" w:sz="4" w:space="0" w:color="auto"/>
              <w:right w:val="single" w:sz="4" w:space="0" w:color="auto"/>
            </w:tcBorders>
            <w:shd w:val="clear" w:color="auto" w:fill="auto"/>
            <w:vAlign w:val="center"/>
          </w:tcPr>
          <w:p w14:paraId="43AA29B2" w14:textId="77777777" w:rsidR="00915024" w:rsidRPr="00615FEB" w:rsidRDefault="00915024" w:rsidP="00915024">
            <w:pPr>
              <w:spacing w:after="200" w:line="288" w:lineRule="auto"/>
              <w:rPr>
                <w:rFonts w:cs="Arial"/>
                <w:b/>
                <w:bCs/>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720E729E"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2F501940" w14:textId="77777777" w:rsidR="00915024" w:rsidRPr="00615FEB" w:rsidRDefault="00915024" w:rsidP="00915024">
            <w:pPr>
              <w:spacing w:line="252" w:lineRule="exact"/>
              <w:rPr>
                <w:rFonts w:cs="Arial"/>
                <w:iCs/>
                <w:sz w:val="16"/>
                <w:szCs w:val="16"/>
                <w:lang w:bidi="en-US"/>
              </w:rPr>
            </w:pPr>
          </w:p>
        </w:tc>
        <w:tc>
          <w:tcPr>
            <w:tcW w:w="1471" w:type="pct"/>
            <w:tcBorders>
              <w:left w:val="single" w:sz="4" w:space="0" w:color="auto"/>
              <w:right w:val="single" w:sz="4" w:space="0" w:color="auto"/>
            </w:tcBorders>
            <w:shd w:val="clear" w:color="auto" w:fill="auto"/>
            <w:vAlign w:val="bottom"/>
          </w:tcPr>
          <w:p w14:paraId="2EE57DD9"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Кључ ‘’Т’’</w:t>
            </w:r>
          </w:p>
        </w:tc>
        <w:tc>
          <w:tcPr>
            <w:tcW w:w="732" w:type="pct"/>
            <w:tcBorders>
              <w:left w:val="single" w:sz="4" w:space="0" w:color="auto"/>
              <w:right w:val="single" w:sz="4" w:space="0" w:color="auto"/>
            </w:tcBorders>
            <w:shd w:val="clear" w:color="auto" w:fill="auto"/>
            <w:vAlign w:val="center"/>
          </w:tcPr>
          <w:p w14:paraId="3519C041"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049BC322" w14:textId="77777777" w:rsidTr="00915024">
        <w:trPr>
          <w:trHeight w:val="76"/>
        </w:trPr>
        <w:tc>
          <w:tcPr>
            <w:tcW w:w="227" w:type="pct"/>
            <w:vMerge/>
            <w:tcBorders>
              <w:left w:val="single" w:sz="4" w:space="0" w:color="auto"/>
              <w:right w:val="single" w:sz="4" w:space="0" w:color="auto"/>
            </w:tcBorders>
            <w:shd w:val="clear" w:color="auto" w:fill="auto"/>
            <w:vAlign w:val="center"/>
          </w:tcPr>
          <w:p w14:paraId="3F955BBF" w14:textId="77777777" w:rsidR="00915024" w:rsidRPr="00615FEB" w:rsidRDefault="00915024" w:rsidP="00915024">
            <w:pPr>
              <w:spacing w:after="200" w:line="288" w:lineRule="auto"/>
              <w:rPr>
                <w:rFonts w:cs="Arial"/>
                <w:b/>
                <w:bCs/>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5FED7DE2"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35033C97" w14:textId="77777777" w:rsidR="00915024" w:rsidRPr="00615FEB" w:rsidRDefault="00915024" w:rsidP="00915024">
            <w:pPr>
              <w:spacing w:line="252" w:lineRule="exact"/>
              <w:rPr>
                <w:rFonts w:cs="Arial"/>
                <w:iCs/>
                <w:sz w:val="16"/>
                <w:szCs w:val="16"/>
                <w:lang w:bidi="en-US"/>
              </w:rPr>
            </w:pPr>
          </w:p>
        </w:tc>
        <w:tc>
          <w:tcPr>
            <w:tcW w:w="1471" w:type="pct"/>
            <w:tcBorders>
              <w:left w:val="single" w:sz="4" w:space="0" w:color="auto"/>
              <w:right w:val="single" w:sz="4" w:space="0" w:color="auto"/>
            </w:tcBorders>
            <w:shd w:val="clear" w:color="auto" w:fill="auto"/>
            <w:vAlign w:val="bottom"/>
          </w:tcPr>
          <w:p w14:paraId="58383F80"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Кључ за надземнии хидрант Al</w:t>
            </w:r>
          </w:p>
        </w:tc>
        <w:tc>
          <w:tcPr>
            <w:tcW w:w="732" w:type="pct"/>
            <w:tcBorders>
              <w:left w:val="single" w:sz="4" w:space="0" w:color="auto"/>
              <w:right w:val="single" w:sz="4" w:space="0" w:color="auto"/>
            </w:tcBorders>
            <w:shd w:val="clear" w:color="auto" w:fill="auto"/>
            <w:vAlign w:val="center"/>
          </w:tcPr>
          <w:p w14:paraId="00E8F8C1"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36330C65" w14:textId="77777777" w:rsidTr="00915024">
        <w:trPr>
          <w:trHeight w:val="76"/>
        </w:trPr>
        <w:tc>
          <w:tcPr>
            <w:tcW w:w="227" w:type="pct"/>
            <w:vMerge/>
            <w:tcBorders>
              <w:left w:val="single" w:sz="4" w:space="0" w:color="auto"/>
              <w:right w:val="single" w:sz="4" w:space="0" w:color="auto"/>
            </w:tcBorders>
            <w:shd w:val="clear" w:color="auto" w:fill="auto"/>
            <w:vAlign w:val="center"/>
          </w:tcPr>
          <w:p w14:paraId="6699999C" w14:textId="77777777" w:rsidR="00915024" w:rsidRPr="00615FEB" w:rsidRDefault="00915024" w:rsidP="00915024">
            <w:pPr>
              <w:spacing w:after="200" w:line="288" w:lineRule="auto"/>
              <w:rPr>
                <w:rFonts w:cs="Arial"/>
                <w:b/>
                <w:bCs/>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2DA6EC18"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77BC16F4" w14:textId="77777777" w:rsidR="00915024" w:rsidRPr="00615FEB" w:rsidRDefault="00915024" w:rsidP="00915024">
            <w:pPr>
              <w:spacing w:line="252" w:lineRule="exact"/>
              <w:rPr>
                <w:rFonts w:cs="Arial"/>
                <w:iCs/>
                <w:sz w:val="16"/>
                <w:szCs w:val="16"/>
                <w:lang w:bidi="en-US"/>
              </w:rPr>
            </w:pPr>
          </w:p>
        </w:tc>
        <w:tc>
          <w:tcPr>
            <w:tcW w:w="1471" w:type="pct"/>
            <w:tcBorders>
              <w:left w:val="single" w:sz="4" w:space="0" w:color="auto"/>
              <w:right w:val="single" w:sz="4" w:space="0" w:color="auto"/>
            </w:tcBorders>
            <w:shd w:val="clear" w:color="auto" w:fill="auto"/>
            <w:vAlign w:val="bottom"/>
          </w:tcPr>
          <w:p w14:paraId="05C97E5D"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 xml:space="preserve">Заптивна гума за спојку </w:t>
            </w:r>
            <w:r w:rsidRPr="00615FEB">
              <w:rPr>
                <w:rFonts w:cs="Arial"/>
                <w:iCs/>
                <w:sz w:val="16"/>
                <w:szCs w:val="16"/>
                <w:lang w:val="sr-Cyrl-RS" w:bidi="en-US"/>
              </w:rPr>
              <w:t>Ф52</w:t>
            </w:r>
          </w:p>
        </w:tc>
        <w:tc>
          <w:tcPr>
            <w:tcW w:w="732" w:type="pct"/>
            <w:tcBorders>
              <w:left w:val="single" w:sz="4" w:space="0" w:color="auto"/>
              <w:right w:val="single" w:sz="4" w:space="0" w:color="auto"/>
            </w:tcBorders>
            <w:shd w:val="clear" w:color="auto" w:fill="auto"/>
            <w:vAlign w:val="center"/>
          </w:tcPr>
          <w:p w14:paraId="1E0162AB"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r w:rsidR="00915024" w:rsidRPr="00615FEB" w14:paraId="4EABCB69" w14:textId="77777777" w:rsidTr="00915024">
        <w:trPr>
          <w:trHeight w:val="76"/>
        </w:trPr>
        <w:tc>
          <w:tcPr>
            <w:tcW w:w="227" w:type="pct"/>
            <w:vMerge/>
            <w:tcBorders>
              <w:left w:val="single" w:sz="4" w:space="0" w:color="auto"/>
              <w:right w:val="single" w:sz="4" w:space="0" w:color="auto"/>
            </w:tcBorders>
            <w:shd w:val="clear" w:color="auto" w:fill="auto"/>
            <w:vAlign w:val="center"/>
          </w:tcPr>
          <w:p w14:paraId="5F6F4319" w14:textId="77777777" w:rsidR="00915024" w:rsidRPr="00615FEB" w:rsidRDefault="00915024" w:rsidP="00915024">
            <w:pPr>
              <w:spacing w:after="200" w:line="288" w:lineRule="auto"/>
              <w:rPr>
                <w:rFonts w:cs="Arial"/>
                <w:b/>
                <w:bCs/>
                <w:i/>
                <w:iCs/>
                <w:sz w:val="16"/>
                <w:szCs w:val="16"/>
                <w:lang w:val="sr-Latn-CS" w:bidi="en-US"/>
              </w:rPr>
            </w:pPr>
          </w:p>
        </w:tc>
        <w:tc>
          <w:tcPr>
            <w:tcW w:w="1869" w:type="pct"/>
            <w:vMerge/>
            <w:tcBorders>
              <w:left w:val="single" w:sz="4" w:space="0" w:color="auto"/>
              <w:right w:val="single" w:sz="4" w:space="0" w:color="auto"/>
            </w:tcBorders>
            <w:shd w:val="clear" w:color="auto" w:fill="auto"/>
            <w:vAlign w:val="center"/>
          </w:tcPr>
          <w:p w14:paraId="4A6E1011" w14:textId="77777777" w:rsidR="00915024" w:rsidRPr="00615FEB" w:rsidRDefault="00915024" w:rsidP="00915024">
            <w:pPr>
              <w:autoSpaceDE w:val="0"/>
              <w:autoSpaceDN w:val="0"/>
              <w:adjustRightInd w:val="0"/>
              <w:spacing w:line="451" w:lineRule="exact"/>
              <w:rPr>
                <w:rFonts w:cs="Arial"/>
                <w:b/>
                <w:bCs/>
                <w:sz w:val="16"/>
                <w:szCs w:val="16"/>
                <w:lang w:val="sr-Cyrl-CS"/>
              </w:rPr>
            </w:pPr>
          </w:p>
        </w:tc>
        <w:tc>
          <w:tcPr>
            <w:tcW w:w="701" w:type="pct"/>
            <w:tcBorders>
              <w:left w:val="single" w:sz="4" w:space="0" w:color="auto"/>
              <w:right w:val="single" w:sz="4" w:space="0" w:color="auto"/>
            </w:tcBorders>
          </w:tcPr>
          <w:p w14:paraId="7B6B2AEC" w14:textId="77777777" w:rsidR="00915024" w:rsidRPr="00615FEB" w:rsidRDefault="00915024" w:rsidP="00915024">
            <w:pPr>
              <w:spacing w:line="252" w:lineRule="exact"/>
              <w:rPr>
                <w:rFonts w:cs="Arial"/>
                <w:iCs/>
                <w:sz w:val="16"/>
                <w:szCs w:val="16"/>
                <w:lang w:bidi="en-US"/>
              </w:rPr>
            </w:pPr>
          </w:p>
        </w:tc>
        <w:tc>
          <w:tcPr>
            <w:tcW w:w="1471" w:type="pct"/>
            <w:tcBorders>
              <w:left w:val="single" w:sz="4" w:space="0" w:color="auto"/>
              <w:right w:val="single" w:sz="4" w:space="0" w:color="auto"/>
            </w:tcBorders>
            <w:shd w:val="clear" w:color="auto" w:fill="auto"/>
            <w:vAlign w:val="bottom"/>
          </w:tcPr>
          <w:p w14:paraId="595A9C44" w14:textId="77777777" w:rsidR="00915024" w:rsidRPr="00615FEB" w:rsidRDefault="00915024" w:rsidP="00915024">
            <w:pPr>
              <w:spacing w:line="252" w:lineRule="exact"/>
              <w:rPr>
                <w:rFonts w:cs="Arial"/>
                <w:iCs/>
                <w:sz w:val="16"/>
                <w:szCs w:val="16"/>
                <w:lang w:bidi="en-US"/>
              </w:rPr>
            </w:pPr>
            <w:r w:rsidRPr="00615FEB">
              <w:rPr>
                <w:rFonts w:cs="Arial"/>
                <w:iCs/>
                <w:sz w:val="16"/>
                <w:szCs w:val="16"/>
                <w:lang w:bidi="en-US"/>
              </w:rPr>
              <w:t xml:space="preserve">Заптивна гума за спојку </w:t>
            </w:r>
            <w:r w:rsidRPr="00615FEB">
              <w:rPr>
                <w:rFonts w:cs="Arial"/>
                <w:iCs/>
                <w:sz w:val="16"/>
                <w:szCs w:val="16"/>
                <w:lang w:val="sr-Cyrl-RS" w:bidi="en-US"/>
              </w:rPr>
              <w:t>Ф75</w:t>
            </w:r>
          </w:p>
        </w:tc>
        <w:tc>
          <w:tcPr>
            <w:tcW w:w="732" w:type="pct"/>
            <w:tcBorders>
              <w:left w:val="single" w:sz="4" w:space="0" w:color="auto"/>
              <w:right w:val="single" w:sz="4" w:space="0" w:color="auto"/>
            </w:tcBorders>
            <w:shd w:val="clear" w:color="auto" w:fill="auto"/>
            <w:vAlign w:val="center"/>
          </w:tcPr>
          <w:p w14:paraId="0429B25A" w14:textId="77777777" w:rsidR="00915024" w:rsidRPr="00615FEB" w:rsidRDefault="00915024" w:rsidP="00915024">
            <w:pPr>
              <w:spacing w:line="252" w:lineRule="exact"/>
              <w:jc w:val="center"/>
              <w:rPr>
                <w:rFonts w:cs="Arial"/>
                <w:iCs/>
                <w:sz w:val="16"/>
                <w:szCs w:val="16"/>
                <w:lang w:val="sr-Cyrl-RS" w:bidi="en-US"/>
              </w:rPr>
            </w:pPr>
            <w:r w:rsidRPr="00615FEB">
              <w:rPr>
                <w:rFonts w:cs="Arial"/>
                <w:iCs/>
                <w:sz w:val="16"/>
                <w:szCs w:val="16"/>
                <w:lang w:val="sr-Cyrl-RS" w:bidi="en-US"/>
              </w:rPr>
              <w:t>1</w:t>
            </w:r>
          </w:p>
        </w:tc>
      </w:tr>
    </w:tbl>
    <w:p w14:paraId="2B1BFAD5" w14:textId="77777777" w:rsidR="00915024" w:rsidRPr="000D6A36" w:rsidRDefault="00915024" w:rsidP="0032186E">
      <w:pPr>
        <w:pStyle w:val="ListParagraph"/>
        <w:autoSpaceDE w:val="0"/>
        <w:autoSpaceDN w:val="0"/>
        <w:adjustRightInd w:val="0"/>
        <w:spacing w:before="0" w:after="0" w:line="240" w:lineRule="auto"/>
        <w:ind w:left="0"/>
        <w:contextualSpacing w:val="0"/>
        <w:jc w:val="left"/>
        <w:rPr>
          <w:rFonts w:ascii="Arial" w:hAnsi="Arial" w:cs="Arial"/>
          <w:i/>
          <w:color w:val="00B0F0"/>
          <w:sz w:val="24"/>
          <w:szCs w:val="24"/>
        </w:rPr>
      </w:pPr>
    </w:p>
    <w:p w14:paraId="1B5D2721" w14:textId="4356A996" w:rsidR="00915024" w:rsidRPr="00915024" w:rsidRDefault="000628D0" w:rsidP="00915024">
      <w:pPr>
        <w:pStyle w:val="Heading10"/>
        <w:ind w:left="0" w:firstLine="0"/>
        <w:jc w:val="both"/>
        <w:rPr>
          <w:rFonts w:cs="Arial"/>
          <w:sz w:val="24"/>
          <w:szCs w:val="24"/>
          <w:lang w:val="sr-Cyrl-RS"/>
        </w:rPr>
      </w:pPr>
      <w:r>
        <w:rPr>
          <w:rFonts w:cs="Arial"/>
          <w:sz w:val="24"/>
          <w:szCs w:val="24"/>
          <w:lang w:val="sr-Cyrl-RS"/>
        </w:rPr>
        <w:t xml:space="preserve">3.3 </w:t>
      </w:r>
      <w:r w:rsidR="00DB369C" w:rsidRPr="000628D0">
        <w:rPr>
          <w:rFonts w:cs="Arial"/>
          <w:sz w:val="24"/>
          <w:szCs w:val="24"/>
          <w:lang w:val="sr-Cyrl-RS"/>
        </w:rPr>
        <w:t xml:space="preserve">Рок </w:t>
      </w:r>
      <w:r w:rsidR="00A63575">
        <w:rPr>
          <w:rFonts w:cs="Arial"/>
          <w:sz w:val="24"/>
          <w:szCs w:val="24"/>
          <w:lang w:val="sr-Cyrl-RS"/>
        </w:rPr>
        <w:t>извршења услуга</w:t>
      </w:r>
      <w:bookmarkStart w:id="15" w:name="_Toc441651542"/>
      <w:bookmarkStart w:id="16" w:name="_Toc442559880"/>
      <w:r w:rsidR="00842DFB">
        <w:rPr>
          <w:rFonts w:cs="Arial"/>
          <w:sz w:val="24"/>
          <w:szCs w:val="24"/>
          <w:lang w:val="sr-Cyrl-RS"/>
        </w:rPr>
        <w:t xml:space="preserve"> </w:t>
      </w:r>
      <w:r w:rsidR="00842DFB" w:rsidRPr="00842DFB">
        <w:rPr>
          <w:rFonts w:cs="Arial"/>
          <w:i/>
          <w:color w:val="1F497D" w:themeColor="text2"/>
          <w:sz w:val="24"/>
          <w:szCs w:val="24"/>
          <w:lang w:val="sr-Latn-RS"/>
        </w:rPr>
        <w:t xml:space="preserve">( </w:t>
      </w:r>
      <w:r w:rsidR="00842DFB" w:rsidRPr="00842DFB">
        <w:rPr>
          <w:rFonts w:cs="Arial"/>
          <w:i/>
          <w:color w:val="1F497D" w:themeColor="text2"/>
          <w:sz w:val="24"/>
          <w:szCs w:val="24"/>
          <w:lang w:val="sr-Cyrl-RS"/>
        </w:rPr>
        <w:t>За Партију 1,  Партију 2 и Партију 3)</w:t>
      </w:r>
    </w:p>
    <w:p w14:paraId="15DA520A" w14:textId="5755CFA3" w:rsidR="00915024" w:rsidRPr="00915024" w:rsidRDefault="00915024" w:rsidP="00915024">
      <w:pPr>
        <w:autoSpaceDE w:val="0"/>
        <w:autoSpaceDN w:val="0"/>
        <w:adjustRightInd w:val="0"/>
        <w:rPr>
          <w:rFonts w:cs="Arial"/>
          <w:bCs/>
          <w:iCs/>
          <w:sz w:val="24"/>
          <w:szCs w:val="24"/>
          <w:lang w:bidi="en-US"/>
        </w:rPr>
      </w:pPr>
      <w:r w:rsidRPr="00915024">
        <w:rPr>
          <w:rFonts w:cs="Arial"/>
          <w:bCs/>
          <w:iCs/>
          <w:sz w:val="24"/>
          <w:szCs w:val="24"/>
          <w:lang w:val="bs-Cyrl-BA"/>
        </w:rPr>
        <w:t xml:space="preserve">Услуга </w:t>
      </w:r>
      <w:r w:rsidRPr="00915024">
        <w:rPr>
          <w:rFonts w:cs="Arial"/>
          <w:iCs/>
          <w:sz w:val="24"/>
          <w:szCs w:val="24"/>
          <w:lang w:val="ru-RU"/>
        </w:rPr>
        <w:t xml:space="preserve">ће се </w:t>
      </w:r>
      <w:r w:rsidRPr="00915024">
        <w:rPr>
          <w:rFonts w:cs="Arial"/>
          <w:sz w:val="24"/>
          <w:szCs w:val="24"/>
        </w:rPr>
        <w:t>извршавати</w:t>
      </w:r>
      <w:r w:rsidRPr="00915024">
        <w:rPr>
          <w:rFonts w:cs="Arial"/>
          <w:sz w:val="24"/>
          <w:szCs w:val="24"/>
          <w:lang w:val="sr-Cyrl-RS"/>
        </w:rPr>
        <w:t xml:space="preserve"> сукцесивно </w:t>
      </w:r>
      <w:r w:rsidRPr="00915024">
        <w:rPr>
          <w:rFonts w:cs="Arial"/>
          <w:sz w:val="24"/>
          <w:szCs w:val="24"/>
        </w:rPr>
        <w:t xml:space="preserve"> по појединачним наруџбеницама до </w:t>
      </w:r>
      <w:r w:rsidRPr="00915024">
        <w:rPr>
          <w:rFonts w:cs="Arial"/>
          <w:sz w:val="24"/>
          <w:szCs w:val="24"/>
          <w:lang w:val="sr-Cyrl-RS"/>
        </w:rPr>
        <w:t xml:space="preserve">финасијске </w:t>
      </w:r>
      <w:r w:rsidRPr="00915024">
        <w:rPr>
          <w:rFonts w:cs="Arial"/>
          <w:sz w:val="24"/>
          <w:szCs w:val="24"/>
        </w:rPr>
        <w:t>реализације оквирног споразума, а најкасније 24 месеца од дана закључења оквирног споразума.</w:t>
      </w:r>
      <w:r w:rsidRPr="00915024">
        <w:rPr>
          <w:rFonts w:cs="Arial"/>
          <w:bCs/>
          <w:iCs/>
          <w:sz w:val="24"/>
          <w:szCs w:val="24"/>
          <w:lang w:val="ru-RU" w:bidi="en-US"/>
        </w:rPr>
        <w:t xml:space="preserve"> </w:t>
      </w:r>
    </w:p>
    <w:p w14:paraId="1035C78B" w14:textId="4AA8A7CD" w:rsidR="00915024" w:rsidRPr="00915024" w:rsidRDefault="00915024" w:rsidP="00915024">
      <w:pPr>
        <w:autoSpaceDE w:val="0"/>
        <w:autoSpaceDN w:val="0"/>
        <w:adjustRightInd w:val="0"/>
        <w:rPr>
          <w:rFonts w:cs="Arial"/>
          <w:sz w:val="24"/>
          <w:szCs w:val="24"/>
        </w:rPr>
      </w:pPr>
      <w:r w:rsidRPr="00915024">
        <w:rPr>
          <w:rFonts w:cs="Arial"/>
          <w:sz w:val="24"/>
          <w:szCs w:val="24"/>
          <w:lang w:val="sr-Cyrl-CS"/>
        </w:rPr>
        <w:t xml:space="preserve">Понуђач је дужан да </w:t>
      </w:r>
      <w:r w:rsidRPr="00915024">
        <w:rPr>
          <w:rFonts w:cs="Arial"/>
          <w:sz w:val="24"/>
          <w:szCs w:val="24"/>
          <w:lang w:val="sr-Cyrl-RS"/>
        </w:rPr>
        <w:t xml:space="preserve">предметне </w:t>
      </w:r>
      <w:r w:rsidRPr="00915024">
        <w:rPr>
          <w:rFonts w:eastAsiaTheme="minorEastAsia" w:cs="Arial"/>
          <w:color w:val="0D0D0D"/>
          <w:sz w:val="24"/>
          <w:szCs w:val="24"/>
        </w:rPr>
        <w:t xml:space="preserve">услуге </w:t>
      </w:r>
      <w:r w:rsidRPr="00915024">
        <w:rPr>
          <w:rFonts w:cs="Arial"/>
          <w:sz w:val="24"/>
          <w:szCs w:val="24"/>
          <w:lang w:val="sr-Cyrl-CS"/>
        </w:rPr>
        <w:t xml:space="preserve">изврши на основу појединачнe наруџбенице, у максималном року </w:t>
      </w:r>
      <w:r w:rsidRPr="00915024">
        <w:rPr>
          <w:rFonts w:cs="Arial"/>
          <w:sz w:val="24"/>
          <w:szCs w:val="24"/>
          <w:u w:val="single"/>
          <w:lang w:val="sr-Cyrl-CS"/>
        </w:rPr>
        <w:t xml:space="preserve">од </w:t>
      </w:r>
      <w:r w:rsidRPr="00915024">
        <w:rPr>
          <w:rFonts w:cs="Arial"/>
          <w:sz w:val="24"/>
          <w:szCs w:val="24"/>
          <w:u w:val="single"/>
          <w:lang w:val="sr-Cyrl-RS"/>
        </w:rPr>
        <w:t>3 (три)</w:t>
      </w:r>
      <w:r w:rsidRPr="00915024">
        <w:rPr>
          <w:rFonts w:cs="Arial"/>
          <w:sz w:val="24"/>
          <w:szCs w:val="24"/>
          <w:u w:val="single"/>
        </w:rPr>
        <w:t xml:space="preserve"> </w:t>
      </w:r>
      <w:r w:rsidRPr="00915024">
        <w:rPr>
          <w:rFonts w:cs="Arial"/>
          <w:sz w:val="24"/>
          <w:szCs w:val="24"/>
          <w:u w:val="single"/>
          <w:lang w:val="sr-Cyrl-CS"/>
        </w:rPr>
        <w:t xml:space="preserve"> дана</w:t>
      </w:r>
      <w:r w:rsidRPr="00915024">
        <w:rPr>
          <w:rFonts w:cs="Arial"/>
          <w:sz w:val="24"/>
          <w:szCs w:val="24"/>
          <w:lang w:val="sr-Cyrl-CS"/>
        </w:rPr>
        <w:t xml:space="preserve"> од  дана пријема Наруџбенице </w:t>
      </w:r>
      <w:r w:rsidRPr="00915024">
        <w:rPr>
          <w:rFonts w:cs="Arial"/>
          <w:sz w:val="24"/>
          <w:szCs w:val="24"/>
        </w:rPr>
        <w:t>Наручиоца.</w:t>
      </w:r>
    </w:p>
    <w:p w14:paraId="5AECC554" w14:textId="433A45A1" w:rsidR="00915024" w:rsidRPr="00915024" w:rsidRDefault="00915024" w:rsidP="00915024">
      <w:pPr>
        <w:widowControl w:val="0"/>
        <w:tabs>
          <w:tab w:val="left" w:pos="630"/>
          <w:tab w:val="left" w:pos="1080"/>
        </w:tabs>
        <w:overflowPunct w:val="0"/>
        <w:autoSpaceDE w:val="0"/>
        <w:autoSpaceDN w:val="0"/>
        <w:adjustRightInd w:val="0"/>
        <w:ind w:right="-30"/>
        <w:rPr>
          <w:rFonts w:eastAsiaTheme="minorEastAsia" w:cs="Arial"/>
          <w:color w:val="0D0D0D"/>
          <w:sz w:val="24"/>
          <w:szCs w:val="24"/>
        </w:rPr>
      </w:pPr>
      <w:r w:rsidRPr="00915024">
        <w:rPr>
          <w:rFonts w:eastAsiaTheme="minorEastAsia" w:cs="Arial"/>
          <w:color w:val="0D0D0D"/>
          <w:sz w:val="24"/>
          <w:szCs w:val="24"/>
        </w:rPr>
        <w:t>Изабрани понуђач дужан је да Наручиоцу, најави долазак на место извршења услуге најмање 24 сата унапред. Најаву је потребно извршити одговорним лицима, координаторима.</w:t>
      </w:r>
    </w:p>
    <w:p w14:paraId="6AB69F08" w14:textId="4CC476CD" w:rsidR="00915024" w:rsidRPr="00915024" w:rsidRDefault="00915024" w:rsidP="00915024">
      <w:pPr>
        <w:rPr>
          <w:rFonts w:cs="Arial"/>
          <w:sz w:val="24"/>
          <w:szCs w:val="24"/>
          <w:lang w:val="sr-Latn-CS"/>
        </w:rPr>
      </w:pPr>
      <w:r w:rsidRPr="00915024">
        <w:rPr>
          <w:rFonts w:cs="Arial"/>
          <w:sz w:val="24"/>
          <w:szCs w:val="24"/>
          <w:lang w:val="sr-Cyrl-RS"/>
        </w:rPr>
        <w:t>К</w:t>
      </w:r>
      <w:r w:rsidRPr="00915024">
        <w:rPr>
          <w:rFonts w:cs="Arial"/>
          <w:sz w:val="24"/>
          <w:szCs w:val="24"/>
        </w:rPr>
        <w:t xml:space="preserve">ада се </w:t>
      </w:r>
      <w:r w:rsidRPr="00915024">
        <w:rPr>
          <w:rFonts w:cs="Arial"/>
          <w:sz w:val="24"/>
          <w:szCs w:val="24"/>
          <w:lang w:val="sr-Cyrl-RS"/>
        </w:rPr>
        <w:t xml:space="preserve">изврши </w:t>
      </w:r>
      <w:r w:rsidRPr="00915024">
        <w:rPr>
          <w:rFonts w:cs="Arial"/>
          <w:sz w:val="24"/>
          <w:szCs w:val="24"/>
        </w:rPr>
        <w:t>контролни преглед,</w:t>
      </w:r>
      <w:r w:rsidRPr="00915024">
        <w:rPr>
          <w:rFonts w:cs="Arial"/>
          <w:sz w:val="24"/>
          <w:szCs w:val="24"/>
          <w:lang w:val="sr-Cyrl-RS"/>
        </w:rPr>
        <w:t xml:space="preserve"> </w:t>
      </w:r>
      <w:r w:rsidRPr="00915024">
        <w:rPr>
          <w:rFonts w:cs="Arial"/>
          <w:sz w:val="24"/>
          <w:szCs w:val="24"/>
        </w:rPr>
        <w:t>а ако су постојећи</w:t>
      </w:r>
      <w:r w:rsidRPr="00915024">
        <w:rPr>
          <w:rFonts w:cs="Arial"/>
          <w:sz w:val="24"/>
          <w:szCs w:val="24"/>
          <w:lang w:val="sr-Cyrl-RS"/>
        </w:rPr>
        <w:t xml:space="preserve"> делови </w:t>
      </w:r>
      <w:r w:rsidRPr="00915024">
        <w:rPr>
          <w:rFonts w:cs="Arial"/>
          <w:sz w:val="24"/>
          <w:szCs w:val="24"/>
        </w:rPr>
        <w:t xml:space="preserve">оштећени или неисправни, </w:t>
      </w:r>
      <w:r w:rsidRPr="00915024">
        <w:rPr>
          <w:rFonts w:cs="Arial"/>
          <w:sz w:val="24"/>
          <w:szCs w:val="24"/>
          <w:lang w:val="sr-Cyrl-RS"/>
        </w:rPr>
        <w:t xml:space="preserve">након дефектаже,  Овлашћено лица Понуђача ће </w:t>
      </w:r>
      <w:r w:rsidRPr="00915024">
        <w:rPr>
          <w:rFonts w:cs="Arial"/>
          <w:sz w:val="24"/>
          <w:szCs w:val="24"/>
        </w:rPr>
        <w:t xml:space="preserve">сачинити записник о дијагностиковању квара у коме ће бити наведена врста квара са конкретним називом заменског дела из спецификације. </w:t>
      </w:r>
      <w:r w:rsidRPr="00915024">
        <w:rPr>
          <w:rFonts w:cs="Arial"/>
          <w:sz w:val="24"/>
          <w:szCs w:val="24"/>
          <w:lang w:val="sr-Cyrl-RS"/>
        </w:rPr>
        <w:t>З</w:t>
      </w:r>
      <w:r w:rsidRPr="00915024">
        <w:rPr>
          <w:rFonts w:cs="Arial"/>
          <w:sz w:val="24"/>
          <w:szCs w:val="24"/>
        </w:rPr>
        <w:t>аписник о дијагностиковању квара</w:t>
      </w:r>
      <w:r w:rsidRPr="00915024">
        <w:rPr>
          <w:rFonts w:cs="Arial"/>
          <w:sz w:val="24"/>
          <w:szCs w:val="24"/>
          <w:lang w:val="sr-Cyrl-RS"/>
        </w:rPr>
        <w:t xml:space="preserve"> се доставља Наручиоцу, а п</w:t>
      </w:r>
      <w:r w:rsidRPr="00915024">
        <w:rPr>
          <w:rFonts w:cs="Arial"/>
          <w:sz w:val="24"/>
          <w:szCs w:val="24"/>
        </w:rPr>
        <w:t>оправка, замена резервног дела</w:t>
      </w:r>
      <w:r w:rsidRPr="00915024">
        <w:rPr>
          <w:rFonts w:cs="Arial"/>
          <w:sz w:val="24"/>
          <w:szCs w:val="24"/>
          <w:lang w:val="sr-Cyrl-RS"/>
        </w:rPr>
        <w:t xml:space="preserve"> из спецификације </w:t>
      </w:r>
      <w:r w:rsidRPr="00915024">
        <w:rPr>
          <w:rFonts w:cs="Arial"/>
          <w:sz w:val="24"/>
          <w:szCs w:val="24"/>
        </w:rPr>
        <w:t>обавиће се само уз претходну</w:t>
      </w:r>
      <w:r w:rsidRPr="00915024">
        <w:rPr>
          <w:rFonts w:cs="Arial"/>
          <w:sz w:val="24"/>
          <w:szCs w:val="24"/>
          <w:lang w:val="sr-Cyrl-RS"/>
        </w:rPr>
        <w:t xml:space="preserve"> писану</w:t>
      </w:r>
      <w:r w:rsidRPr="00915024">
        <w:rPr>
          <w:rFonts w:cs="Arial"/>
          <w:sz w:val="24"/>
          <w:szCs w:val="24"/>
        </w:rPr>
        <w:t xml:space="preserve"> сагласност овлашћеног лица наручиоца</w:t>
      </w:r>
      <w:r w:rsidRPr="00915024">
        <w:rPr>
          <w:rFonts w:cs="Arial"/>
          <w:sz w:val="24"/>
          <w:szCs w:val="24"/>
          <w:lang w:val="sr-Cyrl-RS"/>
        </w:rPr>
        <w:t>. У случају позитивне оцене, с</w:t>
      </w:r>
      <w:r w:rsidRPr="00915024">
        <w:rPr>
          <w:rFonts w:cs="Arial"/>
          <w:sz w:val="24"/>
          <w:szCs w:val="24"/>
        </w:rPr>
        <w:t xml:space="preserve">ачињени записник о дијагностиковању квара ће бити основ за са сачињавање Наруџбенице која ће након тога бити упућена изабраном понуђачу. </w:t>
      </w:r>
      <w:r w:rsidRPr="00915024">
        <w:rPr>
          <w:rFonts w:cs="Arial"/>
          <w:bCs/>
          <w:iCs/>
          <w:sz w:val="24"/>
          <w:szCs w:val="24"/>
          <w:lang w:val="ru-RU" w:bidi="en-US"/>
        </w:rPr>
        <w:t xml:space="preserve">Рок за отклањање квара је мах. 3 дана од тренутка пријема наруџбенице од стране Наручиоца, </w:t>
      </w:r>
      <w:r w:rsidRPr="00915024">
        <w:rPr>
          <w:rFonts w:cs="Arial"/>
          <w:iCs/>
          <w:sz w:val="24"/>
          <w:szCs w:val="24"/>
          <w:lang w:val="ru-RU" w:bidi="en-US"/>
        </w:rPr>
        <w:t xml:space="preserve">након чега се спроводи примопредаја испитивања  и израђује </w:t>
      </w:r>
      <w:r w:rsidR="00872CC3">
        <w:rPr>
          <w:rFonts w:cs="Arial"/>
          <w:iCs/>
          <w:sz w:val="24"/>
          <w:szCs w:val="24"/>
          <w:lang w:eastAsia="sr-Cyrl-CS" w:bidi="en-US"/>
        </w:rPr>
        <w:t>записник о</w:t>
      </w:r>
      <w:r w:rsidR="00872CC3" w:rsidRPr="00872CC3">
        <w:rPr>
          <w:rFonts w:cs="Arial"/>
          <w:iCs/>
          <w:sz w:val="24"/>
          <w:szCs w:val="24"/>
          <w:lang w:eastAsia="sr-Cyrl-CS" w:bidi="en-US"/>
        </w:rPr>
        <w:t xml:space="preserve"> пруженим услугама</w:t>
      </w:r>
      <w:r w:rsidRPr="00915024">
        <w:rPr>
          <w:rFonts w:cs="Arial"/>
          <w:iCs/>
          <w:sz w:val="24"/>
          <w:szCs w:val="24"/>
          <w:lang w:eastAsia="sr-Cyrl-CS" w:bidi="en-US"/>
        </w:rPr>
        <w:t xml:space="preserve"> </w:t>
      </w:r>
      <w:r w:rsidRPr="00915024">
        <w:rPr>
          <w:rFonts w:cs="Arial"/>
          <w:iCs/>
          <w:sz w:val="24"/>
          <w:szCs w:val="24"/>
          <w:lang w:val="ru-RU" w:bidi="en-US"/>
        </w:rPr>
        <w:t>који је основ за израду рачуна.</w:t>
      </w:r>
    </w:p>
    <w:p w14:paraId="7AFFF176" w14:textId="77777777" w:rsidR="00915024" w:rsidRPr="00915024" w:rsidRDefault="00915024" w:rsidP="00915024">
      <w:pPr>
        <w:autoSpaceDE w:val="0"/>
        <w:autoSpaceDN w:val="0"/>
        <w:adjustRightInd w:val="0"/>
        <w:rPr>
          <w:rFonts w:cs="Arial"/>
          <w:sz w:val="24"/>
          <w:szCs w:val="24"/>
        </w:rPr>
      </w:pPr>
      <w:r w:rsidRPr="00915024">
        <w:rPr>
          <w:rFonts w:cs="Arial"/>
          <w:sz w:val="24"/>
          <w:szCs w:val="24"/>
        </w:rPr>
        <w:t>У случају квара</w:t>
      </w:r>
      <w:r w:rsidRPr="00915024">
        <w:rPr>
          <w:rFonts w:cs="Arial"/>
          <w:sz w:val="24"/>
          <w:szCs w:val="24"/>
          <w:lang w:val="sr-Cyrl-RS"/>
        </w:rPr>
        <w:t xml:space="preserve">, </w:t>
      </w:r>
      <w:r w:rsidRPr="00915024">
        <w:rPr>
          <w:rFonts w:cs="Arial"/>
          <w:bCs/>
          <w:iCs/>
          <w:sz w:val="24"/>
          <w:szCs w:val="24"/>
          <w:lang w:val="ru-RU" w:bidi="en-US"/>
        </w:rPr>
        <w:t>који није предвиђен редовним одржавањем,</w:t>
      </w:r>
      <w:r w:rsidRPr="00915024">
        <w:rPr>
          <w:rFonts w:cs="Arial"/>
          <w:sz w:val="24"/>
          <w:szCs w:val="24"/>
          <w:lang w:val="sr-Cyrl-RS"/>
        </w:rPr>
        <w:t xml:space="preserve"> овлашћено</w:t>
      </w:r>
      <w:r w:rsidRPr="00915024">
        <w:rPr>
          <w:rFonts w:cs="Arial"/>
          <w:sz w:val="24"/>
          <w:szCs w:val="24"/>
        </w:rPr>
        <w:t xml:space="preserve"> лице Наручиоца (кординатор) ће упутити писани позив изабраном понуђачу ради дијагностиковања квара. Изабрани понуђач је у обавези да се одазове на позив Наручиоца у времену које није дуже од 24</w:t>
      </w:r>
      <w:r w:rsidRPr="00915024">
        <w:rPr>
          <w:rFonts w:cs="Arial"/>
          <w:sz w:val="24"/>
          <w:szCs w:val="24"/>
          <w:lang w:val="sr-Cyrl-RS"/>
        </w:rPr>
        <w:t>ч</w:t>
      </w:r>
      <w:r w:rsidRPr="00915024">
        <w:rPr>
          <w:rFonts w:cs="Arial"/>
          <w:sz w:val="24"/>
          <w:szCs w:val="24"/>
        </w:rPr>
        <w:t xml:space="preserve"> од упућивања писаног позива (mail-ом). </w:t>
      </w:r>
    </w:p>
    <w:p w14:paraId="5FB2DE19" w14:textId="73C29FFF" w:rsidR="00915024" w:rsidRPr="00915024" w:rsidRDefault="00915024" w:rsidP="00915024">
      <w:pPr>
        <w:pStyle w:val="Heading10"/>
        <w:ind w:left="0" w:firstLine="0"/>
        <w:jc w:val="both"/>
        <w:rPr>
          <w:b w:val="0"/>
          <w:sz w:val="24"/>
          <w:szCs w:val="24"/>
        </w:rPr>
      </w:pPr>
      <w:r w:rsidRPr="00915024">
        <w:rPr>
          <w:rFonts w:cs="Arial"/>
          <w:b w:val="0"/>
          <w:sz w:val="24"/>
          <w:szCs w:val="24"/>
        </w:rPr>
        <w:t xml:space="preserve">Дијагностиковање квара ће се обавити у просторијама Наручиоца где ће се сачинити записник о дијагностиковању квара у коме ће бити наведена врста квара са конкретним називом заменског дела из спецификације. </w:t>
      </w:r>
      <w:r w:rsidRPr="00915024">
        <w:rPr>
          <w:rFonts w:cs="Arial"/>
          <w:b w:val="0"/>
          <w:sz w:val="24"/>
          <w:szCs w:val="24"/>
          <w:lang w:val="sr-Cyrl-RS"/>
        </w:rPr>
        <w:t>З</w:t>
      </w:r>
      <w:r w:rsidRPr="00915024">
        <w:rPr>
          <w:rFonts w:cs="Arial"/>
          <w:b w:val="0"/>
          <w:sz w:val="24"/>
          <w:szCs w:val="24"/>
        </w:rPr>
        <w:t>аписник о дијагностиковању квара</w:t>
      </w:r>
      <w:r w:rsidRPr="00915024">
        <w:rPr>
          <w:rFonts w:cs="Arial"/>
          <w:b w:val="0"/>
          <w:sz w:val="24"/>
          <w:szCs w:val="24"/>
          <w:lang w:val="sr-Cyrl-RS"/>
        </w:rPr>
        <w:t xml:space="preserve"> се доставља Наручиоца а п</w:t>
      </w:r>
      <w:r w:rsidRPr="00915024">
        <w:rPr>
          <w:rFonts w:cs="Arial"/>
          <w:b w:val="0"/>
          <w:sz w:val="24"/>
          <w:szCs w:val="24"/>
        </w:rPr>
        <w:t>оправка, замена  резервног  дела</w:t>
      </w:r>
      <w:r w:rsidRPr="00915024">
        <w:rPr>
          <w:rFonts w:cs="Arial"/>
          <w:b w:val="0"/>
          <w:sz w:val="24"/>
          <w:szCs w:val="24"/>
          <w:lang w:val="sr-Cyrl-RS"/>
        </w:rPr>
        <w:t xml:space="preserve"> из спецификације </w:t>
      </w:r>
      <w:r w:rsidRPr="00915024">
        <w:rPr>
          <w:rFonts w:cs="Arial"/>
          <w:b w:val="0"/>
          <w:sz w:val="24"/>
          <w:szCs w:val="24"/>
        </w:rPr>
        <w:t xml:space="preserve"> обавиће  се  само  уз  претходну</w:t>
      </w:r>
      <w:r w:rsidRPr="00915024">
        <w:rPr>
          <w:rFonts w:cs="Arial"/>
          <w:b w:val="0"/>
          <w:sz w:val="24"/>
          <w:szCs w:val="24"/>
          <w:lang w:val="sr-Cyrl-RS"/>
        </w:rPr>
        <w:t xml:space="preserve"> писану</w:t>
      </w:r>
      <w:r w:rsidRPr="00915024">
        <w:rPr>
          <w:rFonts w:cs="Arial"/>
          <w:b w:val="0"/>
          <w:sz w:val="24"/>
          <w:szCs w:val="24"/>
        </w:rPr>
        <w:t xml:space="preserve">  сагласност овлашћеног лица наручиоца</w:t>
      </w:r>
      <w:r w:rsidRPr="00915024">
        <w:rPr>
          <w:rFonts w:cs="Arial"/>
          <w:b w:val="0"/>
          <w:sz w:val="24"/>
          <w:szCs w:val="24"/>
          <w:lang w:val="sr-Cyrl-RS"/>
        </w:rPr>
        <w:t>. У случају позитивне оцене, с</w:t>
      </w:r>
      <w:r w:rsidRPr="00915024">
        <w:rPr>
          <w:rFonts w:cs="Arial"/>
          <w:b w:val="0"/>
          <w:sz w:val="24"/>
          <w:szCs w:val="24"/>
        </w:rPr>
        <w:t xml:space="preserve">ачињени записник о дијагностиковању квара ће бити основ за са сачињавање Наруџбенице која ће након тога бити упућена изабраном понуђачу. </w:t>
      </w:r>
      <w:r w:rsidRPr="00915024">
        <w:rPr>
          <w:rFonts w:cs="Arial"/>
          <w:b w:val="0"/>
          <w:bCs/>
          <w:iCs/>
          <w:sz w:val="24"/>
          <w:szCs w:val="24"/>
          <w:lang w:val="ru-RU" w:bidi="en-US"/>
        </w:rPr>
        <w:t xml:space="preserve">Рок за отклањање квара је мах. 3 дана од тренутка пријема наруџбенице од стране Наручиоца, </w:t>
      </w:r>
      <w:r w:rsidRPr="00915024">
        <w:rPr>
          <w:rFonts w:cs="Arial"/>
          <w:b w:val="0"/>
          <w:iCs/>
          <w:sz w:val="24"/>
          <w:szCs w:val="24"/>
          <w:lang w:val="ru-RU" w:bidi="en-US"/>
        </w:rPr>
        <w:t xml:space="preserve">након чега се спроводи примопредаја испитивања  и израђује </w:t>
      </w:r>
      <w:r w:rsidR="00872CC3">
        <w:rPr>
          <w:rFonts w:cs="Arial"/>
          <w:b w:val="0"/>
          <w:iCs/>
          <w:sz w:val="24"/>
          <w:szCs w:val="24"/>
          <w:lang w:eastAsia="sr-Cyrl-CS" w:bidi="en-US"/>
        </w:rPr>
        <w:t>записник</w:t>
      </w:r>
      <w:r w:rsidRPr="00915024">
        <w:rPr>
          <w:rFonts w:cs="Arial"/>
          <w:b w:val="0"/>
          <w:iCs/>
          <w:sz w:val="24"/>
          <w:szCs w:val="24"/>
          <w:lang w:eastAsia="sr-Cyrl-CS" w:bidi="en-US"/>
        </w:rPr>
        <w:t xml:space="preserve"> </w:t>
      </w:r>
      <w:r w:rsidR="00872CC3" w:rsidRPr="00872CC3">
        <w:rPr>
          <w:rFonts w:cs="Arial"/>
          <w:b w:val="0"/>
          <w:iCs/>
          <w:sz w:val="24"/>
          <w:szCs w:val="24"/>
          <w:lang w:val="en-US" w:eastAsia="sr-Cyrl-CS" w:bidi="en-US"/>
        </w:rPr>
        <w:t>о пруженим услугама</w:t>
      </w:r>
      <w:r w:rsidRPr="00915024">
        <w:rPr>
          <w:rFonts w:cs="Arial"/>
          <w:b w:val="0"/>
          <w:iCs/>
          <w:sz w:val="24"/>
          <w:szCs w:val="24"/>
          <w:lang w:val="ru-RU" w:bidi="en-US"/>
        </w:rPr>
        <w:t xml:space="preserve"> који је основ за израду рачуна.</w:t>
      </w:r>
    </w:p>
    <w:p w14:paraId="0BF6DCCF" w14:textId="77777777" w:rsidR="00915024" w:rsidRPr="00915024" w:rsidRDefault="00915024" w:rsidP="00915024">
      <w:pPr>
        <w:rPr>
          <w:lang w:val="sr-Cyrl-CS" w:eastAsia="ar-SA"/>
        </w:rPr>
      </w:pPr>
    </w:p>
    <w:p w14:paraId="2DAF86A8" w14:textId="7593A048" w:rsidR="00915024" w:rsidRPr="00915024" w:rsidRDefault="00DB369C" w:rsidP="00915024">
      <w:pPr>
        <w:pStyle w:val="Heading10"/>
        <w:numPr>
          <w:ilvl w:val="1"/>
          <w:numId w:val="44"/>
        </w:numPr>
        <w:rPr>
          <w:sz w:val="24"/>
          <w:szCs w:val="24"/>
          <w:lang w:val="sr-Cyrl-RS"/>
        </w:rPr>
      </w:pPr>
      <w:r w:rsidRPr="00915024">
        <w:rPr>
          <w:sz w:val="24"/>
          <w:szCs w:val="24"/>
        </w:rPr>
        <w:t xml:space="preserve">Место </w:t>
      </w:r>
      <w:bookmarkEnd w:id="15"/>
      <w:bookmarkEnd w:id="16"/>
      <w:r w:rsidR="00A63575" w:rsidRPr="00915024">
        <w:rPr>
          <w:sz w:val="24"/>
          <w:szCs w:val="24"/>
          <w:lang w:val="sr-Cyrl-RS"/>
        </w:rPr>
        <w:t>извршења услуга</w:t>
      </w:r>
    </w:p>
    <w:p w14:paraId="542866A8" w14:textId="77777777" w:rsidR="00915024" w:rsidRPr="00915024" w:rsidRDefault="00915024" w:rsidP="00915024">
      <w:pPr>
        <w:widowControl w:val="0"/>
        <w:suppressAutoHyphens/>
        <w:overflowPunct w:val="0"/>
        <w:autoSpaceDE w:val="0"/>
        <w:autoSpaceDN w:val="0"/>
        <w:adjustRightInd w:val="0"/>
        <w:spacing w:before="0"/>
        <w:rPr>
          <w:rFonts w:eastAsia="Arial Unicode MS" w:cs="Arial"/>
          <w:color w:val="000000"/>
          <w:kern w:val="1"/>
          <w:sz w:val="24"/>
          <w:szCs w:val="24"/>
          <w:lang w:eastAsia="ar-SA"/>
        </w:rPr>
      </w:pPr>
      <w:r w:rsidRPr="00915024">
        <w:rPr>
          <w:rFonts w:eastAsia="Arial Unicode MS" w:cs="Arial"/>
          <w:kern w:val="1"/>
          <w:sz w:val="24"/>
          <w:szCs w:val="24"/>
          <w:lang w:val="sr-Cyrl-CS" w:eastAsia="sr-Cyrl-CS"/>
        </w:rPr>
        <w:t>Предметне услуге ће се вршити</w:t>
      </w:r>
      <w:r w:rsidRPr="00915024">
        <w:rPr>
          <w:rFonts w:eastAsia="Arial Unicode MS" w:cs="Arial"/>
          <w:color w:val="000000"/>
          <w:kern w:val="1"/>
          <w:sz w:val="24"/>
          <w:szCs w:val="24"/>
          <w:lang w:eastAsia="ar-SA"/>
        </w:rPr>
        <w:t xml:space="preserve"> на следећим локацијама:</w:t>
      </w:r>
    </w:p>
    <w:p w14:paraId="2CF71865" w14:textId="77777777" w:rsidR="00915024" w:rsidRPr="00915024" w:rsidRDefault="00915024" w:rsidP="00915024">
      <w:pPr>
        <w:widowControl w:val="0"/>
        <w:suppressAutoHyphens/>
        <w:autoSpaceDE w:val="0"/>
        <w:autoSpaceDN w:val="0"/>
        <w:adjustRightInd w:val="0"/>
        <w:spacing w:before="0"/>
        <w:rPr>
          <w:rFonts w:eastAsia="Arial Unicode MS" w:cs="Arial"/>
          <w:color w:val="000000"/>
          <w:kern w:val="1"/>
          <w:sz w:val="24"/>
          <w:szCs w:val="24"/>
          <w:lang w:eastAsia="ar-SA"/>
        </w:rPr>
      </w:pPr>
    </w:p>
    <w:p w14:paraId="1E6F9A9C" w14:textId="77777777" w:rsidR="00915024" w:rsidRPr="00915024" w:rsidRDefault="00915024" w:rsidP="00915024">
      <w:pPr>
        <w:widowControl w:val="0"/>
        <w:numPr>
          <w:ilvl w:val="0"/>
          <w:numId w:val="31"/>
        </w:numPr>
        <w:tabs>
          <w:tab w:val="num" w:pos="800"/>
        </w:tabs>
        <w:suppressAutoHyphens/>
        <w:overflowPunct w:val="0"/>
        <w:autoSpaceDE w:val="0"/>
        <w:autoSpaceDN w:val="0"/>
        <w:adjustRightInd w:val="0"/>
        <w:spacing w:before="0" w:line="100" w:lineRule="atLeast"/>
        <w:ind w:left="800" w:hanging="340"/>
        <w:jc w:val="left"/>
        <w:rPr>
          <w:rFonts w:eastAsia="Arial Unicode MS" w:cs="Arial"/>
          <w:color w:val="000000"/>
          <w:kern w:val="1"/>
          <w:sz w:val="24"/>
          <w:szCs w:val="24"/>
          <w:lang w:eastAsia="ar-SA"/>
        </w:rPr>
      </w:pPr>
      <w:r w:rsidRPr="00915024">
        <w:rPr>
          <w:rFonts w:eastAsia="Arial Unicode MS" w:cs="Arial"/>
          <w:color w:val="000000"/>
          <w:kern w:val="1"/>
          <w:sz w:val="24"/>
          <w:szCs w:val="24"/>
          <w:lang w:eastAsia="ar-SA"/>
        </w:rPr>
        <w:t xml:space="preserve">за партију 1. на </w:t>
      </w:r>
      <w:r w:rsidRPr="00915024">
        <w:rPr>
          <w:rFonts w:eastAsia="Arial Unicode MS" w:cs="Arial"/>
          <w:color w:val="000000"/>
          <w:kern w:val="1"/>
          <w:sz w:val="24"/>
          <w:szCs w:val="24"/>
          <w:lang w:val="sr-Cyrl-RS" w:eastAsia="ar-SA"/>
        </w:rPr>
        <w:t>територији</w:t>
      </w:r>
      <w:r w:rsidRPr="00915024">
        <w:rPr>
          <w:rFonts w:eastAsia="Arial Unicode MS" w:cs="Arial"/>
          <w:bCs/>
          <w:kern w:val="1"/>
          <w:sz w:val="24"/>
          <w:szCs w:val="24"/>
          <w:lang w:val="sr-Cyrl-CS" w:eastAsia="ar-SA"/>
        </w:rPr>
        <w:t xml:space="preserve"> Одсека за техничке услуге </w:t>
      </w:r>
      <w:r w:rsidRPr="00915024">
        <w:rPr>
          <w:rFonts w:eastAsia="Arial Unicode MS" w:cs="Arial"/>
          <w:color w:val="000000"/>
          <w:kern w:val="1"/>
          <w:sz w:val="24"/>
          <w:szCs w:val="24"/>
          <w:lang w:eastAsia="ar-SA"/>
        </w:rPr>
        <w:t>Крагујевац</w:t>
      </w:r>
    </w:p>
    <w:p w14:paraId="3A8B03D3" w14:textId="77777777" w:rsidR="00915024" w:rsidRPr="00915024" w:rsidRDefault="00915024" w:rsidP="00915024">
      <w:pPr>
        <w:widowControl w:val="0"/>
        <w:numPr>
          <w:ilvl w:val="0"/>
          <w:numId w:val="31"/>
        </w:numPr>
        <w:tabs>
          <w:tab w:val="num" w:pos="800"/>
        </w:tabs>
        <w:suppressAutoHyphens/>
        <w:overflowPunct w:val="0"/>
        <w:autoSpaceDE w:val="0"/>
        <w:autoSpaceDN w:val="0"/>
        <w:adjustRightInd w:val="0"/>
        <w:spacing w:before="0" w:line="100" w:lineRule="atLeast"/>
        <w:ind w:left="800" w:hanging="340"/>
        <w:jc w:val="left"/>
        <w:rPr>
          <w:rFonts w:eastAsia="Arial Unicode MS" w:cs="Arial"/>
          <w:color w:val="000000"/>
          <w:kern w:val="1"/>
          <w:sz w:val="24"/>
          <w:szCs w:val="24"/>
          <w:lang w:eastAsia="ar-SA"/>
        </w:rPr>
      </w:pPr>
      <w:r w:rsidRPr="00915024">
        <w:rPr>
          <w:rFonts w:eastAsia="Arial Unicode MS" w:cs="Arial"/>
          <w:color w:val="000000"/>
          <w:kern w:val="1"/>
          <w:sz w:val="24"/>
          <w:szCs w:val="24"/>
          <w:lang w:eastAsia="ar-SA"/>
        </w:rPr>
        <w:t xml:space="preserve">за партију 2. на </w:t>
      </w:r>
      <w:r w:rsidRPr="00915024">
        <w:rPr>
          <w:rFonts w:eastAsia="Arial Unicode MS" w:cs="Arial"/>
          <w:color w:val="000000"/>
          <w:kern w:val="1"/>
          <w:sz w:val="24"/>
          <w:szCs w:val="24"/>
          <w:lang w:val="sr-Cyrl-RS" w:eastAsia="ar-SA"/>
        </w:rPr>
        <w:t>територији</w:t>
      </w:r>
      <w:r w:rsidRPr="00915024">
        <w:rPr>
          <w:rFonts w:eastAsia="Arial Unicode MS" w:cs="Arial"/>
          <w:bCs/>
          <w:kern w:val="1"/>
          <w:sz w:val="24"/>
          <w:szCs w:val="24"/>
          <w:lang w:val="sr-Cyrl-CS" w:eastAsia="ar-SA"/>
        </w:rPr>
        <w:t xml:space="preserve"> Одсека за техничке услуге </w:t>
      </w:r>
      <w:r w:rsidRPr="00915024">
        <w:rPr>
          <w:rFonts w:eastAsia="Arial Unicode MS" w:cs="Arial"/>
          <w:color w:val="000000"/>
          <w:kern w:val="1"/>
          <w:sz w:val="24"/>
          <w:szCs w:val="24"/>
          <w:lang w:eastAsia="ar-SA"/>
        </w:rPr>
        <w:t xml:space="preserve">Пожаревац </w:t>
      </w:r>
    </w:p>
    <w:p w14:paraId="3F3E620A" w14:textId="05D7D343" w:rsidR="00915024" w:rsidRDefault="00915024" w:rsidP="00915024">
      <w:pPr>
        <w:widowControl w:val="0"/>
        <w:numPr>
          <w:ilvl w:val="0"/>
          <w:numId w:val="31"/>
        </w:numPr>
        <w:tabs>
          <w:tab w:val="num" w:pos="800"/>
        </w:tabs>
        <w:suppressAutoHyphens/>
        <w:overflowPunct w:val="0"/>
        <w:autoSpaceDE w:val="0"/>
        <w:autoSpaceDN w:val="0"/>
        <w:adjustRightInd w:val="0"/>
        <w:spacing w:before="0" w:line="100" w:lineRule="atLeast"/>
        <w:ind w:left="800" w:hanging="340"/>
        <w:jc w:val="left"/>
        <w:rPr>
          <w:rFonts w:eastAsia="Arial Unicode MS" w:cs="Arial"/>
          <w:color w:val="000000"/>
          <w:kern w:val="1"/>
          <w:sz w:val="24"/>
          <w:szCs w:val="24"/>
          <w:lang w:eastAsia="ar-SA"/>
        </w:rPr>
      </w:pPr>
      <w:r w:rsidRPr="00915024">
        <w:rPr>
          <w:rFonts w:eastAsia="Arial Unicode MS" w:cs="Arial"/>
          <w:color w:val="000000"/>
          <w:kern w:val="1"/>
          <w:sz w:val="24"/>
          <w:szCs w:val="24"/>
          <w:lang w:eastAsia="ar-SA"/>
        </w:rPr>
        <w:t xml:space="preserve">за партију 3. на </w:t>
      </w:r>
      <w:r w:rsidRPr="00915024">
        <w:rPr>
          <w:rFonts w:eastAsia="Arial Unicode MS" w:cs="Arial"/>
          <w:color w:val="000000"/>
          <w:kern w:val="1"/>
          <w:sz w:val="24"/>
          <w:szCs w:val="24"/>
          <w:lang w:val="sr-Cyrl-RS" w:eastAsia="ar-SA"/>
        </w:rPr>
        <w:t>територији</w:t>
      </w:r>
      <w:r w:rsidRPr="00915024">
        <w:rPr>
          <w:rFonts w:eastAsia="Arial Unicode MS" w:cs="Arial"/>
          <w:bCs/>
          <w:kern w:val="1"/>
          <w:sz w:val="24"/>
          <w:szCs w:val="24"/>
          <w:lang w:val="sr-Cyrl-CS" w:eastAsia="ar-SA"/>
        </w:rPr>
        <w:t xml:space="preserve"> Одсека за техничке услуге</w:t>
      </w:r>
      <w:r w:rsidRPr="00915024">
        <w:rPr>
          <w:rFonts w:eastAsia="Arial Unicode MS" w:cs="Arial"/>
          <w:color w:val="000000"/>
          <w:kern w:val="1"/>
          <w:sz w:val="24"/>
          <w:szCs w:val="24"/>
          <w:lang w:val="sr-Cyrl-RS" w:eastAsia="ar-SA"/>
        </w:rPr>
        <w:t xml:space="preserve"> </w:t>
      </w:r>
      <w:r w:rsidRPr="00915024">
        <w:rPr>
          <w:rFonts w:eastAsia="Arial Unicode MS" w:cs="Arial"/>
          <w:color w:val="000000"/>
          <w:kern w:val="1"/>
          <w:sz w:val="24"/>
          <w:szCs w:val="24"/>
          <w:lang w:eastAsia="ar-SA"/>
        </w:rPr>
        <w:t xml:space="preserve">Смедерево. </w:t>
      </w:r>
    </w:p>
    <w:p w14:paraId="515AAA9D" w14:textId="77777777" w:rsidR="00915024" w:rsidRPr="00915024" w:rsidRDefault="00915024" w:rsidP="00915024">
      <w:pPr>
        <w:widowControl w:val="0"/>
        <w:suppressAutoHyphens/>
        <w:overflowPunct w:val="0"/>
        <w:autoSpaceDE w:val="0"/>
        <w:autoSpaceDN w:val="0"/>
        <w:adjustRightInd w:val="0"/>
        <w:spacing w:before="0" w:line="100" w:lineRule="atLeast"/>
        <w:jc w:val="left"/>
        <w:rPr>
          <w:rFonts w:eastAsia="Arial Unicode MS" w:cs="Arial"/>
          <w:color w:val="000000"/>
          <w:kern w:val="1"/>
          <w:sz w:val="24"/>
          <w:szCs w:val="24"/>
          <w:lang w:eastAsia="ar-SA"/>
        </w:rPr>
      </w:pPr>
    </w:p>
    <w:p w14:paraId="690A6EF7" w14:textId="599EE81F" w:rsidR="00915024" w:rsidRPr="00842DFB" w:rsidRDefault="00781B02" w:rsidP="00915024">
      <w:pPr>
        <w:pStyle w:val="Heading10"/>
        <w:rPr>
          <w:bCs/>
          <w:lang w:val="sr-Cyrl-RS"/>
        </w:rPr>
      </w:pPr>
      <w:r>
        <w:rPr>
          <w:lang w:val="en-US"/>
        </w:rPr>
        <w:lastRenderedPageBreak/>
        <w:t xml:space="preserve">3.5. </w:t>
      </w:r>
      <w:r w:rsidR="00915024" w:rsidRPr="00915024">
        <w:rPr>
          <w:bCs/>
          <w:sz w:val="24"/>
          <w:szCs w:val="24"/>
        </w:rPr>
        <w:t>Контрола квалитета предметних услуга</w:t>
      </w:r>
      <w:r w:rsidR="00842DFB">
        <w:rPr>
          <w:bCs/>
          <w:sz w:val="24"/>
          <w:szCs w:val="24"/>
          <w:lang w:val="sr-Cyrl-RS"/>
        </w:rPr>
        <w:t xml:space="preserve"> </w:t>
      </w:r>
      <w:r w:rsidR="00842DFB" w:rsidRPr="00842DFB">
        <w:rPr>
          <w:rFonts w:cs="Arial"/>
          <w:i/>
          <w:color w:val="1F497D" w:themeColor="text2"/>
          <w:sz w:val="24"/>
          <w:szCs w:val="24"/>
          <w:lang w:val="sr-Latn-RS"/>
        </w:rPr>
        <w:t xml:space="preserve">( </w:t>
      </w:r>
      <w:r w:rsidR="00842DFB" w:rsidRPr="00842DFB">
        <w:rPr>
          <w:rFonts w:cs="Arial"/>
          <w:i/>
          <w:color w:val="1F497D" w:themeColor="text2"/>
          <w:sz w:val="24"/>
          <w:szCs w:val="24"/>
          <w:lang w:val="sr-Cyrl-RS"/>
        </w:rPr>
        <w:t>За Партију 1,  Партију 2 и Партију 3)</w:t>
      </w:r>
    </w:p>
    <w:p w14:paraId="122A613C" w14:textId="6691A3BE" w:rsidR="00915024" w:rsidRDefault="00915024" w:rsidP="00915024">
      <w:pPr>
        <w:autoSpaceDE w:val="0"/>
        <w:autoSpaceDN w:val="0"/>
        <w:adjustRightInd w:val="0"/>
        <w:spacing w:before="0"/>
        <w:rPr>
          <w:rFonts w:cs="Arial"/>
          <w:color w:val="000000"/>
          <w:sz w:val="24"/>
          <w:szCs w:val="24"/>
          <w:lang w:val="sr-Cyrl-CS" w:eastAsia="sr-Cyrl-CS"/>
        </w:rPr>
      </w:pPr>
      <w:r w:rsidRPr="00915024">
        <w:rPr>
          <w:rFonts w:cs="Arial"/>
          <w:color w:val="000000"/>
          <w:sz w:val="24"/>
          <w:szCs w:val="24"/>
          <w:lang w:val="sr-Cyrl-CS" w:eastAsia="sr-Cyrl-CS"/>
        </w:rPr>
        <w:t xml:space="preserve">У циљу обезбеђења квалитета услуге, Наручилац и Понуђач ће именовати одговорна лица </w:t>
      </w:r>
      <w:r w:rsidRPr="00915024">
        <w:rPr>
          <w:rFonts w:cs="Arial"/>
          <w:color w:val="000000"/>
          <w:sz w:val="24"/>
          <w:szCs w:val="24"/>
          <w:lang w:eastAsia="sr-Cyrl-CS"/>
        </w:rPr>
        <w:t xml:space="preserve">за </w:t>
      </w:r>
      <w:r w:rsidRPr="00915024">
        <w:rPr>
          <w:rFonts w:cs="Arial"/>
          <w:color w:val="000000"/>
          <w:sz w:val="24"/>
          <w:szCs w:val="24"/>
          <w:lang w:val="sr-Cyrl-CS" w:eastAsia="sr-Cyrl-CS"/>
        </w:rPr>
        <w:t>оцену реализације услуге у складу са техничком спецификацијом из конкурсне документације.</w:t>
      </w:r>
    </w:p>
    <w:p w14:paraId="7C43A6C8" w14:textId="77777777" w:rsidR="00915024" w:rsidRPr="00915024" w:rsidRDefault="00915024" w:rsidP="00915024">
      <w:pPr>
        <w:autoSpaceDE w:val="0"/>
        <w:autoSpaceDN w:val="0"/>
        <w:adjustRightInd w:val="0"/>
        <w:spacing w:before="0"/>
        <w:rPr>
          <w:rFonts w:cs="Arial"/>
          <w:color w:val="000000"/>
          <w:sz w:val="24"/>
          <w:szCs w:val="24"/>
          <w:lang w:val="sr-Cyrl-CS" w:eastAsia="sr-Cyrl-CS"/>
        </w:rPr>
      </w:pPr>
    </w:p>
    <w:p w14:paraId="16F39BAA" w14:textId="3F818329" w:rsidR="00915024" w:rsidRPr="00915024" w:rsidRDefault="00915024" w:rsidP="00915024">
      <w:pPr>
        <w:autoSpaceDE w:val="0"/>
        <w:autoSpaceDN w:val="0"/>
        <w:adjustRightInd w:val="0"/>
        <w:spacing w:before="0"/>
        <w:rPr>
          <w:rFonts w:cs="Arial"/>
          <w:sz w:val="24"/>
          <w:szCs w:val="24"/>
          <w:lang w:val="sr-Cyrl-CS" w:eastAsia="sr-Cyrl-CS"/>
        </w:rPr>
      </w:pPr>
      <w:r w:rsidRPr="00915024">
        <w:rPr>
          <w:rFonts w:cs="Arial"/>
          <w:color w:val="000000"/>
          <w:sz w:val="24"/>
          <w:szCs w:val="24"/>
          <w:lang w:val="sr-Cyrl-CS" w:eastAsia="sr-Cyrl-CS"/>
        </w:rPr>
        <w:t>По свакој извршеној услузи, одговорна лица Наручиоца и Понуђача ће потписивати Записник о пруженим услугама</w:t>
      </w:r>
      <w:r w:rsidRPr="00915024">
        <w:rPr>
          <w:rFonts w:cs="Arial"/>
          <w:b/>
          <w:bCs/>
          <w:i/>
          <w:iCs/>
          <w:color w:val="000000"/>
          <w:sz w:val="24"/>
          <w:szCs w:val="24"/>
          <w:lang w:val="sr-Cyrl-CS" w:eastAsia="sr-Cyrl-CS"/>
        </w:rPr>
        <w:t xml:space="preserve"> </w:t>
      </w:r>
      <w:r w:rsidRPr="00915024">
        <w:rPr>
          <w:rFonts w:cs="Arial"/>
          <w:color w:val="000000"/>
          <w:sz w:val="24"/>
          <w:szCs w:val="24"/>
          <w:lang w:val="sr-Cyrl-CS" w:eastAsia="sr-Cyrl-CS"/>
        </w:rPr>
        <w:t>којим ће се вршити примопредаја извршених услуга, односно којим ће се констатовати квалитативни и квантитативни пријем извршене услуге.</w:t>
      </w:r>
      <w:r w:rsidRPr="00915024">
        <w:rPr>
          <w:rFonts w:cs="Arial"/>
          <w:sz w:val="24"/>
          <w:szCs w:val="24"/>
          <w:lang w:val="bs-Cyrl-BA"/>
        </w:rPr>
        <w:t xml:space="preserve"> Свака страна задржава по један примерак.</w:t>
      </w:r>
    </w:p>
    <w:p w14:paraId="34EF8401" w14:textId="7C87C48F" w:rsidR="00915024" w:rsidRPr="00915024" w:rsidRDefault="00915024" w:rsidP="00915024">
      <w:pPr>
        <w:pStyle w:val="Heading10"/>
        <w:ind w:left="0" w:firstLine="0"/>
        <w:jc w:val="both"/>
      </w:pPr>
      <w:r w:rsidRPr="00915024">
        <w:rPr>
          <w:rFonts w:cs="Arial"/>
          <w:b w:val="0"/>
          <w:sz w:val="24"/>
          <w:szCs w:val="24"/>
          <w:lang w:eastAsia="sr-Cyrl-CS"/>
        </w:rPr>
        <w:t xml:space="preserve">Уколико </w:t>
      </w:r>
      <w:r w:rsidRPr="00915024">
        <w:rPr>
          <w:rFonts w:cs="Arial"/>
          <w:b w:val="0"/>
          <w:bCs/>
          <w:iCs/>
          <w:sz w:val="24"/>
          <w:szCs w:val="24"/>
          <w:lang w:eastAsia="sr-Cyrl-CS"/>
        </w:rPr>
        <w:t>одговорно лице</w:t>
      </w:r>
      <w:r w:rsidRPr="00915024">
        <w:rPr>
          <w:rFonts w:cs="Arial"/>
          <w:b w:val="0"/>
          <w:iCs/>
          <w:sz w:val="24"/>
          <w:szCs w:val="24"/>
          <w:lang w:eastAsia="sr-Cyrl-CS"/>
        </w:rPr>
        <w:t xml:space="preserve"> Наручиоца </w:t>
      </w:r>
      <w:r w:rsidRPr="00915024">
        <w:rPr>
          <w:rFonts w:cs="Arial"/>
          <w:b w:val="0"/>
          <w:bCs/>
          <w:iCs/>
          <w:sz w:val="24"/>
          <w:szCs w:val="24"/>
          <w:lang w:eastAsia="sr-Cyrl-CS"/>
        </w:rPr>
        <w:t xml:space="preserve">утврди да нису испоштовани сви захтеви, </w:t>
      </w:r>
      <w:r w:rsidRPr="00915024">
        <w:rPr>
          <w:rFonts w:cs="Arial"/>
          <w:b w:val="0"/>
          <w:iCs/>
          <w:sz w:val="24"/>
          <w:szCs w:val="24"/>
          <w:lang w:eastAsia="sr-Cyrl-CS"/>
        </w:rPr>
        <w:t>одмах ће изнети примедбу</w:t>
      </w:r>
      <w:r w:rsidRPr="00915024">
        <w:rPr>
          <w:rFonts w:cs="Arial"/>
          <w:b w:val="0"/>
          <w:bCs/>
          <w:iCs/>
          <w:sz w:val="24"/>
          <w:szCs w:val="24"/>
          <w:lang w:eastAsia="sr-Cyrl-CS"/>
        </w:rPr>
        <w:t>. Понуђач је обавезан да одмах поступи по примедби одговорног лица Наручиоца  а најкасније у року од 3 дана, у супротом на основу Записника о пруженим услугама, који садржи примедбе Наручиоца, Понуђач, не може извршити фактурисање.</w:t>
      </w:r>
      <w:bookmarkStart w:id="17" w:name="_Toc441651543"/>
      <w:bookmarkStart w:id="18" w:name="_Toc442559881"/>
    </w:p>
    <w:p w14:paraId="6C5FFD81" w14:textId="6253237F" w:rsidR="004D14FC" w:rsidRPr="00842DFB" w:rsidRDefault="00781B02" w:rsidP="00781B02">
      <w:pPr>
        <w:pStyle w:val="Heading10"/>
        <w:rPr>
          <w:color w:val="00B0F0"/>
          <w:lang w:val="sr-Cyrl-RS"/>
        </w:rPr>
      </w:pPr>
      <w:r>
        <w:rPr>
          <w:lang w:val="en-US"/>
        </w:rPr>
        <w:t xml:space="preserve">3.6. </w:t>
      </w:r>
      <w:r w:rsidR="004D14FC" w:rsidRPr="00915024">
        <w:rPr>
          <w:sz w:val="24"/>
          <w:szCs w:val="24"/>
        </w:rPr>
        <w:t>Гарантни рок</w:t>
      </w:r>
      <w:bookmarkEnd w:id="17"/>
      <w:bookmarkEnd w:id="18"/>
      <w:r w:rsidR="00842DFB">
        <w:rPr>
          <w:sz w:val="24"/>
          <w:szCs w:val="24"/>
          <w:lang w:val="sr-Cyrl-RS"/>
        </w:rPr>
        <w:t xml:space="preserve"> </w:t>
      </w:r>
      <w:r w:rsidR="00842DFB" w:rsidRPr="00842DFB">
        <w:rPr>
          <w:rFonts w:cs="Arial"/>
          <w:i/>
          <w:color w:val="1F497D" w:themeColor="text2"/>
          <w:sz w:val="24"/>
          <w:szCs w:val="24"/>
          <w:lang w:val="sr-Latn-RS"/>
        </w:rPr>
        <w:t xml:space="preserve">( </w:t>
      </w:r>
      <w:r w:rsidR="00842DFB" w:rsidRPr="00842DFB">
        <w:rPr>
          <w:rFonts w:cs="Arial"/>
          <w:i/>
          <w:color w:val="1F497D" w:themeColor="text2"/>
          <w:sz w:val="24"/>
          <w:szCs w:val="24"/>
          <w:lang w:val="sr-Cyrl-RS"/>
        </w:rPr>
        <w:t>За Партију 1,  Партију 2 и Партију 3)</w:t>
      </w:r>
    </w:p>
    <w:p w14:paraId="190BD620" w14:textId="77777777" w:rsidR="00915024" w:rsidRPr="00915024" w:rsidRDefault="00915024" w:rsidP="00915024">
      <w:pPr>
        <w:widowControl w:val="0"/>
        <w:suppressAutoHyphens/>
        <w:overflowPunct w:val="0"/>
        <w:autoSpaceDE w:val="0"/>
        <w:autoSpaceDN w:val="0"/>
        <w:adjustRightInd w:val="0"/>
        <w:spacing w:before="0"/>
        <w:rPr>
          <w:rFonts w:eastAsia="Arial Unicode MS" w:cs="Arial"/>
          <w:kern w:val="1"/>
          <w:sz w:val="24"/>
          <w:szCs w:val="24"/>
          <w:lang w:eastAsia="ar-SA"/>
        </w:rPr>
      </w:pPr>
      <w:bookmarkStart w:id="19" w:name="_Toc441651544"/>
      <w:bookmarkStart w:id="20" w:name="_Toc442559882"/>
      <w:r w:rsidRPr="00915024">
        <w:rPr>
          <w:rFonts w:eastAsia="Arial Unicode MS" w:cs="Arial"/>
          <w:kern w:val="1"/>
          <w:sz w:val="24"/>
          <w:szCs w:val="24"/>
          <w:lang w:eastAsia="ar-SA"/>
        </w:rPr>
        <w:t>Гарантни период за извршене услуге и уграђени материјал износи најмање 6 (шест) месеци од дана извршења услуге</w:t>
      </w:r>
      <w:r w:rsidRPr="00915024">
        <w:rPr>
          <w:rFonts w:eastAsia="Arial Unicode MS" w:cs="Arial"/>
          <w:kern w:val="1"/>
          <w:sz w:val="24"/>
          <w:szCs w:val="24"/>
          <w:lang w:val="sr-Cyrl-RS" w:eastAsia="ar-SA"/>
        </w:rPr>
        <w:t>, односно од дана уградње резервног дела</w:t>
      </w:r>
      <w:r w:rsidRPr="00915024">
        <w:rPr>
          <w:rFonts w:eastAsia="Arial Unicode MS" w:cs="Arial"/>
          <w:kern w:val="1"/>
          <w:sz w:val="24"/>
          <w:szCs w:val="24"/>
          <w:lang w:val="bs-Cyrl-BA" w:eastAsia="ar-SA"/>
        </w:rPr>
        <w:t xml:space="preserve"> </w:t>
      </w:r>
      <w:r w:rsidRPr="00915024">
        <w:rPr>
          <w:rFonts w:eastAsia="Arial Unicode MS" w:cs="Arial"/>
          <w:kern w:val="1"/>
          <w:sz w:val="24"/>
          <w:szCs w:val="24"/>
          <w:lang w:val="sr-Cyrl-RS" w:eastAsia="ar-SA"/>
        </w:rPr>
        <w:t>и</w:t>
      </w:r>
      <w:r w:rsidRPr="00915024">
        <w:rPr>
          <w:rFonts w:eastAsia="Arial Unicode MS" w:cs="Arial"/>
          <w:kern w:val="1"/>
          <w:sz w:val="24"/>
          <w:szCs w:val="24"/>
          <w:lang w:val="bs-Cyrl-BA" w:eastAsia="ar-SA"/>
        </w:rPr>
        <w:t xml:space="preserve"> потписивања</w:t>
      </w:r>
      <w:r w:rsidRPr="00915024">
        <w:rPr>
          <w:rFonts w:eastAsia="Arial Unicode MS" w:cs="Arial"/>
          <w:kern w:val="1"/>
          <w:sz w:val="24"/>
          <w:szCs w:val="24"/>
          <w:lang w:eastAsia="ar-SA"/>
        </w:rPr>
        <w:t xml:space="preserve"> </w:t>
      </w:r>
      <w:r w:rsidRPr="00915024">
        <w:rPr>
          <w:rFonts w:cs="Arial"/>
          <w:bCs/>
          <w:iCs/>
          <w:sz w:val="24"/>
          <w:szCs w:val="24"/>
          <w:lang w:val="sr-Cyrl-CS" w:eastAsia="sr-Cyrl-CS"/>
        </w:rPr>
        <w:t>Записника о пруженим услугама, без примедби.</w:t>
      </w:r>
    </w:p>
    <w:p w14:paraId="7622457D" w14:textId="77777777" w:rsidR="00915024" w:rsidRPr="00915024" w:rsidRDefault="00915024" w:rsidP="00915024">
      <w:pPr>
        <w:suppressAutoHyphens/>
        <w:spacing w:before="0"/>
        <w:rPr>
          <w:rFonts w:eastAsia="Arial Unicode MS" w:cs="Arial"/>
          <w:iCs/>
          <w:kern w:val="1"/>
          <w:sz w:val="24"/>
          <w:szCs w:val="24"/>
          <w:lang w:val="sr-Cyrl-CS" w:eastAsia="ar-SA"/>
        </w:rPr>
      </w:pPr>
    </w:p>
    <w:p w14:paraId="1BD0D1A3" w14:textId="77777777" w:rsidR="00915024" w:rsidRPr="00915024" w:rsidRDefault="00915024" w:rsidP="00915024">
      <w:pPr>
        <w:suppressAutoHyphens/>
        <w:spacing w:before="0"/>
        <w:rPr>
          <w:rFonts w:eastAsia="Arial Unicode MS" w:cs="Arial"/>
          <w:kern w:val="1"/>
          <w:sz w:val="24"/>
          <w:szCs w:val="24"/>
          <w:lang w:val="ru-RU" w:eastAsia="ar-SA"/>
        </w:rPr>
      </w:pPr>
      <w:r w:rsidRPr="00915024">
        <w:rPr>
          <w:rFonts w:eastAsia="Arial Unicode MS" w:cs="Arial"/>
          <w:kern w:val="1"/>
          <w:sz w:val="24"/>
          <w:szCs w:val="24"/>
          <w:lang w:val="sr-Cyrl-CS" w:eastAsia="ar-SA"/>
        </w:rPr>
        <w:t>Понуђач</w:t>
      </w:r>
      <w:r w:rsidRPr="00915024">
        <w:rPr>
          <w:rFonts w:eastAsia="Arial Unicode MS" w:cs="Arial"/>
          <w:kern w:val="1"/>
          <w:sz w:val="24"/>
          <w:szCs w:val="24"/>
          <w:lang w:val="ru-RU" w:eastAsia="ar-SA"/>
        </w:rPr>
        <w:t xml:space="preserve"> преузима потпуну одговорност за квалитет извршених </w:t>
      </w:r>
      <w:r w:rsidRPr="00915024">
        <w:rPr>
          <w:rFonts w:eastAsia="Arial Unicode MS" w:cs="Arial"/>
          <w:kern w:val="1"/>
          <w:sz w:val="24"/>
          <w:szCs w:val="24"/>
          <w:lang w:val="sr-Cyrl-CS" w:eastAsia="ar-SA"/>
        </w:rPr>
        <w:t>услуга</w:t>
      </w:r>
      <w:r w:rsidRPr="00915024">
        <w:rPr>
          <w:rFonts w:eastAsia="Arial Unicode MS" w:cs="Arial"/>
          <w:kern w:val="1"/>
          <w:sz w:val="24"/>
          <w:szCs w:val="24"/>
          <w:lang w:val="ru-RU" w:eastAsia="ar-SA"/>
        </w:rPr>
        <w:t xml:space="preserve">, према правилима струке и важећим нормативима и стандардима, као и за свако одступање од уговорених карактеристика, као и мањкавости у квалитету </w:t>
      </w:r>
      <w:r w:rsidRPr="00915024">
        <w:rPr>
          <w:rFonts w:eastAsia="Arial Unicode MS" w:cs="Arial"/>
          <w:kern w:val="1"/>
          <w:sz w:val="24"/>
          <w:szCs w:val="24"/>
          <w:lang w:val="sr-Cyrl-CS" w:eastAsia="ar-SA"/>
        </w:rPr>
        <w:t>извршене услуге</w:t>
      </w:r>
      <w:r w:rsidRPr="00915024">
        <w:rPr>
          <w:rFonts w:eastAsia="Arial Unicode MS" w:cs="Arial"/>
          <w:kern w:val="1"/>
          <w:sz w:val="24"/>
          <w:szCs w:val="24"/>
          <w:lang w:val="ru-RU" w:eastAsia="ar-SA"/>
        </w:rPr>
        <w:t>.</w:t>
      </w:r>
    </w:p>
    <w:p w14:paraId="35070C31" w14:textId="77777777" w:rsidR="00915024" w:rsidRPr="00915024" w:rsidRDefault="00915024" w:rsidP="00915024">
      <w:pPr>
        <w:suppressAutoHyphens/>
        <w:spacing w:before="0"/>
        <w:rPr>
          <w:rFonts w:eastAsia="Arial Unicode MS" w:cs="Arial"/>
          <w:kern w:val="1"/>
          <w:sz w:val="24"/>
          <w:szCs w:val="24"/>
          <w:lang w:val="ru-RU" w:eastAsia="ar-SA"/>
        </w:rPr>
      </w:pPr>
    </w:p>
    <w:p w14:paraId="6A6B938F" w14:textId="77777777" w:rsidR="00915024" w:rsidRDefault="00915024" w:rsidP="00915024">
      <w:pPr>
        <w:suppressAutoHyphens/>
        <w:spacing w:before="0"/>
        <w:rPr>
          <w:rFonts w:eastAsia="Arial Unicode MS" w:cs="Arial"/>
          <w:kern w:val="1"/>
          <w:sz w:val="24"/>
          <w:szCs w:val="24"/>
          <w:lang w:val="ru-RU" w:eastAsia="ar-SA"/>
        </w:rPr>
      </w:pPr>
      <w:r w:rsidRPr="00915024">
        <w:rPr>
          <w:rFonts w:eastAsia="Arial Unicode MS" w:cs="Arial"/>
          <w:kern w:val="1"/>
          <w:sz w:val="24"/>
          <w:szCs w:val="24"/>
          <w:lang w:val="sr-Cyrl-CS" w:eastAsia="ar-SA"/>
        </w:rPr>
        <w:t>Понуђач</w:t>
      </w:r>
      <w:r w:rsidRPr="00915024">
        <w:rPr>
          <w:rFonts w:eastAsia="Arial Unicode MS" w:cs="Arial"/>
          <w:kern w:val="1"/>
          <w:sz w:val="24"/>
          <w:szCs w:val="24"/>
          <w:lang w:val="ru-RU" w:eastAsia="ar-SA"/>
        </w:rPr>
        <w:t xml:space="preserve"> је дужан да отклонити свако одступање од уговорених карактеристика и мањкавости у квалитету </w:t>
      </w:r>
      <w:r w:rsidRPr="00915024">
        <w:rPr>
          <w:rFonts w:eastAsia="Arial Unicode MS" w:cs="Arial"/>
          <w:kern w:val="1"/>
          <w:sz w:val="24"/>
          <w:szCs w:val="24"/>
          <w:lang w:val="sr-Cyrl-CS" w:eastAsia="ar-SA"/>
        </w:rPr>
        <w:t>извршене услуге</w:t>
      </w:r>
      <w:r w:rsidRPr="00915024">
        <w:rPr>
          <w:rFonts w:eastAsia="Arial Unicode MS" w:cs="Arial"/>
          <w:kern w:val="1"/>
          <w:sz w:val="24"/>
          <w:szCs w:val="24"/>
          <w:lang w:val="ru-RU" w:eastAsia="ar-SA"/>
        </w:rPr>
        <w:t xml:space="preserve"> које су настале у току извршења услуге.</w:t>
      </w:r>
    </w:p>
    <w:p w14:paraId="6A5B9EFD" w14:textId="77777777" w:rsidR="00915024" w:rsidRPr="00915024" w:rsidRDefault="00915024" w:rsidP="00915024">
      <w:pPr>
        <w:suppressAutoHyphens/>
        <w:spacing w:before="0"/>
        <w:rPr>
          <w:rFonts w:eastAsia="Arial Unicode MS" w:cs="Arial"/>
          <w:kern w:val="1"/>
          <w:sz w:val="24"/>
          <w:szCs w:val="24"/>
          <w:lang w:val="sr-Latn-RS" w:eastAsia="ar-SA"/>
        </w:rPr>
      </w:pPr>
    </w:p>
    <w:p w14:paraId="1F9538A5" w14:textId="77777777" w:rsidR="00756A02" w:rsidRPr="008112A2" w:rsidRDefault="00756A02" w:rsidP="006158B2">
      <w:pPr>
        <w:pStyle w:val="Heading10"/>
        <w:numPr>
          <w:ilvl w:val="0"/>
          <w:numId w:val="17"/>
        </w:numPr>
        <w:jc w:val="both"/>
        <w:rPr>
          <w:rFonts w:cs="Arial"/>
          <w:sz w:val="24"/>
          <w:szCs w:val="24"/>
          <w:lang w:val="sr-Cyrl-RS"/>
        </w:rPr>
      </w:pPr>
      <w:bookmarkStart w:id="21" w:name="_Toc442559884"/>
      <w:bookmarkEnd w:id="19"/>
      <w:bookmarkEnd w:id="20"/>
      <w:r w:rsidRPr="008112A2">
        <w:rPr>
          <w:rFonts w:cs="Arial"/>
          <w:sz w:val="24"/>
          <w:szCs w:val="24"/>
          <w:lang w:val="sr-Cyrl-RS"/>
        </w:rPr>
        <w:t>УСЛОВИ ЗА УЧЕШЋЕ У ПОСТУПКУ ЈАВНЕ НАБАВКЕ ИЗ ЧЛ. 75. И 76. ЗАКОНА О ЈАВНИМ НАБАВКАМА И УПУТСТВО КАКО СЕ ДОКАЗУЈЕ ИСПУЊЕНОСТ ТИХ УСЛОВА</w:t>
      </w:r>
      <w:bookmarkEnd w:id="21"/>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175774" w:rsidRPr="00EC5BB4" w14:paraId="021BAD71" w14:textId="77777777" w:rsidTr="008112A2">
        <w:trPr>
          <w:trHeight w:val="524"/>
          <w:jc w:val="center"/>
        </w:trPr>
        <w:tc>
          <w:tcPr>
            <w:tcW w:w="729" w:type="dxa"/>
            <w:vAlign w:val="center"/>
          </w:tcPr>
          <w:p w14:paraId="3AAAD4EE" w14:textId="77777777" w:rsidR="00175774" w:rsidRPr="00EC5BB4" w:rsidRDefault="00175774" w:rsidP="003A4822">
            <w:pPr>
              <w:jc w:val="center"/>
              <w:rPr>
                <w:rFonts w:cs="Arial"/>
                <w:b/>
                <w:sz w:val="24"/>
                <w:szCs w:val="24"/>
              </w:rPr>
            </w:pPr>
            <w:r w:rsidRPr="00EC5BB4">
              <w:rPr>
                <w:rFonts w:cs="Arial"/>
                <w:b/>
                <w:sz w:val="24"/>
                <w:szCs w:val="24"/>
              </w:rPr>
              <w:t>Ред. бр.</w:t>
            </w:r>
          </w:p>
        </w:tc>
        <w:tc>
          <w:tcPr>
            <w:tcW w:w="8430" w:type="dxa"/>
            <w:vAlign w:val="center"/>
          </w:tcPr>
          <w:p w14:paraId="46B770C6" w14:textId="77777777" w:rsidR="00175774" w:rsidRPr="00EC5BB4" w:rsidRDefault="00175774" w:rsidP="003A4822">
            <w:pPr>
              <w:ind w:right="-180"/>
              <w:jc w:val="center"/>
              <w:rPr>
                <w:rFonts w:cs="Arial"/>
                <w:b/>
                <w:sz w:val="24"/>
                <w:szCs w:val="24"/>
              </w:rPr>
            </w:pPr>
            <w:r w:rsidRPr="00EC5BB4">
              <w:rPr>
                <w:rFonts w:cs="Arial"/>
                <w:b/>
                <w:sz w:val="24"/>
                <w:szCs w:val="24"/>
              </w:rPr>
              <w:t xml:space="preserve">4.1  ОБАВЕЗНИ УСЛОВИ </w:t>
            </w:r>
          </w:p>
          <w:p w14:paraId="066E2C42" w14:textId="77777777" w:rsidR="00175774" w:rsidRPr="005C7CDE" w:rsidRDefault="00175774" w:rsidP="003A4822">
            <w:pPr>
              <w:jc w:val="center"/>
              <w:rPr>
                <w:rFonts w:cs="Arial"/>
                <w:b/>
                <w:color w:val="FF0000"/>
                <w:sz w:val="24"/>
                <w:szCs w:val="24"/>
                <w:lang w:val="sr-Cyrl-RS"/>
              </w:rPr>
            </w:pPr>
            <w:r w:rsidRPr="00EC5BB4">
              <w:rPr>
                <w:rFonts w:cs="Arial"/>
                <w:b/>
                <w:sz w:val="24"/>
                <w:szCs w:val="24"/>
              </w:rPr>
              <w:t>ЗА УЧЕШЋЕ У ПОСТУПКУ ЈАВНЕ НАБАВКЕ ИЗ ЧЛАНА 75. З</w:t>
            </w:r>
            <w:r w:rsidR="005C7CDE">
              <w:rPr>
                <w:rFonts w:cs="Arial"/>
                <w:b/>
                <w:sz w:val="24"/>
                <w:szCs w:val="24"/>
                <w:lang w:val="sr-Cyrl-RS"/>
              </w:rPr>
              <w:t>АКОНА</w:t>
            </w:r>
          </w:p>
          <w:p w14:paraId="4BA488AA" w14:textId="1BC18BC8" w:rsidR="00175774" w:rsidRPr="00EC5BB4" w:rsidRDefault="006B1235" w:rsidP="003A4822">
            <w:pPr>
              <w:jc w:val="center"/>
              <w:rPr>
                <w:rFonts w:cs="Arial"/>
                <w:b/>
                <w:color w:val="FF0000"/>
                <w:sz w:val="24"/>
                <w:szCs w:val="24"/>
              </w:rPr>
            </w:pPr>
            <w:r w:rsidRPr="006B1235">
              <w:rPr>
                <w:rFonts w:cs="Arial"/>
                <w:b/>
                <w:color w:val="FF0000"/>
                <w:sz w:val="24"/>
                <w:szCs w:val="24"/>
                <w:lang w:val="sr-Cyrl-CS"/>
              </w:rPr>
              <w:t>за партију 1,  партију 2 и партију 3</w:t>
            </w:r>
          </w:p>
        </w:tc>
      </w:tr>
      <w:tr w:rsidR="00175774" w:rsidRPr="00EC5BB4" w14:paraId="1230B790" w14:textId="77777777" w:rsidTr="008112A2">
        <w:trPr>
          <w:jc w:val="center"/>
        </w:trPr>
        <w:tc>
          <w:tcPr>
            <w:tcW w:w="729" w:type="dxa"/>
            <w:vAlign w:val="center"/>
          </w:tcPr>
          <w:p w14:paraId="7AD966B1" w14:textId="77777777" w:rsidR="00175774" w:rsidRPr="00EC5BB4" w:rsidRDefault="00175774" w:rsidP="003A4822">
            <w:pPr>
              <w:jc w:val="center"/>
              <w:rPr>
                <w:rFonts w:cs="Arial"/>
                <w:sz w:val="24"/>
                <w:szCs w:val="24"/>
              </w:rPr>
            </w:pPr>
            <w:r w:rsidRPr="00EC5BB4">
              <w:rPr>
                <w:rFonts w:cs="Arial"/>
                <w:sz w:val="24"/>
                <w:szCs w:val="24"/>
              </w:rPr>
              <w:t>1.</w:t>
            </w:r>
          </w:p>
        </w:tc>
        <w:tc>
          <w:tcPr>
            <w:tcW w:w="8430" w:type="dxa"/>
            <w:vAlign w:val="center"/>
          </w:tcPr>
          <w:p w14:paraId="01459FAD" w14:textId="77777777" w:rsidR="00175774" w:rsidRPr="00EC5BB4" w:rsidRDefault="00175774" w:rsidP="003A4822">
            <w:pPr>
              <w:autoSpaceDE w:val="0"/>
              <w:autoSpaceDN w:val="0"/>
              <w:adjustRightInd w:val="0"/>
              <w:rPr>
                <w:rFonts w:cs="Arial"/>
                <w:sz w:val="24"/>
                <w:szCs w:val="24"/>
              </w:rPr>
            </w:pPr>
            <w:r w:rsidRPr="00EC5BB4">
              <w:rPr>
                <w:rFonts w:cs="Arial"/>
                <w:b/>
                <w:sz w:val="24"/>
                <w:szCs w:val="24"/>
                <w:u w:val="single"/>
              </w:rPr>
              <w:t>Услов:</w:t>
            </w:r>
            <w:r w:rsidRPr="00EC5BB4">
              <w:rPr>
                <w:rFonts w:cs="Arial"/>
                <w:sz w:val="24"/>
                <w:szCs w:val="24"/>
                <w:lang w:val="pl-PL"/>
              </w:rPr>
              <w:t>Да је понуђач регистрован код надлежног органа, односно уписан у одговарајући регистар;</w:t>
            </w:r>
          </w:p>
          <w:p w14:paraId="670B4E57" w14:textId="77777777"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 xml:space="preserve">Доказ: </w:t>
            </w:r>
          </w:p>
          <w:p w14:paraId="37C95D0A" w14:textId="77777777" w:rsidR="00175774" w:rsidRPr="00EC5BB4" w:rsidRDefault="00175774" w:rsidP="003A4822">
            <w:pPr>
              <w:tabs>
                <w:tab w:val="left" w:pos="680"/>
              </w:tabs>
              <w:snapToGrid w:val="0"/>
              <w:rPr>
                <w:rFonts w:eastAsia="Calibri" w:cs="Arial"/>
                <w:sz w:val="24"/>
                <w:szCs w:val="24"/>
              </w:rPr>
            </w:pPr>
            <w:r w:rsidRPr="00EC5BB4">
              <w:rPr>
                <w:rFonts w:eastAsia="Calibri" w:cs="Arial"/>
                <w:sz w:val="24"/>
                <w:szCs w:val="24"/>
                <w:lang w:val="ru-RU"/>
              </w:rPr>
              <w:t xml:space="preserve">- </w:t>
            </w:r>
            <w:r w:rsidRPr="00EC5BB4">
              <w:rPr>
                <w:rFonts w:eastAsia="Calibri" w:cs="Arial"/>
                <w:b/>
                <w:sz w:val="24"/>
                <w:szCs w:val="24"/>
              </w:rPr>
              <w:t>за правно лице:</w:t>
            </w:r>
            <w:r w:rsidRPr="00EC5BB4">
              <w:rPr>
                <w:rFonts w:eastAsia="Calibri" w:cs="Arial"/>
                <w:sz w:val="24"/>
                <w:szCs w:val="24"/>
                <w:lang w:val="ru-RU"/>
              </w:rPr>
              <w:t>Извод из регистра</w:t>
            </w:r>
            <w:r w:rsidR="00E448A6">
              <w:rPr>
                <w:rFonts w:eastAsia="Calibri" w:cs="Arial"/>
                <w:sz w:val="24"/>
                <w:szCs w:val="24"/>
              </w:rPr>
              <w:t xml:space="preserve"> </w:t>
            </w:r>
            <w:r w:rsidRPr="00EC5BB4">
              <w:rPr>
                <w:rFonts w:eastAsia="Calibri" w:cs="Arial"/>
                <w:sz w:val="24"/>
                <w:szCs w:val="24"/>
                <w:lang w:val="ru-RU"/>
              </w:rPr>
              <w:t xml:space="preserve">Агенције за привредне регистре, односно извод из регистра надлежног Привредног суда </w:t>
            </w:r>
          </w:p>
          <w:p w14:paraId="43030A1F" w14:textId="77777777" w:rsidR="00175774" w:rsidRPr="00EC5BB4" w:rsidRDefault="00175774" w:rsidP="003A4822">
            <w:pPr>
              <w:tabs>
                <w:tab w:val="left" w:pos="680"/>
              </w:tabs>
              <w:snapToGrid w:val="0"/>
              <w:rPr>
                <w:rFonts w:eastAsia="Calibri" w:cs="Arial"/>
                <w:sz w:val="24"/>
                <w:szCs w:val="24"/>
              </w:rPr>
            </w:pPr>
            <w:r w:rsidRPr="00EC5BB4">
              <w:rPr>
                <w:rFonts w:eastAsia="Calibri" w:cs="Arial"/>
                <w:sz w:val="24"/>
                <w:szCs w:val="24"/>
              </w:rPr>
              <w:t xml:space="preserve">- </w:t>
            </w:r>
            <w:r w:rsidRPr="00EC5BB4">
              <w:rPr>
                <w:rFonts w:eastAsia="Calibri" w:cs="Arial"/>
                <w:b/>
                <w:sz w:val="24"/>
                <w:szCs w:val="24"/>
              </w:rPr>
              <w:t xml:space="preserve">за предузетнике: </w:t>
            </w:r>
            <w:r w:rsidRPr="00EC5BB4">
              <w:rPr>
                <w:rFonts w:eastAsia="Calibri" w:cs="Arial"/>
                <w:sz w:val="24"/>
                <w:szCs w:val="24"/>
              </w:rPr>
              <w:t>И</w:t>
            </w:r>
            <w:r w:rsidRPr="00EC5BB4">
              <w:rPr>
                <w:rFonts w:eastAsia="Calibri" w:cs="Arial"/>
                <w:sz w:val="24"/>
                <w:szCs w:val="24"/>
                <w:lang w:val="ru-RU"/>
              </w:rPr>
              <w:t xml:space="preserve">звод из регистра Агенције за привредне регистре, односно извод из одговарајућег регистра </w:t>
            </w:r>
          </w:p>
          <w:p w14:paraId="66A817A8" w14:textId="77777777" w:rsidR="00175774" w:rsidRPr="00EC5BB4" w:rsidRDefault="00175774" w:rsidP="003A4822">
            <w:pPr>
              <w:autoSpaceDE w:val="0"/>
              <w:autoSpaceDN w:val="0"/>
              <w:adjustRightInd w:val="0"/>
              <w:rPr>
                <w:rFonts w:eastAsia="Calibri" w:cs="Arial"/>
                <w:i/>
                <w:sz w:val="24"/>
                <w:szCs w:val="24"/>
              </w:rPr>
            </w:pPr>
            <w:r w:rsidRPr="00EC5BB4">
              <w:rPr>
                <w:rFonts w:eastAsia="Calibri" w:cs="Arial"/>
                <w:i/>
                <w:sz w:val="24"/>
                <w:szCs w:val="24"/>
              </w:rPr>
              <w:t xml:space="preserve">Напомена: </w:t>
            </w:r>
          </w:p>
          <w:p w14:paraId="59A08469" w14:textId="77777777" w:rsidR="00175774" w:rsidRPr="00EC5BB4" w:rsidRDefault="00175774" w:rsidP="006158B2">
            <w:pPr>
              <w:numPr>
                <w:ilvl w:val="0"/>
                <w:numId w:val="18"/>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овај доказ доставити за сваког </w:t>
            </w:r>
            <w:r w:rsidR="00B46D29" w:rsidRPr="00EC5BB4">
              <w:rPr>
                <w:rFonts w:eastAsia="Calibri" w:cs="Arial"/>
                <w:i/>
                <w:sz w:val="24"/>
                <w:szCs w:val="24"/>
                <w:lang w:val="sr-Cyrl-CS"/>
              </w:rPr>
              <w:t>члана групе понуђача</w:t>
            </w:r>
          </w:p>
          <w:p w14:paraId="7E049E10" w14:textId="77777777" w:rsidR="00175774" w:rsidRPr="00EC5BB4" w:rsidRDefault="00175774" w:rsidP="006158B2">
            <w:pPr>
              <w:numPr>
                <w:ilvl w:val="0"/>
                <w:numId w:val="18"/>
              </w:numPr>
              <w:tabs>
                <w:tab w:val="left" w:pos="680"/>
              </w:tabs>
              <w:snapToGrid w:val="0"/>
              <w:spacing w:before="0"/>
              <w:ind w:left="714"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овај доказ доставити и за сваког подизвођача </w:t>
            </w:r>
          </w:p>
        </w:tc>
      </w:tr>
      <w:tr w:rsidR="00175774" w:rsidRPr="00EC5BB4" w14:paraId="4C0A96D0" w14:textId="77777777" w:rsidTr="00EA27D4">
        <w:trPr>
          <w:trHeight w:val="1970"/>
          <w:jc w:val="center"/>
        </w:trPr>
        <w:tc>
          <w:tcPr>
            <w:tcW w:w="729" w:type="dxa"/>
            <w:vAlign w:val="center"/>
          </w:tcPr>
          <w:p w14:paraId="71FECA94" w14:textId="77777777" w:rsidR="00175774" w:rsidRPr="00EC5BB4" w:rsidRDefault="00175774" w:rsidP="003A4822">
            <w:pPr>
              <w:jc w:val="center"/>
              <w:rPr>
                <w:rFonts w:cs="Arial"/>
                <w:sz w:val="24"/>
                <w:szCs w:val="24"/>
              </w:rPr>
            </w:pPr>
            <w:r w:rsidRPr="00EC5BB4">
              <w:rPr>
                <w:rFonts w:cs="Arial"/>
                <w:sz w:val="24"/>
                <w:szCs w:val="24"/>
              </w:rPr>
              <w:lastRenderedPageBreak/>
              <w:t>2.</w:t>
            </w:r>
          </w:p>
        </w:tc>
        <w:tc>
          <w:tcPr>
            <w:tcW w:w="8430" w:type="dxa"/>
            <w:vAlign w:val="center"/>
          </w:tcPr>
          <w:p w14:paraId="56AE839B" w14:textId="77777777" w:rsidR="00175774" w:rsidRPr="00EC5BB4" w:rsidRDefault="00175774" w:rsidP="003A4822">
            <w:pPr>
              <w:autoSpaceDE w:val="0"/>
              <w:autoSpaceDN w:val="0"/>
              <w:adjustRightInd w:val="0"/>
              <w:rPr>
                <w:rFonts w:cs="Arial"/>
                <w:sz w:val="24"/>
                <w:szCs w:val="24"/>
              </w:rPr>
            </w:pPr>
            <w:r w:rsidRPr="00EC5BB4">
              <w:rPr>
                <w:rFonts w:cs="Arial"/>
                <w:b/>
                <w:sz w:val="24"/>
                <w:szCs w:val="24"/>
                <w:u w:val="single"/>
              </w:rPr>
              <w:t>Услов:</w:t>
            </w:r>
            <w:r w:rsidRPr="00EC5BB4">
              <w:rPr>
                <w:rFonts w:cs="Arial"/>
                <w:sz w:val="24"/>
                <w:szCs w:val="24"/>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7FFBA440" w14:textId="77777777"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Доказ:</w:t>
            </w:r>
          </w:p>
          <w:p w14:paraId="73D92E5F" w14:textId="77777777" w:rsidR="00175774" w:rsidRPr="00EC5BB4" w:rsidRDefault="00175774" w:rsidP="003A4822">
            <w:pPr>
              <w:autoSpaceDE w:val="0"/>
              <w:autoSpaceDN w:val="0"/>
              <w:adjustRightInd w:val="0"/>
              <w:rPr>
                <w:rFonts w:cs="Arial"/>
                <w:b/>
                <w:sz w:val="24"/>
                <w:szCs w:val="24"/>
                <w:u w:val="single"/>
              </w:rPr>
            </w:pPr>
            <w:r w:rsidRPr="00EC5BB4">
              <w:rPr>
                <w:rFonts w:eastAsia="Calibri" w:cs="Arial"/>
                <w:sz w:val="24"/>
                <w:szCs w:val="24"/>
                <w:lang w:val="ru-RU"/>
              </w:rPr>
              <w:t xml:space="preserve">- </w:t>
            </w:r>
            <w:r w:rsidRPr="00EC5BB4">
              <w:rPr>
                <w:rFonts w:eastAsia="Calibri" w:cs="Arial"/>
                <w:b/>
                <w:sz w:val="24"/>
                <w:szCs w:val="24"/>
              </w:rPr>
              <w:t>за правно лице:</w:t>
            </w:r>
          </w:p>
          <w:p w14:paraId="6DD4EDEB" w14:textId="77777777" w:rsidR="00175774" w:rsidRPr="00EC5BB4" w:rsidRDefault="00175774" w:rsidP="003A4822">
            <w:pPr>
              <w:rPr>
                <w:rFonts w:cs="Arial"/>
                <w:sz w:val="24"/>
                <w:szCs w:val="24"/>
              </w:rPr>
            </w:pPr>
            <w:r w:rsidRPr="00EC5BB4">
              <w:rPr>
                <w:rFonts w:cs="Arial"/>
                <w:sz w:val="24"/>
                <w:szCs w:val="24"/>
              </w:rPr>
              <w:t>1) ЗА ЗАКОНСКОГ ЗАСТУПНИКА</w:t>
            </w:r>
            <w:r w:rsidRPr="00EC5BB4">
              <w:rPr>
                <w:rFonts w:cs="Arial"/>
                <w:b/>
                <w:sz w:val="24"/>
                <w:szCs w:val="24"/>
              </w:rPr>
              <w:t xml:space="preserve"> –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14:paraId="1CB83082" w14:textId="77777777" w:rsidR="00175774" w:rsidRPr="00EC5BB4" w:rsidRDefault="00175774" w:rsidP="003A4822">
            <w:pPr>
              <w:rPr>
                <w:rFonts w:cs="Arial"/>
                <w:sz w:val="24"/>
                <w:szCs w:val="24"/>
              </w:rPr>
            </w:pPr>
            <w:r w:rsidRPr="00EC5BB4">
              <w:rPr>
                <w:rFonts w:cs="Arial"/>
                <w:sz w:val="24"/>
                <w:szCs w:val="24"/>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9" w:history="1">
              <w:r w:rsidRPr="00EC5BB4">
                <w:rPr>
                  <w:rStyle w:val="Hyperlink"/>
                  <w:rFonts w:cs="Arial"/>
                  <w:sz w:val="24"/>
                  <w:szCs w:val="24"/>
                </w:rPr>
                <w:t>http://www.bg.vi.sud.rs/lt/articles/o-visem-sudu/obavestenje-ke-za-pravna-lica.html</w:t>
              </w:r>
            </w:hyperlink>
          </w:p>
          <w:p w14:paraId="6129A080" w14:textId="77777777" w:rsidR="00175774" w:rsidRPr="00EC5BB4" w:rsidRDefault="00175774" w:rsidP="003A4822">
            <w:pPr>
              <w:rPr>
                <w:rFonts w:cs="Arial"/>
                <w:sz w:val="24"/>
                <w:szCs w:val="24"/>
              </w:rPr>
            </w:pPr>
            <w:r w:rsidRPr="00EC5BB4">
              <w:rPr>
                <w:rFonts w:cs="Arial"/>
                <w:sz w:val="24"/>
                <w:szCs w:val="24"/>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EC5BB4">
              <w:rPr>
                <w:rFonts w:cs="Arial"/>
                <w:b/>
                <w:sz w:val="24"/>
                <w:szCs w:val="24"/>
              </w:rPr>
              <w:t xml:space="preserve">Уверење Основног суда  </w:t>
            </w:r>
            <w:r w:rsidRPr="00EC5BB4">
              <w:rPr>
                <w:rFonts w:cs="Arial"/>
                <w:sz w:val="24"/>
                <w:szCs w:val="24"/>
              </w:rPr>
              <w:t>(</w:t>
            </w:r>
            <w:r w:rsidRPr="00EC5BB4">
              <w:rPr>
                <w:rFonts w:cs="Arial"/>
                <w:b/>
                <w:sz w:val="24"/>
                <w:szCs w:val="24"/>
              </w:rPr>
              <w:t>које обухвата и податке из казнене евиденције за кривична дела која су у надлежности редовног кривичног одељења Вишег суда</w:t>
            </w:r>
            <w:r w:rsidRPr="00EC5BB4">
              <w:rPr>
                <w:rFonts w:cs="Arial"/>
                <w:sz w:val="24"/>
                <w:szCs w:val="24"/>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14FF2DF6" w14:textId="77777777" w:rsidR="00175774" w:rsidRPr="00EC5BB4" w:rsidRDefault="00175774" w:rsidP="003A4822">
            <w:pPr>
              <w:rPr>
                <w:rFonts w:cs="Arial"/>
                <w:b/>
                <w:sz w:val="24"/>
                <w:szCs w:val="24"/>
              </w:rPr>
            </w:pPr>
            <w:r w:rsidRPr="00EC5BB4">
              <w:rPr>
                <w:rFonts w:cs="Arial"/>
                <w:i/>
                <w:sz w:val="24"/>
                <w:szCs w:val="24"/>
              </w:rPr>
              <w:t>Посебна напомена:</w:t>
            </w:r>
            <w:r w:rsidR="00B46D29" w:rsidRPr="00EC5BB4">
              <w:rPr>
                <w:rFonts w:cs="Arial"/>
                <w:sz w:val="24"/>
                <w:szCs w:val="24"/>
              </w:rPr>
              <w:t xml:space="preserve"> Уколико уверење </w:t>
            </w:r>
            <w:r w:rsidR="00B46D29" w:rsidRPr="00EC5BB4">
              <w:rPr>
                <w:rFonts w:cs="Arial"/>
                <w:sz w:val="24"/>
                <w:szCs w:val="24"/>
                <w:lang w:val="sr-Cyrl-CS"/>
              </w:rPr>
              <w:t>О</w:t>
            </w:r>
            <w:r w:rsidRPr="00EC5BB4">
              <w:rPr>
                <w:rFonts w:cs="Arial"/>
                <w:sz w:val="24"/>
                <w:szCs w:val="24"/>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EC5BB4">
              <w:rPr>
                <w:rFonts w:cs="Arial"/>
                <w:sz w:val="24"/>
                <w:szCs w:val="24"/>
                <w:u w:val="single"/>
              </w:rPr>
              <w:t>и</w:t>
            </w:r>
            <w:r w:rsidRPr="00EC5BB4">
              <w:rPr>
                <w:rFonts w:cs="Arial"/>
                <w:sz w:val="24"/>
                <w:szCs w:val="24"/>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EC5BB4">
              <w:rPr>
                <w:rFonts w:cs="Arial"/>
                <w:b/>
                <w:sz w:val="24"/>
                <w:szCs w:val="24"/>
              </w:rPr>
              <w:t>кривична дела против привреде и кривично дело примања мита.</w:t>
            </w:r>
          </w:p>
          <w:p w14:paraId="1C92F995" w14:textId="77777777" w:rsidR="00175774" w:rsidRPr="00EC5BB4" w:rsidRDefault="00175774" w:rsidP="003A4822">
            <w:pPr>
              <w:rPr>
                <w:rFonts w:cs="Arial"/>
                <w:sz w:val="24"/>
                <w:szCs w:val="24"/>
              </w:rPr>
            </w:pPr>
            <w:r w:rsidRPr="00EC5BB4">
              <w:rPr>
                <w:rFonts w:cs="Arial"/>
                <w:b/>
                <w:sz w:val="24"/>
                <w:szCs w:val="24"/>
              </w:rPr>
              <w:t>- за физичко лице и предузетника: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14:paraId="4D7D79FB" w14:textId="77777777" w:rsidR="00175774" w:rsidRPr="00EC5BB4" w:rsidRDefault="00175774" w:rsidP="003A4822">
            <w:pPr>
              <w:autoSpaceDE w:val="0"/>
              <w:autoSpaceDN w:val="0"/>
              <w:adjustRightInd w:val="0"/>
              <w:rPr>
                <w:rFonts w:eastAsia="Calibri" w:cs="Arial"/>
                <w:i/>
                <w:sz w:val="24"/>
                <w:szCs w:val="24"/>
              </w:rPr>
            </w:pPr>
            <w:r w:rsidRPr="00EC5BB4">
              <w:rPr>
                <w:rFonts w:eastAsia="Calibri" w:cs="Arial"/>
                <w:i/>
                <w:sz w:val="24"/>
                <w:szCs w:val="24"/>
              </w:rPr>
              <w:t xml:space="preserve">Напомена: </w:t>
            </w:r>
          </w:p>
          <w:p w14:paraId="61BD7C81" w14:textId="77777777" w:rsidR="00175774" w:rsidRPr="00EC5BB4" w:rsidRDefault="00175774" w:rsidP="006158B2">
            <w:pPr>
              <w:numPr>
                <w:ilvl w:val="0"/>
                <w:numId w:val="20"/>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понуду подноси правно лице потребно је доставити овај доказ и за правно лице и за законског заступника</w:t>
            </w:r>
          </w:p>
          <w:p w14:paraId="3D5E5766" w14:textId="77777777" w:rsidR="00175774" w:rsidRPr="00EC5BB4" w:rsidRDefault="00175774" w:rsidP="006158B2">
            <w:pPr>
              <w:numPr>
                <w:ilvl w:val="0"/>
                <w:numId w:val="20"/>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правно лице има више законских заступника, ове доказе доставити за сваког од њих</w:t>
            </w:r>
          </w:p>
          <w:p w14:paraId="674BCB87" w14:textId="77777777" w:rsidR="00175774" w:rsidRPr="00EC5BB4" w:rsidRDefault="00175774" w:rsidP="006158B2">
            <w:pPr>
              <w:numPr>
                <w:ilvl w:val="0"/>
                <w:numId w:val="20"/>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lastRenderedPageBreak/>
              <w:t xml:space="preserve">У случају да понуду подноси група понуђача, ове доказе доставити за сваког </w:t>
            </w:r>
            <w:r w:rsidR="00B46D29" w:rsidRPr="00EC5BB4">
              <w:rPr>
                <w:rFonts w:eastAsia="Calibri" w:cs="Arial"/>
                <w:i/>
                <w:sz w:val="24"/>
                <w:szCs w:val="24"/>
                <w:lang w:val="sr-Cyrl-CS"/>
              </w:rPr>
              <w:t>члана групе понуђача</w:t>
            </w:r>
          </w:p>
          <w:p w14:paraId="61CBF453" w14:textId="77777777" w:rsidR="00B46D29" w:rsidRPr="00EC5BB4" w:rsidRDefault="00175774" w:rsidP="006158B2">
            <w:pPr>
              <w:numPr>
                <w:ilvl w:val="0"/>
                <w:numId w:val="20"/>
              </w:numPr>
              <w:tabs>
                <w:tab w:val="left" w:pos="680"/>
              </w:tabs>
              <w:snapToGrid w:val="0"/>
              <w:spacing w:before="0"/>
              <w:ind w:left="714"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ове доказе доставити и за </w:t>
            </w:r>
            <w:r w:rsidR="00B46D29" w:rsidRPr="00EC5BB4">
              <w:rPr>
                <w:rFonts w:eastAsia="Calibri" w:cs="Arial"/>
                <w:i/>
                <w:sz w:val="24"/>
                <w:szCs w:val="24"/>
                <w:lang w:val="sr-Cyrl-CS"/>
              </w:rPr>
              <w:t xml:space="preserve">сваког </w:t>
            </w:r>
            <w:r w:rsidRPr="00EC5BB4">
              <w:rPr>
                <w:rFonts w:eastAsia="Calibri" w:cs="Arial"/>
                <w:i/>
                <w:sz w:val="24"/>
                <w:szCs w:val="24"/>
              </w:rPr>
              <w:t xml:space="preserve">подизвођача </w:t>
            </w:r>
          </w:p>
          <w:p w14:paraId="6868FEC6" w14:textId="77777777" w:rsidR="00175774" w:rsidRPr="00EC5BB4" w:rsidRDefault="00175774" w:rsidP="00B46D29">
            <w:pPr>
              <w:tabs>
                <w:tab w:val="left" w:pos="680"/>
              </w:tabs>
              <w:snapToGrid w:val="0"/>
              <w:spacing w:before="0"/>
              <w:contextualSpacing/>
              <w:jc w:val="left"/>
              <w:rPr>
                <w:rFonts w:eastAsia="Calibri" w:cs="Arial"/>
                <w:sz w:val="24"/>
                <w:szCs w:val="24"/>
                <w:lang w:val="sr-Cyrl-CS"/>
              </w:rPr>
            </w:pPr>
            <w:r w:rsidRPr="00EC5BB4">
              <w:rPr>
                <w:rFonts w:eastAsia="Calibri" w:cs="Arial"/>
                <w:b/>
                <w:sz w:val="24"/>
                <w:szCs w:val="24"/>
              </w:rPr>
              <w:t>Ови докази не могу бити старији од два месеца пре отварања понуда</w:t>
            </w:r>
            <w:r w:rsidRPr="00EC5BB4">
              <w:rPr>
                <w:rFonts w:eastAsia="Calibri" w:cs="Arial"/>
                <w:sz w:val="24"/>
                <w:szCs w:val="24"/>
              </w:rPr>
              <w:t>.</w:t>
            </w:r>
          </w:p>
          <w:p w14:paraId="1F02DDFB" w14:textId="77777777" w:rsidR="00B46D29" w:rsidRPr="00EC5BB4" w:rsidRDefault="00B46D29" w:rsidP="00B46D29">
            <w:pPr>
              <w:tabs>
                <w:tab w:val="left" w:pos="680"/>
              </w:tabs>
              <w:snapToGrid w:val="0"/>
              <w:spacing w:before="0"/>
              <w:contextualSpacing/>
              <w:jc w:val="left"/>
              <w:rPr>
                <w:rFonts w:cs="Arial"/>
                <w:sz w:val="24"/>
                <w:szCs w:val="24"/>
                <w:lang w:val="sr-Cyrl-CS"/>
              </w:rPr>
            </w:pPr>
          </w:p>
        </w:tc>
      </w:tr>
      <w:tr w:rsidR="00175774" w:rsidRPr="00EC5BB4" w14:paraId="0DACE2A5" w14:textId="77777777" w:rsidTr="008112A2">
        <w:trPr>
          <w:trHeight w:val="70"/>
          <w:jc w:val="center"/>
        </w:trPr>
        <w:tc>
          <w:tcPr>
            <w:tcW w:w="729" w:type="dxa"/>
            <w:vAlign w:val="center"/>
          </w:tcPr>
          <w:p w14:paraId="4D487EFB" w14:textId="77777777" w:rsidR="00175774" w:rsidRPr="00EC5BB4" w:rsidRDefault="00175774" w:rsidP="003A4822">
            <w:pPr>
              <w:jc w:val="center"/>
              <w:rPr>
                <w:rFonts w:cs="Arial"/>
                <w:sz w:val="24"/>
                <w:szCs w:val="24"/>
              </w:rPr>
            </w:pPr>
            <w:r w:rsidRPr="00EC5BB4">
              <w:rPr>
                <w:rFonts w:cs="Arial"/>
                <w:sz w:val="24"/>
                <w:szCs w:val="24"/>
              </w:rPr>
              <w:lastRenderedPageBreak/>
              <w:t>3.</w:t>
            </w:r>
          </w:p>
        </w:tc>
        <w:tc>
          <w:tcPr>
            <w:tcW w:w="8430" w:type="dxa"/>
            <w:vAlign w:val="center"/>
          </w:tcPr>
          <w:p w14:paraId="713C3FB8" w14:textId="77777777" w:rsidR="00175774" w:rsidRPr="00EC5BB4" w:rsidRDefault="00175774" w:rsidP="003A4822">
            <w:pPr>
              <w:snapToGrid w:val="0"/>
              <w:rPr>
                <w:rFonts w:cs="Arial"/>
                <w:sz w:val="24"/>
                <w:szCs w:val="24"/>
              </w:rPr>
            </w:pPr>
            <w:r w:rsidRPr="00EC5BB4">
              <w:rPr>
                <w:rFonts w:cs="Arial"/>
                <w:b/>
                <w:sz w:val="24"/>
                <w:szCs w:val="24"/>
                <w:u w:val="single"/>
              </w:rPr>
              <w:t>Услов</w:t>
            </w:r>
            <w:r w:rsidRPr="00EC5BB4">
              <w:rPr>
                <w:rFonts w:cs="Arial"/>
                <w:sz w:val="24"/>
                <w:szCs w:val="24"/>
                <w:u w:val="single"/>
              </w:rPr>
              <w:t>:</w:t>
            </w:r>
            <w:r w:rsidRPr="00EC5BB4">
              <w:rPr>
                <w:rFonts w:cs="Arial"/>
                <w:sz w:val="24"/>
                <w:szCs w:val="24"/>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2F655C32" w14:textId="77777777"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Доказ:</w:t>
            </w:r>
          </w:p>
          <w:p w14:paraId="5E8EC8CC" w14:textId="77777777" w:rsidR="00175774" w:rsidRPr="00EC5BB4" w:rsidRDefault="00175774" w:rsidP="003A4822">
            <w:pPr>
              <w:snapToGrid w:val="0"/>
              <w:rPr>
                <w:rFonts w:eastAsia="Calibri" w:cs="Arial"/>
                <w:sz w:val="24"/>
                <w:szCs w:val="24"/>
                <w:lang w:val="ru-RU"/>
              </w:rPr>
            </w:pPr>
            <w:r w:rsidRPr="00EC5BB4">
              <w:rPr>
                <w:rFonts w:eastAsia="Calibri" w:cs="Arial"/>
                <w:sz w:val="24"/>
                <w:szCs w:val="24"/>
                <w:lang w:val="ru-RU"/>
              </w:rPr>
              <w:t xml:space="preserve">- </w:t>
            </w:r>
            <w:r w:rsidRPr="00EC5BB4">
              <w:rPr>
                <w:rFonts w:eastAsia="Calibri" w:cs="Arial"/>
                <w:b/>
                <w:sz w:val="24"/>
                <w:szCs w:val="24"/>
                <w:lang w:val="ru-RU"/>
              </w:rPr>
              <w:t xml:space="preserve">за правно лице, предузетнике и физичка лица: </w:t>
            </w:r>
          </w:p>
          <w:p w14:paraId="26BA23C3" w14:textId="77777777" w:rsidR="00175774" w:rsidRPr="00EC5BB4" w:rsidRDefault="00175774" w:rsidP="003A4822">
            <w:pPr>
              <w:snapToGrid w:val="0"/>
              <w:rPr>
                <w:rFonts w:eastAsia="Calibri" w:cs="Arial"/>
                <w:sz w:val="24"/>
                <w:szCs w:val="24"/>
                <w:lang w:val="ru-RU"/>
              </w:rPr>
            </w:pPr>
            <w:r w:rsidRPr="00EC5BB4">
              <w:rPr>
                <w:rFonts w:eastAsia="Calibri" w:cs="Arial"/>
                <w:b/>
                <w:sz w:val="24"/>
                <w:szCs w:val="24"/>
                <w:lang w:val="ru-RU"/>
              </w:rPr>
              <w:t>1.Уверење Пореске управе</w:t>
            </w:r>
            <w:r w:rsidRPr="00EC5BB4">
              <w:rPr>
                <w:rFonts w:eastAsia="Calibri" w:cs="Arial"/>
                <w:sz w:val="24"/>
                <w:szCs w:val="24"/>
                <w:lang w:val="ru-RU"/>
              </w:rPr>
              <w:t xml:space="preserve"> Министарства финансија да је измирио доспеле </w:t>
            </w:r>
            <w:r w:rsidRPr="00EC5BB4">
              <w:rPr>
                <w:rFonts w:cs="Arial"/>
                <w:sz w:val="24"/>
                <w:szCs w:val="24"/>
                <w:lang w:val="ru-RU"/>
              </w:rPr>
              <w:t xml:space="preserve">порезе и доприносе </w:t>
            </w:r>
            <w:r w:rsidRPr="00EC5BB4">
              <w:rPr>
                <w:rFonts w:eastAsia="Calibri" w:cs="Arial"/>
                <w:b/>
                <w:sz w:val="24"/>
                <w:szCs w:val="24"/>
                <w:u w:val="single"/>
                <w:lang w:val="ru-RU"/>
              </w:rPr>
              <w:t>и</w:t>
            </w:r>
          </w:p>
          <w:p w14:paraId="4DFAA7A9" w14:textId="77777777" w:rsidR="00175774" w:rsidRPr="00EC5BB4" w:rsidRDefault="00175774" w:rsidP="003A4822">
            <w:pPr>
              <w:rPr>
                <w:rFonts w:cs="Arial"/>
                <w:sz w:val="24"/>
                <w:szCs w:val="24"/>
                <w:lang w:val="ru-RU"/>
              </w:rPr>
            </w:pPr>
            <w:r w:rsidRPr="00EC5BB4">
              <w:rPr>
                <w:rFonts w:eastAsia="Calibri" w:cs="Arial"/>
                <w:b/>
                <w:sz w:val="24"/>
                <w:szCs w:val="24"/>
                <w:lang w:val="ru-RU"/>
              </w:rPr>
              <w:t xml:space="preserve">2.Уверење Управе јавних прихода </w:t>
            </w:r>
            <w:r w:rsidR="00B24BAB" w:rsidRPr="00EC5BB4">
              <w:rPr>
                <w:rFonts w:eastAsia="Calibri" w:cs="Arial"/>
                <w:b/>
                <w:sz w:val="24"/>
                <w:szCs w:val="24"/>
                <w:lang w:val="ru-RU"/>
              </w:rPr>
              <w:t>локалне самоуправе (</w:t>
            </w:r>
            <w:r w:rsidRPr="00EC5BB4">
              <w:rPr>
                <w:rFonts w:eastAsia="Calibri" w:cs="Arial"/>
                <w:b/>
                <w:sz w:val="24"/>
                <w:szCs w:val="24"/>
                <w:lang w:val="ru-RU"/>
              </w:rPr>
              <w:t>града, односно општине</w:t>
            </w:r>
            <w:r w:rsidR="00B24BAB" w:rsidRPr="00EC5BB4">
              <w:rPr>
                <w:rFonts w:cs="Arial"/>
                <w:sz w:val="24"/>
                <w:szCs w:val="24"/>
                <w:lang w:val="ru-RU"/>
              </w:rPr>
              <w:t xml:space="preserve">) </w:t>
            </w:r>
            <w:r w:rsidRPr="00EC5BB4">
              <w:rPr>
                <w:rFonts w:cs="Arial"/>
                <w:sz w:val="24"/>
                <w:szCs w:val="24"/>
                <w:lang w:val="ru-RU"/>
              </w:rPr>
              <w:t>према месту седишта пореског обвезника правног лица</w:t>
            </w:r>
            <w:r w:rsidR="00B24BAB" w:rsidRPr="00EC5BB4">
              <w:rPr>
                <w:rFonts w:cs="Arial"/>
                <w:sz w:val="24"/>
                <w:szCs w:val="24"/>
                <w:lang w:val="ru-RU"/>
              </w:rPr>
              <w:t xml:space="preserve"> и предузетника</w:t>
            </w:r>
            <w:r w:rsidRPr="00EC5BB4">
              <w:rPr>
                <w:rFonts w:cs="Arial"/>
                <w:sz w:val="24"/>
                <w:szCs w:val="24"/>
                <w:lang w:val="ru-RU"/>
              </w:rPr>
              <w:t xml:space="preserve">, односно према пребивалишту физичког лица, </w:t>
            </w:r>
            <w:r w:rsidRPr="00EC5BB4">
              <w:rPr>
                <w:rFonts w:eastAsia="Calibri" w:cs="Arial"/>
                <w:sz w:val="24"/>
                <w:szCs w:val="24"/>
                <w:lang w:val="ru-RU"/>
              </w:rPr>
              <w:t xml:space="preserve">да је измирио обавезе по основу изворних локалних јавних прихода </w:t>
            </w:r>
          </w:p>
          <w:p w14:paraId="23FEE499" w14:textId="77777777" w:rsidR="00175774" w:rsidRPr="00EC5BB4" w:rsidRDefault="00175774" w:rsidP="003A4822">
            <w:pPr>
              <w:ind w:right="122"/>
              <w:rPr>
                <w:rFonts w:cs="Arial"/>
                <w:sz w:val="24"/>
                <w:szCs w:val="24"/>
                <w:lang w:val="ru-RU"/>
              </w:rPr>
            </w:pPr>
            <w:r w:rsidRPr="00EC5BB4">
              <w:rPr>
                <w:rFonts w:cs="Arial"/>
                <w:sz w:val="24"/>
                <w:szCs w:val="24"/>
                <w:lang w:val="ru-RU"/>
              </w:rPr>
              <w:t>Напомена:</w:t>
            </w:r>
          </w:p>
          <w:p w14:paraId="04949222" w14:textId="77777777" w:rsidR="00175774" w:rsidRPr="00EC5BB4" w:rsidRDefault="00B24BAB" w:rsidP="006158B2">
            <w:pPr>
              <w:numPr>
                <w:ilvl w:val="0"/>
                <w:numId w:val="14"/>
              </w:numPr>
              <w:autoSpaceDE w:val="0"/>
              <w:autoSpaceDN w:val="0"/>
              <w:adjustRightInd w:val="0"/>
              <w:snapToGrid w:val="0"/>
              <w:spacing w:before="0"/>
              <w:ind w:hanging="357"/>
              <w:contextualSpacing/>
              <w:jc w:val="left"/>
              <w:rPr>
                <w:rFonts w:eastAsia="TimesNewRomanPSMT" w:cs="Arial"/>
                <w:b/>
                <w:sz w:val="24"/>
                <w:szCs w:val="24"/>
                <w:u w:val="single"/>
              </w:rPr>
            </w:pPr>
            <w:r w:rsidRPr="00EC5BB4">
              <w:rPr>
                <w:rFonts w:eastAsia="TimesNewRomanPSMT" w:cs="Arial"/>
                <w:i/>
                <w:sz w:val="24"/>
                <w:szCs w:val="24"/>
              </w:rPr>
              <w:t>Уколико локална (општи</w:t>
            </w:r>
            <w:r w:rsidR="00175774" w:rsidRPr="00EC5BB4">
              <w:rPr>
                <w:rFonts w:eastAsia="TimesNewRomanPSMT" w:cs="Arial"/>
                <w:i/>
                <w:sz w:val="24"/>
                <w:szCs w:val="24"/>
              </w:rPr>
              <w:t>н</w:t>
            </w:r>
            <w:r w:rsidRPr="00EC5BB4">
              <w:rPr>
                <w:rFonts w:eastAsia="TimesNewRomanPSMT" w:cs="Arial"/>
                <w:i/>
                <w:sz w:val="24"/>
                <w:szCs w:val="24"/>
                <w:lang w:val="sr-Cyrl-CS"/>
              </w:rPr>
              <w:t>с</w:t>
            </w:r>
            <w:r w:rsidR="00175774" w:rsidRPr="00EC5BB4">
              <w:rPr>
                <w:rFonts w:eastAsia="TimesNewRomanPSMT" w:cs="Arial"/>
                <w:i/>
                <w:sz w:val="24"/>
                <w:szCs w:val="24"/>
              </w:rPr>
              <w:t>ка) управа</w:t>
            </w:r>
            <w:r w:rsidRPr="00EC5BB4">
              <w:rPr>
                <w:rFonts w:eastAsia="TimesNewRomanPSMT" w:cs="Arial"/>
                <w:i/>
                <w:sz w:val="24"/>
                <w:szCs w:val="24"/>
                <w:lang w:val="sr-Cyrl-CS"/>
              </w:rPr>
              <w:t xml:space="preserve"> јавних приход</w:t>
            </w:r>
            <w:r w:rsidR="00175774" w:rsidRPr="00EC5BB4">
              <w:rPr>
                <w:rFonts w:eastAsia="TimesNewRomanPSMT" w:cs="Arial"/>
                <w:i/>
                <w:sz w:val="24"/>
                <w:szCs w:val="24"/>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EC5BB4">
              <w:rPr>
                <w:rFonts w:eastAsia="TimesNewRomanPSMT" w:cs="Arial"/>
                <w:i/>
                <w:sz w:val="24"/>
                <w:szCs w:val="24"/>
                <w:lang w:val="sr-Cyrl-CS"/>
              </w:rPr>
              <w:t xml:space="preserve">јавних прихода </w:t>
            </w:r>
            <w:r w:rsidR="00175774" w:rsidRPr="00EC5BB4">
              <w:rPr>
                <w:rFonts w:eastAsia="TimesNewRomanPSMT" w:cs="Arial"/>
                <w:i/>
                <w:sz w:val="24"/>
                <w:szCs w:val="24"/>
              </w:rPr>
              <w:t xml:space="preserve">приложи и потврде </w:t>
            </w:r>
            <w:r w:rsidRPr="00EC5BB4">
              <w:rPr>
                <w:rFonts w:eastAsia="TimesNewRomanPSMT" w:cs="Arial"/>
                <w:i/>
                <w:sz w:val="24"/>
                <w:szCs w:val="24"/>
                <w:lang w:val="sr-Cyrl-CS"/>
              </w:rPr>
              <w:t xml:space="preserve">тих </w:t>
            </w:r>
            <w:r w:rsidR="00175774" w:rsidRPr="00EC5BB4">
              <w:rPr>
                <w:rFonts w:eastAsia="TimesNewRomanPSMT" w:cs="Arial"/>
                <w:i/>
                <w:sz w:val="24"/>
                <w:szCs w:val="24"/>
              </w:rPr>
              <w:t>осталих лок</w:t>
            </w:r>
            <w:r w:rsidRPr="00EC5BB4">
              <w:rPr>
                <w:rFonts w:eastAsia="TimesNewRomanPSMT" w:cs="Arial"/>
                <w:i/>
                <w:sz w:val="24"/>
                <w:szCs w:val="24"/>
                <w:lang w:val="sr-Cyrl-CS"/>
              </w:rPr>
              <w:t>а</w:t>
            </w:r>
            <w:r w:rsidR="00175774" w:rsidRPr="00EC5BB4">
              <w:rPr>
                <w:rFonts w:eastAsia="TimesNewRomanPSMT" w:cs="Arial"/>
                <w:i/>
                <w:sz w:val="24"/>
                <w:szCs w:val="24"/>
              </w:rPr>
              <w:t xml:space="preserve">лних органа/организација/установа </w:t>
            </w:r>
          </w:p>
          <w:p w14:paraId="52B6DFF1" w14:textId="77777777" w:rsidR="00175774" w:rsidRPr="00EC5BB4" w:rsidRDefault="00175774" w:rsidP="006158B2">
            <w:pPr>
              <w:numPr>
                <w:ilvl w:val="0"/>
                <w:numId w:val="14"/>
              </w:numPr>
              <w:autoSpaceDE w:val="0"/>
              <w:autoSpaceDN w:val="0"/>
              <w:adjustRightInd w:val="0"/>
              <w:snapToGrid w:val="0"/>
              <w:spacing w:before="0"/>
              <w:ind w:hanging="357"/>
              <w:contextualSpacing/>
              <w:jc w:val="left"/>
              <w:rPr>
                <w:rFonts w:eastAsia="Calibri" w:cs="Arial"/>
                <w:i/>
                <w:sz w:val="24"/>
                <w:szCs w:val="24"/>
              </w:rPr>
            </w:pPr>
            <w:r w:rsidRPr="00EC5BB4">
              <w:rPr>
                <w:rFonts w:eastAsia="TimesNewRomanPSMT" w:cs="Arial"/>
                <w:i/>
                <w:sz w:val="24"/>
                <w:szCs w:val="24"/>
              </w:rPr>
              <w:t xml:space="preserve">Уколико је понуђач у поступку приватизације, уместо горе наведена два доказа, потребно је доставити </w:t>
            </w:r>
            <w:r w:rsidRPr="00EC5BB4">
              <w:rPr>
                <w:rFonts w:eastAsia="TimesNewRomanPSMT" w:cs="Arial"/>
                <w:b/>
                <w:i/>
                <w:sz w:val="24"/>
                <w:szCs w:val="24"/>
              </w:rPr>
              <w:t>у</w:t>
            </w:r>
            <w:r w:rsidRPr="00EC5BB4">
              <w:rPr>
                <w:rFonts w:eastAsia="Calibri" w:cs="Arial"/>
                <w:b/>
                <w:i/>
                <w:sz w:val="24"/>
                <w:szCs w:val="24"/>
                <w:lang w:val="ru-RU"/>
              </w:rPr>
              <w:t>верење Агенције за приватизацију да се налази у поступку приватизације</w:t>
            </w:r>
          </w:p>
          <w:p w14:paraId="4CBA063A" w14:textId="77777777" w:rsidR="00175774" w:rsidRPr="00EC5BB4" w:rsidRDefault="00175774" w:rsidP="006158B2">
            <w:pPr>
              <w:numPr>
                <w:ilvl w:val="0"/>
                <w:numId w:val="14"/>
              </w:numPr>
              <w:tabs>
                <w:tab w:val="left" w:pos="680"/>
              </w:tabs>
              <w:snapToGrid w:val="0"/>
              <w:spacing w:before="0"/>
              <w:ind w:hanging="357"/>
              <w:contextualSpacing/>
              <w:jc w:val="left"/>
              <w:rPr>
                <w:rFonts w:eastAsia="Calibri" w:cs="Arial"/>
                <w:i/>
                <w:sz w:val="24"/>
                <w:szCs w:val="24"/>
              </w:rPr>
            </w:pPr>
            <w:r w:rsidRPr="00EC5BB4">
              <w:rPr>
                <w:rFonts w:eastAsia="Calibri" w:cs="Arial"/>
                <w:i/>
                <w:sz w:val="24"/>
                <w:szCs w:val="24"/>
              </w:rPr>
              <w:t>У случају да понуду подноси група понуђача, ове доказе доставити за сваког учесника из групе</w:t>
            </w:r>
          </w:p>
          <w:p w14:paraId="178DCB92" w14:textId="77777777" w:rsidR="00175774" w:rsidRPr="00EC5BB4" w:rsidRDefault="00175774" w:rsidP="006158B2">
            <w:pPr>
              <w:numPr>
                <w:ilvl w:val="0"/>
                <w:numId w:val="19"/>
              </w:numPr>
              <w:tabs>
                <w:tab w:val="left" w:pos="680"/>
              </w:tabs>
              <w:snapToGrid w:val="0"/>
              <w:spacing w:before="0"/>
              <w:contextualSpacing/>
              <w:jc w:val="left"/>
              <w:rPr>
                <w:rFonts w:cs="Arial"/>
                <w:sz w:val="24"/>
                <w:szCs w:val="24"/>
              </w:rPr>
            </w:pPr>
            <w:r w:rsidRPr="00EC5BB4">
              <w:rPr>
                <w:rFonts w:eastAsia="Calibri" w:cs="Arial"/>
                <w:i/>
                <w:sz w:val="24"/>
                <w:szCs w:val="24"/>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35C7541D" w14:textId="77777777" w:rsidR="00175774" w:rsidRPr="00EC5BB4" w:rsidRDefault="00175774" w:rsidP="003A4822">
            <w:pPr>
              <w:tabs>
                <w:tab w:val="left" w:pos="680"/>
              </w:tabs>
              <w:snapToGrid w:val="0"/>
              <w:contextualSpacing/>
              <w:rPr>
                <w:rFonts w:eastAsia="Calibri" w:cs="Arial"/>
                <w:sz w:val="24"/>
                <w:szCs w:val="24"/>
              </w:rPr>
            </w:pPr>
            <w:r w:rsidRPr="00EC5BB4">
              <w:rPr>
                <w:rFonts w:eastAsia="Calibri" w:cs="Arial"/>
                <w:b/>
                <w:sz w:val="24"/>
                <w:szCs w:val="24"/>
              </w:rPr>
              <w:t xml:space="preserve">Ови докази не могу бити старији од два месеца </w:t>
            </w:r>
            <w:r w:rsidR="00B24BAB" w:rsidRPr="00EC5BB4">
              <w:rPr>
                <w:rFonts w:eastAsia="Calibri" w:cs="Arial"/>
                <w:b/>
                <w:sz w:val="24"/>
                <w:szCs w:val="24"/>
                <w:lang w:val="sr-Cyrl-CS"/>
              </w:rPr>
              <w:t>пре</w:t>
            </w:r>
            <w:r w:rsidRPr="00EC5BB4">
              <w:rPr>
                <w:rFonts w:eastAsia="Calibri" w:cs="Arial"/>
                <w:b/>
                <w:sz w:val="24"/>
                <w:szCs w:val="24"/>
              </w:rPr>
              <w:t xml:space="preserve"> отварања понуда</w:t>
            </w:r>
            <w:r w:rsidRPr="00EC5BB4">
              <w:rPr>
                <w:rFonts w:eastAsia="Calibri" w:cs="Arial"/>
                <w:sz w:val="24"/>
                <w:szCs w:val="24"/>
              </w:rPr>
              <w:t>.</w:t>
            </w:r>
          </w:p>
          <w:p w14:paraId="3AF2BF97" w14:textId="77777777" w:rsidR="00175774" w:rsidRPr="00EC5BB4" w:rsidRDefault="00175774" w:rsidP="003A4822">
            <w:pPr>
              <w:tabs>
                <w:tab w:val="left" w:pos="680"/>
              </w:tabs>
              <w:snapToGrid w:val="0"/>
              <w:contextualSpacing/>
              <w:rPr>
                <w:rFonts w:cs="Arial"/>
                <w:i/>
                <w:sz w:val="24"/>
                <w:szCs w:val="24"/>
              </w:rPr>
            </w:pPr>
          </w:p>
        </w:tc>
      </w:tr>
      <w:tr w:rsidR="00175774" w:rsidRPr="00EC5BB4" w14:paraId="1EDB4240" w14:textId="77777777" w:rsidTr="008112A2">
        <w:trPr>
          <w:jc w:val="center"/>
        </w:trPr>
        <w:tc>
          <w:tcPr>
            <w:tcW w:w="729" w:type="dxa"/>
            <w:vAlign w:val="center"/>
          </w:tcPr>
          <w:p w14:paraId="3C7F7ECD" w14:textId="77777777" w:rsidR="00175774" w:rsidRPr="00EC5BB4" w:rsidRDefault="00175774" w:rsidP="003A4822">
            <w:pPr>
              <w:jc w:val="center"/>
              <w:rPr>
                <w:rFonts w:cs="Arial"/>
                <w:sz w:val="24"/>
                <w:szCs w:val="24"/>
              </w:rPr>
            </w:pPr>
            <w:r w:rsidRPr="00EC5BB4">
              <w:rPr>
                <w:rFonts w:cs="Arial"/>
                <w:sz w:val="24"/>
                <w:szCs w:val="24"/>
              </w:rPr>
              <w:t xml:space="preserve">4. </w:t>
            </w:r>
          </w:p>
        </w:tc>
        <w:tc>
          <w:tcPr>
            <w:tcW w:w="8430" w:type="dxa"/>
          </w:tcPr>
          <w:p w14:paraId="0230546B" w14:textId="77777777" w:rsidR="00175774" w:rsidRPr="00EC5BB4" w:rsidRDefault="00175774" w:rsidP="003A4822">
            <w:pPr>
              <w:snapToGrid w:val="0"/>
              <w:rPr>
                <w:rFonts w:cs="Arial"/>
                <w:sz w:val="24"/>
                <w:szCs w:val="24"/>
              </w:rPr>
            </w:pPr>
            <w:r w:rsidRPr="00EC5BB4">
              <w:rPr>
                <w:rFonts w:cs="Arial"/>
                <w:b/>
                <w:sz w:val="24"/>
                <w:szCs w:val="24"/>
                <w:u w:val="single"/>
              </w:rPr>
              <w:t>Услов:</w:t>
            </w:r>
            <w:r w:rsidRPr="00EC5BB4">
              <w:rPr>
                <w:rFonts w:cs="Arial"/>
                <w:sz w:val="24"/>
                <w:szCs w:val="24"/>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13234D76" w14:textId="77777777"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Доказ:</w:t>
            </w:r>
          </w:p>
          <w:p w14:paraId="4C5F7160" w14:textId="77777777" w:rsidR="00175774" w:rsidRPr="00EC5BB4" w:rsidRDefault="00175774" w:rsidP="003A4822">
            <w:pPr>
              <w:rPr>
                <w:rFonts w:cs="Arial"/>
                <w:b/>
                <w:sz w:val="24"/>
                <w:szCs w:val="24"/>
              </w:rPr>
            </w:pPr>
            <w:r w:rsidRPr="00EC5BB4">
              <w:rPr>
                <w:rFonts w:cs="Arial"/>
                <w:sz w:val="24"/>
                <w:szCs w:val="24"/>
              </w:rPr>
              <w:t>Потписан и оверен Образац изјаве на основу члана 75. став 2. ЗЈН</w:t>
            </w:r>
            <w:r w:rsidR="00BF39C7" w:rsidRPr="00EC5BB4">
              <w:rPr>
                <w:rFonts w:cs="Arial"/>
                <w:sz w:val="24"/>
                <w:szCs w:val="24"/>
                <w:lang w:val="sr-Cyrl-RS"/>
              </w:rPr>
              <w:t xml:space="preserve"> </w:t>
            </w:r>
            <w:r w:rsidRPr="00EC5BB4">
              <w:rPr>
                <w:rFonts w:cs="Arial"/>
                <w:sz w:val="24"/>
                <w:szCs w:val="24"/>
              </w:rPr>
              <w:t>(Образац бр....)</w:t>
            </w:r>
          </w:p>
          <w:p w14:paraId="048D41A0" w14:textId="77777777" w:rsidR="005E487E" w:rsidRPr="00EC5BB4" w:rsidRDefault="00175774" w:rsidP="003A4822">
            <w:pPr>
              <w:snapToGrid w:val="0"/>
              <w:rPr>
                <w:rFonts w:cs="Arial"/>
                <w:sz w:val="24"/>
                <w:szCs w:val="24"/>
                <w:lang w:val="sr-Cyrl-CS"/>
              </w:rPr>
            </w:pPr>
            <w:r w:rsidRPr="00EC5BB4">
              <w:rPr>
                <w:rFonts w:cs="Arial"/>
                <w:i/>
                <w:sz w:val="24"/>
                <w:szCs w:val="24"/>
              </w:rPr>
              <w:t>Напомена:</w:t>
            </w:r>
          </w:p>
          <w:p w14:paraId="3A1B511F" w14:textId="77777777" w:rsidR="005E487E" w:rsidRPr="00EC5BB4" w:rsidRDefault="00175774" w:rsidP="006158B2">
            <w:pPr>
              <w:numPr>
                <w:ilvl w:val="0"/>
                <w:numId w:val="21"/>
              </w:numPr>
              <w:snapToGrid w:val="0"/>
              <w:rPr>
                <w:rFonts w:cs="Arial"/>
                <w:i/>
                <w:sz w:val="24"/>
                <w:szCs w:val="24"/>
                <w:lang w:val="sr-Cyrl-CS"/>
              </w:rPr>
            </w:pPr>
            <w:r w:rsidRPr="00EC5BB4">
              <w:rPr>
                <w:rFonts w:cs="Arial"/>
                <w:i/>
                <w:sz w:val="24"/>
                <w:szCs w:val="24"/>
              </w:rPr>
              <w:lastRenderedPageBreak/>
              <w:t xml:space="preserve">Изјава мора да буде потписана од стране овалшћеног лица </w:t>
            </w:r>
            <w:r w:rsidR="005E487E" w:rsidRPr="00EC5BB4">
              <w:rPr>
                <w:rFonts w:cs="Arial"/>
                <w:i/>
                <w:sz w:val="24"/>
                <w:szCs w:val="24"/>
                <w:lang w:val="sr-Cyrl-CS"/>
              </w:rPr>
              <w:t>за заступање понуђача</w:t>
            </w:r>
            <w:r w:rsidRPr="00EC5BB4">
              <w:rPr>
                <w:rFonts w:cs="Arial"/>
                <w:i/>
                <w:sz w:val="24"/>
                <w:szCs w:val="24"/>
              </w:rPr>
              <w:t xml:space="preserve"> и оверена печатом. </w:t>
            </w:r>
          </w:p>
          <w:p w14:paraId="4503DC5E" w14:textId="77777777" w:rsidR="00175774" w:rsidRPr="00EC5BB4" w:rsidRDefault="00175774" w:rsidP="006158B2">
            <w:pPr>
              <w:numPr>
                <w:ilvl w:val="0"/>
                <w:numId w:val="21"/>
              </w:numPr>
              <w:snapToGrid w:val="0"/>
              <w:rPr>
                <w:rFonts w:cs="Arial"/>
                <w:i/>
                <w:sz w:val="24"/>
                <w:szCs w:val="24"/>
              </w:rPr>
            </w:pPr>
            <w:r w:rsidRPr="00EC5BB4">
              <w:rPr>
                <w:rFonts w:cs="Arial"/>
                <w:i/>
                <w:sz w:val="24"/>
                <w:szCs w:val="24"/>
              </w:rPr>
              <w:t xml:space="preserve">Уколико понуду подноси група понуђача Изјава мора бити </w:t>
            </w:r>
            <w:r w:rsidR="005E487E" w:rsidRPr="00EC5BB4">
              <w:rPr>
                <w:rFonts w:cs="Arial"/>
                <w:i/>
                <w:sz w:val="24"/>
                <w:szCs w:val="24"/>
                <w:lang w:val="sr-Cyrl-CS"/>
              </w:rPr>
              <w:t>достављена за сваког члана групе понуђача. Изјава мора бити</w:t>
            </w:r>
            <w:r w:rsidRPr="00EC5BB4">
              <w:rPr>
                <w:rFonts w:cs="Arial"/>
                <w:i/>
                <w:sz w:val="24"/>
                <w:szCs w:val="24"/>
              </w:rPr>
              <w:t xml:space="preserve"> потписана од стране овлашћеног лица </w:t>
            </w:r>
            <w:r w:rsidR="005E487E" w:rsidRPr="00EC5BB4">
              <w:rPr>
                <w:rFonts w:cs="Arial"/>
                <w:i/>
                <w:sz w:val="24"/>
                <w:szCs w:val="24"/>
                <w:lang w:val="sr-Cyrl-CS"/>
              </w:rPr>
              <w:t xml:space="preserve">за заступање </w:t>
            </w:r>
            <w:r w:rsidRPr="00EC5BB4">
              <w:rPr>
                <w:rFonts w:cs="Arial"/>
                <w:i/>
                <w:sz w:val="24"/>
                <w:szCs w:val="24"/>
              </w:rPr>
              <w:t xml:space="preserve">понуђача из групе понуђача и оверена печатом.  </w:t>
            </w:r>
          </w:p>
          <w:p w14:paraId="4029CE47" w14:textId="77777777" w:rsidR="005E487E" w:rsidRPr="00EC5BB4" w:rsidRDefault="005E487E" w:rsidP="00950B76">
            <w:pPr>
              <w:snapToGrid w:val="0"/>
              <w:ind w:left="720"/>
              <w:rPr>
                <w:rFonts w:cs="Arial"/>
                <w:sz w:val="24"/>
                <w:szCs w:val="24"/>
              </w:rPr>
            </w:pPr>
          </w:p>
        </w:tc>
      </w:tr>
      <w:tr w:rsidR="00175774" w:rsidRPr="00EC5BB4" w14:paraId="638DAF3B" w14:textId="77777777" w:rsidTr="008112A2">
        <w:trPr>
          <w:jc w:val="center"/>
        </w:trPr>
        <w:tc>
          <w:tcPr>
            <w:tcW w:w="729" w:type="dxa"/>
            <w:vAlign w:val="center"/>
          </w:tcPr>
          <w:p w14:paraId="5C895D87" w14:textId="77777777" w:rsidR="00175774" w:rsidRPr="00EC5BB4" w:rsidRDefault="00175774" w:rsidP="003A4822">
            <w:pPr>
              <w:jc w:val="center"/>
              <w:rPr>
                <w:rFonts w:cs="Arial"/>
                <w:sz w:val="24"/>
                <w:szCs w:val="24"/>
              </w:rPr>
            </w:pPr>
            <w:r w:rsidRPr="00EC5BB4">
              <w:rPr>
                <w:rFonts w:cs="Arial"/>
                <w:sz w:val="24"/>
                <w:szCs w:val="24"/>
              </w:rPr>
              <w:lastRenderedPageBreak/>
              <w:t>5.</w:t>
            </w:r>
          </w:p>
        </w:tc>
        <w:tc>
          <w:tcPr>
            <w:tcW w:w="8430" w:type="dxa"/>
          </w:tcPr>
          <w:p w14:paraId="1CD5DA70" w14:textId="5CC59BC0" w:rsidR="00175774" w:rsidRPr="006B1235" w:rsidRDefault="00175774" w:rsidP="003A4822">
            <w:pPr>
              <w:snapToGrid w:val="0"/>
              <w:rPr>
                <w:rFonts w:cs="Arial"/>
                <w:sz w:val="24"/>
                <w:szCs w:val="24"/>
                <w:u w:val="single"/>
              </w:rPr>
            </w:pPr>
            <w:r w:rsidRPr="006B1235">
              <w:rPr>
                <w:rFonts w:cs="Arial"/>
                <w:b/>
                <w:sz w:val="24"/>
                <w:szCs w:val="24"/>
                <w:u w:val="single"/>
              </w:rPr>
              <w:t>Услов</w:t>
            </w:r>
            <w:r w:rsidRPr="006B1235">
              <w:rPr>
                <w:rFonts w:cs="Arial"/>
                <w:sz w:val="24"/>
                <w:szCs w:val="24"/>
                <w:u w:val="single"/>
              </w:rPr>
              <w:t>:</w:t>
            </w:r>
            <w:r w:rsidRPr="006B1235">
              <w:rPr>
                <w:rFonts w:cs="Arial"/>
                <w:sz w:val="24"/>
                <w:szCs w:val="24"/>
                <w:lang w:val="ru-RU"/>
              </w:rPr>
              <w:t>да има важећу дозволу надлежног органа за обављање делатност</w:t>
            </w:r>
            <w:r w:rsidR="006B1235" w:rsidRPr="006B1235">
              <w:rPr>
                <w:rFonts w:cs="Arial"/>
                <w:sz w:val="24"/>
                <w:szCs w:val="24"/>
                <w:lang w:val="ru-RU"/>
              </w:rPr>
              <w:t>и која је предмет јавне набавке</w:t>
            </w:r>
          </w:p>
          <w:p w14:paraId="5329BEB9" w14:textId="77777777" w:rsidR="00175774" w:rsidRPr="006B1235" w:rsidRDefault="00175774" w:rsidP="003A4822">
            <w:pPr>
              <w:snapToGrid w:val="0"/>
              <w:rPr>
                <w:rFonts w:cs="Arial"/>
                <w:b/>
                <w:sz w:val="24"/>
                <w:szCs w:val="24"/>
                <w:u w:val="single"/>
              </w:rPr>
            </w:pPr>
            <w:r w:rsidRPr="006B1235">
              <w:rPr>
                <w:rFonts w:cs="Arial"/>
                <w:b/>
                <w:sz w:val="24"/>
                <w:szCs w:val="24"/>
                <w:u w:val="single"/>
              </w:rPr>
              <w:t>Доказ:</w:t>
            </w:r>
          </w:p>
          <w:p w14:paraId="49BB65E9" w14:textId="77777777" w:rsidR="006B1235" w:rsidRPr="00842DFB" w:rsidRDefault="006B1235" w:rsidP="006B1235">
            <w:pPr>
              <w:suppressAutoHyphens/>
              <w:spacing w:before="0"/>
              <w:rPr>
                <w:rFonts w:eastAsia="Arial Unicode MS" w:cs="Arial"/>
                <w:kern w:val="1"/>
                <w:sz w:val="24"/>
                <w:szCs w:val="24"/>
                <w:lang w:val="sr-Cyrl-BA" w:eastAsia="ar-SA"/>
              </w:rPr>
            </w:pPr>
            <w:r w:rsidRPr="006B1235">
              <w:rPr>
                <w:rFonts w:eastAsia="Arial Unicode MS" w:cs="Arial"/>
                <w:kern w:val="1"/>
                <w:sz w:val="24"/>
                <w:szCs w:val="24"/>
                <w:lang w:val="sr-Cyrl-BA" w:eastAsia="ar-SA"/>
              </w:rPr>
              <w:t xml:space="preserve">Решење МУП-а РС, Сектора за ванредне ситуације, Управе за ванредне ситуације Београд о испуњавању услова за обављање послова који су предмет јавне </w:t>
            </w:r>
            <w:r w:rsidRPr="00842DFB">
              <w:rPr>
                <w:rFonts w:eastAsia="Arial Unicode MS" w:cs="Arial"/>
                <w:kern w:val="1"/>
                <w:sz w:val="24"/>
                <w:szCs w:val="24"/>
                <w:lang w:val="sr-Cyrl-BA" w:eastAsia="ar-SA"/>
              </w:rPr>
              <w:t>набавке</w:t>
            </w:r>
          </w:p>
          <w:p w14:paraId="57AD168A" w14:textId="38EF8735" w:rsidR="006B1235" w:rsidRPr="006B1235" w:rsidRDefault="006B1235" w:rsidP="006B1235">
            <w:pPr>
              <w:rPr>
                <w:rFonts w:cs="Arial"/>
                <w:color w:val="00B0F0"/>
                <w:sz w:val="24"/>
                <w:szCs w:val="24"/>
                <w:lang w:val="ru-RU"/>
              </w:rPr>
            </w:pPr>
            <w:r w:rsidRPr="00842DFB">
              <w:rPr>
                <w:rFonts w:eastAsia="Arial Unicode MS" w:cs="Arial"/>
                <w:bCs/>
                <w:kern w:val="1"/>
                <w:sz w:val="24"/>
                <w:szCs w:val="24"/>
                <w:shd w:val="clear" w:color="auto" w:fill="FFFFFF"/>
                <w:lang w:val="ru-RU" w:eastAsia="ar-SA"/>
              </w:rPr>
              <w:t>Да има важећу дозволу</w:t>
            </w:r>
            <w:r w:rsidRPr="00842DFB">
              <w:rPr>
                <w:rFonts w:eastAsia="Arial Unicode MS" w:cs="Arial"/>
                <w:kern w:val="1"/>
                <w:sz w:val="24"/>
                <w:szCs w:val="24"/>
                <w:shd w:val="clear" w:color="auto" w:fill="FFFFFF"/>
                <w:lang w:val="ru-RU" w:eastAsia="ar-SA"/>
              </w:rPr>
              <w:t xml:space="preserve"> надлежног органа</w:t>
            </w:r>
            <w:r w:rsidRPr="00842DFB">
              <w:rPr>
                <w:rFonts w:eastAsia="Arial Unicode MS" w:cs="Arial"/>
                <w:b/>
                <w:kern w:val="1"/>
                <w:sz w:val="24"/>
                <w:szCs w:val="24"/>
                <w:shd w:val="clear" w:color="auto" w:fill="FFFFFF"/>
                <w:lang w:val="ru-RU" w:eastAsia="ar-SA"/>
              </w:rPr>
              <w:t xml:space="preserve"> </w:t>
            </w:r>
            <w:r w:rsidRPr="00842DFB">
              <w:rPr>
                <w:rFonts w:eastAsia="Arial Unicode MS" w:cs="Arial"/>
                <w:kern w:val="1"/>
                <w:sz w:val="24"/>
                <w:szCs w:val="24"/>
                <w:shd w:val="clear" w:color="auto" w:fill="FFFFFF"/>
                <w:lang w:val="ru-RU" w:eastAsia="ar-SA"/>
              </w:rPr>
              <w:t>(Решење Министарства унутрашњих послова Републике Србије) – за обављање  послова контролно испитивање и сервисирање система</w:t>
            </w:r>
            <w:r w:rsidR="00842DFB">
              <w:rPr>
                <w:rFonts w:eastAsia="Arial Unicode MS" w:cs="Arial"/>
                <w:kern w:val="1"/>
                <w:sz w:val="24"/>
                <w:szCs w:val="24"/>
                <w:shd w:val="clear" w:color="auto" w:fill="FFFFFF"/>
                <w:lang w:val="ru-RU" w:eastAsia="ar-SA"/>
              </w:rPr>
              <w:t xml:space="preserve"> за дојаву</w:t>
            </w:r>
            <w:r w:rsidRPr="006B1235">
              <w:rPr>
                <w:rFonts w:eastAsia="Arial Unicode MS" w:cs="Arial"/>
                <w:kern w:val="1"/>
                <w:sz w:val="24"/>
                <w:szCs w:val="24"/>
                <w:shd w:val="clear" w:color="auto" w:fill="FFFFFF"/>
                <w:lang w:val="ru-RU" w:eastAsia="ar-SA"/>
              </w:rPr>
              <w:t xml:space="preserve"> пожара</w:t>
            </w:r>
          </w:p>
          <w:p w14:paraId="5D42B7AF" w14:textId="77777777" w:rsidR="00175774" w:rsidRPr="00EC5BB4" w:rsidRDefault="00175774" w:rsidP="006B1235">
            <w:pPr>
              <w:rPr>
                <w:rFonts w:cs="Arial"/>
                <w:color w:val="FF0000"/>
                <w:sz w:val="24"/>
                <w:szCs w:val="24"/>
              </w:rPr>
            </w:pPr>
          </w:p>
        </w:tc>
      </w:tr>
      <w:tr w:rsidR="00175774" w:rsidRPr="00EC5BB4" w14:paraId="1101352A" w14:textId="77777777" w:rsidTr="008112A2">
        <w:trPr>
          <w:jc w:val="center"/>
        </w:trPr>
        <w:tc>
          <w:tcPr>
            <w:tcW w:w="729" w:type="dxa"/>
            <w:vAlign w:val="center"/>
          </w:tcPr>
          <w:p w14:paraId="4D885189" w14:textId="77777777" w:rsidR="00175774" w:rsidRPr="00EC5BB4" w:rsidRDefault="00175774" w:rsidP="003A4822">
            <w:pPr>
              <w:jc w:val="center"/>
              <w:rPr>
                <w:rFonts w:cs="Arial"/>
                <w:color w:val="00B0F0"/>
                <w:sz w:val="24"/>
                <w:szCs w:val="24"/>
              </w:rPr>
            </w:pPr>
          </w:p>
        </w:tc>
        <w:tc>
          <w:tcPr>
            <w:tcW w:w="8430" w:type="dxa"/>
          </w:tcPr>
          <w:p w14:paraId="01ACCC37" w14:textId="77777777" w:rsidR="00175774" w:rsidRPr="006B1235" w:rsidRDefault="00175774" w:rsidP="003A4822">
            <w:pPr>
              <w:ind w:right="-180"/>
              <w:jc w:val="center"/>
              <w:rPr>
                <w:rFonts w:cs="Arial"/>
                <w:b/>
                <w:i/>
                <w:sz w:val="24"/>
                <w:szCs w:val="24"/>
              </w:rPr>
            </w:pPr>
            <w:r w:rsidRPr="006B1235">
              <w:rPr>
                <w:rFonts w:cs="Arial"/>
                <w:b/>
                <w:sz w:val="24"/>
                <w:szCs w:val="24"/>
              </w:rPr>
              <w:t xml:space="preserve">4.2  ДОДАТНИ УСЛОВИ </w:t>
            </w:r>
          </w:p>
          <w:p w14:paraId="5D230C7B" w14:textId="77777777" w:rsidR="00175774" w:rsidRPr="006B1235" w:rsidRDefault="00175774" w:rsidP="003A4822">
            <w:pPr>
              <w:snapToGrid w:val="0"/>
              <w:jc w:val="center"/>
              <w:rPr>
                <w:rFonts w:cs="Arial"/>
                <w:b/>
                <w:sz w:val="24"/>
                <w:szCs w:val="24"/>
                <w:lang w:val="sr-Cyrl-RS"/>
              </w:rPr>
            </w:pPr>
            <w:r w:rsidRPr="006B1235">
              <w:rPr>
                <w:rFonts w:cs="Arial"/>
                <w:b/>
                <w:sz w:val="24"/>
                <w:szCs w:val="24"/>
              </w:rPr>
              <w:t>ЗА УЧЕШЋЕ У ПОСТУПКУ ЈАВНЕ НАБАВКЕ ИЗ ЧЛАНА 76. З</w:t>
            </w:r>
            <w:r w:rsidR="005C7CDE" w:rsidRPr="006B1235">
              <w:rPr>
                <w:rFonts w:cs="Arial"/>
                <w:b/>
                <w:sz w:val="24"/>
                <w:szCs w:val="24"/>
                <w:lang w:val="sr-Cyrl-RS"/>
              </w:rPr>
              <w:t>АКОНА</w:t>
            </w:r>
          </w:p>
          <w:p w14:paraId="24A2B4DC" w14:textId="2EC5AD65" w:rsidR="00175774" w:rsidRPr="00EC5BB4" w:rsidRDefault="006B1235" w:rsidP="003A4822">
            <w:pPr>
              <w:snapToGrid w:val="0"/>
              <w:jc w:val="center"/>
              <w:rPr>
                <w:rFonts w:eastAsia="Calibri" w:cs="Arial"/>
                <w:color w:val="00B0F0"/>
                <w:sz w:val="24"/>
                <w:szCs w:val="24"/>
              </w:rPr>
            </w:pPr>
            <w:r w:rsidRPr="006B1235">
              <w:rPr>
                <w:rStyle w:val="FontStyle92"/>
                <w:b/>
                <w:color w:val="FF0000"/>
                <w:sz w:val="24"/>
                <w:szCs w:val="24"/>
                <w:lang w:val="sr-Cyrl-CS" w:eastAsia="sr-Cyrl-CS"/>
              </w:rPr>
              <w:t>за партију 1,  партију 2 и партију 3</w:t>
            </w:r>
          </w:p>
        </w:tc>
      </w:tr>
      <w:tr w:rsidR="00175774" w:rsidRPr="00EC5BB4" w14:paraId="22C03F10" w14:textId="77777777" w:rsidTr="008112A2">
        <w:trPr>
          <w:jc w:val="center"/>
        </w:trPr>
        <w:tc>
          <w:tcPr>
            <w:tcW w:w="729" w:type="dxa"/>
            <w:vAlign w:val="center"/>
          </w:tcPr>
          <w:p w14:paraId="1C8E44D9" w14:textId="0F61C803" w:rsidR="00175774" w:rsidRPr="006B1235" w:rsidRDefault="006B1235" w:rsidP="003A4822">
            <w:pPr>
              <w:jc w:val="center"/>
              <w:rPr>
                <w:rFonts w:cs="Arial"/>
                <w:sz w:val="24"/>
                <w:szCs w:val="24"/>
              </w:rPr>
            </w:pPr>
            <w:r w:rsidRPr="006B1235">
              <w:rPr>
                <w:rFonts w:cs="Arial"/>
                <w:sz w:val="24"/>
                <w:szCs w:val="24"/>
              </w:rPr>
              <w:t>6</w:t>
            </w:r>
            <w:r w:rsidR="00175774" w:rsidRPr="006B1235">
              <w:rPr>
                <w:rFonts w:cs="Arial"/>
                <w:sz w:val="24"/>
                <w:szCs w:val="24"/>
              </w:rPr>
              <w:t>.</w:t>
            </w:r>
          </w:p>
        </w:tc>
        <w:tc>
          <w:tcPr>
            <w:tcW w:w="8430" w:type="dxa"/>
          </w:tcPr>
          <w:p w14:paraId="18F3F59A" w14:textId="77777777" w:rsidR="00175774" w:rsidRPr="006B1235" w:rsidRDefault="00175774" w:rsidP="003A4822">
            <w:pPr>
              <w:autoSpaceDE w:val="0"/>
              <w:autoSpaceDN w:val="0"/>
              <w:adjustRightInd w:val="0"/>
              <w:rPr>
                <w:rFonts w:cs="Arial"/>
                <w:b/>
                <w:sz w:val="24"/>
                <w:szCs w:val="24"/>
                <w:u w:val="single"/>
              </w:rPr>
            </w:pPr>
            <w:r w:rsidRPr="006B1235">
              <w:rPr>
                <w:rFonts w:cs="Arial"/>
                <w:b/>
                <w:sz w:val="24"/>
                <w:szCs w:val="24"/>
                <w:u w:val="single"/>
              </w:rPr>
              <w:t>Услов:</w:t>
            </w:r>
          </w:p>
          <w:p w14:paraId="6221D455" w14:textId="77777777" w:rsidR="00175774" w:rsidRPr="006B1235" w:rsidRDefault="00175774" w:rsidP="003A4822">
            <w:pPr>
              <w:autoSpaceDE w:val="0"/>
              <w:autoSpaceDN w:val="0"/>
              <w:adjustRightInd w:val="0"/>
              <w:rPr>
                <w:rFonts w:cs="Arial"/>
                <w:sz w:val="24"/>
                <w:szCs w:val="24"/>
              </w:rPr>
            </w:pPr>
            <w:r w:rsidRPr="006B1235">
              <w:rPr>
                <w:rFonts w:cs="Arial"/>
                <w:sz w:val="24"/>
                <w:szCs w:val="24"/>
              </w:rPr>
              <w:t>Технички капацитет</w:t>
            </w:r>
          </w:p>
          <w:p w14:paraId="46DBB458" w14:textId="619AF574" w:rsidR="00175774" w:rsidRPr="006B1235" w:rsidRDefault="00175774" w:rsidP="00175774">
            <w:pPr>
              <w:spacing w:before="0"/>
              <w:rPr>
                <w:rFonts w:cs="Arial"/>
                <w:i/>
                <w:sz w:val="24"/>
                <w:szCs w:val="24"/>
              </w:rPr>
            </w:pPr>
            <w:r w:rsidRPr="006B1235">
              <w:rPr>
                <w:rFonts w:cs="Arial"/>
                <w:i/>
                <w:sz w:val="24"/>
                <w:szCs w:val="24"/>
                <w:lang w:val="ru-RU"/>
              </w:rPr>
              <w:t xml:space="preserve">Понуђач располаже довољним </w:t>
            </w:r>
            <w:r w:rsidRPr="006B1235">
              <w:rPr>
                <w:rFonts w:cs="Arial"/>
                <w:i/>
                <w:sz w:val="24"/>
                <w:szCs w:val="24"/>
              </w:rPr>
              <w:t>техничким</w:t>
            </w:r>
            <w:r w:rsidRPr="006B1235">
              <w:rPr>
                <w:rFonts w:cs="Arial"/>
                <w:i/>
                <w:sz w:val="24"/>
                <w:szCs w:val="24"/>
                <w:lang w:val="ru-RU"/>
              </w:rPr>
              <w:t xml:space="preserve"> капацитетом</w:t>
            </w:r>
            <w:r w:rsidR="007F36A5" w:rsidRPr="006B1235">
              <w:rPr>
                <w:rFonts w:cs="Arial"/>
                <w:i/>
                <w:sz w:val="24"/>
                <w:szCs w:val="24"/>
              </w:rPr>
              <w:t xml:space="preserve"> ако</w:t>
            </w:r>
            <w:r w:rsidRPr="006B1235">
              <w:rPr>
                <w:rFonts w:cs="Arial"/>
                <w:i/>
                <w:sz w:val="24"/>
                <w:szCs w:val="24"/>
              </w:rPr>
              <w:t xml:space="preserve"> поседује </w:t>
            </w:r>
            <w:r w:rsidR="007F36A5" w:rsidRPr="006B1235">
              <w:rPr>
                <w:rFonts w:cs="Arial"/>
                <w:i/>
                <w:sz w:val="24"/>
                <w:szCs w:val="24"/>
                <w:lang w:val="sr-Cyrl-CS"/>
              </w:rPr>
              <w:t xml:space="preserve">(власништво/закуп) </w:t>
            </w:r>
            <w:r w:rsidR="006B1235" w:rsidRPr="006B1235">
              <w:rPr>
                <w:rFonts w:cs="Arial"/>
                <w:b/>
                <w:i/>
                <w:sz w:val="24"/>
                <w:szCs w:val="24"/>
                <w:lang w:val="sr-Cyrl-CS"/>
              </w:rPr>
              <w:t>акредитовану  лабораторију за испитивање ПП опреме и средстава.</w:t>
            </w:r>
          </w:p>
          <w:p w14:paraId="75A26A48" w14:textId="77777777" w:rsidR="00175774" w:rsidRDefault="00175774" w:rsidP="003A4822">
            <w:pPr>
              <w:autoSpaceDE w:val="0"/>
              <w:autoSpaceDN w:val="0"/>
              <w:adjustRightInd w:val="0"/>
              <w:rPr>
                <w:rFonts w:cs="Arial"/>
                <w:b/>
                <w:sz w:val="24"/>
                <w:szCs w:val="24"/>
                <w:u w:val="single"/>
              </w:rPr>
            </w:pPr>
            <w:r w:rsidRPr="006B1235">
              <w:rPr>
                <w:rFonts w:cs="Arial"/>
                <w:b/>
                <w:sz w:val="24"/>
                <w:szCs w:val="24"/>
                <w:u w:val="single"/>
              </w:rPr>
              <w:t xml:space="preserve">Доказ: </w:t>
            </w:r>
          </w:p>
          <w:p w14:paraId="640612C6" w14:textId="7719B151" w:rsidR="006B1235" w:rsidRPr="006B1235" w:rsidRDefault="006B1235" w:rsidP="003A4822">
            <w:pPr>
              <w:autoSpaceDE w:val="0"/>
              <w:autoSpaceDN w:val="0"/>
              <w:adjustRightInd w:val="0"/>
              <w:rPr>
                <w:rFonts w:cs="Arial"/>
                <w:b/>
                <w:sz w:val="24"/>
                <w:szCs w:val="24"/>
                <w:u w:val="single"/>
              </w:rPr>
            </w:pPr>
            <w:r w:rsidRPr="00170523">
              <w:rPr>
                <w:rFonts w:cs="Arial"/>
                <w:b/>
                <w:sz w:val="24"/>
                <w:szCs w:val="24"/>
                <w:lang w:val="sr-Cyrl-CS" w:eastAsia="sr-Cyrl-CS"/>
              </w:rPr>
              <w:t xml:space="preserve">1.  </w:t>
            </w:r>
            <w:r w:rsidRPr="00170523">
              <w:rPr>
                <w:rFonts w:cs="Arial"/>
                <w:sz w:val="24"/>
                <w:szCs w:val="24"/>
                <w:lang w:val="sr-Cyrl-CS" w:eastAsia="sr-Cyrl-CS"/>
              </w:rPr>
              <w:t xml:space="preserve">Изјава понуђача дата под пуном кривичном  и материјалном одговорношћу </w:t>
            </w:r>
            <w:r w:rsidRPr="00170523">
              <w:rPr>
                <w:rFonts w:eastAsia="Arial Unicode MS" w:cs="Arial"/>
                <w:bCs/>
                <w:iCs/>
                <w:kern w:val="1"/>
                <w:sz w:val="24"/>
                <w:szCs w:val="24"/>
                <w:lang w:val="sr-Cyrl-RS" w:eastAsia="ar-SA"/>
              </w:rPr>
              <w:t>(</w:t>
            </w:r>
            <w:r w:rsidRPr="00170523">
              <w:rPr>
                <w:rFonts w:cs="Arial"/>
                <w:sz w:val="24"/>
                <w:szCs w:val="24"/>
                <w:lang w:val="sr-Cyrl-CS" w:eastAsia="sr-Cyrl-CS"/>
              </w:rPr>
              <w:t xml:space="preserve">Oбразац </w:t>
            </w:r>
            <w:r w:rsidR="00170523" w:rsidRPr="00170523">
              <w:rPr>
                <w:rFonts w:cs="Arial"/>
                <w:sz w:val="24"/>
                <w:szCs w:val="24"/>
                <w:lang w:val="sr-Cyrl-RS" w:eastAsia="sr-Cyrl-CS"/>
              </w:rPr>
              <w:t>6</w:t>
            </w:r>
            <w:r w:rsidRPr="00170523">
              <w:rPr>
                <w:rFonts w:cs="Arial"/>
                <w:sz w:val="24"/>
                <w:szCs w:val="24"/>
                <w:lang w:val="sr-Cyrl-CS" w:eastAsia="sr-Cyrl-CS"/>
              </w:rPr>
              <w:t xml:space="preserve">) да поседује и да ће </w:t>
            </w:r>
            <w:r w:rsidRPr="00170523">
              <w:rPr>
                <w:rFonts w:cs="Arial"/>
                <w:sz w:val="24"/>
                <w:szCs w:val="24"/>
                <w:lang w:eastAsia="sr-Cyrl-CS"/>
              </w:rPr>
              <w:t xml:space="preserve">користити </w:t>
            </w:r>
            <w:r w:rsidRPr="00170523">
              <w:rPr>
                <w:rFonts w:eastAsia="Arial Unicode MS" w:cs="Arial"/>
                <w:kern w:val="1"/>
                <w:sz w:val="24"/>
                <w:szCs w:val="24"/>
                <w:lang w:val="sr-Cyrl-CS" w:eastAsia="ar-SA"/>
              </w:rPr>
              <w:t>акредитовану</w:t>
            </w:r>
            <w:r w:rsidRPr="00170523">
              <w:rPr>
                <w:rFonts w:eastAsia="Arial Unicode MS" w:cs="Arial"/>
                <w:b/>
                <w:kern w:val="1"/>
                <w:sz w:val="24"/>
                <w:szCs w:val="24"/>
                <w:lang w:val="sr-Cyrl-CS" w:eastAsia="ar-SA"/>
              </w:rPr>
              <w:t xml:space="preserve"> </w:t>
            </w:r>
            <w:r w:rsidRPr="00170523">
              <w:rPr>
                <w:rFonts w:eastAsia="Arial Unicode MS" w:cs="Arial"/>
                <w:kern w:val="1"/>
                <w:sz w:val="24"/>
                <w:szCs w:val="24"/>
                <w:lang w:val="sr-Cyrl-CS" w:eastAsia="ar-SA"/>
              </w:rPr>
              <w:t>лабораторију за испитивање ПП опреме и</w:t>
            </w:r>
            <w:r w:rsidRPr="006B1235">
              <w:rPr>
                <w:rFonts w:eastAsia="Arial Unicode MS" w:cs="Arial"/>
                <w:kern w:val="1"/>
                <w:sz w:val="24"/>
                <w:szCs w:val="24"/>
                <w:lang w:val="sr-Cyrl-CS" w:eastAsia="ar-SA"/>
              </w:rPr>
              <w:t xml:space="preserve"> средстава,</w:t>
            </w:r>
            <w:r w:rsidRPr="006B1235">
              <w:rPr>
                <w:rFonts w:eastAsia="Arial Unicode MS" w:cs="Arial"/>
                <w:kern w:val="1"/>
                <w:sz w:val="24"/>
                <w:szCs w:val="24"/>
                <w:lang w:eastAsia="ar-SA"/>
              </w:rPr>
              <w:t xml:space="preserve">    </w:t>
            </w:r>
          </w:p>
          <w:p w14:paraId="4E3F44B4" w14:textId="11BDA697" w:rsidR="006B1235" w:rsidRPr="006B1235" w:rsidRDefault="006B1235" w:rsidP="006B1235">
            <w:pPr>
              <w:suppressAutoHyphens/>
              <w:spacing w:before="0"/>
              <w:rPr>
                <w:rFonts w:eastAsia="Arial Unicode MS" w:cs="Arial"/>
                <w:b/>
                <w:kern w:val="1"/>
                <w:sz w:val="24"/>
                <w:szCs w:val="24"/>
                <w:lang w:val="sr-Cyrl-CS" w:eastAsia="ar-SA"/>
              </w:rPr>
            </w:pPr>
            <w:r w:rsidRPr="006B1235">
              <w:rPr>
                <w:rFonts w:eastAsia="Arial Unicode MS" w:cs="Arial"/>
                <w:b/>
                <w:kern w:val="1"/>
                <w:sz w:val="24"/>
                <w:szCs w:val="24"/>
                <w:lang w:val="bs-Cyrl-BA" w:eastAsia="ar-SA"/>
              </w:rPr>
              <w:t xml:space="preserve">2. </w:t>
            </w:r>
            <w:r w:rsidRPr="006B1235">
              <w:rPr>
                <w:rFonts w:eastAsia="Arial Unicode MS" w:cs="Arial"/>
                <w:kern w:val="1"/>
                <w:sz w:val="24"/>
                <w:szCs w:val="24"/>
                <w:lang w:val="sr-Cyrl-CS" w:eastAsia="ar-SA"/>
              </w:rPr>
              <w:t>Фотокопија сертификата о акредитацији лабораторије или уговора о пословно – техничкој сарадњи са акредитованом лабораторијом.</w:t>
            </w:r>
          </w:p>
          <w:p w14:paraId="6C3B8B59" w14:textId="77777777" w:rsidR="006B1235" w:rsidRPr="006B1235" w:rsidRDefault="006B1235" w:rsidP="006B1235">
            <w:pPr>
              <w:suppressAutoHyphens/>
              <w:spacing w:before="0"/>
              <w:ind w:left="-54" w:firstLine="54"/>
              <w:rPr>
                <w:rFonts w:eastAsia="Arial Unicode MS" w:cs="Arial"/>
                <w:b/>
                <w:i/>
                <w:iCs/>
                <w:kern w:val="1"/>
                <w:sz w:val="24"/>
                <w:szCs w:val="24"/>
                <w:lang w:val="sr-Cyrl-CS" w:eastAsia="sr-Cyrl-CS"/>
              </w:rPr>
            </w:pPr>
            <w:r w:rsidRPr="006B1235">
              <w:rPr>
                <w:rFonts w:eastAsia="Arial Unicode MS" w:cs="Arial"/>
                <w:b/>
                <w:i/>
                <w:iCs/>
                <w:kern w:val="1"/>
                <w:sz w:val="24"/>
                <w:szCs w:val="24"/>
                <w:lang w:val="sr-Cyrl-CS" w:eastAsia="sr-Cyrl-CS"/>
              </w:rPr>
              <w:t xml:space="preserve">Напомена: </w:t>
            </w:r>
          </w:p>
          <w:p w14:paraId="435DCCFE" w14:textId="77777777" w:rsidR="006B1235" w:rsidRPr="006B1235" w:rsidRDefault="006B1235" w:rsidP="006158B2">
            <w:pPr>
              <w:numPr>
                <w:ilvl w:val="0"/>
                <w:numId w:val="29"/>
              </w:numPr>
              <w:suppressAutoHyphens/>
              <w:autoSpaceDE w:val="0"/>
              <w:autoSpaceDN w:val="0"/>
              <w:adjustRightInd w:val="0"/>
              <w:spacing w:before="0" w:line="100" w:lineRule="atLeast"/>
              <w:jc w:val="left"/>
              <w:rPr>
                <w:rFonts w:cs="Arial"/>
                <w:iCs/>
                <w:sz w:val="24"/>
                <w:szCs w:val="24"/>
                <w:lang w:val="sr-Cyrl-CS" w:eastAsia="sr-Cyrl-CS"/>
              </w:rPr>
            </w:pPr>
            <w:r w:rsidRPr="006B1235">
              <w:rPr>
                <w:rFonts w:cs="Arial"/>
                <w:i/>
                <w:iCs/>
                <w:color w:val="000000"/>
                <w:sz w:val="24"/>
                <w:szCs w:val="24"/>
                <w:lang w:eastAsia="sr-Cyrl-CS"/>
              </w:rPr>
              <w:t xml:space="preserve"> </w:t>
            </w:r>
            <w:r w:rsidRPr="006B1235">
              <w:rPr>
                <w:rFonts w:cs="Arial"/>
                <w:i/>
                <w:iCs/>
                <w:sz w:val="24"/>
                <w:szCs w:val="24"/>
              </w:rPr>
              <w:t xml:space="preserve">У случају да понуду подноси група Понуђача, доказ доставити за оног члана групе који испуњава тражени услов (довољно је да један члан групе испуни тражени услов) </w:t>
            </w:r>
          </w:p>
          <w:p w14:paraId="008E0943" w14:textId="77777777" w:rsidR="006B1235" w:rsidRPr="006B1235" w:rsidRDefault="006B1235" w:rsidP="006158B2">
            <w:pPr>
              <w:numPr>
                <w:ilvl w:val="0"/>
                <w:numId w:val="29"/>
              </w:numPr>
              <w:suppressAutoHyphens/>
              <w:autoSpaceDE w:val="0"/>
              <w:autoSpaceDN w:val="0"/>
              <w:adjustRightInd w:val="0"/>
              <w:spacing w:before="0" w:line="100" w:lineRule="atLeast"/>
              <w:jc w:val="left"/>
              <w:rPr>
                <w:rFonts w:cs="Arial"/>
                <w:iCs/>
                <w:color w:val="000000"/>
                <w:sz w:val="24"/>
                <w:szCs w:val="24"/>
                <w:lang w:val="sr-Cyrl-CS" w:eastAsia="sr-Cyrl-CS"/>
              </w:rPr>
            </w:pPr>
            <w:r w:rsidRPr="006B1235">
              <w:rPr>
                <w:rFonts w:cs="Arial"/>
                <w:i/>
                <w:iCs/>
                <w:sz w:val="24"/>
                <w:szCs w:val="24"/>
              </w:rPr>
              <w:t xml:space="preserve">У случају да Понуђач подноси понуду са подизвођачем, ове доказе не треба достављати за подизвођача </w:t>
            </w:r>
          </w:p>
          <w:p w14:paraId="56F2269D" w14:textId="77777777" w:rsidR="00175774" w:rsidRPr="006B1235" w:rsidRDefault="00175774" w:rsidP="006B1235">
            <w:pPr>
              <w:spacing w:before="0"/>
              <w:rPr>
                <w:rFonts w:eastAsia="Calibri" w:cs="Arial"/>
                <w:sz w:val="24"/>
                <w:szCs w:val="24"/>
                <w:lang w:val="ru-RU"/>
              </w:rPr>
            </w:pPr>
          </w:p>
        </w:tc>
      </w:tr>
      <w:tr w:rsidR="00175774" w:rsidRPr="00EC5BB4" w14:paraId="7806A517" w14:textId="77777777" w:rsidTr="008112A2">
        <w:trPr>
          <w:jc w:val="center"/>
        </w:trPr>
        <w:tc>
          <w:tcPr>
            <w:tcW w:w="729" w:type="dxa"/>
            <w:vAlign w:val="center"/>
          </w:tcPr>
          <w:p w14:paraId="443FFD1D" w14:textId="62203E22" w:rsidR="00175774" w:rsidRPr="0041023E" w:rsidRDefault="006B1235" w:rsidP="003A4822">
            <w:pPr>
              <w:jc w:val="center"/>
              <w:rPr>
                <w:rFonts w:eastAsia="Calibri" w:cs="Arial"/>
                <w:sz w:val="24"/>
                <w:szCs w:val="24"/>
              </w:rPr>
            </w:pPr>
            <w:r w:rsidRPr="0041023E">
              <w:rPr>
                <w:rFonts w:eastAsia="Calibri" w:cs="Arial"/>
                <w:sz w:val="24"/>
                <w:szCs w:val="24"/>
              </w:rPr>
              <w:t>7</w:t>
            </w:r>
            <w:r w:rsidR="00175774" w:rsidRPr="0041023E">
              <w:rPr>
                <w:rFonts w:eastAsia="Calibri" w:cs="Arial"/>
                <w:sz w:val="24"/>
                <w:szCs w:val="24"/>
              </w:rPr>
              <w:t>.</w:t>
            </w:r>
          </w:p>
        </w:tc>
        <w:tc>
          <w:tcPr>
            <w:tcW w:w="8430" w:type="dxa"/>
          </w:tcPr>
          <w:p w14:paraId="3A137869" w14:textId="77777777" w:rsidR="006B1235" w:rsidRPr="0041023E" w:rsidRDefault="006B1235" w:rsidP="006B1235">
            <w:pPr>
              <w:autoSpaceDE w:val="0"/>
              <w:autoSpaceDN w:val="0"/>
              <w:adjustRightInd w:val="0"/>
              <w:rPr>
                <w:rFonts w:eastAsia="Calibri" w:cs="Arial"/>
                <w:b/>
                <w:sz w:val="24"/>
                <w:szCs w:val="24"/>
              </w:rPr>
            </w:pPr>
            <w:r w:rsidRPr="0041023E">
              <w:rPr>
                <w:rFonts w:eastAsia="Calibri" w:cs="Arial"/>
                <w:b/>
                <w:sz w:val="24"/>
                <w:szCs w:val="24"/>
              </w:rPr>
              <w:t>Услов:</w:t>
            </w:r>
          </w:p>
          <w:p w14:paraId="17FF1988" w14:textId="77777777" w:rsidR="006B1235" w:rsidRPr="0041023E" w:rsidRDefault="006B1235" w:rsidP="006B1235">
            <w:pPr>
              <w:autoSpaceDE w:val="0"/>
              <w:autoSpaceDN w:val="0"/>
              <w:adjustRightInd w:val="0"/>
              <w:rPr>
                <w:rFonts w:eastAsia="Calibri" w:cs="Arial"/>
                <w:sz w:val="24"/>
                <w:szCs w:val="24"/>
              </w:rPr>
            </w:pPr>
            <w:r w:rsidRPr="0041023E">
              <w:rPr>
                <w:rFonts w:eastAsia="Calibri" w:cs="Arial"/>
                <w:sz w:val="24"/>
                <w:szCs w:val="24"/>
              </w:rPr>
              <w:t>Кадровски капацитет</w:t>
            </w:r>
          </w:p>
          <w:p w14:paraId="30833187" w14:textId="77777777" w:rsidR="006B1235" w:rsidRPr="0041023E" w:rsidRDefault="006B1235" w:rsidP="006B1235">
            <w:pPr>
              <w:spacing w:before="0"/>
              <w:ind w:left="360"/>
              <w:rPr>
                <w:rFonts w:eastAsia="Calibri" w:cs="Arial"/>
                <w:sz w:val="24"/>
                <w:szCs w:val="24"/>
              </w:rPr>
            </w:pPr>
            <w:r w:rsidRPr="0041023E">
              <w:rPr>
                <w:rFonts w:eastAsia="Calibri" w:cs="Arial"/>
                <w:sz w:val="24"/>
                <w:szCs w:val="24"/>
              </w:rPr>
              <w:t xml:space="preserve">Да има следећи минималан број и структуру извршилаца ангажованих на реализацији предметне услуге, у радном односу са пуним радним </w:t>
            </w:r>
            <w:r w:rsidRPr="0041023E">
              <w:rPr>
                <w:rFonts w:eastAsia="Calibri" w:cs="Arial"/>
                <w:sz w:val="24"/>
                <w:szCs w:val="24"/>
              </w:rPr>
              <w:lastRenderedPageBreak/>
              <w:t>временом или ангажоване сходно члану 197. - 202. Закона о раду ("Сл. гласник РС", бр. 24/2005, 61/2005, 54/2009, 32/2013 и 75/2014) и то:</w:t>
            </w:r>
          </w:p>
          <w:p w14:paraId="1EA71309" w14:textId="77777777" w:rsidR="006B1235" w:rsidRPr="0041023E" w:rsidRDefault="006B1235" w:rsidP="006B1235">
            <w:pPr>
              <w:spacing w:before="0"/>
              <w:ind w:left="360"/>
              <w:rPr>
                <w:rFonts w:eastAsia="Calibri" w:cs="Arial"/>
                <w:sz w:val="24"/>
                <w:szCs w:val="24"/>
              </w:rPr>
            </w:pPr>
          </w:p>
          <w:p w14:paraId="2E47363F" w14:textId="77777777" w:rsidR="006B1235" w:rsidRPr="0041023E" w:rsidRDefault="006B1235" w:rsidP="006B1235">
            <w:pPr>
              <w:rPr>
                <w:rFonts w:eastAsia="Calibri" w:cs="Arial"/>
                <w:sz w:val="24"/>
                <w:szCs w:val="24"/>
              </w:rPr>
            </w:pPr>
            <w:r w:rsidRPr="0041023E">
              <w:rPr>
                <w:rFonts w:eastAsia="Calibri" w:cs="Arial"/>
                <w:sz w:val="24"/>
                <w:szCs w:val="24"/>
              </w:rPr>
              <w:t>-  најмање 2  лица стручно оспособљена за сервисирање ПП апарата и испитивање хидраната.</w:t>
            </w:r>
          </w:p>
          <w:p w14:paraId="0A920E20" w14:textId="77777777" w:rsidR="006B1235" w:rsidRPr="0041023E" w:rsidRDefault="006B1235" w:rsidP="006B1235">
            <w:pPr>
              <w:spacing w:before="0"/>
              <w:ind w:left="360"/>
              <w:rPr>
                <w:rFonts w:eastAsia="Calibri" w:cs="Arial"/>
                <w:sz w:val="24"/>
                <w:szCs w:val="24"/>
              </w:rPr>
            </w:pPr>
          </w:p>
          <w:p w14:paraId="682ABBB0" w14:textId="77777777" w:rsidR="006B1235" w:rsidRPr="0041023E" w:rsidRDefault="006B1235" w:rsidP="006B1235">
            <w:pPr>
              <w:autoSpaceDE w:val="0"/>
              <w:autoSpaceDN w:val="0"/>
              <w:adjustRightInd w:val="0"/>
              <w:rPr>
                <w:rFonts w:eastAsia="Calibri" w:cs="Arial"/>
                <w:b/>
                <w:sz w:val="24"/>
                <w:szCs w:val="24"/>
              </w:rPr>
            </w:pPr>
            <w:r w:rsidRPr="0041023E">
              <w:rPr>
                <w:rFonts w:eastAsia="Calibri" w:cs="Arial"/>
                <w:b/>
                <w:sz w:val="24"/>
                <w:szCs w:val="24"/>
              </w:rPr>
              <w:t xml:space="preserve">Доказ: </w:t>
            </w:r>
          </w:p>
          <w:p w14:paraId="4A6F37FD" w14:textId="77777777" w:rsidR="006B1235" w:rsidRPr="006B1235" w:rsidRDefault="006B1235" w:rsidP="006158B2">
            <w:pPr>
              <w:numPr>
                <w:ilvl w:val="0"/>
                <w:numId w:val="30"/>
              </w:numPr>
              <w:autoSpaceDE w:val="0"/>
              <w:autoSpaceDN w:val="0"/>
              <w:adjustRightInd w:val="0"/>
              <w:spacing w:after="200" w:line="276" w:lineRule="auto"/>
              <w:contextualSpacing/>
              <w:rPr>
                <w:rFonts w:eastAsia="Calibri" w:cs="Arial"/>
                <w:sz w:val="24"/>
                <w:szCs w:val="24"/>
              </w:rPr>
            </w:pPr>
            <w:r w:rsidRPr="006B1235">
              <w:rPr>
                <w:rFonts w:eastAsia="Calibri" w:cs="Arial"/>
                <w:sz w:val="24"/>
                <w:szCs w:val="24"/>
              </w:rPr>
              <w:t xml:space="preserve">Копије одговарајућих појединачних образаца М или важећих уговора о раду за запослена лица или уговор о радном ангажовању лица код понуђача ван радног односа (уговор мора бити важећи у тренутку подношења понуде и у току предвиђеног периода реализације предметне набавке); </w:t>
            </w:r>
          </w:p>
          <w:p w14:paraId="27C3B1B7" w14:textId="0E69DE57" w:rsidR="006B1235" w:rsidRPr="006B1235" w:rsidRDefault="006B1235" w:rsidP="006158B2">
            <w:pPr>
              <w:numPr>
                <w:ilvl w:val="0"/>
                <w:numId w:val="30"/>
              </w:numPr>
              <w:autoSpaceDE w:val="0"/>
              <w:autoSpaceDN w:val="0"/>
              <w:adjustRightInd w:val="0"/>
              <w:spacing w:after="200" w:line="276" w:lineRule="auto"/>
              <w:contextualSpacing/>
              <w:rPr>
                <w:rFonts w:eastAsia="Calibri" w:cs="Arial"/>
                <w:sz w:val="24"/>
                <w:szCs w:val="24"/>
              </w:rPr>
            </w:pPr>
            <w:r w:rsidRPr="0041023E">
              <w:rPr>
                <w:rFonts w:eastAsia="Calibri" w:cs="Arial"/>
                <w:sz w:val="24"/>
                <w:szCs w:val="24"/>
              </w:rPr>
              <w:t>Фотокопија Уверења о стручној оспособљености за сервисирање ПП апарата и испитивање хидраната.</w:t>
            </w:r>
            <w:r w:rsidRPr="006B1235">
              <w:rPr>
                <w:rFonts w:eastAsia="Calibri" w:cs="Arial"/>
                <w:sz w:val="24"/>
                <w:szCs w:val="24"/>
              </w:rPr>
              <w:t xml:space="preserve"> </w:t>
            </w:r>
          </w:p>
          <w:p w14:paraId="71E13771" w14:textId="1ECCDE73" w:rsidR="006B1235" w:rsidRPr="0041023E" w:rsidRDefault="00170523" w:rsidP="006158B2">
            <w:pPr>
              <w:pStyle w:val="ListParagraph"/>
              <w:numPr>
                <w:ilvl w:val="0"/>
                <w:numId w:val="30"/>
              </w:numPr>
              <w:suppressAutoHyphens/>
              <w:spacing w:before="0" w:after="0" w:line="240" w:lineRule="auto"/>
              <w:contextualSpacing w:val="0"/>
              <w:rPr>
                <w:rFonts w:ascii="Arial" w:hAnsi="Arial" w:cs="Arial"/>
                <w:sz w:val="24"/>
                <w:szCs w:val="24"/>
              </w:rPr>
            </w:pPr>
            <w:r>
              <w:rPr>
                <w:rFonts w:ascii="Arial" w:hAnsi="Arial" w:cs="Arial"/>
                <w:sz w:val="24"/>
                <w:szCs w:val="24"/>
              </w:rPr>
              <w:t>Попуњен и потписан образац 5</w:t>
            </w:r>
            <w:r w:rsidR="006B1235" w:rsidRPr="0041023E">
              <w:rPr>
                <w:rFonts w:ascii="Arial" w:hAnsi="Arial" w:cs="Arial"/>
                <w:sz w:val="24"/>
                <w:szCs w:val="24"/>
              </w:rPr>
              <w:t xml:space="preserve"> Изјава понуђача о кадровском капацитету.</w:t>
            </w:r>
          </w:p>
          <w:p w14:paraId="0C140B6A" w14:textId="368A4761" w:rsidR="00175774" w:rsidRPr="0041023E" w:rsidRDefault="00175774" w:rsidP="006B1235">
            <w:pPr>
              <w:autoSpaceDE w:val="0"/>
              <w:autoSpaceDN w:val="0"/>
              <w:adjustRightInd w:val="0"/>
              <w:spacing w:before="0"/>
              <w:ind w:left="360"/>
              <w:rPr>
                <w:rFonts w:eastAsia="Calibri" w:cs="Arial"/>
                <w:sz w:val="24"/>
                <w:szCs w:val="24"/>
              </w:rPr>
            </w:pPr>
          </w:p>
        </w:tc>
      </w:tr>
    </w:tbl>
    <w:p w14:paraId="31F85D6A" w14:textId="3AD74535" w:rsidR="00B13CD3" w:rsidRPr="007F582B" w:rsidRDefault="00B13CD3" w:rsidP="00B13CD3">
      <w:pPr>
        <w:spacing w:before="0"/>
        <w:rPr>
          <w:rFonts w:cs="Arial"/>
          <w:sz w:val="24"/>
          <w:szCs w:val="24"/>
          <w:lang w:eastAsia="zh-CN"/>
        </w:rPr>
      </w:pPr>
      <w:r w:rsidRPr="00EC5BB4">
        <w:rPr>
          <w:rFonts w:cs="Arial"/>
          <w:sz w:val="24"/>
          <w:szCs w:val="24"/>
          <w:lang w:eastAsia="zh-CN"/>
        </w:rPr>
        <w:lastRenderedPageBreak/>
        <w:t xml:space="preserve">Понуда понуђача који не докаже да испуњава наведене обавезне и додатне услове из тачака 1. </w:t>
      </w:r>
      <w:r w:rsidR="007F582B">
        <w:rPr>
          <w:rFonts w:cs="Arial"/>
          <w:sz w:val="24"/>
          <w:szCs w:val="24"/>
          <w:lang w:eastAsia="zh-CN"/>
        </w:rPr>
        <w:t>д</w:t>
      </w:r>
      <w:r w:rsidRPr="00EC5BB4">
        <w:rPr>
          <w:rFonts w:cs="Arial"/>
          <w:sz w:val="24"/>
          <w:szCs w:val="24"/>
          <w:lang w:eastAsia="zh-CN"/>
        </w:rPr>
        <w:t>о</w:t>
      </w:r>
      <w:r w:rsidR="007F582B">
        <w:rPr>
          <w:rFonts w:cs="Arial"/>
          <w:sz w:val="24"/>
          <w:szCs w:val="24"/>
          <w:lang w:val="sr-Cyrl-RS" w:eastAsia="zh-CN"/>
        </w:rPr>
        <w:t xml:space="preserve"> </w:t>
      </w:r>
      <w:r w:rsidR="006B1235">
        <w:rPr>
          <w:rFonts w:cs="Arial"/>
          <w:sz w:val="24"/>
          <w:szCs w:val="24"/>
          <w:lang w:val="sr-Cyrl-RS" w:eastAsia="zh-CN"/>
        </w:rPr>
        <w:t>7</w:t>
      </w:r>
      <w:r w:rsidRPr="00EC5BB4">
        <w:rPr>
          <w:rFonts w:cs="Arial"/>
          <w:sz w:val="24"/>
          <w:szCs w:val="24"/>
          <w:lang w:eastAsia="zh-CN"/>
        </w:rPr>
        <w:t xml:space="preserve"> </w:t>
      </w:r>
      <w:r w:rsidRPr="007F582B">
        <w:rPr>
          <w:rFonts w:cs="Arial"/>
          <w:sz w:val="24"/>
          <w:szCs w:val="24"/>
          <w:lang w:eastAsia="zh-CN"/>
        </w:rPr>
        <w:t>овог обрасца, биће одбијена као неприхватљива.</w:t>
      </w:r>
    </w:p>
    <w:p w14:paraId="2024814E" w14:textId="77777777" w:rsidR="00B30D13" w:rsidRDefault="007F582B" w:rsidP="00C10575">
      <w:pPr>
        <w:rPr>
          <w:rFonts w:cs="Arial"/>
          <w:sz w:val="24"/>
          <w:szCs w:val="24"/>
        </w:rPr>
      </w:pPr>
      <w:r>
        <w:rPr>
          <w:rFonts w:cs="Arial"/>
          <w:sz w:val="24"/>
          <w:szCs w:val="24"/>
          <w:lang w:val="sr-Cyrl-RS"/>
        </w:rPr>
        <w:t xml:space="preserve">1. </w:t>
      </w:r>
      <w:r w:rsidR="00C10575" w:rsidRPr="00EC5BB4">
        <w:rPr>
          <w:rFonts w:cs="Arial"/>
          <w:sz w:val="24"/>
          <w:szCs w:val="24"/>
        </w:rPr>
        <w:t xml:space="preserve">Сваки подизвођач мора да испуњава услове из члана 75. став 1. тачка 1), 2) и 4) Закона, што доказује достављањем доказа наведених у овом одељку. </w:t>
      </w:r>
    </w:p>
    <w:p w14:paraId="33813FFD" w14:textId="77777777" w:rsidR="007E1D4E" w:rsidRDefault="007E1D4E" w:rsidP="00C10575">
      <w:pPr>
        <w:rPr>
          <w:rFonts w:cs="Arial"/>
          <w:sz w:val="24"/>
          <w:szCs w:val="24"/>
        </w:rPr>
      </w:pPr>
      <w:r w:rsidRPr="007E1D4E">
        <w:rPr>
          <w:rFonts w:cs="Arial"/>
          <w:sz w:val="24"/>
          <w:szCs w:val="24"/>
        </w:rPr>
        <w:t xml:space="preserve">Доказ из члана 75.став 1.тачка 5) </w:t>
      </w:r>
      <w:r w:rsidR="001227A3">
        <w:rPr>
          <w:rFonts w:cs="Arial"/>
          <w:sz w:val="24"/>
          <w:szCs w:val="24"/>
          <w:lang w:val="sr-Cyrl-RS"/>
        </w:rPr>
        <w:t xml:space="preserve">Закона </w:t>
      </w:r>
      <w:r w:rsidRPr="007E1D4E">
        <w:rPr>
          <w:rFonts w:cs="Arial"/>
          <w:sz w:val="24"/>
          <w:szCs w:val="24"/>
        </w:rPr>
        <w:t>доставља се за део набавке који ће се вршити преко подизвођача.</w:t>
      </w:r>
    </w:p>
    <w:p w14:paraId="00809EA9" w14:textId="77777777" w:rsidR="00C10575" w:rsidRPr="00EC5BB4" w:rsidRDefault="00C10575" w:rsidP="00C10575">
      <w:pPr>
        <w:rPr>
          <w:rFonts w:cs="Arial"/>
          <w:sz w:val="24"/>
          <w:szCs w:val="24"/>
        </w:rPr>
      </w:pPr>
      <w:r w:rsidRPr="00EC5BB4">
        <w:rPr>
          <w:rFonts w:cs="Arial"/>
          <w:sz w:val="24"/>
          <w:szCs w:val="24"/>
        </w:rPr>
        <w:t>Услове у вези са капацитетима из члана 76. Закона, понуђач испуњава самостално без обзира на ангажовање подизвођача.</w:t>
      </w:r>
    </w:p>
    <w:p w14:paraId="61537363" w14:textId="77777777" w:rsidR="00C10575" w:rsidRPr="00EC5BB4" w:rsidRDefault="007F582B" w:rsidP="007F582B">
      <w:pPr>
        <w:spacing w:before="0"/>
        <w:rPr>
          <w:rFonts w:cs="Arial"/>
          <w:sz w:val="24"/>
          <w:szCs w:val="24"/>
          <w:lang w:eastAsia="zh-CN"/>
        </w:rPr>
      </w:pPr>
      <w:r>
        <w:rPr>
          <w:rFonts w:cs="Arial"/>
          <w:sz w:val="24"/>
          <w:szCs w:val="24"/>
          <w:lang w:val="sr-Cyrl-RS" w:eastAsia="zh-CN"/>
        </w:rPr>
        <w:t xml:space="preserve">2. </w:t>
      </w:r>
      <w:r w:rsidR="00C10575" w:rsidRPr="00EC5BB4">
        <w:rPr>
          <w:rFonts w:cs="Arial"/>
          <w:sz w:val="24"/>
          <w:szCs w:val="24"/>
          <w:lang w:eastAsia="zh-CN"/>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14:paraId="597E8D6F" w14:textId="77777777" w:rsidR="00B13CD3" w:rsidRPr="00EC5BB4" w:rsidRDefault="007F582B" w:rsidP="00B13CD3">
      <w:pPr>
        <w:spacing w:before="0"/>
        <w:rPr>
          <w:rFonts w:cs="Arial"/>
          <w:sz w:val="24"/>
          <w:szCs w:val="24"/>
          <w:lang w:eastAsia="zh-CN"/>
        </w:rPr>
      </w:pPr>
      <w:r>
        <w:rPr>
          <w:rFonts w:cs="Arial"/>
          <w:sz w:val="24"/>
          <w:szCs w:val="24"/>
          <w:lang w:val="sr-Cyrl-RS" w:eastAsia="zh-CN"/>
        </w:rPr>
        <w:t xml:space="preserve">3. </w:t>
      </w:r>
      <w:r w:rsidR="00B13CD3" w:rsidRPr="00EC5BB4">
        <w:rPr>
          <w:rFonts w:cs="Arial"/>
          <w:sz w:val="24"/>
          <w:szCs w:val="24"/>
          <w:lang w:eastAsia="zh-CN"/>
        </w:rPr>
        <w:t>Докази о испуњености услова из члана 77. З</w:t>
      </w:r>
      <w:r>
        <w:rPr>
          <w:rFonts w:cs="Arial"/>
          <w:sz w:val="24"/>
          <w:szCs w:val="24"/>
          <w:lang w:val="sr-Cyrl-RS" w:eastAsia="zh-CN"/>
        </w:rPr>
        <w:t>акона</w:t>
      </w:r>
      <w:r w:rsidR="00B13CD3" w:rsidRPr="00EC5BB4">
        <w:rPr>
          <w:rFonts w:cs="Arial"/>
          <w:sz w:val="24"/>
          <w:szCs w:val="24"/>
          <w:lang w:eastAsia="zh-CN"/>
        </w:rPr>
        <w:t xml:space="preserve"> могу се достављати у неовереним копијама. Наручилац може пре доношења одлуке о додели </w:t>
      </w:r>
      <w:r w:rsidR="00E448A6">
        <w:rPr>
          <w:rFonts w:cs="Arial"/>
          <w:sz w:val="24"/>
          <w:szCs w:val="24"/>
          <w:lang w:val="sr-Cyrl-RS" w:eastAsia="zh-CN"/>
        </w:rPr>
        <w:t>оквирног споразума</w:t>
      </w:r>
      <w:r w:rsidR="00B13CD3" w:rsidRPr="00EC5BB4">
        <w:rPr>
          <w:rFonts w:cs="Arial"/>
          <w:sz w:val="24"/>
          <w:szCs w:val="24"/>
          <w:lang w:eastAsia="zh-CN"/>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6704B2EA" w14:textId="77777777" w:rsidR="00B13CD3" w:rsidRPr="00EC5BB4" w:rsidRDefault="00B13CD3" w:rsidP="00B13CD3">
      <w:pPr>
        <w:spacing w:before="0"/>
        <w:rPr>
          <w:rFonts w:cs="Arial"/>
          <w:sz w:val="24"/>
          <w:szCs w:val="24"/>
          <w:lang w:eastAsia="zh-CN"/>
        </w:rPr>
      </w:pPr>
      <w:r w:rsidRPr="00EC5BB4">
        <w:rPr>
          <w:rFonts w:cs="Arial"/>
          <w:sz w:val="24"/>
          <w:szCs w:val="24"/>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3A50A1CF" w14:textId="77777777" w:rsidR="007F582B" w:rsidRPr="007F582B" w:rsidRDefault="007F582B" w:rsidP="007F582B">
      <w:pPr>
        <w:spacing w:before="0"/>
        <w:rPr>
          <w:rFonts w:cs="Arial"/>
          <w:sz w:val="24"/>
          <w:szCs w:val="24"/>
          <w:lang w:val="sr-Cyrl-RS" w:eastAsia="zh-CN"/>
        </w:rPr>
      </w:pPr>
      <w:r>
        <w:rPr>
          <w:rFonts w:cs="Arial"/>
          <w:sz w:val="24"/>
          <w:szCs w:val="24"/>
          <w:lang w:val="sr-Cyrl-RS" w:eastAsia="zh-CN"/>
        </w:rPr>
        <w:t>4.</w:t>
      </w:r>
      <w:r w:rsidR="00B13CD3" w:rsidRPr="007F582B">
        <w:rPr>
          <w:rFonts w:cs="Arial"/>
          <w:sz w:val="24"/>
          <w:szCs w:val="24"/>
          <w:lang w:val="sr-Cyrl-RS" w:eastAsia="zh-CN"/>
        </w:rPr>
        <w:t xml:space="preserve"> </w:t>
      </w:r>
      <w:r w:rsidRPr="007F582B">
        <w:rPr>
          <w:rFonts w:cs="Arial"/>
          <w:sz w:val="24"/>
          <w:szCs w:val="24"/>
          <w:lang w:val="sr-Cyrl-RS" w:eastAsia="zh-CN"/>
        </w:rPr>
        <w:t>Л</w:t>
      </w:r>
      <w:r>
        <w:rPr>
          <w:rFonts w:cs="Arial"/>
          <w:sz w:val="24"/>
          <w:szCs w:val="24"/>
          <w:lang w:val="sr-Cyrl-RS" w:eastAsia="zh-CN"/>
        </w:rPr>
        <w:t>ице уписано у Р</w:t>
      </w:r>
      <w:r w:rsidRPr="007F582B">
        <w:rPr>
          <w:rFonts w:cs="Arial"/>
          <w:sz w:val="24"/>
          <w:szCs w:val="24"/>
          <w:lang w:val="sr-Cyrl-RS" w:eastAsia="zh-CN"/>
        </w:rPr>
        <w:t>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w:t>
      </w:r>
      <w:r>
        <w:rPr>
          <w:rFonts w:cs="Arial"/>
          <w:sz w:val="24"/>
          <w:szCs w:val="24"/>
          <w:lang w:val="sr-Cyrl-RS" w:eastAsia="zh-CN"/>
        </w:rPr>
        <w:t>аконом</w:t>
      </w:r>
      <w:r w:rsidRPr="007F582B">
        <w:rPr>
          <w:rFonts w:cs="Arial"/>
          <w:sz w:val="24"/>
          <w:szCs w:val="24"/>
          <w:lang w:val="sr-Cyrl-RS" w:eastAsia="zh-CN"/>
        </w:rPr>
        <w:t xml:space="preserve"> или Конкурсном документацијом, ако је понуђач, навео у понуди интернет страницу на којој су тражени подаци јавно доступни. 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425C6421" w14:textId="77777777" w:rsidR="00D96616" w:rsidRPr="00EC5BB4" w:rsidRDefault="00D96616" w:rsidP="00D96616">
      <w:pPr>
        <w:spacing w:before="0"/>
        <w:rPr>
          <w:rFonts w:cs="Arial"/>
          <w:sz w:val="24"/>
          <w:szCs w:val="24"/>
          <w:lang w:eastAsia="zh-CN"/>
        </w:rPr>
      </w:pPr>
      <w:r w:rsidRPr="00EC5BB4">
        <w:rPr>
          <w:rFonts w:cs="Arial"/>
          <w:sz w:val="24"/>
          <w:szCs w:val="24"/>
          <w:lang w:eastAsia="zh-CN"/>
        </w:rPr>
        <w:lastRenderedPageBreak/>
        <w:t>На основу члана 79. став 5. З</w:t>
      </w:r>
      <w:r w:rsidR="007F582B">
        <w:rPr>
          <w:rFonts w:cs="Arial"/>
          <w:sz w:val="24"/>
          <w:szCs w:val="24"/>
          <w:lang w:val="sr-Cyrl-RS" w:eastAsia="zh-CN"/>
        </w:rPr>
        <w:t>акона</w:t>
      </w:r>
      <w:r w:rsidRPr="00EC5BB4">
        <w:rPr>
          <w:rFonts w:cs="Arial"/>
          <w:sz w:val="24"/>
          <w:szCs w:val="24"/>
          <w:lang w:eastAsia="zh-CN"/>
        </w:rPr>
        <w:t xml:space="preserve"> понуђач није дужан да доставља следеће доказе који су јавно доступни на интернет страницама надлежних органа, и то:</w:t>
      </w:r>
    </w:p>
    <w:p w14:paraId="6D7A2F56" w14:textId="77777777" w:rsidR="00D96616" w:rsidRPr="00EC5BB4" w:rsidRDefault="00D96616" w:rsidP="00D96616">
      <w:pPr>
        <w:spacing w:before="0"/>
        <w:ind w:firstLine="720"/>
        <w:rPr>
          <w:rFonts w:cs="Arial"/>
          <w:sz w:val="24"/>
          <w:szCs w:val="24"/>
          <w:lang w:eastAsia="zh-CN"/>
        </w:rPr>
      </w:pPr>
      <w:r w:rsidRPr="00EC5BB4">
        <w:rPr>
          <w:rFonts w:cs="Arial"/>
          <w:sz w:val="24"/>
          <w:szCs w:val="24"/>
          <w:lang w:eastAsia="zh-CN"/>
        </w:rPr>
        <w:t>1)извод из регистра надлежног органа:</w:t>
      </w:r>
    </w:p>
    <w:p w14:paraId="0376DEEC" w14:textId="77777777" w:rsidR="00D96616" w:rsidRDefault="00D96616" w:rsidP="00D96616">
      <w:pPr>
        <w:spacing w:before="0"/>
        <w:ind w:firstLine="720"/>
        <w:rPr>
          <w:rFonts w:cs="Arial"/>
          <w:sz w:val="24"/>
          <w:szCs w:val="24"/>
          <w:lang w:eastAsia="zh-CN"/>
        </w:rPr>
      </w:pPr>
      <w:r w:rsidRPr="00EC5BB4">
        <w:rPr>
          <w:rFonts w:cs="Arial"/>
          <w:sz w:val="24"/>
          <w:szCs w:val="24"/>
          <w:lang w:eastAsia="zh-CN"/>
        </w:rPr>
        <w:t xml:space="preserve">-извод из регистра АПР: </w:t>
      </w:r>
      <w:hyperlink r:id="rId170" w:history="1">
        <w:r w:rsidRPr="00EC5BB4">
          <w:rPr>
            <w:rFonts w:cs="Arial"/>
            <w:sz w:val="24"/>
            <w:szCs w:val="24"/>
            <w:lang w:eastAsia="zh-CN"/>
          </w:rPr>
          <w:t>www.apr.gov.rs</w:t>
        </w:r>
      </w:hyperlink>
    </w:p>
    <w:p w14:paraId="0252ADC6" w14:textId="77777777" w:rsidR="007F582B" w:rsidRPr="00250031" w:rsidRDefault="007F582B" w:rsidP="007F582B">
      <w:pPr>
        <w:spacing w:before="0"/>
        <w:ind w:firstLine="720"/>
        <w:rPr>
          <w:rFonts w:cs="Arial"/>
          <w:sz w:val="24"/>
          <w:szCs w:val="24"/>
          <w:lang w:val="sr-Cyrl-RS" w:eastAsia="zh-CN"/>
        </w:rPr>
      </w:pPr>
      <w:r w:rsidRPr="007F582B">
        <w:rPr>
          <w:rFonts w:cs="Arial"/>
          <w:sz w:val="24"/>
          <w:szCs w:val="24"/>
          <w:lang w:eastAsia="zh-CN"/>
        </w:rPr>
        <w:t>2)докази из члана 75. став 1. тачка 1) ,2) и 4) З</w:t>
      </w:r>
      <w:r w:rsidR="00250031">
        <w:rPr>
          <w:rFonts w:cs="Arial"/>
          <w:sz w:val="24"/>
          <w:szCs w:val="24"/>
          <w:lang w:val="sr-Cyrl-RS" w:eastAsia="zh-CN"/>
        </w:rPr>
        <w:t>акона</w:t>
      </w:r>
    </w:p>
    <w:p w14:paraId="38E13496" w14:textId="77777777" w:rsidR="007F582B" w:rsidRPr="007F582B" w:rsidRDefault="007F582B" w:rsidP="007F582B">
      <w:pPr>
        <w:spacing w:before="0"/>
        <w:ind w:firstLine="720"/>
        <w:rPr>
          <w:rFonts w:cs="Arial"/>
          <w:sz w:val="24"/>
          <w:szCs w:val="24"/>
          <w:lang w:eastAsia="zh-CN"/>
        </w:rPr>
      </w:pPr>
      <w:r w:rsidRPr="007F582B">
        <w:rPr>
          <w:rFonts w:cs="Arial"/>
          <w:sz w:val="24"/>
          <w:szCs w:val="24"/>
          <w:lang w:eastAsia="zh-CN"/>
        </w:rPr>
        <w:t xml:space="preserve">-регистар понуђача: </w:t>
      </w:r>
      <w:hyperlink r:id="rId171" w:history="1">
        <w:r w:rsidRPr="007F582B">
          <w:rPr>
            <w:rFonts w:cs="Arial"/>
            <w:sz w:val="24"/>
            <w:szCs w:val="24"/>
            <w:lang w:eastAsia="zh-CN"/>
          </w:rPr>
          <w:t>www.apr.gov.rs</w:t>
        </w:r>
      </w:hyperlink>
    </w:p>
    <w:p w14:paraId="32AB260D" w14:textId="77777777"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5</w:t>
      </w:r>
      <w:r w:rsidR="00B13CD3" w:rsidRPr="00EC5BB4">
        <w:rPr>
          <w:rFonts w:cs="Arial"/>
          <w:sz w:val="24"/>
          <w:szCs w:val="24"/>
          <w:lang w:eastAsia="zh-CN"/>
        </w:rPr>
        <w:t>.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Pr="00EC5BB4">
        <w:rPr>
          <w:rFonts w:cs="Arial"/>
          <w:sz w:val="24"/>
          <w:szCs w:val="24"/>
          <w:lang w:eastAsia="zh-CN"/>
        </w:rPr>
        <w:t>е уређује електронски документ</w:t>
      </w:r>
      <w:r w:rsidRPr="00EC5BB4">
        <w:rPr>
          <w:rFonts w:cs="Arial"/>
          <w:sz w:val="24"/>
          <w:szCs w:val="24"/>
          <w:lang w:val="sr-Cyrl-CS" w:eastAsia="zh-CN"/>
        </w:rPr>
        <w:t>.</w:t>
      </w:r>
    </w:p>
    <w:p w14:paraId="6ADF9D1B" w14:textId="77777777" w:rsidR="00B13CD3" w:rsidRPr="00EC5BB4" w:rsidRDefault="00C10575" w:rsidP="00B13CD3">
      <w:pPr>
        <w:spacing w:before="0"/>
        <w:rPr>
          <w:rFonts w:cs="Arial"/>
          <w:sz w:val="24"/>
          <w:szCs w:val="24"/>
          <w:lang w:eastAsia="zh-CN"/>
        </w:rPr>
      </w:pPr>
      <w:r w:rsidRPr="00EC5BB4">
        <w:rPr>
          <w:rFonts w:cs="Arial"/>
          <w:sz w:val="24"/>
          <w:szCs w:val="24"/>
          <w:lang w:val="sr-Cyrl-CS" w:eastAsia="zh-CN"/>
        </w:rPr>
        <w:t>6</w:t>
      </w:r>
      <w:r w:rsidR="00B13CD3" w:rsidRPr="00EC5BB4">
        <w:rPr>
          <w:rFonts w:cs="Arial"/>
          <w:sz w:val="24"/>
          <w:szCs w:val="24"/>
          <w:lang w:eastAsia="zh-CN"/>
        </w:rPr>
        <w:t>.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1F9B1397" w14:textId="77777777"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7</w:t>
      </w:r>
      <w:r w:rsidR="00B13CD3" w:rsidRPr="00EC5BB4">
        <w:rPr>
          <w:rFonts w:cs="Arial"/>
          <w:sz w:val="24"/>
          <w:szCs w:val="24"/>
          <w:lang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1B4B4839" w14:textId="77777777" w:rsidR="00B13CD3" w:rsidRPr="00EC5BB4" w:rsidRDefault="00A50A82" w:rsidP="00B13CD3">
      <w:pPr>
        <w:spacing w:before="0"/>
        <w:rPr>
          <w:rFonts w:cs="Arial"/>
          <w:sz w:val="24"/>
          <w:szCs w:val="24"/>
          <w:lang w:val="sr-Cyrl-CS" w:eastAsia="zh-CN"/>
        </w:rPr>
      </w:pPr>
      <w:r w:rsidRPr="00EC5BB4">
        <w:rPr>
          <w:rFonts w:cs="Arial"/>
          <w:sz w:val="24"/>
          <w:szCs w:val="24"/>
          <w:lang w:eastAsia="zh-CN"/>
        </w:rPr>
        <w:t>8</w:t>
      </w:r>
      <w:r w:rsidR="00B13CD3" w:rsidRPr="00EC5BB4">
        <w:rPr>
          <w:rFonts w:cs="Arial"/>
          <w:sz w:val="24"/>
          <w:szCs w:val="24"/>
          <w:lang w:eastAsia="zh-CN"/>
        </w:rPr>
        <w:t xml:space="preserve">. Ако се у држави у којој понуђач има седиште не издају докази из члана 77. </w:t>
      </w:r>
      <w:r w:rsidR="00C10575" w:rsidRPr="00EC5BB4">
        <w:rPr>
          <w:rFonts w:cs="Arial"/>
          <w:sz w:val="24"/>
          <w:szCs w:val="24"/>
          <w:lang w:val="sr-Cyrl-CS" w:eastAsia="zh-CN"/>
        </w:rPr>
        <w:t xml:space="preserve">став 1. </w:t>
      </w:r>
      <w:r w:rsidR="00B13CD3" w:rsidRPr="00EC5BB4">
        <w:rPr>
          <w:rFonts w:cs="Arial"/>
          <w:sz w:val="24"/>
          <w:szCs w:val="24"/>
          <w:lang w:eastAsia="zh-CN"/>
        </w:rPr>
        <w:t>З</w:t>
      </w:r>
      <w:r w:rsidR="007F582B">
        <w:rPr>
          <w:rFonts w:cs="Arial"/>
          <w:sz w:val="24"/>
          <w:szCs w:val="24"/>
          <w:lang w:val="sr-Cyrl-RS" w:eastAsia="zh-CN"/>
        </w:rPr>
        <w:t>акона</w:t>
      </w:r>
      <w:r w:rsidR="00B13CD3" w:rsidRPr="00EC5BB4">
        <w:rPr>
          <w:rFonts w:cs="Arial"/>
          <w:sz w:val="24"/>
          <w:szCs w:val="24"/>
          <w:lang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321E674F" w14:textId="77777777" w:rsidR="00B13CD3" w:rsidRPr="00EC5BB4" w:rsidRDefault="00A50A82" w:rsidP="00B13CD3">
      <w:pPr>
        <w:spacing w:before="0"/>
        <w:rPr>
          <w:rFonts w:cs="Arial"/>
          <w:sz w:val="24"/>
          <w:szCs w:val="24"/>
          <w:lang w:val="sr-Cyrl-CS" w:eastAsia="zh-CN"/>
        </w:rPr>
      </w:pPr>
      <w:r w:rsidRPr="00EC5BB4">
        <w:rPr>
          <w:rFonts w:cs="Arial"/>
          <w:sz w:val="24"/>
          <w:szCs w:val="24"/>
          <w:lang w:eastAsia="zh-CN"/>
        </w:rPr>
        <w:t>9</w:t>
      </w:r>
      <w:r w:rsidR="00B13CD3" w:rsidRPr="00EC5BB4">
        <w:rPr>
          <w:rFonts w:cs="Arial"/>
          <w:sz w:val="24"/>
          <w:szCs w:val="24"/>
          <w:lang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14:paraId="4F146CF5" w14:textId="77777777" w:rsidR="00BE7496" w:rsidRPr="00A477F6" w:rsidRDefault="00BE7496" w:rsidP="00B13CD3">
      <w:pPr>
        <w:spacing w:before="0"/>
        <w:rPr>
          <w:rFonts w:cs="Arial"/>
          <w:color w:val="00B0F0"/>
          <w:sz w:val="24"/>
          <w:szCs w:val="24"/>
          <w:lang w:eastAsia="zh-CN"/>
        </w:rPr>
      </w:pPr>
    </w:p>
    <w:p w14:paraId="5DA4DF93" w14:textId="55D55037" w:rsidR="00322313" w:rsidRDefault="000A4C18" w:rsidP="000A4C18">
      <w:pPr>
        <w:pStyle w:val="KDPodnaslov1"/>
        <w:spacing w:before="0"/>
        <w:ind w:left="360"/>
        <w:rPr>
          <w:rFonts w:cs="Arial"/>
          <w:sz w:val="24"/>
          <w:szCs w:val="24"/>
          <w:lang w:val="sr-Cyrl-RS"/>
        </w:rPr>
      </w:pPr>
      <w:bookmarkStart w:id="22" w:name="_Toc300928429"/>
      <w:bookmarkStart w:id="23" w:name="_Toc301160124"/>
      <w:bookmarkStart w:id="24" w:name="_Toc301165012"/>
      <w:bookmarkStart w:id="25" w:name="_Toc301248344"/>
      <w:bookmarkStart w:id="26" w:name="_Toc300928434"/>
      <w:bookmarkStart w:id="27" w:name="_Toc301160129"/>
      <w:bookmarkStart w:id="28" w:name="_Toc301165017"/>
      <w:bookmarkStart w:id="29" w:name="_Toc301248349"/>
      <w:bookmarkStart w:id="30" w:name="_Toc300928436"/>
      <w:bookmarkStart w:id="31" w:name="_Toc301160131"/>
      <w:bookmarkStart w:id="32" w:name="_Toc301165019"/>
      <w:bookmarkStart w:id="33" w:name="_Toc301248351"/>
      <w:bookmarkStart w:id="34" w:name="_Toc300928440"/>
      <w:bookmarkStart w:id="35" w:name="_Toc301160135"/>
      <w:bookmarkStart w:id="36" w:name="_Toc301165023"/>
      <w:bookmarkStart w:id="37" w:name="_Toc301248355"/>
      <w:bookmarkStart w:id="38" w:name="_Toc300928441"/>
      <w:bookmarkStart w:id="39" w:name="_Toc301160136"/>
      <w:bookmarkStart w:id="40" w:name="_Toc301165024"/>
      <w:bookmarkStart w:id="41" w:name="_Toc301248356"/>
      <w:bookmarkStart w:id="42" w:name="_Toc300928443"/>
      <w:bookmarkStart w:id="43" w:name="_Toc301160138"/>
      <w:bookmarkStart w:id="44" w:name="_Toc301165026"/>
      <w:bookmarkStart w:id="45" w:name="_Toc301248358"/>
      <w:bookmarkStart w:id="46" w:name="_Toc300928444"/>
      <w:bookmarkStart w:id="47" w:name="_Toc301160139"/>
      <w:bookmarkStart w:id="48" w:name="_Toc301165027"/>
      <w:bookmarkStart w:id="49" w:name="_Toc301248359"/>
      <w:bookmarkStart w:id="50" w:name="_Toc300928445"/>
      <w:bookmarkStart w:id="51" w:name="_Toc301160140"/>
      <w:bookmarkStart w:id="52" w:name="_Toc301165028"/>
      <w:bookmarkStart w:id="53" w:name="_Toc301248360"/>
      <w:bookmarkStart w:id="54" w:name="_Toc300928447"/>
      <w:bookmarkStart w:id="55" w:name="_Toc301160142"/>
      <w:bookmarkStart w:id="56" w:name="_Toc301165030"/>
      <w:bookmarkStart w:id="57" w:name="_Toc301248362"/>
      <w:bookmarkStart w:id="58" w:name="_Toc300928448"/>
      <w:bookmarkStart w:id="59" w:name="_Toc301160143"/>
      <w:bookmarkStart w:id="60" w:name="_Toc301165031"/>
      <w:bookmarkStart w:id="61" w:name="_Toc301248363"/>
      <w:bookmarkStart w:id="62" w:name="_Toc300928449"/>
      <w:bookmarkStart w:id="63" w:name="_Toc301160144"/>
      <w:bookmarkStart w:id="64" w:name="_Toc301165032"/>
      <w:bookmarkStart w:id="65" w:name="_Toc301248364"/>
      <w:bookmarkStart w:id="66" w:name="_Toc300928450"/>
      <w:bookmarkStart w:id="67" w:name="_Toc301160145"/>
      <w:bookmarkStart w:id="68" w:name="_Toc301165033"/>
      <w:bookmarkStart w:id="69" w:name="_Toc301248365"/>
      <w:bookmarkStart w:id="70" w:name="_Toc300928451"/>
      <w:bookmarkStart w:id="71" w:name="_Toc301160146"/>
      <w:bookmarkStart w:id="72" w:name="_Toc301165034"/>
      <w:bookmarkStart w:id="73" w:name="_Toc301248366"/>
      <w:bookmarkStart w:id="74" w:name="_Toc300928452"/>
      <w:bookmarkStart w:id="75" w:name="_Toc301160147"/>
      <w:bookmarkStart w:id="76" w:name="_Toc301165035"/>
      <w:bookmarkStart w:id="77" w:name="_Toc301248367"/>
      <w:bookmarkStart w:id="78" w:name="_Toc300928453"/>
      <w:bookmarkStart w:id="79" w:name="_Toc301160148"/>
      <w:bookmarkStart w:id="80" w:name="_Toc301165036"/>
      <w:bookmarkStart w:id="81" w:name="_Toc301248368"/>
      <w:bookmarkStart w:id="82" w:name="_Toc300928454"/>
      <w:bookmarkStart w:id="83" w:name="_Toc301160149"/>
      <w:bookmarkStart w:id="84" w:name="_Toc301165037"/>
      <w:bookmarkStart w:id="85" w:name="_Toc301248369"/>
      <w:bookmarkStart w:id="86" w:name="_Toc300928455"/>
      <w:bookmarkStart w:id="87" w:name="_Toc301160150"/>
      <w:bookmarkStart w:id="88" w:name="_Toc301165038"/>
      <w:bookmarkStart w:id="89" w:name="_Toc301248370"/>
      <w:bookmarkStart w:id="90" w:name="_Toc300928456"/>
      <w:bookmarkStart w:id="91" w:name="_Toc301160151"/>
      <w:bookmarkStart w:id="92" w:name="_Toc301165039"/>
      <w:bookmarkStart w:id="93" w:name="_Toc301248371"/>
      <w:bookmarkStart w:id="94" w:name="_Toc300928457"/>
      <w:bookmarkStart w:id="95" w:name="_Toc301160152"/>
      <w:bookmarkStart w:id="96" w:name="_Toc301165040"/>
      <w:bookmarkStart w:id="97" w:name="_Toc301248372"/>
      <w:bookmarkStart w:id="98" w:name="_Toc300928458"/>
      <w:bookmarkStart w:id="99" w:name="_Toc301160153"/>
      <w:bookmarkStart w:id="100" w:name="_Toc301165041"/>
      <w:bookmarkStart w:id="101" w:name="_Toc301248373"/>
      <w:bookmarkStart w:id="102" w:name="_Toc300928459"/>
      <w:bookmarkStart w:id="103" w:name="_Toc301160154"/>
      <w:bookmarkStart w:id="104" w:name="_Toc301165042"/>
      <w:bookmarkStart w:id="105" w:name="_Toc301248374"/>
      <w:bookmarkStart w:id="106" w:name="_Toc300928462"/>
      <w:bookmarkStart w:id="107" w:name="_Toc301160157"/>
      <w:bookmarkStart w:id="108" w:name="_Toc301165045"/>
      <w:bookmarkStart w:id="109" w:name="_Toc301248377"/>
      <w:bookmarkStart w:id="110" w:name="_Toc300928464"/>
      <w:bookmarkStart w:id="111" w:name="_Toc301160159"/>
      <w:bookmarkStart w:id="112" w:name="_Toc301165047"/>
      <w:bookmarkStart w:id="113" w:name="_Toc301248379"/>
      <w:bookmarkStart w:id="114" w:name="_Toc300928466"/>
      <w:bookmarkStart w:id="115" w:name="_Toc301160161"/>
      <w:bookmarkStart w:id="116" w:name="_Toc301165049"/>
      <w:bookmarkStart w:id="117" w:name="_Toc301248381"/>
      <w:bookmarkStart w:id="118" w:name="_Toc300928467"/>
      <w:bookmarkStart w:id="119" w:name="_Toc301160162"/>
      <w:bookmarkStart w:id="120" w:name="_Toc301165050"/>
      <w:bookmarkStart w:id="121" w:name="_Toc301248382"/>
      <w:bookmarkStart w:id="122" w:name="_Toc300928468"/>
      <w:bookmarkStart w:id="123" w:name="_Toc301160163"/>
      <w:bookmarkStart w:id="124" w:name="_Toc301165051"/>
      <w:bookmarkStart w:id="125" w:name="_Toc301248383"/>
      <w:bookmarkStart w:id="126" w:name="_Toc300928474"/>
      <w:bookmarkStart w:id="127" w:name="_Toc301160169"/>
      <w:bookmarkStart w:id="128" w:name="_Toc301165057"/>
      <w:bookmarkStart w:id="129" w:name="_Toc301248389"/>
      <w:bookmarkStart w:id="130" w:name="_Toc300928476"/>
      <w:bookmarkStart w:id="131" w:name="_Toc301160171"/>
      <w:bookmarkStart w:id="132" w:name="_Toc301165059"/>
      <w:bookmarkStart w:id="133" w:name="_Toc301248391"/>
      <w:bookmarkStart w:id="134" w:name="_Toc300928478"/>
      <w:bookmarkStart w:id="135" w:name="_Toc301160173"/>
      <w:bookmarkStart w:id="136" w:name="_Toc301165061"/>
      <w:bookmarkStart w:id="137" w:name="_Toc301248393"/>
      <w:bookmarkStart w:id="138" w:name="_Toc300928480"/>
      <w:bookmarkStart w:id="139" w:name="_Toc301160175"/>
      <w:bookmarkStart w:id="140" w:name="_Toc301165063"/>
      <w:bookmarkStart w:id="141" w:name="_Toc301248395"/>
      <w:bookmarkStart w:id="142" w:name="_Toc300928482"/>
      <w:bookmarkStart w:id="143" w:name="_Toc301160177"/>
      <w:bookmarkStart w:id="144" w:name="_Toc301165065"/>
      <w:bookmarkStart w:id="145" w:name="_Toc301248397"/>
      <w:bookmarkStart w:id="146" w:name="_Toc300928484"/>
      <w:bookmarkStart w:id="147" w:name="_Toc301160179"/>
      <w:bookmarkStart w:id="148" w:name="_Toc301165067"/>
      <w:bookmarkStart w:id="149" w:name="_Toc301248399"/>
      <w:bookmarkStart w:id="150" w:name="_Toc300928486"/>
      <w:bookmarkStart w:id="151" w:name="_Toc301160181"/>
      <w:bookmarkStart w:id="152" w:name="_Toc301165069"/>
      <w:bookmarkStart w:id="153" w:name="_Toc301248401"/>
      <w:bookmarkStart w:id="154" w:name="_Toc300928487"/>
      <w:bookmarkStart w:id="155" w:name="_Toc301160182"/>
      <w:bookmarkStart w:id="156" w:name="_Toc301165070"/>
      <w:bookmarkStart w:id="157" w:name="_Toc301248402"/>
      <w:bookmarkStart w:id="158" w:name="_Toc300928488"/>
      <w:bookmarkStart w:id="159" w:name="_Toc301160183"/>
      <w:bookmarkStart w:id="160" w:name="_Toc301165071"/>
      <w:bookmarkStart w:id="161" w:name="_Toc301248403"/>
      <w:bookmarkStart w:id="162" w:name="_Toc300928490"/>
      <w:bookmarkStart w:id="163" w:name="_Toc301160185"/>
      <w:bookmarkStart w:id="164" w:name="_Toc301165073"/>
      <w:bookmarkStart w:id="165" w:name="_Toc301248405"/>
      <w:bookmarkStart w:id="166" w:name="_Toc300928492"/>
      <w:bookmarkStart w:id="167" w:name="_Toc301160187"/>
      <w:bookmarkStart w:id="168" w:name="_Toc301165075"/>
      <w:bookmarkStart w:id="169" w:name="_Toc301248407"/>
      <w:bookmarkStart w:id="170" w:name="_Toc300928494"/>
      <w:bookmarkStart w:id="171" w:name="_Toc301160189"/>
      <w:bookmarkStart w:id="172" w:name="_Toc301165077"/>
      <w:bookmarkStart w:id="173" w:name="_Toc301248409"/>
      <w:bookmarkStart w:id="174" w:name="_Toc300928496"/>
      <w:bookmarkStart w:id="175" w:name="_Toc301160191"/>
      <w:bookmarkStart w:id="176" w:name="_Toc301165079"/>
      <w:bookmarkStart w:id="177" w:name="_Toc301248411"/>
      <w:bookmarkStart w:id="178" w:name="_Toc300928497"/>
      <w:bookmarkStart w:id="179" w:name="_Toc301160192"/>
      <w:bookmarkStart w:id="180" w:name="_Toc301165080"/>
      <w:bookmarkStart w:id="181" w:name="_Toc301248412"/>
      <w:bookmarkStart w:id="182" w:name="_Toc300928498"/>
      <w:bookmarkStart w:id="183" w:name="_Toc301160193"/>
      <w:bookmarkStart w:id="184" w:name="_Toc301165081"/>
      <w:bookmarkStart w:id="185" w:name="_Toc301248413"/>
      <w:bookmarkStart w:id="186" w:name="_Toc300928499"/>
      <w:bookmarkStart w:id="187" w:name="_Toc301160194"/>
      <w:bookmarkStart w:id="188" w:name="_Toc301165082"/>
      <w:bookmarkStart w:id="189" w:name="_Toc301248414"/>
      <w:bookmarkStart w:id="190" w:name="_Toc442559885"/>
      <w:bookmarkStart w:id="191" w:name="_Toc297798704"/>
      <w:bookmarkStart w:id="192" w:name="_Toc310433002"/>
      <w:bookmarkStart w:id="193" w:name="_Toc374917437"/>
      <w:bookmarkStart w:id="194" w:name="_Toc415142477"/>
      <w:bookmarkStart w:id="195" w:name="_Toc430335150"/>
      <w:bookmarkEnd w:id="9"/>
      <w:bookmarkEnd w:id="12"/>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cs="Arial"/>
          <w:sz w:val="24"/>
          <w:szCs w:val="24"/>
          <w:lang w:val="sr-Cyrl-RS"/>
        </w:rPr>
        <w:t>5.</w:t>
      </w:r>
      <w:r w:rsidR="00322313" w:rsidRPr="00EC5BB4">
        <w:rPr>
          <w:rFonts w:cs="Arial"/>
          <w:sz w:val="24"/>
          <w:szCs w:val="24"/>
        </w:rPr>
        <w:t xml:space="preserve">КРИТЕРИЈУМ ЗА ДОДЕЛУ </w:t>
      </w:r>
      <w:bookmarkEnd w:id="190"/>
      <w:r w:rsidR="00964696">
        <w:rPr>
          <w:rFonts w:cs="Arial"/>
          <w:sz w:val="24"/>
          <w:szCs w:val="24"/>
          <w:lang w:val="sr-Cyrl-RS"/>
        </w:rPr>
        <w:t>ОКВИРНОГ СПОРАЗУМА</w:t>
      </w:r>
    </w:p>
    <w:p w14:paraId="1921EBD0" w14:textId="77777777" w:rsidR="00964696" w:rsidRPr="00964696" w:rsidRDefault="00964696" w:rsidP="00964696">
      <w:pPr>
        <w:pStyle w:val="KDPodnaslov1"/>
        <w:spacing w:before="0"/>
        <w:ind w:left="720"/>
        <w:rPr>
          <w:rFonts w:cs="Arial"/>
          <w:sz w:val="24"/>
          <w:szCs w:val="24"/>
          <w:lang w:val="sr-Cyrl-RS"/>
        </w:rPr>
      </w:pPr>
    </w:p>
    <w:p w14:paraId="45604322" w14:textId="77777777" w:rsidR="00964696" w:rsidRPr="00964696" w:rsidRDefault="00964696" w:rsidP="00964696">
      <w:pPr>
        <w:tabs>
          <w:tab w:val="left" w:pos="1134"/>
        </w:tabs>
        <w:spacing w:before="0"/>
        <w:rPr>
          <w:rFonts w:cs="Arial"/>
          <w:b/>
          <w:sz w:val="24"/>
          <w:szCs w:val="24"/>
          <w:u w:val="single"/>
          <w:lang w:val="sr-Cyrl-RS"/>
        </w:rPr>
      </w:pPr>
      <w:r w:rsidRPr="00982A0F">
        <w:rPr>
          <w:rFonts w:cs="Arial"/>
          <w:b/>
          <w:sz w:val="24"/>
          <w:szCs w:val="24"/>
          <w:u w:val="single"/>
          <w:lang w:val="sr-Cyrl-RS"/>
        </w:rPr>
        <w:t>Избор најповољније понуде- 1 понуђач</w:t>
      </w:r>
    </w:p>
    <w:p w14:paraId="18FC4E83" w14:textId="77777777" w:rsidR="00964696" w:rsidRPr="006B1235" w:rsidRDefault="00964696" w:rsidP="00964696">
      <w:pPr>
        <w:tabs>
          <w:tab w:val="left" w:pos="1134"/>
        </w:tabs>
        <w:spacing w:before="0"/>
        <w:rPr>
          <w:rFonts w:cs="Arial"/>
          <w:b/>
          <w:sz w:val="24"/>
          <w:szCs w:val="24"/>
          <w:lang w:val="ru-RU"/>
        </w:rPr>
      </w:pPr>
      <w:r w:rsidRPr="006B1235">
        <w:rPr>
          <w:rFonts w:cs="Arial"/>
          <w:sz w:val="24"/>
          <w:szCs w:val="24"/>
          <w:lang w:val="ru-RU"/>
        </w:rPr>
        <w:t xml:space="preserve">Избор најповољније понуде ће се извршити применом критеријума </w:t>
      </w:r>
      <w:r w:rsidRPr="006B1235">
        <w:rPr>
          <w:rFonts w:cs="Arial"/>
          <w:b/>
          <w:sz w:val="24"/>
          <w:szCs w:val="24"/>
          <w:lang w:val="ru-RU"/>
        </w:rPr>
        <w:t>„Најнижа понуђена цена“.</w:t>
      </w:r>
    </w:p>
    <w:p w14:paraId="225CC54B" w14:textId="03BADE05" w:rsidR="00964696" w:rsidRPr="006B1235" w:rsidRDefault="00964696" w:rsidP="00964696">
      <w:pPr>
        <w:tabs>
          <w:tab w:val="left" w:pos="1134"/>
        </w:tabs>
        <w:spacing w:before="0"/>
        <w:rPr>
          <w:rFonts w:cs="Arial"/>
          <w:sz w:val="24"/>
          <w:szCs w:val="24"/>
          <w:lang w:val="ru-RU"/>
        </w:rPr>
      </w:pPr>
      <w:r w:rsidRPr="006B1235">
        <w:rPr>
          <w:rFonts w:cs="Arial"/>
          <w:sz w:val="24"/>
          <w:szCs w:val="24"/>
          <w:lang w:val="ru-RU"/>
        </w:rPr>
        <w:t>Критеријум за оцењивање понуда</w:t>
      </w:r>
      <w:r w:rsidRPr="006B1235">
        <w:rPr>
          <w:rFonts w:cs="Arial"/>
          <w:b/>
          <w:sz w:val="24"/>
          <w:szCs w:val="24"/>
          <w:lang w:val="ru-RU"/>
        </w:rPr>
        <w:t xml:space="preserve"> Најнижа понуђена цена, </w:t>
      </w:r>
      <w:r w:rsidRPr="006B1235">
        <w:rPr>
          <w:rFonts w:cs="Arial"/>
          <w:sz w:val="24"/>
          <w:szCs w:val="24"/>
          <w:lang w:val="ru-RU"/>
        </w:rPr>
        <w:t>заснива се на понуђеној цени</w:t>
      </w:r>
      <w:r w:rsidRPr="006B1235">
        <w:rPr>
          <w:rFonts w:cs="Arial"/>
          <w:sz w:val="24"/>
          <w:szCs w:val="24"/>
          <w:lang w:val="sr-Cyrl-CS"/>
        </w:rPr>
        <w:t xml:space="preserve"> као једином критеријуму</w:t>
      </w:r>
      <w:r w:rsidRPr="006B1235">
        <w:rPr>
          <w:rFonts w:cs="Arial"/>
          <w:sz w:val="24"/>
          <w:szCs w:val="24"/>
          <w:lang w:val="ru-RU"/>
        </w:rPr>
        <w:t>.</w:t>
      </w:r>
      <w:r w:rsidR="001C7F1A" w:rsidRPr="006B1235">
        <w:rPr>
          <w:rFonts w:cs="Arial"/>
          <w:sz w:val="24"/>
          <w:szCs w:val="24"/>
          <w:lang w:val="ru-RU"/>
        </w:rPr>
        <w:t>Критеријум служи само за рангирање понуда а Оквирни споразум се закључује на процењену вредност набавке.</w:t>
      </w:r>
    </w:p>
    <w:p w14:paraId="39649F14" w14:textId="77777777" w:rsidR="00621752" w:rsidRDefault="00621752" w:rsidP="00621752">
      <w:pPr>
        <w:pStyle w:val="KDParagraf"/>
        <w:spacing w:before="0"/>
        <w:rPr>
          <w:rFonts w:cs="Arial"/>
          <w:color w:val="00B0F0"/>
          <w:sz w:val="24"/>
          <w:szCs w:val="24"/>
        </w:rPr>
      </w:pPr>
    </w:p>
    <w:p w14:paraId="643797E8" w14:textId="77777777" w:rsidR="00A477F6" w:rsidRPr="00EC5BB4" w:rsidRDefault="00A477F6" w:rsidP="00621752">
      <w:pPr>
        <w:pStyle w:val="KDParagraf"/>
        <w:spacing w:before="0"/>
        <w:rPr>
          <w:rFonts w:cs="Arial"/>
          <w:color w:val="00B0F0"/>
          <w:sz w:val="24"/>
          <w:szCs w:val="24"/>
        </w:rPr>
      </w:pPr>
    </w:p>
    <w:p w14:paraId="43CB90B9" w14:textId="77777777" w:rsidR="00621752" w:rsidRPr="00EC5BB4" w:rsidRDefault="00621752" w:rsidP="006158B2">
      <w:pPr>
        <w:pStyle w:val="KDPodnaslov2"/>
        <w:numPr>
          <w:ilvl w:val="1"/>
          <w:numId w:val="24"/>
        </w:numPr>
        <w:spacing w:before="0"/>
        <w:jc w:val="both"/>
        <w:rPr>
          <w:rFonts w:cs="Arial"/>
          <w:sz w:val="24"/>
          <w:szCs w:val="24"/>
        </w:rPr>
      </w:pPr>
      <w:bookmarkStart w:id="196" w:name="_Toc441651548"/>
      <w:bookmarkStart w:id="197" w:name="_Toc442559886"/>
      <w:r w:rsidRPr="00EC5BB4">
        <w:rPr>
          <w:rFonts w:cs="Arial"/>
          <w:sz w:val="24"/>
          <w:szCs w:val="24"/>
        </w:rPr>
        <w:t>Резервни критеријум</w:t>
      </w:r>
      <w:bookmarkEnd w:id="196"/>
      <w:bookmarkEnd w:id="197"/>
    </w:p>
    <w:p w14:paraId="737BE331" w14:textId="77777777" w:rsidR="006F1B4D" w:rsidRPr="00EC5BB4" w:rsidRDefault="006F1B4D" w:rsidP="006F1B4D">
      <w:pPr>
        <w:pStyle w:val="KDParagraf"/>
        <w:spacing w:before="0"/>
        <w:rPr>
          <w:rFonts w:cs="Arial"/>
          <w:i/>
          <w:color w:val="00B0F0"/>
          <w:sz w:val="24"/>
          <w:szCs w:val="24"/>
          <w:lang w:val="sr-Cyrl-CS"/>
        </w:rPr>
      </w:pPr>
    </w:p>
    <w:p w14:paraId="72C7D4C5" w14:textId="0254CB36" w:rsidR="0069089B" w:rsidRPr="006B1235" w:rsidRDefault="0069089B" w:rsidP="0069089B">
      <w:pPr>
        <w:autoSpaceDE w:val="0"/>
        <w:autoSpaceDN w:val="0"/>
        <w:adjustRightInd w:val="0"/>
        <w:spacing w:before="0"/>
        <w:rPr>
          <w:rFonts w:cs="Arial"/>
          <w:sz w:val="24"/>
          <w:szCs w:val="24"/>
        </w:rPr>
      </w:pPr>
      <w:r w:rsidRPr="0069089B">
        <w:rPr>
          <w:rFonts w:cs="Arial"/>
          <w:sz w:val="24"/>
          <w:szCs w:val="24"/>
        </w:rPr>
        <w:t xml:space="preserve">Уколико две или више понуда имају исту најнижу понуђену цену, као најповољнија биће изабрана понуда оног понуђача који </w:t>
      </w:r>
      <w:r w:rsidRPr="006B1235">
        <w:rPr>
          <w:rFonts w:cs="Arial"/>
          <w:sz w:val="24"/>
          <w:szCs w:val="24"/>
        </w:rPr>
        <w:t xml:space="preserve">је понудио дужи гарантни рок. </w:t>
      </w:r>
    </w:p>
    <w:p w14:paraId="1BF432FD" w14:textId="77777777" w:rsidR="006B1235" w:rsidRDefault="006B1235" w:rsidP="0069089B">
      <w:pPr>
        <w:autoSpaceDE w:val="0"/>
        <w:autoSpaceDN w:val="0"/>
        <w:adjustRightInd w:val="0"/>
        <w:spacing w:before="0"/>
        <w:rPr>
          <w:rFonts w:cs="Arial"/>
          <w:color w:val="00B0F0"/>
          <w:sz w:val="24"/>
          <w:szCs w:val="24"/>
        </w:rPr>
      </w:pPr>
    </w:p>
    <w:p w14:paraId="1A76AB51" w14:textId="77777777" w:rsidR="0069089B" w:rsidRPr="006B1235" w:rsidRDefault="0069089B" w:rsidP="0069089B">
      <w:pPr>
        <w:autoSpaceDE w:val="0"/>
        <w:autoSpaceDN w:val="0"/>
        <w:adjustRightInd w:val="0"/>
        <w:spacing w:before="0"/>
        <w:rPr>
          <w:rFonts w:cs="Arial"/>
          <w:sz w:val="24"/>
          <w:szCs w:val="24"/>
        </w:rPr>
      </w:pPr>
      <w:r w:rsidRPr="006B1235">
        <w:rPr>
          <w:rFonts w:cs="Arial"/>
          <w:sz w:val="24"/>
          <w:szCs w:val="24"/>
        </w:rPr>
        <w:t>Уколико ни после примене резервних критеријума не буде  могуће изабрати најповољнију понуду, оквирни споразум ће бити изабран путем жреба.</w:t>
      </w:r>
    </w:p>
    <w:p w14:paraId="55970E2D" w14:textId="77777777" w:rsidR="0069089B" w:rsidRPr="006B1235" w:rsidRDefault="0069089B" w:rsidP="0069089B">
      <w:pPr>
        <w:autoSpaceDE w:val="0"/>
        <w:autoSpaceDN w:val="0"/>
        <w:adjustRightInd w:val="0"/>
        <w:spacing w:before="0"/>
        <w:rPr>
          <w:rFonts w:cs="Arial"/>
          <w:sz w:val="24"/>
          <w:szCs w:val="24"/>
        </w:rPr>
      </w:pPr>
      <w:r w:rsidRPr="006B1235">
        <w:rPr>
          <w:rFonts w:cs="Arial"/>
          <w:sz w:val="24"/>
          <w:szCs w:val="24"/>
        </w:rPr>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председник Ком</w:t>
      </w:r>
      <w:r w:rsidR="00835A3C" w:rsidRPr="006B1235">
        <w:rPr>
          <w:rFonts w:cs="Arial"/>
          <w:sz w:val="24"/>
          <w:szCs w:val="24"/>
        </w:rPr>
        <w:t>исије извући само један папир.П</w:t>
      </w:r>
      <w:r w:rsidRPr="006B1235">
        <w:rPr>
          <w:rFonts w:cs="Arial"/>
          <w:sz w:val="24"/>
          <w:szCs w:val="24"/>
        </w:rPr>
        <w:t xml:space="preserve">онуђачу чији назив буде на извученом папиру биће додељен </w:t>
      </w:r>
      <w:r w:rsidR="00835A3C" w:rsidRPr="006B1235">
        <w:rPr>
          <w:rFonts w:cs="Arial"/>
          <w:sz w:val="24"/>
          <w:szCs w:val="24"/>
          <w:lang w:val="sr-Cyrl-RS"/>
        </w:rPr>
        <w:t>оквирни споразум</w:t>
      </w:r>
      <w:r w:rsidRPr="006B1235">
        <w:rPr>
          <w:rFonts w:cs="Arial"/>
          <w:sz w:val="24"/>
          <w:szCs w:val="24"/>
        </w:rPr>
        <w:t>.</w:t>
      </w:r>
    </w:p>
    <w:p w14:paraId="1F07C6B1" w14:textId="77777777" w:rsidR="00BE7496" w:rsidRPr="00EC5BB4" w:rsidRDefault="008512C6" w:rsidP="002941C8">
      <w:pPr>
        <w:autoSpaceDE w:val="0"/>
        <w:autoSpaceDN w:val="0"/>
        <w:adjustRightInd w:val="0"/>
        <w:spacing w:before="0"/>
        <w:rPr>
          <w:rFonts w:eastAsia="TimesNewRomanPSMT" w:cs="Arial"/>
          <w:bCs/>
          <w:color w:val="00B0F0"/>
          <w:sz w:val="24"/>
          <w:szCs w:val="24"/>
        </w:rPr>
      </w:pPr>
      <w:r w:rsidRPr="00EC5BB4">
        <w:rPr>
          <w:rFonts w:eastAsia="TimesNewRomanPSMT" w:cs="Arial"/>
          <w:bCs/>
          <w:color w:val="00B0F0"/>
          <w:sz w:val="24"/>
          <w:szCs w:val="24"/>
        </w:rPr>
        <w:br w:type="page"/>
      </w:r>
    </w:p>
    <w:p w14:paraId="085E2ED3" w14:textId="77777777" w:rsidR="008D2B23" w:rsidRPr="00EC5BB4" w:rsidRDefault="003C4E60" w:rsidP="006158B2">
      <w:pPr>
        <w:pStyle w:val="KDPodnaslov1"/>
        <w:numPr>
          <w:ilvl w:val="0"/>
          <w:numId w:val="15"/>
        </w:numPr>
        <w:spacing w:before="0"/>
        <w:rPr>
          <w:rFonts w:cs="Arial"/>
          <w:sz w:val="24"/>
          <w:szCs w:val="24"/>
        </w:rPr>
      </w:pPr>
      <w:bookmarkStart w:id="198" w:name="_Toc430335194"/>
      <w:bookmarkStart w:id="199" w:name="_Toc430335287"/>
      <w:bookmarkStart w:id="200" w:name="_Toc430335706"/>
      <w:bookmarkStart w:id="201" w:name="_Toc430335196"/>
      <w:bookmarkStart w:id="202" w:name="_Toc430335289"/>
      <w:bookmarkStart w:id="203" w:name="_Toc430335708"/>
      <w:bookmarkStart w:id="204" w:name="_Toc442559887"/>
      <w:bookmarkEnd w:id="191"/>
      <w:bookmarkEnd w:id="192"/>
      <w:bookmarkEnd w:id="193"/>
      <w:bookmarkEnd w:id="194"/>
      <w:bookmarkEnd w:id="195"/>
      <w:bookmarkEnd w:id="198"/>
      <w:bookmarkEnd w:id="199"/>
      <w:bookmarkEnd w:id="200"/>
      <w:bookmarkEnd w:id="201"/>
      <w:bookmarkEnd w:id="202"/>
      <w:bookmarkEnd w:id="203"/>
      <w:r>
        <w:rPr>
          <w:rFonts w:cs="Arial"/>
          <w:sz w:val="24"/>
          <w:szCs w:val="24"/>
          <w:lang w:val="sr-Cyrl-RS"/>
        </w:rPr>
        <w:lastRenderedPageBreak/>
        <w:t xml:space="preserve">  </w:t>
      </w:r>
      <w:r w:rsidR="008D2B23" w:rsidRPr="00EC5BB4">
        <w:rPr>
          <w:rFonts w:cs="Arial"/>
          <w:sz w:val="24"/>
          <w:szCs w:val="24"/>
        </w:rPr>
        <w:t>УПУТСТВО ПОНУЂАЧИМА КАКО ДА САЧИНЕ ПОНУДУ</w:t>
      </w:r>
      <w:bookmarkEnd w:id="204"/>
    </w:p>
    <w:p w14:paraId="203702CF" w14:textId="77777777" w:rsidR="00645F72" w:rsidRPr="00781B02" w:rsidRDefault="00645F72" w:rsidP="00781B02"/>
    <w:p w14:paraId="797394D7"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6221ED8C" w14:textId="77777777" w:rsidR="008D2B23" w:rsidRPr="00EC5BB4" w:rsidRDefault="008D2B23" w:rsidP="008D2B23">
      <w:pPr>
        <w:pStyle w:val="KDParagraf"/>
        <w:spacing w:before="0"/>
        <w:rPr>
          <w:rFonts w:cs="Arial"/>
          <w:sz w:val="24"/>
          <w:szCs w:val="24"/>
        </w:rPr>
      </w:pPr>
      <w:r w:rsidRPr="00EC5BB4">
        <w:rPr>
          <w:rFonts w:cs="Arial"/>
          <w:sz w:val="24"/>
          <w:szCs w:val="24"/>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4AA2EDFF" w14:textId="77777777" w:rsidR="008D2B23" w:rsidRPr="00EC5BB4" w:rsidRDefault="008D2B23" w:rsidP="008D2B23">
      <w:pPr>
        <w:pStyle w:val="KDParagraf"/>
        <w:spacing w:before="0"/>
        <w:rPr>
          <w:rFonts w:cs="Arial"/>
          <w:sz w:val="24"/>
          <w:szCs w:val="24"/>
        </w:rPr>
      </w:pPr>
    </w:p>
    <w:p w14:paraId="67913D2E" w14:textId="77777777" w:rsidR="008D2B23" w:rsidRPr="00EC5BB4" w:rsidRDefault="008D2B23" w:rsidP="006158B2">
      <w:pPr>
        <w:pStyle w:val="KDPodnaslov2"/>
        <w:numPr>
          <w:ilvl w:val="1"/>
          <w:numId w:val="25"/>
        </w:numPr>
        <w:spacing w:before="0"/>
        <w:jc w:val="both"/>
        <w:rPr>
          <w:rFonts w:cs="Arial"/>
          <w:sz w:val="24"/>
          <w:szCs w:val="24"/>
        </w:rPr>
      </w:pPr>
      <w:bookmarkStart w:id="205" w:name="_Toc441651577"/>
      <w:bookmarkStart w:id="206" w:name="_Toc442559888"/>
      <w:r w:rsidRPr="00EC5BB4">
        <w:rPr>
          <w:rFonts w:cs="Arial"/>
          <w:sz w:val="24"/>
          <w:szCs w:val="24"/>
        </w:rPr>
        <w:t>Језик на којем понуда мора бити састављена</w:t>
      </w:r>
      <w:bookmarkEnd w:id="205"/>
      <w:bookmarkEnd w:id="206"/>
    </w:p>
    <w:p w14:paraId="49E4FCFB" w14:textId="77777777" w:rsidR="008D2B23" w:rsidRPr="00613B13" w:rsidRDefault="008D2B23" w:rsidP="008D2B23">
      <w:pPr>
        <w:pStyle w:val="KDParagraf"/>
        <w:spacing w:before="0"/>
        <w:rPr>
          <w:rFonts w:cs="Arial"/>
          <w:sz w:val="24"/>
          <w:szCs w:val="24"/>
        </w:rPr>
      </w:pPr>
      <w:r w:rsidRPr="00613B13">
        <w:rPr>
          <w:rFonts w:cs="Arial"/>
          <w:sz w:val="24"/>
          <w:szCs w:val="24"/>
        </w:rPr>
        <w:t xml:space="preserve">Наручилац је припремио конкурсну документацију на српском језику и водиће поступак јавне набавке на српском језику. </w:t>
      </w:r>
    </w:p>
    <w:p w14:paraId="70C9F8E8" w14:textId="77777777" w:rsidR="008D2B23" w:rsidRPr="006B1235" w:rsidRDefault="008D2B23" w:rsidP="008D2B23">
      <w:pPr>
        <w:pStyle w:val="KDKomentar"/>
        <w:spacing w:before="0"/>
        <w:rPr>
          <w:rFonts w:cs="Arial"/>
          <w:i w:val="0"/>
          <w:color w:val="auto"/>
          <w:sz w:val="24"/>
          <w:szCs w:val="24"/>
        </w:rPr>
      </w:pPr>
      <w:r w:rsidRPr="006B1235">
        <w:rPr>
          <w:rFonts w:cs="Arial"/>
          <w:i w:val="0"/>
          <w:color w:val="auto"/>
          <w:sz w:val="24"/>
          <w:szCs w:val="24"/>
        </w:rPr>
        <w:t>Понуда са свим прилозима мора бити сачињена на српском језику.</w:t>
      </w:r>
    </w:p>
    <w:p w14:paraId="0F5EC050" w14:textId="51BD0A24" w:rsidR="008D2B23" w:rsidRPr="006B1235" w:rsidRDefault="008D2B23" w:rsidP="008D2B23">
      <w:pPr>
        <w:pStyle w:val="KDKomentar"/>
        <w:spacing w:before="0"/>
        <w:rPr>
          <w:rStyle w:val="StyleArial"/>
          <w:rFonts w:cs="Arial"/>
          <w:i w:val="0"/>
          <w:color w:val="auto"/>
        </w:rPr>
      </w:pPr>
      <w:r w:rsidRPr="006B1235">
        <w:rPr>
          <w:rStyle w:val="StyleArial"/>
          <w:rFonts w:cs="Arial"/>
          <w:i w:val="0"/>
          <w:color w:val="auto"/>
        </w:rPr>
        <w:t>Прилози који чине саставни део понуде, достављају се на српском језику. Уколико је неки прилог (доказ или документ) на страном језику, он мора бити преведен на српски језик и оверен од стране преводиоца, у супротном ће понуда бити одбијена као неприхватљива.</w:t>
      </w:r>
    </w:p>
    <w:p w14:paraId="4ACFB659" w14:textId="77777777" w:rsidR="008D2B23" w:rsidRPr="00EC5BB4" w:rsidRDefault="008D2B23" w:rsidP="008D2B23">
      <w:pPr>
        <w:pStyle w:val="KDParagraf"/>
        <w:spacing w:before="0"/>
        <w:rPr>
          <w:rFonts w:cs="Arial"/>
          <w:sz w:val="24"/>
          <w:szCs w:val="24"/>
          <w:lang w:val="ru-RU" w:eastAsia="sr-Latn-CS"/>
        </w:rPr>
      </w:pPr>
    </w:p>
    <w:p w14:paraId="1D935930" w14:textId="77777777" w:rsidR="008D2B23" w:rsidRPr="00EC5BB4" w:rsidRDefault="008D2B23" w:rsidP="006158B2">
      <w:pPr>
        <w:pStyle w:val="KDPodnaslov2"/>
        <w:numPr>
          <w:ilvl w:val="1"/>
          <w:numId w:val="25"/>
        </w:numPr>
        <w:spacing w:before="0"/>
        <w:jc w:val="both"/>
        <w:rPr>
          <w:rFonts w:cs="Arial"/>
          <w:sz w:val="24"/>
          <w:szCs w:val="24"/>
        </w:rPr>
      </w:pPr>
      <w:bookmarkStart w:id="207" w:name="_Toc441651578"/>
      <w:bookmarkStart w:id="208" w:name="_Toc442559889"/>
      <w:r w:rsidRPr="00EC5BB4">
        <w:rPr>
          <w:rFonts w:cs="Arial"/>
          <w:sz w:val="24"/>
          <w:szCs w:val="24"/>
        </w:rPr>
        <w:t xml:space="preserve">Начин састављања </w:t>
      </w:r>
      <w:r w:rsidR="00FC355A" w:rsidRPr="00EC5BB4">
        <w:rPr>
          <w:rFonts w:cs="Arial"/>
          <w:sz w:val="24"/>
          <w:szCs w:val="24"/>
        </w:rPr>
        <w:t xml:space="preserve">и подношења </w:t>
      </w:r>
      <w:r w:rsidRPr="00EC5BB4">
        <w:rPr>
          <w:rFonts w:cs="Arial"/>
          <w:sz w:val="24"/>
          <w:szCs w:val="24"/>
        </w:rPr>
        <w:t>понуде</w:t>
      </w:r>
      <w:bookmarkEnd w:id="207"/>
      <w:bookmarkEnd w:id="208"/>
    </w:p>
    <w:p w14:paraId="38D14CA5"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Понуђач је обавезан да сачини понуду тако што</w:t>
      </w:r>
      <w:r w:rsidR="00613B13">
        <w:rPr>
          <w:rFonts w:cs="Arial"/>
          <w:sz w:val="24"/>
          <w:szCs w:val="24"/>
          <w:lang w:val="ru-RU"/>
        </w:rPr>
        <w:t xml:space="preserve"> Понуђач </w:t>
      </w:r>
      <w:r w:rsidRPr="00EC5BB4">
        <w:rPr>
          <w:rFonts w:cs="Arial"/>
          <w:sz w:val="24"/>
          <w:szCs w:val="24"/>
          <w:lang w:val="ru-RU"/>
        </w:rPr>
        <w:t>уписује тражене податке у обрасце који су саста</w:t>
      </w:r>
      <w:r w:rsidR="00613B13">
        <w:rPr>
          <w:rFonts w:cs="Arial"/>
          <w:sz w:val="24"/>
          <w:szCs w:val="24"/>
          <w:lang w:val="ru-RU"/>
        </w:rPr>
        <w:t xml:space="preserve">вни део конкурсне документације </w:t>
      </w:r>
      <w:r w:rsidRPr="00EC5BB4">
        <w:rPr>
          <w:rFonts w:cs="Arial"/>
          <w:sz w:val="24"/>
          <w:szCs w:val="24"/>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Pr>
          <w:rFonts w:cs="Arial"/>
          <w:sz w:val="24"/>
          <w:szCs w:val="24"/>
          <w:lang w:val="ru-RU"/>
        </w:rPr>
        <w:t xml:space="preserve"> Доставља их заједно са осталим документима који представљају обавезну садржину понуде.</w:t>
      </w:r>
    </w:p>
    <w:p w14:paraId="50763759" w14:textId="77777777" w:rsidR="008D2B23" w:rsidRPr="00EC5BB4" w:rsidRDefault="008D2B23" w:rsidP="008D2B23">
      <w:pPr>
        <w:pStyle w:val="KDParagraf"/>
        <w:spacing w:before="0"/>
        <w:rPr>
          <w:rFonts w:cs="Arial"/>
          <w:sz w:val="24"/>
          <w:szCs w:val="24"/>
        </w:rPr>
      </w:pPr>
      <w:r w:rsidRPr="00EC5BB4">
        <w:rPr>
          <w:rFonts w:cs="Arial"/>
          <w:sz w:val="24"/>
          <w:szCs w:val="24"/>
        </w:rPr>
        <w:t>Препоручује се да сви документи поднети у понуди  буду нумерисани</w:t>
      </w:r>
      <w:r w:rsidRPr="00EC5BB4">
        <w:rPr>
          <w:rFonts w:cs="Arial"/>
          <w:sz w:val="24"/>
          <w:szCs w:val="24"/>
          <w:lang w:val="sr-Latn-CS"/>
        </w:rPr>
        <w:t xml:space="preserve"> и</w:t>
      </w:r>
      <w:r w:rsidRPr="00EC5BB4">
        <w:rPr>
          <w:rFonts w:cs="Arial"/>
          <w:sz w:val="24"/>
          <w:szCs w:val="24"/>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14:paraId="62363044"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Препоручује се да се нумерација поднете документације </w:t>
      </w:r>
      <w:r w:rsidR="00FC355A" w:rsidRPr="00EC5BB4">
        <w:rPr>
          <w:rFonts w:cs="Arial"/>
          <w:sz w:val="24"/>
          <w:szCs w:val="24"/>
          <w:lang w:val="ru-RU"/>
        </w:rPr>
        <w:t>и образац</w:t>
      </w:r>
      <w:r w:rsidR="00962DFB" w:rsidRPr="00EC5BB4">
        <w:rPr>
          <w:rFonts w:cs="Arial"/>
          <w:sz w:val="24"/>
          <w:szCs w:val="24"/>
          <w:lang w:val="ru-RU"/>
        </w:rPr>
        <w:t>а</w:t>
      </w:r>
      <w:r w:rsidR="00FC355A" w:rsidRPr="00EC5BB4">
        <w:rPr>
          <w:rFonts w:cs="Arial"/>
          <w:sz w:val="24"/>
          <w:szCs w:val="24"/>
          <w:lang w:val="ru-RU"/>
        </w:rPr>
        <w:t xml:space="preserve"> у понуди </w:t>
      </w:r>
      <w:r w:rsidRPr="00EC5BB4">
        <w:rPr>
          <w:rFonts w:cs="Arial"/>
          <w:sz w:val="24"/>
          <w:szCs w:val="24"/>
          <w:lang w:val="ru-RU"/>
        </w:rPr>
        <w:t>изврши на свако</w:t>
      </w:r>
      <w:r w:rsidRPr="00EC5BB4">
        <w:rPr>
          <w:rFonts w:cs="Arial"/>
          <w:sz w:val="24"/>
          <w:szCs w:val="24"/>
        </w:rPr>
        <w:t>j</w:t>
      </w:r>
      <w:r w:rsidRPr="00EC5BB4">
        <w:rPr>
          <w:rFonts w:cs="Arial"/>
          <w:sz w:val="24"/>
          <w:szCs w:val="24"/>
          <w:lang w:val="ru-RU"/>
        </w:rPr>
        <w:t xml:space="preserve"> страни на којој има текста, исписивањем </w:t>
      </w:r>
      <w:r w:rsidRPr="00EC5BB4">
        <w:rPr>
          <w:rFonts w:cs="Arial"/>
          <w:i/>
          <w:sz w:val="24"/>
          <w:szCs w:val="24"/>
          <w:lang w:val="ru-RU"/>
        </w:rPr>
        <w:t xml:space="preserve">“1 од </w:t>
      </w:r>
      <w:r w:rsidRPr="00EC5BB4">
        <w:rPr>
          <w:rFonts w:cs="Arial"/>
          <w:i/>
          <w:sz w:val="24"/>
          <w:szCs w:val="24"/>
        </w:rPr>
        <w:t>н</w:t>
      </w:r>
      <w:r w:rsidRPr="00EC5BB4">
        <w:rPr>
          <w:rFonts w:cs="Arial"/>
          <w:i/>
          <w:sz w:val="24"/>
          <w:szCs w:val="24"/>
          <w:lang w:val="ru-RU"/>
        </w:rPr>
        <w:t>“, „2 од н“</w:t>
      </w:r>
      <w:r w:rsidRPr="00EC5BB4">
        <w:rPr>
          <w:rFonts w:cs="Arial"/>
          <w:sz w:val="24"/>
          <w:szCs w:val="24"/>
          <w:lang w:val="ru-RU"/>
        </w:rPr>
        <w:t xml:space="preserve"> и тако све до </w:t>
      </w:r>
      <w:r w:rsidRPr="00EC5BB4">
        <w:rPr>
          <w:rFonts w:cs="Arial"/>
          <w:i/>
          <w:sz w:val="24"/>
          <w:szCs w:val="24"/>
          <w:lang w:val="ru-RU"/>
        </w:rPr>
        <w:t>„н од н“</w:t>
      </w:r>
      <w:r w:rsidRPr="00EC5BB4">
        <w:rPr>
          <w:rFonts w:cs="Arial"/>
          <w:sz w:val="24"/>
          <w:szCs w:val="24"/>
          <w:lang w:val="ru-RU"/>
        </w:rPr>
        <w:t xml:space="preserve">, с тим да </w:t>
      </w:r>
      <w:r w:rsidRPr="00EC5BB4">
        <w:rPr>
          <w:rFonts w:cs="Arial"/>
          <w:i/>
          <w:sz w:val="24"/>
          <w:szCs w:val="24"/>
          <w:lang w:val="ru-RU"/>
        </w:rPr>
        <w:t>„н“</w:t>
      </w:r>
      <w:r w:rsidRPr="00EC5BB4">
        <w:rPr>
          <w:rFonts w:cs="Arial"/>
          <w:sz w:val="24"/>
          <w:szCs w:val="24"/>
          <w:lang w:val="ru-RU"/>
        </w:rPr>
        <w:t xml:space="preserve"> представља укупан број страна понуде.</w:t>
      </w:r>
    </w:p>
    <w:p w14:paraId="28841E40" w14:textId="76554D33" w:rsidR="006B1235" w:rsidRPr="006B1235" w:rsidRDefault="006B1235" w:rsidP="006B1235">
      <w:pPr>
        <w:tabs>
          <w:tab w:val="left" w:pos="567"/>
        </w:tabs>
        <w:spacing w:before="0"/>
        <w:rPr>
          <w:rFonts w:cs="Arial"/>
          <w:sz w:val="24"/>
          <w:szCs w:val="24"/>
          <w:lang w:val="ru-RU"/>
        </w:rPr>
      </w:pPr>
      <w:r w:rsidRPr="006B1235">
        <w:rPr>
          <w:rFonts w:cs="Arial"/>
          <w:sz w:val="24"/>
          <w:szCs w:val="24"/>
          <w:lang w:val="ru-RU"/>
        </w:rPr>
        <w:t xml:space="preserve">Понуђач подноси понуду у затвореној коверти </w:t>
      </w:r>
      <w:r w:rsidRPr="006B1235">
        <w:rPr>
          <w:rFonts w:cs="Arial"/>
          <w:sz w:val="24"/>
          <w:szCs w:val="24"/>
        </w:rPr>
        <w:t>или кутији</w:t>
      </w:r>
      <w:r w:rsidRPr="006B1235">
        <w:rPr>
          <w:rFonts w:cs="Arial"/>
          <w:sz w:val="24"/>
          <w:szCs w:val="24"/>
          <w:lang w:val="ru-RU"/>
        </w:rPr>
        <w:t>, тако да се при отварању може проверити да ли је затворена, као и када, на адресу: Јавно предузеће „Електропривреда Србије“ Балканска бр.13, 11000 Београд, писарница - са назнаком: „Понуда за јавну набавку услуга</w:t>
      </w:r>
      <w:r w:rsidRPr="006B1235">
        <w:rPr>
          <w:rFonts w:cs="Arial"/>
          <w:i/>
          <w:sz w:val="24"/>
          <w:szCs w:val="24"/>
          <w:lang w:val="ru-RU"/>
        </w:rPr>
        <w:t xml:space="preserve"> </w:t>
      </w:r>
      <w:r w:rsidRPr="006B1235">
        <w:rPr>
          <w:rFonts w:cs="Arial"/>
          <w:sz w:val="24"/>
          <w:szCs w:val="24"/>
          <w:lang w:val="sr-Latn-RS"/>
        </w:rPr>
        <w:t>„</w:t>
      </w:r>
      <w:r w:rsidRPr="006B1235">
        <w:rPr>
          <w:rFonts w:cs="Arial"/>
          <w:sz w:val="24"/>
          <w:szCs w:val="24"/>
          <w:lang w:val="sr-Cyrl-RS"/>
        </w:rPr>
        <w:t>Периодична испитивања, контроле, прегледи и сервисирања мобилних средстава и опреме за гашење пожара, стабилних инсталација за аутоматску дојаву и гашење пожара</w:t>
      </w:r>
      <w:r w:rsidRPr="006B1235">
        <w:rPr>
          <w:rFonts w:cs="Arial"/>
          <w:sz w:val="24"/>
          <w:szCs w:val="24"/>
          <w:lang w:val="sr-Latn-RS"/>
        </w:rPr>
        <w:t>“</w:t>
      </w:r>
      <w:r w:rsidR="00D560F6">
        <w:rPr>
          <w:rFonts w:cs="Arial"/>
          <w:sz w:val="24"/>
          <w:szCs w:val="24"/>
          <w:lang w:val="sr-Cyrl-RS"/>
        </w:rPr>
        <w:t xml:space="preserve"> за Партију ___  </w:t>
      </w:r>
      <w:r w:rsidR="00D560F6" w:rsidRPr="00D560F6">
        <w:rPr>
          <w:rFonts w:cs="Arial"/>
          <w:i/>
          <w:color w:val="4F81BD" w:themeColor="accent1"/>
          <w:sz w:val="24"/>
          <w:szCs w:val="24"/>
          <w:lang w:val="sr-Cyrl-RS"/>
        </w:rPr>
        <w:t>(навести број Партије)</w:t>
      </w:r>
      <w:r w:rsidR="00D560F6">
        <w:rPr>
          <w:rFonts w:cs="Arial"/>
          <w:i/>
          <w:color w:val="4F81BD" w:themeColor="accent1"/>
          <w:sz w:val="24"/>
          <w:szCs w:val="24"/>
          <w:lang w:val="sr-Cyrl-RS"/>
        </w:rPr>
        <w:t xml:space="preserve"> </w:t>
      </w:r>
      <w:r w:rsidRPr="006B1235">
        <w:rPr>
          <w:rFonts w:cs="Arial"/>
          <w:sz w:val="24"/>
          <w:szCs w:val="24"/>
          <w:lang w:val="ru-RU"/>
        </w:rPr>
        <w:t xml:space="preserve">- Јавна набавка број </w:t>
      </w:r>
      <w:r w:rsidRPr="006B1235">
        <w:rPr>
          <w:rFonts w:cs="Arial"/>
          <w:sz w:val="24"/>
          <w:szCs w:val="24"/>
          <w:lang w:val="sr-Latn-RS"/>
        </w:rPr>
        <w:t>ЈН/8500/0004/2017</w:t>
      </w:r>
      <w:r w:rsidRPr="006B1235">
        <w:rPr>
          <w:rFonts w:cs="Arial"/>
          <w:sz w:val="24"/>
          <w:szCs w:val="24"/>
          <w:lang w:val="ru-RU"/>
        </w:rPr>
        <w:t xml:space="preserve">- НЕ ОТВАРАТИ“. </w:t>
      </w:r>
    </w:p>
    <w:p w14:paraId="187FC140" w14:textId="77777777" w:rsidR="008D2B23" w:rsidRPr="00EC5BB4" w:rsidRDefault="008D2B23" w:rsidP="008D2B23">
      <w:pPr>
        <w:pStyle w:val="KDParagraf"/>
        <w:spacing w:before="0"/>
        <w:rPr>
          <w:rFonts w:cs="Arial"/>
          <w:sz w:val="24"/>
          <w:szCs w:val="24"/>
        </w:rPr>
      </w:pPr>
      <w:r w:rsidRPr="00EC5BB4">
        <w:rPr>
          <w:rFonts w:cs="Arial"/>
          <w:sz w:val="24"/>
          <w:szCs w:val="24"/>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782576B5" w14:textId="77777777" w:rsidR="008D2B23" w:rsidRPr="00EC5BB4" w:rsidRDefault="008D2B23" w:rsidP="008D2B23">
      <w:pPr>
        <w:pStyle w:val="KDParagraf"/>
        <w:spacing w:before="0"/>
        <w:rPr>
          <w:rFonts w:cs="Arial"/>
          <w:sz w:val="24"/>
          <w:szCs w:val="24"/>
        </w:rPr>
      </w:pPr>
      <w:r w:rsidRPr="00EC5BB4">
        <w:rPr>
          <w:rFonts w:eastAsia="TimesNewRomanPSMT" w:cs="Arial"/>
          <w:bCs/>
          <w:sz w:val="24"/>
          <w:szCs w:val="24"/>
        </w:rPr>
        <w:t xml:space="preserve">У случају да понуду подноси група понуђача, на полеђини коверте је </w:t>
      </w:r>
      <w:r w:rsidR="00FE6030">
        <w:rPr>
          <w:rFonts w:eastAsia="TimesNewRomanPSMT" w:cs="Arial"/>
          <w:bCs/>
          <w:sz w:val="24"/>
          <w:szCs w:val="24"/>
          <w:lang w:val="sr-Cyrl-RS"/>
        </w:rPr>
        <w:t xml:space="preserve">пожељно </w:t>
      </w:r>
      <w:r w:rsidRPr="00EC5BB4">
        <w:rPr>
          <w:rFonts w:eastAsia="TimesNewRomanPSMT" w:cs="Arial"/>
          <w:bCs/>
          <w:sz w:val="24"/>
          <w:szCs w:val="24"/>
        </w:rPr>
        <w:t>назначити да се ради о групи понуђача и навести називе и адресу свих чланова групе понуђача</w:t>
      </w:r>
      <w:r w:rsidRPr="00EC5BB4">
        <w:rPr>
          <w:rFonts w:cs="Arial"/>
          <w:sz w:val="24"/>
          <w:szCs w:val="24"/>
        </w:rPr>
        <w:t>.</w:t>
      </w:r>
    </w:p>
    <w:p w14:paraId="50480260" w14:textId="77777777" w:rsidR="00613B13" w:rsidRPr="00613B13" w:rsidRDefault="00613B13" w:rsidP="00613B13">
      <w:pPr>
        <w:pStyle w:val="KDParagraf"/>
        <w:spacing w:before="0"/>
        <w:rPr>
          <w:rFonts w:cs="Arial"/>
          <w:sz w:val="24"/>
          <w:szCs w:val="24"/>
        </w:rPr>
      </w:pPr>
      <w:r w:rsidRPr="00613B13">
        <w:rPr>
          <w:rFonts w:cs="Arial"/>
          <w:sz w:val="24"/>
          <w:szCs w:val="24"/>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w:t>
      </w:r>
      <w:r w:rsidRPr="00613B13">
        <w:rPr>
          <w:rFonts w:cs="Arial"/>
          <w:sz w:val="24"/>
          <w:szCs w:val="24"/>
        </w:rPr>
        <w:lastRenderedPageBreak/>
        <w:t>одговорношћу морају бити потписани и оверени печатом од стране сваког понуђача из групе понуђача.</w:t>
      </w:r>
    </w:p>
    <w:p w14:paraId="75900A31" w14:textId="77777777" w:rsidR="00613B13" w:rsidRPr="00613B13" w:rsidRDefault="00613B13" w:rsidP="00613B13">
      <w:pPr>
        <w:pStyle w:val="KDParagraf"/>
        <w:spacing w:before="0"/>
        <w:rPr>
          <w:rFonts w:cs="Arial"/>
          <w:sz w:val="24"/>
          <w:szCs w:val="24"/>
        </w:rPr>
      </w:pPr>
      <w:r w:rsidRPr="00613B13">
        <w:rPr>
          <w:rFonts w:cs="Arial"/>
          <w:sz w:val="24"/>
          <w:szCs w:val="24"/>
        </w:rPr>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w:t>
      </w:r>
      <w:r>
        <w:rPr>
          <w:rFonts w:cs="Arial"/>
          <w:sz w:val="24"/>
          <w:szCs w:val="24"/>
          <w:lang w:val="sr-Cyrl-RS"/>
        </w:rPr>
        <w:t>акона</w:t>
      </w:r>
      <w:r w:rsidRPr="00613B13">
        <w:rPr>
          <w:rFonts w:cs="Arial"/>
          <w:sz w:val="24"/>
          <w:szCs w:val="24"/>
        </w:rPr>
        <w:t xml:space="preserve">. </w:t>
      </w:r>
    </w:p>
    <w:p w14:paraId="31E3FA87" w14:textId="77777777" w:rsidR="00613B13" w:rsidRPr="00613B13" w:rsidRDefault="00613B13" w:rsidP="00613B13">
      <w:pPr>
        <w:pStyle w:val="KDParagraf"/>
        <w:spacing w:before="0"/>
        <w:rPr>
          <w:rFonts w:cs="Arial"/>
          <w:sz w:val="24"/>
          <w:szCs w:val="24"/>
        </w:rPr>
      </w:pPr>
      <w:r w:rsidRPr="00613B13">
        <w:rPr>
          <w:rFonts w:cs="Arial"/>
          <w:sz w:val="24"/>
          <w:szCs w:val="24"/>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14:paraId="120EE948" w14:textId="77777777" w:rsidR="00613B13" w:rsidRDefault="00613B13" w:rsidP="00613B13">
      <w:pPr>
        <w:tabs>
          <w:tab w:val="left" w:pos="284"/>
          <w:tab w:val="left" w:pos="330"/>
        </w:tabs>
        <w:ind w:left="284"/>
        <w:rPr>
          <w:rFonts w:eastAsia="TimesNewRomanPSMT" w:cs="Arial"/>
          <w:bCs/>
          <w:lang w:val="sr-Cyrl-RS"/>
        </w:rPr>
      </w:pPr>
    </w:p>
    <w:p w14:paraId="611839A2" w14:textId="77777777" w:rsidR="008D2B23" w:rsidRPr="00EC5BB4" w:rsidRDefault="008D2B23" w:rsidP="006158B2">
      <w:pPr>
        <w:pStyle w:val="KDPodnaslov2"/>
        <w:numPr>
          <w:ilvl w:val="1"/>
          <w:numId w:val="25"/>
        </w:numPr>
        <w:spacing w:before="0"/>
        <w:jc w:val="both"/>
        <w:rPr>
          <w:rFonts w:cs="Arial"/>
          <w:sz w:val="24"/>
          <w:szCs w:val="24"/>
        </w:rPr>
      </w:pPr>
      <w:bookmarkStart w:id="209" w:name="_Toc441651579"/>
      <w:bookmarkStart w:id="210" w:name="_Toc442559890"/>
      <w:r w:rsidRPr="00EC5BB4">
        <w:rPr>
          <w:rFonts w:cs="Arial"/>
          <w:sz w:val="24"/>
          <w:szCs w:val="24"/>
        </w:rPr>
        <w:t>Обавезна садржина понуде</w:t>
      </w:r>
      <w:bookmarkEnd w:id="209"/>
      <w:bookmarkEnd w:id="210"/>
    </w:p>
    <w:p w14:paraId="7967EAD1" w14:textId="0F35E647" w:rsidR="008D2B23" w:rsidRPr="00EC5BB4" w:rsidRDefault="008D2B23" w:rsidP="008D2B23">
      <w:pPr>
        <w:pStyle w:val="KDParagraf"/>
        <w:spacing w:before="0"/>
        <w:rPr>
          <w:rFonts w:cs="Arial"/>
          <w:sz w:val="24"/>
          <w:szCs w:val="24"/>
        </w:rPr>
      </w:pPr>
      <w:r w:rsidRPr="00EC5BB4">
        <w:rPr>
          <w:rFonts w:cs="Arial"/>
          <w:sz w:val="24"/>
          <w:szCs w:val="24"/>
          <w:lang w:val="ru-RU" w:bidi="en-US"/>
        </w:rPr>
        <w:t>Садржину понуде, поред Обрасца понуде, чине и сви остали докази о испуњености услова из чл. 75.</w:t>
      </w:r>
      <w:r w:rsidR="0041023E">
        <w:rPr>
          <w:rFonts w:cs="Arial"/>
          <w:sz w:val="24"/>
          <w:szCs w:val="24"/>
          <w:lang w:val="sr-Latn-RS" w:bidi="en-US"/>
        </w:rPr>
        <w:t xml:space="preserve"> </w:t>
      </w:r>
      <w:r w:rsidRPr="0041023E">
        <w:rPr>
          <w:rFonts w:cs="Arial"/>
          <w:sz w:val="24"/>
          <w:szCs w:val="24"/>
          <w:lang w:val="ru-RU" w:bidi="en-US"/>
        </w:rPr>
        <w:t>и 76</w:t>
      </w:r>
      <w:r w:rsidRPr="00EC5BB4">
        <w:rPr>
          <w:rFonts w:cs="Arial"/>
          <w:color w:val="00B0F0"/>
          <w:sz w:val="24"/>
          <w:szCs w:val="24"/>
          <w:lang w:val="ru-RU" w:bidi="en-US"/>
        </w:rPr>
        <w:t>.</w:t>
      </w:r>
      <w:r w:rsidRPr="00EC5BB4">
        <w:rPr>
          <w:rFonts w:cs="Arial"/>
          <w:sz w:val="24"/>
          <w:szCs w:val="24"/>
        </w:rPr>
        <w:t>Закона о јавним</w:t>
      </w:r>
      <w:r w:rsidRPr="00EC5BB4">
        <w:rPr>
          <w:rFonts w:cs="Arial"/>
          <w:sz w:val="24"/>
          <w:szCs w:val="24"/>
          <w:lang w:bidi="en-US"/>
        </w:rPr>
        <w:t xml:space="preserve"> набавкама, предвиђени чл. 77. Закона, који су наведени у конкурсној документацији, као и сви тражени прилози и изјаве</w:t>
      </w:r>
      <w:r w:rsidR="001945FA" w:rsidRPr="00EC5BB4">
        <w:rPr>
          <w:rFonts w:cs="Arial"/>
          <w:sz w:val="24"/>
          <w:szCs w:val="24"/>
          <w:lang w:val="sr-Cyrl-RS" w:bidi="en-US"/>
        </w:rPr>
        <w:t xml:space="preserve"> (попуњени, потписани и печатом оверени)</w:t>
      </w:r>
      <w:r w:rsidRPr="00EC5BB4">
        <w:rPr>
          <w:rFonts w:cs="Arial"/>
          <w:sz w:val="24"/>
          <w:szCs w:val="24"/>
          <w:lang w:bidi="en-US"/>
        </w:rPr>
        <w:t xml:space="preserve"> на начин предвиђен следећим ставом ове тачке</w:t>
      </w:r>
      <w:r w:rsidRPr="00EC5BB4">
        <w:rPr>
          <w:rFonts w:cs="Arial"/>
          <w:sz w:val="24"/>
          <w:szCs w:val="24"/>
        </w:rPr>
        <w:t>:</w:t>
      </w:r>
    </w:p>
    <w:p w14:paraId="22A85481" w14:textId="77777777" w:rsidR="00645F72" w:rsidRPr="00EC5BB4" w:rsidRDefault="00645F72" w:rsidP="00645F72">
      <w:pPr>
        <w:pStyle w:val="KDNabrajanje"/>
        <w:spacing w:before="0"/>
        <w:rPr>
          <w:rFonts w:cs="Arial"/>
          <w:sz w:val="24"/>
          <w:szCs w:val="24"/>
        </w:rPr>
      </w:pPr>
      <w:r w:rsidRPr="00EC5BB4">
        <w:rPr>
          <w:rFonts w:cs="Arial"/>
          <w:sz w:val="24"/>
          <w:szCs w:val="24"/>
        </w:rPr>
        <w:t xml:space="preserve">Образац понуде </w:t>
      </w:r>
    </w:p>
    <w:p w14:paraId="2EBEA704" w14:textId="77777777" w:rsidR="00645F72" w:rsidRPr="00EC5BB4" w:rsidRDefault="00645F72" w:rsidP="00645F72">
      <w:pPr>
        <w:pStyle w:val="KDNabrajanje"/>
        <w:spacing w:before="0"/>
        <w:rPr>
          <w:rFonts w:cs="Arial"/>
          <w:sz w:val="24"/>
          <w:szCs w:val="24"/>
        </w:rPr>
      </w:pPr>
      <w:r w:rsidRPr="00EC5BB4">
        <w:rPr>
          <w:rFonts w:cs="Arial"/>
          <w:sz w:val="24"/>
          <w:szCs w:val="24"/>
        </w:rPr>
        <w:t xml:space="preserve">Структура цене </w:t>
      </w:r>
    </w:p>
    <w:p w14:paraId="631A093C" w14:textId="77777777" w:rsidR="00645F72" w:rsidRPr="00EC5BB4" w:rsidRDefault="00645F72" w:rsidP="00645F72">
      <w:pPr>
        <w:pStyle w:val="KDNabrajanje"/>
        <w:spacing w:before="0"/>
        <w:rPr>
          <w:rFonts w:cs="Arial"/>
          <w:sz w:val="24"/>
          <w:szCs w:val="24"/>
        </w:rPr>
      </w:pPr>
      <w:r w:rsidRPr="00EC5BB4">
        <w:rPr>
          <w:rFonts w:cs="Arial"/>
          <w:sz w:val="24"/>
          <w:szCs w:val="24"/>
        </w:rPr>
        <w:t xml:space="preserve">Образац трошкова припреме понуде , </w:t>
      </w:r>
      <w:r w:rsidR="0056571E" w:rsidRPr="00EC5BB4">
        <w:rPr>
          <w:rFonts w:cs="Arial"/>
          <w:sz w:val="24"/>
          <w:szCs w:val="24"/>
        </w:rPr>
        <w:t>ако понуђач захтева надокнаду трошкова у складу са чл.88 Закона</w:t>
      </w:r>
    </w:p>
    <w:p w14:paraId="78E13941" w14:textId="77777777" w:rsidR="008D2B23" w:rsidRPr="00EC5BB4" w:rsidRDefault="008D2B23" w:rsidP="008D2B23">
      <w:pPr>
        <w:pStyle w:val="KDNabrajanje"/>
        <w:spacing w:before="0"/>
        <w:rPr>
          <w:rFonts w:cs="Arial"/>
          <w:sz w:val="24"/>
          <w:szCs w:val="24"/>
        </w:rPr>
      </w:pPr>
      <w:r w:rsidRPr="00EC5BB4">
        <w:rPr>
          <w:rFonts w:cs="Arial"/>
          <w:sz w:val="24"/>
          <w:szCs w:val="24"/>
        </w:rPr>
        <w:t xml:space="preserve">Изјава о независној понуди </w:t>
      </w:r>
    </w:p>
    <w:p w14:paraId="735E797B" w14:textId="77777777" w:rsidR="00645F72" w:rsidRPr="00EC5BB4" w:rsidRDefault="00645F72" w:rsidP="00645F72">
      <w:pPr>
        <w:pStyle w:val="KDNabrajanje"/>
        <w:spacing w:before="0"/>
        <w:rPr>
          <w:rFonts w:cs="Arial"/>
          <w:sz w:val="24"/>
          <w:szCs w:val="24"/>
        </w:rPr>
      </w:pPr>
      <w:r w:rsidRPr="00EC5BB4">
        <w:rPr>
          <w:rFonts w:cs="Arial"/>
          <w:sz w:val="24"/>
          <w:szCs w:val="24"/>
        </w:rPr>
        <w:t>Изјав</w:t>
      </w:r>
      <w:r w:rsidR="001945FA" w:rsidRPr="00EC5BB4">
        <w:rPr>
          <w:rFonts w:cs="Arial"/>
          <w:sz w:val="24"/>
          <w:szCs w:val="24"/>
          <w:lang w:val="sr-Cyrl-RS"/>
        </w:rPr>
        <w:t>а</w:t>
      </w:r>
      <w:r w:rsidRPr="00EC5BB4">
        <w:rPr>
          <w:rFonts w:cs="Arial"/>
          <w:sz w:val="24"/>
          <w:szCs w:val="24"/>
        </w:rPr>
        <w:t xml:space="preserve"> у складу са чланом 75. став 2. Закона </w:t>
      </w:r>
    </w:p>
    <w:p w14:paraId="74868399" w14:textId="77777777" w:rsidR="009B6CFC" w:rsidRPr="006B1235" w:rsidRDefault="009B6CFC" w:rsidP="008D2B23">
      <w:pPr>
        <w:pStyle w:val="KDNabrajanje"/>
        <w:spacing w:before="0"/>
        <w:rPr>
          <w:rFonts w:cs="Arial"/>
          <w:sz w:val="24"/>
          <w:szCs w:val="24"/>
        </w:rPr>
      </w:pPr>
      <w:r w:rsidRPr="006B1235">
        <w:rPr>
          <w:rFonts w:cs="Arial"/>
          <w:sz w:val="24"/>
          <w:szCs w:val="24"/>
          <w:lang w:val="sr-Cyrl-CS"/>
        </w:rPr>
        <w:t>Овлашћење из тачке 6.2 Конкурсне документације</w:t>
      </w:r>
    </w:p>
    <w:p w14:paraId="67736C0E" w14:textId="77777777" w:rsidR="00645F72" w:rsidRPr="006B1235" w:rsidRDefault="00645F72" w:rsidP="00645F72">
      <w:pPr>
        <w:pStyle w:val="KDNabrajanje"/>
        <w:spacing w:before="0"/>
        <w:rPr>
          <w:rFonts w:cs="Arial"/>
          <w:sz w:val="24"/>
          <w:szCs w:val="24"/>
        </w:rPr>
      </w:pPr>
      <w:r w:rsidRPr="006B1235">
        <w:rPr>
          <w:rFonts w:cs="Arial"/>
          <w:sz w:val="24"/>
          <w:szCs w:val="24"/>
        </w:rPr>
        <w:t xml:space="preserve">средства финансијског обезбеђења </w:t>
      </w:r>
    </w:p>
    <w:p w14:paraId="26BDE281" w14:textId="77777777" w:rsidR="0056571E" w:rsidRPr="006B1235" w:rsidRDefault="007267FC" w:rsidP="00645F72">
      <w:pPr>
        <w:pStyle w:val="KDNabrajanje"/>
        <w:spacing w:before="0"/>
        <w:rPr>
          <w:rFonts w:cs="Arial"/>
          <w:sz w:val="24"/>
          <w:szCs w:val="24"/>
        </w:rPr>
      </w:pPr>
      <w:r w:rsidRPr="006B1235">
        <w:rPr>
          <w:rFonts w:cs="Arial"/>
          <w:sz w:val="24"/>
          <w:szCs w:val="24"/>
          <w:lang w:val="sr-Cyrl-CS"/>
        </w:rPr>
        <w:t>Изјава понуђача – кадровски капацитет</w:t>
      </w:r>
    </w:p>
    <w:p w14:paraId="5DA7463A" w14:textId="77777777" w:rsidR="0056571E" w:rsidRPr="006B1235" w:rsidRDefault="007267FC" w:rsidP="00645F72">
      <w:pPr>
        <w:pStyle w:val="KDNabrajanje"/>
        <w:spacing w:before="0"/>
        <w:rPr>
          <w:rFonts w:cs="Arial"/>
          <w:sz w:val="24"/>
          <w:szCs w:val="24"/>
        </w:rPr>
      </w:pPr>
      <w:r w:rsidRPr="006B1235">
        <w:rPr>
          <w:rFonts w:cs="Arial"/>
          <w:sz w:val="24"/>
          <w:szCs w:val="24"/>
          <w:lang w:val="sr-Cyrl-CS"/>
        </w:rPr>
        <w:t>Изјава понуђача – технички капацитет</w:t>
      </w:r>
    </w:p>
    <w:p w14:paraId="753E1754" w14:textId="77777777" w:rsidR="00EA6178" w:rsidRPr="006B1235" w:rsidRDefault="007267FC" w:rsidP="00EA6178">
      <w:pPr>
        <w:pStyle w:val="KDNabrajanje"/>
        <w:spacing w:before="0"/>
        <w:rPr>
          <w:rFonts w:cs="Arial"/>
          <w:sz w:val="24"/>
          <w:szCs w:val="24"/>
        </w:rPr>
      </w:pPr>
      <w:r w:rsidRPr="006B1235">
        <w:rPr>
          <w:rFonts w:cs="Arial"/>
          <w:sz w:val="24"/>
          <w:szCs w:val="24"/>
        </w:rPr>
        <w:t>обрасц</w:t>
      </w:r>
      <w:r w:rsidRPr="006B1235">
        <w:rPr>
          <w:rFonts w:cs="Arial"/>
          <w:sz w:val="24"/>
          <w:szCs w:val="24"/>
          <w:lang w:val="sr-Cyrl-CS"/>
        </w:rPr>
        <w:t>и</w:t>
      </w:r>
      <w:r w:rsidR="00EA6178" w:rsidRPr="006B1235">
        <w:rPr>
          <w:rFonts w:cs="Arial"/>
          <w:sz w:val="24"/>
          <w:szCs w:val="24"/>
        </w:rPr>
        <w:t>, изјаве и доказ</w:t>
      </w:r>
      <w:r w:rsidRPr="006B1235">
        <w:rPr>
          <w:rFonts w:cs="Arial"/>
          <w:sz w:val="24"/>
          <w:szCs w:val="24"/>
          <w:lang w:val="sr-Cyrl-CS"/>
        </w:rPr>
        <w:t>и</w:t>
      </w:r>
      <w:r w:rsidRPr="006B1235">
        <w:rPr>
          <w:rFonts w:cs="Arial"/>
          <w:sz w:val="24"/>
          <w:szCs w:val="24"/>
        </w:rPr>
        <w:t xml:space="preserve"> одређене тачком </w:t>
      </w:r>
      <w:r w:rsidR="003C4E60" w:rsidRPr="006B1235">
        <w:rPr>
          <w:rFonts w:cs="Arial"/>
          <w:sz w:val="24"/>
          <w:szCs w:val="24"/>
          <w:lang w:val="sr-Cyrl-RS"/>
        </w:rPr>
        <w:t>6</w:t>
      </w:r>
      <w:r w:rsidRPr="006B1235">
        <w:rPr>
          <w:rFonts w:cs="Arial"/>
          <w:sz w:val="24"/>
          <w:szCs w:val="24"/>
        </w:rPr>
        <w:t>.</w:t>
      </w:r>
      <w:r w:rsidRPr="006B1235">
        <w:rPr>
          <w:rFonts w:cs="Arial"/>
          <w:sz w:val="24"/>
          <w:szCs w:val="24"/>
          <w:lang w:val="sr-Cyrl-CS"/>
        </w:rPr>
        <w:t>9</w:t>
      </w:r>
      <w:r w:rsidRPr="006B1235">
        <w:rPr>
          <w:rFonts w:cs="Arial"/>
          <w:sz w:val="24"/>
          <w:szCs w:val="24"/>
        </w:rPr>
        <w:t xml:space="preserve"> или </w:t>
      </w:r>
      <w:r w:rsidR="003C4E60" w:rsidRPr="006B1235">
        <w:rPr>
          <w:rFonts w:cs="Arial"/>
          <w:sz w:val="24"/>
          <w:szCs w:val="24"/>
          <w:lang w:val="sr-Cyrl-RS"/>
        </w:rPr>
        <w:t>6</w:t>
      </w:r>
      <w:r w:rsidRPr="006B1235">
        <w:rPr>
          <w:rFonts w:cs="Arial"/>
          <w:sz w:val="24"/>
          <w:szCs w:val="24"/>
        </w:rPr>
        <w:t>.1</w:t>
      </w:r>
      <w:r w:rsidRPr="006B1235">
        <w:rPr>
          <w:rFonts w:cs="Arial"/>
          <w:sz w:val="24"/>
          <w:szCs w:val="24"/>
          <w:lang w:val="sr-Cyrl-CS"/>
        </w:rPr>
        <w:t>0</w:t>
      </w:r>
      <w:r w:rsidR="00EA6178" w:rsidRPr="006B1235">
        <w:rPr>
          <w:rFonts w:cs="Arial"/>
          <w:sz w:val="24"/>
          <w:szCs w:val="24"/>
        </w:rPr>
        <w:t xml:space="preserve"> овог упутства у случају да понуђач подноси понуду са подизвођачем или заједничку понуду подноси група понуђача</w:t>
      </w:r>
    </w:p>
    <w:p w14:paraId="17DD78CD" w14:textId="23D67110" w:rsidR="008440C5" w:rsidRPr="00561AE3" w:rsidRDefault="008440C5" w:rsidP="008440C5">
      <w:pPr>
        <w:pStyle w:val="KDNabrajanje"/>
        <w:spacing w:before="0"/>
        <w:rPr>
          <w:rFonts w:cs="Arial"/>
          <w:sz w:val="24"/>
          <w:szCs w:val="24"/>
        </w:rPr>
      </w:pPr>
      <w:r w:rsidRPr="00561AE3">
        <w:rPr>
          <w:rFonts w:cs="Arial"/>
          <w:sz w:val="24"/>
          <w:szCs w:val="24"/>
        </w:rPr>
        <w:t xml:space="preserve">потписан и печатом оверен „Модел </w:t>
      </w:r>
      <w:r w:rsidRPr="00561AE3">
        <w:rPr>
          <w:rFonts w:cs="Arial"/>
          <w:sz w:val="24"/>
          <w:szCs w:val="24"/>
          <w:lang w:val="sr-Cyrl-RS"/>
        </w:rPr>
        <w:t>оквирног споразума</w:t>
      </w:r>
      <w:r w:rsidRPr="00561AE3">
        <w:rPr>
          <w:rFonts w:cs="Arial"/>
          <w:sz w:val="24"/>
          <w:szCs w:val="24"/>
        </w:rPr>
        <w:t xml:space="preserve">“ </w:t>
      </w:r>
      <w:r w:rsidRPr="00561AE3">
        <w:rPr>
          <w:rFonts w:cs="Arial"/>
          <w:sz w:val="24"/>
          <w:szCs w:val="24"/>
          <w:lang w:val="sr-Cyrl-RS"/>
        </w:rPr>
        <w:t>(пожељно је да буде попуњен)</w:t>
      </w:r>
    </w:p>
    <w:p w14:paraId="59EB5279" w14:textId="0BE409C3" w:rsidR="008D2B23" w:rsidRPr="0041023E" w:rsidRDefault="008D2B23" w:rsidP="008D2B23">
      <w:pPr>
        <w:pStyle w:val="KDNabrajanje"/>
        <w:spacing w:before="0"/>
        <w:rPr>
          <w:rFonts w:cs="Arial"/>
          <w:sz w:val="24"/>
          <w:szCs w:val="24"/>
        </w:rPr>
      </w:pPr>
      <w:r w:rsidRPr="0041023E">
        <w:rPr>
          <w:rFonts w:cs="Arial"/>
          <w:sz w:val="24"/>
          <w:szCs w:val="24"/>
        </w:rPr>
        <w:t xml:space="preserve">докази о испуњености услова </w:t>
      </w:r>
      <w:r w:rsidRPr="0041023E">
        <w:rPr>
          <w:rFonts w:cs="Arial"/>
          <w:sz w:val="24"/>
          <w:szCs w:val="24"/>
          <w:lang w:bidi="en-US"/>
        </w:rPr>
        <w:t>из чл. 76.</w:t>
      </w:r>
      <w:r w:rsidRPr="0041023E">
        <w:rPr>
          <w:rFonts w:cs="Arial"/>
          <w:sz w:val="24"/>
          <w:szCs w:val="24"/>
        </w:rPr>
        <w:t xml:space="preserve"> Закона у складу са чланом 77. Закон и Одељком 4. конкурсне документације </w:t>
      </w:r>
    </w:p>
    <w:p w14:paraId="7798E69A" w14:textId="045ECC5E" w:rsidR="00F15529" w:rsidRPr="0041023E" w:rsidRDefault="00F15529" w:rsidP="00EE070C">
      <w:pPr>
        <w:pStyle w:val="KDNabrajanje"/>
        <w:rPr>
          <w:sz w:val="24"/>
          <w:szCs w:val="24"/>
        </w:rPr>
      </w:pPr>
      <w:r w:rsidRPr="0041023E">
        <w:rPr>
          <w:sz w:val="24"/>
          <w:szCs w:val="24"/>
          <w:lang w:val="sr-Cyrl-RS"/>
        </w:rPr>
        <w:t>Прилог о безбедности и здрављу на раду</w:t>
      </w:r>
    </w:p>
    <w:p w14:paraId="14129CBB" w14:textId="77777777" w:rsidR="00EE070C" w:rsidRPr="00F15529" w:rsidRDefault="00EE070C" w:rsidP="00EE070C">
      <w:pPr>
        <w:pStyle w:val="KDNabrajanje"/>
        <w:numPr>
          <w:ilvl w:val="0"/>
          <w:numId w:val="0"/>
        </w:numPr>
        <w:spacing w:before="0"/>
        <w:ind w:left="270"/>
        <w:rPr>
          <w:rFonts w:cs="Arial"/>
          <w:color w:val="00B0F0"/>
          <w:sz w:val="24"/>
          <w:szCs w:val="24"/>
        </w:rPr>
      </w:pPr>
    </w:p>
    <w:p w14:paraId="291365B6"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6831BE4C"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575E58E0" w14:textId="77777777" w:rsidR="008D2B23" w:rsidRPr="00EC5BB4" w:rsidRDefault="008D2B23" w:rsidP="008D2B23">
      <w:pPr>
        <w:pStyle w:val="KDParagraf"/>
        <w:spacing w:before="0"/>
        <w:rPr>
          <w:rFonts w:eastAsia="TimesNewRomanPS-BoldMT" w:cs="Arial"/>
          <w:bCs/>
          <w:color w:val="000000"/>
          <w:sz w:val="24"/>
          <w:szCs w:val="24"/>
          <w:lang w:val="ru-RU"/>
        </w:rPr>
      </w:pPr>
    </w:p>
    <w:p w14:paraId="59847F76" w14:textId="77777777" w:rsidR="008D2B23" w:rsidRPr="00EC5BB4" w:rsidRDefault="009B6CFC" w:rsidP="006158B2">
      <w:pPr>
        <w:pStyle w:val="KDPodnaslov2"/>
        <w:numPr>
          <w:ilvl w:val="1"/>
          <w:numId w:val="25"/>
        </w:numPr>
        <w:spacing w:before="0"/>
        <w:jc w:val="both"/>
        <w:rPr>
          <w:rFonts w:cs="Arial"/>
          <w:sz w:val="24"/>
          <w:szCs w:val="24"/>
        </w:rPr>
      </w:pPr>
      <w:bookmarkStart w:id="211" w:name="_Toc441651580"/>
      <w:bookmarkStart w:id="212" w:name="_Toc442559891"/>
      <w:r>
        <w:rPr>
          <w:rFonts w:cs="Arial"/>
          <w:sz w:val="24"/>
          <w:szCs w:val="24"/>
          <w:lang w:val="sr-Cyrl-RS"/>
        </w:rPr>
        <w:t xml:space="preserve"> </w:t>
      </w:r>
      <w:r w:rsidR="003C4E60">
        <w:rPr>
          <w:rFonts w:cs="Arial"/>
          <w:sz w:val="24"/>
          <w:szCs w:val="24"/>
          <w:lang w:val="sr-Cyrl-RS"/>
        </w:rPr>
        <w:t>П</w:t>
      </w:r>
      <w:r w:rsidR="003C4E60">
        <w:rPr>
          <w:rFonts w:cs="Arial"/>
          <w:sz w:val="24"/>
          <w:szCs w:val="24"/>
        </w:rPr>
        <w:t>одношење и</w:t>
      </w:r>
      <w:r w:rsidR="008D2B23" w:rsidRPr="00EC5BB4">
        <w:rPr>
          <w:rFonts w:cs="Arial"/>
          <w:sz w:val="24"/>
          <w:szCs w:val="24"/>
        </w:rPr>
        <w:t xml:space="preserve"> отварање понуда</w:t>
      </w:r>
      <w:bookmarkEnd w:id="211"/>
      <w:bookmarkEnd w:id="212"/>
    </w:p>
    <w:p w14:paraId="4B1AB5E5" w14:textId="77777777" w:rsidR="00FC355A" w:rsidRPr="00EC5BB4" w:rsidRDefault="00FC355A" w:rsidP="008D2B23">
      <w:pPr>
        <w:pStyle w:val="KDParagraf"/>
        <w:spacing w:before="0"/>
        <w:rPr>
          <w:rFonts w:cs="Arial"/>
          <w:sz w:val="24"/>
          <w:szCs w:val="24"/>
          <w:lang w:val="sr-Cyrl-CS"/>
        </w:rPr>
      </w:pPr>
      <w:r w:rsidRPr="00EC5BB4">
        <w:rPr>
          <w:rFonts w:cs="Arial"/>
          <w:sz w:val="24"/>
          <w:szCs w:val="24"/>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w:t>
      </w:r>
      <w:r w:rsidR="001945FA" w:rsidRPr="00EC5BB4">
        <w:rPr>
          <w:rFonts w:cs="Arial"/>
          <w:sz w:val="24"/>
          <w:szCs w:val="24"/>
          <w:lang w:val="sr-Cyrl-RS"/>
        </w:rPr>
        <w:t>е</w:t>
      </w:r>
      <w:r w:rsidRPr="00EC5BB4">
        <w:rPr>
          <w:rFonts w:cs="Arial"/>
          <w:sz w:val="24"/>
          <w:szCs w:val="24"/>
          <w:lang w:val="sr-Cyrl-CS"/>
        </w:rPr>
        <w:t>.</w:t>
      </w:r>
    </w:p>
    <w:p w14:paraId="33439E29" w14:textId="77777777" w:rsidR="00561AE3" w:rsidRDefault="008D2B23" w:rsidP="00561AE3">
      <w:pPr>
        <w:pStyle w:val="KDParagraf"/>
        <w:spacing w:before="0"/>
        <w:rPr>
          <w:rFonts w:cs="Arial"/>
          <w:sz w:val="24"/>
          <w:szCs w:val="24"/>
          <w:lang w:val="sr-Cyrl-CS"/>
        </w:rPr>
      </w:pPr>
      <w:r w:rsidRPr="00EC5BB4">
        <w:rPr>
          <w:rFonts w:cs="Arial"/>
          <w:sz w:val="24"/>
          <w:szCs w:val="24"/>
        </w:rPr>
        <w:t xml:space="preserve">Ако је понуда поднета по истеку рока за подношење понуда одређеног у позиву, сматраће се неблаговременом, а Наручилац ће по окончању поступка отварања </w:t>
      </w:r>
      <w:r w:rsidRPr="00EC5BB4">
        <w:rPr>
          <w:rFonts w:cs="Arial"/>
          <w:sz w:val="24"/>
          <w:szCs w:val="24"/>
        </w:rPr>
        <w:lastRenderedPageBreak/>
        <w:t>понуда, овакву понуду вратити неотворену понуђачу, са назнаком да је поднета неблаговремено.</w:t>
      </w:r>
    </w:p>
    <w:p w14:paraId="2BFA52E4" w14:textId="44174CC2" w:rsidR="00561AE3" w:rsidRPr="00561AE3" w:rsidRDefault="00561AE3" w:rsidP="00561AE3">
      <w:pPr>
        <w:pStyle w:val="KDParagraf"/>
        <w:spacing w:before="0"/>
        <w:rPr>
          <w:rFonts w:cs="Arial"/>
          <w:sz w:val="24"/>
          <w:szCs w:val="24"/>
          <w:lang w:val="sr-Cyrl-CS"/>
        </w:rPr>
      </w:pPr>
      <w:r w:rsidRPr="00561AE3">
        <w:rPr>
          <w:rFonts w:cs="Arial"/>
          <w:sz w:val="24"/>
          <w:szCs w:val="24"/>
        </w:rPr>
        <w:t>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Београд, Балканска бр.13.</w:t>
      </w:r>
    </w:p>
    <w:p w14:paraId="669199B6" w14:textId="77777777" w:rsidR="008D2B23" w:rsidRPr="00EC5BB4" w:rsidRDefault="008D2B23" w:rsidP="008D2B23">
      <w:pPr>
        <w:pStyle w:val="KDParagraf"/>
        <w:spacing w:before="0"/>
        <w:rPr>
          <w:rFonts w:cs="Arial"/>
          <w:sz w:val="24"/>
          <w:szCs w:val="24"/>
        </w:rPr>
      </w:pPr>
      <w:r w:rsidRPr="00EC5BB4">
        <w:rPr>
          <w:rFonts w:cs="Arial"/>
          <w:sz w:val="24"/>
          <w:szCs w:val="24"/>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9B6CFC">
        <w:rPr>
          <w:rFonts w:cs="Arial"/>
          <w:sz w:val="24"/>
          <w:szCs w:val="24"/>
          <w:lang w:val="sr-Cyrl-RS"/>
        </w:rPr>
        <w:t xml:space="preserve"> </w:t>
      </w:r>
      <w:r w:rsidRPr="00EC5BB4">
        <w:rPr>
          <w:rFonts w:cs="Arial"/>
          <w:sz w:val="24"/>
          <w:szCs w:val="24"/>
        </w:rPr>
        <w:t xml:space="preserve">за учествовање у овом поступку, </w:t>
      </w:r>
      <w:r w:rsidR="009B6CFC">
        <w:rPr>
          <w:rFonts w:cs="Arial"/>
          <w:sz w:val="24"/>
          <w:szCs w:val="24"/>
          <w:lang w:val="sr-Cyrl-RS"/>
        </w:rPr>
        <w:t xml:space="preserve">(пожељно је да буде </w:t>
      </w:r>
      <w:r w:rsidRPr="00EC5BB4">
        <w:rPr>
          <w:rFonts w:cs="Arial"/>
          <w:sz w:val="24"/>
          <w:szCs w:val="24"/>
        </w:rPr>
        <w:t>издато на м</w:t>
      </w:r>
      <w:r w:rsidR="00EF4665">
        <w:rPr>
          <w:rFonts w:cs="Arial"/>
          <w:sz w:val="24"/>
          <w:szCs w:val="24"/>
        </w:rPr>
        <w:t xml:space="preserve">еморандуму понуђача), </w:t>
      </w:r>
      <w:r w:rsidR="009B6CFC">
        <w:rPr>
          <w:rFonts w:cs="Arial"/>
          <w:sz w:val="24"/>
          <w:szCs w:val="24"/>
        </w:rPr>
        <w:t xml:space="preserve">заведено </w:t>
      </w:r>
      <w:r w:rsidRPr="00EC5BB4">
        <w:rPr>
          <w:rFonts w:cs="Arial"/>
          <w:sz w:val="24"/>
          <w:szCs w:val="24"/>
        </w:rPr>
        <w:t>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7AC2BAA6" w14:textId="77777777" w:rsidR="008D2B23" w:rsidRPr="00EC5BB4" w:rsidRDefault="008D2B23" w:rsidP="008D2B23">
      <w:pPr>
        <w:pStyle w:val="KDParagraf"/>
        <w:spacing w:before="0"/>
        <w:rPr>
          <w:rFonts w:cs="Arial"/>
          <w:sz w:val="24"/>
          <w:szCs w:val="24"/>
        </w:rPr>
      </w:pPr>
      <w:r w:rsidRPr="00EC5BB4">
        <w:rPr>
          <w:rFonts w:cs="Arial"/>
          <w:sz w:val="24"/>
          <w:szCs w:val="24"/>
        </w:rPr>
        <w:t>Комисија за јавну набавку води записник о отварању понуда у који се уносе подаци у складу са Законом.</w:t>
      </w:r>
    </w:p>
    <w:p w14:paraId="1B7F62D9" w14:textId="77777777" w:rsidR="008D2B23" w:rsidRPr="00EC5BB4" w:rsidRDefault="008D2B23" w:rsidP="008D2B23">
      <w:pPr>
        <w:pStyle w:val="KDParagraf"/>
        <w:spacing w:before="0"/>
        <w:rPr>
          <w:rFonts w:cs="Arial"/>
          <w:sz w:val="24"/>
          <w:szCs w:val="24"/>
        </w:rPr>
      </w:pPr>
      <w:r w:rsidRPr="00EC5BB4">
        <w:rPr>
          <w:rFonts w:cs="Arial"/>
          <w:sz w:val="24"/>
          <w:szCs w:val="24"/>
        </w:rPr>
        <w:t>Записник о отварању понуда потписују чланови комисије и присутни овлашћени представници понуђача, који преузимају примерак записника.</w:t>
      </w:r>
    </w:p>
    <w:p w14:paraId="00FFF215" w14:textId="77777777" w:rsidR="008D2B23" w:rsidRPr="00EC5BB4" w:rsidRDefault="008D2B23" w:rsidP="008D2B23">
      <w:pPr>
        <w:pStyle w:val="KDParagraf"/>
        <w:spacing w:before="0"/>
        <w:rPr>
          <w:rFonts w:cs="Arial"/>
          <w:sz w:val="24"/>
          <w:szCs w:val="24"/>
        </w:rPr>
      </w:pPr>
      <w:r w:rsidRPr="00EC5BB4">
        <w:rPr>
          <w:rFonts w:cs="Arial"/>
          <w:sz w:val="24"/>
          <w:szCs w:val="24"/>
        </w:rPr>
        <w:t>Наручилац ће у року од три (3)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14:paraId="75F6BB89" w14:textId="77777777" w:rsidR="008D2B23" w:rsidRPr="00EC5BB4" w:rsidRDefault="008D2B23" w:rsidP="008D2B23">
      <w:pPr>
        <w:pStyle w:val="KDParagraf"/>
        <w:spacing w:before="0"/>
        <w:rPr>
          <w:rFonts w:cs="Arial"/>
          <w:sz w:val="24"/>
          <w:szCs w:val="24"/>
        </w:rPr>
      </w:pPr>
    </w:p>
    <w:p w14:paraId="1585618C" w14:textId="77777777" w:rsidR="008D2B23" w:rsidRPr="00EC5BB4" w:rsidRDefault="008D2B23" w:rsidP="006158B2">
      <w:pPr>
        <w:pStyle w:val="KDPodnaslov2"/>
        <w:numPr>
          <w:ilvl w:val="1"/>
          <w:numId w:val="25"/>
        </w:numPr>
        <w:spacing w:before="0"/>
        <w:jc w:val="both"/>
        <w:rPr>
          <w:rFonts w:cs="Arial"/>
          <w:sz w:val="24"/>
          <w:szCs w:val="24"/>
        </w:rPr>
      </w:pPr>
      <w:bookmarkStart w:id="213" w:name="_Toc441651581"/>
      <w:bookmarkStart w:id="214" w:name="_Toc442559892"/>
      <w:r w:rsidRPr="00EC5BB4">
        <w:rPr>
          <w:rFonts w:cs="Arial"/>
          <w:sz w:val="24"/>
          <w:szCs w:val="24"/>
        </w:rPr>
        <w:t>Начин подношења понуде</w:t>
      </w:r>
      <w:bookmarkEnd w:id="213"/>
      <w:bookmarkEnd w:id="214"/>
    </w:p>
    <w:p w14:paraId="38FBF0BB"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Понуђач може поднети само једну понуду.</w:t>
      </w:r>
    </w:p>
    <w:p w14:paraId="344F0A9B"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Понуду може поднети понуђач самостално, група понуђача, као и понуђач са подизвођачем.</w:t>
      </w:r>
    </w:p>
    <w:p w14:paraId="57569986"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304C92E1" w14:textId="77777777" w:rsidR="008D2B23" w:rsidRPr="00EC5BB4" w:rsidRDefault="008D2B23" w:rsidP="008D2B23">
      <w:pPr>
        <w:pStyle w:val="KDParagraf"/>
        <w:spacing w:before="0"/>
        <w:rPr>
          <w:rFonts w:cs="Arial"/>
          <w:sz w:val="24"/>
          <w:szCs w:val="24"/>
        </w:rPr>
      </w:pPr>
      <w:r w:rsidRPr="00EC5BB4">
        <w:rPr>
          <w:rFonts w:cs="Arial"/>
          <w:sz w:val="24"/>
          <w:szCs w:val="24"/>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04AB9C7B"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14:paraId="469ECCE3" w14:textId="77777777" w:rsidR="008D2B23" w:rsidRPr="00EC5BB4" w:rsidRDefault="008D2B23" w:rsidP="008D2B23">
      <w:pPr>
        <w:pStyle w:val="KDParagraf"/>
        <w:spacing w:before="0"/>
        <w:rPr>
          <w:rFonts w:cs="Arial"/>
          <w:sz w:val="24"/>
          <w:szCs w:val="24"/>
        </w:rPr>
      </w:pPr>
    </w:p>
    <w:p w14:paraId="5526EEC4" w14:textId="77777777" w:rsidR="008D2B23" w:rsidRPr="00EC5BB4" w:rsidRDefault="008D2B23" w:rsidP="006158B2">
      <w:pPr>
        <w:pStyle w:val="KDPodnaslov2"/>
        <w:numPr>
          <w:ilvl w:val="1"/>
          <w:numId w:val="25"/>
        </w:numPr>
        <w:spacing w:before="0"/>
        <w:jc w:val="both"/>
        <w:rPr>
          <w:rFonts w:cs="Arial"/>
          <w:sz w:val="24"/>
          <w:szCs w:val="24"/>
        </w:rPr>
      </w:pPr>
      <w:bookmarkStart w:id="215" w:name="_Toc441651582"/>
      <w:bookmarkStart w:id="216" w:name="_Toc442559893"/>
      <w:r w:rsidRPr="00EC5BB4">
        <w:rPr>
          <w:rFonts w:cs="Arial"/>
          <w:sz w:val="24"/>
          <w:szCs w:val="24"/>
        </w:rPr>
        <w:t>Измена, допуна и опозив понуде</w:t>
      </w:r>
      <w:bookmarkEnd w:id="215"/>
      <w:bookmarkEnd w:id="216"/>
    </w:p>
    <w:p w14:paraId="3C21458C" w14:textId="53D12FEA" w:rsidR="00561AE3" w:rsidRPr="00CB10FA" w:rsidRDefault="00561AE3" w:rsidP="00561AE3">
      <w:pPr>
        <w:pStyle w:val="KDParagraf"/>
        <w:spacing w:before="0"/>
        <w:rPr>
          <w:rFonts w:cs="Arial"/>
          <w:sz w:val="24"/>
          <w:szCs w:val="24"/>
          <w:lang w:val="ru-RU"/>
        </w:rPr>
      </w:pPr>
      <w:r w:rsidRPr="00CB10FA">
        <w:rPr>
          <w:rFonts w:cs="Arial"/>
          <w:sz w:val="24"/>
          <w:szCs w:val="24"/>
          <w:lang w:val="ru-RU"/>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w:t>
      </w:r>
      <w:r w:rsidRPr="00561AE3">
        <w:rPr>
          <w:rFonts w:cs="Arial"/>
          <w:sz w:val="24"/>
          <w:szCs w:val="24"/>
          <w:lang w:val="ru-RU"/>
        </w:rPr>
        <w:t>услуга</w:t>
      </w:r>
      <w:r w:rsidRPr="00561AE3">
        <w:rPr>
          <w:rFonts w:cs="Arial"/>
          <w:i/>
          <w:sz w:val="24"/>
          <w:szCs w:val="24"/>
          <w:lang w:val="ru-RU"/>
        </w:rPr>
        <w:t xml:space="preserve"> </w:t>
      </w:r>
      <w:r w:rsidRPr="00561AE3">
        <w:rPr>
          <w:rFonts w:cs="Arial"/>
          <w:sz w:val="24"/>
          <w:szCs w:val="24"/>
          <w:lang w:val="sr-Latn-RS"/>
        </w:rPr>
        <w:t>„</w:t>
      </w:r>
      <w:r w:rsidRPr="00561AE3">
        <w:rPr>
          <w:rFonts w:cs="Arial"/>
          <w:sz w:val="24"/>
          <w:szCs w:val="24"/>
          <w:lang w:val="sr-Cyrl-RS"/>
        </w:rPr>
        <w:t>Периодична испитивања, контроле, прегледи и сервисирања мобилних средстава и опреме за гашење пожара, стабилних инсталација за аутоматску дојаву и гашење пожара</w:t>
      </w:r>
      <w:r w:rsidRPr="00561AE3">
        <w:rPr>
          <w:rFonts w:cs="Arial"/>
          <w:sz w:val="24"/>
          <w:szCs w:val="24"/>
          <w:lang w:val="sr-Latn-RS"/>
        </w:rPr>
        <w:t>“</w:t>
      </w:r>
      <w:r w:rsidR="00D560F6" w:rsidRPr="00D560F6">
        <w:rPr>
          <w:rFonts w:cs="Arial"/>
          <w:sz w:val="24"/>
          <w:szCs w:val="24"/>
          <w:lang w:val="sr-Cyrl-RS"/>
        </w:rPr>
        <w:t xml:space="preserve"> за Партију ___  </w:t>
      </w:r>
      <w:r w:rsidR="00D560F6" w:rsidRPr="00D560F6">
        <w:rPr>
          <w:rFonts w:cs="Arial"/>
          <w:i/>
          <w:color w:val="4F81BD" w:themeColor="accent1"/>
          <w:sz w:val="24"/>
          <w:szCs w:val="24"/>
          <w:lang w:val="sr-Cyrl-RS"/>
        </w:rPr>
        <w:t>(навести број Партије)</w:t>
      </w:r>
      <w:r w:rsidRPr="00CB10FA">
        <w:rPr>
          <w:rFonts w:cs="Arial"/>
          <w:sz w:val="24"/>
          <w:szCs w:val="24"/>
          <w:lang w:val="ru-RU"/>
        </w:rPr>
        <w:t xml:space="preserve"> - Јавна набавка број </w:t>
      </w:r>
      <w:r w:rsidRPr="00561AE3">
        <w:rPr>
          <w:rFonts w:cs="Arial"/>
          <w:sz w:val="24"/>
          <w:szCs w:val="24"/>
          <w:lang w:val="ru-RU"/>
        </w:rPr>
        <w:t>ЈН/8500/0004/2017</w:t>
      </w:r>
      <w:r w:rsidRPr="00CB10FA">
        <w:rPr>
          <w:rFonts w:cs="Arial"/>
          <w:sz w:val="24"/>
          <w:szCs w:val="24"/>
          <w:lang w:val="ru-RU"/>
        </w:rPr>
        <w:t xml:space="preserve"> – НЕ ОТВАРАТИ“.</w:t>
      </w:r>
    </w:p>
    <w:p w14:paraId="6375E339" w14:textId="77777777" w:rsidR="00561AE3" w:rsidRPr="00CB10FA" w:rsidRDefault="00561AE3" w:rsidP="00561AE3">
      <w:pPr>
        <w:pStyle w:val="KDParagraf"/>
        <w:spacing w:before="0"/>
        <w:rPr>
          <w:rFonts w:cs="Arial"/>
          <w:sz w:val="24"/>
          <w:szCs w:val="24"/>
        </w:rPr>
      </w:pPr>
      <w:r w:rsidRPr="00CB10FA">
        <w:rPr>
          <w:rFonts w:cs="Arial"/>
          <w:sz w:val="24"/>
          <w:szCs w:val="24"/>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14:paraId="3C9AF9F8" w14:textId="7D81D97C" w:rsidR="00561AE3" w:rsidRPr="00CB10FA" w:rsidRDefault="00561AE3" w:rsidP="00561AE3">
      <w:pPr>
        <w:pStyle w:val="KDParagraf"/>
        <w:spacing w:before="0"/>
        <w:rPr>
          <w:rFonts w:cs="Arial"/>
          <w:sz w:val="24"/>
          <w:szCs w:val="24"/>
        </w:rPr>
      </w:pPr>
      <w:r w:rsidRPr="00CB10FA">
        <w:rPr>
          <w:rFonts w:cs="Arial"/>
          <w:sz w:val="24"/>
          <w:szCs w:val="24"/>
        </w:rPr>
        <w:t xml:space="preserve">У року за подношење понуде понуђач може да опозове поднету понуду писаним путем, на адресу Наручиоца, са назнаком „ОПОЗИВ - Понуде за јавну набавку </w:t>
      </w:r>
      <w:r w:rsidRPr="00561AE3">
        <w:rPr>
          <w:rFonts w:cs="Arial"/>
          <w:sz w:val="24"/>
          <w:szCs w:val="24"/>
          <w:lang w:val="ru-RU"/>
        </w:rPr>
        <w:t>услуга</w:t>
      </w:r>
      <w:r w:rsidRPr="00561AE3">
        <w:rPr>
          <w:rFonts w:cs="Arial"/>
          <w:i/>
          <w:sz w:val="24"/>
          <w:szCs w:val="24"/>
          <w:lang w:val="ru-RU"/>
        </w:rPr>
        <w:t xml:space="preserve"> </w:t>
      </w:r>
      <w:r w:rsidRPr="00561AE3">
        <w:rPr>
          <w:rFonts w:cs="Arial"/>
          <w:sz w:val="24"/>
          <w:szCs w:val="24"/>
          <w:lang w:val="sr-Latn-RS"/>
        </w:rPr>
        <w:t>„</w:t>
      </w:r>
      <w:r w:rsidRPr="00561AE3">
        <w:rPr>
          <w:rFonts w:cs="Arial"/>
          <w:sz w:val="24"/>
          <w:szCs w:val="24"/>
          <w:lang w:val="sr-Cyrl-RS"/>
        </w:rPr>
        <w:t>Периодична испитивања, контроле, прегледи и сервисирања мобилних средстава и опреме за гашење пожара, стабилних инсталација за аутоматску дојаву и гашење пожара</w:t>
      </w:r>
      <w:r w:rsidRPr="00561AE3">
        <w:rPr>
          <w:rFonts w:cs="Arial"/>
          <w:sz w:val="24"/>
          <w:szCs w:val="24"/>
          <w:lang w:val="sr-Latn-RS"/>
        </w:rPr>
        <w:t>“</w:t>
      </w:r>
      <w:r w:rsidRPr="00561AE3">
        <w:rPr>
          <w:rFonts w:cs="Arial"/>
          <w:sz w:val="24"/>
          <w:szCs w:val="24"/>
          <w:lang w:val="ru-RU"/>
        </w:rPr>
        <w:t xml:space="preserve"> - Јавна набавка број ЈН/8500/0004/2017</w:t>
      </w:r>
      <w:r w:rsidRPr="00CB10FA">
        <w:rPr>
          <w:rFonts w:cs="Arial"/>
          <w:sz w:val="24"/>
          <w:szCs w:val="24"/>
          <w:lang w:val="ru-RU"/>
        </w:rPr>
        <w:t xml:space="preserve"> – НЕ ОТВАРАТИ</w:t>
      </w:r>
      <w:r w:rsidRPr="00CB10FA">
        <w:rPr>
          <w:rFonts w:cs="Arial"/>
          <w:sz w:val="24"/>
          <w:szCs w:val="24"/>
        </w:rPr>
        <w:t xml:space="preserve"> “.</w:t>
      </w:r>
    </w:p>
    <w:p w14:paraId="20746707" w14:textId="77777777" w:rsidR="00561AE3" w:rsidRPr="00CB10FA" w:rsidRDefault="00561AE3" w:rsidP="00561AE3">
      <w:pPr>
        <w:pStyle w:val="KDParagraf"/>
        <w:spacing w:before="0"/>
        <w:rPr>
          <w:rFonts w:cs="Arial"/>
          <w:sz w:val="24"/>
          <w:szCs w:val="24"/>
        </w:rPr>
      </w:pPr>
      <w:r w:rsidRPr="00CB10FA">
        <w:rPr>
          <w:rFonts w:cs="Arial"/>
          <w:sz w:val="24"/>
          <w:szCs w:val="24"/>
        </w:rPr>
        <w:lastRenderedPageBreak/>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500E21F2" w14:textId="77777777" w:rsidR="00EA6178" w:rsidRPr="00EC5BB4" w:rsidRDefault="00EA6178" w:rsidP="008D2B23">
      <w:pPr>
        <w:pStyle w:val="KDKomentar"/>
        <w:spacing w:before="0"/>
        <w:rPr>
          <w:rFonts w:cs="Arial"/>
          <w:i w:val="0"/>
          <w:sz w:val="24"/>
          <w:szCs w:val="24"/>
        </w:rPr>
      </w:pPr>
    </w:p>
    <w:p w14:paraId="49392B89" w14:textId="77777777" w:rsidR="008D2B23" w:rsidRPr="00EC5BB4" w:rsidRDefault="008D2B23" w:rsidP="006158B2">
      <w:pPr>
        <w:pStyle w:val="KDPodnaslov2"/>
        <w:numPr>
          <w:ilvl w:val="1"/>
          <w:numId w:val="25"/>
        </w:numPr>
        <w:spacing w:before="0"/>
        <w:jc w:val="both"/>
        <w:rPr>
          <w:rFonts w:cs="Arial"/>
          <w:sz w:val="24"/>
          <w:szCs w:val="24"/>
        </w:rPr>
      </w:pPr>
      <w:bookmarkStart w:id="217" w:name="_Toc441651583"/>
      <w:bookmarkStart w:id="218" w:name="_Toc442559894"/>
      <w:r w:rsidRPr="00EC5BB4">
        <w:rPr>
          <w:rFonts w:cs="Arial"/>
          <w:sz w:val="24"/>
          <w:szCs w:val="24"/>
          <w:lang w:val="ru-RU"/>
        </w:rPr>
        <w:t>П</w:t>
      </w:r>
      <w:r w:rsidRPr="00EC5BB4">
        <w:rPr>
          <w:rFonts w:cs="Arial"/>
          <w:sz w:val="24"/>
          <w:szCs w:val="24"/>
        </w:rPr>
        <w:t>артије</w:t>
      </w:r>
      <w:bookmarkEnd w:id="217"/>
      <w:bookmarkEnd w:id="218"/>
    </w:p>
    <w:p w14:paraId="5D0AB6CA" w14:textId="7CF82874" w:rsidR="0069089B" w:rsidRPr="00561AE3" w:rsidRDefault="0069089B" w:rsidP="00FC355A">
      <w:pPr>
        <w:pStyle w:val="KDParagraf"/>
        <w:spacing w:before="0"/>
        <w:rPr>
          <w:rFonts w:cs="Arial"/>
          <w:sz w:val="24"/>
          <w:szCs w:val="24"/>
        </w:rPr>
      </w:pPr>
      <w:r w:rsidRPr="00561AE3">
        <w:rPr>
          <w:rFonts w:cs="Arial"/>
          <w:sz w:val="24"/>
          <w:szCs w:val="24"/>
        </w:rPr>
        <w:t xml:space="preserve">Набавка је обликована у </w:t>
      </w:r>
      <w:r w:rsidR="00561AE3" w:rsidRPr="00561AE3">
        <w:rPr>
          <w:rFonts w:cs="Arial"/>
          <w:sz w:val="24"/>
          <w:szCs w:val="24"/>
          <w:lang w:val="sr-Cyrl-RS"/>
        </w:rPr>
        <w:t xml:space="preserve">3 </w:t>
      </w:r>
      <w:r w:rsidRPr="00561AE3">
        <w:rPr>
          <w:rFonts w:cs="Arial"/>
          <w:sz w:val="24"/>
          <w:szCs w:val="24"/>
        </w:rPr>
        <w:t>(</w:t>
      </w:r>
      <w:r w:rsidR="00561AE3" w:rsidRPr="00561AE3">
        <w:rPr>
          <w:rFonts w:cs="Arial"/>
          <w:sz w:val="24"/>
          <w:szCs w:val="24"/>
          <w:lang w:val="sr-Cyrl-RS"/>
        </w:rPr>
        <w:t xml:space="preserve">три) </w:t>
      </w:r>
      <w:r w:rsidR="00561AE3" w:rsidRPr="00561AE3">
        <w:rPr>
          <w:rFonts w:cs="Arial"/>
          <w:sz w:val="24"/>
          <w:szCs w:val="24"/>
        </w:rPr>
        <w:t>партије.</w:t>
      </w:r>
    </w:p>
    <w:p w14:paraId="7F133FEA" w14:textId="77777777" w:rsidR="00FC355A" w:rsidRPr="00561AE3" w:rsidRDefault="00FC355A" w:rsidP="00FC355A">
      <w:pPr>
        <w:pStyle w:val="KDParagraf"/>
        <w:spacing w:before="0"/>
        <w:rPr>
          <w:rFonts w:cs="Arial"/>
          <w:sz w:val="24"/>
          <w:szCs w:val="24"/>
        </w:rPr>
      </w:pPr>
      <w:r w:rsidRPr="00561AE3">
        <w:rPr>
          <w:rFonts w:cs="Arial"/>
          <w:sz w:val="24"/>
          <w:szCs w:val="24"/>
        </w:rPr>
        <w:t>Понуђач може да поднесе понуду за једну или више партија. Понуда мора да обухвати најмање једну целокупну партију.</w:t>
      </w:r>
    </w:p>
    <w:p w14:paraId="208800BA" w14:textId="77777777" w:rsidR="00FC355A" w:rsidRPr="00561AE3" w:rsidRDefault="00FC355A" w:rsidP="00FC355A">
      <w:pPr>
        <w:pStyle w:val="KDParagraf"/>
        <w:spacing w:before="0"/>
        <w:rPr>
          <w:rFonts w:cs="Arial"/>
          <w:sz w:val="24"/>
          <w:szCs w:val="24"/>
        </w:rPr>
      </w:pPr>
      <w:r w:rsidRPr="00561AE3">
        <w:rPr>
          <w:rFonts w:cs="Arial"/>
          <w:sz w:val="24"/>
          <w:szCs w:val="24"/>
        </w:rPr>
        <w:t>Понуђач је дужан да у понуди наведе да ли се понуда односи на целокупну набавку или само на одређене партије.</w:t>
      </w:r>
    </w:p>
    <w:p w14:paraId="1C9097D8" w14:textId="77777777" w:rsidR="00FC355A" w:rsidRPr="00561AE3" w:rsidRDefault="00FC355A" w:rsidP="00FC355A">
      <w:pPr>
        <w:pStyle w:val="KDParagraf"/>
        <w:spacing w:before="0"/>
        <w:rPr>
          <w:rFonts w:cs="Arial"/>
          <w:sz w:val="24"/>
          <w:szCs w:val="24"/>
        </w:rPr>
      </w:pPr>
      <w:r w:rsidRPr="00561AE3">
        <w:rPr>
          <w:rFonts w:cs="Arial"/>
          <w:sz w:val="24"/>
          <w:szCs w:val="24"/>
        </w:rPr>
        <w:t>У случају да понуђач поднесе</w:t>
      </w:r>
      <w:r w:rsidR="00F21BDD" w:rsidRPr="00561AE3">
        <w:rPr>
          <w:rFonts w:cs="Arial"/>
          <w:sz w:val="24"/>
          <w:szCs w:val="24"/>
        </w:rPr>
        <w:t xml:space="preserve"> понуду за две или више партија</w:t>
      </w:r>
      <w:r w:rsidRPr="00561AE3">
        <w:rPr>
          <w:rFonts w:cs="Arial"/>
          <w:sz w:val="24"/>
          <w:szCs w:val="24"/>
        </w:rPr>
        <w:t>, она мора бити поднета тако да се може оцењивати за сваку партију посебно.</w:t>
      </w:r>
    </w:p>
    <w:p w14:paraId="721DFCC0" w14:textId="77777777" w:rsidR="008D2B23" w:rsidRPr="00EC5BB4" w:rsidRDefault="008D2B23" w:rsidP="008D2B23">
      <w:pPr>
        <w:spacing w:before="0"/>
        <w:rPr>
          <w:rFonts w:cs="Arial"/>
          <w:color w:val="00B0F0"/>
          <w:sz w:val="24"/>
          <w:szCs w:val="24"/>
        </w:rPr>
      </w:pPr>
    </w:p>
    <w:p w14:paraId="0376564D" w14:textId="77777777" w:rsidR="008D2B23" w:rsidRPr="00EC5BB4" w:rsidRDefault="00011DCA" w:rsidP="006158B2">
      <w:pPr>
        <w:pStyle w:val="KDPodnaslov2"/>
        <w:numPr>
          <w:ilvl w:val="1"/>
          <w:numId w:val="25"/>
        </w:numPr>
        <w:spacing w:before="0"/>
        <w:jc w:val="both"/>
        <w:rPr>
          <w:rFonts w:cs="Arial"/>
          <w:sz w:val="24"/>
          <w:szCs w:val="24"/>
        </w:rPr>
      </w:pPr>
      <w:bookmarkStart w:id="219" w:name="_Toc441651584"/>
      <w:bookmarkStart w:id="220" w:name="_Toc442559895"/>
      <w:r>
        <w:rPr>
          <w:rFonts w:cs="Arial"/>
          <w:sz w:val="24"/>
          <w:szCs w:val="24"/>
          <w:lang w:val="sr-Cyrl-RS"/>
        </w:rPr>
        <w:t xml:space="preserve"> </w:t>
      </w:r>
      <w:r w:rsidR="008D2B23" w:rsidRPr="00EC5BB4">
        <w:rPr>
          <w:rFonts w:cs="Arial"/>
          <w:sz w:val="24"/>
          <w:szCs w:val="24"/>
        </w:rPr>
        <w:t>Понуда са варијантама</w:t>
      </w:r>
      <w:bookmarkEnd w:id="219"/>
      <w:bookmarkEnd w:id="220"/>
    </w:p>
    <w:p w14:paraId="6DD987E2" w14:textId="77777777" w:rsidR="008D2B23" w:rsidRPr="00EC5BB4" w:rsidRDefault="008D2B23" w:rsidP="008D2B23">
      <w:pPr>
        <w:tabs>
          <w:tab w:val="num" w:pos="993"/>
        </w:tabs>
        <w:spacing w:before="0"/>
        <w:rPr>
          <w:rFonts w:cs="Arial"/>
          <w:sz w:val="24"/>
          <w:szCs w:val="24"/>
          <w:lang w:val="ru-RU"/>
        </w:rPr>
      </w:pPr>
      <w:r w:rsidRPr="00EC5BB4">
        <w:rPr>
          <w:rFonts w:cs="Arial"/>
          <w:sz w:val="24"/>
          <w:szCs w:val="24"/>
          <w:lang w:val="ru-RU"/>
        </w:rPr>
        <w:t>Понуда са варијантама није дозвољена.</w:t>
      </w:r>
    </w:p>
    <w:p w14:paraId="4D3EE6FB" w14:textId="77777777" w:rsidR="008D2B23" w:rsidRPr="00EC5BB4" w:rsidRDefault="008D2B23" w:rsidP="008D2B23">
      <w:pPr>
        <w:tabs>
          <w:tab w:val="num" w:pos="993"/>
        </w:tabs>
        <w:spacing w:before="0"/>
        <w:rPr>
          <w:rFonts w:cs="Arial"/>
          <w:sz w:val="24"/>
          <w:szCs w:val="24"/>
          <w:lang w:val="ru-RU"/>
        </w:rPr>
      </w:pPr>
    </w:p>
    <w:p w14:paraId="01300B05" w14:textId="77777777" w:rsidR="008D2B23" w:rsidRPr="00EC5BB4" w:rsidRDefault="00011DCA" w:rsidP="006158B2">
      <w:pPr>
        <w:pStyle w:val="KDPodnaslov2"/>
        <w:numPr>
          <w:ilvl w:val="1"/>
          <w:numId w:val="25"/>
        </w:numPr>
        <w:spacing w:before="0"/>
        <w:jc w:val="both"/>
        <w:rPr>
          <w:rFonts w:cs="Arial"/>
          <w:sz w:val="24"/>
          <w:szCs w:val="24"/>
        </w:rPr>
      </w:pPr>
      <w:bookmarkStart w:id="221" w:name="_Toc441651585"/>
      <w:bookmarkStart w:id="222" w:name="_Toc442559896"/>
      <w:r>
        <w:rPr>
          <w:rFonts w:cs="Arial"/>
          <w:sz w:val="24"/>
          <w:szCs w:val="24"/>
          <w:lang w:val="sr-Cyrl-RS"/>
        </w:rPr>
        <w:t xml:space="preserve"> </w:t>
      </w:r>
      <w:r w:rsidR="008D2B23" w:rsidRPr="00EC5BB4">
        <w:rPr>
          <w:rFonts w:cs="Arial"/>
          <w:sz w:val="24"/>
          <w:szCs w:val="24"/>
        </w:rPr>
        <w:t>Подношење понуде са подизвођачима</w:t>
      </w:r>
      <w:bookmarkEnd w:id="221"/>
      <w:bookmarkEnd w:id="222"/>
    </w:p>
    <w:p w14:paraId="3DDA7368" w14:textId="77777777" w:rsidR="00561AE3" w:rsidRPr="00CB10FA" w:rsidRDefault="00561AE3" w:rsidP="00561AE3">
      <w:pPr>
        <w:pStyle w:val="KDParagraf"/>
        <w:spacing w:before="0"/>
        <w:rPr>
          <w:rFonts w:cs="Arial"/>
          <w:sz w:val="24"/>
          <w:szCs w:val="24"/>
        </w:rPr>
      </w:pPr>
      <w:r w:rsidRPr="00CB10FA">
        <w:rPr>
          <w:rFonts w:cs="Arial"/>
          <w:sz w:val="24"/>
          <w:szCs w:val="24"/>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008A386C" w14:textId="77777777" w:rsidR="00561AE3" w:rsidRPr="00CB10FA" w:rsidRDefault="00561AE3" w:rsidP="00561AE3">
      <w:pPr>
        <w:pStyle w:val="KDParagraf"/>
        <w:spacing w:before="0"/>
        <w:rPr>
          <w:rFonts w:cs="Arial"/>
          <w:sz w:val="24"/>
          <w:szCs w:val="24"/>
        </w:rPr>
      </w:pPr>
      <w:r w:rsidRPr="00CB10FA">
        <w:rPr>
          <w:rFonts w:cs="Arial"/>
          <w:sz w:val="24"/>
          <w:szCs w:val="24"/>
        </w:rPr>
        <w:t>- назив подизвођача, а уколико уговор између наручиоца и понуђача буде закључен, тај подизвођач ће бити наведен у уговору;</w:t>
      </w:r>
    </w:p>
    <w:p w14:paraId="51A34054" w14:textId="77777777" w:rsidR="00561AE3" w:rsidRPr="00CB10FA" w:rsidRDefault="00561AE3" w:rsidP="00561AE3">
      <w:pPr>
        <w:pStyle w:val="KDParagraf"/>
        <w:spacing w:before="0"/>
        <w:rPr>
          <w:rFonts w:cs="Arial"/>
          <w:sz w:val="24"/>
          <w:szCs w:val="24"/>
        </w:rPr>
      </w:pPr>
      <w:r w:rsidRPr="00CB10FA">
        <w:rPr>
          <w:rFonts w:cs="Arial"/>
          <w:sz w:val="24"/>
          <w:szCs w:val="24"/>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7EE7C016" w14:textId="77777777" w:rsidR="00561AE3" w:rsidRPr="00CB10FA" w:rsidRDefault="00561AE3" w:rsidP="00561AE3">
      <w:pPr>
        <w:pStyle w:val="KDParagraf"/>
        <w:spacing w:before="0"/>
        <w:rPr>
          <w:rFonts w:cs="Arial"/>
          <w:sz w:val="24"/>
          <w:szCs w:val="24"/>
        </w:rPr>
      </w:pPr>
      <w:r w:rsidRPr="00CB10FA">
        <w:rPr>
          <w:rFonts w:cs="Arial"/>
          <w:sz w:val="24"/>
          <w:szCs w:val="24"/>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1BC1150A" w14:textId="77777777" w:rsidR="00561AE3" w:rsidRPr="00CB10FA" w:rsidRDefault="00561AE3" w:rsidP="00561AE3">
      <w:pPr>
        <w:pStyle w:val="KDParagraf"/>
        <w:spacing w:before="0"/>
        <w:rPr>
          <w:rFonts w:cs="Arial"/>
          <w:sz w:val="24"/>
          <w:szCs w:val="24"/>
        </w:rPr>
      </w:pPr>
      <w:r w:rsidRPr="00CB10FA">
        <w:rPr>
          <w:rFonts w:cs="Arial"/>
          <w:sz w:val="24"/>
          <w:szCs w:val="24"/>
        </w:rPr>
        <w:t>Обавеза понуђача је да за подизвођача достави доказе о испуњености обавезних услова из члана 75. став 1. тачка 1), 2) и 4) Закона наведених у одељку Услови за учешће из члана 75. и 76. Закона и Упутство како се доказује испуњеност тих услова.</w:t>
      </w:r>
    </w:p>
    <w:p w14:paraId="5950DCA6" w14:textId="77777777" w:rsidR="00561AE3" w:rsidRPr="00CB10FA" w:rsidRDefault="00561AE3" w:rsidP="00561AE3">
      <w:pPr>
        <w:pStyle w:val="KDParagraf"/>
        <w:spacing w:before="0"/>
        <w:rPr>
          <w:rFonts w:cs="Arial"/>
          <w:sz w:val="24"/>
          <w:szCs w:val="24"/>
        </w:rPr>
      </w:pPr>
      <w:r w:rsidRPr="00CB10FA">
        <w:rPr>
          <w:rFonts w:cs="Arial"/>
          <w:sz w:val="24"/>
          <w:szCs w:val="24"/>
        </w:rPr>
        <w:t>Додатне услове понуђач испуњава самостално, без обзира на агажовање подизвођача.</w:t>
      </w:r>
    </w:p>
    <w:p w14:paraId="0E2DB91B" w14:textId="77777777" w:rsidR="00561AE3" w:rsidRPr="00CB10FA" w:rsidRDefault="00561AE3" w:rsidP="00561AE3">
      <w:pPr>
        <w:pStyle w:val="KDParagraf"/>
        <w:spacing w:before="0"/>
        <w:rPr>
          <w:rFonts w:cs="Arial"/>
          <w:sz w:val="24"/>
          <w:szCs w:val="24"/>
        </w:rPr>
      </w:pPr>
      <w:r w:rsidRPr="00CB10FA">
        <w:rPr>
          <w:rFonts w:cs="Arial"/>
          <w:sz w:val="24"/>
          <w:szCs w:val="24"/>
        </w:rPr>
        <w:t>Све обрасце у понуди потписује и оверава понуђач, изузев образаца под пуном материјалном и кривичном одговорношћу,које попуњава, потписује и оверава сваки подизвођач у своје име.</w:t>
      </w:r>
    </w:p>
    <w:p w14:paraId="0B22EA66" w14:textId="77777777" w:rsidR="00561AE3" w:rsidRPr="00CB10FA" w:rsidRDefault="00561AE3" w:rsidP="00561AE3">
      <w:pPr>
        <w:pStyle w:val="KDParagraf"/>
        <w:spacing w:before="0"/>
        <w:rPr>
          <w:rFonts w:cs="Arial"/>
          <w:sz w:val="24"/>
          <w:szCs w:val="24"/>
        </w:rPr>
      </w:pPr>
      <w:r w:rsidRPr="00CB10FA">
        <w:rPr>
          <w:rFonts w:cs="Arial"/>
          <w:sz w:val="24"/>
          <w:szCs w:val="24"/>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5586F743" w14:textId="77777777" w:rsidR="00561AE3" w:rsidRPr="00CB10FA" w:rsidRDefault="00561AE3" w:rsidP="00561AE3">
      <w:pPr>
        <w:pStyle w:val="KDParagraf"/>
        <w:spacing w:before="0"/>
        <w:rPr>
          <w:rFonts w:cs="Arial"/>
          <w:sz w:val="24"/>
          <w:szCs w:val="24"/>
        </w:rPr>
      </w:pPr>
      <w:r w:rsidRPr="00CB10FA">
        <w:rPr>
          <w:rFonts w:cs="Arial"/>
          <w:sz w:val="24"/>
          <w:szCs w:val="24"/>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Све ово не утиче на правило да понуђач (добављач) у потпуности одговара наручиоцу за извршење обавеза из поступка јавне набавке, односно за извршење уговорних обавеза , без обзира на број подизвођача.</w:t>
      </w:r>
    </w:p>
    <w:p w14:paraId="59CF2DF0" w14:textId="35C8A5A0" w:rsidR="008D2B23" w:rsidRPr="00011DCA" w:rsidRDefault="00561AE3" w:rsidP="00561AE3">
      <w:pPr>
        <w:pStyle w:val="KDParagraf"/>
        <w:spacing w:before="0"/>
        <w:rPr>
          <w:rFonts w:cs="Arial"/>
          <w:color w:val="00B0F0"/>
          <w:sz w:val="24"/>
          <w:szCs w:val="24"/>
          <w:lang w:bidi="en-US"/>
        </w:rPr>
      </w:pPr>
      <w:r w:rsidRPr="00CB10FA">
        <w:rPr>
          <w:rFonts w:cs="Arial"/>
          <w:sz w:val="24"/>
          <w:szCs w:val="24"/>
        </w:rPr>
        <w:t>Наручилац</w:t>
      </w:r>
      <w:r w:rsidRPr="00CB10FA">
        <w:rPr>
          <w:rFonts w:cs="Arial"/>
          <w:sz w:val="24"/>
          <w:szCs w:val="24"/>
          <w:lang w:bidi="en-US"/>
        </w:rPr>
        <w:t xml:space="preserve"> у овом поступку не предвиђа примену одредби става 9. и 10. члана 80. Закона.</w:t>
      </w:r>
    </w:p>
    <w:p w14:paraId="7C2232A4" w14:textId="77777777" w:rsidR="008D2B23" w:rsidRPr="00011DCA" w:rsidRDefault="008D2B23" w:rsidP="008D2B23">
      <w:pPr>
        <w:pStyle w:val="KDParagraf"/>
        <w:spacing w:before="0"/>
        <w:rPr>
          <w:rFonts w:cs="Arial"/>
          <w:color w:val="00B0F0"/>
          <w:sz w:val="24"/>
          <w:szCs w:val="24"/>
          <w:lang w:bidi="en-US"/>
        </w:rPr>
      </w:pPr>
    </w:p>
    <w:p w14:paraId="46FDB158" w14:textId="77777777" w:rsidR="008D2B23" w:rsidRPr="00EC5BB4" w:rsidRDefault="008D2B23" w:rsidP="006158B2">
      <w:pPr>
        <w:pStyle w:val="KDPodnaslov2"/>
        <w:numPr>
          <w:ilvl w:val="1"/>
          <w:numId w:val="25"/>
        </w:numPr>
        <w:spacing w:before="0"/>
        <w:jc w:val="both"/>
        <w:rPr>
          <w:rFonts w:cs="Arial"/>
          <w:sz w:val="24"/>
          <w:szCs w:val="24"/>
        </w:rPr>
      </w:pPr>
      <w:bookmarkStart w:id="223" w:name="_Toc441651586"/>
      <w:bookmarkStart w:id="224" w:name="_Toc442559897"/>
      <w:r w:rsidRPr="00EC5BB4">
        <w:rPr>
          <w:rFonts w:cs="Arial"/>
          <w:sz w:val="24"/>
          <w:szCs w:val="24"/>
        </w:rPr>
        <w:t>Подношење заједничке понуде</w:t>
      </w:r>
      <w:bookmarkEnd w:id="223"/>
      <w:bookmarkEnd w:id="224"/>
    </w:p>
    <w:p w14:paraId="0D8948E0" w14:textId="77777777" w:rsidR="008D2B23" w:rsidRPr="00EC5BB4" w:rsidRDefault="008D2B23" w:rsidP="008D2B23">
      <w:pPr>
        <w:pStyle w:val="KDParagraf"/>
        <w:spacing w:before="0"/>
        <w:rPr>
          <w:rFonts w:cs="Arial"/>
          <w:sz w:val="24"/>
          <w:szCs w:val="24"/>
        </w:rPr>
      </w:pPr>
      <w:r w:rsidRPr="00EC5BB4">
        <w:rPr>
          <w:rFonts w:cs="Arial"/>
          <w:sz w:val="24"/>
          <w:szCs w:val="24"/>
        </w:rPr>
        <w:t>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w:t>
      </w:r>
      <w:r w:rsidR="00F21BDD">
        <w:rPr>
          <w:rFonts w:cs="Arial"/>
          <w:sz w:val="24"/>
          <w:szCs w:val="24"/>
          <w:lang w:val="sr-Cyrl-RS"/>
        </w:rPr>
        <w:t xml:space="preserve"> </w:t>
      </w:r>
      <w:r w:rsidRPr="00EC5BB4">
        <w:rPr>
          <w:rFonts w:cs="Arial"/>
          <w:sz w:val="24"/>
          <w:szCs w:val="24"/>
        </w:rPr>
        <w:t xml:space="preserve">Закона о јавним набавкама и то: </w:t>
      </w:r>
    </w:p>
    <w:p w14:paraId="66BD6CEC" w14:textId="77777777" w:rsidR="008D2B23" w:rsidRPr="00EC5BB4" w:rsidRDefault="008D2B23" w:rsidP="008D2B23">
      <w:pPr>
        <w:pStyle w:val="KDNabrajanje"/>
        <w:spacing w:before="0"/>
        <w:rPr>
          <w:rFonts w:cs="Arial"/>
          <w:sz w:val="24"/>
          <w:szCs w:val="24"/>
        </w:rPr>
      </w:pPr>
      <w:r w:rsidRPr="00EC5BB4">
        <w:rPr>
          <w:rFonts w:cs="Arial"/>
          <w:sz w:val="24"/>
          <w:szCs w:val="24"/>
          <w:lang w:val="sr-Cyrl-CS"/>
        </w:rPr>
        <w:lastRenderedPageBreak/>
        <w:t xml:space="preserve">податке о </w:t>
      </w:r>
      <w:r w:rsidRPr="00EC5BB4">
        <w:rPr>
          <w:rFonts w:cs="Arial"/>
          <w:sz w:val="24"/>
          <w:szCs w:val="24"/>
        </w:rPr>
        <w:t xml:space="preserve">члану групе који ће бити </w:t>
      </w:r>
      <w:r w:rsidRPr="00EC5BB4">
        <w:rPr>
          <w:rFonts w:cs="Arial"/>
          <w:sz w:val="24"/>
          <w:szCs w:val="24"/>
          <w:lang w:val="sr-Cyrl-CS"/>
        </w:rPr>
        <w:t>Н</w:t>
      </w:r>
      <w:r w:rsidRPr="00EC5BB4">
        <w:rPr>
          <w:rFonts w:cs="Arial"/>
          <w:sz w:val="24"/>
          <w:szCs w:val="24"/>
        </w:rPr>
        <w:t xml:space="preserve">осилац посла, односно који ће поднети понуду и који ће заступати групу понуђача пред </w:t>
      </w:r>
      <w:r w:rsidRPr="00EC5BB4">
        <w:rPr>
          <w:rFonts w:cs="Arial"/>
          <w:sz w:val="24"/>
          <w:szCs w:val="24"/>
          <w:lang w:val="sr-Cyrl-CS"/>
        </w:rPr>
        <w:t>Н</w:t>
      </w:r>
      <w:r w:rsidRPr="00EC5BB4">
        <w:rPr>
          <w:rFonts w:cs="Arial"/>
          <w:sz w:val="24"/>
          <w:szCs w:val="24"/>
        </w:rPr>
        <w:t>аручиоцем;</w:t>
      </w:r>
    </w:p>
    <w:p w14:paraId="0C0898BE" w14:textId="77777777" w:rsidR="008D2B23" w:rsidRPr="00EC5BB4" w:rsidRDefault="008D2B23" w:rsidP="008D2B23">
      <w:pPr>
        <w:pStyle w:val="KDNabrajanje"/>
        <w:spacing w:before="0"/>
        <w:rPr>
          <w:rFonts w:cs="Arial"/>
          <w:sz w:val="24"/>
          <w:szCs w:val="24"/>
        </w:rPr>
      </w:pPr>
      <w:r w:rsidRPr="00EC5BB4">
        <w:rPr>
          <w:rFonts w:cs="Arial"/>
          <w:sz w:val="24"/>
          <w:szCs w:val="24"/>
        </w:rPr>
        <w:t xml:space="preserve">опис послова сваког од понуђача из групе понуђача у извршењу </w:t>
      </w:r>
      <w:r w:rsidR="00F21BDD">
        <w:rPr>
          <w:rFonts w:cs="Arial"/>
          <w:sz w:val="24"/>
          <w:szCs w:val="24"/>
          <w:lang w:val="sr-Cyrl-RS"/>
        </w:rPr>
        <w:t>оквирног споразума</w:t>
      </w:r>
      <w:r w:rsidRPr="00EC5BB4">
        <w:rPr>
          <w:rFonts w:cs="Arial"/>
          <w:sz w:val="24"/>
          <w:szCs w:val="24"/>
        </w:rPr>
        <w:t>.</w:t>
      </w:r>
    </w:p>
    <w:p w14:paraId="40D85FEE" w14:textId="47F4FEDB" w:rsidR="00011DCA" w:rsidRDefault="008D2B23" w:rsidP="008D2B23">
      <w:pPr>
        <w:pStyle w:val="KDParagraf"/>
        <w:spacing w:before="0"/>
        <w:rPr>
          <w:rFonts w:cs="Arial"/>
          <w:color w:val="00B0F0"/>
          <w:sz w:val="24"/>
          <w:szCs w:val="24"/>
          <w:lang w:val="sr-Cyrl-RS"/>
        </w:rPr>
      </w:pPr>
      <w:r w:rsidRPr="00EC5BB4">
        <w:rPr>
          <w:rFonts w:cs="Arial"/>
          <w:sz w:val="24"/>
          <w:szCs w:val="24"/>
          <w:lang w:val="ru-RU"/>
        </w:rPr>
        <w:t xml:space="preserve">Сваки понуђач из групе понуђача  која подноси заједничку понуду мора да испуњава услове из члана 75.  </w:t>
      </w:r>
      <w:r w:rsidRPr="00EC5BB4">
        <w:rPr>
          <w:rFonts w:cs="Arial"/>
          <w:sz w:val="24"/>
          <w:szCs w:val="24"/>
        </w:rPr>
        <w:t>став 1. тачка 1), 2) и 4) Закона, наведене у одељку Услови за учешће из члана 75. и 76. Закона и Упутство како се доказује испуњеност тих услова</w:t>
      </w:r>
      <w:r w:rsidR="00011DCA" w:rsidRPr="00561AE3">
        <w:rPr>
          <w:rFonts w:cs="Arial"/>
          <w:sz w:val="24"/>
          <w:szCs w:val="24"/>
          <w:lang w:val="sr-Cyrl-RS"/>
        </w:rPr>
        <w:t>.</w:t>
      </w:r>
      <w:r w:rsidRPr="00561AE3">
        <w:rPr>
          <w:rFonts w:cs="Arial"/>
          <w:sz w:val="24"/>
          <w:szCs w:val="24"/>
        </w:rPr>
        <w:t xml:space="preserve"> </w:t>
      </w:r>
      <w:r w:rsidRPr="00EC5BB4">
        <w:rPr>
          <w:rFonts w:cs="Arial"/>
          <w:sz w:val="24"/>
          <w:szCs w:val="24"/>
        </w:rPr>
        <w:t xml:space="preserve">Услове у вези са капацитетима, у складу са чланом 76. Закона, понуђачи из групе испуњавају заједно, на основу </w:t>
      </w:r>
      <w:r w:rsidRPr="00561AE3">
        <w:rPr>
          <w:rFonts w:cs="Arial"/>
          <w:sz w:val="24"/>
          <w:szCs w:val="24"/>
        </w:rPr>
        <w:t>достављених доказа дефинисаних конкурсном документацијом</w:t>
      </w:r>
      <w:r w:rsidR="00561AE3" w:rsidRPr="00561AE3">
        <w:rPr>
          <w:rFonts w:cs="Arial"/>
          <w:sz w:val="24"/>
          <w:szCs w:val="24"/>
          <w:lang w:val="sr-Cyrl-RS"/>
        </w:rPr>
        <w:t>.</w:t>
      </w:r>
    </w:p>
    <w:p w14:paraId="47E4FC10" w14:textId="77777777" w:rsidR="00011DCA" w:rsidRPr="00B20A6C" w:rsidRDefault="00011DCA" w:rsidP="008D2B23">
      <w:pPr>
        <w:pStyle w:val="KDParagraf"/>
        <w:spacing w:before="0"/>
        <w:rPr>
          <w:rFonts w:cs="Arial"/>
          <w:sz w:val="24"/>
          <w:szCs w:val="24"/>
          <w:lang w:val="sr-Cyrl-RS"/>
        </w:rPr>
      </w:pPr>
      <w:r w:rsidRPr="00011DCA">
        <w:rPr>
          <w:rFonts w:cs="Arial"/>
          <w:sz w:val="24"/>
          <w:szCs w:val="24"/>
          <w:lang w:val="sr-Cyrl-RS"/>
        </w:rPr>
        <w:t>Услов из члана 75.став 1.тачка 5.Закона , обавезан је да испуни понуђач из групе понуђача којем је поверено извршење дела набавке за које је неопходна испуњеност тог услова.</w:t>
      </w:r>
    </w:p>
    <w:p w14:paraId="36A6BA0B" w14:textId="77777777" w:rsidR="00FD7543" w:rsidRPr="00B20A6C" w:rsidRDefault="008D2B23" w:rsidP="008D2B23">
      <w:pPr>
        <w:pStyle w:val="KDParagraf"/>
        <w:spacing w:before="0"/>
        <w:rPr>
          <w:rFonts w:cs="Arial"/>
          <w:color w:val="00B0F0"/>
          <w:sz w:val="24"/>
          <w:szCs w:val="24"/>
          <w:lang w:val="sr-Cyrl-RS" w:bidi="en-US"/>
        </w:rPr>
      </w:pPr>
      <w:r w:rsidRPr="00EC5BB4">
        <w:rPr>
          <w:rFonts w:cs="Arial"/>
          <w:sz w:val="24"/>
          <w:szCs w:val="24"/>
          <w:lang w:bidi="en-US"/>
        </w:rPr>
        <w:t xml:space="preserve">У случају заједничке понуде групе понуђача </w:t>
      </w:r>
      <w:r w:rsidR="00011DCA">
        <w:rPr>
          <w:rFonts w:cs="Arial"/>
          <w:sz w:val="24"/>
          <w:szCs w:val="24"/>
          <w:lang w:val="sr-Cyrl-CS" w:bidi="en-US"/>
        </w:rPr>
        <w:t xml:space="preserve">обрасце под пуном материјалном и кривичном одговорношћу </w:t>
      </w:r>
      <w:r w:rsidRPr="00EC5BB4">
        <w:rPr>
          <w:rFonts w:cs="Arial"/>
          <w:sz w:val="24"/>
          <w:szCs w:val="24"/>
          <w:lang w:bidi="en-US"/>
        </w:rPr>
        <w:t>попуњава, потписује и оверава сваки члан групе понуђача у своје име.</w:t>
      </w:r>
      <w:r w:rsidR="00B20A6C">
        <w:rPr>
          <w:rFonts w:cs="Arial"/>
          <w:sz w:val="24"/>
          <w:szCs w:val="24"/>
          <w:lang w:val="sr-Cyrl-RS" w:bidi="en-US"/>
        </w:rPr>
        <w:t>( Образац Изјаве о независној понуди и Образац изјаве у складу са чланом 75. став 2. Закона)</w:t>
      </w:r>
    </w:p>
    <w:p w14:paraId="353C15BB" w14:textId="77777777" w:rsidR="008D2B23" w:rsidRDefault="00011DCA" w:rsidP="008D2B23">
      <w:pPr>
        <w:pStyle w:val="KDParagraf"/>
        <w:spacing w:before="0"/>
        <w:rPr>
          <w:rFonts w:cs="Arial"/>
          <w:sz w:val="24"/>
          <w:szCs w:val="24"/>
          <w:lang w:val="sr-Cyrl-RS" w:bidi="en-US"/>
        </w:rPr>
      </w:pPr>
      <w:r>
        <w:rPr>
          <w:rFonts w:cs="Arial"/>
          <w:sz w:val="24"/>
          <w:szCs w:val="24"/>
          <w:lang w:val="sr-Cyrl-RS" w:bidi="en-US"/>
        </w:rPr>
        <w:t>Понуђачи из групе понуђача одговорају неограничено солидарно према наручиоцу.</w:t>
      </w:r>
    </w:p>
    <w:p w14:paraId="5D1A89B0" w14:textId="77777777" w:rsidR="00011DCA" w:rsidRPr="00011DCA" w:rsidRDefault="00011DCA" w:rsidP="008D2B23">
      <w:pPr>
        <w:pStyle w:val="KDParagraf"/>
        <w:spacing w:before="0"/>
        <w:rPr>
          <w:rFonts w:cs="Arial"/>
          <w:sz w:val="24"/>
          <w:szCs w:val="24"/>
          <w:lang w:val="sr-Cyrl-RS" w:bidi="en-US"/>
        </w:rPr>
      </w:pPr>
    </w:p>
    <w:p w14:paraId="5E210E36" w14:textId="77777777" w:rsidR="008D2B23" w:rsidRPr="00EC5BB4" w:rsidRDefault="008D2B23" w:rsidP="006158B2">
      <w:pPr>
        <w:pStyle w:val="KDPodnaslov2"/>
        <w:numPr>
          <w:ilvl w:val="1"/>
          <w:numId w:val="25"/>
        </w:numPr>
        <w:spacing w:before="0"/>
        <w:jc w:val="both"/>
        <w:rPr>
          <w:rFonts w:cs="Arial"/>
          <w:sz w:val="24"/>
          <w:szCs w:val="24"/>
        </w:rPr>
      </w:pPr>
      <w:bookmarkStart w:id="225" w:name="_Toc441651587"/>
      <w:bookmarkStart w:id="226" w:name="_Toc442559898"/>
      <w:r w:rsidRPr="00EC5BB4">
        <w:rPr>
          <w:rFonts w:cs="Arial"/>
          <w:sz w:val="24"/>
          <w:szCs w:val="24"/>
        </w:rPr>
        <w:t>Понуђена цена</w:t>
      </w:r>
      <w:bookmarkEnd w:id="225"/>
      <w:bookmarkEnd w:id="226"/>
    </w:p>
    <w:p w14:paraId="5A2B2D85" w14:textId="77777777" w:rsidR="002E2F11" w:rsidRDefault="002E2F11" w:rsidP="002E2F11">
      <w:pPr>
        <w:pStyle w:val="KDParagraf"/>
        <w:spacing w:before="0"/>
        <w:rPr>
          <w:rFonts w:cs="Arial"/>
          <w:color w:val="00B0F0"/>
          <w:sz w:val="24"/>
          <w:szCs w:val="24"/>
        </w:rPr>
      </w:pPr>
    </w:p>
    <w:p w14:paraId="72713E5B" w14:textId="77777777" w:rsidR="00220276" w:rsidRPr="00C72AEB" w:rsidRDefault="00220276" w:rsidP="00220276">
      <w:pPr>
        <w:pStyle w:val="KDParagraf"/>
        <w:spacing w:before="0"/>
        <w:rPr>
          <w:rFonts w:cs="Arial"/>
          <w:sz w:val="24"/>
          <w:szCs w:val="24"/>
          <w:highlight w:val="yellow"/>
        </w:rPr>
      </w:pPr>
      <w:r w:rsidRPr="00A35FF0">
        <w:rPr>
          <w:rFonts w:cs="Arial"/>
          <w:sz w:val="24"/>
          <w:szCs w:val="24"/>
        </w:rPr>
        <w:t>Цена се исказује у динарима без пореза на додату вредност.</w:t>
      </w:r>
      <w:r>
        <w:rPr>
          <w:rFonts w:cs="Arial"/>
          <w:sz w:val="24"/>
          <w:szCs w:val="24"/>
          <w:lang w:val="sr-Cyrl-RS"/>
        </w:rPr>
        <w:t xml:space="preserve"> </w:t>
      </w:r>
      <w:r w:rsidRPr="00A35FF0">
        <w:rPr>
          <w:rFonts w:cs="Arial"/>
          <w:sz w:val="24"/>
          <w:szCs w:val="24"/>
        </w:rPr>
        <w:t>Јединичне цене и укупно понуђена цена морају бити изражене са две децимале у складу са правилом заокруживања бројева.</w:t>
      </w:r>
      <w:r>
        <w:rPr>
          <w:rFonts w:cs="Arial"/>
          <w:sz w:val="24"/>
          <w:szCs w:val="24"/>
          <w:lang w:val="sr-Cyrl-RS"/>
        </w:rPr>
        <w:t xml:space="preserve"> </w:t>
      </w:r>
      <w:r w:rsidRPr="00A35FF0">
        <w:rPr>
          <w:rFonts w:cs="Arial"/>
          <w:sz w:val="24"/>
          <w:szCs w:val="24"/>
        </w:rPr>
        <w:t>У случају рачунске грешке меродавна ће бити јединична цена.</w:t>
      </w:r>
      <w:r w:rsidRPr="00A35FF0">
        <w:rPr>
          <w:rFonts w:cs="Arial"/>
          <w:sz w:val="24"/>
          <w:szCs w:val="24"/>
          <w:lang w:val="bs-Cyrl-BA"/>
        </w:rPr>
        <w:t xml:space="preserve"> </w:t>
      </w:r>
      <w:r w:rsidRPr="00A35FF0">
        <w:rPr>
          <w:rFonts w:cs="Arial"/>
          <w:sz w:val="24"/>
          <w:szCs w:val="24"/>
        </w:rPr>
        <w:t>Понуда која је изражена у две валуте, сматраће се неприхватљивом.</w:t>
      </w:r>
      <w:r w:rsidRPr="00A35FF0">
        <w:rPr>
          <w:rFonts w:cs="Arial"/>
          <w:sz w:val="24"/>
          <w:szCs w:val="24"/>
          <w:lang w:val="bs-Cyrl-BA"/>
        </w:rPr>
        <w:t xml:space="preserve"> </w:t>
      </w:r>
      <w:r w:rsidRPr="00A35FF0">
        <w:rPr>
          <w:rFonts w:cs="Arial"/>
          <w:sz w:val="24"/>
          <w:szCs w:val="24"/>
        </w:rPr>
        <w:t xml:space="preserve">Понуђена цена укључује све </w:t>
      </w:r>
      <w:r w:rsidRPr="00C72AEB">
        <w:rPr>
          <w:rFonts w:cs="Arial"/>
          <w:b/>
          <w:bCs/>
          <w:sz w:val="24"/>
          <w:szCs w:val="24"/>
          <w:lang w:val="sr-Cyrl-BA"/>
        </w:rPr>
        <w:t xml:space="preserve">трошкове </w:t>
      </w:r>
      <w:r w:rsidRPr="00C72AEB">
        <w:rPr>
          <w:rFonts w:cs="Arial"/>
          <w:b/>
          <w:iCs/>
          <w:sz w:val="24"/>
          <w:szCs w:val="24"/>
          <w:lang w:val="sr-Cyrl-CS"/>
        </w:rPr>
        <w:t xml:space="preserve">транспорта,  испитивања  ПП  апарата,  замене  покварених  делова резервним  деловима, услугу  поправке делова, као и све остале  зависне </w:t>
      </w:r>
      <w:r w:rsidRPr="00C72AEB">
        <w:rPr>
          <w:rFonts w:cs="Arial"/>
          <w:b/>
          <w:iCs/>
          <w:sz w:val="24"/>
          <w:szCs w:val="24"/>
        </w:rPr>
        <w:t>трошков</w:t>
      </w:r>
      <w:r w:rsidRPr="00C72AEB">
        <w:rPr>
          <w:rFonts w:cs="Arial"/>
          <w:b/>
          <w:iCs/>
          <w:sz w:val="24"/>
          <w:szCs w:val="24"/>
          <w:lang w:val="sr-Cyrl-CS"/>
        </w:rPr>
        <w:t>е</w:t>
      </w:r>
      <w:r w:rsidRPr="00C72AEB">
        <w:rPr>
          <w:rFonts w:cs="Arial"/>
          <w:b/>
          <w:iCs/>
          <w:sz w:val="24"/>
          <w:szCs w:val="24"/>
        </w:rPr>
        <w:t xml:space="preserve"> које </w:t>
      </w:r>
      <w:r w:rsidRPr="00C72AEB">
        <w:rPr>
          <w:rFonts w:cs="Arial"/>
          <w:b/>
          <w:iCs/>
          <w:sz w:val="24"/>
          <w:szCs w:val="24"/>
          <w:lang w:val="sr-Cyrl-CS"/>
        </w:rPr>
        <w:t>П</w:t>
      </w:r>
      <w:r w:rsidRPr="00C72AEB">
        <w:rPr>
          <w:rFonts w:cs="Arial"/>
          <w:b/>
          <w:iCs/>
          <w:sz w:val="24"/>
          <w:szCs w:val="24"/>
        </w:rPr>
        <w:t>онуђач има у реализацији предметне јавне набавке</w:t>
      </w:r>
      <w:r>
        <w:rPr>
          <w:rFonts w:cs="Arial"/>
          <w:b/>
          <w:iCs/>
          <w:sz w:val="24"/>
          <w:szCs w:val="24"/>
          <w:lang w:val="sr-Cyrl-RS"/>
        </w:rPr>
        <w:t>.</w:t>
      </w:r>
      <w:r w:rsidRPr="00C72AEB">
        <w:rPr>
          <w:rFonts w:cs="Arial"/>
          <w:b/>
          <w:iCs/>
          <w:sz w:val="24"/>
          <w:szCs w:val="24"/>
          <w:lang w:val="sr-Cyrl-CS"/>
        </w:rPr>
        <w:t xml:space="preserve"> </w:t>
      </w:r>
    </w:p>
    <w:p w14:paraId="7D721999" w14:textId="77777777" w:rsidR="00220276" w:rsidRDefault="00220276" w:rsidP="00220276">
      <w:pPr>
        <w:pStyle w:val="KDParagraf"/>
        <w:spacing w:before="0"/>
        <w:rPr>
          <w:rFonts w:cs="Arial"/>
          <w:sz w:val="24"/>
          <w:szCs w:val="24"/>
          <w:highlight w:val="yellow"/>
        </w:rPr>
      </w:pPr>
    </w:p>
    <w:p w14:paraId="1D4CFC31" w14:textId="77777777" w:rsidR="00220276" w:rsidRPr="00A35FF0" w:rsidRDefault="00220276" w:rsidP="00220276">
      <w:pPr>
        <w:pStyle w:val="KDParagraf"/>
        <w:spacing w:before="0"/>
        <w:rPr>
          <w:rFonts w:eastAsia="Calibri" w:cs="Arial"/>
          <w:sz w:val="24"/>
          <w:szCs w:val="24"/>
          <w:u w:val="single"/>
        </w:rPr>
      </w:pPr>
      <w:r w:rsidRPr="00A35FF0">
        <w:rPr>
          <w:rFonts w:eastAsia="Calibri" w:cs="Arial"/>
          <w:sz w:val="24"/>
          <w:szCs w:val="24"/>
          <w:u w:val="single"/>
        </w:rPr>
        <w:t>Вредност понуде се користи у поступку стручне оцене понуда за рангирање истих док се оквирни споразум закључује на процењену вредност набавке.</w:t>
      </w:r>
    </w:p>
    <w:p w14:paraId="2D73B626" w14:textId="77777777" w:rsidR="00220276" w:rsidRPr="00B1727C" w:rsidRDefault="00220276" w:rsidP="00220276">
      <w:pPr>
        <w:pStyle w:val="KDParagraf"/>
        <w:spacing w:before="0"/>
        <w:rPr>
          <w:rFonts w:cs="Arial"/>
          <w:sz w:val="24"/>
          <w:szCs w:val="24"/>
          <w:lang w:val="bs-Cyrl-BA"/>
        </w:rPr>
      </w:pPr>
      <w:r w:rsidRPr="00A35FF0">
        <w:rPr>
          <w:rFonts w:cs="Arial"/>
          <w:sz w:val="24"/>
          <w:szCs w:val="24"/>
        </w:rPr>
        <w:t>Ако је у понуди исказана неуобичајено ниска цена, Наручилац ће поступити у складу са чланом 92. Закона.</w:t>
      </w:r>
    </w:p>
    <w:p w14:paraId="4B4C0AC7" w14:textId="77777777" w:rsidR="00220276" w:rsidRPr="002E2F11" w:rsidRDefault="00220276" w:rsidP="002E2F11">
      <w:pPr>
        <w:pStyle w:val="KDParagraf"/>
        <w:spacing w:before="0"/>
        <w:rPr>
          <w:rFonts w:cs="Arial"/>
          <w:color w:val="00B0F0"/>
          <w:sz w:val="24"/>
          <w:szCs w:val="24"/>
        </w:rPr>
      </w:pPr>
    </w:p>
    <w:p w14:paraId="457E3BD4" w14:textId="77777777" w:rsidR="0056571E" w:rsidRPr="002E2F11" w:rsidRDefault="002E2F11" w:rsidP="006158B2">
      <w:pPr>
        <w:pStyle w:val="KDPodnaslov2"/>
        <w:numPr>
          <w:ilvl w:val="1"/>
          <w:numId w:val="25"/>
        </w:numPr>
        <w:spacing w:before="0"/>
        <w:jc w:val="both"/>
        <w:rPr>
          <w:rFonts w:cs="Arial"/>
          <w:sz w:val="24"/>
          <w:szCs w:val="24"/>
        </w:rPr>
      </w:pPr>
      <w:r w:rsidRPr="002E2F11">
        <w:rPr>
          <w:rFonts w:cs="Arial"/>
          <w:sz w:val="24"/>
          <w:szCs w:val="24"/>
        </w:rPr>
        <w:t>Корекција цене</w:t>
      </w:r>
    </w:p>
    <w:p w14:paraId="7C52FED3" w14:textId="1CCAFCB1" w:rsidR="008D2B23" w:rsidRPr="00220276" w:rsidRDefault="00220276" w:rsidP="008D2B23">
      <w:pPr>
        <w:pStyle w:val="KDParagraf"/>
        <w:spacing w:before="0"/>
        <w:rPr>
          <w:rFonts w:eastAsia="Calibri" w:cs="Arial"/>
          <w:sz w:val="24"/>
          <w:szCs w:val="24"/>
        </w:rPr>
      </w:pPr>
      <w:r w:rsidRPr="00CB10FA">
        <w:rPr>
          <w:rFonts w:eastAsia="Calibri" w:cs="Arial"/>
          <w:sz w:val="24"/>
          <w:szCs w:val="24"/>
        </w:rPr>
        <w:t>Цена је фиксна за цео уговорени период.</w:t>
      </w:r>
    </w:p>
    <w:p w14:paraId="1706E59B" w14:textId="77777777" w:rsidR="001227A3" w:rsidRDefault="001227A3" w:rsidP="0054056C">
      <w:pPr>
        <w:pStyle w:val="KDParagraf"/>
        <w:spacing w:before="0"/>
        <w:rPr>
          <w:rFonts w:eastAsia="Calibri" w:cs="Arial"/>
          <w:color w:val="00B0F0"/>
          <w:sz w:val="24"/>
          <w:szCs w:val="24"/>
        </w:rPr>
      </w:pPr>
    </w:p>
    <w:p w14:paraId="565BEE99" w14:textId="4D4DA777" w:rsidR="00D642AE" w:rsidRPr="00220276" w:rsidRDefault="006E6F46" w:rsidP="006158B2">
      <w:pPr>
        <w:pStyle w:val="KDPodnaslov2"/>
        <w:numPr>
          <w:ilvl w:val="1"/>
          <w:numId w:val="25"/>
        </w:numPr>
        <w:spacing w:before="0"/>
        <w:jc w:val="both"/>
        <w:rPr>
          <w:rFonts w:cs="Arial"/>
          <w:sz w:val="24"/>
          <w:szCs w:val="24"/>
          <w:lang w:val="sr-Cyrl-RS" w:eastAsia="ar-SA"/>
        </w:rPr>
      </w:pPr>
      <w:r w:rsidRPr="006C6FDF">
        <w:rPr>
          <w:rFonts w:cs="Arial"/>
          <w:sz w:val="24"/>
          <w:szCs w:val="24"/>
          <w:lang w:eastAsia="ar-SA"/>
        </w:rPr>
        <w:t xml:space="preserve">Рок </w:t>
      </w:r>
      <w:r w:rsidR="00C51ECD">
        <w:rPr>
          <w:rFonts w:cs="Arial"/>
          <w:sz w:val="24"/>
          <w:szCs w:val="24"/>
          <w:lang w:val="sr-Cyrl-RS" w:eastAsia="ar-SA"/>
        </w:rPr>
        <w:t xml:space="preserve">извршења </w:t>
      </w:r>
      <w:r w:rsidR="00220276" w:rsidRPr="00220276">
        <w:rPr>
          <w:rFonts w:cs="Arial"/>
          <w:sz w:val="24"/>
          <w:szCs w:val="24"/>
          <w:lang w:val="sr-Cyrl-RS" w:eastAsia="ar-SA"/>
        </w:rPr>
        <w:t xml:space="preserve">и динамика спровођења </w:t>
      </w:r>
      <w:r w:rsidR="00220276" w:rsidRPr="00220276">
        <w:rPr>
          <w:rFonts w:cs="Arial"/>
          <w:sz w:val="24"/>
          <w:szCs w:val="24"/>
          <w:lang w:eastAsia="ar-SA"/>
        </w:rPr>
        <w:t>услуге</w:t>
      </w:r>
    </w:p>
    <w:p w14:paraId="700699E5" w14:textId="77777777" w:rsidR="00220276" w:rsidRPr="00220276" w:rsidRDefault="00220276" w:rsidP="00220276">
      <w:pPr>
        <w:pStyle w:val="KDParagraf"/>
        <w:spacing w:before="0"/>
        <w:rPr>
          <w:rFonts w:cs="Arial"/>
          <w:sz w:val="24"/>
          <w:szCs w:val="24"/>
          <w:lang w:val="sr-Cyrl-RS"/>
        </w:rPr>
      </w:pPr>
      <w:r w:rsidRPr="00220276">
        <w:rPr>
          <w:rFonts w:cs="Arial"/>
          <w:sz w:val="24"/>
          <w:szCs w:val="24"/>
          <w:lang w:val="sr-Cyrl-RS"/>
        </w:rPr>
        <w:t xml:space="preserve">Услуга ће се извршавати сукцесивно  по појединачним наруџбеницама до финасијске реализације оквирног споразума, а најкасније 24 месеца од дана закључења оквирног споразума. </w:t>
      </w:r>
    </w:p>
    <w:p w14:paraId="484ACEF1" w14:textId="77777777" w:rsidR="00220276" w:rsidRPr="00220276" w:rsidRDefault="00220276" w:rsidP="00220276">
      <w:pPr>
        <w:pStyle w:val="KDParagraf"/>
        <w:spacing w:before="0"/>
        <w:rPr>
          <w:rFonts w:cs="Arial"/>
          <w:sz w:val="24"/>
          <w:szCs w:val="24"/>
          <w:lang w:val="sr-Cyrl-RS"/>
        </w:rPr>
      </w:pPr>
    </w:p>
    <w:p w14:paraId="78F1CAFD" w14:textId="77777777" w:rsidR="00220276" w:rsidRPr="00220276" w:rsidRDefault="00220276" w:rsidP="00220276">
      <w:pPr>
        <w:pStyle w:val="KDParagraf"/>
        <w:spacing w:before="0"/>
        <w:rPr>
          <w:rFonts w:cs="Arial"/>
          <w:sz w:val="24"/>
          <w:szCs w:val="24"/>
          <w:lang w:val="sr-Cyrl-RS"/>
        </w:rPr>
      </w:pPr>
      <w:r w:rsidRPr="00220276">
        <w:rPr>
          <w:rFonts w:cs="Arial"/>
          <w:sz w:val="24"/>
          <w:szCs w:val="24"/>
          <w:lang w:val="sr-Cyrl-RS"/>
        </w:rPr>
        <w:t>Понуђач је дужан да предметне услуге изврши на основу појединачнe наруџбенице, у максималном року од 3 (три)  дана од  дана пријема Наруџбенице Наручиоца.</w:t>
      </w:r>
    </w:p>
    <w:p w14:paraId="6F054B23" w14:textId="77777777" w:rsidR="00220276" w:rsidRPr="00220276" w:rsidRDefault="00220276" w:rsidP="00220276">
      <w:pPr>
        <w:pStyle w:val="KDParagraf"/>
        <w:spacing w:before="0"/>
        <w:rPr>
          <w:rFonts w:cs="Arial"/>
          <w:sz w:val="24"/>
          <w:szCs w:val="24"/>
          <w:lang w:val="sr-Cyrl-RS"/>
        </w:rPr>
      </w:pPr>
    </w:p>
    <w:p w14:paraId="3920680A" w14:textId="77777777" w:rsidR="00220276" w:rsidRPr="00220276" w:rsidRDefault="00220276" w:rsidP="00220276">
      <w:pPr>
        <w:pStyle w:val="KDParagraf"/>
        <w:spacing w:before="0"/>
        <w:rPr>
          <w:rFonts w:cs="Arial"/>
          <w:sz w:val="24"/>
          <w:szCs w:val="24"/>
          <w:lang w:val="sr-Cyrl-RS"/>
        </w:rPr>
      </w:pPr>
      <w:r w:rsidRPr="00220276">
        <w:rPr>
          <w:rFonts w:cs="Arial"/>
          <w:sz w:val="24"/>
          <w:szCs w:val="24"/>
          <w:lang w:val="sr-Cyrl-RS"/>
        </w:rPr>
        <w:t>Изабрани понуђач дужан је да Наручиоцу, најави долазак на место извршења услуге најмање 24 сата унапред. Најаву је потребно извршити одговорним лицима, координаторима.</w:t>
      </w:r>
    </w:p>
    <w:p w14:paraId="2B4417E2" w14:textId="77777777" w:rsidR="00220276" w:rsidRPr="00220276" w:rsidRDefault="00220276" w:rsidP="00220276">
      <w:pPr>
        <w:pStyle w:val="KDParagraf"/>
        <w:spacing w:before="0"/>
        <w:rPr>
          <w:rFonts w:cs="Arial"/>
          <w:sz w:val="24"/>
          <w:szCs w:val="24"/>
          <w:lang w:val="sr-Cyrl-RS"/>
        </w:rPr>
      </w:pPr>
    </w:p>
    <w:p w14:paraId="6E55012E" w14:textId="124A6893" w:rsidR="00220276" w:rsidRPr="00220276" w:rsidRDefault="00220276" w:rsidP="00220276">
      <w:pPr>
        <w:pStyle w:val="KDParagraf"/>
        <w:spacing w:before="0"/>
        <w:rPr>
          <w:rFonts w:cs="Arial"/>
          <w:sz w:val="24"/>
          <w:szCs w:val="24"/>
          <w:lang w:val="sr-Cyrl-RS"/>
        </w:rPr>
      </w:pPr>
      <w:r w:rsidRPr="00220276">
        <w:rPr>
          <w:rFonts w:cs="Arial"/>
          <w:sz w:val="24"/>
          <w:szCs w:val="24"/>
          <w:lang w:val="sr-Cyrl-RS"/>
        </w:rPr>
        <w:lastRenderedPageBreak/>
        <w:t>Када се изврши контролни преглед, а ако су постојећи делови оштећени или неисправни, након дефектаже,  Овлашћено лица Понуђача ће сачинити записник о дијагностиковању квара у коме ће бити наведена врста квара са конкретним називом заменског дела из спецификације. Записник о дијагностиковању квара се доставља Наручиоцу, а поправка, замена резервног дела из спецификације обавиће се само уз претходну писану сагласност овлашћеног лица наручиоца. У случају позитивне оцене, сачињени записник о дијагностиковању квара ће бити основ за са сачињавање Наруџбенице која ће након тога бити упућена изабраном понуђачу</w:t>
      </w:r>
      <w:r w:rsidR="0041023E">
        <w:rPr>
          <w:rFonts w:cs="Arial"/>
          <w:sz w:val="24"/>
          <w:szCs w:val="24"/>
          <w:lang w:val="sr-Cyrl-RS"/>
        </w:rPr>
        <w:t>. Рок за отклањање квара је максимално</w:t>
      </w:r>
      <w:r w:rsidRPr="00220276">
        <w:rPr>
          <w:rFonts w:cs="Arial"/>
          <w:sz w:val="24"/>
          <w:szCs w:val="24"/>
          <w:lang w:val="sr-Cyrl-RS"/>
        </w:rPr>
        <w:t xml:space="preserve"> 3 дана од тренутка пријема наруџбенице од стране Наручиоца, након чега се спроводи примопредаја испитивања  и израђује записник о успешно извршеној услузи који је основ за израду рачуна.</w:t>
      </w:r>
    </w:p>
    <w:p w14:paraId="4E1B37DF" w14:textId="77777777" w:rsidR="00220276" w:rsidRPr="00220276" w:rsidRDefault="00220276" w:rsidP="00220276">
      <w:pPr>
        <w:pStyle w:val="KDParagraf"/>
        <w:spacing w:before="0"/>
        <w:rPr>
          <w:rFonts w:cs="Arial"/>
          <w:sz w:val="24"/>
          <w:szCs w:val="24"/>
          <w:lang w:val="sr-Cyrl-RS"/>
        </w:rPr>
      </w:pPr>
    </w:p>
    <w:p w14:paraId="053B5117" w14:textId="77777777" w:rsidR="00220276" w:rsidRPr="00220276" w:rsidRDefault="00220276" w:rsidP="00220276">
      <w:pPr>
        <w:pStyle w:val="KDParagraf"/>
        <w:spacing w:before="0"/>
        <w:rPr>
          <w:rFonts w:cs="Arial"/>
          <w:sz w:val="24"/>
          <w:szCs w:val="24"/>
          <w:lang w:val="sr-Cyrl-RS"/>
        </w:rPr>
      </w:pPr>
      <w:r w:rsidRPr="00220276">
        <w:rPr>
          <w:rFonts w:cs="Arial"/>
          <w:sz w:val="24"/>
          <w:szCs w:val="24"/>
          <w:lang w:val="sr-Cyrl-RS"/>
        </w:rPr>
        <w:t xml:space="preserve">У случају квара, који није предвиђен редовним одржавањем, овлашћено лице Наручиоца (кординатор) ће упутити писани позив изабраном понуђачу ради дијагностиковања квара. Изабрани понуђач је у обавези да се одазове на позив Наручиоца у времену које није дуже од 24ч од упућивања писаног позива (mail-ом). </w:t>
      </w:r>
    </w:p>
    <w:p w14:paraId="4FA2821F" w14:textId="5939349B" w:rsidR="00220276" w:rsidRPr="00220276" w:rsidRDefault="00220276" w:rsidP="00220276">
      <w:pPr>
        <w:pStyle w:val="KDParagraf"/>
        <w:spacing w:before="0"/>
        <w:rPr>
          <w:rFonts w:cs="Arial"/>
          <w:iCs/>
          <w:lang w:val="ru-RU" w:bidi="en-US"/>
        </w:rPr>
      </w:pPr>
      <w:r w:rsidRPr="00220276">
        <w:rPr>
          <w:rFonts w:cs="Arial"/>
          <w:sz w:val="24"/>
          <w:szCs w:val="24"/>
          <w:lang w:val="sr-Cyrl-RS"/>
        </w:rPr>
        <w:t xml:space="preserve">Дијагностиковање квара ће се обавити у просторијама Наручиоца где ће се сачинити записник о дијагностиковању квара у коме ће бити наведена врста квара са конкретним називом заменског дела из спецификације. Записник о дијагностиковању квара се доставља Наручиоца а поправка, замена  резервног  дела из спецификације  обавиће  се  само  уз  претходну писану  сагласност овлашћеног лица наручиоца. У случају позитивне оцене, сачињени записник о дијагностиковању квара ће бити основ за са сачињавање Наруџбенице која ће након тога бити упућена изабраном понуђачу. Рок за отклањање квара је мах. 3 дана од тренутка пријема наруџбенице од стране Наручиоца, након чега се спроводи примопредаја испитивања  и израђује записник </w:t>
      </w:r>
      <w:r w:rsidR="00872CC3" w:rsidRPr="00872CC3">
        <w:rPr>
          <w:rFonts w:cs="Arial"/>
          <w:sz w:val="24"/>
          <w:szCs w:val="24"/>
        </w:rPr>
        <w:t>о пруженим услугама</w:t>
      </w:r>
      <w:r w:rsidRPr="00220276">
        <w:rPr>
          <w:rFonts w:cs="Arial"/>
          <w:sz w:val="24"/>
          <w:szCs w:val="24"/>
          <w:lang w:val="sr-Cyrl-RS"/>
        </w:rPr>
        <w:t xml:space="preserve"> који је основ за израду рачуна.</w:t>
      </w:r>
    </w:p>
    <w:p w14:paraId="066E1616" w14:textId="77777777" w:rsidR="000D6A36" w:rsidRPr="00041FE3" w:rsidRDefault="000D6A36" w:rsidP="00041FE3">
      <w:pPr>
        <w:pStyle w:val="ListParagraph"/>
        <w:autoSpaceDE w:val="0"/>
        <w:autoSpaceDN w:val="0"/>
        <w:adjustRightInd w:val="0"/>
        <w:spacing w:before="0" w:after="0" w:line="240" w:lineRule="auto"/>
        <w:ind w:left="0"/>
        <w:contextualSpacing w:val="0"/>
        <w:rPr>
          <w:rFonts w:ascii="Arial" w:hAnsi="Arial" w:cs="Arial"/>
          <w:i/>
          <w:color w:val="00B0F0"/>
          <w:sz w:val="24"/>
          <w:szCs w:val="24"/>
          <w:lang w:val="sr-Cyrl-RS"/>
        </w:rPr>
      </w:pPr>
    </w:p>
    <w:p w14:paraId="485209C2" w14:textId="77777777" w:rsidR="006E6F46" w:rsidRPr="00220276" w:rsidRDefault="006E6F46" w:rsidP="006158B2">
      <w:pPr>
        <w:pStyle w:val="KDPodnaslov2"/>
        <w:numPr>
          <w:ilvl w:val="1"/>
          <w:numId w:val="25"/>
        </w:numPr>
        <w:spacing w:before="0"/>
        <w:jc w:val="both"/>
        <w:rPr>
          <w:rFonts w:cs="Arial"/>
          <w:sz w:val="24"/>
          <w:szCs w:val="24"/>
        </w:rPr>
      </w:pPr>
      <w:r w:rsidRPr="00220276">
        <w:rPr>
          <w:rFonts w:cs="Arial"/>
          <w:sz w:val="24"/>
          <w:szCs w:val="24"/>
        </w:rPr>
        <w:t>Га</w:t>
      </w:r>
      <w:r w:rsidR="006F517A" w:rsidRPr="00220276">
        <w:rPr>
          <w:rFonts w:cs="Arial"/>
          <w:sz w:val="24"/>
          <w:szCs w:val="24"/>
        </w:rPr>
        <w:t xml:space="preserve">рантни рок </w:t>
      </w:r>
    </w:p>
    <w:p w14:paraId="0E4D210F" w14:textId="77777777" w:rsidR="004A499B" w:rsidRPr="004A499B" w:rsidRDefault="004A499B" w:rsidP="004A499B"/>
    <w:p w14:paraId="5492F98C" w14:textId="77777777" w:rsidR="00220276" w:rsidRPr="00220276" w:rsidRDefault="00220276" w:rsidP="00220276">
      <w:pPr>
        <w:widowControl w:val="0"/>
        <w:suppressAutoHyphens/>
        <w:overflowPunct w:val="0"/>
        <w:autoSpaceDE w:val="0"/>
        <w:autoSpaceDN w:val="0"/>
        <w:adjustRightInd w:val="0"/>
        <w:spacing w:before="0"/>
        <w:rPr>
          <w:rFonts w:eastAsia="Arial Unicode MS" w:cs="Arial"/>
          <w:kern w:val="1"/>
          <w:sz w:val="24"/>
          <w:szCs w:val="24"/>
          <w:lang w:eastAsia="ar-SA"/>
        </w:rPr>
      </w:pPr>
      <w:r w:rsidRPr="00220276">
        <w:rPr>
          <w:rFonts w:eastAsia="Arial Unicode MS" w:cs="Arial"/>
          <w:kern w:val="1"/>
          <w:sz w:val="24"/>
          <w:szCs w:val="24"/>
          <w:lang w:eastAsia="ar-SA"/>
        </w:rPr>
        <w:t>Гарантни период за извршене услуге и уграђени материјал износи најмање 6 (шест) месеци од дана извршења услуге</w:t>
      </w:r>
      <w:r w:rsidRPr="00220276">
        <w:rPr>
          <w:rFonts w:eastAsia="Arial Unicode MS" w:cs="Arial"/>
          <w:kern w:val="1"/>
          <w:sz w:val="24"/>
          <w:szCs w:val="24"/>
          <w:lang w:val="sr-Cyrl-RS" w:eastAsia="ar-SA"/>
        </w:rPr>
        <w:t>, односно од дана уградње резервног дела</w:t>
      </w:r>
      <w:r w:rsidRPr="00220276">
        <w:rPr>
          <w:rFonts w:eastAsia="Arial Unicode MS" w:cs="Arial"/>
          <w:kern w:val="1"/>
          <w:sz w:val="24"/>
          <w:szCs w:val="24"/>
          <w:lang w:val="bs-Cyrl-BA" w:eastAsia="ar-SA"/>
        </w:rPr>
        <w:t xml:space="preserve"> </w:t>
      </w:r>
      <w:r w:rsidRPr="00220276">
        <w:rPr>
          <w:rFonts w:eastAsia="Arial Unicode MS" w:cs="Arial"/>
          <w:kern w:val="1"/>
          <w:sz w:val="24"/>
          <w:szCs w:val="24"/>
          <w:lang w:val="sr-Cyrl-RS" w:eastAsia="ar-SA"/>
        </w:rPr>
        <w:t>и</w:t>
      </w:r>
      <w:r w:rsidRPr="00220276">
        <w:rPr>
          <w:rFonts w:eastAsia="Arial Unicode MS" w:cs="Arial"/>
          <w:kern w:val="1"/>
          <w:sz w:val="24"/>
          <w:szCs w:val="24"/>
          <w:lang w:val="bs-Cyrl-BA" w:eastAsia="ar-SA"/>
        </w:rPr>
        <w:t xml:space="preserve"> потписивања</w:t>
      </w:r>
      <w:r w:rsidRPr="00220276">
        <w:rPr>
          <w:rFonts w:eastAsia="Arial Unicode MS" w:cs="Arial"/>
          <w:kern w:val="1"/>
          <w:sz w:val="24"/>
          <w:szCs w:val="24"/>
          <w:lang w:eastAsia="ar-SA"/>
        </w:rPr>
        <w:t xml:space="preserve"> </w:t>
      </w:r>
      <w:r w:rsidRPr="00220276">
        <w:rPr>
          <w:rFonts w:cs="Arial"/>
          <w:bCs/>
          <w:iCs/>
          <w:sz w:val="24"/>
          <w:szCs w:val="24"/>
          <w:lang w:val="sr-Cyrl-CS" w:eastAsia="sr-Cyrl-CS"/>
        </w:rPr>
        <w:t>Записника о пруженим услугама, без примедби.</w:t>
      </w:r>
    </w:p>
    <w:p w14:paraId="257C444E" w14:textId="77777777" w:rsidR="00220276" w:rsidRPr="00220276" w:rsidRDefault="00220276" w:rsidP="00220276">
      <w:pPr>
        <w:suppressAutoHyphens/>
        <w:spacing w:before="0"/>
        <w:rPr>
          <w:rFonts w:eastAsia="Arial Unicode MS" w:cs="Arial"/>
          <w:iCs/>
          <w:kern w:val="1"/>
          <w:sz w:val="24"/>
          <w:szCs w:val="24"/>
          <w:lang w:val="sr-Cyrl-CS" w:eastAsia="ar-SA"/>
        </w:rPr>
      </w:pPr>
    </w:p>
    <w:p w14:paraId="2B553303" w14:textId="77777777" w:rsidR="00220276" w:rsidRPr="00220276" w:rsidRDefault="00220276" w:rsidP="00220276">
      <w:pPr>
        <w:suppressAutoHyphens/>
        <w:spacing w:before="0"/>
        <w:rPr>
          <w:rFonts w:eastAsia="Arial Unicode MS" w:cs="Arial"/>
          <w:kern w:val="1"/>
          <w:sz w:val="24"/>
          <w:szCs w:val="24"/>
          <w:lang w:val="ru-RU" w:eastAsia="ar-SA"/>
        </w:rPr>
      </w:pPr>
      <w:r w:rsidRPr="00220276">
        <w:rPr>
          <w:rFonts w:eastAsia="Arial Unicode MS" w:cs="Arial"/>
          <w:kern w:val="1"/>
          <w:sz w:val="24"/>
          <w:szCs w:val="24"/>
          <w:lang w:val="sr-Cyrl-CS" w:eastAsia="ar-SA"/>
        </w:rPr>
        <w:t>Понуђач</w:t>
      </w:r>
      <w:r w:rsidRPr="00220276">
        <w:rPr>
          <w:rFonts w:eastAsia="Arial Unicode MS" w:cs="Arial"/>
          <w:kern w:val="1"/>
          <w:sz w:val="24"/>
          <w:szCs w:val="24"/>
          <w:lang w:val="ru-RU" w:eastAsia="ar-SA"/>
        </w:rPr>
        <w:t xml:space="preserve"> преузима потпуну одговорност за квалитет извршених </w:t>
      </w:r>
      <w:r w:rsidRPr="00220276">
        <w:rPr>
          <w:rFonts w:eastAsia="Arial Unicode MS" w:cs="Arial"/>
          <w:kern w:val="1"/>
          <w:sz w:val="24"/>
          <w:szCs w:val="24"/>
          <w:lang w:val="sr-Cyrl-CS" w:eastAsia="ar-SA"/>
        </w:rPr>
        <w:t>услуга</w:t>
      </w:r>
      <w:r w:rsidRPr="00220276">
        <w:rPr>
          <w:rFonts w:eastAsia="Arial Unicode MS" w:cs="Arial"/>
          <w:kern w:val="1"/>
          <w:sz w:val="24"/>
          <w:szCs w:val="24"/>
          <w:lang w:val="ru-RU" w:eastAsia="ar-SA"/>
        </w:rPr>
        <w:t xml:space="preserve">, према правилима струке и важећим нормативима и стандардима, као и за свако одступање од уговорених карактеристика, као и мањкавости у квалитету </w:t>
      </w:r>
      <w:r w:rsidRPr="00220276">
        <w:rPr>
          <w:rFonts w:eastAsia="Arial Unicode MS" w:cs="Arial"/>
          <w:kern w:val="1"/>
          <w:sz w:val="24"/>
          <w:szCs w:val="24"/>
          <w:lang w:val="sr-Cyrl-CS" w:eastAsia="ar-SA"/>
        </w:rPr>
        <w:t>извршене услуге</w:t>
      </w:r>
      <w:r w:rsidRPr="00220276">
        <w:rPr>
          <w:rFonts w:eastAsia="Arial Unicode MS" w:cs="Arial"/>
          <w:kern w:val="1"/>
          <w:sz w:val="24"/>
          <w:szCs w:val="24"/>
          <w:lang w:val="ru-RU" w:eastAsia="ar-SA"/>
        </w:rPr>
        <w:t>.</w:t>
      </w:r>
    </w:p>
    <w:p w14:paraId="7E92C949" w14:textId="77777777" w:rsidR="00220276" w:rsidRPr="00220276" w:rsidRDefault="00220276" w:rsidP="00220276">
      <w:pPr>
        <w:suppressAutoHyphens/>
        <w:spacing w:before="0"/>
        <w:rPr>
          <w:rFonts w:eastAsia="Arial Unicode MS" w:cs="Arial"/>
          <w:kern w:val="1"/>
          <w:sz w:val="24"/>
          <w:szCs w:val="24"/>
          <w:lang w:val="ru-RU" w:eastAsia="ar-SA"/>
        </w:rPr>
      </w:pPr>
    </w:p>
    <w:p w14:paraId="0E333188" w14:textId="3751870D" w:rsidR="006E6F46" w:rsidRPr="0041023E" w:rsidRDefault="00220276" w:rsidP="0041023E">
      <w:pPr>
        <w:suppressAutoHyphens/>
        <w:spacing w:before="0"/>
        <w:rPr>
          <w:rFonts w:eastAsia="Arial Unicode MS" w:cs="Arial"/>
          <w:kern w:val="1"/>
          <w:sz w:val="24"/>
          <w:szCs w:val="24"/>
          <w:lang w:val="sr-Latn-RS" w:eastAsia="ar-SA"/>
        </w:rPr>
      </w:pPr>
      <w:r w:rsidRPr="00220276">
        <w:rPr>
          <w:rFonts w:eastAsia="Arial Unicode MS" w:cs="Arial"/>
          <w:kern w:val="1"/>
          <w:sz w:val="24"/>
          <w:szCs w:val="24"/>
          <w:lang w:val="sr-Cyrl-CS" w:eastAsia="ar-SA"/>
        </w:rPr>
        <w:t>Понуђач</w:t>
      </w:r>
      <w:r w:rsidRPr="00220276">
        <w:rPr>
          <w:rFonts w:eastAsia="Arial Unicode MS" w:cs="Arial"/>
          <w:kern w:val="1"/>
          <w:sz w:val="24"/>
          <w:szCs w:val="24"/>
          <w:lang w:val="ru-RU" w:eastAsia="ar-SA"/>
        </w:rPr>
        <w:t xml:space="preserve"> је дужан да отклонити свако одступање од уговорених карактеристика и мањкавости у квалитету </w:t>
      </w:r>
      <w:r w:rsidRPr="00220276">
        <w:rPr>
          <w:rFonts w:eastAsia="Arial Unicode MS" w:cs="Arial"/>
          <w:kern w:val="1"/>
          <w:sz w:val="24"/>
          <w:szCs w:val="24"/>
          <w:lang w:val="sr-Cyrl-CS" w:eastAsia="ar-SA"/>
        </w:rPr>
        <w:t>извршене услуге</w:t>
      </w:r>
      <w:r w:rsidRPr="00220276">
        <w:rPr>
          <w:rFonts w:eastAsia="Arial Unicode MS" w:cs="Arial"/>
          <w:kern w:val="1"/>
          <w:sz w:val="24"/>
          <w:szCs w:val="24"/>
          <w:lang w:val="ru-RU" w:eastAsia="ar-SA"/>
        </w:rPr>
        <w:t xml:space="preserve"> које су настале у току извршења услуге.</w:t>
      </w:r>
    </w:p>
    <w:p w14:paraId="3716EC45" w14:textId="7E8922F6" w:rsidR="00220276" w:rsidRDefault="00220276" w:rsidP="006158B2">
      <w:pPr>
        <w:pStyle w:val="ListParagraph"/>
        <w:numPr>
          <w:ilvl w:val="1"/>
          <w:numId w:val="25"/>
        </w:numPr>
        <w:rPr>
          <w:rFonts w:ascii="Arial" w:eastAsia="Times New Roman" w:hAnsi="Arial" w:cs="Arial"/>
          <w:b/>
          <w:sz w:val="24"/>
          <w:szCs w:val="24"/>
        </w:rPr>
      </w:pPr>
      <w:bookmarkStart w:id="227" w:name="_Toc441651588"/>
      <w:bookmarkStart w:id="228" w:name="_Toc442559899"/>
      <w:r w:rsidRPr="00220276">
        <w:rPr>
          <w:rFonts w:ascii="Arial" w:eastAsia="Times New Roman" w:hAnsi="Arial" w:cs="Arial"/>
          <w:b/>
          <w:sz w:val="24"/>
          <w:szCs w:val="24"/>
        </w:rPr>
        <w:t>Место извршења услуге</w:t>
      </w:r>
    </w:p>
    <w:p w14:paraId="20C51D91" w14:textId="77777777" w:rsidR="00220276" w:rsidRPr="0041023E" w:rsidRDefault="00220276" w:rsidP="00220276">
      <w:pPr>
        <w:widowControl w:val="0"/>
        <w:overflowPunct w:val="0"/>
        <w:autoSpaceDE w:val="0"/>
        <w:autoSpaceDN w:val="0"/>
        <w:adjustRightInd w:val="0"/>
        <w:ind w:left="100"/>
        <w:rPr>
          <w:rFonts w:eastAsia="Arial Unicode MS" w:cs="Arial"/>
          <w:kern w:val="1"/>
          <w:sz w:val="24"/>
          <w:szCs w:val="24"/>
          <w:lang w:val="ru-RU" w:eastAsia="ar-SA"/>
        </w:rPr>
      </w:pPr>
      <w:r w:rsidRPr="0041023E">
        <w:rPr>
          <w:rFonts w:eastAsia="Arial Unicode MS"/>
          <w:kern w:val="1"/>
          <w:lang w:val="ru-RU" w:eastAsia="ar-SA"/>
        </w:rPr>
        <w:t>Предметне услуге ће се вршити</w:t>
      </w:r>
      <w:r w:rsidRPr="0041023E">
        <w:rPr>
          <w:rFonts w:eastAsia="Arial Unicode MS" w:cs="Arial"/>
          <w:kern w:val="1"/>
          <w:sz w:val="24"/>
          <w:szCs w:val="24"/>
          <w:lang w:val="ru-RU" w:eastAsia="ar-SA"/>
        </w:rPr>
        <w:t xml:space="preserve"> на следећим локацијама:</w:t>
      </w:r>
    </w:p>
    <w:p w14:paraId="450BFB46" w14:textId="77777777" w:rsidR="00220276" w:rsidRPr="0041023E" w:rsidRDefault="00220276" w:rsidP="006158B2">
      <w:pPr>
        <w:widowControl w:val="0"/>
        <w:numPr>
          <w:ilvl w:val="0"/>
          <w:numId w:val="31"/>
        </w:numPr>
        <w:tabs>
          <w:tab w:val="clear" w:pos="720"/>
          <w:tab w:val="num" w:pos="800"/>
        </w:tabs>
        <w:overflowPunct w:val="0"/>
        <w:autoSpaceDE w:val="0"/>
        <w:autoSpaceDN w:val="0"/>
        <w:adjustRightInd w:val="0"/>
        <w:spacing w:before="0"/>
        <w:ind w:left="800" w:hanging="340"/>
        <w:rPr>
          <w:rFonts w:eastAsia="Arial Unicode MS" w:cs="Arial"/>
          <w:kern w:val="1"/>
          <w:sz w:val="24"/>
          <w:szCs w:val="24"/>
          <w:lang w:val="ru-RU" w:eastAsia="ar-SA"/>
        </w:rPr>
      </w:pPr>
      <w:r w:rsidRPr="0041023E">
        <w:rPr>
          <w:rFonts w:eastAsia="Arial Unicode MS" w:cs="Arial"/>
          <w:kern w:val="1"/>
          <w:sz w:val="24"/>
          <w:szCs w:val="24"/>
          <w:lang w:val="ru-RU" w:eastAsia="ar-SA"/>
        </w:rPr>
        <w:t>за партију 1. на територији Одсека за техничке услуге Крагујевац</w:t>
      </w:r>
    </w:p>
    <w:p w14:paraId="77B37DB9" w14:textId="77777777" w:rsidR="00220276" w:rsidRPr="0041023E" w:rsidRDefault="00220276" w:rsidP="006158B2">
      <w:pPr>
        <w:widowControl w:val="0"/>
        <w:numPr>
          <w:ilvl w:val="0"/>
          <w:numId w:val="31"/>
        </w:numPr>
        <w:tabs>
          <w:tab w:val="clear" w:pos="720"/>
          <w:tab w:val="num" w:pos="800"/>
        </w:tabs>
        <w:overflowPunct w:val="0"/>
        <w:autoSpaceDE w:val="0"/>
        <w:autoSpaceDN w:val="0"/>
        <w:adjustRightInd w:val="0"/>
        <w:spacing w:before="0"/>
        <w:ind w:left="800" w:hanging="340"/>
        <w:rPr>
          <w:rFonts w:eastAsia="Arial Unicode MS" w:cs="Arial"/>
          <w:kern w:val="1"/>
          <w:sz w:val="24"/>
          <w:szCs w:val="24"/>
          <w:lang w:val="ru-RU" w:eastAsia="ar-SA"/>
        </w:rPr>
      </w:pPr>
      <w:r w:rsidRPr="0041023E">
        <w:rPr>
          <w:rFonts w:eastAsia="Arial Unicode MS" w:cs="Arial"/>
          <w:kern w:val="1"/>
          <w:sz w:val="24"/>
          <w:szCs w:val="24"/>
          <w:lang w:val="ru-RU" w:eastAsia="ar-SA"/>
        </w:rPr>
        <w:t xml:space="preserve">за партију 2. на територији Одсека за техничке услуге Пожаревац </w:t>
      </w:r>
    </w:p>
    <w:p w14:paraId="7E4D9E23" w14:textId="6CFF3594" w:rsidR="00220276" w:rsidRPr="0041023E" w:rsidRDefault="00220276" w:rsidP="00220276">
      <w:pPr>
        <w:widowControl w:val="0"/>
        <w:numPr>
          <w:ilvl w:val="0"/>
          <w:numId w:val="31"/>
        </w:numPr>
        <w:tabs>
          <w:tab w:val="clear" w:pos="720"/>
          <w:tab w:val="num" w:pos="800"/>
        </w:tabs>
        <w:overflowPunct w:val="0"/>
        <w:autoSpaceDE w:val="0"/>
        <w:autoSpaceDN w:val="0"/>
        <w:adjustRightInd w:val="0"/>
        <w:spacing w:before="0"/>
        <w:ind w:left="800" w:hanging="340"/>
        <w:rPr>
          <w:rFonts w:eastAsia="Arial Unicode MS" w:cs="Arial"/>
          <w:kern w:val="1"/>
          <w:sz w:val="24"/>
          <w:szCs w:val="24"/>
          <w:lang w:val="ru-RU" w:eastAsia="ar-SA"/>
        </w:rPr>
      </w:pPr>
      <w:r w:rsidRPr="0041023E">
        <w:rPr>
          <w:rFonts w:eastAsia="Arial Unicode MS" w:cs="Arial"/>
          <w:kern w:val="1"/>
          <w:sz w:val="24"/>
          <w:szCs w:val="24"/>
          <w:lang w:val="ru-RU" w:eastAsia="ar-SA"/>
        </w:rPr>
        <w:t>за партију 3. на територији Одсека за техничке услуге Смедерево</w:t>
      </w:r>
    </w:p>
    <w:p w14:paraId="5259EEA8" w14:textId="442DB289" w:rsidR="00220276" w:rsidRPr="00220276" w:rsidRDefault="00220276" w:rsidP="006158B2">
      <w:pPr>
        <w:pStyle w:val="ListParagraph"/>
        <w:numPr>
          <w:ilvl w:val="1"/>
          <w:numId w:val="25"/>
        </w:numPr>
        <w:rPr>
          <w:rFonts w:ascii="Arial" w:eastAsia="Times New Roman" w:hAnsi="Arial" w:cs="Arial"/>
          <w:b/>
          <w:sz w:val="24"/>
          <w:szCs w:val="24"/>
        </w:rPr>
      </w:pPr>
      <w:r>
        <w:rPr>
          <w:rFonts w:ascii="Arial" w:eastAsia="Times New Roman" w:hAnsi="Arial" w:cs="Arial"/>
          <w:b/>
          <w:sz w:val="24"/>
          <w:szCs w:val="24"/>
          <w:lang w:val="sr-Cyrl-RS"/>
        </w:rPr>
        <w:t>Контрола квалитета предметних услуга</w:t>
      </w:r>
    </w:p>
    <w:p w14:paraId="3A5DA201" w14:textId="77777777" w:rsidR="00220276" w:rsidRPr="00220276" w:rsidRDefault="00220276" w:rsidP="00220276">
      <w:pPr>
        <w:pStyle w:val="Style17"/>
        <w:widowControl/>
        <w:spacing w:line="240" w:lineRule="auto"/>
        <w:jc w:val="both"/>
        <w:rPr>
          <w:rFonts w:eastAsia="Arial Unicode MS"/>
          <w:kern w:val="1"/>
          <w:lang w:val="ru-RU" w:eastAsia="ar-SA"/>
        </w:rPr>
      </w:pPr>
      <w:r w:rsidRPr="00220276">
        <w:rPr>
          <w:rFonts w:eastAsia="Arial Unicode MS"/>
          <w:kern w:val="1"/>
          <w:lang w:val="ru-RU" w:eastAsia="ar-SA"/>
        </w:rPr>
        <w:lastRenderedPageBreak/>
        <w:t>У циљу обезбеђења квалитета услуге, Наручилац и Понуђач ће именовати одговорна лица за оцену реализације услуге у складу са техничком спецификацијом из конкурсне документације.</w:t>
      </w:r>
    </w:p>
    <w:p w14:paraId="351CDDA6" w14:textId="77777777" w:rsidR="00220276" w:rsidRPr="00220276" w:rsidRDefault="00220276" w:rsidP="00220276">
      <w:pPr>
        <w:pStyle w:val="Style17"/>
        <w:widowControl/>
        <w:spacing w:line="240" w:lineRule="auto"/>
        <w:jc w:val="both"/>
        <w:rPr>
          <w:rFonts w:eastAsia="Arial Unicode MS"/>
          <w:kern w:val="1"/>
          <w:lang w:val="ru-RU" w:eastAsia="ar-SA"/>
        </w:rPr>
      </w:pPr>
    </w:p>
    <w:p w14:paraId="78074AAB" w14:textId="4456F274" w:rsidR="00220276" w:rsidRPr="00220276" w:rsidRDefault="00220276" w:rsidP="00220276">
      <w:pPr>
        <w:pStyle w:val="Style17"/>
        <w:widowControl/>
        <w:spacing w:line="240" w:lineRule="auto"/>
        <w:jc w:val="both"/>
        <w:rPr>
          <w:rFonts w:eastAsia="Arial Unicode MS"/>
          <w:kern w:val="1"/>
          <w:lang w:val="ru-RU" w:eastAsia="ar-SA"/>
        </w:rPr>
      </w:pPr>
      <w:r w:rsidRPr="00220276">
        <w:rPr>
          <w:rFonts w:eastAsia="Arial Unicode MS"/>
          <w:kern w:val="1"/>
          <w:lang w:val="ru-RU" w:eastAsia="ar-SA"/>
        </w:rPr>
        <w:t>По свакој извршеној услузи, одговорна лица Наручиоца и Понуђача ће потписивати Записник о пруженим услугама</w:t>
      </w:r>
      <w:r w:rsidRPr="00220276">
        <w:rPr>
          <w:rFonts w:eastAsia="Arial Unicode MS"/>
          <w:b/>
          <w:bCs/>
          <w:i/>
          <w:iCs/>
          <w:kern w:val="1"/>
          <w:lang w:val="ru-RU" w:eastAsia="ar-SA"/>
        </w:rPr>
        <w:t xml:space="preserve"> </w:t>
      </w:r>
      <w:r w:rsidRPr="00220276">
        <w:rPr>
          <w:rFonts w:eastAsia="Arial Unicode MS"/>
          <w:kern w:val="1"/>
          <w:lang w:val="ru-RU" w:eastAsia="ar-SA"/>
        </w:rPr>
        <w:t>којим ће се вршити примопредаја извршених услуга, односно којим ће се констатовати квалитативни и квантитативни пријем извршене услуге. Свака страна задржава по један примерак.</w:t>
      </w:r>
    </w:p>
    <w:p w14:paraId="72EFF203" w14:textId="4AC887F1" w:rsidR="00220276" w:rsidRPr="00220276" w:rsidRDefault="00220276" w:rsidP="00220276">
      <w:pPr>
        <w:rPr>
          <w:rFonts w:eastAsia="Arial Unicode MS" w:cs="Arial"/>
          <w:kern w:val="1"/>
          <w:sz w:val="24"/>
          <w:szCs w:val="24"/>
          <w:lang w:val="ru-RU" w:eastAsia="ar-SA"/>
        </w:rPr>
      </w:pPr>
      <w:r w:rsidRPr="00220276">
        <w:rPr>
          <w:rFonts w:eastAsia="Arial Unicode MS" w:cs="Arial"/>
          <w:kern w:val="1"/>
          <w:sz w:val="24"/>
          <w:szCs w:val="24"/>
          <w:lang w:val="ru-RU" w:eastAsia="ar-SA"/>
        </w:rPr>
        <w:t>Уколико одговорно лице Наручиоца утврди да нису испоштовани сви захтеви, одмах ће изнети примедбу. Понуђач је обавезан да одмах поступи по примедби одговорног лица Наручиоца  а најкасније у року од 3 дана, у супротом на основу Записника о пруженим услугама, који садржи примедбе Наручиоца, Понуђач, не може извршити фактурисање.</w:t>
      </w:r>
    </w:p>
    <w:p w14:paraId="5C780BD5" w14:textId="77777777" w:rsidR="00220276" w:rsidRDefault="00220276" w:rsidP="00220276">
      <w:pPr>
        <w:pStyle w:val="KDPodnaslov2"/>
        <w:spacing w:before="0"/>
        <w:jc w:val="both"/>
        <w:rPr>
          <w:rFonts w:cs="Arial"/>
          <w:sz w:val="24"/>
          <w:szCs w:val="24"/>
        </w:rPr>
      </w:pPr>
    </w:p>
    <w:p w14:paraId="5CFFF3F1" w14:textId="77777777" w:rsidR="008D2B23" w:rsidRDefault="008D2B23" w:rsidP="006158B2">
      <w:pPr>
        <w:pStyle w:val="KDPodnaslov2"/>
        <w:numPr>
          <w:ilvl w:val="1"/>
          <w:numId w:val="25"/>
        </w:numPr>
        <w:spacing w:before="0"/>
        <w:jc w:val="both"/>
        <w:rPr>
          <w:rFonts w:cs="Arial"/>
          <w:sz w:val="24"/>
          <w:szCs w:val="24"/>
        </w:rPr>
      </w:pPr>
      <w:r w:rsidRPr="00EC5BB4">
        <w:rPr>
          <w:rFonts w:cs="Arial"/>
          <w:sz w:val="24"/>
          <w:szCs w:val="24"/>
        </w:rPr>
        <w:t>Начин и услови плаћања</w:t>
      </w:r>
      <w:bookmarkEnd w:id="227"/>
      <w:bookmarkEnd w:id="228"/>
    </w:p>
    <w:p w14:paraId="5CBA9A2B" w14:textId="77777777" w:rsidR="00FF68EC" w:rsidRPr="00FF68EC" w:rsidRDefault="00FF68EC" w:rsidP="00FF68EC"/>
    <w:p w14:paraId="623E449B" w14:textId="4D1C79F1" w:rsidR="00041FE3" w:rsidRPr="006B40D5" w:rsidRDefault="008440C5" w:rsidP="00041FE3">
      <w:pPr>
        <w:pStyle w:val="KDParagraf"/>
        <w:spacing w:before="0"/>
        <w:rPr>
          <w:rFonts w:eastAsia="Calibri" w:cs="Arial"/>
          <w:sz w:val="24"/>
          <w:szCs w:val="24"/>
        </w:rPr>
      </w:pPr>
      <w:r>
        <w:rPr>
          <w:rFonts w:eastAsia="Calibri" w:cs="Arial"/>
          <w:sz w:val="24"/>
          <w:szCs w:val="24"/>
          <w:lang w:val="sr-Cyrl-RS"/>
        </w:rPr>
        <w:t>Наручилац</w:t>
      </w:r>
      <w:r w:rsidR="00041FE3" w:rsidRPr="006B40D5">
        <w:rPr>
          <w:rFonts w:eastAsia="Calibri" w:cs="Arial"/>
          <w:sz w:val="24"/>
          <w:szCs w:val="24"/>
        </w:rPr>
        <w:t xml:space="preserve"> се обавезује да Пружаоцу услуга плати извршену Усл</w:t>
      </w:r>
      <w:r w:rsidR="00F3084E">
        <w:rPr>
          <w:rFonts w:eastAsia="Calibri" w:cs="Arial"/>
          <w:sz w:val="24"/>
          <w:szCs w:val="24"/>
        </w:rPr>
        <w:t>угу динарски</w:t>
      </w:r>
      <w:r w:rsidR="00041FE3" w:rsidRPr="006B40D5">
        <w:rPr>
          <w:rFonts w:eastAsia="Calibri" w:cs="Arial"/>
          <w:sz w:val="24"/>
          <w:szCs w:val="24"/>
        </w:rPr>
        <w:t>, на следећи начин:</w:t>
      </w:r>
    </w:p>
    <w:p w14:paraId="66208A3F" w14:textId="5B4625ED" w:rsidR="00F3084E" w:rsidRPr="00F3084E" w:rsidRDefault="00F3084E" w:rsidP="00F3084E">
      <w:pPr>
        <w:tabs>
          <w:tab w:val="left" w:pos="0"/>
        </w:tabs>
        <w:suppressAutoHyphens/>
        <w:spacing w:before="0"/>
        <w:rPr>
          <w:rFonts w:eastAsia="Arial Unicode MS" w:cs="Arial"/>
          <w:color w:val="000000"/>
          <w:kern w:val="1"/>
          <w:sz w:val="24"/>
          <w:szCs w:val="24"/>
          <w:lang w:val="bs-Cyrl-BA" w:eastAsia="ar-SA"/>
        </w:rPr>
      </w:pPr>
      <w:r w:rsidRPr="00F3084E">
        <w:rPr>
          <w:rFonts w:eastAsia="TimesNewRomanPSMT" w:cs="Arial"/>
          <w:bCs/>
          <w:color w:val="000000"/>
          <w:kern w:val="1"/>
          <w:sz w:val="24"/>
          <w:szCs w:val="24"/>
          <w:lang w:eastAsia="ar-SA"/>
        </w:rPr>
        <w:t xml:space="preserve">Плаћање ће извршити на текући рачун Понуђача, </w:t>
      </w:r>
      <w:r w:rsidRPr="00F3084E">
        <w:rPr>
          <w:rFonts w:eastAsia="Calibri" w:cs="Arial"/>
          <w:color w:val="000000"/>
          <w:kern w:val="1"/>
          <w:sz w:val="24"/>
          <w:szCs w:val="24"/>
          <w:lang w:val="sr-Latn-CS" w:eastAsia="ar-SA"/>
        </w:rPr>
        <w:t xml:space="preserve">сукцесивно, након извршења </w:t>
      </w:r>
      <w:r w:rsidRPr="00F3084E">
        <w:rPr>
          <w:rFonts w:eastAsia="Calibri" w:cs="Arial"/>
          <w:color w:val="000000"/>
          <w:kern w:val="1"/>
          <w:sz w:val="24"/>
          <w:szCs w:val="24"/>
          <w:lang w:eastAsia="ar-SA"/>
        </w:rPr>
        <w:t>услуге по издатој наруџбеници</w:t>
      </w:r>
      <w:r w:rsidRPr="00F3084E">
        <w:rPr>
          <w:rFonts w:eastAsia="TimesNewRomanPSMT" w:cs="Arial"/>
          <w:bCs/>
          <w:color w:val="000000"/>
          <w:kern w:val="1"/>
          <w:sz w:val="24"/>
          <w:szCs w:val="24"/>
          <w:lang w:eastAsia="ar-SA"/>
        </w:rPr>
        <w:t xml:space="preserve">, </w:t>
      </w:r>
      <w:r w:rsidRPr="00F3084E">
        <w:rPr>
          <w:rFonts w:eastAsia="TimesNewRomanPSMT" w:cs="Arial"/>
          <w:color w:val="000000"/>
          <w:kern w:val="1"/>
          <w:sz w:val="24"/>
          <w:szCs w:val="24"/>
          <w:lang w:eastAsia="ar-SA"/>
        </w:rPr>
        <w:t xml:space="preserve">у </w:t>
      </w:r>
      <w:r w:rsidR="009655AD">
        <w:rPr>
          <w:rFonts w:eastAsia="TimesNewRomanPSMT" w:cs="Arial"/>
          <w:color w:val="000000"/>
          <w:kern w:val="1"/>
          <w:sz w:val="24"/>
          <w:szCs w:val="24"/>
          <w:lang w:val="sr-Cyrl-RS" w:eastAsia="ar-SA"/>
        </w:rPr>
        <w:t>законском року</w:t>
      </w:r>
      <w:r w:rsidR="000E3568">
        <w:rPr>
          <w:rFonts w:eastAsia="TimesNewRomanPSMT" w:cs="Arial"/>
          <w:color w:val="000000"/>
          <w:kern w:val="1"/>
          <w:sz w:val="24"/>
          <w:szCs w:val="24"/>
          <w:lang w:val="sr-Cyrl-RS" w:eastAsia="ar-SA"/>
        </w:rPr>
        <w:t>,</w:t>
      </w:r>
      <w:r w:rsidRPr="00F3084E">
        <w:rPr>
          <w:rFonts w:eastAsia="TimesNewRomanPSMT" w:cs="Arial"/>
          <w:color w:val="000000"/>
          <w:kern w:val="1"/>
          <w:sz w:val="24"/>
          <w:szCs w:val="24"/>
          <w:lang w:eastAsia="ar-SA"/>
        </w:rPr>
        <w:t xml:space="preserve"> </w:t>
      </w:r>
      <w:r w:rsidRPr="00F3084E">
        <w:rPr>
          <w:rFonts w:eastAsia="TimesNewRomanPSMT" w:cs="Arial"/>
          <w:bCs/>
          <w:color w:val="000000"/>
          <w:kern w:val="1"/>
          <w:sz w:val="24"/>
          <w:szCs w:val="24"/>
          <w:lang w:eastAsia="ar-SA"/>
        </w:rPr>
        <w:t xml:space="preserve">који почиње да тече од првог наредног дана од дана пријема исправног рачуна, </w:t>
      </w:r>
      <w:r w:rsidRPr="00F3084E">
        <w:rPr>
          <w:rFonts w:eastAsia="Arial Unicode MS" w:cs="Arial"/>
          <w:color w:val="000000"/>
          <w:kern w:val="1"/>
          <w:sz w:val="24"/>
          <w:szCs w:val="24"/>
          <w:lang w:eastAsia="ar-SA"/>
        </w:rPr>
        <w:t xml:space="preserve">а након потписивања </w:t>
      </w:r>
      <w:r w:rsidRPr="00F3084E">
        <w:rPr>
          <w:rFonts w:eastAsia="Calibri" w:cs="Arial"/>
          <w:color w:val="000000"/>
          <w:kern w:val="1"/>
          <w:sz w:val="24"/>
          <w:szCs w:val="24"/>
          <w:lang w:eastAsia="ar-SA"/>
        </w:rPr>
        <w:t xml:space="preserve">записника о </w:t>
      </w:r>
      <w:r w:rsidR="009655AD">
        <w:rPr>
          <w:rFonts w:eastAsia="Calibri" w:cs="Arial"/>
          <w:color w:val="000000"/>
          <w:kern w:val="1"/>
          <w:sz w:val="24"/>
          <w:szCs w:val="24"/>
          <w:lang w:val="sr-Cyrl-RS" w:eastAsia="ar-SA"/>
        </w:rPr>
        <w:t>пруженим услугама</w:t>
      </w:r>
      <w:r w:rsidRPr="00F3084E">
        <w:rPr>
          <w:rFonts w:eastAsia="Calibri" w:cs="Arial"/>
          <w:color w:val="000000"/>
          <w:kern w:val="1"/>
          <w:sz w:val="24"/>
          <w:szCs w:val="24"/>
          <w:lang w:eastAsia="ar-SA"/>
        </w:rPr>
        <w:t xml:space="preserve"> </w:t>
      </w:r>
      <w:r w:rsidRPr="00F3084E">
        <w:rPr>
          <w:rFonts w:eastAsia="Arial Unicode MS" w:cs="Arial"/>
          <w:color w:val="000000"/>
          <w:kern w:val="1"/>
          <w:sz w:val="24"/>
          <w:szCs w:val="24"/>
          <w:lang w:eastAsia="ar-SA"/>
        </w:rPr>
        <w:t xml:space="preserve">од стране овлашћених представника </w:t>
      </w:r>
      <w:r w:rsidRPr="00F3084E">
        <w:rPr>
          <w:rFonts w:eastAsia="Arial Unicode MS" w:cs="Arial"/>
          <w:bCs/>
          <w:iCs/>
          <w:color w:val="000000"/>
          <w:kern w:val="1"/>
          <w:sz w:val="24"/>
          <w:szCs w:val="24"/>
          <w:lang w:val="sr-Cyrl-BA" w:eastAsia="ar-SA"/>
        </w:rPr>
        <w:t xml:space="preserve">Наручиоца и Понуђача </w:t>
      </w:r>
      <w:r w:rsidRPr="00F3084E">
        <w:rPr>
          <w:rFonts w:eastAsia="Arial Unicode MS" w:cs="Arial"/>
          <w:color w:val="000000"/>
          <w:kern w:val="1"/>
          <w:sz w:val="24"/>
          <w:szCs w:val="24"/>
          <w:lang w:eastAsia="ar-SA"/>
        </w:rPr>
        <w:t>- без примедби.</w:t>
      </w:r>
    </w:p>
    <w:p w14:paraId="09648FA5" w14:textId="77777777" w:rsidR="00F3084E" w:rsidRPr="00F3084E" w:rsidRDefault="00F3084E" w:rsidP="00F3084E">
      <w:pPr>
        <w:tabs>
          <w:tab w:val="left" w:pos="0"/>
        </w:tabs>
        <w:suppressAutoHyphens/>
        <w:spacing w:before="0"/>
        <w:rPr>
          <w:rFonts w:eastAsia="Arial Unicode MS" w:cs="Arial"/>
          <w:color w:val="000000"/>
          <w:kern w:val="1"/>
          <w:sz w:val="24"/>
          <w:szCs w:val="24"/>
          <w:lang w:val="bs-Cyrl-BA" w:eastAsia="ar-SA"/>
        </w:rPr>
      </w:pPr>
    </w:p>
    <w:p w14:paraId="71E770F9" w14:textId="4171A36F" w:rsidR="00F3084E" w:rsidRPr="00F3084E" w:rsidRDefault="00F3084E" w:rsidP="00F3084E">
      <w:pPr>
        <w:tabs>
          <w:tab w:val="left" w:pos="0"/>
        </w:tabs>
        <w:suppressAutoHyphens/>
        <w:spacing w:before="0"/>
        <w:rPr>
          <w:rFonts w:eastAsia="Arial Unicode MS" w:cs="Arial"/>
          <w:color w:val="000000"/>
          <w:kern w:val="1"/>
          <w:sz w:val="24"/>
          <w:szCs w:val="24"/>
          <w:lang w:eastAsia="ar-SA"/>
        </w:rPr>
      </w:pPr>
      <w:r w:rsidRPr="00F3084E">
        <w:rPr>
          <w:rFonts w:eastAsia="Arial Unicode MS" w:cs="Arial"/>
          <w:color w:val="000000"/>
          <w:kern w:val="1"/>
          <w:sz w:val="24"/>
          <w:szCs w:val="24"/>
          <w:lang w:eastAsia="ar-SA"/>
        </w:rPr>
        <w:t xml:space="preserve">Рачун, за извршену услугу доставља се  на адресу Понуђача: </w:t>
      </w:r>
      <w:r w:rsidRPr="00F3084E">
        <w:rPr>
          <w:rFonts w:eastAsia="Calibri" w:cs="Arial"/>
          <w:color w:val="000000"/>
          <w:kern w:val="1"/>
          <w:sz w:val="24"/>
          <w:szCs w:val="24"/>
          <w:lang w:eastAsia="ar-SA"/>
        </w:rPr>
        <w:t xml:space="preserve">Јавно предузеће „Електропривреда Србије“ </w:t>
      </w:r>
      <w:r w:rsidRPr="00F3084E">
        <w:rPr>
          <w:rFonts w:eastAsia="Calibri" w:cs="Arial"/>
          <w:color w:val="000000"/>
          <w:kern w:val="1"/>
          <w:sz w:val="24"/>
          <w:szCs w:val="24"/>
          <w:lang w:val="sr-Cyrl-RS" w:eastAsia="ar-SA"/>
        </w:rPr>
        <w:t xml:space="preserve">Технички центар </w:t>
      </w:r>
      <w:r w:rsidRPr="00F3084E">
        <w:rPr>
          <w:rFonts w:eastAsia="Arial Unicode MS" w:cs="Arial"/>
          <w:color w:val="000000"/>
          <w:kern w:val="1"/>
          <w:sz w:val="24"/>
          <w:szCs w:val="24"/>
          <w:lang w:eastAsia="ar-SA"/>
        </w:rPr>
        <w:t xml:space="preserve">Крагујевaц, </w:t>
      </w:r>
      <w:r w:rsidRPr="00F3084E">
        <w:rPr>
          <w:rFonts w:eastAsia="Arial Unicode MS" w:cs="Arial"/>
          <w:color w:val="000000"/>
          <w:kern w:val="1"/>
          <w:sz w:val="24"/>
          <w:szCs w:val="24"/>
          <w:lang w:val="sr-Cyrl-RS" w:eastAsia="ar-SA"/>
        </w:rPr>
        <w:t>У</w:t>
      </w:r>
      <w:r w:rsidRPr="00F3084E">
        <w:rPr>
          <w:rFonts w:eastAsia="Arial Unicode MS" w:cs="Arial"/>
          <w:color w:val="000000"/>
          <w:kern w:val="1"/>
          <w:sz w:val="24"/>
          <w:szCs w:val="24"/>
          <w:lang w:eastAsia="ar-SA"/>
        </w:rPr>
        <w:t xml:space="preserve">л. Слободе 7, </w:t>
      </w:r>
      <w:r w:rsidRPr="00F3084E">
        <w:rPr>
          <w:rFonts w:eastAsia="Calibri" w:cs="Arial"/>
          <w:color w:val="000000"/>
          <w:kern w:val="1"/>
          <w:sz w:val="24"/>
          <w:szCs w:val="24"/>
          <w:lang w:eastAsia="ar-SA"/>
        </w:rPr>
        <w:t xml:space="preserve">ПИБ </w:t>
      </w:r>
      <w:r w:rsidRPr="00F3084E">
        <w:rPr>
          <w:rFonts w:eastAsia="Calibri" w:cs="Arial"/>
          <w:noProof/>
          <w:color w:val="000000"/>
          <w:kern w:val="1"/>
          <w:sz w:val="24"/>
          <w:szCs w:val="24"/>
          <w:lang w:eastAsia="ar-SA"/>
        </w:rPr>
        <w:t>103920327</w:t>
      </w:r>
      <w:r w:rsidRPr="00F3084E">
        <w:rPr>
          <w:rFonts w:eastAsia="Arial Unicode MS" w:cs="Arial"/>
          <w:color w:val="000000"/>
          <w:kern w:val="1"/>
          <w:sz w:val="24"/>
          <w:szCs w:val="24"/>
          <w:lang w:eastAsia="ar-SA"/>
        </w:rPr>
        <w:t xml:space="preserve">. У  рачуну  се обавезно </w:t>
      </w:r>
      <w:r w:rsidRPr="00F3084E">
        <w:rPr>
          <w:rFonts w:eastAsia="Arial Unicode MS" w:cs="Arial"/>
          <w:color w:val="000000"/>
          <w:kern w:val="1"/>
          <w:sz w:val="24"/>
          <w:szCs w:val="24"/>
          <w:lang w:val="sr-Cyrl-RS" w:eastAsia="ar-SA"/>
        </w:rPr>
        <w:t>н</w:t>
      </w:r>
      <w:r w:rsidRPr="00F3084E">
        <w:rPr>
          <w:rFonts w:eastAsia="Arial Unicode MS" w:cs="Arial"/>
          <w:color w:val="000000"/>
          <w:kern w:val="1"/>
          <w:sz w:val="24"/>
          <w:szCs w:val="24"/>
          <w:lang w:eastAsia="ar-SA"/>
        </w:rPr>
        <w:t xml:space="preserve">аводи  назив </w:t>
      </w:r>
      <w:r w:rsidRPr="00F3084E">
        <w:rPr>
          <w:rFonts w:eastAsia="Arial Unicode MS" w:cs="Arial"/>
          <w:color w:val="000000"/>
          <w:kern w:val="1"/>
          <w:sz w:val="24"/>
          <w:szCs w:val="24"/>
          <w:lang w:val="sr-Cyrl-RS" w:eastAsia="ar-SA"/>
        </w:rPr>
        <w:t>одсека</w:t>
      </w:r>
      <w:r w:rsidRPr="00F3084E">
        <w:rPr>
          <w:rFonts w:eastAsia="Arial Unicode MS" w:cs="Arial"/>
          <w:color w:val="000000"/>
          <w:kern w:val="1"/>
          <w:sz w:val="24"/>
          <w:szCs w:val="24"/>
          <w:lang w:eastAsia="ar-SA"/>
        </w:rPr>
        <w:t xml:space="preserve"> Наручиоца </w:t>
      </w:r>
      <w:r w:rsidRPr="00F3084E">
        <w:rPr>
          <w:rFonts w:eastAsia="Arial Unicode MS" w:cs="Arial"/>
          <w:color w:val="000000"/>
          <w:kern w:val="1"/>
          <w:sz w:val="24"/>
          <w:szCs w:val="24"/>
          <w:lang w:val="sr-Cyrl-RS" w:eastAsia="ar-SA"/>
        </w:rPr>
        <w:t xml:space="preserve">у </w:t>
      </w:r>
      <w:r w:rsidRPr="00F3084E">
        <w:rPr>
          <w:rFonts w:eastAsia="Arial Unicode MS" w:cs="Arial"/>
          <w:color w:val="000000"/>
          <w:kern w:val="1"/>
          <w:sz w:val="24"/>
          <w:szCs w:val="24"/>
          <w:lang w:eastAsia="ar-SA"/>
        </w:rPr>
        <w:t xml:space="preserve">којем је извршена предметна услуга и број </w:t>
      </w:r>
      <w:r w:rsidRPr="00F3084E">
        <w:rPr>
          <w:rFonts w:eastAsia="Arial Unicode MS" w:cs="Arial"/>
          <w:color w:val="000000"/>
          <w:kern w:val="1"/>
          <w:sz w:val="24"/>
          <w:szCs w:val="24"/>
          <w:lang w:val="sr-Cyrl-RS" w:eastAsia="ar-SA"/>
        </w:rPr>
        <w:t>оквирног споразума</w:t>
      </w:r>
      <w:r w:rsidRPr="00F3084E">
        <w:rPr>
          <w:rFonts w:eastAsia="Arial Unicode MS" w:cs="Arial"/>
          <w:color w:val="000000"/>
          <w:kern w:val="1"/>
          <w:sz w:val="24"/>
          <w:szCs w:val="24"/>
          <w:lang w:eastAsia="ar-SA"/>
        </w:rPr>
        <w:t xml:space="preserve"> по коме је извршена ус</w:t>
      </w:r>
      <w:r w:rsidRPr="00F3084E">
        <w:rPr>
          <w:rFonts w:eastAsia="Arial Unicode MS" w:cs="Arial"/>
          <w:color w:val="000000"/>
          <w:kern w:val="1"/>
          <w:sz w:val="24"/>
          <w:szCs w:val="24"/>
          <w:lang w:val="sr-Cyrl-RS" w:eastAsia="ar-SA"/>
        </w:rPr>
        <w:t>л</w:t>
      </w:r>
      <w:r w:rsidRPr="00F3084E">
        <w:rPr>
          <w:rFonts w:eastAsia="Arial Unicode MS" w:cs="Arial"/>
          <w:color w:val="000000"/>
          <w:kern w:val="1"/>
          <w:sz w:val="24"/>
          <w:szCs w:val="24"/>
          <w:lang w:eastAsia="ar-SA"/>
        </w:rPr>
        <w:t xml:space="preserve">уга. Уз рачун Понуђач је у  обавези да достави копију </w:t>
      </w:r>
      <w:r w:rsidRPr="00F3084E">
        <w:rPr>
          <w:rFonts w:eastAsia="Arial Unicode MS" w:cs="Arial"/>
          <w:color w:val="000000"/>
          <w:kern w:val="1"/>
          <w:sz w:val="24"/>
          <w:szCs w:val="24"/>
          <w:lang w:val="sr-Cyrl-RS" w:eastAsia="ar-SA"/>
        </w:rPr>
        <w:t>На</w:t>
      </w:r>
      <w:r w:rsidRPr="00F3084E">
        <w:rPr>
          <w:rFonts w:eastAsia="Arial Unicode MS" w:cs="Arial"/>
          <w:color w:val="000000"/>
          <w:kern w:val="1"/>
          <w:sz w:val="24"/>
          <w:szCs w:val="24"/>
          <w:lang w:eastAsia="ar-SA"/>
        </w:rPr>
        <w:t xml:space="preserve">руџбенице </w:t>
      </w:r>
      <w:r w:rsidRPr="00F3084E">
        <w:rPr>
          <w:rFonts w:eastAsia="Calibri" w:cs="Arial"/>
          <w:color w:val="000000"/>
          <w:kern w:val="1"/>
          <w:sz w:val="24"/>
          <w:szCs w:val="24"/>
          <w:lang w:eastAsia="ar-SA"/>
        </w:rPr>
        <w:t xml:space="preserve">и </w:t>
      </w:r>
      <w:r w:rsidRPr="00F3084E">
        <w:rPr>
          <w:rFonts w:eastAsia="Arial Unicode MS" w:cs="Arial"/>
          <w:color w:val="000000"/>
          <w:kern w:val="1"/>
          <w:sz w:val="24"/>
          <w:szCs w:val="24"/>
          <w:lang w:val="sr-Cyrl-CS" w:eastAsia="sr-Cyrl-CS"/>
        </w:rPr>
        <w:t xml:space="preserve">Записник о </w:t>
      </w:r>
      <w:r w:rsidR="00A27517">
        <w:rPr>
          <w:rFonts w:eastAsia="Arial Unicode MS" w:cs="Arial"/>
          <w:iCs/>
          <w:color w:val="000000"/>
          <w:kern w:val="1"/>
          <w:sz w:val="24"/>
          <w:szCs w:val="24"/>
          <w:lang w:val="ru-RU" w:eastAsia="ar-SA"/>
        </w:rPr>
        <w:t>пруженим услугама</w:t>
      </w:r>
      <w:r w:rsidRPr="00F3084E">
        <w:rPr>
          <w:rFonts w:eastAsia="Arial Unicode MS" w:cs="Arial"/>
          <w:color w:val="000000"/>
          <w:kern w:val="1"/>
          <w:sz w:val="24"/>
          <w:szCs w:val="24"/>
          <w:lang w:val="sr-Cyrl-CS" w:eastAsia="sr-Cyrl-CS"/>
        </w:rPr>
        <w:t xml:space="preserve"> </w:t>
      </w:r>
      <w:r w:rsidRPr="00F3084E">
        <w:rPr>
          <w:rFonts w:eastAsia="Arial Unicode MS" w:cs="Arial"/>
          <w:bCs/>
          <w:iCs/>
          <w:color w:val="000000"/>
          <w:kern w:val="1"/>
          <w:sz w:val="24"/>
          <w:szCs w:val="24"/>
          <w:lang w:val="sr-Cyrl-CS" w:eastAsia="ar-SA"/>
        </w:rPr>
        <w:t>који мора да садржи датум и детаљну спецификацију (опис и обим) пружених услуга</w:t>
      </w:r>
      <w:r w:rsidRPr="00F3084E">
        <w:rPr>
          <w:rFonts w:eastAsia="Arial Unicode MS" w:cs="Arial"/>
          <w:bCs/>
          <w:iCs/>
          <w:color w:val="000000"/>
          <w:kern w:val="1"/>
          <w:sz w:val="24"/>
          <w:szCs w:val="24"/>
          <w:lang w:val="sr-Cyrl-BA" w:eastAsia="ar-SA"/>
        </w:rPr>
        <w:t xml:space="preserve">, </w:t>
      </w:r>
      <w:r w:rsidRPr="00F3084E">
        <w:rPr>
          <w:rFonts w:eastAsia="Arial Unicode MS" w:cs="Arial"/>
          <w:b/>
          <w:bCs/>
          <w:iCs/>
          <w:color w:val="000000"/>
          <w:kern w:val="1"/>
          <w:sz w:val="24"/>
          <w:szCs w:val="24"/>
          <w:lang w:val="sr-Cyrl-BA" w:eastAsia="ar-SA"/>
        </w:rPr>
        <w:t>без примедби,</w:t>
      </w:r>
      <w:r w:rsidRPr="00F3084E">
        <w:rPr>
          <w:rFonts w:eastAsia="Arial Unicode MS" w:cs="Arial"/>
          <w:bCs/>
          <w:iCs/>
          <w:color w:val="000000"/>
          <w:kern w:val="1"/>
          <w:sz w:val="24"/>
          <w:szCs w:val="24"/>
          <w:lang w:val="sr-Cyrl-BA" w:eastAsia="ar-SA"/>
        </w:rPr>
        <w:t xml:space="preserve"> који потписују одговорна лица Наручиоца и Понуђача услуга</w:t>
      </w:r>
      <w:r w:rsidRPr="00F3084E">
        <w:rPr>
          <w:rFonts w:eastAsia="Arial Unicode MS" w:cs="Arial"/>
          <w:bCs/>
          <w:iCs/>
          <w:color w:val="000000"/>
          <w:kern w:val="1"/>
          <w:sz w:val="24"/>
          <w:szCs w:val="24"/>
          <w:lang w:val="sr-Latn-CS" w:eastAsia="ar-SA"/>
        </w:rPr>
        <w:t>.</w:t>
      </w:r>
    </w:p>
    <w:p w14:paraId="56E5FDF6" w14:textId="77777777" w:rsidR="00F3084E" w:rsidRPr="00F3084E" w:rsidRDefault="00F3084E" w:rsidP="00F3084E">
      <w:pPr>
        <w:tabs>
          <w:tab w:val="left" w:pos="0"/>
        </w:tabs>
        <w:suppressAutoHyphens/>
        <w:spacing w:before="0"/>
        <w:rPr>
          <w:rFonts w:eastAsia="Arial Unicode MS" w:cs="Arial"/>
          <w:color w:val="000000"/>
          <w:kern w:val="1"/>
          <w:sz w:val="24"/>
          <w:szCs w:val="24"/>
          <w:lang w:eastAsia="ar-SA"/>
        </w:rPr>
      </w:pPr>
      <w:r w:rsidRPr="00F3084E">
        <w:rPr>
          <w:rFonts w:eastAsia="Arial Unicode MS" w:cs="Arial"/>
          <w:color w:val="000000"/>
          <w:kern w:val="1"/>
          <w:sz w:val="24"/>
          <w:szCs w:val="24"/>
          <w:lang w:eastAsia="ar-SA"/>
        </w:rPr>
        <w:t>Наручилац ће у складу са Законом о роковима измирења новчаних обавеза у комерцијалним трансакцијама ("Сл. гласник РС", бр. 119/2012 и 68/2015) уговором са изабраним Понуђачем дефинисати рок плаћања (до 45 или до 60 дана) у зависности од статуса изабраног  Понуђача  (субјекат јавног сектора или привредни субјекат).</w:t>
      </w:r>
    </w:p>
    <w:p w14:paraId="504CA9CC" w14:textId="77777777" w:rsidR="00F3084E" w:rsidRPr="00F3084E" w:rsidRDefault="00F3084E" w:rsidP="00F3084E">
      <w:pPr>
        <w:suppressAutoHyphens/>
        <w:spacing w:before="0"/>
        <w:rPr>
          <w:rFonts w:eastAsia="Arial Unicode MS" w:cs="Arial"/>
          <w:b/>
          <w:bCs/>
          <w:i/>
          <w:iCs/>
          <w:kern w:val="1"/>
          <w:sz w:val="24"/>
          <w:szCs w:val="24"/>
          <w:lang w:eastAsia="ar-SA"/>
        </w:rPr>
      </w:pPr>
    </w:p>
    <w:p w14:paraId="281AD260" w14:textId="77777777" w:rsidR="00F3084E" w:rsidRPr="00F3084E" w:rsidRDefault="00F3084E" w:rsidP="00F3084E">
      <w:pPr>
        <w:tabs>
          <w:tab w:val="left" w:pos="567"/>
        </w:tabs>
        <w:suppressAutoHyphens/>
        <w:spacing w:before="0"/>
        <w:rPr>
          <w:rFonts w:eastAsia="Calibri" w:cs="Arial"/>
          <w:color w:val="000000"/>
          <w:kern w:val="1"/>
          <w:sz w:val="24"/>
          <w:szCs w:val="24"/>
          <w:lang w:val="bs-Cyrl-BA" w:eastAsia="ar-SA"/>
        </w:rPr>
      </w:pPr>
      <w:r w:rsidRPr="00F3084E">
        <w:rPr>
          <w:rFonts w:eastAsia="Calibri" w:cs="Arial"/>
          <w:color w:val="000000"/>
          <w:kern w:val="1"/>
          <w:sz w:val="24"/>
          <w:szCs w:val="24"/>
          <w:lang w:val="sr-Latn-CS" w:eastAsia="ar-SA"/>
        </w:rPr>
        <w:t xml:space="preserve">Обрачун </w:t>
      </w:r>
      <w:r w:rsidRPr="00F3084E">
        <w:rPr>
          <w:rFonts w:eastAsia="Calibri" w:cs="Arial"/>
          <w:color w:val="000000"/>
          <w:kern w:val="1"/>
          <w:sz w:val="24"/>
          <w:szCs w:val="24"/>
          <w:lang w:eastAsia="ar-SA"/>
        </w:rPr>
        <w:t>пружених услуга</w:t>
      </w:r>
      <w:r w:rsidRPr="00F3084E">
        <w:rPr>
          <w:rFonts w:eastAsia="Calibri" w:cs="Arial"/>
          <w:color w:val="000000"/>
          <w:kern w:val="1"/>
          <w:sz w:val="24"/>
          <w:szCs w:val="24"/>
          <w:lang w:val="sr-Latn-CS" w:eastAsia="ar-SA"/>
        </w:rPr>
        <w:t xml:space="preserve">, вршиће се према јединичним ценама из Обрасца структуре цене </w:t>
      </w:r>
      <w:r w:rsidRPr="00F3084E">
        <w:rPr>
          <w:rFonts w:eastAsia="Calibri" w:cs="Arial"/>
          <w:color w:val="000000"/>
          <w:kern w:val="1"/>
          <w:sz w:val="24"/>
          <w:szCs w:val="24"/>
          <w:lang w:eastAsia="ar-SA"/>
        </w:rPr>
        <w:t>оквирног споразума и</w:t>
      </w:r>
      <w:r w:rsidRPr="00F3084E">
        <w:rPr>
          <w:rFonts w:eastAsia="Calibri" w:cs="Arial"/>
          <w:color w:val="000000"/>
          <w:kern w:val="1"/>
          <w:sz w:val="24"/>
          <w:szCs w:val="24"/>
          <w:lang w:val="sr-Latn-CS" w:eastAsia="ar-SA"/>
        </w:rPr>
        <w:t xml:space="preserve"> количинама дефинисаним у конкретној наруџбеници.</w:t>
      </w:r>
    </w:p>
    <w:p w14:paraId="2805697E" w14:textId="77777777" w:rsidR="00F3084E" w:rsidRPr="00F3084E" w:rsidRDefault="00F3084E" w:rsidP="00F3084E">
      <w:pPr>
        <w:tabs>
          <w:tab w:val="left" w:pos="567"/>
        </w:tabs>
        <w:suppressAutoHyphens/>
        <w:spacing w:before="0"/>
        <w:rPr>
          <w:rFonts w:eastAsia="Calibri" w:cs="Arial"/>
          <w:color w:val="000000"/>
          <w:kern w:val="1"/>
          <w:sz w:val="24"/>
          <w:szCs w:val="24"/>
          <w:lang w:val="bs-Cyrl-BA" w:eastAsia="ar-SA"/>
        </w:rPr>
      </w:pPr>
      <w:r w:rsidRPr="00F3084E">
        <w:rPr>
          <w:rFonts w:eastAsia="Calibri" w:cs="Arial"/>
          <w:color w:val="000000"/>
          <w:kern w:val="1"/>
          <w:sz w:val="24"/>
          <w:szCs w:val="24"/>
          <w:lang w:val="sr-Latn-CS" w:eastAsia="ar-SA"/>
        </w:rPr>
        <w:t>Износ на рачуну мора бити идентичан са износом на наруџбеници.</w:t>
      </w:r>
      <w:r w:rsidRPr="00F3084E">
        <w:rPr>
          <w:rFonts w:eastAsia="Calibri" w:cs="Arial"/>
          <w:color w:val="000000"/>
          <w:kern w:val="1"/>
          <w:sz w:val="24"/>
          <w:szCs w:val="24"/>
          <w:lang w:val="sr-Cyrl-RS" w:eastAsia="ar-SA"/>
        </w:rPr>
        <w:t xml:space="preserve"> </w:t>
      </w:r>
      <w:r w:rsidRPr="00F3084E">
        <w:rPr>
          <w:rFonts w:eastAsia="Calibri" w:cs="Arial"/>
          <w:color w:val="000000"/>
          <w:kern w:val="1"/>
          <w:sz w:val="24"/>
          <w:szCs w:val="24"/>
          <w:lang w:val="sr-Latn-CS" w:eastAsia="ar-SA"/>
        </w:rPr>
        <w:t xml:space="preserve">Уколико на основу једне наруџбенице </w:t>
      </w:r>
      <w:r w:rsidRPr="00F3084E">
        <w:rPr>
          <w:rFonts w:eastAsia="Calibri" w:cs="Arial"/>
          <w:color w:val="000000"/>
          <w:kern w:val="1"/>
          <w:sz w:val="24"/>
          <w:szCs w:val="24"/>
          <w:lang w:eastAsia="ar-SA"/>
        </w:rPr>
        <w:t>Пружалац услуге</w:t>
      </w:r>
      <w:r w:rsidRPr="00F3084E">
        <w:rPr>
          <w:rFonts w:eastAsia="Calibri" w:cs="Arial"/>
          <w:color w:val="000000"/>
          <w:kern w:val="1"/>
          <w:sz w:val="24"/>
          <w:szCs w:val="24"/>
          <w:lang w:val="sr-Latn-CS" w:eastAsia="ar-SA"/>
        </w:rPr>
        <w:t xml:space="preserve"> изда више рачуна, збир њихових износа мора да буде идентичан са износом на наруџбеници.</w:t>
      </w:r>
    </w:p>
    <w:p w14:paraId="72ACDE96" w14:textId="77777777" w:rsidR="00F3084E" w:rsidRPr="00F3084E" w:rsidRDefault="00F3084E" w:rsidP="00F3084E">
      <w:pPr>
        <w:tabs>
          <w:tab w:val="left" w:pos="567"/>
        </w:tabs>
        <w:suppressAutoHyphens/>
        <w:spacing w:before="0"/>
        <w:rPr>
          <w:rFonts w:eastAsia="Calibri" w:cs="Arial"/>
          <w:color w:val="000000"/>
          <w:kern w:val="1"/>
          <w:sz w:val="24"/>
          <w:szCs w:val="24"/>
          <w:lang w:val="bs-Cyrl-BA" w:eastAsia="ar-SA"/>
        </w:rPr>
      </w:pPr>
      <w:r w:rsidRPr="00F3084E">
        <w:rPr>
          <w:rFonts w:eastAsia="Calibri" w:cs="Arial"/>
          <w:color w:val="000000"/>
          <w:kern w:val="1"/>
          <w:sz w:val="24"/>
          <w:szCs w:val="24"/>
          <w:lang w:val="sr-Latn-CS" w:eastAsia="ar-SA"/>
        </w:rPr>
        <w:t xml:space="preserve">Обрачун </w:t>
      </w:r>
      <w:r w:rsidRPr="00F3084E">
        <w:rPr>
          <w:rFonts w:eastAsia="Calibri" w:cs="Arial"/>
          <w:color w:val="000000"/>
          <w:kern w:val="1"/>
          <w:sz w:val="24"/>
          <w:szCs w:val="24"/>
          <w:lang w:eastAsia="ar-SA"/>
        </w:rPr>
        <w:t>пружених услуга</w:t>
      </w:r>
      <w:r w:rsidRPr="00F3084E">
        <w:rPr>
          <w:rFonts w:eastAsia="Calibri" w:cs="Arial"/>
          <w:color w:val="000000"/>
          <w:kern w:val="1"/>
          <w:sz w:val="24"/>
          <w:szCs w:val="24"/>
          <w:lang w:val="sr-Latn-CS" w:eastAsia="ar-SA"/>
        </w:rPr>
        <w:t xml:space="preserve"> према свим укупно издатим појединачним наруџбеницама не сме бити већи од вредности на коју се закључује Оквирни споразум.</w:t>
      </w:r>
    </w:p>
    <w:p w14:paraId="6CE41C32" w14:textId="77777777" w:rsidR="00F3084E" w:rsidRPr="00F3084E" w:rsidRDefault="00F3084E" w:rsidP="00F3084E">
      <w:pPr>
        <w:tabs>
          <w:tab w:val="left" w:pos="567"/>
        </w:tabs>
        <w:suppressAutoHyphens/>
        <w:spacing w:before="0"/>
        <w:rPr>
          <w:rFonts w:eastAsia="Calibri" w:cs="Arial"/>
          <w:color w:val="000000"/>
          <w:kern w:val="1"/>
          <w:sz w:val="24"/>
          <w:szCs w:val="24"/>
          <w:lang w:val="sr-Latn-CS" w:eastAsia="ar-SA"/>
        </w:rPr>
      </w:pPr>
      <w:r w:rsidRPr="00F3084E">
        <w:rPr>
          <w:rFonts w:eastAsia="Calibri" w:cs="Arial"/>
          <w:color w:val="000000"/>
          <w:kern w:val="1"/>
          <w:sz w:val="24"/>
          <w:szCs w:val="24"/>
          <w:lang w:val="sr-Latn-CS" w:eastAsia="ar-SA"/>
        </w:rPr>
        <w:t xml:space="preserve">Обавезе по Оквирном споразуму који се закључи на основу ове јавне набавке, ако се реализују у наредним годинама, Наручилац ће извршити у складу са усвојеним </w:t>
      </w:r>
      <w:r w:rsidRPr="00F3084E">
        <w:rPr>
          <w:rFonts w:eastAsia="Calibri" w:cs="Arial"/>
          <w:color w:val="000000"/>
          <w:kern w:val="1"/>
          <w:sz w:val="24"/>
          <w:szCs w:val="24"/>
          <w:lang w:val="sr-Cyrl-RS" w:eastAsia="ar-SA"/>
        </w:rPr>
        <w:t>Трогодишњим</w:t>
      </w:r>
      <w:r w:rsidRPr="00F3084E">
        <w:rPr>
          <w:rFonts w:eastAsia="Calibri" w:cs="Arial"/>
          <w:color w:val="000000"/>
          <w:kern w:val="1"/>
          <w:sz w:val="24"/>
          <w:szCs w:val="24"/>
          <w:lang w:val="sr-Latn-CS" w:eastAsia="ar-SA"/>
        </w:rPr>
        <w:t xml:space="preserve"> планом пословања за наредне године.</w:t>
      </w:r>
    </w:p>
    <w:p w14:paraId="5C6CFF44" w14:textId="7493D35D" w:rsidR="005A3029" w:rsidRPr="00EC5BB4" w:rsidRDefault="005A3029" w:rsidP="005A3029">
      <w:pPr>
        <w:pStyle w:val="KDParagraf"/>
        <w:spacing w:before="0"/>
        <w:rPr>
          <w:rFonts w:eastAsia="Calibri" w:cs="Arial"/>
          <w:color w:val="00B0F0"/>
          <w:sz w:val="24"/>
          <w:szCs w:val="24"/>
        </w:rPr>
      </w:pPr>
    </w:p>
    <w:p w14:paraId="5C89B69B" w14:textId="77777777" w:rsidR="008D2B23" w:rsidRPr="00EC5BB4" w:rsidRDefault="008D2B23" w:rsidP="008D2B23">
      <w:pPr>
        <w:autoSpaceDE w:val="0"/>
        <w:autoSpaceDN w:val="0"/>
        <w:adjustRightInd w:val="0"/>
        <w:spacing w:before="0"/>
        <w:ind w:right="-426"/>
        <w:rPr>
          <w:rFonts w:eastAsia="Calibri" w:cs="Arial"/>
          <w:i/>
          <w:sz w:val="24"/>
          <w:szCs w:val="24"/>
        </w:rPr>
      </w:pPr>
    </w:p>
    <w:p w14:paraId="48C20F28" w14:textId="0D47C5DA" w:rsidR="00FF68EC" w:rsidRPr="00A21119" w:rsidRDefault="008D2B23" w:rsidP="006158B2">
      <w:pPr>
        <w:pStyle w:val="KDPodnaslov2"/>
        <w:numPr>
          <w:ilvl w:val="1"/>
          <w:numId w:val="25"/>
        </w:numPr>
        <w:spacing w:before="0"/>
        <w:jc w:val="both"/>
        <w:rPr>
          <w:rFonts w:cs="Arial"/>
          <w:sz w:val="24"/>
          <w:szCs w:val="24"/>
        </w:rPr>
      </w:pPr>
      <w:bookmarkStart w:id="229" w:name="_Toc441651589"/>
      <w:bookmarkStart w:id="230" w:name="_Toc442559900"/>
      <w:r w:rsidRPr="00EC5BB4">
        <w:rPr>
          <w:rFonts w:cs="Arial"/>
          <w:sz w:val="24"/>
          <w:szCs w:val="24"/>
        </w:rPr>
        <w:t>Рок важења понуде</w:t>
      </w:r>
      <w:bookmarkEnd w:id="229"/>
      <w:bookmarkEnd w:id="230"/>
    </w:p>
    <w:p w14:paraId="740A7AC7" w14:textId="061AA62D" w:rsidR="008D2B23" w:rsidRPr="00EC5BB4" w:rsidRDefault="008D2B23" w:rsidP="008D2B23">
      <w:pPr>
        <w:spacing w:before="0"/>
        <w:rPr>
          <w:rFonts w:cs="Arial"/>
          <w:sz w:val="24"/>
          <w:szCs w:val="24"/>
          <w:lang w:val="ru-RU"/>
        </w:rPr>
      </w:pPr>
      <w:r w:rsidRPr="00EC5BB4">
        <w:rPr>
          <w:rFonts w:cs="Arial"/>
          <w:sz w:val="24"/>
          <w:szCs w:val="24"/>
          <w:lang w:val="ru-RU"/>
        </w:rPr>
        <w:t xml:space="preserve">Понуда мора да важи најмање </w:t>
      </w:r>
      <w:r w:rsidR="00B566EF" w:rsidRPr="00F3084E">
        <w:rPr>
          <w:rFonts w:cs="Arial"/>
          <w:sz w:val="24"/>
          <w:szCs w:val="24"/>
          <w:lang w:val="sr-Cyrl-RS"/>
        </w:rPr>
        <w:t>9</w:t>
      </w:r>
      <w:r w:rsidR="00750A33" w:rsidRPr="00F3084E">
        <w:rPr>
          <w:rFonts w:cs="Arial"/>
          <w:sz w:val="24"/>
          <w:szCs w:val="24"/>
          <w:lang w:val="sr-Cyrl-RS"/>
        </w:rPr>
        <w:t>0</w:t>
      </w:r>
      <w:r w:rsidRPr="00F3084E">
        <w:rPr>
          <w:rFonts w:cs="Arial"/>
          <w:sz w:val="24"/>
          <w:szCs w:val="24"/>
          <w:lang w:val="ru-RU"/>
        </w:rPr>
        <w:t xml:space="preserve"> (словима:</w:t>
      </w:r>
      <w:r w:rsidR="00B566EF" w:rsidRPr="00F3084E">
        <w:rPr>
          <w:rFonts w:cs="Arial"/>
          <w:sz w:val="24"/>
          <w:szCs w:val="24"/>
          <w:lang w:val="sr-Cyrl-CS"/>
        </w:rPr>
        <w:t>деведес</w:t>
      </w:r>
      <w:r w:rsidR="00591222" w:rsidRPr="00F3084E">
        <w:rPr>
          <w:rFonts w:cs="Arial"/>
          <w:sz w:val="24"/>
          <w:szCs w:val="24"/>
          <w:lang w:val="sr-Cyrl-CS"/>
        </w:rPr>
        <w:t>е</w:t>
      </w:r>
      <w:r w:rsidR="00B566EF" w:rsidRPr="00F3084E">
        <w:rPr>
          <w:rFonts w:cs="Arial"/>
          <w:sz w:val="24"/>
          <w:szCs w:val="24"/>
          <w:lang w:val="sr-Cyrl-CS"/>
        </w:rPr>
        <w:t>т</w:t>
      </w:r>
      <w:r w:rsidRPr="00F3084E">
        <w:rPr>
          <w:rFonts w:cs="Arial"/>
          <w:sz w:val="24"/>
          <w:szCs w:val="24"/>
          <w:lang w:val="ru-RU"/>
        </w:rPr>
        <w:t xml:space="preserve">) </w:t>
      </w:r>
      <w:r w:rsidRPr="00EC5BB4">
        <w:rPr>
          <w:rFonts w:cs="Arial"/>
          <w:sz w:val="24"/>
          <w:szCs w:val="24"/>
          <w:lang w:val="ru-RU"/>
        </w:rPr>
        <w:t xml:space="preserve">дана од дана отварања понуда. </w:t>
      </w:r>
    </w:p>
    <w:p w14:paraId="51151FD9" w14:textId="77777777" w:rsidR="008D2B23" w:rsidRPr="00EC5BB4" w:rsidRDefault="008D2B23" w:rsidP="008D2B23">
      <w:pPr>
        <w:spacing w:before="0"/>
        <w:rPr>
          <w:rFonts w:cs="Arial"/>
          <w:sz w:val="24"/>
          <w:szCs w:val="24"/>
        </w:rPr>
      </w:pPr>
      <w:r w:rsidRPr="00EC5BB4">
        <w:rPr>
          <w:rFonts w:cs="Arial"/>
          <w:sz w:val="24"/>
          <w:szCs w:val="24"/>
        </w:rPr>
        <w:lastRenderedPageBreak/>
        <w:t xml:space="preserve">У случају да понуђач наведе краћи рок важења понуде, понуда ће бити одбијена, као неприхватљива. </w:t>
      </w:r>
    </w:p>
    <w:p w14:paraId="3273B5E7" w14:textId="77777777" w:rsidR="005A3029" w:rsidRPr="00EC5BB4" w:rsidRDefault="005A3029" w:rsidP="008D2B23">
      <w:pPr>
        <w:spacing w:before="0"/>
        <w:rPr>
          <w:rFonts w:cs="Arial"/>
          <w:sz w:val="24"/>
          <w:szCs w:val="24"/>
        </w:rPr>
      </w:pPr>
    </w:p>
    <w:p w14:paraId="1C16323E" w14:textId="77777777" w:rsidR="008D2B23" w:rsidRDefault="008D2B23" w:rsidP="006158B2">
      <w:pPr>
        <w:pStyle w:val="KDPodnaslov2"/>
        <w:numPr>
          <w:ilvl w:val="1"/>
          <w:numId w:val="25"/>
        </w:numPr>
        <w:spacing w:before="0"/>
        <w:jc w:val="both"/>
        <w:rPr>
          <w:rFonts w:cs="Arial"/>
          <w:sz w:val="24"/>
          <w:szCs w:val="24"/>
        </w:rPr>
      </w:pPr>
      <w:bookmarkStart w:id="231" w:name="_Toc441651593"/>
      <w:bookmarkStart w:id="232" w:name="_Toc442559904"/>
      <w:r w:rsidRPr="00EC5BB4">
        <w:rPr>
          <w:rFonts w:cs="Arial"/>
          <w:sz w:val="24"/>
          <w:szCs w:val="24"/>
        </w:rPr>
        <w:t>Средства финансијског обезбеђења</w:t>
      </w:r>
      <w:bookmarkEnd w:id="231"/>
      <w:bookmarkEnd w:id="232"/>
    </w:p>
    <w:p w14:paraId="434E3EF4" w14:textId="77777777" w:rsidR="00F56C6B" w:rsidRPr="00F56C6B" w:rsidRDefault="00F56C6B" w:rsidP="00F56C6B">
      <w:pPr>
        <w:rPr>
          <w:rFonts w:cs="Arial"/>
          <w:sz w:val="24"/>
          <w:szCs w:val="24"/>
          <w:lang w:val="ru-RU"/>
        </w:rPr>
      </w:pPr>
      <w:r w:rsidRPr="00F56C6B">
        <w:rPr>
          <w:rFonts w:cs="Arial"/>
          <w:sz w:val="24"/>
          <w:szCs w:val="24"/>
          <w:lang w:val="ru-RU"/>
        </w:rPr>
        <w:t>Понуђач је дужан да достави следећа средства финансијског обезбеђења:</w:t>
      </w:r>
    </w:p>
    <w:p w14:paraId="2BD2010A" w14:textId="77777777" w:rsidR="00F56C6B" w:rsidRPr="00F56C6B" w:rsidRDefault="00F56C6B" w:rsidP="00F56C6B">
      <w:pPr>
        <w:rPr>
          <w:rFonts w:cs="Arial"/>
          <w:b/>
          <w:sz w:val="24"/>
          <w:szCs w:val="24"/>
          <w:u w:val="single"/>
        </w:rPr>
      </w:pPr>
      <w:r w:rsidRPr="00F56C6B">
        <w:rPr>
          <w:rFonts w:cs="Arial"/>
          <w:b/>
          <w:sz w:val="24"/>
          <w:szCs w:val="24"/>
          <w:u w:val="single"/>
        </w:rPr>
        <w:t>У понуди:</w:t>
      </w:r>
    </w:p>
    <w:p w14:paraId="327EB3C7" w14:textId="77777777" w:rsidR="00F56C6B" w:rsidRPr="00F56C6B" w:rsidRDefault="00F56C6B" w:rsidP="00F56C6B">
      <w:pPr>
        <w:rPr>
          <w:rFonts w:cs="Arial"/>
          <w:b/>
          <w:sz w:val="24"/>
          <w:szCs w:val="24"/>
        </w:rPr>
      </w:pPr>
      <w:r w:rsidRPr="00F56C6B">
        <w:rPr>
          <w:rFonts w:cs="Arial"/>
          <w:b/>
          <w:sz w:val="24"/>
          <w:szCs w:val="24"/>
        </w:rPr>
        <w:t>Меница за озбиљност понуде</w:t>
      </w:r>
    </w:p>
    <w:p w14:paraId="41C39649" w14:textId="77777777" w:rsidR="00F56C6B" w:rsidRPr="00F56C6B" w:rsidRDefault="00F56C6B" w:rsidP="00F56C6B">
      <w:pPr>
        <w:rPr>
          <w:rFonts w:cs="Arial"/>
          <w:sz w:val="24"/>
          <w:szCs w:val="24"/>
        </w:rPr>
      </w:pPr>
      <w:r w:rsidRPr="00F56C6B">
        <w:rPr>
          <w:rFonts w:cs="Arial"/>
          <w:sz w:val="24"/>
          <w:szCs w:val="24"/>
        </w:rPr>
        <w:t>Понуђач је обавезан да уз понуду Наручиоцу достави:</w:t>
      </w:r>
    </w:p>
    <w:p w14:paraId="076942D1" w14:textId="77777777" w:rsidR="00F56C6B" w:rsidRPr="00F56C6B" w:rsidRDefault="00F56C6B" w:rsidP="006158B2">
      <w:pPr>
        <w:numPr>
          <w:ilvl w:val="0"/>
          <w:numId w:val="26"/>
        </w:numPr>
        <w:rPr>
          <w:rFonts w:cs="Arial"/>
          <w:sz w:val="24"/>
          <w:szCs w:val="24"/>
        </w:rPr>
      </w:pPr>
      <w:r w:rsidRPr="00F56C6B">
        <w:rPr>
          <w:rFonts w:cs="Arial"/>
          <w:sz w:val="24"/>
          <w:szCs w:val="24"/>
        </w:rPr>
        <w:t xml:space="preserve">бланко сопствену меницу за озбиљност понуде која </w:t>
      </w:r>
      <w:r w:rsidRPr="00F56C6B">
        <w:rPr>
          <w:rFonts w:cs="Arial"/>
          <w:sz w:val="24"/>
          <w:szCs w:val="24"/>
          <w:lang w:val="sr-Cyrl-RS"/>
        </w:rPr>
        <w:t>је</w:t>
      </w:r>
    </w:p>
    <w:p w14:paraId="6C350CA9" w14:textId="77777777" w:rsidR="00F56C6B" w:rsidRPr="00F56C6B" w:rsidRDefault="00F56C6B" w:rsidP="006158B2">
      <w:pPr>
        <w:numPr>
          <w:ilvl w:val="0"/>
          <w:numId w:val="13"/>
        </w:numPr>
        <w:rPr>
          <w:rFonts w:cs="Arial"/>
          <w:sz w:val="24"/>
          <w:szCs w:val="24"/>
        </w:rPr>
      </w:pPr>
      <w:r w:rsidRPr="00F56C6B">
        <w:rPr>
          <w:rFonts w:cs="Arial"/>
          <w:sz w:val="24"/>
          <w:szCs w:val="24"/>
        </w:rPr>
        <w:t>издата са клаузулом „без протеста“ и „без извештаја“</w:t>
      </w:r>
      <w:r w:rsidRPr="00F56C6B">
        <w:rPr>
          <w:rFonts w:cs="Arial"/>
          <w:sz w:val="24"/>
          <w:szCs w:val="24"/>
          <w:lang w:val="sr-Cyrl-RS"/>
        </w:rPr>
        <w:t xml:space="preserve"> </w:t>
      </w:r>
      <w:r w:rsidRPr="00F56C6B">
        <w:rPr>
          <w:rFonts w:cs="Arial"/>
          <w:sz w:val="24"/>
          <w:szCs w:val="24"/>
        </w:rPr>
        <w:t>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4A33AD33" w14:textId="77777777" w:rsidR="00F56C6B" w:rsidRPr="00F56C6B" w:rsidRDefault="00F56C6B" w:rsidP="006158B2">
      <w:pPr>
        <w:numPr>
          <w:ilvl w:val="0"/>
          <w:numId w:val="13"/>
        </w:numPr>
        <w:rPr>
          <w:rFonts w:cs="Arial"/>
          <w:sz w:val="24"/>
          <w:szCs w:val="24"/>
        </w:rPr>
      </w:pPr>
      <w:r w:rsidRPr="00F56C6B">
        <w:rPr>
          <w:rFonts w:cs="Arial"/>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w:t>
      </w:r>
      <w:r w:rsidRPr="00F56C6B">
        <w:rPr>
          <w:rFonts w:cs="Arial"/>
          <w:sz w:val="24"/>
          <w:szCs w:val="24"/>
          <w:lang w:val="sr-Cyrl-RS"/>
        </w:rPr>
        <w:t xml:space="preserve"> и 80/15</w:t>
      </w:r>
      <w:r w:rsidRPr="00F56C6B">
        <w:rPr>
          <w:rFonts w:cs="Arial"/>
          <w:sz w:val="24"/>
          <w:szCs w:val="24"/>
        </w:rPr>
        <w:t>)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3B885678" w14:textId="61B9F1C8" w:rsidR="00F56C6B" w:rsidRPr="00F56C6B" w:rsidRDefault="00F56C6B" w:rsidP="006158B2">
      <w:pPr>
        <w:numPr>
          <w:ilvl w:val="0"/>
          <w:numId w:val="13"/>
        </w:numPr>
        <w:rPr>
          <w:rFonts w:cs="Arial"/>
          <w:sz w:val="24"/>
          <w:szCs w:val="24"/>
        </w:rPr>
      </w:pPr>
      <w:r w:rsidRPr="00F56C6B">
        <w:rPr>
          <w:rFonts w:cs="Arial"/>
          <w:sz w:val="24"/>
          <w:szCs w:val="24"/>
        </w:rPr>
        <w:t xml:space="preserve">Менично писмо – овлашћење којим понуђач овлашћује наручиоца да може наплатити меницу  на износ од </w:t>
      </w:r>
      <w:r w:rsidR="009655AD">
        <w:rPr>
          <w:rFonts w:cs="Arial"/>
          <w:sz w:val="24"/>
          <w:szCs w:val="24"/>
          <w:lang w:val="sr-Cyrl-RS"/>
        </w:rPr>
        <w:t>5</w:t>
      </w:r>
      <w:r w:rsidRPr="00F56C6B">
        <w:rPr>
          <w:rFonts w:cs="Arial"/>
          <w:sz w:val="24"/>
          <w:szCs w:val="24"/>
        </w:rPr>
        <w:t xml:space="preserve">% од вредности </w:t>
      </w:r>
      <w:r w:rsidRPr="00F56C6B">
        <w:rPr>
          <w:rFonts w:cs="Arial"/>
          <w:sz w:val="24"/>
          <w:szCs w:val="24"/>
          <w:lang w:val="sr-Cyrl-RS"/>
        </w:rPr>
        <w:t xml:space="preserve">понуде </w:t>
      </w:r>
      <w:r w:rsidRPr="00F56C6B">
        <w:rPr>
          <w:rFonts w:cs="Arial"/>
          <w:sz w:val="24"/>
          <w:szCs w:val="24"/>
        </w:rPr>
        <w:t>(без ПДВ-а) са роком важења минимално</w:t>
      </w:r>
      <w:r w:rsidRPr="00F56C6B">
        <w:rPr>
          <w:rFonts w:cs="Arial"/>
          <w:sz w:val="24"/>
          <w:szCs w:val="24"/>
          <w:lang w:val="sr-Cyrl-RS"/>
        </w:rPr>
        <w:t xml:space="preserve"> 30</w:t>
      </w:r>
      <w:r w:rsidRPr="00F56C6B">
        <w:rPr>
          <w:rFonts w:cs="Arial"/>
          <w:sz w:val="24"/>
          <w:szCs w:val="24"/>
        </w:rPr>
        <w:t xml:space="preserve">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r w:rsidRPr="00F56C6B">
        <w:rPr>
          <w:rFonts w:cs="Arial"/>
          <w:sz w:val="24"/>
          <w:szCs w:val="24"/>
          <w:lang w:val="sr-Cyrl-RS"/>
        </w:rPr>
        <w:t>.</w:t>
      </w:r>
      <w:r w:rsidRPr="00F56C6B">
        <w:rPr>
          <w:rFonts w:cs="Arial"/>
          <w:sz w:val="24"/>
          <w:szCs w:val="24"/>
        </w:rPr>
        <w:t xml:space="preserve"> </w:t>
      </w:r>
    </w:p>
    <w:p w14:paraId="786A045E" w14:textId="77777777" w:rsidR="00F56C6B" w:rsidRPr="00F56C6B" w:rsidRDefault="00F56C6B" w:rsidP="006158B2">
      <w:pPr>
        <w:numPr>
          <w:ilvl w:val="0"/>
          <w:numId w:val="13"/>
        </w:numPr>
        <w:rPr>
          <w:rFonts w:cs="Arial"/>
          <w:sz w:val="24"/>
          <w:szCs w:val="24"/>
        </w:rPr>
      </w:pPr>
      <w:r w:rsidRPr="00F56C6B">
        <w:rPr>
          <w:rFonts w:cs="Arial"/>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163694FE" w14:textId="77777777" w:rsidR="00F56C6B" w:rsidRPr="00F56C6B" w:rsidRDefault="00F56C6B" w:rsidP="006158B2">
      <w:pPr>
        <w:numPr>
          <w:ilvl w:val="0"/>
          <w:numId w:val="26"/>
        </w:numPr>
        <w:rPr>
          <w:rFonts w:cs="Arial"/>
          <w:sz w:val="24"/>
          <w:szCs w:val="24"/>
        </w:rPr>
      </w:pPr>
      <w:r w:rsidRPr="00F56C6B">
        <w:rPr>
          <w:rFonts w:cs="Arial"/>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46FE9E14" w14:textId="77777777" w:rsidR="00F56C6B" w:rsidRPr="00F56C6B" w:rsidRDefault="00F56C6B" w:rsidP="006158B2">
      <w:pPr>
        <w:numPr>
          <w:ilvl w:val="0"/>
          <w:numId w:val="26"/>
        </w:numPr>
        <w:rPr>
          <w:rFonts w:cs="Arial"/>
          <w:sz w:val="24"/>
          <w:szCs w:val="24"/>
        </w:rPr>
      </w:pPr>
      <w:r w:rsidRPr="00F56C6B">
        <w:rPr>
          <w:rFonts w:cs="Arial"/>
          <w:sz w:val="24"/>
          <w:szCs w:val="24"/>
        </w:rPr>
        <w:t>фотокопију ОП обрасца.</w:t>
      </w:r>
    </w:p>
    <w:p w14:paraId="31033BE2" w14:textId="77777777" w:rsidR="00F56C6B" w:rsidRPr="00F56C6B" w:rsidRDefault="00F56C6B" w:rsidP="006158B2">
      <w:pPr>
        <w:numPr>
          <w:ilvl w:val="0"/>
          <w:numId w:val="26"/>
        </w:numPr>
        <w:rPr>
          <w:rFonts w:cs="Arial"/>
          <w:sz w:val="24"/>
          <w:szCs w:val="24"/>
        </w:rPr>
      </w:pPr>
      <w:r w:rsidRPr="00F56C6B">
        <w:rPr>
          <w:rFonts w:cs="Arial"/>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641D260A" w14:textId="77777777" w:rsidR="00F56C6B" w:rsidRPr="00F56C6B" w:rsidRDefault="00F56C6B" w:rsidP="00F56C6B">
      <w:pPr>
        <w:rPr>
          <w:rFonts w:cs="Arial"/>
          <w:sz w:val="24"/>
          <w:szCs w:val="24"/>
        </w:rPr>
      </w:pPr>
      <w:r w:rsidRPr="00F56C6B">
        <w:rPr>
          <w:rFonts w:cs="Arial"/>
          <w:sz w:val="24"/>
          <w:szCs w:val="24"/>
        </w:rPr>
        <w:t xml:space="preserve">У  случају  да  изабрани  Понуђач  после  истека  рока  за  подношење  понуда,  а  у  року важења  опције  понуде,  повуче  или  измени  понуду,   не  потпише  Оквирни споразум када  је његова  понуда  изабрана  као  најповољнија или не достави </w:t>
      </w:r>
      <w:r w:rsidRPr="00F56C6B">
        <w:rPr>
          <w:rFonts w:cs="Arial"/>
          <w:sz w:val="24"/>
          <w:szCs w:val="24"/>
          <w:lang w:val="sr-Cyrl-RS"/>
        </w:rPr>
        <w:t xml:space="preserve">Сфо </w:t>
      </w:r>
      <w:r w:rsidRPr="00F56C6B">
        <w:rPr>
          <w:rFonts w:cs="Arial"/>
          <w:sz w:val="24"/>
          <w:szCs w:val="24"/>
        </w:rPr>
        <w:t xml:space="preserve">које </w:t>
      </w:r>
      <w:r w:rsidRPr="00F56C6B">
        <w:rPr>
          <w:rFonts w:cs="Arial"/>
          <w:sz w:val="24"/>
          <w:szCs w:val="24"/>
        </w:rPr>
        <w:lastRenderedPageBreak/>
        <w:t>је захтевано</w:t>
      </w:r>
      <w:r w:rsidRPr="00F56C6B">
        <w:rPr>
          <w:rFonts w:cs="Arial"/>
          <w:sz w:val="24"/>
          <w:szCs w:val="24"/>
          <w:lang w:val="sr-Cyrl-RS"/>
        </w:rPr>
        <w:t xml:space="preserve"> Оквирним споразумом</w:t>
      </w:r>
      <w:r w:rsidRPr="00F56C6B">
        <w:rPr>
          <w:rFonts w:cs="Arial"/>
          <w:sz w:val="24"/>
          <w:szCs w:val="24"/>
        </w:rPr>
        <w:t>, Наручилац  има  право  да  изврши  наплату бланко сопствене менице  за  озбиљност  понуде.</w:t>
      </w:r>
    </w:p>
    <w:p w14:paraId="4D493EC6" w14:textId="77777777" w:rsidR="00F56C6B" w:rsidRPr="00F56C6B" w:rsidRDefault="00F56C6B" w:rsidP="00F56C6B">
      <w:pPr>
        <w:rPr>
          <w:rFonts w:cs="Arial"/>
          <w:sz w:val="24"/>
          <w:szCs w:val="24"/>
          <w:lang w:val="sr-Cyrl-RS"/>
        </w:rPr>
      </w:pPr>
      <w:r w:rsidRPr="00F56C6B">
        <w:rPr>
          <w:rFonts w:cs="Arial"/>
          <w:sz w:val="24"/>
          <w:szCs w:val="24"/>
        </w:rPr>
        <w:t xml:space="preserve">Меница ће бити враћена Понуђачу у року од осам дана од дана предаје </w:t>
      </w:r>
      <w:r w:rsidRPr="00F56C6B">
        <w:rPr>
          <w:rFonts w:cs="Arial"/>
          <w:sz w:val="24"/>
          <w:szCs w:val="24"/>
          <w:lang w:val="sr-Cyrl-RS"/>
        </w:rPr>
        <w:t xml:space="preserve">Наручиоцу </w:t>
      </w:r>
      <w:r w:rsidRPr="00F56C6B">
        <w:rPr>
          <w:rFonts w:cs="Arial"/>
          <w:sz w:val="24"/>
          <w:szCs w:val="24"/>
        </w:rPr>
        <w:t xml:space="preserve">средства финансијског обезбеђења која су захтевана у закљученом </w:t>
      </w:r>
      <w:r w:rsidRPr="00F56C6B">
        <w:rPr>
          <w:rFonts w:cs="Arial"/>
          <w:sz w:val="24"/>
          <w:szCs w:val="24"/>
          <w:lang w:val="sr-Cyrl-RS"/>
        </w:rPr>
        <w:t>оквирном споразуму</w:t>
      </w:r>
    </w:p>
    <w:p w14:paraId="0DFA1669" w14:textId="77777777" w:rsidR="00F56C6B" w:rsidRPr="00F56C6B" w:rsidRDefault="00F56C6B" w:rsidP="00F56C6B">
      <w:pPr>
        <w:rPr>
          <w:rFonts w:cs="Arial"/>
          <w:sz w:val="24"/>
          <w:szCs w:val="24"/>
        </w:rPr>
      </w:pPr>
      <w:r w:rsidRPr="00F56C6B">
        <w:rPr>
          <w:rFonts w:cs="Arial"/>
          <w:sz w:val="24"/>
          <w:szCs w:val="24"/>
        </w:rPr>
        <w:t xml:space="preserve">Меница ће бити враћена понуђачу са којим није закључен оквирни споразум одмах по закључењу </w:t>
      </w:r>
      <w:r w:rsidRPr="00F56C6B">
        <w:rPr>
          <w:rFonts w:cs="Arial"/>
          <w:sz w:val="24"/>
          <w:szCs w:val="24"/>
          <w:lang w:val="sr-Cyrl-RS"/>
        </w:rPr>
        <w:t xml:space="preserve">оквирног споразума </w:t>
      </w:r>
      <w:r w:rsidRPr="00F56C6B">
        <w:rPr>
          <w:rFonts w:cs="Arial"/>
          <w:sz w:val="24"/>
          <w:szCs w:val="24"/>
        </w:rPr>
        <w:t>са понуђачем чија понуда буде изабрана као најповољнија.</w:t>
      </w:r>
    </w:p>
    <w:p w14:paraId="4E3A83E0" w14:textId="77777777" w:rsidR="00F56C6B" w:rsidRPr="00F56C6B" w:rsidRDefault="00F56C6B" w:rsidP="00F56C6B">
      <w:pPr>
        <w:rPr>
          <w:rFonts w:cs="Arial"/>
          <w:sz w:val="24"/>
          <w:szCs w:val="24"/>
        </w:rPr>
      </w:pPr>
      <w:r w:rsidRPr="00F56C6B">
        <w:rPr>
          <w:rFonts w:cs="Arial"/>
          <w:sz w:val="24"/>
          <w:szCs w:val="24"/>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14:paraId="4361CCBF" w14:textId="1D1A9325" w:rsidR="001668CD" w:rsidRDefault="001668CD" w:rsidP="00F56C6B">
      <w:pPr>
        <w:rPr>
          <w:rFonts w:cs="Arial"/>
          <w:b/>
          <w:sz w:val="24"/>
          <w:szCs w:val="24"/>
          <w:u w:val="single"/>
        </w:rPr>
      </w:pPr>
      <w:r w:rsidRPr="001668CD">
        <w:rPr>
          <w:rFonts w:cs="Arial"/>
          <w:b/>
          <w:sz w:val="24"/>
          <w:szCs w:val="24"/>
          <w:u w:val="single"/>
        </w:rPr>
        <w:t>Средство финансијског обезбеђења за добро извршење посла</w:t>
      </w:r>
    </w:p>
    <w:p w14:paraId="7F89780F" w14:textId="77777777" w:rsidR="001668CD" w:rsidRPr="001668CD" w:rsidRDefault="001668CD" w:rsidP="001668CD">
      <w:pPr>
        <w:spacing w:before="0"/>
        <w:rPr>
          <w:rFonts w:cs="Arial"/>
          <w:sz w:val="24"/>
          <w:szCs w:val="24"/>
          <w:lang w:val="sr-Cyrl-RS"/>
        </w:rPr>
      </w:pPr>
      <w:r w:rsidRPr="001668CD">
        <w:rPr>
          <w:rFonts w:cs="Arial"/>
          <w:sz w:val="24"/>
          <w:szCs w:val="24"/>
          <w:lang w:val="sr-Cyrl-RS"/>
        </w:rPr>
        <w:t>Понуђач је обавезан да наручиоцу у тренутку закључења Оквирног споразума, а најкасније у року од 10</w:t>
      </w:r>
      <w:r w:rsidRPr="001668CD">
        <w:rPr>
          <w:rFonts w:cs="Arial"/>
          <w:sz w:val="24"/>
          <w:szCs w:val="24"/>
          <w:lang w:val="sr-Cyrl-CS"/>
        </w:rPr>
        <w:t xml:space="preserve"> (словима:</w:t>
      </w:r>
      <w:r w:rsidRPr="001668CD">
        <w:rPr>
          <w:rFonts w:cs="Arial"/>
          <w:sz w:val="24"/>
          <w:szCs w:val="24"/>
          <w:lang w:val="sr-Cyrl-RS"/>
        </w:rPr>
        <w:t xml:space="preserve"> десет</w:t>
      </w:r>
      <w:r w:rsidRPr="001668CD">
        <w:rPr>
          <w:rFonts w:cs="Arial"/>
          <w:sz w:val="24"/>
          <w:szCs w:val="24"/>
          <w:lang w:val="sr-Cyrl-CS"/>
        </w:rPr>
        <w:t xml:space="preserve">) дана од дана </w:t>
      </w:r>
      <w:r w:rsidRPr="001668CD">
        <w:rPr>
          <w:rFonts w:cs="Arial"/>
          <w:sz w:val="24"/>
          <w:szCs w:val="24"/>
          <w:lang w:val="sr-Cyrl-RS"/>
        </w:rPr>
        <w:t xml:space="preserve">обостраног </w:t>
      </w:r>
      <w:r w:rsidRPr="001668CD">
        <w:rPr>
          <w:rFonts w:cs="Arial"/>
          <w:sz w:val="24"/>
          <w:szCs w:val="24"/>
          <w:lang w:val="sr-Cyrl-CS"/>
        </w:rPr>
        <w:t>потписивања</w:t>
      </w:r>
      <w:r w:rsidRPr="001668CD">
        <w:rPr>
          <w:rFonts w:cs="Arial"/>
          <w:sz w:val="24"/>
          <w:szCs w:val="24"/>
          <w:lang w:val="sr-Cyrl-RS"/>
        </w:rPr>
        <w:t xml:space="preserve"> Оквирног споразума достави:</w:t>
      </w:r>
    </w:p>
    <w:p w14:paraId="57CFDFD1" w14:textId="77777777" w:rsidR="001668CD" w:rsidRPr="001668CD" w:rsidRDefault="001668CD" w:rsidP="001668CD">
      <w:pPr>
        <w:spacing w:before="0"/>
        <w:rPr>
          <w:rFonts w:cs="Arial"/>
          <w:sz w:val="24"/>
          <w:szCs w:val="24"/>
          <w:lang w:val="sr-Cyrl-RS"/>
        </w:rPr>
      </w:pPr>
    </w:p>
    <w:p w14:paraId="5CCA453E" w14:textId="77777777" w:rsidR="001668CD" w:rsidRPr="001668CD" w:rsidRDefault="001668CD" w:rsidP="001668CD">
      <w:pPr>
        <w:spacing w:before="0"/>
        <w:rPr>
          <w:rFonts w:cs="Arial"/>
          <w:sz w:val="24"/>
          <w:szCs w:val="24"/>
          <w:lang w:val="sr-Cyrl-RS"/>
        </w:rPr>
      </w:pPr>
      <w:r w:rsidRPr="001668CD">
        <w:rPr>
          <w:rFonts w:cs="Arial"/>
          <w:b/>
          <w:sz w:val="24"/>
          <w:szCs w:val="24"/>
          <w:lang w:val="sr-Cyrl-RS"/>
        </w:rPr>
        <w:t>Меницу за добро извршење посла</w:t>
      </w:r>
    </w:p>
    <w:p w14:paraId="56CF4013" w14:textId="77777777" w:rsidR="001668CD" w:rsidRPr="001668CD" w:rsidRDefault="001668CD" w:rsidP="001668CD">
      <w:pPr>
        <w:numPr>
          <w:ilvl w:val="0"/>
          <w:numId w:val="50"/>
        </w:numPr>
        <w:spacing w:before="0"/>
        <w:ind w:left="1094"/>
        <w:contextualSpacing/>
        <w:rPr>
          <w:rFonts w:cs="Arial"/>
          <w:sz w:val="24"/>
          <w:szCs w:val="24"/>
          <w:lang w:val="sr-Cyrl-RS"/>
        </w:rPr>
      </w:pPr>
      <w:r w:rsidRPr="001668CD">
        <w:rPr>
          <w:rFonts w:cs="Arial"/>
          <w:sz w:val="24"/>
          <w:szCs w:val="24"/>
          <w:lang w:val="sr-Cyrl-CS"/>
        </w:rPr>
        <w:t>издата са клаузулом „без протеста“ и „без извештаја“</w:t>
      </w:r>
      <w:r w:rsidRPr="001668CD">
        <w:rPr>
          <w:rFonts w:cs="Arial"/>
          <w:sz w:val="24"/>
          <w:szCs w:val="24"/>
          <w:lang w:val="sr-Cyrl-RS"/>
        </w:rPr>
        <w:t xml:space="preserve"> </w:t>
      </w:r>
      <w:r w:rsidRPr="001668CD">
        <w:rPr>
          <w:rFonts w:cs="Arial"/>
          <w:sz w:val="24"/>
          <w:szCs w:val="24"/>
          <w:lang w:val="sr-Cyrl-CS"/>
        </w:rPr>
        <w:t>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r w:rsidRPr="001668CD">
        <w:rPr>
          <w:rFonts w:cs="Arial"/>
          <w:sz w:val="24"/>
          <w:szCs w:val="24"/>
          <w:lang w:val="sr-Cyrl-RS"/>
        </w:rPr>
        <w:t xml:space="preserve">, (у даљем тексту Закон о меници) („Сл.лист СРЈ“ бр.104/46, „Сл.лист ФНРЈ“ бр. 104/46 и Сл.лист  СФРЈ“ бр. 16/65, 54/70 и 57/89 и „Сл.лист СРЈ“ бр. 46/96, СЛ. Лист СЦГ бр. 01/03 Уст.повеља) и Закон о платним услугама ( „Службени гласник РС“ бр.139/2014). </w:t>
      </w:r>
    </w:p>
    <w:p w14:paraId="67DA0FF6" w14:textId="77777777" w:rsidR="001668CD" w:rsidRPr="001668CD" w:rsidRDefault="001668CD" w:rsidP="001668CD">
      <w:pPr>
        <w:numPr>
          <w:ilvl w:val="0"/>
          <w:numId w:val="50"/>
        </w:numPr>
        <w:spacing w:before="0"/>
        <w:ind w:left="1094"/>
        <w:contextualSpacing/>
        <w:rPr>
          <w:rFonts w:cs="Arial"/>
          <w:sz w:val="24"/>
          <w:szCs w:val="24"/>
          <w:lang w:val="sr-Cyrl-RS"/>
        </w:rPr>
      </w:pPr>
      <w:r w:rsidRPr="001668CD">
        <w:rPr>
          <w:rFonts w:cs="Arial"/>
          <w:sz w:val="24"/>
          <w:szCs w:val="24"/>
          <w:lang w:val="sr-Cyrl-CS"/>
        </w:rPr>
        <w:t xml:space="preserve"> 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w:t>
      </w:r>
    </w:p>
    <w:p w14:paraId="33A34242" w14:textId="77777777" w:rsidR="001668CD" w:rsidRPr="001668CD" w:rsidRDefault="001668CD" w:rsidP="001668CD">
      <w:pPr>
        <w:numPr>
          <w:ilvl w:val="0"/>
          <w:numId w:val="50"/>
        </w:numPr>
        <w:spacing w:before="0"/>
        <w:ind w:left="1094"/>
        <w:contextualSpacing/>
        <w:rPr>
          <w:rFonts w:cs="Arial"/>
          <w:sz w:val="24"/>
          <w:szCs w:val="24"/>
          <w:lang w:val="sr-Cyrl-RS"/>
        </w:rPr>
      </w:pPr>
      <w:r w:rsidRPr="001668CD">
        <w:rPr>
          <w:rFonts w:cs="Arial"/>
          <w:sz w:val="24"/>
          <w:szCs w:val="24"/>
          <w:lang w:val="sr-Cyrl-RS"/>
        </w:rPr>
        <w:t xml:space="preserve">Менично писмо – овлашћење којим понуђач овлашћује наручиоца да може наплатити меницу на износ од </w:t>
      </w:r>
      <w:r w:rsidRPr="001668CD">
        <w:rPr>
          <w:rFonts w:cs="Arial"/>
          <w:b/>
          <w:sz w:val="24"/>
          <w:szCs w:val="24"/>
          <w:lang w:val="sr-Cyrl-RS"/>
        </w:rPr>
        <w:t>10% од вредности Оквирног споразума</w:t>
      </w:r>
      <w:r w:rsidRPr="001668CD">
        <w:rPr>
          <w:rFonts w:cs="Arial"/>
          <w:sz w:val="24"/>
          <w:szCs w:val="24"/>
          <w:lang w:val="sr-Cyrl-RS"/>
        </w:rPr>
        <w:t xml:space="preserve"> (без ПДВ) са роком важења минимално 30 (тридесет) дана дужим од важности Оквирног споразума, </w:t>
      </w:r>
      <w:r w:rsidRPr="001668CD">
        <w:rPr>
          <w:rFonts w:cs="Arial"/>
          <w:sz w:val="24"/>
          <w:szCs w:val="24"/>
          <w:lang w:val="sr-Cyrl-CS"/>
        </w:rPr>
        <w:t xml:space="preserve">с тим да евентуални продужетак рока </w:t>
      </w:r>
      <w:r w:rsidRPr="001668CD">
        <w:rPr>
          <w:rFonts w:cs="Arial"/>
          <w:sz w:val="24"/>
          <w:szCs w:val="24"/>
          <w:lang w:val="sr-Cyrl-RS"/>
        </w:rPr>
        <w:t>важности Оквиног споразума</w:t>
      </w:r>
      <w:r w:rsidRPr="001668CD">
        <w:rPr>
          <w:rFonts w:cs="Arial"/>
          <w:sz w:val="24"/>
          <w:szCs w:val="24"/>
          <w:lang w:val="sr-Cyrl-CS"/>
        </w:rPr>
        <w:t xml:space="preserve"> има за последицу и продужење рока важења менице и меничног овлашћења</w:t>
      </w:r>
      <w:r w:rsidRPr="001668CD">
        <w:rPr>
          <w:rFonts w:cs="Arial"/>
          <w:sz w:val="24"/>
          <w:szCs w:val="24"/>
          <w:lang w:val="sr-Cyrl-RS"/>
        </w:rPr>
        <w:t>,</w:t>
      </w:r>
    </w:p>
    <w:p w14:paraId="1931BB6A" w14:textId="77777777" w:rsidR="001668CD" w:rsidRPr="001668CD" w:rsidRDefault="001668CD" w:rsidP="001668CD">
      <w:pPr>
        <w:numPr>
          <w:ilvl w:val="0"/>
          <w:numId w:val="50"/>
        </w:numPr>
        <w:spacing w:before="0"/>
        <w:ind w:left="1094"/>
        <w:contextualSpacing/>
        <w:rPr>
          <w:rFonts w:cs="Arial"/>
          <w:sz w:val="24"/>
          <w:szCs w:val="24"/>
          <w:lang w:val="sr-Cyrl-RS"/>
        </w:rPr>
      </w:pPr>
      <w:r w:rsidRPr="001668CD">
        <w:rPr>
          <w:rFonts w:cs="Arial"/>
          <w:sz w:val="24"/>
          <w:szCs w:val="24"/>
          <w:lang w:val="sr-Cyrl-RS"/>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не поклапају датум са меничног овлашћења (потребно је да се поклапају датум са меничног овлашћења и датум овере банке на фотокопији депо картона),</w:t>
      </w:r>
    </w:p>
    <w:p w14:paraId="23EF9864" w14:textId="77777777" w:rsidR="001668CD" w:rsidRPr="001668CD" w:rsidRDefault="001668CD" w:rsidP="001668CD">
      <w:pPr>
        <w:numPr>
          <w:ilvl w:val="0"/>
          <w:numId w:val="50"/>
        </w:numPr>
        <w:spacing w:before="0"/>
        <w:ind w:left="1094"/>
        <w:contextualSpacing/>
        <w:rPr>
          <w:rFonts w:cs="Arial"/>
          <w:sz w:val="24"/>
          <w:szCs w:val="24"/>
          <w:lang w:val="sr-Cyrl-RS"/>
        </w:rPr>
      </w:pPr>
      <w:r w:rsidRPr="001668CD">
        <w:rPr>
          <w:rFonts w:cs="Arial"/>
          <w:sz w:val="24"/>
          <w:szCs w:val="24"/>
          <w:lang w:val="sr-Cyrl-RS"/>
        </w:rPr>
        <w:t>фотокопију ОП обрасца за законског заступника и лица овлашћених за потпис менице/овлашћења (Оверени потписи лица овлашћених за заступање).</w:t>
      </w:r>
    </w:p>
    <w:p w14:paraId="39B607B9" w14:textId="77777777" w:rsidR="001668CD" w:rsidRPr="001668CD" w:rsidRDefault="001668CD" w:rsidP="001668CD">
      <w:pPr>
        <w:numPr>
          <w:ilvl w:val="0"/>
          <w:numId w:val="50"/>
        </w:numPr>
        <w:spacing w:before="0"/>
        <w:ind w:left="1094"/>
        <w:contextualSpacing/>
        <w:rPr>
          <w:rFonts w:cs="Arial"/>
          <w:sz w:val="24"/>
          <w:szCs w:val="24"/>
          <w:lang w:val="sr-Cyrl-CS"/>
        </w:rPr>
      </w:pPr>
      <w:r w:rsidRPr="001668CD">
        <w:rPr>
          <w:rFonts w:cs="Arial"/>
          <w:sz w:val="24"/>
          <w:szCs w:val="24"/>
          <w:lang w:val="sr-Cyrl-CS"/>
        </w:rPr>
        <w:t xml:space="preserve"> 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у складу са Одлуком о ближим условима, садржини и начину вођења регистра меница и овлашћења („Сл. гласник РС“ бр. 56/11 и 80/15,76/2016).</w:t>
      </w:r>
    </w:p>
    <w:p w14:paraId="1F8BB534" w14:textId="654FB72D" w:rsidR="001668CD" w:rsidRPr="00EA27D4" w:rsidRDefault="001668CD" w:rsidP="00EA27D4">
      <w:pPr>
        <w:spacing w:before="0"/>
        <w:ind w:left="1094"/>
        <w:contextualSpacing/>
        <w:rPr>
          <w:rFonts w:cs="Arial"/>
          <w:sz w:val="24"/>
          <w:szCs w:val="24"/>
          <w:lang w:val="sr-Cyrl-CS"/>
        </w:rPr>
      </w:pPr>
      <w:r w:rsidRPr="001668CD">
        <w:rPr>
          <w:rFonts w:cs="Arial"/>
          <w:sz w:val="24"/>
          <w:szCs w:val="24"/>
          <w:lang w:val="sr-Cyrl-CS"/>
        </w:rPr>
        <w:lastRenderedPageBreak/>
        <w:t xml:space="preserve">Меница може бити наплаћена у случају да изабрани понуђач не буде извршавао своје уговорне обавезе у роковима и на начин предвиђен </w:t>
      </w:r>
      <w:r w:rsidRPr="001668CD">
        <w:rPr>
          <w:rFonts w:cs="Arial"/>
          <w:sz w:val="24"/>
          <w:szCs w:val="24"/>
          <w:lang w:val="sr-Cyrl-RS"/>
        </w:rPr>
        <w:t>Оквирним споразумом</w:t>
      </w:r>
      <w:r w:rsidRPr="001668CD">
        <w:rPr>
          <w:rFonts w:cs="Arial"/>
          <w:sz w:val="24"/>
          <w:szCs w:val="24"/>
          <w:lang w:val="sr-Cyrl-CS"/>
        </w:rPr>
        <w:t>.</w:t>
      </w:r>
    </w:p>
    <w:p w14:paraId="6738C6E6" w14:textId="53203D3E" w:rsidR="003E62F2" w:rsidRPr="00BB7581" w:rsidRDefault="003E62F2" w:rsidP="003E62F2">
      <w:pPr>
        <w:rPr>
          <w:rFonts w:eastAsia="TimesNewRomanPSMT"/>
          <w:b/>
          <w:sz w:val="24"/>
          <w:szCs w:val="24"/>
        </w:rPr>
      </w:pPr>
      <w:r w:rsidRPr="00F56C6B">
        <w:rPr>
          <w:rFonts w:eastAsia="TimesNewRomanPSMT"/>
          <w:b/>
          <w:sz w:val="24"/>
          <w:szCs w:val="24"/>
          <w:lang w:val="sr-Cyrl-RS"/>
        </w:rPr>
        <w:t xml:space="preserve">Сфо </w:t>
      </w:r>
      <w:r w:rsidRPr="00F56C6B">
        <w:rPr>
          <w:rFonts w:eastAsia="TimesNewRomanPSMT"/>
          <w:b/>
          <w:sz w:val="24"/>
          <w:szCs w:val="24"/>
        </w:rPr>
        <w:t xml:space="preserve">за отклањање </w:t>
      </w:r>
      <w:r w:rsidRPr="00BB7581">
        <w:rPr>
          <w:rFonts w:eastAsia="TimesNewRomanPSMT"/>
          <w:b/>
          <w:sz w:val="24"/>
          <w:szCs w:val="24"/>
        </w:rPr>
        <w:t>недостатака у гарантном року</w:t>
      </w:r>
    </w:p>
    <w:p w14:paraId="083365E9" w14:textId="38D76A11" w:rsidR="003E62F2" w:rsidRPr="00BB7581" w:rsidRDefault="003E62F2" w:rsidP="003E62F2">
      <w:pPr>
        <w:rPr>
          <w:rFonts w:eastAsia="TimesNewRomanPSMT"/>
          <w:sz w:val="24"/>
          <w:szCs w:val="24"/>
        </w:rPr>
      </w:pPr>
      <w:r w:rsidRPr="00BB7581">
        <w:rPr>
          <w:rFonts w:eastAsia="TimesNewRomanPSMT"/>
          <w:sz w:val="24"/>
          <w:szCs w:val="24"/>
        </w:rPr>
        <w:t xml:space="preserve">Рок важења </w:t>
      </w:r>
      <w:r w:rsidRPr="00BB7581">
        <w:rPr>
          <w:rFonts w:eastAsia="TimesNewRomanPSMT"/>
          <w:sz w:val="24"/>
          <w:szCs w:val="24"/>
          <w:lang w:val="sr-Cyrl-RS"/>
        </w:rPr>
        <w:t xml:space="preserve">Сфо </w:t>
      </w:r>
      <w:r w:rsidRPr="00BB7581">
        <w:rPr>
          <w:rFonts w:eastAsia="TimesNewRomanPSMT"/>
          <w:sz w:val="24"/>
          <w:szCs w:val="24"/>
        </w:rPr>
        <w:t xml:space="preserve">за отклањање недостатака у гарантном року мора да буде </w:t>
      </w:r>
      <w:r w:rsidR="00BB7581" w:rsidRPr="00BB7581">
        <w:rPr>
          <w:rFonts w:eastAsia="TimesNewRomanPSMT"/>
          <w:sz w:val="24"/>
          <w:szCs w:val="24"/>
          <w:lang w:val="sr-Cyrl-RS"/>
        </w:rPr>
        <w:t>6</w:t>
      </w:r>
      <w:r w:rsidRPr="00BB7581">
        <w:rPr>
          <w:rFonts w:eastAsia="TimesNewRomanPSMT"/>
          <w:sz w:val="24"/>
          <w:szCs w:val="24"/>
          <w:lang w:val="sr-Cyrl-RS"/>
        </w:rPr>
        <w:t>0</w:t>
      </w:r>
      <w:r w:rsidRPr="00BB7581">
        <w:rPr>
          <w:rFonts w:eastAsia="TimesNewRomanPSMT"/>
          <w:sz w:val="24"/>
          <w:szCs w:val="24"/>
        </w:rPr>
        <w:t xml:space="preserve"> календарских дана дужи </w:t>
      </w:r>
      <w:r w:rsidR="00BB7581" w:rsidRPr="00BB7581">
        <w:rPr>
          <w:rFonts w:eastAsia="TimesNewRomanPSMT"/>
          <w:sz w:val="24"/>
          <w:szCs w:val="24"/>
          <w:lang w:val="sr-Cyrl-RS"/>
        </w:rPr>
        <w:t>периода важења оквирног споразума</w:t>
      </w:r>
      <w:r w:rsidRPr="00BB7581">
        <w:rPr>
          <w:rFonts w:eastAsia="TimesNewRomanPSMT"/>
          <w:sz w:val="24"/>
          <w:szCs w:val="24"/>
        </w:rPr>
        <w:t>.</w:t>
      </w:r>
    </w:p>
    <w:p w14:paraId="36D954E4" w14:textId="43B981FC" w:rsidR="003E62F2" w:rsidRPr="00BB7581" w:rsidRDefault="003E62F2" w:rsidP="003E62F2">
      <w:pPr>
        <w:rPr>
          <w:rFonts w:eastAsia="TimesNewRomanPSMT"/>
          <w:sz w:val="24"/>
          <w:szCs w:val="24"/>
          <w:lang w:val="sr-Cyrl-RS"/>
        </w:rPr>
      </w:pPr>
      <w:r w:rsidRPr="00BB7581">
        <w:rPr>
          <w:rFonts w:eastAsia="TimesNewRomanPSMT"/>
          <w:sz w:val="24"/>
          <w:szCs w:val="24"/>
        </w:rPr>
        <w:t xml:space="preserve">Износ </w:t>
      </w:r>
      <w:r w:rsidRPr="00BB7581">
        <w:rPr>
          <w:rFonts w:eastAsia="TimesNewRomanPSMT"/>
          <w:sz w:val="24"/>
          <w:szCs w:val="24"/>
          <w:lang w:val="sr-Cyrl-RS"/>
        </w:rPr>
        <w:t xml:space="preserve">Сфо </w:t>
      </w:r>
      <w:r w:rsidRPr="00BB7581">
        <w:rPr>
          <w:rFonts w:eastAsia="TimesNewRomanPSMT"/>
          <w:sz w:val="24"/>
          <w:szCs w:val="24"/>
        </w:rPr>
        <w:t xml:space="preserve">за за отклањање недостатака у гарантном року је </w:t>
      </w:r>
      <w:r w:rsidRPr="00BB7581">
        <w:rPr>
          <w:rFonts w:eastAsia="TimesNewRomanPSMT"/>
          <w:b/>
          <w:sz w:val="24"/>
          <w:szCs w:val="24"/>
        </w:rPr>
        <w:t>5</w:t>
      </w:r>
      <w:r w:rsidRPr="00BB7581">
        <w:rPr>
          <w:rFonts w:eastAsia="TimesNewRomanPSMT"/>
          <w:sz w:val="24"/>
          <w:szCs w:val="24"/>
        </w:rPr>
        <w:t xml:space="preserve">% од вредности </w:t>
      </w:r>
      <w:r w:rsidRPr="00BB7581">
        <w:rPr>
          <w:rFonts w:eastAsia="TimesNewRomanPSMT"/>
          <w:sz w:val="24"/>
          <w:szCs w:val="24"/>
          <w:lang w:val="sr-Cyrl-RS"/>
        </w:rPr>
        <w:t xml:space="preserve">Оквирног споразума </w:t>
      </w:r>
      <w:r w:rsidRPr="00BB7581">
        <w:rPr>
          <w:rFonts w:eastAsia="TimesNewRomanPSMT"/>
          <w:sz w:val="24"/>
          <w:szCs w:val="24"/>
        </w:rPr>
        <w:t>без ПДВ-а</w:t>
      </w:r>
      <w:r w:rsidRPr="00BB7581">
        <w:rPr>
          <w:rFonts w:eastAsia="TimesNewRomanPSMT"/>
          <w:sz w:val="24"/>
          <w:szCs w:val="24"/>
          <w:lang w:val="sr-Cyrl-RS"/>
        </w:rPr>
        <w:t xml:space="preserve"> с тим да евентуални продужетак гарантног рока има за последицу и продужење рока важења СФО</w:t>
      </w:r>
    </w:p>
    <w:p w14:paraId="56BD1ED1" w14:textId="77777777" w:rsidR="003E62F2" w:rsidRPr="00F56C6B" w:rsidRDefault="003E62F2" w:rsidP="003E62F2">
      <w:pPr>
        <w:rPr>
          <w:rFonts w:eastAsia="TimesNewRomanPSMT"/>
          <w:sz w:val="24"/>
          <w:szCs w:val="24"/>
        </w:rPr>
      </w:pPr>
      <w:r w:rsidRPr="00BB7581">
        <w:rPr>
          <w:rFonts w:eastAsia="TimesNewRomanPSMT"/>
          <w:sz w:val="24"/>
          <w:szCs w:val="24"/>
        </w:rPr>
        <w:t xml:space="preserve">Основи за наплату </w:t>
      </w:r>
      <w:r w:rsidRPr="00BB7581">
        <w:rPr>
          <w:rFonts w:eastAsia="TimesNewRomanPSMT"/>
          <w:sz w:val="24"/>
          <w:szCs w:val="24"/>
          <w:lang w:val="sr-Cyrl-RS"/>
        </w:rPr>
        <w:t xml:space="preserve">сфо </w:t>
      </w:r>
      <w:r w:rsidRPr="00BB7581">
        <w:rPr>
          <w:rFonts w:eastAsia="TimesNewRomanPSMT"/>
          <w:sz w:val="24"/>
          <w:szCs w:val="24"/>
        </w:rPr>
        <w:t>за отклањање</w:t>
      </w:r>
      <w:r w:rsidRPr="00F56C6B">
        <w:rPr>
          <w:rFonts w:eastAsia="TimesNewRomanPSMT"/>
          <w:sz w:val="24"/>
          <w:szCs w:val="24"/>
        </w:rPr>
        <w:t xml:space="preserve"> недостатака у гарантном року је:</w:t>
      </w:r>
    </w:p>
    <w:p w14:paraId="1CBC2952" w14:textId="17B6912B" w:rsidR="003E62F2" w:rsidRPr="00B6793E" w:rsidRDefault="003E62F2" w:rsidP="003E62F2">
      <w:pPr>
        <w:rPr>
          <w:rFonts w:eastAsia="TimesNewRomanPSMT"/>
          <w:sz w:val="24"/>
          <w:szCs w:val="24"/>
        </w:rPr>
      </w:pPr>
      <w:r w:rsidRPr="00F56C6B">
        <w:rPr>
          <w:rFonts w:eastAsia="TimesNewRomanPSMT"/>
          <w:sz w:val="24"/>
          <w:szCs w:val="24"/>
          <w:lang w:val="sr-Cyrl-RS"/>
        </w:rPr>
        <w:t>-</w:t>
      </w:r>
      <w:r w:rsidRPr="00F56C6B">
        <w:rPr>
          <w:rFonts w:eastAsia="TimesNewRomanPSMT"/>
          <w:sz w:val="24"/>
          <w:szCs w:val="24"/>
        </w:rPr>
        <w:t>случај да друга уговорна страна не отклони недостатке у гарантном року.</w:t>
      </w:r>
      <w:bookmarkStart w:id="233" w:name="_Toc441651601"/>
      <w:bookmarkStart w:id="234" w:name="_Toc442559912"/>
    </w:p>
    <w:p w14:paraId="7989F48B" w14:textId="77777777" w:rsidR="003E62F2" w:rsidRPr="00F56C6B" w:rsidRDefault="003E62F2" w:rsidP="003E62F2">
      <w:pPr>
        <w:rPr>
          <w:rFonts w:eastAsia="TimesNewRomanPSMT"/>
          <w:b/>
          <w:bCs/>
          <w:iCs/>
          <w:sz w:val="24"/>
          <w:szCs w:val="24"/>
        </w:rPr>
      </w:pPr>
      <w:r w:rsidRPr="00F56C6B">
        <w:rPr>
          <w:rFonts w:eastAsia="TimesNewRomanPSMT"/>
          <w:b/>
          <w:bCs/>
          <w:iCs/>
          <w:sz w:val="24"/>
          <w:szCs w:val="24"/>
        </w:rPr>
        <w:t>Меница као гаранција за  отклањање грешака у гарантном року</w:t>
      </w:r>
      <w:bookmarkEnd w:id="233"/>
      <w:bookmarkEnd w:id="234"/>
    </w:p>
    <w:p w14:paraId="21E9E41B" w14:textId="430AB6AB" w:rsidR="009562AB" w:rsidRDefault="009562AB" w:rsidP="009562AB">
      <w:pPr>
        <w:tabs>
          <w:tab w:val="left" w:pos="0"/>
        </w:tabs>
        <w:spacing w:before="0"/>
        <w:ind w:right="98"/>
        <w:contextualSpacing/>
        <w:rPr>
          <w:rFonts w:eastAsia="TimesNewRomanPSMT" w:cs="Arial"/>
          <w:sz w:val="24"/>
          <w:szCs w:val="24"/>
          <w:lang w:val="ru-RU"/>
        </w:rPr>
      </w:pPr>
      <w:r w:rsidRPr="009562AB">
        <w:rPr>
          <w:rFonts w:eastAsia="TimesNewRomanPSMT" w:cs="Arial"/>
          <w:sz w:val="24"/>
          <w:szCs w:val="24"/>
          <w:lang w:val="ru-RU"/>
        </w:rPr>
        <w:t>Понуђач је обавезан да наручиоцу</w:t>
      </w:r>
      <w:r w:rsidRPr="009562AB">
        <w:rPr>
          <w:rFonts w:eastAsia="TimesNewRomanPSMT" w:cs="Arial"/>
          <w:sz w:val="24"/>
          <w:szCs w:val="24"/>
          <w:lang w:val="sr-Cyrl-RS"/>
        </w:rPr>
        <w:t xml:space="preserve"> у тренутку потписивања Записника </w:t>
      </w:r>
      <w:r>
        <w:rPr>
          <w:rFonts w:eastAsia="TimesNewRomanPSMT" w:cs="Arial"/>
          <w:sz w:val="24"/>
          <w:szCs w:val="24"/>
          <w:lang w:val="sr-Cyrl-RS"/>
        </w:rPr>
        <w:t>пруженим услугама</w:t>
      </w:r>
      <w:r w:rsidRPr="009562AB">
        <w:rPr>
          <w:rFonts w:eastAsia="TimesNewRomanPSMT" w:cs="Arial"/>
          <w:sz w:val="24"/>
          <w:szCs w:val="24"/>
          <w:lang w:val="sr-Cyrl-RS"/>
        </w:rPr>
        <w:t xml:space="preserve">, </w:t>
      </w:r>
      <w:r w:rsidRPr="009562AB">
        <w:rPr>
          <w:rFonts w:eastAsia="TimesNewRomanPSMT" w:cs="Arial"/>
          <w:sz w:val="24"/>
          <w:szCs w:val="24"/>
          <w:lang w:val="ru-RU"/>
        </w:rPr>
        <w:t>достави:</w:t>
      </w:r>
    </w:p>
    <w:p w14:paraId="0D0E8E73" w14:textId="77777777" w:rsidR="009562AB" w:rsidRPr="009562AB" w:rsidRDefault="009562AB" w:rsidP="009562AB">
      <w:pPr>
        <w:tabs>
          <w:tab w:val="left" w:pos="0"/>
        </w:tabs>
        <w:spacing w:before="0"/>
        <w:ind w:right="98"/>
        <w:contextualSpacing/>
        <w:rPr>
          <w:rFonts w:eastAsia="TimesNewRomanPSMT" w:cs="Arial"/>
          <w:bCs/>
          <w:sz w:val="24"/>
          <w:szCs w:val="24"/>
          <w:lang w:val="sr-Cyrl-RS"/>
        </w:rPr>
      </w:pPr>
    </w:p>
    <w:p w14:paraId="24E09CCD" w14:textId="77777777" w:rsidR="009562AB" w:rsidRPr="009562AB" w:rsidRDefault="009562AB" w:rsidP="009562AB">
      <w:pPr>
        <w:numPr>
          <w:ilvl w:val="0"/>
          <w:numId w:val="28"/>
        </w:numPr>
        <w:spacing w:before="0"/>
        <w:ind w:left="284" w:right="98" w:hanging="284"/>
        <w:contextualSpacing/>
        <w:rPr>
          <w:rFonts w:eastAsia="TimesNewRomanPSMT" w:cs="Arial"/>
          <w:sz w:val="24"/>
          <w:szCs w:val="24"/>
          <w:lang w:val="ru-RU"/>
        </w:rPr>
      </w:pPr>
      <w:r w:rsidRPr="009562AB">
        <w:rPr>
          <w:rFonts w:eastAsia="TimesNewRomanPSMT" w:cs="Arial"/>
          <w:sz w:val="24"/>
          <w:szCs w:val="24"/>
          <w:lang w:val="ru-RU"/>
        </w:rPr>
        <w:t>бланко сопствену меницу за отклањање недостатака у гарантном року 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 Сл.гласник РС 80/2015) и Закон о платним услугама  (Сл. гласник РС, број 139/2014),</w:t>
      </w:r>
    </w:p>
    <w:p w14:paraId="57EC38C4" w14:textId="77777777" w:rsidR="009562AB" w:rsidRPr="009562AB" w:rsidRDefault="009562AB" w:rsidP="009562AB">
      <w:pPr>
        <w:numPr>
          <w:ilvl w:val="0"/>
          <w:numId w:val="28"/>
        </w:numPr>
        <w:spacing w:before="0"/>
        <w:ind w:left="284" w:right="98" w:hanging="284"/>
        <w:contextualSpacing/>
        <w:rPr>
          <w:rFonts w:eastAsia="TimesNewRomanPSMT" w:cs="Arial"/>
          <w:sz w:val="24"/>
          <w:szCs w:val="24"/>
          <w:lang w:val="ru-RU"/>
        </w:rPr>
      </w:pPr>
      <w:r w:rsidRPr="009562AB">
        <w:rPr>
          <w:rFonts w:eastAsia="TimesNewRomanPSMT" w:cs="Arial"/>
          <w:sz w:val="24"/>
          <w:szCs w:val="24"/>
          <w:lang w:val="ru-RU"/>
        </w:rPr>
        <w:t xml:space="preserve">Менично писмо – овлашћење којим понуђач овлашћује наручиоца да може наплатити меницу на износ од </w:t>
      </w:r>
      <w:r w:rsidRPr="009562AB">
        <w:rPr>
          <w:rFonts w:eastAsia="TimesNewRomanPSMT" w:cs="Arial"/>
          <w:b/>
          <w:sz w:val="24"/>
          <w:szCs w:val="24"/>
          <w:lang w:val="ru-RU"/>
        </w:rPr>
        <w:t xml:space="preserve">5% од вредности </w:t>
      </w:r>
      <w:r w:rsidRPr="009562AB">
        <w:rPr>
          <w:rFonts w:eastAsia="TimesNewRomanPSMT" w:cs="Arial"/>
          <w:b/>
          <w:sz w:val="24"/>
          <w:szCs w:val="24"/>
          <w:lang w:val="sr-Cyrl-RS"/>
        </w:rPr>
        <w:t xml:space="preserve">оквирног споразума </w:t>
      </w:r>
      <w:r w:rsidRPr="009562AB">
        <w:rPr>
          <w:rFonts w:eastAsia="TimesNewRomanPSMT" w:cs="Arial"/>
          <w:b/>
          <w:sz w:val="24"/>
          <w:szCs w:val="24"/>
          <w:lang w:val="ru-RU"/>
        </w:rPr>
        <w:t xml:space="preserve">без ПДВ </w:t>
      </w:r>
      <w:r w:rsidRPr="009562AB">
        <w:rPr>
          <w:rFonts w:eastAsia="TimesNewRomanPSMT" w:cs="Arial"/>
          <w:sz w:val="24"/>
          <w:szCs w:val="24"/>
          <w:lang w:val="ru-RU"/>
        </w:rPr>
        <w:t xml:space="preserve">са роком важења минимално 30 (словима: тридесет) дана дужим од гарантног рока, с тим да евентуални продужетак гарантног рока има за последицу и продужење рока важења менице и меничног овлашћења, </w:t>
      </w:r>
    </w:p>
    <w:p w14:paraId="1C4A9E4F" w14:textId="77777777" w:rsidR="009562AB" w:rsidRPr="009562AB" w:rsidRDefault="009562AB" w:rsidP="009562AB">
      <w:pPr>
        <w:numPr>
          <w:ilvl w:val="0"/>
          <w:numId w:val="28"/>
        </w:numPr>
        <w:spacing w:before="0"/>
        <w:ind w:left="284" w:right="98" w:hanging="284"/>
        <w:contextualSpacing/>
        <w:rPr>
          <w:rFonts w:eastAsia="TimesNewRomanPSMT" w:cs="Arial"/>
          <w:sz w:val="24"/>
          <w:szCs w:val="24"/>
          <w:lang w:val="ru-RU"/>
        </w:rPr>
      </w:pPr>
      <w:r w:rsidRPr="009562AB">
        <w:rPr>
          <w:rFonts w:eastAsia="TimesNewRomanPSMT" w:cs="Arial"/>
          <w:sz w:val="24"/>
          <w:szCs w:val="24"/>
          <w:lang w:val="ru-RU"/>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75A7EDC6" w14:textId="77777777" w:rsidR="009562AB" w:rsidRPr="009562AB" w:rsidRDefault="009562AB" w:rsidP="009562AB">
      <w:pPr>
        <w:numPr>
          <w:ilvl w:val="0"/>
          <w:numId w:val="28"/>
        </w:numPr>
        <w:spacing w:before="0"/>
        <w:ind w:left="284" w:right="98" w:hanging="284"/>
        <w:contextualSpacing/>
        <w:rPr>
          <w:rFonts w:eastAsia="TimesNewRomanPSMT" w:cs="Arial"/>
          <w:sz w:val="24"/>
          <w:szCs w:val="24"/>
        </w:rPr>
      </w:pPr>
      <w:r w:rsidRPr="009562AB">
        <w:rPr>
          <w:rFonts w:eastAsia="TimesNewRomanPSMT" w:cs="Arial"/>
          <w:sz w:val="24"/>
          <w:szCs w:val="24"/>
        </w:rPr>
        <w:t>фотокопију ОП обрасца,</w:t>
      </w:r>
    </w:p>
    <w:p w14:paraId="4659C428" w14:textId="77777777" w:rsidR="009562AB" w:rsidRPr="009562AB" w:rsidRDefault="009562AB" w:rsidP="009562AB">
      <w:pPr>
        <w:numPr>
          <w:ilvl w:val="0"/>
          <w:numId w:val="28"/>
        </w:numPr>
        <w:spacing w:before="0"/>
        <w:ind w:left="284" w:right="98" w:hanging="284"/>
        <w:contextualSpacing/>
        <w:rPr>
          <w:rFonts w:eastAsia="TimesNewRomanPSMT" w:cs="Arial"/>
          <w:sz w:val="24"/>
          <w:szCs w:val="24"/>
          <w:lang w:val="ru-RU"/>
        </w:rPr>
      </w:pPr>
      <w:r w:rsidRPr="009562AB">
        <w:rPr>
          <w:rFonts w:eastAsia="TimesNewRomanPSMT" w:cs="Arial"/>
          <w:sz w:val="24"/>
          <w:szCs w:val="24"/>
          <w:lang w:val="ru-RU"/>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у складу са Одлуком о ближим условима, садржини и начину вођења регистра меница и овлашћења („Сл. гласник РС“, бр. 56/2011 и 80/2015,76/2016).</w:t>
      </w:r>
    </w:p>
    <w:p w14:paraId="7CC71CDA" w14:textId="77777777" w:rsidR="009562AB" w:rsidRPr="009562AB" w:rsidRDefault="009562AB" w:rsidP="009562AB">
      <w:pPr>
        <w:spacing w:before="0"/>
        <w:ind w:left="1080" w:right="-316"/>
        <w:contextualSpacing/>
        <w:rPr>
          <w:rFonts w:eastAsia="TimesNewRomanPSMT" w:cs="Arial"/>
          <w:sz w:val="24"/>
          <w:szCs w:val="24"/>
          <w:lang w:val="ru-RU"/>
        </w:rPr>
      </w:pPr>
    </w:p>
    <w:p w14:paraId="7DAACDBA" w14:textId="77777777" w:rsidR="009562AB" w:rsidRPr="009562AB" w:rsidRDefault="009562AB" w:rsidP="009562AB">
      <w:pPr>
        <w:spacing w:before="0"/>
        <w:ind w:right="98"/>
        <w:contextualSpacing/>
        <w:rPr>
          <w:rFonts w:eastAsia="TimesNewRomanPSMT" w:cs="Arial"/>
          <w:sz w:val="24"/>
          <w:szCs w:val="24"/>
          <w:lang w:val="ru-RU"/>
        </w:rPr>
      </w:pPr>
      <w:r w:rsidRPr="009562AB">
        <w:rPr>
          <w:rFonts w:eastAsia="TimesNewRomanPSMT" w:cs="Arial"/>
          <w:sz w:val="24"/>
          <w:szCs w:val="24"/>
          <w:lang w:val="ru-RU"/>
        </w:rPr>
        <w:t xml:space="preserve">Меница може бити наплаћена у случају да изабрани понуђач не отклони недостатке у гарантном року. </w:t>
      </w:r>
    </w:p>
    <w:p w14:paraId="1CA36690" w14:textId="77777777" w:rsidR="009562AB" w:rsidRPr="009562AB" w:rsidRDefault="009562AB" w:rsidP="009562AB">
      <w:pPr>
        <w:spacing w:before="0"/>
        <w:ind w:right="98"/>
        <w:contextualSpacing/>
        <w:rPr>
          <w:rFonts w:eastAsia="TimesNewRomanPSMT" w:cs="Arial"/>
          <w:sz w:val="24"/>
          <w:szCs w:val="24"/>
          <w:lang w:val="ru-RU"/>
        </w:rPr>
      </w:pPr>
      <w:r w:rsidRPr="009562AB">
        <w:rPr>
          <w:rFonts w:eastAsia="TimesNewRomanPSMT" w:cs="Arial"/>
          <w:sz w:val="24"/>
          <w:szCs w:val="24"/>
          <w:lang w:val="ru-RU"/>
        </w:rPr>
        <w:t>Уколико се средство финансијског обезбеђења не достави у уговореном року, Наручилац има право да наплати средство финанасијског обезбеђења за добро извршење посла.</w:t>
      </w:r>
    </w:p>
    <w:p w14:paraId="3065579F" w14:textId="77777777" w:rsidR="00EA6A03" w:rsidRPr="00781B02" w:rsidRDefault="00EA6A03" w:rsidP="00781B02">
      <w:pPr>
        <w:rPr>
          <w:rFonts w:eastAsia="TimesNewRomanPSMT"/>
        </w:rPr>
      </w:pPr>
    </w:p>
    <w:p w14:paraId="3ADF3AE4" w14:textId="77777777" w:rsidR="004C3B38" w:rsidRPr="00C90AE3" w:rsidRDefault="004C3B38" w:rsidP="00C90AE3">
      <w:pPr>
        <w:pStyle w:val="KDPodnaslov3"/>
        <w:keepNext w:val="0"/>
        <w:spacing w:before="0"/>
        <w:rPr>
          <w:rFonts w:eastAsia="TimesNewRomanPSMT" w:cs="Arial"/>
          <w:b/>
          <w:bCs/>
          <w:iCs/>
          <w:sz w:val="24"/>
          <w:szCs w:val="24"/>
          <w:lang w:val="sr-Cyrl-RS"/>
        </w:rPr>
      </w:pPr>
      <w:r w:rsidRPr="00C90AE3">
        <w:rPr>
          <w:rFonts w:eastAsia="TimesNewRomanPSMT" w:cs="Arial"/>
          <w:b/>
          <w:bCs/>
          <w:iCs/>
          <w:sz w:val="24"/>
          <w:szCs w:val="24"/>
          <w:lang w:val="sr-Cyrl-RS"/>
        </w:rPr>
        <w:t>Достављање средстава финансијског обезбеђења</w:t>
      </w:r>
    </w:p>
    <w:p w14:paraId="4F464213" w14:textId="45DE6ABF" w:rsidR="00C90AE3" w:rsidRPr="00F56C6B" w:rsidRDefault="00C90AE3" w:rsidP="00C90AE3">
      <w:pPr>
        <w:tabs>
          <w:tab w:val="left" w:pos="567"/>
          <w:tab w:val="left" w:pos="709"/>
        </w:tabs>
        <w:spacing w:after="120"/>
        <w:rPr>
          <w:rFonts w:eastAsia="TimesNewRomanPSMT" w:cs="Arial"/>
          <w:bCs/>
          <w:sz w:val="24"/>
          <w:szCs w:val="24"/>
          <w:lang w:val="sr-Cyrl-RS"/>
        </w:rPr>
      </w:pPr>
      <w:r w:rsidRPr="00F56C6B">
        <w:rPr>
          <w:rFonts w:eastAsia="TimesNewRomanPSMT" w:cs="Arial"/>
          <w:bCs/>
          <w:sz w:val="24"/>
          <w:szCs w:val="24"/>
          <w:lang w:val="sr-Cyrl-RS"/>
        </w:rPr>
        <w:lastRenderedPageBreak/>
        <w:t xml:space="preserve">Средство финансијског обезбеђења за  озбиљност понуде доставља се као саставни део понуде и гласи на Јавно предузеће „Електропривреда Србије“ Београд, Улица </w:t>
      </w:r>
      <w:r w:rsidR="00590BDE" w:rsidRPr="00590BDE">
        <w:rPr>
          <w:rFonts w:eastAsia="TimesNewRomanPSMT" w:cs="Arial"/>
          <w:bCs/>
          <w:sz w:val="24"/>
          <w:szCs w:val="24"/>
          <w:lang w:val="sr-Cyrl-RS"/>
        </w:rPr>
        <w:t>Царице Милице број 2</w:t>
      </w:r>
      <w:r w:rsidRPr="00F56C6B">
        <w:rPr>
          <w:rFonts w:eastAsia="TimesNewRomanPSMT" w:cs="Arial"/>
          <w:bCs/>
          <w:sz w:val="24"/>
          <w:szCs w:val="24"/>
          <w:lang w:val="sr-Cyrl-RS"/>
        </w:rPr>
        <w:t>,  Београд.</w:t>
      </w:r>
      <w:r w:rsidR="00590BDE">
        <w:rPr>
          <w:rFonts w:eastAsia="TimesNewRomanPSMT" w:cs="Arial"/>
          <w:bCs/>
          <w:sz w:val="24"/>
          <w:szCs w:val="24"/>
          <w:lang w:val="sr-Cyrl-RS"/>
        </w:rPr>
        <w:t>, и доставља се уз понуду.</w:t>
      </w:r>
    </w:p>
    <w:p w14:paraId="5561AF96" w14:textId="19663006" w:rsidR="00C90AE3" w:rsidRDefault="00C90AE3" w:rsidP="00C90AE3">
      <w:pPr>
        <w:tabs>
          <w:tab w:val="left" w:pos="567"/>
          <w:tab w:val="left" w:pos="709"/>
        </w:tabs>
        <w:spacing w:before="0"/>
        <w:rPr>
          <w:rFonts w:eastAsia="TimesNewRomanPSMT" w:cs="Arial"/>
          <w:bCs/>
          <w:sz w:val="24"/>
          <w:szCs w:val="24"/>
          <w:lang w:val="sr-Cyrl-RS"/>
        </w:rPr>
      </w:pPr>
      <w:r w:rsidRPr="00F56C6B">
        <w:rPr>
          <w:rFonts w:eastAsia="TimesNewRomanPSMT" w:cs="Arial"/>
          <w:bCs/>
          <w:sz w:val="24"/>
          <w:szCs w:val="24"/>
          <w:lang w:val="sr-Cyrl-RS"/>
        </w:rPr>
        <w:t>Средство финансијског обе</w:t>
      </w:r>
      <w:r w:rsidR="00590BDE">
        <w:rPr>
          <w:rFonts w:eastAsia="TimesNewRomanPSMT" w:cs="Arial"/>
          <w:bCs/>
          <w:sz w:val="24"/>
          <w:szCs w:val="24"/>
          <w:lang w:val="sr-Cyrl-RS"/>
        </w:rPr>
        <w:t>збеђења за добро извршење посла</w:t>
      </w:r>
      <w:r w:rsidRPr="00F56C6B">
        <w:rPr>
          <w:rFonts w:eastAsia="TimesNewRomanPSMT" w:cs="Arial"/>
          <w:bCs/>
          <w:sz w:val="24"/>
          <w:szCs w:val="24"/>
          <w:lang w:val="sr-Cyrl-RS"/>
        </w:rPr>
        <w:t xml:space="preserve"> гласи на</w:t>
      </w:r>
      <w:r w:rsidRPr="00F56C6B">
        <w:rPr>
          <w:rFonts w:eastAsia="TimesNewRomanPSMT" w:cs="Arial"/>
          <w:bCs/>
          <w:color w:val="00B0F0"/>
          <w:sz w:val="24"/>
          <w:szCs w:val="24"/>
          <w:lang w:val="sr-Cyrl-RS"/>
        </w:rPr>
        <w:t xml:space="preserve"> </w:t>
      </w:r>
      <w:r w:rsidRPr="00F56C6B">
        <w:rPr>
          <w:rFonts w:eastAsia="TimesNewRomanPSMT" w:cs="Arial"/>
          <w:bCs/>
          <w:sz w:val="24"/>
          <w:szCs w:val="24"/>
          <w:lang w:val="sr-Cyrl-RS"/>
        </w:rPr>
        <w:t xml:space="preserve">Јавно предузеће „Електропривреда Србије“ Београд, </w:t>
      </w:r>
      <w:r w:rsidR="00590BDE" w:rsidRPr="00590BDE">
        <w:rPr>
          <w:rFonts w:eastAsia="TimesNewRomanPSMT" w:cs="Arial"/>
          <w:bCs/>
          <w:sz w:val="24"/>
          <w:szCs w:val="24"/>
          <w:lang w:val="sr-Cyrl-RS"/>
        </w:rPr>
        <w:t>Улица Царице Милице број 2</w:t>
      </w:r>
      <w:r w:rsidR="00590BDE">
        <w:rPr>
          <w:rFonts w:eastAsia="TimesNewRomanPSMT" w:cs="Arial"/>
          <w:bCs/>
          <w:sz w:val="24"/>
          <w:szCs w:val="24"/>
          <w:lang w:val="sr-Cyrl-RS"/>
        </w:rPr>
        <w:t>,  Београд, и доставља се на адресу Балканска 13.</w:t>
      </w:r>
    </w:p>
    <w:p w14:paraId="72432BE5" w14:textId="77777777" w:rsidR="00C90AE3" w:rsidRDefault="00C90AE3" w:rsidP="00C90AE3">
      <w:pPr>
        <w:tabs>
          <w:tab w:val="left" w:pos="567"/>
          <w:tab w:val="left" w:pos="709"/>
        </w:tabs>
        <w:spacing w:before="0"/>
        <w:rPr>
          <w:rFonts w:eastAsia="TimesNewRomanPSMT" w:cs="Arial"/>
          <w:bCs/>
          <w:sz w:val="24"/>
          <w:szCs w:val="24"/>
          <w:lang w:val="sr-Cyrl-RS"/>
        </w:rPr>
      </w:pPr>
    </w:p>
    <w:p w14:paraId="15F7F305" w14:textId="5A7AA137" w:rsidR="00C90AE3" w:rsidRPr="00F56C6B" w:rsidRDefault="00C90AE3" w:rsidP="00C90AE3">
      <w:pPr>
        <w:tabs>
          <w:tab w:val="left" w:pos="567"/>
          <w:tab w:val="left" w:pos="709"/>
        </w:tabs>
        <w:spacing w:before="0"/>
        <w:rPr>
          <w:rFonts w:eastAsia="TimesNewRomanPSMT" w:cs="Arial"/>
          <w:bCs/>
          <w:sz w:val="24"/>
          <w:szCs w:val="24"/>
          <w:lang w:val="sr-Cyrl-RS"/>
        </w:rPr>
      </w:pPr>
      <w:r w:rsidRPr="00C90AE3">
        <w:rPr>
          <w:rFonts w:eastAsia="TimesNewRomanPSMT" w:cs="Arial"/>
          <w:bCs/>
          <w:sz w:val="24"/>
          <w:szCs w:val="24"/>
          <w:lang w:val="sr-Cyrl-RS"/>
        </w:rPr>
        <w:t xml:space="preserve">Средство финансијског обезбеђења за </w:t>
      </w:r>
      <w:r>
        <w:rPr>
          <w:rFonts w:eastAsia="TimesNewRomanPSMT" w:cs="Arial"/>
          <w:bCs/>
          <w:sz w:val="24"/>
          <w:szCs w:val="24"/>
          <w:lang w:val="sr-Cyrl-RS"/>
        </w:rPr>
        <w:t>отклањање недостатака у гарантном року</w:t>
      </w:r>
      <w:r w:rsidRPr="00C90AE3">
        <w:rPr>
          <w:rFonts w:eastAsia="TimesNewRomanPSMT" w:cs="Arial"/>
          <w:bCs/>
          <w:sz w:val="24"/>
          <w:szCs w:val="24"/>
          <w:lang w:val="sr-Cyrl-RS"/>
        </w:rPr>
        <w:t xml:space="preserve">  гласи на Јавно предузеће „Електропривреда Србије“ Београд, Улица </w:t>
      </w:r>
      <w:r w:rsidR="00590BDE">
        <w:rPr>
          <w:rFonts w:eastAsia="TimesNewRomanPSMT" w:cs="Arial"/>
          <w:bCs/>
          <w:sz w:val="24"/>
          <w:szCs w:val="24"/>
          <w:lang w:val="sr-Cyrl-RS"/>
        </w:rPr>
        <w:t>Царице Милице број 2,  Београд.</w:t>
      </w:r>
    </w:p>
    <w:p w14:paraId="1FDD9FE1" w14:textId="77777777" w:rsidR="00F066DE" w:rsidRDefault="00F066DE" w:rsidP="00C90AE3">
      <w:pPr>
        <w:rPr>
          <w:rFonts w:cs="Arial"/>
          <w:color w:val="00B0F0"/>
          <w:sz w:val="24"/>
          <w:szCs w:val="24"/>
        </w:rPr>
      </w:pPr>
    </w:p>
    <w:p w14:paraId="144B3E8D" w14:textId="77777777" w:rsidR="0085348E" w:rsidRPr="00EC5BB4" w:rsidRDefault="0085348E" w:rsidP="006158B2">
      <w:pPr>
        <w:pStyle w:val="KDPodnaslov2"/>
        <w:numPr>
          <w:ilvl w:val="1"/>
          <w:numId w:val="25"/>
        </w:numPr>
        <w:spacing w:before="0"/>
        <w:jc w:val="both"/>
        <w:rPr>
          <w:rFonts w:cs="Arial"/>
          <w:sz w:val="24"/>
          <w:szCs w:val="24"/>
        </w:rPr>
      </w:pPr>
      <w:r w:rsidRPr="00EC5BB4">
        <w:rPr>
          <w:rFonts w:cs="Arial"/>
          <w:sz w:val="24"/>
          <w:szCs w:val="24"/>
        </w:rPr>
        <w:t>Начин означавања поверљивих података у понуди</w:t>
      </w:r>
    </w:p>
    <w:p w14:paraId="25AB6976" w14:textId="77777777" w:rsidR="0085348E" w:rsidRPr="00EC5BB4" w:rsidRDefault="0085348E" w:rsidP="0085348E">
      <w:pPr>
        <w:pStyle w:val="KDParagraf"/>
        <w:spacing w:before="0"/>
        <w:rPr>
          <w:rFonts w:cs="Arial"/>
          <w:sz w:val="24"/>
          <w:szCs w:val="24"/>
        </w:rPr>
      </w:pPr>
      <w:r w:rsidRPr="00EC5BB4">
        <w:rPr>
          <w:rFonts w:cs="Arial"/>
          <w:sz w:val="24"/>
          <w:szCs w:val="24"/>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14:paraId="3BF99D39" w14:textId="77777777" w:rsidR="0085348E" w:rsidRPr="00EC5BB4" w:rsidRDefault="0085348E" w:rsidP="0085348E">
      <w:pPr>
        <w:pStyle w:val="KDParagraf"/>
        <w:spacing w:before="0"/>
        <w:rPr>
          <w:rFonts w:cs="Arial"/>
          <w:sz w:val="24"/>
          <w:szCs w:val="24"/>
        </w:rPr>
      </w:pPr>
      <w:r w:rsidRPr="00EC5BB4">
        <w:rPr>
          <w:rFonts w:cs="Arial"/>
          <w:sz w:val="24"/>
          <w:szCs w:val="24"/>
        </w:rPr>
        <w:t xml:space="preserve">Наручилац може да одбије да пружи информацију која би значила повреду поверљивости података добијених у понуди. </w:t>
      </w:r>
    </w:p>
    <w:p w14:paraId="721166E0" w14:textId="77777777" w:rsidR="0085348E" w:rsidRPr="00EC5BB4" w:rsidRDefault="0085348E" w:rsidP="0085348E">
      <w:pPr>
        <w:pStyle w:val="KDParagraf"/>
        <w:spacing w:before="0"/>
        <w:rPr>
          <w:rFonts w:cs="Arial"/>
          <w:sz w:val="24"/>
          <w:szCs w:val="24"/>
        </w:rPr>
      </w:pPr>
      <w:r w:rsidRPr="00EC5BB4">
        <w:rPr>
          <w:rFonts w:cs="Arial"/>
          <w:sz w:val="24"/>
          <w:szCs w:val="24"/>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14:paraId="20A4910B" w14:textId="77777777" w:rsidR="0085348E" w:rsidRPr="00EC5BB4" w:rsidRDefault="0085348E" w:rsidP="0085348E">
      <w:pPr>
        <w:pStyle w:val="KDParagraf"/>
        <w:spacing w:before="0"/>
        <w:rPr>
          <w:rFonts w:cs="Arial"/>
          <w:sz w:val="24"/>
          <w:szCs w:val="24"/>
        </w:rPr>
      </w:pPr>
      <w:r w:rsidRPr="00EC5BB4">
        <w:rPr>
          <w:rFonts w:cs="Arial"/>
          <w:sz w:val="24"/>
          <w:szCs w:val="24"/>
        </w:rPr>
        <w:t>Наручилац ће као поверљива третирати она документа која у десном горњем углу великим словима имају исписано „ПОВЕРЉИВО“.</w:t>
      </w:r>
    </w:p>
    <w:p w14:paraId="645D1B9A" w14:textId="77777777" w:rsidR="0085348E" w:rsidRPr="00EC5BB4" w:rsidRDefault="0085348E" w:rsidP="0085348E">
      <w:pPr>
        <w:pStyle w:val="KDParagraf"/>
        <w:spacing w:before="0"/>
        <w:rPr>
          <w:rFonts w:cs="Arial"/>
          <w:sz w:val="24"/>
          <w:szCs w:val="24"/>
        </w:rPr>
      </w:pPr>
      <w:r w:rsidRPr="00EC5BB4">
        <w:rPr>
          <w:rFonts w:cs="Arial"/>
          <w:sz w:val="24"/>
          <w:szCs w:val="24"/>
        </w:rPr>
        <w:t>Наручилац не одговара за поверљивост података који нису означени на горе наведени начин.</w:t>
      </w:r>
    </w:p>
    <w:p w14:paraId="62F8BD28" w14:textId="77777777" w:rsidR="0085348E" w:rsidRPr="00EC5BB4" w:rsidRDefault="0085348E" w:rsidP="0085348E">
      <w:pPr>
        <w:pStyle w:val="KDParagraf"/>
        <w:spacing w:before="0"/>
        <w:rPr>
          <w:rFonts w:cs="Arial"/>
          <w:sz w:val="24"/>
          <w:szCs w:val="24"/>
        </w:rPr>
      </w:pPr>
      <w:r w:rsidRPr="00EC5BB4">
        <w:rPr>
          <w:rFonts w:cs="Arial"/>
          <w:sz w:val="24"/>
          <w:szCs w:val="24"/>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7B7D9C0B" w14:textId="77777777" w:rsidR="0085348E" w:rsidRPr="00EC5BB4" w:rsidRDefault="0085348E" w:rsidP="0085348E">
      <w:pPr>
        <w:pStyle w:val="KDParagraf"/>
        <w:spacing w:before="0"/>
        <w:rPr>
          <w:rFonts w:cs="Arial"/>
          <w:sz w:val="24"/>
          <w:szCs w:val="24"/>
          <w:lang w:val="ru-RU"/>
        </w:rPr>
      </w:pPr>
      <w:r w:rsidRPr="00EC5BB4">
        <w:rPr>
          <w:rFonts w:cs="Arial"/>
          <w:sz w:val="24"/>
          <w:szCs w:val="24"/>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1CD83D25" w14:textId="77777777" w:rsidR="0085348E" w:rsidRPr="00EC5BB4" w:rsidRDefault="0085348E" w:rsidP="0085348E">
      <w:pPr>
        <w:pStyle w:val="KDParagraf"/>
        <w:spacing w:before="0"/>
        <w:rPr>
          <w:rFonts w:cs="Arial"/>
          <w:sz w:val="24"/>
          <w:szCs w:val="24"/>
        </w:rPr>
      </w:pPr>
      <w:r w:rsidRPr="00EC5BB4">
        <w:rPr>
          <w:rFonts w:cs="Arial"/>
          <w:sz w:val="24"/>
          <w:szCs w:val="24"/>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2EAE84B1" w14:textId="19045A9B" w:rsidR="0085348E" w:rsidRPr="00EC5BB4" w:rsidRDefault="0085348E" w:rsidP="0085348E">
      <w:pPr>
        <w:pStyle w:val="KDParagraf"/>
        <w:spacing w:before="0"/>
        <w:rPr>
          <w:rFonts w:cs="Arial"/>
          <w:sz w:val="24"/>
          <w:szCs w:val="24"/>
        </w:rPr>
      </w:pPr>
      <w:r w:rsidRPr="00EC5BB4">
        <w:rPr>
          <w:rFonts w:cs="Arial"/>
          <w:sz w:val="24"/>
          <w:szCs w:val="24"/>
        </w:rPr>
        <w:t xml:space="preserve">Неће се сматрати поверљивим докази о испуњености обавезних услова,цена и други подаци из понуде који су од значаја за примену критеријума и рангирање понуде. </w:t>
      </w:r>
    </w:p>
    <w:p w14:paraId="78254261" w14:textId="77777777" w:rsidR="0085348E" w:rsidRPr="00EC5BB4" w:rsidRDefault="0085348E" w:rsidP="0085348E">
      <w:pPr>
        <w:autoSpaceDE w:val="0"/>
        <w:autoSpaceDN w:val="0"/>
        <w:adjustRightInd w:val="0"/>
        <w:spacing w:before="0"/>
        <w:rPr>
          <w:rFonts w:eastAsia="TimesNewRomanPSMT" w:cs="Arial"/>
          <w:bCs/>
          <w:color w:val="00B0F0"/>
          <w:sz w:val="24"/>
          <w:szCs w:val="24"/>
        </w:rPr>
      </w:pPr>
    </w:p>
    <w:p w14:paraId="48707966" w14:textId="77777777" w:rsidR="0085348E" w:rsidRPr="008F774C" w:rsidRDefault="0085348E" w:rsidP="006158B2">
      <w:pPr>
        <w:pStyle w:val="KDPodnaslov2"/>
        <w:numPr>
          <w:ilvl w:val="1"/>
          <w:numId w:val="25"/>
        </w:numPr>
        <w:spacing w:before="0"/>
        <w:jc w:val="both"/>
        <w:rPr>
          <w:rFonts w:cs="Arial"/>
          <w:sz w:val="24"/>
          <w:szCs w:val="24"/>
        </w:rPr>
      </w:pPr>
      <w:r w:rsidRPr="008F774C">
        <w:rPr>
          <w:rFonts w:cs="Arial"/>
          <w:sz w:val="24"/>
          <w:szCs w:val="24"/>
        </w:rPr>
        <w:t>П</w:t>
      </w:r>
      <w:r w:rsidRPr="00EC5BB4">
        <w:rPr>
          <w:rFonts w:cs="Arial"/>
          <w:sz w:val="24"/>
          <w:szCs w:val="24"/>
        </w:rPr>
        <w:t>оштовање обавеза које произлазе из прописа о заштити на раду и других прописа</w:t>
      </w:r>
    </w:p>
    <w:p w14:paraId="1DEE2921" w14:textId="77777777" w:rsidR="0085348E" w:rsidRPr="00EC5BB4" w:rsidRDefault="0085348E" w:rsidP="0085348E">
      <w:pPr>
        <w:pStyle w:val="KDParagraf"/>
        <w:spacing w:before="0"/>
        <w:rPr>
          <w:rFonts w:cs="Arial"/>
          <w:sz w:val="24"/>
          <w:szCs w:val="24"/>
          <w:lang w:val="ru-RU"/>
        </w:rPr>
      </w:pPr>
      <w:r w:rsidRPr="00EC5BB4">
        <w:rPr>
          <w:rFonts w:cs="Arial"/>
          <w:sz w:val="24"/>
          <w:szCs w:val="24"/>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__ из конкурсне документације).</w:t>
      </w:r>
    </w:p>
    <w:p w14:paraId="54ACA01E" w14:textId="77777777" w:rsidR="0085348E" w:rsidRPr="00EC5BB4" w:rsidRDefault="0085348E" w:rsidP="0085348E">
      <w:pPr>
        <w:pStyle w:val="KDParagraf"/>
        <w:spacing w:before="0"/>
        <w:rPr>
          <w:rFonts w:cs="Arial"/>
          <w:sz w:val="24"/>
          <w:szCs w:val="24"/>
          <w:lang w:val="ru-RU"/>
        </w:rPr>
      </w:pPr>
    </w:p>
    <w:p w14:paraId="7D878386" w14:textId="77777777" w:rsidR="0085348E" w:rsidRPr="00EC5BB4" w:rsidRDefault="0085348E" w:rsidP="006158B2">
      <w:pPr>
        <w:pStyle w:val="KDPodnaslov2"/>
        <w:numPr>
          <w:ilvl w:val="1"/>
          <w:numId w:val="25"/>
        </w:numPr>
        <w:spacing w:before="0"/>
        <w:jc w:val="both"/>
        <w:rPr>
          <w:rFonts w:cs="Arial"/>
          <w:sz w:val="24"/>
          <w:szCs w:val="24"/>
        </w:rPr>
      </w:pPr>
      <w:r w:rsidRPr="00EC5BB4">
        <w:rPr>
          <w:rFonts w:cs="Arial"/>
          <w:sz w:val="24"/>
          <w:szCs w:val="24"/>
        </w:rPr>
        <w:t>Накнада за коришћење патената</w:t>
      </w:r>
    </w:p>
    <w:p w14:paraId="52CDA9B5" w14:textId="77777777" w:rsidR="0085348E" w:rsidRDefault="0085348E" w:rsidP="0085348E">
      <w:pPr>
        <w:pStyle w:val="KDParagraf"/>
        <w:spacing w:before="0"/>
        <w:rPr>
          <w:rFonts w:cs="Arial"/>
          <w:sz w:val="24"/>
          <w:szCs w:val="24"/>
          <w:lang w:val="ru-RU" w:eastAsia="sr-Latn-CS"/>
        </w:rPr>
      </w:pPr>
      <w:r w:rsidRPr="00EC5BB4">
        <w:rPr>
          <w:rFonts w:cs="Arial"/>
          <w:sz w:val="24"/>
          <w:szCs w:val="24"/>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14:paraId="36F472AD" w14:textId="77777777" w:rsidR="008F774C" w:rsidRPr="00EC5BB4" w:rsidRDefault="008F774C" w:rsidP="0085348E">
      <w:pPr>
        <w:pStyle w:val="KDParagraf"/>
        <w:spacing w:before="0"/>
        <w:rPr>
          <w:rFonts w:cs="Arial"/>
          <w:sz w:val="24"/>
          <w:szCs w:val="24"/>
          <w:lang w:val="ru-RU" w:eastAsia="sr-Latn-CS"/>
        </w:rPr>
      </w:pPr>
    </w:p>
    <w:p w14:paraId="5AE01C3B" w14:textId="77777777" w:rsidR="0085348E" w:rsidRDefault="008F774C" w:rsidP="006158B2">
      <w:pPr>
        <w:pStyle w:val="KDPodnaslov2"/>
        <w:numPr>
          <w:ilvl w:val="1"/>
          <w:numId w:val="25"/>
        </w:numPr>
        <w:spacing w:before="0"/>
        <w:jc w:val="both"/>
        <w:rPr>
          <w:rFonts w:cs="Arial"/>
          <w:sz w:val="24"/>
          <w:szCs w:val="24"/>
        </w:rPr>
      </w:pPr>
      <w:r w:rsidRPr="008F774C">
        <w:rPr>
          <w:rFonts w:cs="Arial"/>
          <w:sz w:val="24"/>
          <w:szCs w:val="24"/>
        </w:rPr>
        <w:lastRenderedPageBreak/>
        <w:t>Начело заштите животне средине и обезбеђивања енергетске ефикасности</w:t>
      </w:r>
    </w:p>
    <w:p w14:paraId="62A7E4EA" w14:textId="77777777" w:rsidR="008F774C" w:rsidRPr="008F774C" w:rsidRDefault="008F774C" w:rsidP="008F774C">
      <w:pPr>
        <w:pStyle w:val="KDParagraf"/>
        <w:spacing w:before="0"/>
        <w:rPr>
          <w:rFonts w:cs="Arial"/>
          <w:sz w:val="24"/>
          <w:szCs w:val="24"/>
          <w:lang w:val="ru-RU" w:eastAsia="sr-Latn-CS"/>
        </w:rPr>
      </w:pPr>
      <w:r w:rsidRPr="008F774C">
        <w:rPr>
          <w:rFonts w:cs="Arial"/>
          <w:sz w:val="24"/>
          <w:szCs w:val="24"/>
          <w:lang w:val="ru-RU" w:eastAsia="sr-Latn-CS"/>
        </w:rPr>
        <w:t xml:space="preserve">Наручилац је дужан да набавља </w:t>
      </w:r>
      <w:r w:rsidR="00041FE3">
        <w:rPr>
          <w:rFonts w:cs="Arial"/>
          <w:sz w:val="24"/>
          <w:szCs w:val="24"/>
          <w:lang w:val="ru-RU" w:eastAsia="sr-Latn-CS"/>
        </w:rPr>
        <w:t>услуге</w:t>
      </w:r>
      <w:r w:rsidRPr="008F774C">
        <w:rPr>
          <w:rFonts w:cs="Arial"/>
          <w:sz w:val="24"/>
          <w:szCs w:val="24"/>
          <w:lang w:val="ru-RU" w:eastAsia="sr-Latn-CS"/>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5E05CAE9" w14:textId="77777777" w:rsidR="008D2B23" w:rsidRPr="00EC5BB4" w:rsidRDefault="008D2B23" w:rsidP="008D2B23">
      <w:pPr>
        <w:spacing w:before="0"/>
        <w:ind w:left="851"/>
        <w:rPr>
          <w:rFonts w:eastAsia="TimesNewRomanPSMT" w:cs="Arial"/>
          <w:bCs/>
          <w:iCs/>
          <w:color w:val="00B0F0"/>
          <w:sz w:val="24"/>
          <w:szCs w:val="24"/>
        </w:rPr>
      </w:pPr>
    </w:p>
    <w:p w14:paraId="1F4627AF" w14:textId="77777777" w:rsidR="008D2B23" w:rsidRPr="00EC5BB4" w:rsidRDefault="008D2B23" w:rsidP="006158B2">
      <w:pPr>
        <w:pStyle w:val="KDPodnaslov2"/>
        <w:numPr>
          <w:ilvl w:val="1"/>
          <w:numId w:val="25"/>
        </w:numPr>
        <w:spacing w:before="0"/>
        <w:jc w:val="both"/>
        <w:rPr>
          <w:rFonts w:cs="Arial"/>
          <w:sz w:val="24"/>
          <w:szCs w:val="24"/>
        </w:rPr>
      </w:pPr>
      <w:bookmarkStart w:id="235" w:name="_Toc441651602"/>
      <w:bookmarkStart w:id="236" w:name="_Toc442559913"/>
      <w:r w:rsidRPr="00EC5BB4">
        <w:rPr>
          <w:rFonts w:cs="Arial"/>
          <w:sz w:val="24"/>
          <w:szCs w:val="24"/>
        </w:rPr>
        <w:t>Додатне информације и објашњења</w:t>
      </w:r>
      <w:bookmarkEnd w:id="235"/>
      <w:bookmarkEnd w:id="236"/>
    </w:p>
    <w:p w14:paraId="5F001075" w14:textId="208436C4" w:rsidR="00952D84" w:rsidRPr="00952D84" w:rsidRDefault="008D2B23" w:rsidP="008D2B23">
      <w:pPr>
        <w:widowControl w:val="0"/>
        <w:spacing w:before="0"/>
        <w:rPr>
          <w:rFonts w:cs="Arial"/>
          <w:sz w:val="24"/>
          <w:szCs w:val="24"/>
          <w:lang w:val="ru-RU"/>
        </w:rPr>
      </w:pPr>
      <w:r w:rsidRPr="00EC5BB4">
        <w:rPr>
          <w:rFonts w:cs="Arial"/>
          <w:sz w:val="24"/>
          <w:szCs w:val="24"/>
          <w:lang w:val="ru-RU"/>
        </w:rPr>
        <w:t xml:space="preserve">Заинтерсовано лице може, у писаном облику, тражити </w:t>
      </w:r>
      <w:r w:rsidR="00B505E8">
        <w:rPr>
          <w:rFonts w:cs="Arial"/>
          <w:sz w:val="24"/>
          <w:szCs w:val="24"/>
          <w:lang w:val="ru-RU"/>
        </w:rPr>
        <w:t xml:space="preserve">од Наручиоца </w:t>
      </w:r>
      <w:r w:rsidRPr="00EC5BB4">
        <w:rPr>
          <w:rFonts w:cs="Arial"/>
          <w:sz w:val="24"/>
          <w:szCs w:val="24"/>
          <w:lang w:val="ru-RU"/>
        </w:rPr>
        <w:t>додатне информације или појашњења у вези са припрем</w:t>
      </w:r>
      <w:r w:rsidR="00B505E8">
        <w:rPr>
          <w:rFonts w:cs="Arial"/>
          <w:sz w:val="24"/>
          <w:szCs w:val="24"/>
          <w:lang w:val="ru-RU"/>
        </w:rPr>
        <w:t>ањем</w:t>
      </w:r>
      <w:r w:rsidRPr="00EC5BB4">
        <w:rPr>
          <w:rFonts w:cs="Arial"/>
          <w:sz w:val="24"/>
          <w:szCs w:val="24"/>
          <w:lang w:val="ru-RU"/>
        </w:rPr>
        <w:t xml:space="preserve"> понуде,</w:t>
      </w:r>
      <w:r w:rsidR="00B505E8">
        <w:rPr>
          <w:rFonts w:cs="Arial"/>
          <w:sz w:val="24"/>
          <w:szCs w:val="24"/>
          <w:lang w:val="ru-RU"/>
        </w:rPr>
        <w:t>при чему може да укаже Наручиоцу и на евентуално уочене недостатке и неправилности у конкурсној документацији,</w:t>
      </w:r>
      <w:r w:rsidRPr="00EC5BB4">
        <w:rPr>
          <w:rFonts w:cs="Arial"/>
          <w:sz w:val="24"/>
          <w:szCs w:val="24"/>
          <w:lang w:val="ru-RU"/>
        </w:rPr>
        <w:t xml:space="preserve"> најкасније пет дана пре истека рока за подношење понуде, на адресу Наручиоца, са назнаком: „ОБЈАШЊЕЊА – позив за јавну набавку број </w:t>
      </w:r>
      <w:r w:rsidR="00C90AE3" w:rsidRPr="00C90AE3">
        <w:rPr>
          <w:rFonts w:cs="Arial"/>
          <w:color w:val="000000"/>
          <w:sz w:val="24"/>
          <w:szCs w:val="24"/>
          <w:lang w:val="sr-Latn-RS"/>
        </w:rPr>
        <w:t>ЈН/8500/0004/2017</w:t>
      </w:r>
      <w:r w:rsidRPr="00EC5BB4">
        <w:rPr>
          <w:rFonts w:cs="Arial"/>
          <w:sz w:val="24"/>
          <w:szCs w:val="24"/>
          <w:lang w:val="ru-RU"/>
        </w:rPr>
        <w:t>“ или електронским путем на е-</w:t>
      </w:r>
      <w:r w:rsidRPr="00EC5BB4">
        <w:rPr>
          <w:rFonts w:cs="Arial"/>
          <w:sz w:val="24"/>
          <w:szCs w:val="24"/>
        </w:rPr>
        <w:t>mail</w:t>
      </w:r>
      <w:r w:rsidRPr="00EC5BB4">
        <w:rPr>
          <w:rFonts w:cs="Arial"/>
          <w:sz w:val="24"/>
          <w:szCs w:val="24"/>
          <w:lang w:val="ru-RU"/>
        </w:rPr>
        <w:t xml:space="preserve"> адресу:</w:t>
      </w:r>
      <w:hyperlink r:id="rId172" w:history="1">
        <w:r w:rsidR="00C90AE3" w:rsidRPr="004A038E">
          <w:rPr>
            <w:rStyle w:val="Hyperlink"/>
            <w:rFonts w:cs="Arial"/>
            <w:sz w:val="24"/>
            <w:szCs w:val="24"/>
            <w:lang w:val="ru-RU"/>
          </w:rPr>
          <w:t xml:space="preserve"> </w:t>
        </w:r>
        <w:r w:rsidR="00C90AE3" w:rsidRPr="004A038E">
          <w:rPr>
            <w:rStyle w:val="Hyperlink"/>
            <w:rFonts w:cs="Arial"/>
            <w:sz w:val="24"/>
            <w:szCs w:val="24"/>
            <w:lang w:val="sr-Latn-RS"/>
          </w:rPr>
          <w:t>marko.vujakovic</w:t>
        </w:r>
        <w:r w:rsidR="00C90AE3" w:rsidRPr="004A038E">
          <w:rPr>
            <w:rStyle w:val="Hyperlink"/>
            <w:rFonts w:cs="Arial"/>
            <w:sz w:val="24"/>
            <w:szCs w:val="24"/>
            <w:lang w:val="ru-RU"/>
          </w:rPr>
          <w:t>@</w:t>
        </w:r>
      </w:hyperlink>
      <w:r w:rsidR="00C90AE3">
        <w:rPr>
          <w:rStyle w:val="Hyperlink"/>
          <w:rFonts w:cs="Arial"/>
          <w:sz w:val="24"/>
          <w:szCs w:val="24"/>
          <w:lang w:val="sr-Latn-RS"/>
        </w:rPr>
        <w:t>eps.rs</w:t>
      </w:r>
      <w:r w:rsidRPr="00EC5BB4">
        <w:rPr>
          <w:rFonts w:cs="Arial"/>
          <w:sz w:val="24"/>
          <w:szCs w:val="24"/>
          <w:lang w:val="ru-RU"/>
        </w:rPr>
        <w:t>,</w:t>
      </w:r>
    </w:p>
    <w:p w14:paraId="353CEE7C" w14:textId="73ECAF94" w:rsidR="008D2B23" w:rsidRPr="00EC5BB4" w:rsidRDefault="008D2B23" w:rsidP="008D2B23">
      <w:pPr>
        <w:spacing w:before="0"/>
        <w:rPr>
          <w:rFonts w:cs="Arial"/>
          <w:sz w:val="24"/>
          <w:szCs w:val="24"/>
          <w:lang w:val="ru-RU"/>
        </w:rPr>
      </w:pPr>
      <w:r w:rsidRPr="00EC5BB4">
        <w:rPr>
          <w:rFonts w:cs="Arial"/>
          <w:sz w:val="24"/>
          <w:szCs w:val="24"/>
          <w:lang w:val="ru-RU"/>
        </w:rPr>
        <w:t xml:space="preserve">Наручилац ће у року од три дана по пријему захтева објавити </w:t>
      </w:r>
      <w:r w:rsidRPr="00EC5BB4">
        <w:rPr>
          <w:rFonts w:cs="Arial"/>
          <w:sz w:val="24"/>
          <w:szCs w:val="24"/>
        </w:rPr>
        <w:t>Одговор на захтев</w:t>
      </w:r>
      <w:r w:rsidRPr="00EC5BB4">
        <w:rPr>
          <w:rFonts w:cs="Arial"/>
          <w:sz w:val="24"/>
          <w:szCs w:val="24"/>
          <w:lang w:val="ru-RU"/>
        </w:rPr>
        <w:t xml:space="preserve"> на Порталу јавних набавки и својој интернет страни</w:t>
      </w:r>
      <w:r w:rsidR="00902D77">
        <w:rPr>
          <w:rFonts w:cs="Arial"/>
          <w:sz w:val="24"/>
          <w:szCs w:val="24"/>
          <w:lang w:val="sr-Latn-RS"/>
        </w:rPr>
        <w:t xml:space="preserve"> </w:t>
      </w:r>
      <w:r w:rsidRPr="00EC5BB4">
        <w:rPr>
          <w:rFonts w:cs="Arial"/>
          <w:sz w:val="24"/>
          <w:szCs w:val="24"/>
          <w:lang w:val="ru-RU"/>
        </w:rPr>
        <w:t>ци.</w:t>
      </w:r>
    </w:p>
    <w:p w14:paraId="7D95DF43" w14:textId="77777777" w:rsidR="008D2B23" w:rsidRDefault="008D2B23" w:rsidP="008D2B23">
      <w:pPr>
        <w:pStyle w:val="KDMojTekst"/>
        <w:spacing w:before="0"/>
        <w:rPr>
          <w:rFonts w:cs="Arial"/>
          <w:i w:val="0"/>
          <w:color w:val="auto"/>
          <w:sz w:val="24"/>
          <w:szCs w:val="24"/>
        </w:rPr>
      </w:pPr>
      <w:r w:rsidRPr="00EC5BB4">
        <w:rPr>
          <w:rFonts w:cs="Arial"/>
          <w:i w:val="0"/>
          <w:color w:val="auto"/>
          <w:sz w:val="24"/>
          <w:szCs w:val="24"/>
        </w:rPr>
        <w:t xml:space="preserve">Тражење додатних информација и појашњења </w:t>
      </w:r>
      <w:r w:rsidRPr="00B505E8">
        <w:rPr>
          <w:rFonts w:cs="Arial"/>
          <w:i w:val="0"/>
          <w:color w:val="auto"/>
          <w:sz w:val="24"/>
          <w:szCs w:val="24"/>
        </w:rPr>
        <w:t>телефоном није дозвољено</w:t>
      </w:r>
      <w:r w:rsidRPr="00EC5BB4">
        <w:rPr>
          <w:rFonts w:cs="Arial"/>
          <w:i w:val="0"/>
          <w:color w:val="auto"/>
          <w:sz w:val="24"/>
          <w:szCs w:val="24"/>
        </w:rPr>
        <w:t>.</w:t>
      </w:r>
    </w:p>
    <w:p w14:paraId="79A313D5" w14:textId="77777777" w:rsidR="00C14152" w:rsidRPr="00C14152" w:rsidRDefault="00C14152" w:rsidP="00C14152">
      <w:pPr>
        <w:spacing w:before="0"/>
        <w:rPr>
          <w:rFonts w:cs="Arial"/>
          <w:sz w:val="24"/>
          <w:szCs w:val="24"/>
          <w:lang w:val="ru-RU"/>
        </w:rPr>
      </w:pPr>
      <w:r w:rsidRPr="00C14152">
        <w:rPr>
          <w:rFonts w:cs="Arial"/>
          <w:sz w:val="24"/>
          <w:szCs w:val="24"/>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003CD462" w14:textId="77777777" w:rsidR="00C14152" w:rsidRPr="00C14152" w:rsidRDefault="00C14152" w:rsidP="00C14152">
      <w:pPr>
        <w:spacing w:before="0"/>
        <w:rPr>
          <w:rFonts w:cs="Arial"/>
          <w:sz w:val="24"/>
          <w:szCs w:val="24"/>
          <w:lang w:val="ru-RU"/>
        </w:rPr>
      </w:pPr>
      <w:r w:rsidRPr="00C14152">
        <w:rPr>
          <w:rFonts w:cs="Arial"/>
          <w:sz w:val="24"/>
          <w:szCs w:val="24"/>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38AC6CC6" w14:textId="77777777" w:rsidR="00C14152" w:rsidRPr="00C14152" w:rsidRDefault="00C14152" w:rsidP="00C14152">
      <w:pPr>
        <w:spacing w:before="0"/>
        <w:rPr>
          <w:rFonts w:cs="Arial"/>
          <w:sz w:val="24"/>
          <w:szCs w:val="24"/>
          <w:lang w:val="ru-RU"/>
        </w:rPr>
      </w:pPr>
      <w:r w:rsidRPr="00C14152">
        <w:rPr>
          <w:rFonts w:cs="Arial"/>
          <w:sz w:val="24"/>
          <w:szCs w:val="24"/>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49D5B21C" w14:textId="77777777" w:rsidR="00C14152" w:rsidRPr="00C14152" w:rsidRDefault="00C14152" w:rsidP="00C14152">
      <w:pPr>
        <w:spacing w:before="0"/>
        <w:rPr>
          <w:rFonts w:cs="Arial"/>
          <w:sz w:val="24"/>
          <w:szCs w:val="24"/>
          <w:lang w:val="ru-RU"/>
        </w:rPr>
      </w:pPr>
      <w:r w:rsidRPr="00C14152">
        <w:rPr>
          <w:rFonts w:cs="Arial"/>
          <w:sz w:val="24"/>
          <w:szCs w:val="24"/>
          <w:lang w:val="ru-RU"/>
        </w:rPr>
        <w:t>По истеку рока предвиђеног за подношење понуда наручилац не може да мења нити да допуњује конкурсну документацију.</w:t>
      </w:r>
    </w:p>
    <w:p w14:paraId="261EBDA8" w14:textId="77777777" w:rsidR="00D31828" w:rsidRPr="00EC5BB4" w:rsidRDefault="008D2B23" w:rsidP="00D31828">
      <w:pPr>
        <w:pStyle w:val="KDMojTekst"/>
        <w:spacing w:before="0"/>
        <w:rPr>
          <w:rFonts w:cs="Arial"/>
          <w:i w:val="0"/>
          <w:color w:val="auto"/>
          <w:sz w:val="24"/>
          <w:szCs w:val="24"/>
          <w:lang w:val="sr-Cyrl-CS"/>
        </w:rPr>
      </w:pPr>
      <w:r w:rsidRPr="00EC5BB4">
        <w:rPr>
          <w:rFonts w:cs="Arial"/>
          <w:i w:val="0"/>
          <w:color w:val="auto"/>
          <w:sz w:val="24"/>
          <w:szCs w:val="24"/>
        </w:rPr>
        <w:t>Комуникација у поступку јавне н</w:t>
      </w:r>
      <w:r w:rsidR="00EA1925" w:rsidRPr="00EC5BB4">
        <w:rPr>
          <w:rFonts w:cs="Arial"/>
          <w:i w:val="0"/>
          <w:color w:val="auto"/>
          <w:sz w:val="24"/>
          <w:szCs w:val="24"/>
        </w:rPr>
        <w:t xml:space="preserve">абавке се врши на начин </w:t>
      </w:r>
      <w:r w:rsidR="00B02ADD">
        <w:rPr>
          <w:rFonts w:cs="Arial"/>
          <w:i w:val="0"/>
          <w:color w:val="auto"/>
          <w:sz w:val="24"/>
          <w:szCs w:val="24"/>
          <w:lang w:val="sr-Cyrl-RS"/>
        </w:rPr>
        <w:t>предвиђен</w:t>
      </w:r>
      <w:r w:rsidRPr="00EC5BB4">
        <w:rPr>
          <w:rFonts w:cs="Arial"/>
          <w:i w:val="0"/>
          <w:color w:val="auto"/>
          <w:sz w:val="24"/>
          <w:szCs w:val="24"/>
        </w:rPr>
        <w:t xml:space="preserve"> чланом 20. Закона.</w:t>
      </w:r>
    </w:p>
    <w:p w14:paraId="045E9593" w14:textId="77777777" w:rsidR="00D31828" w:rsidRPr="00EC5BB4" w:rsidRDefault="00D31828" w:rsidP="00D31828">
      <w:pPr>
        <w:pStyle w:val="KDParagraf"/>
        <w:spacing w:before="0"/>
        <w:rPr>
          <w:rFonts w:cs="Arial"/>
          <w:sz w:val="24"/>
          <w:szCs w:val="24"/>
          <w:lang w:val="ru-RU"/>
        </w:rPr>
      </w:pPr>
      <w:r w:rsidRPr="00EC5BB4">
        <w:rPr>
          <w:rFonts w:cs="Arial"/>
          <w:sz w:val="24"/>
          <w:szCs w:val="24"/>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3" w:history="1">
        <w:r w:rsidR="000B45FD" w:rsidRPr="00EC5BB4">
          <w:rPr>
            <w:rStyle w:val="Hyperlink"/>
            <w:rFonts w:cs="Arial"/>
            <w:sz w:val="24"/>
            <w:szCs w:val="24"/>
          </w:rPr>
          <w:t>www.</w:t>
        </w:r>
        <w:r w:rsidR="000B45FD" w:rsidRPr="00EC5BB4">
          <w:rPr>
            <w:rStyle w:val="Hyperlink"/>
            <w:rFonts w:cs="Arial"/>
            <w:sz w:val="24"/>
            <w:szCs w:val="24"/>
            <w:lang w:val="sr-Cyrl-CS"/>
          </w:rPr>
          <w:t>к</w:t>
        </w:r>
        <w:r w:rsidR="000B45FD" w:rsidRPr="00EC5BB4">
          <w:rPr>
            <w:rStyle w:val="Hyperlink"/>
            <w:rFonts w:cs="Arial"/>
            <w:sz w:val="24"/>
            <w:szCs w:val="24"/>
          </w:rPr>
          <w:t>jn.gov.rs</w:t>
        </w:r>
      </w:hyperlink>
      <w:r w:rsidRPr="00EC5BB4">
        <w:rPr>
          <w:rFonts w:cs="Arial"/>
          <w:sz w:val="24"/>
          <w:szCs w:val="24"/>
          <w:lang w:val="ru-RU"/>
        </w:rPr>
        <w:t>).</w:t>
      </w:r>
    </w:p>
    <w:p w14:paraId="3B9CDD14" w14:textId="77777777" w:rsidR="008D2B23" w:rsidRPr="00EC5BB4" w:rsidRDefault="008D2B23" w:rsidP="008D2B23">
      <w:pPr>
        <w:pStyle w:val="KDMojTekst"/>
        <w:spacing w:before="0"/>
        <w:rPr>
          <w:rFonts w:cs="Arial"/>
          <w:i w:val="0"/>
          <w:color w:val="auto"/>
          <w:sz w:val="24"/>
          <w:szCs w:val="24"/>
        </w:rPr>
      </w:pPr>
    </w:p>
    <w:p w14:paraId="0BDA1658" w14:textId="77777777" w:rsidR="008D2B23" w:rsidRPr="00EC5BB4" w:rsidRDefault="008D2B23" w:rsidP="006158B2">
      <w:pPr>
        <w:pStyle w:val="KDPodnaslov2"/>
        <w:numPr>
          <w:ilvl w:val="1"/>
          <w:numId w:val="25"/>
        </w:numPr>
        <w:spacing w:before="0"/>
        <w:jc w:val="both"/>
        <w:rPr>
          <w:rFonts w:cs="Arial"/>
          <w:sz w:val="24"/>
          <w:szCs w:val="24"/>
        </w:rPr>
      </w:pPr>
      <w:bookmarkStart w:id="237" w:name="_Toc441651603"/>
      <w:bookmarkStart w:id="238" w:name="_Toc442559914"/>
      <w:r w:rsidRPr="00EC5BB4">
        <w:rPr>
          <w:rFonts w:cs="Arial"/>
          <w:sz w:val="24"/>
          <w:szCs w:val="24"/>
        </w:rPr>
        <w:t>Трошкови понуде</w:t>
      </w:r>
      <w:bookmarkEnd w:id="237"/>
      <w:bookmarkEnd w:id="238"/>
    </w:p>
    <w:p w14:paraId="4897EBC9"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Трошкове припреме и подношења понуде сноси искључиво понуђач и не може тражити од наручиоца накнаду трошкова.</w:t>
      </w:r>
    </w:p>
    <w:p w14:paraId="073D523E" w14:textId="77777777" w:rsidR="008D2B23" w:rsidRPr="00EC5BB4" w:rsidRDefault="008D2B23" w:rsidP="008D2B23">
      <w:pPr>
        <w:pStyle w:val="KDParagraf"/>
        <w:spacing w:before="0"/>
        <w:rPr>
          <w:rFonts w:cs="Arial"/>
          <w:sz w:val="24"/>
          <w:szCs w:val="24"/>
        </w:rPr>
      </w:pPr>
      <w:r w:rsidRPr="00EC5BB4">
        <w:rPr>
          <w:rFonts w:cs="Arial"/>
          <w:sz w:val="24"/>
          <w:szCs w:val="24"/>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29FC53B1" w14:textId="77777777" w:rsidR="00C14152" w:rsidRPr="00EC5BB4" w:rsidRDefault="00C14152" w:rsidP="006158B2">
      <w:pPr>
        <w:pStyle w:val="KDPodnaslov2"/>
        <w:numPr>
          <w:ilvl w:val="1"/>
          <w:numId w:val="25"/>
        </w:numPr>
        <w:spacing w:before="0"/>
        <w:jc w:val="both"/>
        <w:rPr>
          <w:rFonts w:cs="Arial"/>
          <w:sz w:val="24"/>
          <w:szCs w:val="24"/>
        </w:rPr>
      </w:pPr>
      <w:r w:rsidRPr="00EC5BB4">
        <w:rPr>
          <w:rFonts w:cs="Arial"/>
          <w:sz w:val="24"/>
          <w:szCs w:val="24"/>
        </w:rPr>
        <w:t>Д</w:t>
      </w:r>
      <w:r w:rsidRPr="00EC5BB4">
        <w:rPr>
          <w:rFonts w:cs="Arial"/>
          <w:sz w:val="24"/>
          <w:szCs w:val="24"/>
          <w:lang w:val="sr-Latn-CS"/>
        </w:rPr>
        <w:t>одатн</w:t>
      </w:r>
      <w:r w:rsidRPr="00EC5BB4">
        <w:rPr>
          <w:rFonts w:cs="Arial"/>
          <w:sz w:val="24"/>
          <w:szCs w:val="24"/>
        </w:rPr>
        <w:t>а</w:t>
      </w:r>
      <w:r w:rsidRPr="00EC5BB4">
        <w:rPr>
          <w:rFonts w:cs="Arial"/>
          <w:sz w:val="24"/>
          <w:szCs w:val="24"/>
          <w:lang w:val="sr-Latn-CS"/>
        </w:rPr>
        <w:t xml:space="preserve"> објашњења</w:t>
      </w:r>
      <w:r w:rsidRPr="00EC5BB4">
        <w:rPr>
          <w:rFonts w:cs="Arial"/>
          <w:sz w:val="24"/>
          <w:szCs w:val="24"/>
        </w:rPr>
        <w:t>, контрола и допуштене исправке</w:t>
      </w:r>
    </w:p>
    <w:p w14:paraId="502374A2" w14:textId="77777777"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7B3E41B1" w14:textId="77777777" w:rsidR="00C14152" w:rsidRPr="00EC5BB4" w:rsidRDefault="00C14152" w:rsidP="00C14152">
      <w:pPr>
        <w:pStyle w:val="KDParagraf"/>
        <w:spacing w:before="0"/>
        <w:rPr>
          <w:rFonts w:eastAsia="TimesNewRomanPSMT" w:cs="Arial"/>
          <w:sz w:val="24"/>
          <w:szCs w:val="24"/>
          <w:lang w:val="ru-RU"/>
        </w:rPr>
      </w:pPr>
      <w:r w:rsidRPr="00EC5BB4">
        <w:rPr>
          <w:rFonts w:eastAsia="TimesNewRomanPSMT" w:cs="Arial"/>
          <w:sz w:val="24"/>
          <w:szCs w:val="24"/>
          <w:lang w:val="ru-RU"/>
        </w:rPr>
        <w:t>Уколико је потребно вршити додатна објашњења, наручилац ће понуђачу оставити прим</w:t>
      </w:r>
      <w:r w:rsidR="00B02ADD">
        <w:rPr>
          <w:rFonts w:eastAsia="TimesNewRomanPSMT" w:cs="Arial"/>
          <w:sz w:val="24"/>
          <w:szCs w:val="24"/>
          <w:lang w:val="ru-RU"/>
        </w:rPr>
        <w:t>ерени рок да поступи по позиву Н</w:t>
      </w:r>
      <w:r w:rsidRPr="00EC5BB4">
        <w:rPr>
          <w:rFonts w:eastAsia="TimesNewRomanPSMT" w:cs="Arial"/>
          <w:sz w:val="24"/>
          <w:szCs w:val="24"/>
          <w:lang w:val="ru-RU"/>
        </w:rPr>
        <w:t>аручиоца</w:t>
      </w:r>
      <w:r w:rsidR="00B02ADD">
        <w:rPr>
          <w:rFonts w:eastAsia="TimesNewRomanPSMT" w:cs="Arial"/>
          <w:sz w:val="24"/>
          <w:szCs w:val="24"/>
          <w:lang w:val="ru-RU"/>
        </w:rPr>
        <w:t>, односно да омогући Н</w:t>
      </w:r>
      <w:r w:rsidRPr="00EC5BB4">
        <w:rPr>
          <w:rFonts w:eastAsia="TimesNewRomanPSMT" w:cs="Arial"/>
          <w:sz w:val="24"/>
          <w:szCs w:val="24"/>
          <w:lang w:val="ru-RU"/>
        </w:rPr>
        <w:t>аручиоцу контролу (увид) код понуђача, као и код његовог подизвођача.</w:t>
      </w:r>
    </w:p>
    <w:p w14:paraId="1E6B1126" w14:textId="77777777"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0C7D9D60" w14:textId="77777777"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lastRenderedPageBreak/>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14:paraId="4A0B12B0" w14:textId="77777777" w:rsidR="008D2B23" w:rsidRPr="00EC5BB4" w:rsidRDefault="008D2B23" w:rsidP="008D2B23">
      <w:pPr>
        <w:spacing w:before="0"/>
        <w:rPr>
          <w:rFonts w:cs="Arial"/>
          <w:sz w:val="24"/>
          <w:szCs w:val="24"/>
        </w:rPr>
      </w:pPr>
    </w:p>
    <w:p w14:paraId="25D8C73A" w14:textId="77777777" w:rsidR="00B20A6C" w:rsidRPr="00EC5BB4" w:rsidRDefault="00B20A6C" w:rsidP="006158B2">
      <w:pPr>
        <w:pStyle w:val="KDPodnaslov2"/>
        <w:numPr>
          <w:ilvl w:val="1"/>
          <w:numId w:val="25"/>
        </w:numPr>
        <w:spacing w:before="0"/>
        <w:jc w:val="both"/>
        <w:rPr>
          <w:rFonts w:cs="Arial"/>
          <w:sz w:val="24"/>
          <w:szCs w:val="24"/>
        </w:rPr>
      </w:pPr>
      <w:bookmarkStart w:id="239" w:name="_Toc442559917"/>
      <w:bookmarkStart w:id="240" w:name="_Toc441651606"/>
      <w:r w:rsidRPr="00EC5BB4">
        <w:rPr>
          <w:rFonts w:cs="Arial"/>
          <w:sz w:val="24"/>
          <w:szCs w:val="24"/>
        </w:rPr>
        <w:t>Разлози за одбијање понуде</w:t>
      </w:r>
      <w:bookmarkEnd w:id="239"/>
      <w:r w:rsidRPr="00EC5BB4">
        <w:rPr>
          <w:rFonts w:cs="Arial"/>
          <w:sz w:val="24"/>
          <w:szCs w:val="24"/>
        </w:rPr>
        <w:t xml:space="preserve"> </w:t>
      </w:r>
      <w:bookmarkEnd w:id="240"/>
    </w:p>
    <w:p w14:paraId="085FB505" w14:textId="77777777" w:rsidR="00B20A6C" w:rsidRPr="00EC5BB4" w:rsidRDefault="00B20A6C" w:rsidP="00B20A6C">
      <w:pPr>
        <w:autoSpaceDE w:val="0"/>
        <w:autoSpaceDN w:val="0"/>
        <w:adjustRightInd w:val="0"/>
        <w:spacing w:before="0"/>
        <w:rPr>
          <w:rFonts w:eastAsia="TimesNewRomanPSMT" w:cs="Arial"/>
          <w:bCs/>
          <w:iCs/>
          <w:sz w:val="24"/>
          <w:szCs w:val="24"/>
          <w:lang w:val="ru-RU"/>
        </w:rPr>
      </w:pPr>
      <w:r w:rsidRPr="00EC5BB4">
        <w:rPr>
          <w:rFonts w:eastAsia="TimesNewRomanPSMT" w:cs="Arial"/>
          <w:bCs/>
          <w:iCs/>
          <w:sz w:val="24"/>
          <w:szCs w:val="24"/>
        </w:rPr>
        <w:t>Понуда ће бити одбијена ако:</w:t>
      </w:r>
    </w:p>
    <w:p w14:paraId="5AB03617" w14:textId="77777777" w:rsidR="00B20A6C" w:rsidRPr="00EC5BB4" w:rsidRDefault="00B20A6C" w:rsidP="006158B2">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је неблаговремена, неприхватљива или неодговарајућа;</w:t>
      </w:r>
    </w:p>
    <w:p w14:paraId="3517EFD1" w14:textId="77777777" w:rsidR="00B20A6C" w:rsidRPr="00EC5BB4" w:rsidRDefault="00B20A6C" w:rsidP="006158B2">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ако се понуђач не сагласи са исправком рачунских грешака;</w:t>
      </w:r>
    </w:p>
    <w:p w14:paraId="7257E822" w14:textId="77777777" w:rsidR="00B20A6C" w:rsidRPr="00EC5BB4" w:rsidRDefault="00B20A6C" w:rsidP="006158B2">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ако има битне недостатке сходно члану 106. ЗЈН</w:t>
      </w:r>
    </w:p>
    <w:p w14:paraId="1C4890B6" w14:textId="77777777" w:rsidR="00B20A6C" w:rsidRPr="00EC5BB4" w:rsidRDefault="00B20A6C" w:rsidP="00B20A6C">
      <w:pPr>
        <w:spacing w:before="0"/>
        <w:rPr>
          <w:rFonts w:cs="Arial"/>
          <w:sz w:val="24"/>
          <w:szCs w:val="24"/>
          <w:lang w:val="sr-Cyrl-CS"/>
        </w:rPr>
      </w:pPr>
    </w:p>
    <w:p w14:paraId="26E446BF" w14:textId="77777777" w:rsidR="00B20A6C" w:rsidRPr="00EC5BB4" w:rsidRDefault="00B20A6C" w:rsidP="00B20A6C">
      <w:pPr>
        <w:spacing w:before="0"/>
        <w:rPr>
          <w:rFonts w:cs="Arial"/>
          <w:sz w:val="24"/>
          <w:szCs w:val="24"/>
        </w:rPr>
      </w:pPr>
      <w:r w:rsidRPr="00EC5BB4">
        <w:rPr>
          <w:rFonts w:cs="Arial"/>
          <w:sz w:val="24"/>
          <w:szCs w:val="24"/>
        </w:rPr>
        <w:t>Наручилац ће донети одлуку о обустави поступка јавне набавке у складу са чланом 109. Закона.</w:t>
      </w:r>
    </w:p>
    <w:p w14:paraId="1E7AE2CF" w14:textId="77777777" w:rsidR="00B20A6C" w:rsidRPr="00EC5BB4" w:rsidRDefault="00B20A6C" w:rsidP="00B20A6C">
      <w:pPr>
        <w:pStyle w:val="ListParagraph"/>
        <w:autoSpaceDE w:val="0"/>
        <w:autoSpaceDN w:val="0"/>
        <w:adjustRightInd w:val="0"/>
        <w:spacing w:before="0" w:after="0" w:line="240" w:lineRule="auto"/>
        <w:ind w:left="0"/>
        <w:rPr>
          <w:rFonts w:ascii="Arial" w:eastAsia="TimesNewRomanPSMT" w:hAnsi="Arial" w:cs="Arial"/>
          <w:bCs/>
          <w:iCs/>
          <w:sz w:val="24"/>
          <w:szCs w:val="24"/>
        </w:rPr>
      </w:pPr>
    </w:p>
    <w:p w14:paraId="6B5BD55F" w14:textId="77777777" w:rsidR="008D2B23" w:rsidRPr="00EC5BB4" w:rsidRDefault="00C14152" w:rsidP="006158B2">
      <w:pPr>
        <w:pStyle w:val="KDPodnaslov2"/>
        <w:numPr>
          <w:ilvl w:val="1"/>
          <w:numId w:val="25"/>
        </w:numPr>
        <w:spacing w:before="0"/>
        <w:jc w:val="both"/>
        <w:rPr>
          <w:rFonts w:cs="Arial"/>
          <w:sz w:val="24"/>
          <w:szCs w:val="24"/>
        </w:rPr>
      </w:pPr>
      <w:r>
        <w:rPr>
          <w:rFonts w:cs="Arial"/>
          <w:sz w:val="24"/>
          <w:szCs w:val="24"/>
        </w:rPr>
        <w:t xml:space="preserve">Рок за доношење Одлуке о </w:t>
      </w:r>
      <w:r w:rsidR="000847B9">
        <w:rPr>
          <w:rFonts w:cs="Arial"/>
          <w:sz w:val="24"/>
          <w:szCs w:val="24"/>
          <w:lang w:val="sr-Cyrl-RS"/>
        </w:rPr>
        <w:t>закључењу оквирног споразума/</w:t>
      </w:r>
      <w:r>
        <w:rPr>
          <w:rFonts w:cs="Arial"/>
          <w:sz w:val="24"/>
          <w:szCs w:val="24"/>
        </w:rPr>
        <w:t>обустави</w:t>
      </w:r>
    </w:p>
    <w:p w14:paraId="3D1583DD" w14:textId="77777777" w:rsidR="000847B9" w:rsidRPr="000847B9" w:rsidRDefault="000847B9" w:rsidP="000847B9">
      <w:pPr>
        <w:pStyle w:val="KDParagraf"/>
        <w:spacing w:before="0"/>
        <w:rPr>
          <w:rFonts w:eastAsia="TimesNewRomanPSMT" w:cs="Arial"/>
          <w:sz w:val="24"/>
          <w:szCs w:val="24"/>
        </w:rPr>
      </w:pPr>
      <w:r w:rsidRPr="000847B9">
        <w:rPr>
          <w:rFonts w:eastAsia="TimesNewRomanPSMT" w:cs="Arial"/>
          <w:sz w:val="24"/>
          <w:szCs w:val="24"/>
        </w:rPr>
        <w:t>Наручилац ће одлуку о закључењу оквирног споразума/обустави поступка донети у року од максимално 25 (двадесетпет) дана од дана јавног отварања понуда.</w:t>
      </w:r>
    </w:p>
    <w:p w14:paraId="7D7093EB" w14:textId="77777777" w:rsidR="008D2B23" w:rsidRDefault="000847B9" w:rsidP="000847B9">
      <w:pPr>
        <w:pStyle w:val="KDParagraf"/>
        <w:spacing w:before="0"/>
        <w:rPr>
          <w:rFonts w:eastAsia="TimesNewRomanPSMT" w:cs="Arial"/>
          <w:sz w:val="24"/>
          <w:szCs w:val="24"/>
        </w:rPr>
      </w:pPr>
      <w:r w:rsidRPr="000847B9">
        <w:rPr>
          <w:rFonts w:eastAsia="TimesNewRomanPSMT" w:cs="Arial"/>
          <w:sz w:val="24"/>
          <w:szCs w:val="24"/>
        </w:rPr>
        <w:t>Одлуку о закључењу оквирног споразума/обустави поступка  Наручилац ће објавити на Порталу јавних набавки и на својој интернет страници у року од 3 (три) дана од дана доношења.</w:t>
      </w:r>
    </w:p>
    <w:p w14:paraId="62E78805" w14:textId="77777777" w:rsidR="000847B9" w:rsidRPr="00EC5BB4" w:rsidRDefault="000847B9" w:rsidP="000847B9">
      <w:pPr>
        <w:pStyle w:val="KDParagraf"/>
        <w:spacing w:before="0"/>
        <w:rPr>
          <w:rFonts w:eastAsia="TimesNewRomanPSMT" w:cs="Arial"/>
          <w:sz w:val="24"/>
          <w:szCs w:val="24"/>
        </w:rPr>
      </w:pPr>
    </w:p>
    <w:p w14:paraId="675A0626" w14:textId="77777777" w:rsidR="008D2B23" w:rsidRPr="00EC5BB4" w:rsidRDefault="008D2B23" w:rsidP="006158B2">
      <w:pPr>
        <w:pStyle w:val="KDPodnaslov2"/>
        <w:numPr>
          <w:ilvl w:val="1"/>
          <w:numId w:val="25"/>
        </w:numPr>
        <w:spacing w:before="0"/>
        <w:jc w:val="both"/>
        <w:rPr>
          <w:rFonts w:cs="Arial"/>
          <w:sz w:val="24"/>
          <w:szCs w:val="24"/>
          <w:lang w:val="ru-RU"/>
        </w:rPr>
      </w:pPr>
      <w:bookmarkStart w:id="241" w:name="_Toc441651607"/>
      <w:bookmarkStart w:id="242" w:name="_Toc442559918"/>
      <w:r w:rsidRPr="00EC5BB4">
        <w:rPr>
          <w:rFonts w:cs="Arial"/>
          <w:sz w:val="24"/>
          <w:szCs w:val="24"/>
          <w:lang w:val="ru-RU"/>
        </w:rPr>
        <w:t>Н</w:t>
      </w:r>
      <w:r w:rsidRPr="00EC5BB4">
        <w:rPr>
          <w:rFonts w:cs="Arial"/>
          <w:sz w:val="24"/>
          <w:szCs w:val="24"/>
        </w:rPr>
        <w:t>егативне референце</w:t>
      </w:r>
      <w:bookmarkEnd w:id="241"/>
      <w:bookmarkEnd w:id="242"/>
    </w:p>
    <w:p w14:paraId="03AAD3F3" w14:textId="77777777" w:rsidR="008D2B23" w:rsidRPr="00EC5BB4" w:rsidRDefault="008D2B23" w:rsidP="008D2B23">
      <w:pPr>
        <w:spacing w:before="0"/>
        <w:rPr>
          <w:rFonts w:cs="Arial"/>
          <w:sz w:val="24"/>
          <w:szCs w:val="24"/>
          <w:lang w:val="ru-RU"/>
        </w:rPr>
      </w:pPr>
      <w:r w:rsidRPr="00EC5BB4">
        <w:rPr>
          <w:rFonts w:cs="Arial"/>
          <w:sz w:val="24"/>
          <w:szCs w:val="24"/>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4B91B338" w14:textId="77777777" w:rsidR="008D2B23" w:rsidRPr="00EC5BB4" w:rsidRDefault="008D2B23" w:rsidP="008D2B23">
      <w:pPr>
        <w:pStyle w:val="KDNabrajanje"/>
        <w:spacing w:before="0"/>
        <w:rPr>
          <w:rFonts w:cs="Arial"/>
          <w:sz w:val="24"/>
          <w:szCs w:val="24"/>
        </w:rPr>
      </w:pPr>
      <w:r w:rsidRPr="00EC5BB4">
        <w:rPr>
          <w:rFonts w:cs="Arial"/>
          <w:sz w:val="24"/>
          <w:szCs w:val="24"/>
        </w:rPr>
        <w:t>поступао супротно забрани из чл. 23. и 25. Закона;</w:t>
      </w:r>
    </w:p>
    <w:p w14:paraId="2F95500C" w14:textId="77777777" w:rsidR="008D2B23" w:rsidRPr="00EC5BB4" w:rsidRDefault="008D2B23" w:rsidP="008D2B23">
      <w:pPr>
        <w:pStyle w:val="KDNabrajanje"/>
        <w:spacing w:before="0"/>
        <w:rPr>
          <w:rFonts w:cs="Arial"/>
          <w:sz w:val="24"/>
          <w:szCs w:val="24"/>
        </w:rPr>
      </w:pPr>
      <w:r w:rsidRPr="00EC5BB4">
        <w:rPr>
          <w:rFonts w:cs="Arial"/>
          <w:sz w:val="24"/>
          <w:szCs w:val="24"/>
        </w:rPr>
        <w:t>учинио повреду конкуренције;</w:t>
      </w:r>
    </w:p>
    <w:p w14:paraId="0E2CBAFF" w14:textId="4BAF92A8" w:rsidR="008D2B23" w:rsidRPr="00EC5BB4" w:rsidRDefault="008D2B23" w:rsidP="008D2B23">
      <w:pPr>
        <w:pStyle w:val="KDNabrajanje"/>
        <w:spacing w:before="0"/>
        <w:rPr>
          <w:rFonts w:cs="Arial"/>
          <w:sz w:val="24"/>
          <w:szCs w:val="24"/>
        </w:rPr>
      </w:pPr>
      <w:r w:rsidRPr="00EC5BB4">
        <w:rPr>
          <w:rFonts w:cs="Arial"/>
          <w:sz w:val="24"/>
          <w:szCs w:val="24"/>
        </w:rPr>
        <w:t xml:space="preserve">доставио неистините податке у понуди или без оправданих разлога одбио да закључи </w:t>
      </w:r>
      <w:r w:rsidR="00627885">
        <w:rPr>
          <w:rFonts w:cs="Arial"/>
          <w:sz w:val="24"/>
          <w:szCs w:val="24"/>
          <w:lang w:val="sr-Cyrl-RS"/>
        </w:rPr>
        <w:t>оквирни споразум</w:t>
      </w:r>
      <w:r w:rsidRPr="00EC5BB4">
        <w:rPr>
          <w:rFonts w:cs="Arial"/>
          <w:sz w:val="24"/>
          <w:szCs w:val="24"/>
        </w:rPr>
        <w:t xml:space="preserve">, након што му је </w:t>
      </w:r>
      <w:r w:rsidR="00627885">
        <w:rPr>
          <w:rFonts w:cs="Arial"/>
          <w:sz w:val="24"/>
          <w:szCs w:val="24"/>
          <w:lang w:val="sr-Cyrl-RS"/>
        </w:rPr>
        <w:t>оквирни соразум</w:t>
      </w:r>
      <w:r w:rsidRPr="00EC5BB4">
        <w:rPr>
          <w:rFonts w:cs="Arial"/>
          <w:sz w:val="24"/>
          <w:szCs w:val="24"/>
        </w:rPr>
        <w:t xml:space="preserve"> додељен;</w:t>
      </w:r>
    </w:p>
    <w:p w14:paraId="650E8BEC" w14:textId="77777777" w:rsidR="008D2B23" w:rsidRPr="00EC5BB4" w:rsidRDefault="008D2B23" w:rsidP="008D2B23">
      <w:pPr>
        <w:pStyle w:val="KDNabrajanje"/>
        <w:spacing w:before="0"/>
        <w:rPr>
          <w:rFonts w:cs="Arial"/>
          <w:sz w:val="24"/>
          <w:szCs w:val="24"/>
        </w:rPr>
      </w:pPr>
      <w:r w:rsidRPr="00EC5BB4">
        <w:rPr>
          <w:rFonts w:cs="Arial"/>
          <w:sz w:val="24"/>
          <w:szCs w:val="24"/>
        </w:rPr>
        <w:t>одбио да достави доказе и средства обезбеђења на шта се у понуди обавезао.</w:t>
      </w:r>
    </w:p>
    <w:p w14:paraId="7A1ABAEB"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14:paraId="6E81AF92" w14:textId="77777777" w:rsidR="008D2B23" w:rsidRPr="00EC5BB4" w:rsidRDefault="008D2B23" w:rsidP="008D2B23">
      <w:pPr>
        <w:pStyle w:val="KDParagraf"/>
        <w:spacing w:before="0"/>
        <w:rPr>
          <w:rFonts w:cs="Arial"/>
          <w:sz w:val="24"/>
          <w:szCs w:val="24"/>
        </w:rPr>
      </w:pPr>
      <w:r w:rsidRPr="00EC5BB4">
        <w:rPr>
          <w:rFonts w:cs="Arial"/>
          <w:sz w:val="24"/>
          <w:szCs w:val="24"/>
        </w:rPr>
        <w:t>Доказ наведеног може бити:</w:t>
      </w:r>
    </w:p>
    <w:p w14:paraId="00396AF4" w14:textId="77777777" w:rsidR="008D2B23" w:rsidRPr="00EC5BB4" w:rsidRDefault="008D2B23" w:rsidP="008D2B23">
      <w:pPr>
        <w:pStyle w:val="KDNabrajanje"/>
        <w:spacing w:before="0"/>
        <w:rPr>
          <w:rFonts w:cs="Arial"/>
          <w:sz w:val="24"/>
          <w:szCs w:val="24"/>
        </w:rPr>
      </w:pPr>
      <w:r w:rsidRPr="00EC5BB4">
        <w:rPr>
          <w:rFonts w:cs="Arial"/>
          <w:sz w:val="24"/>
          <w:szCs w:val="24"/>
        </w:rPr>
        <w:t>правоснажна судска одлука или коначна одлука другог надлежног органа;</w:t>
      </w:r>
    </w:p>
    <w:p w14:paraId="35C8D04F" w14:textId="77777777" w:rsidR="008D2B23" w:rsidRPr="00EC5BB4" w:rsidRDefault="008D2B23" w:rsidP="008D2B23">
      <w:pPr>
        <w:pStyle w:val="KDNabrajanje"/>
        <w:spacing w:before="0"/>
        <w:rPr>
          <w:rFonts w:cs="Arial"/>
          <w:sz w:val="24"/>
          <w:szCs w:val="24"/>
        </w:rPr>
      </w:pPr>
      <w:r w:rsidRPr="00EC5BB4">
        <w:rPr>
          <w:rFonts w:cs="Arial"/>
          <w:sz w:val="24"/>
          <w:szCs w:val="24"/>
        </w:rPr>
        <w:t>исправа о реализованом средству обезбеђења испуњења обавеза у поступку јавне набавке или испуњења уговорних обавеза;</w:t>
      </w:r>
    </w:p>
    <w:p w14:paraId="73EC2CFB" w14:textId="77777777" w:rsidR="008D2B23" w:rsidRPr="00EC5BB4" w:rsidRDefault="008D2B23" w:rsidP="008D2B23">
      <w:pPr>
        <w:pStyle w:val="KDNabrajanje"/>
        <w:spacing w:before="0"/>
        <w:rPr>
          <w:rFonts w:cs="Arial"/>
          <w:sz w:val="24"/>
          <w:szCs w:val="24"/>
        </w:rPr>
      </w:pPr>
      <w:r w:rsidRPr="00EC5BB4">
        <w:rPr>
          <w:rFonts w:cs="Arial"/>
          <w:sz w:val="24"/>
          <w:szCs w:val="24"/>
        </w:rPr>
        <w:t>исправа о наплаћеној уговорној казни;</w:t>
      </w:r>
    </w:p>
    <w:p w14:paraId="46868FF2" w14:textId="77777777" w:rsidR="008D2B23" w:rsidRPr="00EC5BB4" w:rsidRDefault="008D2B23" w:rsidP="008D2B23">
      <w:pPr>
        <w:pStyle w:val="KDNabrajanje"/>
        <w:spacing w:before="0"/>
        <w:rPr>
          <w:rFonts w:cs="Arial"/>
          <w:sz w:val="24"/>
          <w:szCs w:val="24"/>
        </w:rPr>
      </w:pPr>
      <w:r w:rsidRPr="00EC5BB4">
        <w:rPr>
          <w:rFonts w:cs="Arial"/>
          <w:sz w:val="24"/>
          <w:szCs w:val="24"/>
        </w:rPr>
        <w:t>рекламације потрошача, односно корисника, ако нису отклоњене у уговореном року;</w:t>
      </w:r>
    </w:p>
    <w:p w14:paraId="334D0D02" w14:textId="77777777" w:rsidR="008D2B23" w:rsidRPr="00EC5BB4" w:rsidRDefault="008D2B23" w:rsidP="008D2B23">
      <w:pPr>
        <w:pStyle w:val="KDNabrajanje"/>
        <w:spacing w:before="0"/>
        <w:rPr>
          <w:rFonts w:cs="Arial"/>
          <w:sz w:val="24"/>
          <w:szCs w:val="24"/>
        </w:rPr>
      </w:pPr>
      <w:r w:rsidRPr="00EC5BB4">
        <w:rPr>
          <w:rFonts w:cs="Arial"/>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2DF8D441" w14:textId="77777777" w:rsidR="008D2B23" w:rsidRPr="00EC5BB4" w:rsidRDefault="008D2B23" w:rsidP="008D2B23">
      <w:pPr>
        <w:pStyle w:val="KDNabrajanje"/>
        <w:spacing w:before="0"/>
        <w:rPr>
          <w:rFonts w:cs="Arial"/>
          <w:sz w:val="24"/>
          <w:szCs w:val="24"/>
        </w:rPr>
      </w:pPr>
      <w:r w:rsidRPr="00EC5BB4">
        <w:rPr>
          <w:rFonts w:cs="Arial"/>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14:paraId="3DF382E0" w14:textId="77777777" w:rsidR="008D2B23" w:rsidRPr="00EC5BB4" w:rsidRDefault="008D2B23" w:rsidP="008D2B23">
      <w:pPr>
        <w:pStyle w:val="KDNabrajanje"/>
        <w:spacing w:before="0"/>
        <w:rPr>
          <w:rFonts w:cs="Arial"/>
          <w:sz w:val="24"/>
          <w:szCs w:val="24"/>
        </w:rPr>
      </w:pPr>
      <w:r w:rsidRPr="00EC5BB4">
        <w:rPr>
          <w:rFonts w:cs="Arial"/>
          <w:sz w:val="24"/>
          <w:szCs w:val="24"/>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41F0AD3B" w14:textId="77777777" w:rsidR="008D2B23" w:rsidRPr="00EC5BB4" w:rsidRDefault="008D2B23" w:rsidP="008D2B23">
      <w:pPr>
        <w:pStyle w:val="KDParagraf"/>
        <w:spacing w:before="0"/>
        <w:rPr>
          <w:rFonts w:cs="Arial"/>
          <w:sz w:val="24"/>
          <w:szCs w:val="24"/>
        </w:rPr>
      </w:pPr>
      <w:r w:rsidRPr="00EC5BB4">
        <w:rPr>
          <w:rFonts w:cs="Arial"/>
          <w:sz w:val="24"/>
          <w:szCs w:val="24"/>
          <w:lang w:val="ru-RU"/>
        </w:rPr>
        <w:t xml:space="preserve">Наручилац може одбити понуду ако поседује доказ из става 3. тачка 1) члана 82. </w:t>
      </w:r>
      <w:r w:rsidRPr="00EC5BB4">
        <w:rPr>
          <w:rFonts w:cs="Arial"/>
          <w:sz w:val="24"/>
          <w:szCs w:val="24"/>
        </w:rPr>
        <w:t xml:space="preserve">Закона, који се односи на поступак који је спровео или уговор који је закључио и други наручилац ако је предмет јавне набавке истоврсан. </w:t>
      </w:r>
    </w:p>
    <w:p w14:paraId="493292D0" w14:textId="77777777" w:rsidR="008D2B23" w:rsidRPr="00EC5BB4" w:rsidRDefault="008D2B23" w:rsidP="008D2B23">
      <w:pPr>
        <w:pStyle w:val="KDParagraf"/>
        <w:spacing w:before="0"/>
        <w:rPr>
          <w:rFonts w:cs="Arial"/>
          <w:sz w:val="24"/>
          <w:szCs w:val="24"/>
          <w:lang w:bidi="en-US"/>
        </w:rPr>
      </w:pPr>
      <w:r w:rsidRPr="00EC5BB4">
        <w:rPr>
          <w:rFonts w:cs="Arial"/>
          <w:sz w:val="24"/>
          <w:szCs w:val="24"/>
          <w:lang w:bidi="en-US"/>
        </w:rPr>
        <w:lastRenderedPageBreak/>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3437225C" w14:textId="77777777" w:rsidR="008D2B23" w:rsidRPr="00EC5BB4" w:rsidRDefault="008D2B23" w:rsidP="008D2B23">
      <w:pPr>
        <w:pStyle w:val="KDParagraf"/>
        <w:spacing w:before="0"/>
        <w:rPr>
          <w:rFonts w:cs="Arial"/>
          <w:sz w:val="24"/>
          <w:szCs w:val="24"/>
          <w:lang w:bidi="en-US"/>
        </w:rPr>
      </w:pPr>
    </w:p>
    <w:p w14:paraId="422DF35F" w14:textId="77777777" w:rsidR="004604C7" w:rsidRPr="004604C7" w:rsidRDefault="008D2B23" w:rsidP="006158B2">
      <w:pPr>
        <w:pStyle w:val="KDPodnaslov2"/>
        <w:numPr>
          <w:ilvl w:val="1"/>
          <w:numId w:val="25"/>
        </w:numPr>
        <w:spacing w:before="0"/>
        <w:jc w:val="both"/>
        <w:rPr>
          <w:rFonts w:cs="Arial"/>
          <w:sz w:val="24"/>
          <w:szCs w:val="24"/>
        </w:rPr>
      </w:pPr>
      <w:bookmarkStart w:id="243" w:name="_Toc441651608"/>
      <w:bookmarkStart w:id="244" w:name="_Toc442559919"/>
      <w:r w:rsidRPr="00EC5BB4">
        <w:rPr>
          <w:rFonts w:cs="Arial"/>
          <w:sz w:val="24"/>
          <w:szCs w:val="24"/>
        </w:rPr>
        <w:t>Увид у документацију</w:t>
      </w:r>
      <w:bookmarkEnd w:id="243"/>
      <w:bookmarkEnd w:id="244"/>
    </w:p>
    <w:p w14:paraId="77DE5614" w14:textId="575ED7BD" w:rsidR="008D2B23" w:rsidRPr="00EC5BB4" w:rsidRDefault="008D2B23" w:rsidP="008D2B23">
      <w:pPr>
        <w:pStyle w:val="KDParagraf"/>
        <w:spacing w:before="0"/>
        <w:rPr>
          <w:rFonts w:cs="Arial"/>
          <w:sz w:val="24"/>
          <w:szCs w:val="24"/>
          <w:lang w:bidi="en-US"/>
        </w:rPr>
      </w:pPr>
      <w:r w:rsidRPr="00EC5BB4">
        <w:rPr>
          <w:rFonts w:cs="Arial"/>
          <w:sz w:val="24"/>
          <w:szCs w:val="24"/>
          <w:lang w:bidi="en-US"/>
        </w:rPr>
        <w:t xml:space="preserve">Понуђач има право да изврши увид у документацију о спроведеном поступку јавне набавке после доношења одлуке о додели </w:t>
      </w:r>
      <w:r w:rsidR="00627885">
        <w:rPr>
          <w:rFonts w:cs="Arial"/>
          <w:sz w:val="24"/>
          <w:szCs w:val="24"/>
          <w:lang w:val="sr-Cyrl-RS" w:bidi="en-US"/>
        </w:rPr>
        <w:t>оквирног споразума</w:t>
      </w:r>
      <w:r w:rsidRPr="00EC5BB4">
        <w:rPr>
          <w:rFonts w:cs="Arial"/>
          <w:sz w:val="24"/>
          <w:szCs w:val="24"/>
          <w:lang w:bidi="en-US"/>
        </w:rPr>
        <w:t>, односно одлуке о обустави поступка о чему може поднети писмени захтев Наручиоцу.</w:t>
      </w:r>
    </w:p>
    <w:p w14:paraId="279943EA" w14:textId="77777777" w:rsidR="008D2B23" w:rsidRPr="00EC5BB4" w:rsidRDefault="008D2B23" w:rsidP="008D2B23">
      <w:pPr>
        <w:pStyle w:val="KDParagraf"/>
        <w:spacing w:before="0"/>
        <w:rPr>
          <w:rFonts w:cs="Arial"/>
          <w:sz w:val="24"/>
          <w:szCs w:val="24"/>
          <w:lang w:bidi="en-US"/>
        </w:rPr>
      </w:pPr>
      <w:r w:rsidRPr="00EC5BB4">
        <w:rPr>
          <w:rFonts w:cs="Arial"/>
          <w:sz w:val="24"/>
          <w:szCs w:val="24"/>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14:paraId="3DCF2B38" w14:textId="77777777" w:rsidR="008D2B23" w:rsidRPr="00EC5BB4" w:rsidRDefault="008D2B23" w:rsidP="008D2B23">
      <w:pPr>
        <w:pStyle w:val="KDParagraf"/>
        <w:spacing w:before="0"/>
        <w:rPr>
          <w:rFonts w:cs="Arial"/>
          <w:sz w:val="24"/>
          <w:szCs w:val="24"/>
          <w:lang w:bidi="en-US"/>
        </w:rPr>
      </w:pPr>
    </w:p>
    <w:p w14:paraId="4FB9DA8F" w14:textId="77777777" w:rsidR="008D2B23" w:rsidRDefault="008D2B23" w:rsidP="006158B2">
      <w:pPr>
        <w:pStyle w:val="KDPodnaslov2"/>
        <w:numPr>
          <w:ilvl w:val="1"/>
          <w:numId w:val="25"/>
        </w:numPr>
        <w:spacing w:before="0"/>
        <w:jc w:val="both"/>
        <w:rPr>
          <w:rFonts w:cs="Arial"/>
          <w:sz w:val="24"/>
          <w:szCs w:val="24"/>
        </w:rPr>
      </w:pPr>
      <w:bookmarkStart w:id="245" w:name="_Toc441651609"/>
      <w:bookmarkStart w:id="246" w:name="_Toc442559920"/>
      <w:r w:rsidRPr="00EC5BB4">
        <w:rPr>
          <w:rFonts w:cs="Arial"/>
          <w:sz w:val="24"/>
          <w:szCs w:val="24"/>
          <w:lang w:val="ru-RU"/>
        </w:rPr>
        <w:t>З</w:t>
      </w:r>
      <w:r w:rsidRPr="00EC5BB4">
        <w:rPr>
          <w:rFonts w:cs="Arial"/>
          <w:sz w:val="24"/>
          <w:szCs w:val="24"/>
        </w:rPr>
        <w:t>аштита права понуђача</w:t>
      </w:r>
      <w:bookmarkEnd w:id="245"/>
      <w:bookmarkEnd w:id="246"/>
    </w:p>
    <w:p w14:paraId="047F6F9B" w14:textId="30EEE4A6" w:rsidR="0031435B" w:rsidRPr="0031435B" w:rsidRDefault="0031435B" w:rsidP="0031435B">
      <w:pPr>
        <w:rPr>
          <w:sz w:val="24"/>
          <w:szCs w:val="24"/>
        </w:rPr>
      </w:pPr>
      <w:r w:rsidRPr="0031435B">
        <w:rPr>
          <w:sz w:val="24"/>
          <w:szCs w:val="24"/>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27E94E6C" w14:textId="77777777" w:rsidR="0031435B" w:rsidRPr="0031435B" w:rsidRDefault="0031435B" w:rsidP="0031435B">
      <w:pPr>
        <w:rPr>
          <w:sz w:val="24"/>
          <w:szCs w:val="24"/>
        </w:rPr>
      </w:pPr>
      <w:r w:rsidRPr="0031435B">
        <w:rPr>
          <w:sz w:val="24"/>
          <w:szCs w:val="24"/>
        </w:rPr>
        <w:t>Рокови и начин подношења захтева за заштиту права:</w:t>
      </w:r>
    </w:p>
    <w:p w14:paraId="64B240C8" w14:textId="1863FDD1" w:rsidR="00C90AE3" w:rsidRPr="00CB10FA" w:rsidRDefault="00C90AE3" w:rsidP="00C90AE3">
      <w:pPr>
        <w:rPr>
          <w:sz w:val="24"/>
          <w:szCs w:val="24"/>
        </w:rPr>
      </w:pPr>
      <w:r w:rsidRPr="00CB10FA">
        <w:rPr>
          <w:sz w:val="24"/>
          <w:szCs w:val="24"/>
        </w:rPr>
        <w:t xml:space="preserve">Захтев за заштиту права подноси се лично или путем поште на адресу: ЈП „Електропривреда Србије“ Београд, Балканска бр.13, са назнаком Захтев за заштиту права за ЈН </w:t>
      </w:r>
      <w:r w:rsidRPr="00C90AE3">
        <w:rPr>
          <w:sz w:val="24"/>
          <w:szCs w:val="24"/>
          <w:lang w:val="ru-RU"/>
        </w:rPr>
        <w:t>услуга</w:t>
      </w:r>
      <w:r w:rsidRPr="00C90AE3">
        <w:rPr>
          <w:i/>
          <w:sz w:val="24"/>
          <w:szCs w:val="24"/>
          <w:lang w:val="ru-RU"/>
        </w:rPr>
        <w:t xml:space="preserve"> </w:t>
      </w:r>
      <w:r w:rsidRPr="00C90AE3">
        <w:rPr>
          <w:sz w:val="24"/>
          <w:szCs w:val="24"/>
          <w:lang w:val="sr-Latn-RS"/>
        </w:rPr>
        <w:t>„</w:t>
      </w:r>
      <w:r w:rsidRPr="00C90AE3">
        <w:rPr>
          <w:sz w:val="24"/>
          <w:szCs w:val="24"/>
          <w:lang w:val="sr-Cyrl-RS"/>
        </w:rPr>
        <w:t>Периодична испитивања, контроле, прегледи и сервисирања мобилних средстава и опреме за гашење пожара, стабилних инсталација за аутоматску дојаву и гашење пожара</w:t>
      </w:r>
      <w:r w:rsidRPr="00C90AE3">
        <w:rPr>
          <w:sz w:val="24"/>
          <w:szCs w:val="24"/>
          <w:lang w:val="sr-Latn-RS"/>
        </w:rPr>
        <w:t>“</w:t>
      </w:r>
      <w:r w:rsidRPr="00CB10FA" w:rsidDel="002B0014">
        <w:rPr>
          <w:sz w:val="24"/>
          <w:szCs w:val="24"/>
        </w:rPr>
        <w:t xml:space="preserve"> </w:t>
      </w:r>
      <w:r w:rsidRPr="00CB10FA">
        <w:rPr>
          <w:sz w:val="24"/>
          <w:szCs w:val="24"/>
        </w:rPr>
        <w:t xml:space="preserve">- Јавна набавка број </w:t>
      </w:r>
      <w:r w:rsidRPr="00C90AE3">
        <w:rPr>
          <w:sz w:val="24"/>
          <w:szCs w:val="24"/>
        </w:rPr>
        <w:t>ЈН/8500/0004/2017</w:t>
      </w:r>
      <w:r w:rsidRPr="00CB10FA">
        <w:rPr>
          <w:sz w:val="24"/>
          <w:szCs w:val="24"/>
        </w:rPr>
        <w:t>, а копија се истовремено доставља Републичкој комисији.</w:t>
      </w:r>
    </w:p>
    <w:p w14:paraId="256C27B4" w14:textId="0638CE44" w:rsidR="00C90AE3" w:rsidRPr="00CB10FA" w:rsidRDefault="00C90AE3" w:rsidP="00C90AE3">
      <w:pPr>
        <w:rPr>
          <w:sz w:val="24"/>
          <w:szCs w:val="24"/>
        </w:rPr>
      </w:pPr>
      <w:r w:rsidRPr="00CB10FA">
        <w:rPr>
          <w:sz w:val="24"/>
          <w:szCs w:val="24"/>
        </w:rPr>
        <w:t xml:space="preserve">Захтев за заштиту права се може доставити и путем електронске поште на e-mail </w:t>
      </w:r>
      <w:hyperlink r:id="rId174" w:history="1">
        <w:r w:rsidRPr="00CB10FA">
          <w:rPr>
            <w:rStyle w:val="Hyperlink"/>
            <w:sz w:val="24"/>
            <w:szCs w:val="24"/>
          </w:rPr>
          <w:t>marko.vujakovic</w:t>
        </w:r>
        <w:r w:rsidRPr="00CB10FA">
          <w:rPr>
            <w:rStyle w:val="Hyperlink"/>
            <w:sz w:val="24"/>
            <w:szCs w:val="24"/>
            <w:lang w:val="ru-RU"/>
          </w:rPr>
          <w:t>@</w:t>
        </w:r>
        <w:r w:rsidRPr="00CB10FA">
          <w:rPr>
            <w:rStyle w:val="Hyperlink"/>
            <w:sz w:val="24"/>
            <w:szCs w:val="24"/>
          </w:rPr>
          <w:t>eps.rs</w:t>
        </w:r>
      </w:hyperlink>
      <w:r w:rsidRPr="00CB10FA">
        <w:rPr>
          <w:sz w:val="24"/>
          <w:szCs w:val="24"/>
          <w:u w:val="single"/>
          <w:lang w:val="sr-Cyrl-RS"/>
        </w:rPr>
        <w:t xml:space="preserve"> </w:t>
      </w:r>
    </w:p>
    <w:p w14:paraId="02448C6F" w14:textId="77777777" w:rsidR="0031435B" w:rsidRPr="0031435B" w:rsidRDefault="0031435B" w:rsidP="0031435B">
      <w:pPr>
        <w:rPr>
          <w:sz w:val="24"/>
          <w:szCs w:val="24"/>
        </w:rPr>
      </w:pPr>
      <w:r w:rsidRPr="0031435B">
        <w:rPr>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14:paraId="1ACC2EF5" w14:textId="77777777" w:rsidR="0031435B" w:rsidRPr="0031435B" w:rsidRDefault="0031435B" w:rsidP="0031435B">
      <w:pPr>
        <w:rPr>
          <w:sz w:val="24"/>
          <w:szCs w:val="24"/>
        </w:rPr>
      </w:pPr>
      <w:r w:rsidRPr="0031435B">
        <w:rPr>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31435B">
        <w:rPr>
          <w:b/>
          <w:sz w:val="24"/>
          <w:szCs w:val="24"/>
        </w:rPr>
        <w:t>7 (седам)</w:t>
      </w:r>
      <w:r w:rsidRPr="0031435B">
        <w:rPr>
          <w:sz w:val="24"/>
          <w:szCs w:val="24"/>
        </w:rPr>
        <w:t xml:space="preserve">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 </w:t>
      </w:r>
    </w:p>
    <w:p w14:paraId="26321C10" w14:textId="77777777" w:rsidR="0031435B" w:rsidRPr="0031435B" w:rsidRDefault="0031435B" w:rsidP="0031435B">
      <w:pPr>
        <w:rPr>
          <w:sz w:val="24"/>
          <w:szCs w:val="24"/>
        </w:rPr>
      </w:pPr>
      <w:r w:rsidRPr="0031435B">
        <w:rPr>
          <w:sz w:val="24"/>
          <w:szCs w:val="24"/>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14:paraId="6B6B5EFC" w14:textId="69B10E9A" w:rsidR="0031435B" w:rsidRPr="0031435B" w:rsidRDefault="00627885" w:rsidP="0031435B">
      <w:pPr>
        <w:rPr>
          <w:sz w:val="24"/>
          <w:szCs w:val="24"/>
        </w:rPr>
      </w:pPr>
      <w:r>
        <w:rPr>
          <w:sz w:val="24"/>
          <w:szCs w:val="24"/>
        </w:rPr>
        <w:t xml:space="preserve">После доношења одлуке о </w:t>
      </w:r>
      <w:r w:rsidR="00392596">
        <w:rPr>
          <w:sz w:val="24"/>
          <w:szCs w:val="24"/>
          <w:lang w:val="sr-Cyrl-RS"/>
        </w:rPr>
        <w:t>закључењу Оквирног споразума</w:t>
      </w:r>
      <w:r>
        <w:rPr>
          <w:sz w:val="24"/>
          <w:szCs w:val="24"/>
          <w:lang w:val="sr-Cyrl-RS"/>
        </w:rPr>
        <w:t xml:space="preserve"> или одлуке о обустави поступка</w:t>
      </w:r>
      <w:r w:rsidR="0031435B" w:rsidRPr="0031435B">
        <w:rPr>
          <w:sz w:val="24"/>
          <w:szCs w:val="24"/>
        </w:rPr>
        <w:t xml:space="preserve">, рок за подношење захтева за заштиту права је </w:t>
      </w:r>
      <w:r w:rsidR="0031435B" w:rsidRPr="0031435B">
        <w:rPr>
          <w:b/>
          <w:sz w:val="24"/>
          <w:szCs w:val="24"/>
        </w:rPr>
        <w:t>10 (десет)</w:t>
      </w:r>
      <w:r w:rsidR="0031435B" w:rsidRPr="0031435B">
        <w:rPr>
          <w:sz w:val="24"/>
          <w:szCs w:val="24"/>
        </w:rPr>
        <w:t xml:space="preserve"> дана од дана објављивања одлуке на Порталу јавних набавки. </w:t>
      </w:r>
    </w:p>
    <w:p w14:paraId="1127ED33" w14:textId="77777777" w:rsidR="0031435B" w:rsidRPr="0031435B" w:rsidRDefault="0031435B" w:rsidP="0031435B">
      <w:pPr>
        <w:rPr>
          <w:sz w:val="24"/>
          <w:szCs w:val="24"/>
        </w:rPr>
      </w:pPr>
      <w:r w:rsidRPr="0031435B">
        <w:rPr>
          <w:sz w:val="24"/>
          <w:szCs w:val="24"/>
        </w:rPr>
        <w:t xml:space="preserve">Захтев за заштиту права не задржава даље активности наручиоца у поступку јавне набавке у складу са одредбама члана 150. ЗЈН. </w:t>
      </w:r>
    </w:p>
    <w:p w14:paraId="43C3768C" w14:textId="77777777" w:rsidR="0031435B" w:rsidRPr="0031435B" w:rsidRDefault="0031435B" w:rsidP="0031435B">
      <w:pPr>
        <w:rPr>
          <w:sz w:val="24"/>
          <w:szCs w:val="24"/>
        </w:rPr>
      </w:pPr>
      <w:r w:rsidRPr="0031435B">
        <w:rPr>
          <w:sz w:val="24"/>
          <w:szCs w:val="24"/>
        </w:rPr>
        <w:lastRenderedPageBreak/>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w:t>
      </w:r>
      <w:r>
        <w:rPr>
          <w:sz w:val="24"/>
          <w:szCs w:val="24"/>
        </w:rPr>
        <w:t>ријема захтева за заштиту права</w:t>
      </w:r>
      <w:r w:rsidRPr="0031435B">
        <w:rPr>
          <w:sz w:val="24"/>
          <w:szCs w:val="24"/>
        </w:rPr>
        <w:t xml:space="preserve">. </w:t>
      </w:r>
    </w:p>
    <w:p w14:paraId="09CF9F92" w14:textId="5453E3B5" w:rsidR="0031435B" w:rsidRPr="0031435B" w:rsidRDefault="0031435B" w:rsidP="0031435B">
      <w:pPr>
        <w:rPr>
          <w:sz w:val="24"/>
          <w:szCs w:val="24"/>
        </w:rPr>
      </w:pPr>
      <w:r w:rsidRPr="0031435B">
        <w:rPr>
          <w:sz w:val="24"/>
          <w:szCs w:val="24"/>
        </w:rPr>
        <w:t xml:space="preserve">Наручилац може да одлучи да заустави даље активности у случају подношења захтева за заштиту права, при чему је тад дужан да у обавештењу о поднетом захтеву за заштиту права наведе да зауставља даље активности у поступку јавне набавке. </w:t>
      </w:r>
    </w:p>
    <w:p w14:paraId="7D29679F" w14:textId="77777777" w:rsidR="0031435B" w:rsidRPr="0031435B" w:rsidRDefault="0031435B" w:rsidP="0031435B">
      <w:pPr>
        <w:rPr>
          <w:sz w:val="24"/>
          <w:szCs w:val="24"/>
        </w:rPr>
      </w:pPr>
      <w:r w:rsidRPr="0031435B">
        <w:rPr>
          <w:sz w:val="24"/>
          <w:szCs w:val="24"/>
        </w:rPr>
        <w:t>Детаљно упутство о садржини потпуног захтева за заштиту права у складу са чланом   151. став 1. тач. 1) – 7) ЗЈН:</w:t>
      </w:r>
    </w:p>
    <w:p w14:paraId="387938D2" w14:textId="77777777" w:rsidR="0031435B" w:rsidRPr="0031435B" w:rsidRDefault="0031435B" w:rsidP="0031435B">
      <w:pPr>
        <w:rPr>
          <w:sz w:val="24"/>
          <w:szCs w:val="24"/>
        </w:rPr>
      </w:pPr>
      <w:r w:rsidRPr="0031435B">
        <w:rPr>
          <w:sz w:val="24"/>
          <w:szCs w:val="24"/>
        </w:rPr>
        <w:t>Захтев за заштиту права садржи:</w:t>
      </w:r>
    </w:p>
    <w:p w14:paraId="1D85A616" w14:textId="77777777" w:rsidR="0031435B" w:rsidRPr="0031435B" w:rsidRDefault="0031435B" w:rsidP="0031435B">
      <w:pPr>
        <w:rPr>
          <w:sz w:val="24"/>
          <w:szCs w:val="24"/>
        </w:rPr>
      </w:pPr>
      <w:r w:rsidRPr="0031435B">
        <w:rPr>
          <w:sz w:val="24"/>
          <w:szCs w:val="24"/>
        </w:rPr>
        <w:t>1) назив и адресу подносиоца захтева и лице за контакт</w:t>
      </w:r>
    </w:p>
    <w:p w14:paraId="2B414CA5" w14:textId="77777777" w:rsidR="0031435B" w:rsidRPr="0031435B" w:rsidRDefault="0031435B" w:rsidP="0031435B">
      <w:pPr>
        <w:rPr>
          <w:sz w:val="24"/>
          <w:szCs w:val="24"/>
        </w:rPr>
      </w:pPr>
      <w:r w:rsidRPr="0031435B">
        <w:rPr>
          <w:sz w:val="24"/>
          <w:szCs w:val="24"/>
        </w:rPr>
        <w:t>2) назив и адресу наручиоца</w:t>
      </w:r>
    </w:p>
    <w:p w14:paraId="032627B1" w14:textId="77777777" w:rsidR="0031435B" w:rsidRPr="0031435B" w:rsidRDefault="0031435B" w:rsidP="0031435B">
      <w:pPr>
        <w:rPr>
          <w:sz w:val="24"/>
          <w:szCs w:val="24"/>
        </w:rPr>
      </w:pPr>
      <w:r w:rsidRPr="0031435B">
        <w:rPr>
          <w:sz w:val="24"/>
          <w:szCs w:val="24"/>
        </w:rPr>
        <w:t>3) податке о јавној набавци која је предмет захтева, односно о одлуци наручиоца</w:t>
      </w:r>
    </w:p>
    <w:p w14:paraId="69CD6B4B" w14:textId="77777777" w:rsidR="0031435B" w:rsidRPr="0031435B" w:rsidRDefault="0031435B" w:rsidP="0031435B">
      <w:pPr>
        <w:rPr>
          <w:sz w:val="24"/>
          <w:szCs w:val="24"/>
        </w:rPr>
      </w:pPr>
      <w:r w:rsidRPr="0031435B">
        <w:rPr>
          <w:sz w:val="24"/>
          <w:szCs w:val="24"/>
        </w:rPr>
        <w:t>4) повреде прописа којима се уређује поступак јавне набавке</w:t>
      </w:r>
    </w:p>
    <w:p w14:paraId="089A0CB8" w14:textId="77777777" w:rsidR="0031435B" w:rsidRPr="0031435B" w:rsidRDefault="0031435B" w:rsidP="0031435B">
      <w:pPr>
        <w:rPr>
          <w:sz w:val="24"/>
          <w:szCs w:val="24"/>
        </w:rPr>
      </w:pPr>
      <w:r w:rsidRPr="0031435B">
        <w:rPr>
          <w:sz w:val="24"/>
          <w:szCs w:val="24"/>
        </w:rPr>
        <w:t>5) чињенице и доказе којима се повреде доказују</w:t>
      </w:r>
    </w:p>
    <w:p w14:paraId="18E6AB9D" w14:textId="77777777" w:rsidR="0031435B" w:rsidRPr="0031435B" w:rsidRDefault="0031435B" w:rsidP="0031435B">
      <w:pPr>
        <w:rPr>
          <w:sz w:val="24"/>
          <w:szCs w:val="24"/>
        </w:rPr>
      </w:pPr>
      <w:r w:rsidRPr="0031435B">
        <w:rPr>
          <w:sz w:val="24"/>
          <w:szCs w:val="24"/>
        </w:rPr>
        <w:t>6) потврду о уплати таксе из члана 156. ЗЈН</w:t>
      </w:r>
    </w:p>
    <w:p w14:paraId="6452656C" w14:textId="77777777" w:rsidR="0031435B" w:rsidRPr="0031435B" w:rsidRDefault="0031435B" w:rsidP="0031435B">
      <w:pPr>
        <w:rPr>
          <w:sz w:val="24"/>
          <w:szCs w:val="24"/>
        </w:rPr>
      </w:pPr>
      <w:r w:rsidRPr="0031435B">
        <w:rPr>
          <w:sz w:val="24"/>
          <w:szCs w:val="24"/>
        </w:rPr>
        <w:t>7) потпис подносиоца.</w:t>
      </w:r>
    </w:p>
    <w:p w14:paraId="4809D3B3" w14:textId="77777777" w:rsidR="0031435B" w:rsidRPr="0031435B" w:rsidRDefault="0031435B" w:rsidP="0031435B">
      <w:pPr>
        <w:rPr>
          <w:sz w:val="24"/>
          <w:szCs w:val="24"/>
        </w:rPr>
      </w:pPr>
    </w:p>
    <w:p w14:paraId="3C0B5058" w14:textId="77777777" w:rsidR="0031435B" w:rsidRPr="0031435B" w:rsidRDefault="0031435B" w:rsidP="0031435B">
      <w:pPr>
        <w:rPr>
          <w:sz w:val="24"/>
          <w:szCs w:val="24"/>
        </w:rPr>
      </w:pPr>
      <w:r w:rsidRPr="0031435B">
        <w:rPr>
          <w:sz w:val="24"/>
          <w:szCs w:val="24"/>
        </w:rPr>
        <w:t xml:space="preserve">Ако поднети захтев за заштиту права не садржи све обавезне елементе   наручилац ће такав захтев одбацити закључком. </w:t>
      </w:r>
    </w:p>
    <w:p w14:paraId="19162367" w14:textId="77777777" w:rsidR="0031435B" w:rsidRPr="0031435B" w:rsidRDefault="0031435B" w:rsidP="0031435B">
      <w:pPr>
        <w:rPr>
          <w:sz w:val="24"/>
          <w:szCs w:val="24"/>
        </w:rPr>
      </w:pPr>
      <w:r w:rsidRPr="0031435B">
        <w:rPr>
          <w:sz w:val="24"/>
          <w:szCs w:val="24"/>
        </w:rPr>
        <w:t xml:space="preserve">Закључак   наручилац доставља подносиоцу захтева и Републичкој комисији у року од три дана од дана доношења. </w:t>
      </w:r>
    </w:p>
    <w:p w14:paraId="0158DB52" w14:textId="77777777" w:rsidR="0031435B" w:rsidRPr="0031435B" w:rsidRDefault="0031435B" w:rsidP="0031435B">
      <w:pPr>
        <w:rPr>
          <w:sz w:val="24"/>
          <w:szCs w:val="24"/>
        </w:rPr>
      </w:pPr>
      <w:r w:rsidRPr="0031435B">
        <w:rPr>
          <w:sz w:val="24"/>
          <w:szCs w:val="24"/>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14:paraId="48E29568" w14:textId="77777777" w:rsidR="0031435B" w:rsidRPr="0031435B" w:rsidRDefault="0031435B" w:rsidP="0031435B">
      <w:pPr>
        <w:rPr>
          <w:sz w:val="24"/>
          <w:szCs w:val="24"/>
        </w:rPr>
      </w:pPr>
    </w:p>
    <w:p w14:paraId="378A8E99" w14:textId="77777777" w:rsidR="0031435B" w:rsidRPr="0031435B" w:rsidRDefault="0031435B" w:rsidP="0031435B">
      <w:pPr>
        <w:rPr>
          <w:sz w:val="24"/>
          <w:szCs w:val="24"/>
        </w:rPr>
      </w:pPr>
      <w:r w:rsidRPr="0031435B">
        <w:rPr>
          <w:sz w:val="24"/>
          <w:szCs w:val="24"/>
        </w:rPr>
        <w:t>Износ таксе из члана 156. став 1. тач. 1)- 3) ЗЈН:</w:t>
      </w:r>
    </w:p>
    <w:p w14:paraId="20511DE2" w14:textId="315378D6" w:rsidR="0031435B" w:rsidRPr="0031435B" w:rsidRDefault="0031435B" w:rsidP="0031435B">
      <w:pPr>
        <w:rPr>
          <w:sz w:val="24"/>
          <w:szCs w:val="24"/>
        </w:rPr>
      </w:pPr>
      <w:r w:rsidRPr="0031435B">
        <w:rPr>
          <w:sz w:val="24"/>
          <w:szCs w:val="24"/>
        </w:rPr>
        <w:t xml:space="preserve">Подносилац захтева за заштиту права дужан је да на рачун буџета Републике Србије (број рачуна: 840-30678845-06, шифра плаћања 153 или 253, позив на број </w:t>
      </w:r>
      <w:r w:rsidR="00C90AE3">
        <w:rPr>
          <w:sz w:val="24"/>
          <w:szCs w:val="24"/>
        </w:rPr>
        <w:t>85000004</w:t>
      </w:r>
      <w:r w:rsidR="00C90AE3" w:rsidRPr="00C90AE3">
        <w:rPr>
          <w:sz w:val="24"/>
          <w:szCs w:val="24"/>
        </w:rPr>
        <w:t>2017</w:t>
      </w:r>
      <w:r w:rsidRPr="0031435B">
        <w:rPr>
          <w:sz w:val="24"/>
          <w:szCs w:val="24"/>
        </w:rPr>
        <w:t xml:space="preserve">, сврха: ЗЗП, ЈП ЕПС, јн. бр. </w:t>
      </w:r>
      <w:r w:rsidR="00C90AE3" w:rsidRPr="00C90AE3">
        <w:rPr>
          <w:sz w:val="24"/>
          <w:szCs w:val="24"/>
        </w:rPr>
        <w:t>ЈН/8500/0004/2017</w:t>
      </w:r>
      <w:r w:rsidRPr="0031435B">
        <w:rPr>
          <w:sz w:val="24"/>
          <w:szCs w:val="24"/>
        </w:rPr>
        <w:t xml:space="preserve">, прималац уплате: буџет Републике Србије) уплати таксу од: </w:t>
      </w:r>
    </w:p>
    <w:p w14:paraId="62F41A80" w14:textId="6A4F7AAA" w:rsidR="0031435B" w:rsidRPr="00C90AE3" w:rsidRDefault="0031435B" w:rsidP="0031435B">
      <w:pPr>
        <w:rPr>
          <w:sz w:val="24"/>
          <w:szCs w:val="24"/>
        </w:rPr>
      </w:pPr>
      <w:r w:rsidRPr="00C90AE3">
        <w:rPr>
          <w:sz w:val="24"/>
          <w:szCs w:val="24"/>
        </w:rPr>
        <w:t>1) 120.000</w:t>
      </w:r>
      <w:r w:rsidR="00873133" w:rsidRPr="00C90AE3">
        <w:rPr>
          <w:sz w:val="24"/>
          <w:szCs w:val="24"/>
          <w:lang w:val="sr-Cyrl-RS"/>
        </w:rPr>
        <w:t>,00</w:t>
      </w:r>
      <w:r w:rsidRPr="00C90AE3">
        <w:rPr>
          <w:sz w:val="24"/>
          <w:szCs w:val="24"/>
        </w:rPr>
        <w:t xml:space="preserve"> динара ако се захтев за заштиту права подноси пре отварања понуда </w:t>
      </w:r>
    </w:p>
    <w:p w14:paraId="09424531" w14:textId="098B916F" w:rsidR="0031435B" w:rsidRPr="00C90AE3" w:rsidRDefault="00B6793E" w:rsidP="0031435B">
      <w:pPr>
        <w:rPr>
          <w:sz w:val="24"/>
          <w:szCs w:val="24"/>
        </w:rPr>
      </w:pPr>
      <w:r>
        <w:rPr>
          <w:sz w:val="24"/>
          <w:szCs w:val="24"/>
        </w:rPr>
        <w:t>2</w:t>
      </w:r>
      <w:r w:rsidR="0031435B" w:rsidRPr="00C90AE3">
        <w:rPr>
          <w:sz w:val="24"/>
          <w:szCs w:val="24"/>
        </w:rPr>
        <w:t>) 120.000</w:t>
      </w:r>
      <w:r w:rsidR="00873133" w:rsidRPr="00C90AE3">
        <w:rPr>
          <w:sz w:val="24"/>
          <w:szCs w:val="24"/>
          <w:lang w:val="sr-Cyrl-RS"/>
        </w:rPr>
        <w:t>,00</w:t>
      </w:r>
      <w:r w:rsidR="0031435B" w:rsidRPr="00C90AE3">
        <w:rPr>
          <w:sz w:val="24"/>
          <w:szCs w:val="24"/>
        </w:rPr>
        <w:t xml:space="preserve"> динара ако се захтев за заштиту права подноси након отварања понуда </w:t>
      </w:r>
    </w:p>
    <w:p w14:paraId="7F1A5A9F" w14:textId="77777777" w:rsidR="0031435B" w:rsidRPr="0031435B" w:rsidRDefault="0031435B" w:rsidP="0031435B">
      <w:pPr>
        <w:rPr>
          <w:sz w:val="24"/>
          <w:szCs w:val="24"/>
        </w:rPr>
      </w:pPr>
      <w:r w:rsidRPr="0031435B">
        <w:rPr>
          <w:sz w:val="24"/>
          <w:szCs w:val="24"/>
        </w:rPr>
        <w:t>Свака странка у поступку сноси трошкове које проузрокује својим радњама.</w:t>
      </w:r>
    </w:p>
    <w:p w14:paraId="311375C8" w14:textId="77777777" w:rsidR="0031435B" w:rsidRPr="0031435B" w:rsidRDefault="0031435B" w:rsidP="0031435B">
      <w:pPr>
        <w:rPr>
          <w:sz w:val="24"/>
          <w:szCs w:val="24"/>
        </w:rPr>
      </w:pPr>
      <w:r w:rsidRPr="0031435B">
        <w:rPr>
          <w:sz w:val="24"/>
          <w:szCs w:val="24"/>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529A4269" w14:textId="77777777" w:rsidR="0031435B" w:rsidRPr="0031435B" w:rsidRDefault="0031435B" w:rsidP="0031435B">
      <w:pPr>
        <w:rPr>
          <w:sz w:val="24"/>
          <w:szCs w:val="24"/>
        </w:rPr>
      </w:pPr>
      <w:r w:rsidRPr="0031435B">
        <w:rPr>
          <w:sz w:val="24"/>
          <w:szCs w:val="24"/>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02F29E4D" w14:textId="77777777" w:rsidR="0031435B" w:rsidRPr="0031435B" w:rsidRDefault="0031435B" w:rsidP="0031435B">
      <w:pPr>
        <w:rPr>
          <w:sz w:val="24"/>
          <w:szCs w:val="24"/>
        </w:rPr>
      </w:pPr>
      <w:r w:rsidRPr="0031435B">
        <w:rPr>
          <w:sz w:val="24"/>
          <w:szCs w:val="24"/>
        </w:rPr>
        <w:lastRenderedPageBreak/>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30AF8F85" w14:textId="77777777" w:rsidR="0031435B" w:rsidRPr="0031435B" w:rsidRDefault="0031435B" w:rsidP="0031435B">
      <w:pPr>
        <w:rPr>
          <w:sz w:val="24"/>
          <w:szCs w:val="24"/>
        </w:rPr>
      </w:pPr>
      <w:r w:rsidRPr="0031435B">
        <w:rPr>
          <w:sz w:val="24"/>
          <w:szCs w:val="24"/>
        </w:rPr>
        <w:t>Странке у захтеву морају прецизно да наведу трошкове за које траже накнаду.</w:t>
      </w:r>
    </w:p>
    <w:p w14:paraId="5A21A6DA" w14:textId="77777777" w:rsidR="0031435B" w:rsidRPr="0031435B" w:rsidRDefault="0031435B" w:rsidP="0031435B">
      <w:pPr>
        <w:rPr>
          <w:sz w:val="24"/>
          <w:szCs w:val="24"/>
        </w:rPr>
      </w:pPr>
      <w:r w:rsidRPr="0031435B">
        <w:rPr>
          <w:sz w:val="24"/>
          <w:szCs w:val="24"/>
        </w:rPr>
        <w:t>Накнаду трошкова могуће је тражити до доношења одлуке наручиоца, односно Републичке комисије о поднетом захтеву за заштиту права.</w:t>
      </w:r>
    </w:p>
    <w:p w14:paraId="333D6735" w14:textId="4A571814" w:rsidR="0031435B" w:rsidRPr="0031435B" w:rsidRDefault="0031435B" w:rsidP="0031435B">
      <w:pPr>
        <w:rPr>
          <w:sz w:val="24"/>
          <w:szCs w:val="24"/>
        </w:rPr>
      </w:pPr>
      <w:r w:rsidRPr="0031435B">
        <w:rPr>
          <w:sz w:val="24"/>
          <w:szCs w:val="24"/>
        </w:rPr>
        <w:t>О трошковима одлучује Републичка комисија. Одлука Републичке комисије је извршни наслов.</w:t>
      </w:r>
    </w:p>
    <w:p w14:paraId="55AD38DD" w14:textId="77777777" w:rsidR="0031435B" w:rsidRPr="0031435B" w:rsidRDefault="0031435B" w:rsidP="0031435B">
      <w:pPr>
        <w:rPr>
          <w:b/>
          <w:sz w:val="24"/>
          <w:szCs w:val="24"/>
        </w:rPr>
      </w:pPr>
      <w:r w:rsidRPr="0031435B">
        <w:rPr>
          <w:b/>
          <w:sz w:val="24"/>
          <w:szCs w:val="24"/>
        </w:rPr>
        <w:t>Детаљно упутство о потврди из члана 151. став 1. тачка 6) ЗЈН</w:t>
      </w:r>
    </w:p>
    <w:p w14:paraId="716B639A" w14:textId="77777777" w:rsidR="0031435B" w:rsidRPr="0031435B" w:rsidRDefault="0031435B" w:rsidP="0031435B">
      <w:pPr>
        <w:rPr>
          <w:sz w:val="24"/>
          <w:szCs w:val="24"/>
        </w:rPr>
      </w:pPr>
      <w:r w:rsidRPr="0031435B">
        <w:rPr>
          <w:sz w:val="24"/>
          <w:szCs w:val="24"/>
        </w:rPr>
        <w:t>Потврда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3FD90BAC" w14:textId="77777777" w:rsidR="0031435B" w:rsidRPr="0031435B" w:rsidRDefault="0031435B" w:rsidP="0031435B">
      <w:pPr>
        <w:rPr>
          <w:sz w:val="24"/>
          <w:szCs w:val="24"/>
        </w:rPr>
      </w:pPr>
      <w:r w:rsidRPr="0031435B">
        <w:rPr>
          <w:sz w:val="24"/>
          <w:szCs w:val="24"/>
        </w:rPr>
        <w:t>Чланом 151. Закона о јавним набавкама („Службени  гласник РС“, број 124/12, 14/15 и 68/15) је прописано да захтев за заштиту права мора да садржи, између осталог, и потврду о уплати таксе из члана 156. ЗЈН.</w:t>
      </w:r>
    </w:p>
    <w:p w14:paraId="04A1A1BA" w14:textId="77777777" w:rsidR="0031435B" w:rsidRPr="0031435B" w:rsidRDefault="0031435B" w:rsidP="0031435B">
      <w:pPr>
        <w:rPr>
          <w:sz w:val="24"/>
          <w:szCs w:val="24"/>
        </w:rPr>
      </w:pPr>
      <w:r w:rsidRPr="0031435B">
        <w:rPr>
          <w:sz w:val="24"/>
          <w:szCs w:val="24"/>
        </w:rPr>
        <w:t>Подносилац захтева за заштиту права је дужан да на одређени рачун буџета Републике Србије уплати таксу у износу прописаном чланом 156. ЗЈН.</w:t>
      </w:r>
    </w:p>
    <w:p w14:paraId="1215288C" w14:textId="0A439F6B" w:rsidR="0031435B" w:rsidRPr="0031435B" w:rsidRDefault="0031435B" w:rsidP="0031435B">
      <w:pPr>
        <w:rPr>
          <w:sz w:val="24"/>
          <w:szCs w:val="24"/>
        </w:rPr>
      </w:pPr>
      <w:r w:rsidRPr="0031435B">
        <w:rPr>
          <w:sz w:val="24"/>
          <w:szCs w:val="24"/>
        </w:rPr>
        <w:t>Као доказ о уплати таксе, у смислу члана 151. став 1. тачка 6) ЗЈН, прихватиће се:</w:t>
      </w:r>
    </w:p>
    <w:p w14:paraId="50C136B6" w14:textId="77777777" w:rsidR="0031435B" w:rsidRPr="0031435B" w:rsidRDefault="0031435B" w:rsidP="0031435B">
      <w:pPr>
        <w:rPr>
          <w:sz w:val="24"/>
          <w:szCs w:val="24"/>
        </w:rPr>
      </w:pPr>
      <w:r w:rsidRPr="0031435B">
        <w:rPr>
          <w:sz w:val="24"/>
          <w:szCs w:val="24"/>
        </w:rPr>
        <w:t>1. Потврда о извршеној уплати таксе из члана 156. ЗЈН која садржи следеће елементе:</w:t>
      </w:r>
    </w:p>
    <w:p w14:paraId="1F5CB245" w14:textId="77777777" w:rsidR="0031435B" w:rsidRPr="0031435B" w:rsidRDefault="0031435B" w:rsidP="0031435B">
      <w:pPr>
        <w:rPr>
          <w:sz w:val="24"/>
          <w:szCs w:val="24"/>
        </w:rPr>
      </w:pPr>
      <w:r w:rsidRPr="0031435B">
        <w:rPr>
          <w:sz w:val="24"/>
          <w:szCs w:val="24"/>
        </w:rPr>
        <w:t>(1) да буде издата од стране банке и да садржи печат банке;</w:t>
      </w:r>
    </w:p>
    <w:p w14:paraId="422FC5DA" w14:textId="77777777" w:rsidR="0031435B" w:rsidRPr="0031435B" w:rsidRDefault="0031435B" w:rsidP="0031435B">
      <w:pPr>
        <w:rPr>
          <w:sz w:val="24"/>
          <w:szCs w:val="24"/>
        </w:rPr>
      </w:pPr>
      <w:r w:rsidRPr="0031435B">
        <w:rPr>
          <w:sz w:val="24"/>
          <w:szCs w:val="24"/>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3DC60C4B" w14:textId="77777777" w:rsidR="0031435B" w:rsidRPr="0031435B" w:rsidRDefault="0031435B" w:rsidP="0031435B">
      <w:pPr>
        <w:rPr>
          <w:sz w:val="24"/>
          <w:szCs w:val="24"/>
        </w:rPr>
      </w:pPr>
      <w:r w:rsidRPr="0031435B">
        <w:rPr>
          <w:sz w:val="24"/>
          <w:szCs w:val="24"/>
        </w:rPr>
        <w:t>(3) износ таксе из члана 156. ЗЈН чија се уплата врши;</w:t>
      </w:r>
    </w:p>
    <w:p w14:paraId="71D279C0" w14:textId="77777777" w:rsidR="0031435B" w:rsidRPr="0031435B" w:rsidRDefault="0031435B" w:rsidP="0031435B">
      <w:pPr>
        <w:rPr>
          <w:sz w:val="24"/>
          <w:szCs w:val="24"/>
        </w:rPr>
      </w:pPr>
      <w:r w:rsidRPr="0031435B">
        <w:rPr>
          <w:sz w:val="24"/>
          <w:szCs w:val="24"/>
        </w:rPr>
        <w:t>(4) број рачуна: 840-30678845-06;</w:t>
      </w:r>
    </w:p>
    <w:p w14:paraId="3295B928" w14:textId="77777777" w:rsidR="0031435B" w:rsidRPr="0031435B" w:rsidRDefault="0031435B" w:rsidP="0031435B">
      <w:pPr>
        <w:rPr>
          <w:sz w:val="24"/>
          <w:szCs w:val="24"/>
        </w:rPr>
      </w:pPr>
      <w:r w:rsidRPr="0031435B">
        <w:rPr>
          <w:sz w:val="24"/>
          <w:szCs w:val="24"/>
        </w:rPr>
        <w:t>(5) шифру плаћања: 153 или 253;</w:t>
      </w:r>
    </w:p>
    <w:p w14:paraId="34ECF77E" w14:textId="77777777" w:rsidR="0031435B" w:rsidRPr="0031435B" w:rsidRDefault="0031435B" w:rsidP="0031435B">
      <w:pPr>
        <w:rPr>
          <w:sz w:val="24"/>
          <w:szCs w:val="24"/>
        </w:rPr>
      </w:pPr>
      <w:r w:rsidRPr="0031435B">
        <w:rPr>
          <w:sz w:val="24"/>
          <w:szCs w:val="24"/>
        </w:rPr>
        <w:t>(6) позив на број: подаци о броју или ознаци јавне набавке поводом које се подноси захтев за заштиту права;</w:t>
      </w:r>
    </w:p>
    <w:p w14:paraId="01DF6CF3" w14:textId="77777777" w:rsidR="0031435B" w:rsidRPr="0031435B" w:rsidRDefault="0031435B" w:rsidP="0031435B">
      <w:pPr>
        <w:rPr>
          <w:sz w:val="24"/>
          <w:szCs w:val="24"/>
        </w:rPr>
      </w:pPr>
      <w:r w:rsidRPr="0031435B">
        <w:rPr>
          <w:sz w:val="24"/>
          <w:szCs w:val="24"/>
        </w:rPr>
        <w:t>(7) сврха: ЗЗП; назив наручиоца; број или ознака јавне набавке поводом које се подноси захтев за заштиту права;</w:t>
      </w:r>
    </w:p>
    <w:p w14:paraId="73636763" w14:textId="77777777" w:rsidR="0031435B" w:rsidRPr="0031435B" w:rsidRDefault="0031435B" w:rsidP="0031435B">
      <w:pPr>
        <w:rPr>
          <w:sz w:val="24"/>
          <w:szCs w:val="24"/>
        </w:rPr>
      </w:pPr>
      <w:r w:rsidRPr="0031435B">
        <w:rPr>
          <w:sz w:val="24"/>
          <w:szCs w:val="24"/>
        </w:rPr>
        <w:t>(8) корисник: буџет Републике Србије;</w:t>
      </w:r>
    </w:p>
    <w:p w14:paraId="47823B40" w14:textId="77777777" w:rsidR="0031435B" w:rsidRPr="0031435B" w:rsidRDefault="0031435B" w:rsidP="0031435B">
      <w:pPr>
        <w:rPr>
          <w:sz w:val="24"/>
          <w:szCs w:val="24"/>
        </w:rPr>
      </w:pPr>
      <w:r w:rsidRPr="0031435B">
        <w:rPr>
          <w:sz w:val="24"/>
          <w:szCs w:val="24"/>
        </w:rPr>
        <w:t>(9) назив уплатиоца, односно назив подносиоца захтева за заштиту права за којег је извршена уплата таксе;</w:t>
      </w:r>
    </w:p>
    <w:p w14:paraId="6A27E196" w14:textId="77777777" w:rsidR="0031435B" w:rsidRPr="0031435B" w:rsidRDefault="0031435B" w:rsidP="0031435B">
      <w:pPr>
        <w:rPr>
          <w:sz w:val="24"/>
          <w:szCs w:val="24"/>
        </w:rPr>
      </w:pPr>
      <w:r w:rsidRPr="0031435B">
        <w:rPr>
          <w:sz w:val="24"/>
          <w:szCs w:val="24"/>
        </w:rPr>
        <w:t>(10) потпис овлашћеног лица банке.</w:t>
      </w:r>
    </w:p>
    <w:p w14:paraId="17062172" w14:textId="77777777" w:rsidR="0031435B" w:rsidRPr="0031435B" w:rsidRDefault="0031435B" w:rsidP="0031435B">
      <w:pPr>
        <w:rPr>
          <w:sz w:val="24"/>
          <w:szCs w:val="24"/>
        </w:rPr>
      </w:pPr>
      <w:r w:rsidRPr="0031435B">
        <w:rPr>
          <w:sz w:val="24"/>
          <w:szCs w:val="24"/>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14:paraId="613DBFBE" w14:textId="77777777" w:rsidR="0031435B" w:rsidRPr="0031435B" w:rsidRDefault="0031435B" w:rsidP="0031435B">
      <w:pPr>
        <w:rPr>
          <w:sz w:val="24"/>
          <w:szCs w:val="24"/>
        </w:rPr>
      </w:pPr>
      <w:r w:rsidRPr="0031435B">
        <w:rPr>
          <w:sz w:val="24"/>
          <w:szCs w:val="24"/>
        </w:rPr>
        <w:lastRenderedPageBreak/>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14:paraId="18F1D81B" w14:textId="77777777" w:rsidR="0031435B" w:rsidRPr="0031435B" w:rsidRDefault="0031435B" w:rsidP="0031435B">
      <w:pPr>
        <w:rPr>
          <w:sz w:val="24"/>
          <w:szCs w:val="24"/>
        </w:rPr>
      </w:pPr>
      <w:r w:rsidRPr="0031435B">
        <w:rPr>
          <w:sz w:val="24"/>
          <w:szCs w:val="24"/>
        </w:rPr>
        <w:t>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14:paraId="10FC55DC" w14:textId="77777777" w:rsidR="0031435B" w:rsidRPr="0031435B" w:rsidRDefault="0031435B" w:rsidP="0031435B">
      <w:pPr>
        <w:rPr>
          <w:sz w:val="24"/>
          <w:szCs w:val="24"/>
        </w:rPr>
      </w:pPr>
      <w:r w:rsidRPr="0031435B">
        <w:rPr>
          <w:sz w:val="24"/>
          <w:szCs w:val="24"/>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14:paraId="4D5C9D95" w14:textId="5857515C" w:rsidR="0031435B" w:rsidRDefault="0031435B" w:rsidP="0031435B">
      <w:pPr>
        <w:rPr>
          <w:sz w:val="24"/>
          <w:szCs w:val="24"/>
        </w:rPr>
      </w:pPr>
      <w:r w:rsidRPr="0031435B">
        <w:rPr>
          <w:sz w:val="24"/>
          <w:szCs w:val="24"/>
        </w:rPr>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http://www.kjn.gov.rs/ci/uputstvo-o-uplati-republicke-administrativne-takse.htmlи </w:t>
      </w:r>
      <w:hyperlink r:id="rId175" w:history="1">
        <w:r w:rsidR="00B6793E" w:rsidRPr="001E4DD3">
          <w:rPr>
            <w:rStyle w:val="Hyperlink"/>
            <w:sz w:val="24"/>
            <w:szCs w:val="24"/>
          </w:rPr>
          <w:t>http://www.kjn.gov.rs/download/Taksa-popunjeni-nalozi-ci.pdf</w:t>
        </w:r>
      </w:hyperlink>
    </w:p>
    <w:p w14:paraId="5BC05238" w14:textId="77777777" w:rsidR="00B6793E" w:rsidRPr="0031435B" w:rsidRDefault="00B6793E" w:rsidP="0031435B">
      <w:pPr>
        <w:rPr>
          <w:sz w:val="24"/>
          <w:szCs w:val="24"/>
        </w:rPr>
      </w:pPr>
    </w:p>
    <w:p w14:paraId="391FED52" w14:textId="24C2A35F" w:rsidR="000847B9" w:rsidRDefault="00451AEF" w:rsidP="006158B2">
      <w:pPr>
        <w:pStyle w:val="KDPodnaslov2"/>
        <w:numPr>
          <w:ilvl w:val="1"/>
          <w:numId w:val="25"/>
        </w:numPr>
        <w:spacing w:before="0"/>
        <w:rPr>
          <w:rFonts w:cs="Arial"/>
          <w:sz w:val="24"/>
          <w:szCs w:val="24"/>
        </w:rPr>
      </w:pPr>
      <w:r>
        <w:rPr>
          <w:rFonts w:cs="Arial"/>
          <w:sz w:val="24"/>
          <w:szCs w:val="24"/>
          <w:lang w:val="sr-Cyrl-RS"/>
        </w:rPr>
        <w:t>Издавање</w:t>
      </w:r>
      <w:r w:rsidR="000847B9" w:rsidRPr="000847B9">
        <w:rPr>
          <w:rFonts w:cs="Arial"/>
          <w:sz w:val="24"/>
          <w:szCs w:val="24"/>
        </w:rPr>
        <w:t xml:space="preserve"> наруџбеница</w:t>
      </w:r>
    </w:p>
    <w:p w14:paraId="18E026C0" w14:textId="31373C80" w:rsidR="000847B9" w:rsidRPr="00D40EAE" w:rsidRDefault="000847B9" w:rsidP="000847B9">
      <w:pPr>
        <w:rPr>
          <w:sz w:val="24"/>
          <w:szCs w:val="24"/>
        </w:rPr>
      </w:pPr>
      <w:r w:rsidRPr="000847B9">
        <w:rPr>
          <w:sz w:val="24"/>
          <w:szCs w:val="24"/>
        </w:rPr>
        <w:t>Наруџбенице са елементи</w:t>
      </w:r>
      <w:r w:rsidR="00451AEF">
        <w:rPr>
          <w:sz w:val="24"/>
          <w:szCs w:val="24"/>
        </w:rPr>
        <w:t xml:space="preserve">ма уговора о јавној набавци које се </w:t>
      </w:r>
      <w:r w:rsidR="00451AEF">
        <w:rPr>
          <w:sz w:val="24"/>
          <w:szCs w:val="24"/>
          <w:lang w:val="sr-Cyrl-RS"/>
        </w:rPr>
        <w:t>издају</w:t>
      </w:r>
      <w:r w:rsidRPr="000847B9">
        <w:rPr>
          <w:sz w:val="24"/>
          <w:szCs w:val="24"/>
        </w:rPr>
        <w:t xml:space="preserve"> на основу оквирног споразума морају се доделити пре завршетка трајања</w:t>
      </w:r>
      <w:r w:rsidR="004604C7">
        <w:rPr>
          <w:sz w:val="24"/>
          <w:szCs w:val="24"/>
          <w:lang w:val="sr-Cyrl-RS"/>
        </w:rPr>
        <w:t xml:space="preserve"> </w:t>
      </w:r>
      <w:r w:rsidRPr="000847B9">
        <w:rPr>
          <w:sz w:val="24"/>
          <w:szCs w:val="24"/>
        </w:rPr>
        <w:t xml:space="preserve">оквирног споразума , с тим да се трајање појединих наруџбеница </w:t>
      </w:r>
      <w:r w:rsidR="00451AEF">
        <w:rPr>
          <w:sz w:val="24"/>
          <w:szCs w:val="24"/>
          <w:lang w:val="sr-Cyrl-RS"/>
        </w:rPr>
        <w:t>издатих</w:t>
      </w:r>
      <w:r w:rsidRPr="000847B9">
        <w:rPr>
          <w:sz w:val="24"/>
          <w:szCs w:val="24"/>
        </w:rPr>
        <w:t xml:space="preserve"> на основу оквирног споразума не мора подударати са трајањем оквирног споразума, већ по потреби </w:t>
      </w:r>
      <w:r w:rsidRPr="00D40EAE">
        <w:rPr>
          <w:sz w:val="24"/>
          <w:szCs w:val="24"/>
        </w:rPr>
        <w:t>може трајати краће или дуже.</w:t>
      </w:r>
    </w:p>
    <w:p w14:paraId="4393B789" w14:textId="77777777" w:rsidR="008D2B23" w:rsidRPr="00D40EAE" w:rsidRDefault="008D2B23" w:rsidP="000847B9">
      <w:pPr>
        <w:pStyle w:val="KDPodnaslov2"/>
        <w:spacing w:before="0"/>
        <w:ind w:left="450"/>
        <w:jc w:val="both"/>
        <w:rPr>
          <w:rFonts w:cs="Arial"/>
          <w:sz w:val="24"/>
          <w:szCs w:val="24"/>
        </w:rPr>
      </w:pPr>
    </w:p>
    <w:p w14:paraId="14F4ED65" w14:textId="77777777" w:rsidR="008D2B23" w:rsidRPr="00D40EAE" w:rsidRDefault="008D2B23" w:rsidP="006158B2">
      <w:pPr>
        <w:pStyle w:val="KDPodnaslov2"/>
        <w:numPr>
          <w:ilvl w:val="1"/>
          <w:numId w:val="25"/>
        </w:numPr>
        <w:spacing w:before="0"/>
        <w:jc w:val="both"/>
        <w:rPr>
          <w:rFonts w:cs="Arial"/>
          <w:sz w:val="24"/>
          <w:szCs w:val="24"/>
        </w:rPr>
      </w:pPr>
      <w:bookmarkStart w:id="247" w:name="_Toc441651611"/>
      <w:bookmarkStart w:id="248" w:name="_Toc442559922"/>
      <w:r w:rsidRPr="00D40EAE">
        <w:rPr>
          <w:rFonts w:cs="Arial"/>
          <w:sz w:val="24"/>
          <w:szCs w:val="24"/>
        </w:rPr>
        <w:t>Измене током трајања уговора</w:t>
      </w:r>
      <w:bookmarkEnd w:id="247"/>
      <w:bookmarkEnd w:id="248"/>
    </w:p>
    <w:p w14:paraId="13440161" w14:textId="77777777" w:rsidR="008D2B23" w:rsidRDefault="008D2B23" w:rsidP="008D2B23">
      <w:pPr>
        <w:spacing w:before="0"/>
        <w:rPr>
          <w:rFonts w:cs="Arial"/>
          <w:sz w:val="24"/>
          <w:szCs w:val="24"/>
          <w:lang w:eastAsia="sr-Latn-CS"/>
        </w:rPr>
      </w:pPr>
      <w:r w:rsidRPr="00D40EAE">
        <w:rPr>
          <w:rFonts w:cs="Arial"/>
          <w:sz w:val="24"/>
          <w:szCs w:val="24"/>
          <w:lang w:eastAsia="sr-Latn-CS"/>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46F8013B" w14:textId="77777777" w:rsidR="006E6F46" w:rsidRPr="00925BB7" w:rsidRDefault="006E6F46" w:rsidP="006E6F46">
      <w:pPr>
        <w:rPr>
          <w:color w:val="FF0000"/>
          <w:lang w:eastAsia="sr-Latn-CS"/>
        </w:rPr>
      </w:pPr>
    </w:p>
    <w:p w14:paraId="33540C67" w14:textId="77777777" w:rsidR="006E6F46" w:rsidRPr="00925BB7" w:rsidRDefault="006E6F46" w:rsidP="006E6F46">
      <w:pPr>
        <w:rPr>
          <w:color w:val="FF0000"/>
          <w:lang w:eastAsia="sr-Latn-CS"/>
        </w:rPr>
      </w:pPr>
    </w:p>
    <w:p w14:paraId="3A6C8856" w14:textId="77777777" w:rsidR="006E6F46" w:rsidRDefault="006E6F46" w:rsidP="006E6F46">
      <w:pPr>
        <w:rPr>
          <w:lang w:eastAsia="sr-Latn-CS"/>
        </w:rPr>
      </w:pPr>
    </w:p>
    <w:p w14:paraId="70B71891" w14:textId="77777777" w:rsidR="006E6F46" w:rsidRDefault="006E6F46" w:rsidP="006E6F46">
      <w:pPr>
        <w:rPr>
          <w:lang w:eastAsia="sr-Latn-CS"/>
        </w:rPr>
      </w:pPr>
    </w:p>
    <w:p w14:paraId="3B365DE6" w14:textId="77777777" w:rsidR="006E6F46" w:rsidRDefault="006E6F46" w:rsidP="006E6F46">
      <w:pPr>
        <w:rPr>
          <w:lang w:eastAsia="sr-Latn-CS"/>
        </w:rPr>
      </w:pPr>
    </w:p>
    <w:p w14:paraId="2FBD17B3" w14:textId="77777777" w:rsidR="006E6F46" w:rsidRDefault="006E6F46" w:rsidP="006E6F46">
      <w:pPr>
        <w:rPr>
          <w:lang w:eastAsia="sr-Latn-CS"/>
        </w:rPr>
      </w:pPr>
    </w:p>
    <w:p w14:paraId="0442EB06" w14:textId="77777777" w:rsidR="006E6F46" w:rsidRDefault="006E6F46" w:rsidP="006E6F46">
      <w:pPr>
        <w:rPr>
          <w:lang w:eastAsia="sr-Latn-CS"/>
        </w:rPr>
      </w:pPr>
    </w:p>
    <w:p w14:paraId="163EF31D" w14:textId="77777777" w:rsidR="008C3986" w:rsidRDefault="008C3986" w:rsidP="006E6F46">
      <w:pPr>
        <w:rPr>
          <w:lang w:eastAsia="sr-Latn-CS"/>
        </w:rPr>
      </w:pPr>
    </w:p>
    <w:p w14:paraId="08016047" w14:textId="77777777" w:rsidR="008C3986" w:rsidRDefault="008C3986" w:rsidP="008C3986">
      <w:pPr>
        <w:spacing w:before="0"/>
        <w:rPr>
          <w:rFonts w:cs="Arial"/>
          <w:color w:val="00B0F0"/>
          <w:sz w:val="24"/>
          <w:szCs w:val="24"/>
          <w:lang w:eastAsia="sr-Latn-CS"/>
        </w:rPr>
      </w:pPr>
    </w:p>
    <w:p w14:paraId="37D734DF" w14:textId="77777777" w:rsidR="008C3986" w:rsidRDefault="008C3986" w:rsidP="008C3986">
      <w:pPr>
        <w:spacing w:before="0"/>
        <w:rPr>
          <w:rFonts w:cs="Arial"/>
          <w:color w:val="00B0F0"/>
          <w:sz w:val="24"/>
          <w:szCs w:val="24"/>
          <w:lang w:eastAsia="sr-Latn-CS"/>
        </w:rPr>
      </w:pPr>
    </w:p>
    <w:p w14:paraId="561427E0" w14:textId="77777777" w:rsidR="008C3986" w:rsidRDefault="008C3986" w:rsidP="008C3986">
      <w:pPr>
        <w:spacing w:before="0"/>
        <w:rPr>
          <w:rFonts w:cs="Arial"/>
          <w:color w:val="00B0F0"/>
          <w:sz w:val="24"/>
          <w:szCs w:val="24"/>
          <w:lang w:eastAsia="sr-Latn-CS"/>
        </w:rPr>
      </w:pPr>
    </w:p>
    <w:p w14:paraId="5E4AA68C" w14:textId="77777777" w:rsidR="008C3986" w:rsidRDefault="008C3986" w:rsidP="008C3986">
      <w:pPr>
        <w:spacing w:before="0"/>
        <w:rPr>
          <w:rFonts w:cs="Arial"/>
          <w:color w:val="00B0F0"/>
          <w:sz w:val="24"/>
          <w:szCs w:val="24"/>
          <w:lang w:eastAsia="sr-Latn-CS"/>
        </w:rPr>
      </w:pPr>
    </w:p>
    <w:p w14:paraId="70E43175" w14:textId="77777777" w:rsidR="008C3986" w:rsidRDefault="008C3986" w:rsidP="008C3986">
      <w:pPr>
        <w:spacing w:before="0"/>
        <w:rPr>
          <w:rFonts w:cs="Arial"/>
          <w:color w:val="00B0F0"/>
          <w:sz w:val="24"/>
          <w:szCs w:val="24"/>
          <w:lang w:eastAsia="sr-Latn-CS"/>
        </w:rPr>
      </w:pPr>
    </w:p>
    <w:p w14:paraId="7D4A4538" w14:textId="77777777" w:rsidR="008C3986" w:rsidRDefault="008C3986" w:rsidP="008C3986">
      <w:pPr>
        <w:spacing w:before="0"/>
        <w:rPr>
          <w:rFonts w:cs="Arial"/>
          <w:color w:val="00B0F0"/>
          <w:sz w:val="24"/>
          <w:szCs w:val="24"/>
          <w:lang w:eastAsia="sr-Latn-CS"/>
        </w:rPr>
      </w:pPr>
    </w:p>
    <w:p w14:paraId="254E6EF4" w14:textId="77777777" w:rsidR="00FD2693" w:rsidRDefault="00FD2693" w:rsidP="008C3986">
      <w:pPr>
        <w:spacing w:before="0"/>
        <w:rPr>
          <w:rFonts w:cs="Arial"/>
          <w:color w:val="00B0F0"/>
          <w:sz w:val="24"/>
          <w:szCs w:val="24"/>
          <w:lang w:eastAsia="sr-Latn-CS"/>
        </w:rPr>
      </w:pPr>
    </w:p>
    <w:p w14:paraId="4D0358FD" w14:textId="77777777" w:rsidR="00FD2693" w:rsidRDefault="00FD2693" w:rsidP="008C3986">
      <w:pPr>
        <w:spacing w:before="0"/>
        <w:rPr>
          <w:rFonts w:cs="Arial"/>
          <w:color w:val="00B0F0"/>
          <w:sz w:val="24"/>
          <w:szCs w:val="24"/>
          <w:lang w:eastAsia="sr-Latn-CS"/>
        </w:rPr>
      </w:pPr>
    </w:p>
    <w:p w14:paraId="2AFE784F" w14:textId="77777777" w:rsidR="00750A33" w:rsidRDefault="00750A33" w:rsidP="008C3986">
      <w:pPr>
        <w:spacing w:before="0"/>
        <w:jc w:val="center"/>
        <w:rPr>
          <w:rFonts w:cs="Arial"/>
          <w:color w:val="00B0F0"/>
          <w:sz w:val="24"/>
          <w:szCs w:val="24"/>
          <w:lang w:eastAsia="sr-Latn-CS"/>
        </w:rPr>
      </w:pPr>
    </w:p>
    <w:p w14:paraId="74C3BAB7" w14:textId="77777777" w:rsidR="00902D77" w:rsidRDefault="00902D77" w:rsidP="008C3986">
      <w:pPr>
        <w:spacing w:before="0"/>
        <w:jc w:val="center"/>
        <w:rPr>
          <w:rFonts w:cs="Arial"/>
          <w:color w:val="00B0F0"/>
          <w:sz w:val="24"/>
          <w:szCs w:val="24"/>
          <w:lang w:eastAsia="sr-Latn-CS"/>
        </w:rPr>
      </w:pPr>
    </w:p>
    <w:p w14:paraId="7F5A34AE" w14:textId="77777777" w:rsidR="00750A33" w:rsidRDefault="00750A33" w:rsidP="008C3986">
      <w:pPr>
        <w:spacing w:before="0"/>
        <w:jc w:val="center"/>
        <w:rPr>
          <w:rFonts w:cs="Arial"/>
          <w:color w:val="00B0F0"/>
          <w:sz w:val="24"/>
          <w:szCs w:val="24"/>
          <w:lang w:eastAsia="sr-Latn-CS"/>
        </w:rPr>
      </w:pPr>
    </w:p>
    <w:p w14:paraId="42A3EA14" w14:textId="77777777" w:rsidR="008C3986" w:rsidRDefault="008C3986" w:rsidP="008C3986">
      <w:pPr>
        <w:spacing w:before="0"/>
        <w:jc w:val="center"/>
        <w:rPr>
          <w:rFonts w:cs="Arial"/>
          <w:color w:val="00B0F0"/>
          <w:sz w:val="24"/>
          <w:szCs w:val="24"/>
          <w:lang w:eastAsia="sr-Latn-CS"/>
        </w:rPr>
      </w:pPr>
    </w:p>
    <w:p w14:paraId="2557C647" w14:textId="77777777" w:rsidR="008C3986" w:rsidRPr="00752318" w:rsidRDefault="008C3986" w:rsidP="006158B2">
      <w:pPr>
        <w:pStyle w:val="KDPodnaslov1"/>
        <w:numPr>
          <w:ilvl w:val="0"/>
          <w:numId w:val="25"/>
        </w:numPr>
        <w:spacing w:before="0"/>
        <w:jc w:val="center"/>
        <w:rPr>
          <w:rFonts w:cs="Arial"/>
          <w:sz w:val="24"/>
          <w:szCs w:val="24"/>
        </w:rPr>
      </w:pPr>
      <w:r w:rsidRPr="00752318">
        <w:rPr>
          <w:rFonts w:cs="Arial"/>
          <w:sz w:val="24"/>
          <w:szCs w:val="24"/>
        </w:rPr>
        <w:t>ОБРАСЦИ</w:t>
      </w:r>
    </w:p>
    <w:p w14:paraId="335E506F" w14:textId="77777777" w:rsidR="008C3986" w:rsidRDefault="008C3986" w:rsidP="006E6F46">
      <w:pPr>
        <w:rPr>
          <w:lang w:eastAsia="sr-Latn-CS"/>
        </w:rPr>
      </w:pPr>
    </w:p>
    <w:p w14:paraId="44408678" w14:textId="77777777" w:rsidR="008C3986" w:rsidRDefault="008C3986" w:rsidP="006E6F46">
      <w:pPr>
        <w:rPr>
          <w:lang w:eastAsia="sr-Latn-CS"/>
        </w:rPr>
      </w:pPr>
    </w:p>
    <w:p w14:paraId="7A7382C1" w14:textId="77777777" w:rsidR="008C3986" w:rsidRDefault="008C3986" w:rsidP="006E6F46">
      <w:pPr>
        <w:rPr>
          <w:lang w:eastAsia="sr-Latn-CS"/>
        </w:rPr>
      </w:pPr>
    </w:p>
    <w:p w14:paraId="3C6C2C29" w14:textId="77777777" w:rsidR="008C3986" w:rsidRDefault="008C3986" w:rsidP="006E6F46">
      <w:pPr>
        <w:rPr>
          <w:lang w:eastAsia="sr-Latn-CS"/>
        </w:rPr>
      </w:pPr>
    </w:p>
    <w:p w14:paraId="1CE6F916" w14:textId="77777777" w:rsidR="008C3986" w:rsidRDefault="008C3986" w:rsidP="006E6F46">
      <w:pPr>
        <w:rPr>
          <w:lang w:eastAsia="sr-Latn-CS"/>
        </w:rPr>
      </w:pPr>
    </w:p>
    <w:p w14:paraId="67B40BD3" w14:textId="77777777" w:rsidR="004C50B7" w:rsidRDefault="004C50B7" w:rsidP="00842DFB">
      <w:pPr>
        <w:pStyle w:val="KDObrazac"/>
        <w:spacing w:before="0"/>
        <w:jc w:val="both"/>
        <w:rPr>
          <w:rFonts w:cs="Times New Roman"/>
          <w:b w:val="0"/>
          <w:lang w:eastAsia="sr-Latn-CS"/>
        </w:rPr>
      </w:pPr>
      <w:bookmarkStart w:id="249" w:name="_Toc442559924"/>
    </w:p>
    <w:p w14:paraId="01367DCA" w14:textId="77777777" w:rsidR="004C50B7" w:rsidRDefault="004C50B7" w:rsidP="00343A18">
      <w:pPr>
        <w:pStyle w:val="KDObrazac"/>
        <w:spacing w:before="0"/>
        <w:rPr>
          <w:rFonts w:cs="Times New Roman"/>
          <w:b w:val="0"/>
          <w:lang w:eastAsia="sr-Latn-CS"/>
        </w:rPr>
      </w:pPr>
    </w:p>
    <w:p w14:paraId="22846396" w14:textId="5EA5A8BE" w:rsidR="00343A18" w:rsidRPr="00EC5BB4" w:rsidRDefault="00343A18" w:rsidP="00343A18">
      <w:pPr>
        <w:pStyle w:val="KDObrazac"/>
        <w:spacing w:before="0"/>
        <w:rPr>
          <w:noProof/>
          <w:sz w:val="24"/>
          <w:szCs w:val="24"/>
        </w:rPr>
      </w:pPr>
      <w:r w:rsidRPr="00EC5BB4">
        <w:rPr>
          <w:sz w:val="24"/>
          <w:szCs w:val="24"/>
        </w:rPr>
        <w:t xml:space="preserve">ОБРАЗАЦ </w:t>
      </w:r>
      <w:r w:rsidR="00887E11">
        <w:rPr>
          <w:sz w:val="24"/>
          <w:szCs w:val="24"/>
          <w:lang w:val="sr-Cyrl-RS"/>
        </w:rPr>
        <w:t>1</w:t>
      </w:r>
      <w:r w:rsidRPr="00EC5BB4">
        <w:rPr>
          <w:noProof/>
          <w:sz w:val="24"/>
          <w:szCs w:val="24"/>
        </w:rPr>
        <w:t>.</w:t>
      </w:r>
      <w:bookmarkEnd w:id="249"/>
    </w:p>
    <w:p w14:paraId="4BED239F" w14:textId="77777777" w:rsidR="00343A18" w:rsidRPr="00781B02" w:rsidRDefault="00343A18" w:rsidP="00781B02"/>
    <w:p w14:paraId="637C5D98" w14:textId="77777777" w:rsidR="00343A18" w:rsidRDefault="00343A18" w:rsidP="00343A18">
      <w:pPr>
        <w:spacing w:before="0"/>
        <w:jc w:val="center"/>
        <w:rPr>
          <w:rStyle w:val="BookTitle"/>
          <w:rFonts w:cs="Arial"/>
          <w:sz w:val="24"/>
          <w:szCs w:val="24"/>
        </w:rPr>
      </w:pPr>
      <w:r w:rsidRPr="00EC5BB4">
        <w:rPr>
          <w:rStyle w:val="BookTitle"/>
          <w:rFonts w:cs="Arial"/>
          <w:sz w:val="24"/>
          <w:szCs w:val="24"/>
        </w:rPr>
        <w:t>ОБРАЗАЦ ПОНУДЕ</w:t>
      </w:r>
    </w:p>
    <w:p w14:paraId="73303B24" w14:textId="1C59CF30" w:rsidR="00887E11" w:rsidRPr="00887E11" w:rsidRDefault="00887E11" w:rsidP="00343A18">
      <w:pPr>
        <w:spacing w:before="0"/>
        <w:jc w:val="center"/>
        <w:rPr>
          <w:rStyle w:val="BookTitle"/>
          <w:rFonts w:cs="Arial"/>
          <w:sz w:val="24"/>
          <w:szCs w:val="24"/>
          <w:lang w:val="sr-Cyrl-RS"/>
        </w:rPr>
      </w:pPr>
      <w:r>
        <w:rPr>
          <w:rStyle w:val="BookTitle"/>
          <w:rFonts w:cs="Arial"/>
          <w:sz w:val="24"/>
          <w:szCs w:val="24"/>
          <w:lang w:val="sr-Cyrl-RS"/>
        </w:rPr>
        <w:t xml:space="preserve">за Партију ____ </w:t>
      </w:r>
      <w:r w:rsidRPr="00B6793E">
        <w:rPr>
          <w:rStyle w:val="BookTitle"/>
          <w:rFonts w:cs="Arial"/>
          <w:i/>
          <w:color w:val="4F81BD" w:themeColor="accent1"/>
          <w:sz w:val="24"/>
          <w:szCs w:val="24"/>
          <w:lang w:val="sr-Cyrl-RS"/>
        </w:rPr>
        <w:t>(уписати број партије)</w:t>
      </w:r>
    </w:p>
    <w:p w14:paraId="351F75AC" w14:textId="77777777" w:rsidR="00343A18" w:rsidRPr="00EC5BB4" w:rsidRDefault="00343A18" w:rsidP="00343A18">
      <w:pPr>
        <w:spacing w:before="0"/>
        <w:rPr>
          <w:rStyle w:val="BookTitle"/>
          <w:rFonts w:cs="Arial"/>
          <w:sz w:val="24"/>
          <w:szCs w:val="24"/>
        </w:rPr>
      </w:pPr>
    </w:p>
    <w:p w14:paraId="12F21F14" w14:textId="77777777" w:rsidR="00343A18" w:rsidRPr="00EC5BB4" w:rsidRDefault="00343A18" w:rsidP="00343A18">
      <w:pPr>
        <w:spacing w:before="0"/>
        <w:rPr>
          <w:rStyle w:val="BookTitle"/>
          <w:rFonts w:cs="Arial"/>
          <w:sz w:val="24"/>
          <w:szCs w:val="24"/>
        </w:rPr>
      </w:pPr>
    </w:p>
    <w:p w14:paraId="6D9F02B4" w14:textId="207EC7FC" w:rsidR="000847B9" w:rsidRPr="000847B9" w:rsidRDefault="000847B9" w:rsidP="000847B9">
      <w:pPr>
        <w:rPr>
          <w:rFonts w:eastAsia="TimesNewRomanPS-BoldMT" w:cs="Arial"/>
          <w:bCs/>
          <w:color w:val="000000"/>
          <w:sz w:val="24"/>
          <w:szCs w:val="24"/>
        </w:rPr>
      </w:pPr>
      <w:r w:rsidRPr="000847B9">
        <w:rPr>
          <w:rFonts w:eastAsia="TimesNewRomanPS-BoldMT" w:cs="Arial"/>
          <w:bCs/>
          <w:color w:val="000000"/>
          <w:sz w:val="24"/>
          <w:szCs w:val="24"/>
        </w:rPr>
        <w:t>Понуда бр._________ од _______________ за  отворени поступак</w:t>
      </w:r>
      <w:r w:rsidR="00925BB7" w:rsidRPr="00925BB7">
        <w:t xml:space="preserve"> </w:t>
      </w:r>
      <w:r w:rsidR="00925BB7" w:rsidRPr="00925BB7">
        <w:rPr>
          <w:rFonts w:eastAsia="TimesNewRomanPS-BoldMT" w:cs="Arial"/>
          <w:bCs/>
          <w:color w:val="000000"/>
          <w:sz w:val="24"/>
          <w:szCs w:val="24"/>
        </w:rPr>
        <w:t>јавне набавке</w:t>
      </w:r>
      <w:r w:rsidR="00925BB7">
        <w:rPr>
          <w:rFonts w:eastAsia="TimesNewRomanPS-BoldMT" w:cs="Arial"/>
          <w:bCs/>
          <w:color w:val="000000"/>
          <w:sz w:val="24"/>
          <w:szCs w:val="24"/>
          <w:lang w:val="sr-Cyrl-RS"/>
        </w:rPr>
        <w:t xml:space="preserve"> </w:t>
      </w:r>
      <w:r w:rsidR="00925BB7" w:rsidRPr="00925BB7">
        <w:rPr>
          <w:rFonts w:eastAsia="TimesNewRomanPS-BoldMT" w:cs="Arial"/>
          <w:bCs/>
          <w:color w:val="000000"/>
          <w:sz w:val="24"/>
          <w:szCs w:val="24"/>
        </w:rPr>
        <w:t>услуга</w:t>
      </w:r>
      <w:r w:rsidR="00887E11">
        <w:rPr>
          <w:rFonts w:eastAsia="TimesNewRomanPS-BoldMT" w:cs="Arial"/>
          <w:bCs/>
          <w:color w:val="000000"/>
          <w:sz w:val="24"/>
          <w:szCs w:val="24"/>
        </w:rPr>
        <w:t xml:space="preserve"> </w:t>
      </w:r>
      <w:r w:rsidR="00887E11" w:rsidRPr="00887E11">
        <w:rPr>
          <w:rFonts w:eastAsia="TimesNewRomanPS-BoldMT" w:cs="Arial"/>
          <w:bCs/>
          <w:color w:val="000000"/>
          <w:sz w:val="24"/>
          <w:szCs w:val="24"/>
          <w:lang w:val="sr-Latn-RS"/>
        </w:rPr>
        <w:t>„</w:t>
      </w:r>
      <w:r w:rsidR="00887E11" w:rsidRPr="00887E11">
        <w:rPr>
          <w:rFonts w:eastAsia="TimesNewRomanPS-BoldMT" w:cs="Arial"/>
          <w:bCs/>
          <w:color w:val="000000"/>
          <w:sz w:val="24"/>
          <w:szCs w:val="24"/>
          <w:lang w:val="sr-Cyrl-RS"/>
        </w:rPr>
        <w:t>Периодична испитивања, контроле, прегледи и сервисирања мобилних средстава и опреме за гашење пожара, стабилних инсталација за аутоматску дојаву и гашење пожара</w:t>
      </w:r>
      <w:r w:rsidR="00887E11" w:rsidRPr="00887E11">
        <w:rPr>
          <w:rFonts w:eastAsia="TimesNewRomanPS-BoldMT" w:cs="Arial"/>
          <w:bCs/>
          <w:color w:val="000000"/>
          <w:sz w:val="24"/>
          <w:szCs w:val="24"/>
          <w:lang w:val="sr-Latn-RS"/>
        </w:rPr>
        <w:t>“</w:t>
      </w:r>
      <w:r w:rsidRPr="000847B9">
        <w:rPr>
          <w:rFonts w:eastAsia="TimesNewRomanPS-BoldMT" w:cs="Arial"/>
          <w:bCs/>
          <w:color w:val="000000"/>
          <w:sz w:val="24"/>
          <w:szCs w:val="24"/>
        </w:rPr>
        <w:t xml:space="preserve"> ради закључења оквирног споразума са једним</w:t>
      </w:r>
      <w:r w:rsidRPr="000847B9">
        <w:rPr>
          <w:rFonts w:eastAsia="TimesNewRomanPS-BoldMT" w:cs="Arial"/>
          <w:bCs/>
          <w:color w:val="00B0F0"/>
          <w:sz w:val="24"/>
          <w:szCs w:val="24"/>
        </w:rPr>
        <w:t xml:space="preserve"> </w:t>
      </w:r>
      <w:r>
        <w:rPr>
          <w:rFonts w:eastAsia="TimesNewRomanPS-BoldMT" w:cs="Arial"/>
          <w:bCs/>
          <w:color w:val="000000"/>
          <w:sz w:val="24"/>
          <w:szCs w:val="24"/>
        </w:rPr>
        <w:t>понуђачем</w:t>
      </w:r>
      <w:r w:rsidRPr="000847B9">
        <w:rPr>
          <w:rFonts w:eastAsia="TimesNewRomanPS-BoldMT" w:cs="Arial"/>
          <w:bCs/>
          <w:color w:val="00B0F0"/>
          <w:sz w:val="24"/>
          <w:szCs w:val="24"/>
        </w:rPr>
        <w:t xml:space="preserve"> </w:t>
      </w:r>
      <w:r w:rsidRPr="000847B9">
        <w:rPr>
          <w:rFonts w:eastAsia="TimesNewRomanPS-BoldMT" w:cs="Arial"/>
          <w:bCs/>
          <w:color w:val="000000"/>
          <w:sz w:val="24"/>
          <w:szCs w:val="24"/>
        </w:rPr>
        <w:t>на период до две</w:t>
      </w:r>
      <w:r w:rsidRPr="000847B9">
        <w:rPr>
          <w:rFonts w:eastAsia="TimesNewRomanPS-BoldMT" w:cs="Arial"/>
          <w:bCs/>
          <w:color w:val="00B0F0"/>
          <w:sz w:val="24"/>
          <w:szCs w:val="24"/>
        </w:rPr>
        <w:t xml:space="preserve"> </w:t>
      </w:r>
      <w:r w:rsidRPr="000847B9">
        <w:rPr>
          <w:rFonts w:eastAsia="TimesNewRomanPS-BoldMT" w:cs="Arial"/>
          <w:bCs/>
          <w:color w:val="000000"/>
          <w:sz w:val="24"/>
          <w:szCs w:val="24"/>
        </w:rPr>
        <w:t>године</w:t>
      </w:r>
      <w:r w:rsidR="00925BB7">
        <w:rPr>
          <w:rFonts w:eastAsia="TimesNewRomanPS-BoldMT" w:cs="Arial"/>
          <w:bCs/>
          <w:color w:val="000000"/>
          <w:sz w:val="24"/>
          <w:szCs w:val="24"/>
          <w:lang w:val="sr-Cyrl-RS"/>
        </w:rPr>
        <w:t xml:space="preserve"> </w:t>
      </w:r>
      <w:r w:rsidRPr="000847B9">
        <w:rPr>
          <w:rFonts w:eastAsia="TimesNewRomanPS-BoldMT" w:cs="Arial"/>
          <w:bCs/>
          <w:color w:val="000000"/>
          <w:sz w:val="24"/>
          <w:szCs w:val="24"/>
        </w:rPr>
        <w:t xml:space="preserve">ЈН бр. </w:t>
      </w:r>
      <w:r w:rsidR="00887E11" w:rsidRPr="00887E11">
        <w:rPr>
          <w:rFonts w:eastAsia="TimesNewRomanPS-BoldMT" w:cs="Arial"/>
          <w:bCs/>
          <w:color w:val="000000"/>
          <w:sz w:val="24"/>
          <w:szCs w:val="24"/>
        </w:rPr>
        <w:t>ЈН/8500/0004/2017</w:t>
      </w:r>
    </w:p>
    <w:p w14:paraId="08379553" w14:textId="77777777" w:rsidR="00343A18" w:rsidRPr="00EC5BB4" w:rsidRDefault="00343A18" w:rsidP="00343A18">
      <w:pPr>
        <w:spacing w:before="0"/>
        <w:rPr>
          <w:rFonts w:eastAsia="TimesNewRomanPS-BoldMT" w:cs="Arial"/>
          <w:bCs/>
          <w:color w:val="00B0F0"/>
          <w:sz w:val="24"/>
          <w:szCs w:val="24"/>
        </w:rPr>
      </w:pPr>
    </w:p>
    <w:p w14:paraId="57685436" w14:textId="77777777" w:rsidR="00343A18" w:rsidRPr="00EC5BB4" w:rsidRDefault="00343A18" w:rsidP="00343A18">
      <w:pPr>
        <w:spacing w:before="0"/>
        <w:rPr>
          <w:rFonts w:cs="Arial"/>
          <w:b/>
          <w:bCs/>
          <w:i/>
          <w:iCs/>
          <w:sz w:val="24"/>
          <w:szCs w:val="24"/>
        </w:rPr>
      </w:pPr>
      <w:r w:rsidRPr="00EC5BB4">
        <w:rPr>
          <w:rFonts w:cs="Arial"/>
          <w:b/>
          <w:bCs/>
          <w:i/>
          <w:iCs/>
          <w:sz w:val="24"/>
          <w:szCs w:val="24"/>
        </w:rPr>
        <w:t>1)ОПШТИ ПОДАЦИ О ПОНУЂАЧУ</w:t>
      </w:r>
    </w:p>
    <w:p w14:paraId="58738B42" w14:textId="77777777" w:rsidR="00343A18" w:rsidRPr="00EC5BB4" w:rsidRDefault="00343A18" w:rsidP="00343A18">
      <w:pPr>
        <w:spacing w:before="0"/>
        <w:rPr>
          <w:rFonts w:cs="Arial"/>
          <w:i/>
          <w:iCs/>
          <w:sz w:val="24"/>
          <w:szCs w:val="24"/>
        </w:rPr>
      </w:pPr>
    </w:p>
    <w:tbl>
      <w:tblPr>
        <w:tblW w:w="0" w:type="auto"/>
        <w:tblInd w:w="-20" w:type="dxa"/>
        <w:tblLayout w:type="fixed"/>
        <w:tblLook w:val="0000" w:firstRow="0" w:lastRow="0" w:firstColumn="0" w:lastColumn="0" w:noHBand="0" w:noVBand="0"/>
      </w:tblPr>
      <w:tblGrid>
        <w:gridCol w:w="4621"/>
        <w:gridCol w:w="4660"/>
      </w:tblGrid>
      <w:tr w:rsidR="0055619B" w:rsidRPr="00EC5BB4" w14:paraId="4F6019E4" w14:textId="77777777" w:rsidTr="00BC01DC">
        <w:trPr>
          <w:trHeight w:val="620"/>
        </w:trPr>
        <w:tc>
          <w:tcPr>
            <w:tcW w:w="4621" w:type="dxa"/>
            <w:tcBorders>
              <w:top w:val="single" w:sz="4" w:space="0" w:color="000000"/>
              <w:left w:val="single" w:sz="4" w:space="0" w:color="000000"/>
              <w:bottom w:val="single" w:sz="4" w:space="0" w:color="000000"/>
            </w:tcBorders>
            <w:shd w:val="clear" w:color="auto" w:fill="auto"/>
          </w:tcPr>
          <w:p w14:paraId="63B2558A" w14:textId="77777777" w:rsidR="0055619B" w:rsidRPr="00EC5BB4" w:rsidRDefault="0055619B" w:rsidP="00BC01DC">
            <w:pPr>
              <w:spacing w:before="0"/>
              <w:rPr>
                <w:rFonts w:cs="Arial"/>
                <w:i/>
                <w:iCs/>
                <w:sz w:val="24"/>
                <w:szCs w:val="24"/>
              </w:rPr>
            </w:pPr>
            <w:r w:rsidRPr="0055619B">
              <w:rPr>
                <w:rFonts w:cs="Arial"/>
                <w:i/>
                <w:iCs/>
                <w:sz w:val="24"/>
                <w:szCs w:val="24"/>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B8884EB" w14:textId="77777777" w:rsidR="0055619B" w:rsidRPr="00EC5BB4" w:rsidRDefault="0055619B" w:rsidP="00BC01DC">
            <w:pPr>
              <w:snapToGrid w:val="0"/>
              <w:spacing w:before="0"/>
              <w:rPr>
                <w:rFonts w:cs="Arial"/>
                <w:b/>
                <w:bCs/>
                <w:i/>
                <w:iCs/>
                <w:sz w:val="24"/>
                <w:szCs w:val="24"/>
              </w:rPr>
            </w:pPr>
          </w:p>
        </w:tc>
      </w:tr>
      <w:tr w:rsidR="00343A18" w:rsidRPr="00EC5BB4" w14:paraId="2C08922D" w14:textId="77777777" w:rsidTr="00BC01DC">
        <w:trPr>
          <w:trHeight w:val="620"/>
        </w:trPr>
        <w:tc>
          <w:tcPr>
            <w:tcW w:w="4621" w:type="dxa"/>
            <w:tcBorders>
              <w:top w:val="single" w:sz="4" w:space="0" w:color="000000"/>
              <w:left w:val="single" w:sz="4" w:space="0" w:color="000000"/>
              <w:bottom w:val="single" w:sz="4" w:space="0" w:color="000000"/>
            </w:tcBorders>
            <w:shd w:val="clear" w:color="auto" w:fill="auto"/>
          </w:tcPr>
          <w:p w14:paraId="34CE1699" w14:textId="77777777" w:rsidR="00343A18" w:rsidRPr="00EC5BB4" w:rsidRDefault="0055619B" w:rsidP="0055619B">
            <w:pPr>
              <w:spacing w:before="0"/>
              <w:rPr>
                <w:rFonts w:cs="Arial"/>
                <w:b/>
                <w:bCs/>
                <w:i/>
                <w:iCs/>
                <w:sz w:val="24"/>
                <w:szCs w:val="24"/>
              </w:rPr>
            </w:pPr>
            <w:r w:rsidRPr="0055619B">
              <w:rPr>
                <w:rFonts w:cs="Arial"/>
                <w:i/>
                <w:iCs/>
                <w:sz w:val="24"/>
                <w:szCs w:val="24"/>
              </w:rPr>
              <w:t xml:space="preserve">Врста правног лица: </w:t>
            </w:r>
            <w:r w:rsidRPr="0055619B">
              <w:rPr>
                <w:rFonts w:cs="Arial"/>
                <w:i/>
                <w:iCs/>
                <w:color w:val="00B0F0"/>
                <w:sz w:val="24"/>
                <w:szCs w:val="24"/>
              </w:rPr>
              <w:t>(микро, мало, средње, велико, физичко лице)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145AC18" w14:textId="77777777" w:rsidR="00343A18" w:rsidRPr="00EC5BB4" w:rsidRDefault="00343A18" w:rsidP="00BC01DC">
            <w:pPr>
              <w:snapToGrid w:val="0"/>
              <w:spacing w:before="0"/>
              <w:rPr>
                <w:rFonts w:cs="Arial"/>
                <w:b/>
                <w:bCs/>
                <w:i/>
                <w:iCs/>
                <w:sz w:val="24"/>
                <w:szCs w:val="24"/>
              </w:rPr>
            </w:pPr>
          </w:p>
          <w:p w14:paraId="48E7FD9E" w14:textId="77777777" w:rsidR="00343A18" w:rsidRPr="00EC5BB4" w:rsidRDefault="00343A18" w:rsidP="00BC01DC">
            <w:pPr>
              <w:spacing w:before="0"/>
              <w:rPr>
                <w:rFonts w:cs="Arial"/>
                <w:b/>
                <w:bCs/>
                <w:i/>
                <w:iCs/>
                <w:sz w:val="24"/>
                <w:szCs w:val="24"/>
              </w:rPr>
            </w:pPr>
          </w:p>
          <w:p w14:paraId="06F97BA1" w14:textId="77777777" w:rsidR="00343A18" w:rsidRPr="00EC5BB4" w:rsidRDefault="00343A18" w:rsidP="00BC01DC">
            <w:pPr>
              <w:spacing w:before="0"/>
              <w:rPr>
                <w:rFonts w:cs="Arial"/>
                <w:b/>
                <w:bCs/>
                <w:i/>
                <w:iCs/>
                <w:sz w:val="24"/>
                <w:szCs w:val="24"/>
              </w:rPr>
            </w:pPr>
          </w:p>
        </w:tc>
      </w:tr>
      <w:tr w:rsidR="00343A18" w:rsidRPr="00EC5BB4" w14:paraId="0563A5D5" w14:textId="77777777" w:rsidTr="00BC01DC">
        <w:trPr>
          <w:trHeight w:val="683"/>
        </w:trPr>
        <w:tc>
          <w:tcPr>
            <w:tcW w:w="4621" w:type="dxa"/>
            <w:tcBorders>
              <w:top w:val="single" w:sz="4" w:space="0" w:color="000000"/>
              <w:left w:val="single" w:sz="4" w:space="0" w:color="000000"/>
              <w:bottom w:val="single" w:sz="4" w:space="0" w:color="000000"/>
            </w:tcBorders>
            <w:shd w:val="clear" w:color="auto" w:fill="auto"/>
          </w:tcPr>
          <w:p w14:paraId="5FDC9526" w14:textId="77777777" w:rsidR="00343A18" w:rsidRPr="00EC5BB4" w:rsidRDefault="00343A18" w:rsidP="00BC01DC">
            <w:pPr>
              <w:spacing w:before="0"/>
              <w:rPr>
                <w:rFonts w:cs="Arial"/>
                <w:b/>
                <w:bCs/>
                <w:i/>
                <w:iCs/>
                <w:sz w:val="24"/>
                <w:szCs w:val="24"/>
              </w:rPr>
            </w:pPr>
            <w:r w:rsidRPr="00EC5BB4">
              <w:rPr>
                <w:rFonts w:cs="Arial"/>
                <w:i/>
                <w:iCs/>
                <w:sz w:val="24"/>
                <w:szCs w:val="24"/>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C52B39D" w14:textId="77777777" w:rsidR="00343A18" w:rsidRPr="00EC5BB4" w:rsidRDefault="00343A18" w:rsidP="00BC01DC">
            <w:pPr>
              <w:snapToGrid w:val="0"/>
              <w:spacing w:before="0"/>
              <w:rPr>
                <w:rFonts w:cs="Arial"/>
                <w:b/>
                <w:bCs/>
                <w:i/>
                <w:iCs/>
                <w:sz w:val="24"/>
                <w:szCs w:val="24"/>
              </w:rPr>
            </w:pPr>
          </w:p>
          <w:p w14:paraId="7BC15B95" w14:textId="77777777" w:rsidR="00343A18" w:rsidRPr="00EC5BB4" w:rsidRDefault="00343A18" w:rsidP="00BC01DC">
            <w:pPr>
              <w:spacing w:before="0"/>
              <w:rPr>
                <w:rFonts w:cs="Arial"/>
                <w:b/>
                <w:bCs/>
                <w:i/>
                <w:iCs/>
                <w:sz w:val="24"/>
                <w:szCs w:val="24"/>
              </w:rPr>
            </w:pPr>
          </w:p>
          <w:p w14:paraId="43E36342" w14:textId="77777777" w:rsidR="00343A18" w:rsidRPr="00EC5BB4" w:rsidRDefault="00343A18" w:rsidP="00BC01DC">
            <w:pPr>
              <w:spacing w:before="0"/>
              <w:rPr>
                <w:rFonts w:cs="Arial"/>
                <w:b/>
                <w:bCs/>
                <w:i/>
                <w:iCs/>
                <w:sz w:val="24"/>
                <w:szCs w:val="24"/>
              </w:rPr>
            </w:pPr>
          </w:p>
        </w:tc>
      </w:tr>
      <w:tr w:rsidR="00343A18" w:rsidRPr="00EC5BB4" w14:paraId="7A9D9134" w14:textId="77777777" w:rsidTr="00BC01DC">
        <w:trPr>
          <w:trHeight w:val="647"/>
        </w:trPr>
        <w:tc>
          <w:tcPr>
            <w:tcW w:w="4621" w:type="dxa"/>
            <w:tcBorders>
              <w:top w:val="single" w:sz="4" w:space="0" w:color="000000"/>
              <w:left w:val="single" w:sz="4" w:space="0" w:color="000000"/>
              <w:bottom w:val="single" w:sz="4" w:space="0" w:color="000000"/>
            </w:tcBorders>
            <w:shd w:val="clear" w:color="auto" w:fill="auto"/>
          </w:tcPr>
          <w:p w14:paraId="5ADDA176" w14:textId="77777777" w:rsidR="00343A18" w:rsidRPr="00EC5BB4" w:rsidRDefault="00343A18" w:rsidP="00BC01DC">
            <w:pPr>
              <w:spacing w:before="0"/>
              <w:rPr>
                <w:rFonts w:cs="Arial"/>
                <w:b/>
                <w:bCs/>
                <w:i/>
                <w:iCs/>
                <w:sz w:val="24"/>
                <w:szCs w:val="24"/>
              </w:rPr>
            </w:pPr>
            <w:r w:rsidRPr="00EC5BB4">
              <w:rPr>
                <w:rFonts w:cs="Arial"/>
                <w:i/>
                <w:iCs/>
                <w:sz w:val="24"/>
                <w:szCs w:val="24"/>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038817D8" w14:textId="77777777" w:rsidR="00343A18" w:rsidRPr="00EC5BB4" w:rsidRDefault="00343A18" w:rsidP="00BC01DC">
            <w:pPr>
              <w:snapToGrid w:val="0"/>
              <w:spacing w:before="0"/>
              <w:rPr>
                <w:rFonts w:cs="Arial"/>
                <w:b/>
                <w:bCs/>
                <w:i/>
                <w:iCs/>
                <w:sz w:val="24"/>
                <w:szCs w:val="24"/>
              </w:rPr>
            </w:pPr>
          </w:p>
          <w:p w14:paraId="17076322" w14:textId="77777777" w:rsidR="00343A18" w:rsidRPr="00EC5BB4" w:rsidRDefault="00343A18" w:rsidP="00BC01DC">
            <w:pPr>
              <w:spacing w:before="0"/>
              <w:rPr>
                <w:rFonts w:cs="Arial"/>
                <w:b/>
                <w:bCs/>
                <w:i/>
                <w:iCs/>
                <w:sz w:val="24"/>
                <w:szCs w:val="24"/>
              </w:rPr>
            </w:pPr>
          </w:p>
          <w:p w14:paraId="1172C288" w14:textId="77777777" w:rsidR="00343A18" w:rsidRPr="00EC5BB4" w:rsidRDefault="00343A18" w:rsidP="00BC01DC">
            <w:pPr>
              <w:spacing w:before="0"/>
              <w:rPr>
                <w:rFonts w:cs="Arial"/>
                <w:b/>
                <w:bCs/>
                <w:i/>
                <w:iCs/>
                <w:sz w:val="24"/>
                <w:szCs w:val="24"/>
              </w:rPr>
            </w:pPr>
          </w:p>
        </w:tc>
      </w:tr>
      <w:tr w:rsidR="00343A18" w:rsidRPr="00EC5BB4" w14:paraId="15682C2C" w14:textId="77777777" w:rsidTr="00BC01DC">
        <w:tc>
          <w:tcPr>
            <w:tcW w:w="4621" w:type="dxa"/>
            <w:tcBorders>
              <w:top w:val="single" w:sz="4" w:space="0" w:color="000000"/>
              <w:left w:val="single" w:sz="4" w:space="0" w:color="000000"/>
              <w:bottom w:val="single" w:sz="4" w:space="0" w:color="000000"/>
            </w:tcBorders>
            <w:shd w:val="clear" w:color="auto" w:fill="auto"/>
          </w:tcPr>
          <w:p w14:paraId="09D861C5" w14:textId="77777777" w:rsidR="00343A18" w:rsidRPr="00EC5BB4" w:rsidRDefault="00343A18" w:rsidP="00BC01DC">
            <w:pPr>
              <w:spacing w:before="0"/>
              <w:rPr>
                <w:rFonts w:cs="Arial"/>
                <w:b/>
                <w:bCs/>
                <w:i/>
                <w:iCs/>
                <w:sz w:val="24"/>
                <w:szCs w:val="24"/>
                <w:lang w:val="ru-RU"/>
              </w:rPr>
            </w:pPr>
            <w:r w:rsidRPr="00EC5BB4">
              <w:rPr>
                <w:rFonts w:cs="Arial"/>
                <w:i/>
                <w:iCs/>
                <w:sz w:val="24"/>
                <w:szCs w:val="24"/>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D2B6901" w14:textId="77777777" w:rsidR="00343A18" w:rsidRPr="00EC5BB4" w:rsidRDefault="00343A18" w:rsidP="00BC01DC">
            <w:pPr>
              <w:snapToGrid w:val="0"/>
              <w:spacing w:before="0"/>
              <w:rPr>
                <w:rFonts w:cs="Arial"/>
                <w:b/>
                <w:bCs/>
                <w:i/>
                <w:iCs/>
                <w:sz w:val="24"/>
                <w:szCs w:val="24"/>
                <w:lang w:val="ru-RU"/>
              </w:rPr>
            </w:pPr>
          </w:p>
        </w:tc>
      </w:tr>
      <w:tr w:rsidR="00343A18" w:rsidRPr="00EC5BB4" w14:paraId="5BC6B8B0" w14:textId="77777777" w:rsidTr="00BC01DC">
        <w:trPr>
          <w:trHeight w:val="512"/>
        </w:trPr>
        <w:tc>
          <w:tcPr>
            <w:tcW w:w="4621" w:type="dxa"/>
            <w:tcBorders>
              <w:top w:val="single" w:sz="4" w:space="0" w:color="000000"/>
              <w:left w:val="single" w:sz="4" w:space="0" w:color="000000"/>
              <w:bottom w:val="single" w:sz="4" w:space="0" w:color="000000"/>
            </w:tcBorders>
            <w:shd w:val="clear" w:color="auto" w:fill="auto"/>
          </w:tcPr>
          <w:p w14:paraId="58736189" w14:textId="77777777" w:rsidR="00343A18" w:rsidRPr="00EC5BB4" w:rsidRDefault="00343A18" w:rsidP="00BC01DC">
            <w:pPr>
              <w:spacing w:before="0"/>
              <w:rPr>
                <w:rFonts w:cs="Arial"/>
                <w:i/>
                <w:iCs/>
                <w:sz w:val="24"/>
                <w:szCs w:val="24"/>
              </w:rPr>
            </w:pPr>
          </w:p>
          <w:p w14:paraId="5D719E88" w14:textId="77777777" w:rsidR="00343A18" w:rsidRPr="00EC5BB4" w:rsidRDefault="00343A18" w:rsidP="00BC01DC">
            <w:pPr>
              <w:spacing w:before="0"/>
              <w:rPr>
                <w:rFonts w:cs="Arial"/>
                <w:b/>
                <w:bCs/>
                <w:i/>
                <w:iCs/>
                <w:sz w:val="24"/>
                <w:szCs w:val="24"/>
              </w:rPr>
            </w:pPr>
            <w:r w:rsidRPr="00EC5BB4">
              <w:rPr>
                <w:rFonts w:cs="Arial"/>
                <w:i/>
                <w:iCs/>
                <w:sz w:val="24"/>
                <w:szCs w:val="24"/>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ADBB879" w14:textId="77777777" w:rsidR="00343A18" w:rsidRPr="00EC5BB4" w:rsidRDefault="00343A18" w:rsidP="00BC01DC">
            <w:pPr>
              <w:snapToGrid w:val="0"/>
              <w:spacing w:before="0"/>
              <w:rPr>
                <w:rFonts w:cs="Arial"/>
                <w:b/>
                <w:bCs/>
                <w:i/>
                <w:iCs/>
                <w:sz w:val="24"/>
                <w:szCs w:val="24"/>
              </w:rPr>
            </w:pPr>
          </w:p>
          <w:p w14:paraId="0A40D779" w14:textId="77777777" w:rsidR="00343A18" w:rsidRPr="00EC5BB4" w:rsidRDefault="00343A18" w:rsidP="00BC01DC">
            <w:pPr>
              <w:spacing w:before="0"/>
              <w:rPr>
                <w:rFonts w:cs="Arial"/>
                <w:b/>
                <w:bCs/>
                <w:i/>
                <w:iCs/>
                <w:sz w:val="24"/>
                <w:szCs w:val="24"/>
              </w:rPr>
            </w:pPr>
          </w:p>
          <w:p w14:paraId="7496E471" w14:textId="77777777" w:rsidR="00343A18" w:rsidRPr="00EC5BB4" w:rsidRDefault="00343A18" w:rsidP="00BC01DC">
            <w:pPr>
              <w:spacing w:before="0"/>
              <w:rPr>
                <w:rFonts w:cs="Arial"/>
                <w:b/>
                <w:bCs/>
                <w:i/>
                <w:iCs/>
                <w:sz w:val="24"/>
                <w:szCs w:val="24"/>
              </w:rPr>
            </w:pPr>
          </w:p>
        </w:tc>
      </w:tr>
      <w:tr w:rsidR="00343A18" w:rsidRPr="00EC5BB4" w14:paraId="06D09EE3" w14:textId="77777777" w:rsidTr="00BC01DC">
        <w:tc>
          <w:tcPr>
            <w:tcW w:w="4621" w:type="dxa"/>
            <w:tcBorders>
              <w:top w:val="single" w:sz="4" w:space="0" w:color="000000"/>
              <w:left w:val="single" w:sz="4" w:space="0" w:color="000000"/>
              <w:bottom w:val="single" w:sz="4" w:space="0" w:color="000000"/>
            </w:tcBorders>
            <w:shd w:val="clear" w:color="auto" w:fill="auto"/>
          </w:tcPr>
          <w:p w14:paraId="71A818AB" w14:textId="77777777" w:rsidR="00343A18" w:rsidRPr="00EC5BB4" w:rsidRDefault="00343A18" w:rsidP="00BC01DC">
            <w:pPr>
              <w:spacing w:before="0"/>
              <w:rPr>
                <w:rFonts w:cs="Arial"/>
                <w:b/>
                <w:bCs/>
                <w:i/>
                <w:iCs/>
                <w:sz w:val="24"/>
                <w:szCs w:val="24"/>
                <w:lang w:val="ru-RU"/>
              </w:rPr>
            </w:pPr>
            <w:r w:rsidRPr="00EC5BB4">
              <w:rPr>
                <w:rFonts w:cs="Arial"/>
                <w:i/>
                <w:iCs/>
                <w:sz w:val="24"/>
                <w:szCs w:val="24"/>
                <w:lang w:val="ru-RU"/>
              </w:rPr>
              <w:t>Електронска адреса понуђача (</w:t>
            </w:r>
            <w:r w:rsidRPr="00EC5BB4">
              <w:rPr>
                <w:rFonts w:cs="Arial"/>
                <w:i/>
                <w:iCs/>
                <w:sz w:val="24"/>
                <w:szCs w:val="24"/>
              </w:rPr>
              <w:t>e</w:t>
            </w:r>
            <w:r w:rsidRPr="00EC5BB4">
              <w:rPr>
                <w:rFonts w:cs="Arial"/>
                <w:i/>
                <w:iCs/>
                <w:sz w:val="24"/>
                <w:szCs w:val="24"/>
                <w:lang w:val="ru-RU"/>
              </w:rPr>
              <w:t>-</w:t>
            </w:r>
            <w:r w:rsidRPr="00EC5BB4">
              <w:rPr>
                <w:rFonts w:cs="Arial"/>
                <w:i/>
                <w:iCs/>
                <w:sz w:val="24"/>
                <w:szCs w:val="24"/>
              </w:rPr>
              <w:t>mail</w:t>
            </w:r>
            <w:r w:rsidRPr="00EC5BB4">
              <w:rPr>
                <w:rFonts w:cs="Arial"/>
                <w:i/>
                <w:iCs/>
                <w:sz w:val="24"/>
                <w:szCs w:val="24"/>
                <w:lang w:val="ru-RU"/>
              </w:rPr>
              <w:t>):</w:t>
            </w:r>
          </w:p>
          <w:p w14:paraId="58C74511" w14:textId="77777777" w:rsidR="00343A18" w:rsidRPr="00EC5BB4" w:rsidRDefault="00343A18" w:rsidP="00BC01DC">
            <w:pPr>
              <w:spacing w:before="0"/>
              <w:rPr>
                <w:rFonts w:cs="Arial"/>
                <w:b/>
                <w:bCs/>
                <w:i/>
                <w:iCs/>
                <w:sz w:val="24"/>
                <w:szCs w:val="24"/>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FB17B35" w14:textId="77777777" w:rsidR="00343A18" w:rsidRPr="00EC5BB4" w:rsidRDefault="00343A18" w:rsidP="00BC01DC">
            <w:pPr>
              <w:snapToGrid w:val="0"/>
              <w:spacing w:before="0"/>
              <w:rPr>
                <w:rFonts w:cs="Arial"/>
                <w:b/>
                <w:bCs/>
                <w:i/>
                <w:iCs/>
                <w:sz w:val="24"/>
                <w:szCs w:val="24"/>
                <w:lang w:val="ru-RU"/>
              </w:rPr>
            </w:pPr>
          </w:p>
        </w:tc>
      </w:tr>
      <w:tr w:rsidR="00343A18" w:rsidRPr="00EC5BB4" w14:paraId="43BA9F06" w14:textId="77777777" w:rsidTr="00BC01DC">
        <w:trPr>
          <w:trHeight w:val="557"/>
        </w:trPr>
        <w:tc>
          <w:tcPr>
            <w:tcW w:w="4621" w:type="dxa"/>
            <w:tcBorders>
              <w:top w:val="single" w:sz="4" w:space="0" w:color="000000"/>
              <w:left w:val="single" w:sz="4" w:space="0" w:color="000000"/>
              <w:bottom w:val="single" w:sz="4" w:space="0" w:color="000000"/>
            </w:tcBorders>
            <w:shd w:val="clear" w:color="auto" w:fill="auto"/>
          </w:tcPr>
          <w:p w14:paraId="0C6C1D0B" w14:textId="77777777" w:rsidR="00343A18" w:rsidRPr="00EC5BB4" w:rsidRDefault="00343A18" w:rsidP="00BC01DC">
            <w:pPr>
              <w:spacing w:before="0"/>
              <w:rPr>
                <w:rFonts w:cs="Arial"/>
                <w:b/>
                <w:bCs/>
                <w:i/>
                <w:iCs/>
                <w:sz w:val="24"/>
                <w:szCs w:val="24"/>
              </w:rPr>
            </w:pPr>
            <w:r w:rsidRPr="00EC5BB4">
              <w:rPr>
                <w:rFonts w:cs="Arial"/>
                <w:i/>
                <w:iCs/>
                <w:sz w:val="24"/>
                <w:szCs w:val="24"/>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AA2F9C7" w14:textId="77777777" w:rsidR="00343A18" w:rsidRPr="00EC5BB4" w:rsidRDefault="00343A18" w:rsidP="00BC01DC">
            <w:pPr>
              <w:snapToGrid w:val="0"/>
              <w:spacing w:before="0"/>
              <w:rPr>
                <w:rFonts w:cs="Arial"/>
                <w:b/>
                <w:bCs/>
                <w:i/>
                <w:iCs/>
                <w:sz w:val="24"/>
                <w:szCs w:val="24"/>
              </w:rPr>
            </w:pPr>
          </w:p>
          <w:p w14:paraId="49550569" w14:textId="77777777" w:rsidR="00343A18" w:rsidRPr="00EC5BB4" w:rsidRDefault="00343A18" w:rsidP="00BC01DC">
            <w:pPr>
              <w:spacing w:before="0"/>
              <w:rPr>
                <w:rFonts w:cs="Arial"/>
                <w:b/>
                <w:bCs/>
                <w:i/>
                <w:iCs/>
                <w:sz w:val="24"/>
                <w:szCs w:val="24"/>
              </w:rPr>
            </w:pPr>
          </w:p>
          <w:p w14:paraId="5DBD56DF" w14:textId="77777777" w:rsidR="00343A18" w:rsidRPr="00EC5BB4" w:rsidRDefault="00343A18" w:rsidP="00BC01DC">
            <w:pPr>
              <w:spacing w:before="0"/>
              <w:rPr>
                <w:rFonts w:cs="Arial"/>
                <w:b/>
                <w:bCs/>
                <w:i/>
                <w:iCs/>
                <w:sz w:val="24"/>
                <w:szCs w:val="24"/>
              </w:rPr>
            </w:pPr>
          </w:p>
        </w:tc>
      </w:tr>
      <w:tr w:rsidR="00343A18" w:rsidRPr="00EC5BB4" w14:paraId="297D75A6" w14:textId="77777777" w:rsidTr="00BC01DC">
        <w:trPr>
          <w:trHeight w:val="530"/>
        </w:trPr>
        <w:tc>
          <w:tcPr>
            <w:tcW w:w="4621" w:type="dxa"/>
            <w:tcBorders>
              <w:top w:val="single" w:sz="4" w:space="0" w:color="000000"/>
              <w:left w:val="single" w:sz="4" w:space="0" w:color="000000"/>
              <w:bottom w:val="single" w:sz="4" w:space="0" w:color="000000"/>
            </w:tcBorders>
            <w:shd w:val="clear" w:color="auto" w:fill="auto"/>
          </w:tcPr>
          <w:p w14:paraId="6973863D" w14:textId="77777777" w:rsidR="00343A18" w:rsidRPr="00EC5BB4" w:rsidRDefault="00343A18" w:rsidP="00BC01DC">
            <w:pPr>
              <w:spacing w:before="0"/>
              <w:rPr>
                <w:rFonts w:cs="Arial"/>
                <w:b/>
                <w:bCs/>
                <w:i/>
                <w:iCs/>
                <w:sz w:val="24"/>
                <w:szCs w:val="24"/>
              </w:rPr>
            </w:pPr>
            <w:r w:rsidRPr="00EC5BB4">
              <w:rPr>
                <w:rFonts w:cs="Arial"/>
                <w:i/>
                <w:iCs/>
                <w:sz w:val="24"/>
                <w:szCs w:val="24"/>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0FF1C2EE" w14:textId="77777777" w:rsidR="00343A18" w:rsidRPr="00EC5BB4" w:rsidRDefault="00343A18" w:rsidP="00BC01DC">
            <w:pPr>
              <w:snapToGrid w:val="0"/>
              <w:spacing w:before="0"/>
              <w:rPr>
                <w:rFonts w:cs="Arial"/>
                <w:b/>
                <w:bCs/>
                <w:i/>
                <w:iCs/>
                <w:sz w:val="24"/>
                <w:szCs w:val="24"/>
              </w:rPr>
            </w:pPr>
          </w:p>
          <w:p w14:paraId="48CFE619" w14:textId="77777777" w:rsidR="00343A18" w:rsidRPr="00EC5BB4" w:rsidRDefault="00343A18" w:rsidP="00BC01DC">
            <w:pPr>
              <w:spacing w:before="0"/>
              <w:rPr>
                <w:rFonts w:cs="Arial"/>
                <w:b/>
                <w:bCs/>
                <w:i/>
                <w:iCs/>
                <w:sz w:val="24"/>
                <w:szCs w:val="24"/>
              </w:rPr>
            </w:pPr>
          </w:p>
          <w:p w14:paraId="6ABB2B6A" w14:textId="77777777" w:rsidR="00343A18" w:rsidRPr="00EC5BB4" w:rsidRDefault="00343A18" w:rsidP="00BC01DC">
            <w:pPr>
              <w:spacing w:before="0"/>
              <w:rPr>
                <w:rFonts w:cs="Arial"/>
                <w:b/>
                <w:bCs/>
                <w:i/>
                <w:iCs/>
                <w:sz w:val="24"/>
                <w:szCs w:val="24"/>
              </w:rPr>
            </w:pPr>
          </w:p>
        </w:tc>
      </w:tr>
      <w:tr w:rsidR="00343A18" w:rsidRPr="00EC5BB4" w14:paraId="49329E8F" w14:textId="77777777" w:rsidTr="00BC01DC">
        <w:trPr>
          <w:trHeight w:val="593"/>
        </w:trPr>
        <w:tc>
          <w:tcPr>
            <w:tcW w:w="4621" w:type="dxa"/>
            <w:tcBorders>
              <w:top w:val="single" w:sz="4" w:space="0" w:color="000000"/>
              <w:left w:val="single" w:sz="4" w:space="0" w:color="000000"/>
              <w:bottom w:val="single" w:sz="4" w:space="0" w:color="000000"/>
            </w:tcBorders>
            <w:shd w:val="clear" w:color="auto" w:fill="auto"/>
          </w:tcPr>
          <w:p w14:paraId="4D17299C" w14:textId="77777777" w:rsidR="00343A18" w:rsidRPr="00EC5BB4" w:rsidRDefault="00343A18" w:rsidP="00BC01DC">
            <w:pPr>
              <w:spacing w:before="0"/>
              <w:rPr>
                <w:rFonts w:cs="Arial"/>
                <w:b/>
                <w:bCs/>
                <w:i/>
                <w:iCs/>
                <w:sz w:val="24"/>
                <w:szCs w:val="24"/>
                <w:lang w:val="ru-RU"/>
              </w:rPr>
            </w:pPr>
            <w:r w:rsidRPr="00EC5BB4">
              <w:rPr>
                <w:rFonts w:cs="Arial"/>
                <w:i/>
                <w:iCs/>
                <w:sz w:val="24"/>
                <w:szCs w:val="24"/>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0CA42A61" w14:textId="77777777" w:rsidR="00343A18" w:rsidRPr="00EC5BB4" w:rsidRDefault="00343A18" w:rsidP="00BC01DC">
            <w:pPr>
              <w:snapToGrid w:val="0"/>
              <w:spacing w:before="0"/>
              <w:rPr>
                <w:rFonts w:cs="Arial"/>
                <w:b/>
                <w:bCs/>
                <w:i/>
                <w:iCs/>
                <w:sz w:val="24"/>
                <w:szCs w:val="24"/>
                <w:lang w:val="ru-RU"/>
              </w:rPr>
            </w:pPr>
          </w:p>
          <w:p w14:paraId="10FA8383" w14:textId="77777777" w:rsidR="00343A18" w:rsidRPr="00EC5BB4" w:rsidRDefault="00343A18" w:rsidP="00BC01DC">
            <w:pPr>
              <w:spacing w:before="0"/>
              <w:rPr>
                <w:rFonts w:cs="Arial"/>
                <w:b/>
                <w:bCs/>
                <w:i/>
                <w:iCs/>
                <w:sz w:val="24"/>
                <w:szCs w:val="24"/>
                <w:lang w:val="ru-RU"/>
              </w:rPr>
            </w:pPr>
          </w:p>
          <w:p w14:paraId="7593FBDF" w14:textId="77777777" w:rsidR="00343A18" w:rsidRPr="00EC5BB4" w:rsidRDefault="00343A18" w:rsidP="00BC01DC">
            <w:pPr>
              <w:spacing w:before="0"/>
              <w:rPr>
                <w:rFonts w:cs="Arial"/>
                <w:b/>
                <w:bCs/>
                <w:i/>
                <w:iCs/>
                <w:sz w:val="24"/>
                <w:szCs w:val="24"/>
                <w:lang w:val="ru-RU"/>
              </w:rPr>
            </w:pPr>
          </w:p>
        </w:tc>
      </w:tr>
      <w:tr w:rsidR="00343A18" w:rsidRPr="00EC5BB4" w14:paraId="00A31DDF" w14:textId="77777777" w:rsidTr="00BC01DC">
        <w:trPr>
          <w:trHeight w:val="593"/>
        </w:trPr>
        <w:tc>
          <w:tcPr>
            <w:tcW w:w="4621" w:type="dxa"/>
            <w:tcBorders>
              <w:top w:val="single" w:sz="4" w:space="0" w:color="000000"/>
              <w:left w:val="single" w:sz="4" w:space="0" w:color="000000"/>
              <w:bottom w:val="single" w:sz="4" w:space="0" w:color="000000"/>
            </w:tcBorders>
            <w:shd w:val="clear" w:color="auto" w:fill="auto"/>
          </w:tcPr>
          <w:p w14:paraId="35F9BA3A" w14:textId="77777777" w:rsidR="00343A18" w:rsidRPr="00EC5BB4" w:rsidRDefault="00343A18" w:rsidP="00BC01DC">
            <w:pPr>
              <w:spacing w:before="0"/>
              <w:rPr>
                <w:rFonts w:cs="Arial"/>
                <w:b/>
                <w:bCs/>
                <w:i/>
                <w:iCs/>
                <w:sz w:val="24"/>
                <w:szCs w:val="24"/>
                <w:lang w:val="ru-RU"/>
              </w:rPr>
            </w:pPr>
            <w:r w:rsidRPr="00EC5BB4">
              <w:rPr>
                <w:rFonts w:cs="Arial"/>
                <w:i/>
                <w:iCs/>
                <w:sz w:val="24"/>
                <w:szCs w:val="24"/>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86A1A96" w14:textId="77777777" w:rsidR="00343A18" w:rsidRPr="00EC5BB4" w:rsidRDefault="00343A18" w:rsidP="00BC01DC">
            <w:pPr>
              <w:snapToGrid w:val="0"/>
              <w:spacing w:before="0"/>
              <w:ind w:firstLine="708"/>
              <w:rPr>
                <w:rFonts w:cs="Arial"/>
                <w:b/>
                <w:bCs/>
                <w:i/>
                <w:iCs/>
                <w:sz w:val="24"/>
                <w:szCs w:val="24"/>
                <w:lang w:val="ru-RU"/>
              </w:rPr>
            </w:pPr>
          </w:p>
          <w:p w14:paraId="298ACC54" w14:textId="77777777" w:rsidR="00343A18" w:rsidRPr="00EC5BB4" w:rsidRDefault="00343A18" w:rsidP="00BC01DC">
            <w:pPr>
              <w:spacing w:before="0"/>
              <w:ind w:firstLine="708"/>
              <w:rPr>
                <w:rFonts w:cs="Arial"/>
                <w:b/>
                <w:bCs/>
                <w:i/>
                <w:iCs/>
                <w:sz w:val="24"/>
                <w:szCs w:val="24"/>
                <w:lang w:val="ru-RU"/>
              </w:rPr>
            </w:pPr>
          </w:p>
          <w:p w14:paraId="4CCD7234" w14:textId="77777777" w:rsidR="00343A18" w:rsidRPr="00EC5BB4" w:rsidRDefault="00343A18" w:rsidP="00BC01DC">
            <w:pPr>
              <w:spacing w:before="0"/>
              <w:ind w:firstLine="708"/>
              <w:rPr>
                <w:rFonts w:cs="Arial"/>
                <w:b/>
                <w:bCs/>
                <w:i/>
                <w:iCs/>
                <w:sz w:val="24"/>
                <w:szCs w:val="24"/>
                <w:lang w:val="ru-RU"/>
              </w:rPr>
            </w:pPr>
          </w:p>
        </w:tc>
      </w:tr>
    </w:tbl>
    <w:p w14:paraId="0CBD937C" w14:textId="77777777" w:rsidR="00343A18" w:rsidRPr="00EC5BB4" w:rsidRDefault="00343A18" w:rsidP="00343A18">
      <w:pPr>
        <w:spacing w:before="0"/>
        <w:rPr>
          <w:rFonts w:cs="Arial"/>
          <w:sz w:val="24"/>
          <w:szCs w:val="24"/>
        </w:rPr>
      </w:pPr>
    </w:p>
    <w:p w14:paraId="5FCFBA9D" w14:textId="77777777" w:rsidR="00343A18" w:rsidRPr="00EC5BB4" w:rsidRDefault="00343A18" w:rsidP="00343A18">
      <w:pPr>
        <w:spacing w:before="0"/>
        <w:rPr>
          <w:rFonts w:eastAsia="TimesNewRomanPSMT" w:cs="Arial"/>
          <w:b/>
          <w:bCs/>
          <w:i/>
          <w:iCs/>
          <w:sz w:val="24"/>
          <w:szCs w:val="24"/>
        </w:rPr>
      </w:pPr>
      <w:r w:rsidRPr="00EC5BB4">
        <w:rPr>
          <w:rFonts w:eastAsia="TimesNewRomanPSMT" w:cs="Arial"/>
          <w:b/>
          <w:bCs/>
          <w:i/>
          <w:iCs/>
          <w:sz w:val="24"/>
          <w:szCs w:val="24"/>
        </w:rPr>
        <w:t xml:space="preserve">2) ПОНУДУ ПОДНОСИ: </w:t>
      </w:r>
    </w:p>
    <w:p w14:paraId="3F36F1B7" w14:textId="77777777" w:rsidR="00343A18" w:rsidRPr="00EC5BB4" w:rsidRDefault="00343A18" w:rsidP="00343A18">
      <w:pPr>
        <w:spacing w:before="0"/>
        <w:rPr>
          <w:rFonts w:cs="Arial"/>
          <w:sz w:val="24"/>
          <w:szCs w:val="24"/>
        </w:rPr>
      </w:pPr>
    </w:p>
    <w:tbl>
      <w:tblPr>
        <w:tblW w:w="0" w:type="auto"/>
        <w:tblInd w:w="-20" w:type="dxa"/>
        <w:tblLayout w:type="fixed"/>
        <w:tblLook w:val="0000" w:firstRow="0" w:lastRow="0" w:firstColumn="0" w:lastColumn="0" w:noHBand="0" w:noVBand="0"/>
      </w:tblPr>
      <w:tblGrid>
        <w:gridCol w:w="9282"/>
      </w:tblGrid>
      <w:tr w:rsidR="00343A18" w:rsidRPr="00EC5BB4" w14:paraId="045CE9E4"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39E3BF04" w14:textId="77777777" w:rsidR="00343A18" w:rsidRPr="00EC5BB4" w:rsidRDefault="00343A18" w:rsidP="00BC01DC">
            <w:pPr>
              <w:snapToGrid w:val="0"/>
              <w:spacing w:before="0"/>
              <w:jc w:val="center"/>
              <w:rPr>
                <w:rFonts w:cs="Arial"/>
                <w:sz w:val="24"/>
                <w:szCs w:val="24"/>
              </w:rPr>
            </w:pPr>
          </w:p>
          <w:p w14:paraId="7123C581" w14:textId="77777777" w:rsidR="00343A18" w:rsidRPr="00EC5BB4" w:rsidRDefault="00343A18" w:rsidP="00BC01DC">
            <w:pPr>
              <w:spacing w:before="0"/>
              <w:jc w:val="center"/>
              <w:rPr>
                <w:rFonts w:eastAsia="TimesNewRomanPSMT" w:cs="Arial"/>
                <w:b/>
                <w:bCs/>
                <w:sz w:val="24"/>
                <w:szCs w:val="24"/>
              </w:rPr>
            </w:pPr>
            <w:r w:rsidRPr="00EC5BB4">
              <w:rPr>
                <w:rFonts w:eastAsia="TimesNewRomanPSMT" w:cs="Arial"/>
                <w:b/>
                <w:bCs/>
                <w:sz w:val="24"/>
                <w:szCs w:val="24"/>
              </w:rPr>
              <w:t xml:space="preserve">А) САМОСТАЛНО </w:t>
            </w:r>
          </w:p>
        </w:tc>
      </w:tr>
      <w:tr w:rsidR="00343A18" w:rsidRPr="00EC5BB4" w14:paraId="707ED034"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7B858566" w14:textId="77777777" w:rsidR="00343A18" w:rsidRPr="00EC5BB4" w:rsidRDefault="00343A18" w:rsidP="00BC01DC">
            <w:pPr>
              <w:snapToGrid w:val="0"/>
              <w:spacing w:before="0"/>
              <w:jc w:val="center"/>
              <w:rPr>
                <w:rFonts w:eastAsia="TimesNewRomanPSMT" w:cs="Arial"/>
                <w:b/>
                <w:bCs/>
                <w:sz w:val="24"/>
                <w:szCs w:val="24"/>
              </w:rPr>
            </w:pPr>
          </w:p>
          <w:p w14:paraId="4C5B9563" w14:textId="77777777" w:rsidR="00343A18" w:rsidRPr="00EC5BB4" w:rsidRDefault="00343A18" w:rsidP="00BC01DC">
            <w:pPr>
              <w:spacing w:before="0"/>
              <w:jc w:val="center"/>
              <w:rPr>
                <w:rFonts w:eastAsia="TimesNewRomanPSMT" w:cs="Arial"/>
                <w:b/>
                <w:bCs/>
                <w:sz w:val="24"/>
                <w:szCs w:val="24"/>
              </w:rPr>
            </w:pPr>
            <w:r w:rsidRPr="00EC5BB4">
              <w:rPr>
                <w:rFonts w:eastAsia="TimesNewRomanPSMT" w:cs="Arial"/>
                <w:b/>
                <w:bCs/>
                <w:sz w:val="24"/>
                <w:szCs w:val="24"/>
              </w:rPr>
              <w:t>Б) СА ПОДИЗВОЂАЧЕМ</w:t>
            </w:r>
          </w:p>
        </w:tc>
      </w:tr>
      <w:tr w:rsidR="00343A18" w:rsidRPr="00EC5BB4" w14:paraId="43357DBE"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4C06418B" w14:textId="77777777" w:rsidR="00343A18" w:rsidRPr="00EC5BB4" w:rsidRDefault="00343A18" w:rsidP="00BC01DC">
            <w:pPr>
              <w:snapToGrid w:val="0"/>
              <w:spacing w:before="0"/>
              <w:jc w:val="center"/>
              <w:rPr>
                <w:rFonts w:eastAsia="TimesNewRomanPSMT" w:cs="Arial"/>
                <w:b/>
                <w:bCs/>
                <w:sz w:val="24"/>
                <w:szCs w:val="24"/>
              </w:rPr>
            </w:pPr>
          </w:p>
          <w:p w14:paraId="270D45A4" w14:textId="77777777" w:rsidR="00343A18" w:rsidRPr="00EC5BB4" w:rsidRDefault="00343A18" w:rsidP="00BC01DC">
            <w:pPr>
              <w:spacing w:before="0"/>
              <w:jc w:val="center"/>
              <w:rPr>
                <w:rFonts w:cs="Arial"/>
                <w:b/>
                <w:i/>
                <w:iCs/>
                <w:sz w:val="24"/>
                <w:szCs w:val="24"/>
                <w:lang w:val="ru-RU"/>
              </w:rPr>
            </w:pPr>
            <w:r w:rsidRPr="00EC5BB4">
              <w:rPr>
                <w:rFonts w:eastAsia="TimesNewRomanPSMT" w:cs="Arial"/>
                <w:b/>
                <w:bCs/>
                <w:sz w:val="24"/>
                <w:szCs w:val="24"/>
              </w:rPr>
              <w:t>В) КАО ЗАЈЕДНИЧКУ ПОНУДУ</w:t>
            </w:r>
          </w:p>
        </w:tc>
      </w:tr>
    </w:tbl>
    <w:p w14:paraId="7625C1B4" w14:textId="77777777" w:rsidR="00343A18" w:rsidRPr="00EC5BB4" w:rsidRDefault="00343A18" w:rsidP="00343A18">
      <w:pPr>
        <w:spacing w:before="0"/>
        <w:rPr>
          <w:rFonts w:cs="Arial"/>
          <w:b/>
          <w:i/>
          <w:iCs/>
          <w:sz w:val="24"/>
          <w:szCs w:val="24"/>
          <w:lang w:val="ru-RU"/>
        </w:rPr>
      </w:pPr>
    </w:p>
    <w:p w14:paraId="218514DF" w14:textId="77777777" w:rsidR="00343A18" w:rsidRPr="0042687E" w:rsidRDefault="00343A18" w:rsidP="00343A18">
      <w:pPr>
        <w:spacing w:before="0"/>
        <w:rPr>
          <w:rFonts w:eastAsia="TimesNewRomanPSMT" w:cs="Arial"/>
          <w:bCs/>
          <w:sz w:val="20"/>
          <w:szCs w:val="20"/>
        </w:rPr>
      </w:pPr>
      <w:r w:rsidRPr="0042687E">
        <w:rPr>
          <w:rFonts w:cs="Arial"/>
          <w:b/>
          <w:i/>
          <w:iCs/>
          <w:sz w:val="20"/>
          <w:szCs w:val="20"/>
          <w:lang w:val="ru-RU"/>
        </w:rPr>
        <w:t>Напомена:</w:t>
      </w:r>
      <w:r w:rsidRPr="0042687E">
        <w:rPr>
          <w:rFonts w:cs="Arial"/>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097E79DE" w14:textId="77777777" w:rsidR="00343A18" w:rsidRPr="00EC5BB4" w:rsidRDefault="00343A18" w:rsidP="00343A18">
      <w:pPr>
        <w:spacing w:before="0"/>
        <w:rPr>
          <w:rFonts w:eastAsia="TimesNewRomanPSMT" w:cs="Arial"/>
          <w:bCs/>
          <w:sz w:val="24"/>
          <w:szCs w:val="24"/>
        </w:rPr>
      </w:pPr>
    </w:p>
    <w:p w14:paraId="5415FEBB" w14:textId="77777777" w:rsidR="00343A18" w:rsidRPr="00EC5BB4" w:rsidRDefault="00343A18" w:rsidP="00343A18">
      <w:pPr>
        <w:spacing w:before="0"/>
        <w:rPr>
          <w:rFonts w:eastAsia="TimesNewRomanPSMT" w:cs="Arial"/>
          <w:b/>
          <w:bCs/>
          <w:i/>
          <w:sz w:val="24"/>
          <w:szCs w:val="24"/>
        </w:rPr>
      </w:pPr>
      <w:r w:rsidRPr="00EC5BB4">
        <w:rPr>
          <w:rFonts w:eastAsia="TimesNewRomanPSMT" w:cs="Arial"/>
          <w:b/>
          <w:bCs/>
          <w:i/>
          <w:sz w:val="24"/>
          <w:szCs w:val="24"/>
          <w:lang w:val="sr-Cyrl-CS"/>
        </w:rPr>
        <w:t xml:space="preserve">3) </w:t>
      </w:r>
      <w:r w:rsidRPr="00EC5BB4">
        <w:rPr>
          <w:rFonts w:eastAsia="TimesNewRomanPSMT" w:cs="Arial"/>
          <w:b/>
          <w:bCs/>
          <w:i/>
          <w:sz w:val="24"/>
          <w:szCs w:val="24"/>
        </w:rPr>
        <w:t xml:space="preserve">ПОДАЦИ О ПОДИЗВОЂАЧУ </w:t>
      </w:r>
    </w:p>
    <w:p w14:paraId="6ADA37E7" w14:textId="77777777" w:rsidR="00343A18" w:rsidRPr="00EC5BB4" w:rsidRDefault="00343A18" w:rsidP="00343A18">
      <w:pPr>
        <w:spacing w:before="0"/>
        <w:rPr>
          <w:rFonts w:eastAsia="TimesNewRomanPSMT" w:cs="Arial"/>
          <w:b/>
          <w:bCs/>
          <w:i/>
          <w:sz w:val="24"/>
          <w:szCs w:val="24"/>
        </w:rPr>
      </w:pPr>
    </w:p>
    <w:p w14:paraId="509F8F4E" w14:textId="77777777" w:rsidR="00343A18" w:rsidRPr="00EC5BB4" w:rsidRDefault="00343A18" w:rsidP="00343A18">
      <w:pPr>
        <w:spacing w:before="0"/>
        <w:rPr>
          <w:rFonts w:cs="Arial"/>
          <w:sz w:val="24"/>
          <w:szCs w:val="24"/>
        </w:rPr>
      </w:pPr>
      <w:r w:rsidRPr="00EC5BB4">
        <w:rPr>
          <w:rFonts w:eastAsia="TimesNewRomanPSMT" w:cs="Arial"/>
          <w:b/>
          <w:bCs/>
          <w:i/>
          <w:sz w:val="24"/>
          <w:szCs w:val="24"/>
        </w:rPr>
        <w:tab/>
      </w:r>
    </w:p>
    <w:tbl>
      <w:tblPr>
        <w:tblW w:w="0" w:type="auto"/>
        <w:tblInd w:w="-20" w:type="dxa"/>
        <w:tblLayout w:type="fixed"/>
        <w:tblLook w:val="0000" w:firstRow="0" w:lastRow="0" w:firstColumn="0" w:lastColumn="0" w:noHBand="0" w:noVBand="0"/>
      </w:tblPr>
      <w:tblGrid>
        <w:gridCol w:w="465"/>
        <w:gridCol w:w="4219"/>
        <w:gridCol w:w="4598"/>
      </w:tblGrid>
      <w:tr w:rsidR="00343A18" w:rsidRPr="00EC5BB4" w14:paraId="7D4ED809" w14:textId="77777777" w:rsidTr="00BC01DC">
        <w:tc>
          <w:tcPr>
            <w:tcW w:w="465" w:type="dxa"/>
            <w:tcBorders>
              <w:top w:val="single" w:sz="4" w:space="0" w:color="000000"/>
              <w:left w:val="single" w:sz="4" w:space="0" w:color="000000"/>
              <w:bottom w:val="single" w:sz="4" w:space="0" w:color="000000"/>
            </w:tcBorders>
            <w:shd w:val="clear" w:color="auto" w:fill="auto"/>
          </w:tcPr>
          <w:p w14:paraId="14497CE1" w14:textId="77777777" w:rsidR="00343A18" w:rsidRPr="00EC5BB4" w:rsidRDefault="00343A18" w:rsidP="00BC01DC">
            <w:pPr>
              <w:snapToGrid w:val="0"/>
              <w:spacing w:before="0"/>
              <w:rPr>
                <w:rFonts w:cs="Arial"/>
                <w:sz w:val="24"/>
                <w:szCs w:val="24"/>
              </w:rPr>
            </w:pPr>
          </w:p>
          <w:p w14:paraId="62487989" w14:textId="77777777" w:rsidR="00343A18" w:rsidRPr="00EC5BB4" w:rsidRDefault="00343A18" w:rsidP="00BC01DC">
            <w:pPr>
              <w:spacing w:before="0"/>
              <w:rPr>
                <w:rFonts w:eastAsia="TimesNewRomanPSMT" w:cs="Arial"/>
                <w:bCs/>
                <w:i/>
                <w:sz w:val="24"/>
                <w:szCs w:val="24"/>
              </w:rPr>
            </w:pPr>
            <w:r w:rsidRPr="00EC5BB4">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14:paraId="116B66A5" w14:textId="77777777" w:rsidR="00343A18" w:rsidRPr="00EC5BB4" w:rsidRDefault="00343A18" w:rsidP="00BC01DC">
            <w:pPr>
              <w:snapToGrid w:val="0"/>
              <w:spacing w:before="0"/>
              <w:rPr>
                <w:rFonts w:eastAsia="TimesNewRomanPSMT" w:cs="Arial"/>
                <w:bCs/>
                <w:i/>
                <w:sz w:val="24"/>
                <w:szCs w:val="24"/>
              </w:rPr>
            </w:pPr>
          </w:p>
          <w:p w14:paraId="604D94AB"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B4D3DF6" w14:textId="77777777" w:rsidR="00343A18" w:rsidRPr="00EC5BB4" w:rsidRDefault="00343A18" w:rsidP="00BC01DC">
            <w:pPr>
              <w:snapToGrid w:val="0"/>
              <w:spacing w:before="0"/>
              <w:rPr>
                <w:rFonts w:eastAsia="TimesNewRomanPSMT" w:cs="Arial"/>
                <w:b/>
                <w:bCs/>
                <w:sz w:val="24"/>
                <w:szCs w:val="24"/>
              </w:rPr>
            </w:pPr>
          </w:p>
        </w:tc>
      </w:tr>
      <w:tr w:rsidR="0055619B" w:rsidRPr="00EC5BB4" w14:paraId="5ED963A3" w14:textId="77777777" w:rsidTr="0055619B">
        <w:trPr>
          <w:trHeight w:val="557"/>
        </w:trPr>
        <w:tc>
          <w:tcPr>
            <w:tcW w:w="465" w:type="dxa"/>
            <w:tcBorders>
              <w:top w:val="single" w:sz="4" w:space="0" w:color="000000"/>
              <w:left w:val="single" w:sz="4" w:space="0" w:color="000000"/>
              <w:bottom w:val="single" w:sz="4" w:space="0" w:color="000000"/>
            </w:tcBorders>
            <w:shd w:val="clear" w:color="auto" w:fill="auto"/>
          </w:tcPr>
          <w:p w14:paraId="54C2D105" w14:textId="77777777" w:rsidR="0055619B" w:rsidRPr="00EC5BB4" w:rsidRDefault="0055619B"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50D9A17B" w14:textId="77777777" w:rsidR="0055619B" w:rsidRPr="00EC5BB4" w:rsidRDefault="0055619B" w:rsidP="00BC01DC">
            <w:pPr>
              <w:snapToGrid w:val="0"/>
              <w:spacing w:before="0"/>
              <w:rPr>
                <w:rFonts w:eastAsia="TimesNewRomanPSMT" w:cs="Arial"/>
                <w:bCs/>
                <w:i/>
                <w:sz w:val="24"/>
                <w:szCs w:val="24"/>
              </w:rPr>
            </w:pPr>
            <w:r w:rsidRPr="0055619B">
              <w:rPr>
                <w:rFonts w:eastAsia="TimesNewRomanPSMT" w:cs="Arial"/>
                <w:bCs/>
                <w:i/>
                <w:sz w:val="24"/>
                <w:szCs w:val="24"/>
              </w:rPr>
              <w:t xml:space="preserve">Врста правног лица: </w:t>
            </w:r>
            <w:r w:rsidRPr="0055619B">
              <w:rPr>
                <w:rFonts w:eastAsia="TimesNewRomanPSMT" w:cs="Arial"/>
                <w:bCs/>
                <w:i/>
                <w:color w:val="00B0F0"/>
                <w:sz w:val="24"/>
                <w:szCs w:val="24"/>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814BE67" w14:textId="77777777" w:rsidR="0055619B" w:rsidRPr="00EC5BB4" w:rsidRDefault="0055619B" w:rsidP="00BC01DC">
            <w:pPr>
              <w:snapToGrid w:val="0"/>
              <w:spacing w:before="0"/>
              <w:rPr>
                <w:rFonts w:eastAsia="TimesNewRomanPSMT" w:cs="Arial"/>
                <w:b/>
                <w:bCs/>
                <w:sz w:val="24"/>
                <w:szCs w:val="24"/>
              </w:rPr>
            </w:pPr>
          </w:p>
        </w:tc>
      </w:tr>
      <w:tr w:rsidR="00343A18" w:rsidRPr="00EC5BB4" w14:paraId="0AC78FB5" w14:textId="77777777" w:rsidTr="00BC01DC">
        <w:tc>
          <w:tcPr>
            <w:tcW w:w="465" w:type="dxa"/>
            <w:tcBorders>
              <w:top w:val="single" w:sz="4" w:space="0" w:color="000000"/>
              <w:left w:val="single" w:sz="4" w:space="0" w:color="000000"/>
              <w:bottom w:val="single" w:sz="4" w:space="0" w:color="000000"/>
            </w:tcBorders>
            <w:shd w:val="clear" w:color="auto" w:fill="auto"/>
          </w:tcPr>
          <w:p w14:paraId="54D04579" w14:textId="77777777" w:rsidR="00343A18" w:rsidRPr="00EC5BB4" w:rsidRDefault="00343A18" w:rsidP="00BC01DC">
            <w:pPr>
              <w:snapToGrid w:val="0"/>
              <w:spacing w:before="0"/>
              <w:rPr>
                <w:rFonts w:eastAsia="TimesNewRomanPSMT" w:cs="Arial"/>
                <w:bCs/>
                <w:i/>
                <w:sz w:val="24"/>
                <w:szCs w:val="24"/>
              </w:rPr>
            </w:pPr>
          </w:p>
          <w:p w14:paraId="550603F4"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62D28F0A" w14:textId="77777777" w:rsidR="00343A18" w:rsidRPr="00EC5BB4" w:rsidRDefault="00343A18" w:rsidP="00BC01DC">
            <w:pPr>
              <w:snapToGrid w:val="0"/>
              <w:spacing w:before="0"/>
              <w:rPr>
                <w:rFonts w:eastAsia="TimesNewRomanPSMT" w:cs="Arial"/>
                <w:bCs/>
                <w:i/>
                <w:sz w:val="24"/>
                <w:szCs w:val="24"/>
              </w:rPr>
            </w:pPr>
          </w:p>
          <w:p w14:paraId="42C665F3"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041E3A8" w14:textId="77777777" w:rsidR="00343A18" w:rsidRPr="00EC5BB4" w:rsidRDefault="00343A18" w:rsidP="00BC01DC">
            <w:pPr>
              <w:snapToGrid w:val="0"/>
              <w:spacing w:before="0"/>
              <w:rPr>
                <w:rFonts w:eastAsia="TimesNewRomanPSMT" w:cs="Arial"/>
                <w:b/>
                <w:bCs/>
                <w:sz w:val="24"/>
                <w:szCs w:val="24"/>
              </w:rPr>
            </w:pPr>
          </w:p>
        </w:tc>
      </w:tr>
      <w:tr w:rsidR="00343A18" w:rsidRPr="00EC5BB4" w14:paraId="55B927C8" w14:textId="77777777" w:rsidTr="00BC01DC">
        <w:tc>
          <w:tcPr>
            <w:tcW w:w="465" w:type="dxa"/>
            <w:tcBorders>
              <w:top w:val="single" w:sz="4" w:space="0" w:color="000000"/>
              <w:left w:val="single" w:sz="4" w:space="0" w:color="000000"/>
              <w:bottom w:val="single" w:sz="4" w:space="0" w:color="000000"/>
            </w:tcBorders>
            <w:shd w:val="clear" w:color="auto" w:fill="auto"/>
          </w:tcPr>
          <w:p w14:paraId="24E0C6E8" w14:textId="77777777" w:rsidR="00343A18" w:rsidRPr="00EC5BB4" w:rsidRDefault="00343A18" w:rsidP="00BC01DC">
            <w:pPr>
              <w:snapToGrid w:val="0"/>
              <w:spacing w:before="0"/>
              <w:rPr>
                <w:rFonts w:eastAsia="TimesNewRomanPSMT" w:cs="Arial"/>
                <w:bCs/>
                <w:i/>
                <w:sz w:val="24"/>
                <w:szCs w:val="24"/>
              </w:rPr>
            </w:pPr>
          </w:p>
          <w:p w14:paraId="5E3B75F1"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2A287937" w14:textId="77777777" w:rsidR="00343A18" w:rsidRPr="00EC5BB4" w:rsidRDefault="00343A18" w:rsidP="00BC01DC">
            <w:pPr>
              <w:snapToGrid w:val="0"/>
              <w:spacing w:before="0"/>
              <w:rPr>
                <w:rFonts w:eastAsia="TimesNewRomanPSMT" w:cs="Arial"/>
                <w:bCs/>
                <w:i/>
                <w:sz w:val="24"/>
                <w:szCs w:val="24"/>
              </w:rPr>
            </w:pPr>
          </w:p>
          <w:p w14:paraId="6DBF0493"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41F7430" w14:textId="77777777" w:rsidR="00343A18" w:rsidRPr="00EC5BB4" w:rsidRDefault="00343A18" w:rsidP="00BC01DC">
            <w:pPr>
              <w:snapToGrid w:val="0"/>
              <w:spacing w:before="0"/>
              <w:rPr>
                <w:rFonts w:eastAsia="TimesNewRomanPSMT" w:cs="Arial"/>
                <w:b/>
                <w:bCs/>
                <w:sz w:val="24"/>
                <w:szCs w:val="24"/>
              </w:rPr>
            </w:pPr>
          </w:p>
        </w:tc>
      </w:tr>
      <w:tr w:rsidR="00343A18" w:rsidRPr="00EC5BB4" w14:paraId="111A46BD" w14:textId="77777777" w:rsidTr="00BC01DC">
        <w:tc>
          <w:tcPr>
            <w:tcW w:w="465" w:type="dxa"/>
            <w:tcBorders>
              <w:top w:val="single" w:sz="4" w:space="0" w:color="000000"/>
              <w:left w:val="single" w:sz="4" w:space="0" w:color="000000"/>
              <w:bottom w:val="single" w:sz="4" w:space="0" w:color="000000"/>
            </w:tcBorders>
            <w:shd w:val="clear" w:color="auto" w:fill="auto"/>
          </w:tcPr>
          <w:p w14:paraId="3B381566" w14:textId="77777777" w:rsidR="00343A18" w:rsidRPr="00EC5BB4" w:rsidRDefault="00343A18" w:rsidP="00BC01DC">
            <w:pPr>
              <w:snapToGrid w:val="0"/>
              <w:spacing w:before="0"/>
              <w:rPr>
                <w:rFonts w:eastAsia="TimesNewRomanPSMT" w:cs="Arial"/>
                <w:bCs/>
                <w:i/>
                <w:sz w:val="24"/>
                <w:szCs w:val="24"/>
              </w:rPr>
            </w:pPr>
          </w:p>
          <w:p w14:paraId="7199B98D"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1704BB6" w14:textId="77777777" w:rsidR="00343A18" w:rsidRPr="00EC5BB4" w:rsidRDefault="00343A18" w:rsidP="00BC01DC">
            <w:pPr>
              <w:snapToGrid w:val="0"/>
              <w:spacing w:before="0"/>
              <w:rPr>
                <w:rFonts w:eastAsia="TimesNewRomanPSMT" w:cs="Arial"/>
                <w:bCs/>
                <w:i/>
                <w:sz w:val="24"/>
                <w:szCs w:val="24"/>
              </w:rPr>
            </w:pPr>
          </w:p>
          <w:p w14:paraId="3C1557C3"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9D4BB18" w14:textId="77777777" w:rsidR="00343A18" w:rsidRPr="00EC5BB4" w:rsidRDefault="00343A18" w:rsidP="00BC01DC">
            <w:pPr>
              <w:snapToGrid w:val="0"/>
              <w:spacing w:before="0"/>
              <w:rPr>
                <w:rFonts w:eastAsia="TimesNewRomanPSMT" w:cs="Arial"/>
                <w:b/>
                <w:bCs/>
                <w:sz w:val="24"/>
                <w:szCs w:val="24"/>
              </w:rPr>
            </w:pPr>
          </w:p>
        </w:tc>
      </w:tr>
      <w:tr w:rsidR="00343A18" w:rsidRPr="00EC5BB4" w14:paraId="719DB9E2" w14:textId="77777777" w:rsidTr="00BC01DC">
        <w:tc>
          <w:tcPr>
            <w:tcW w:w="465" w:type="dxa"/>
            <w:tcBorders>
              <w:top w:val="single" w:sz="4" w:space="0" w:color="000000"/>
              <w:left w:val="single" w:sz="4" w:space="0" w:color="000000"/>
              <w:bottom w:val="single" w:sz="4" w:space="0" w:color="000000"/>
            </w:tcBorders>
            <w:shd w:val="clear" w:color="auto" w:fill="auto"/>
          </w:tcPr>
          <w:p w14:paraId="38186AEC"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1BCAA44C" w14:textId="77777777" w:rsidR="00343A18" w:rsidRPr="00EC5BB4" w:rsidRDefault="00343A18" w:rsidP="00BC01DC">
            <w:pPr>
              <w:snapToGrid w:val="0"/>
              <w:spacing w:before="0"/>
              <w:rPr>
                <w:rFonts w:eastAsia="TimesNewRomanPSMT" w:cs="Arial"/>
                <w:bCs/>
                <w:i/>
                <w:sz w:val="24"/>
                <w:szCs w:val="24"/>
              </w:rPr>
            </w:pPr>
          </w:p>
          <w:p w14:paraId="480DB2CD"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0914F58" w14:textId="77777777" w:rsidR="00343A18" w:rsidRPr="00EC5BB4" w:rsidRDefault="00343A18" w:rsidP="00BC01DC">
            <w:pPr>
              <w:snapToGrid w:val="0"/>
              <w:spacing w:before="0"/>
              <w:rPr>
                <w:rFonts w:eastAsia="TimesNewRomanPSMT" w:cs="Arial"/>
                <w:b/>
                <w:bCs/>
                <w:sz w:val="24"/>
                <w:szCs w:val="24"/>
              </w:rPr>
            </w:pPr>
          </w:p>
        </w:tc>
      </w:tr>
      <w:tr w:rsidR="00343A18" w:rsidRPr="00EC5BB4" w14:paraId="4275E37E" w14:textId="77777777" w:rsidTr="00BC01DC">
        <w:tc>
          <w:tcPr>
            <w:tcW w:w="465" w:type="dxa"/>
            <w:tcBorders>
              <w:top w:val="single" w:sz="4" w:space="0" w:color="000000"/>
              <w:left w:val="single" w:sz="4" w:space="0" w:color="000000"/>
              <w:bottom w:val="single" w:sz="4" w:space="0" w:color="000000"/>
            </w:tcBorders>
            <w:shd w:val="clear" w:color="auto" w:fill="auto"/>
          </w:tcPr>
          <w:p w14:paraId="4AF107EA"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1BC97CBE" w14:textId="77777777" w:rsidR="00343A18" w:rsidRPr="00EC5BB4" w:rsidRDefault="00343A18" w:rsidP="00BC01DC">
            <w:pPr>
              <w:snapToGrid w:val="0"/>
              <w:spacing w:before="0"/>
              <w:rPr>
                <w:rFonts w:eastAsia="TimesNewRomanPSMT" w:cs="Arial"/>
                <w:bCs/>
                <w:i/>
                <w:sz w:val="24"/>
                <w:szCs w:val="24"/>
                <w:lang w:val="ru-RU"/>
              </w:rPr>
            </w:pPr>
          </w:p>
          <w:p w14:paraId="1BC34B9C" w14:textId="77777777"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E385732" w14:textId="77777777" w:rsidR="00343A18" w:rsidRPr="00EC5BB4" w:rsidRDefault="00343A18" w:rsidP="00BC01DC">
            <w:pPr>
              <w:snapToGrid w:val="0"/>
              <w:spacing w:before="0"/>
              <w:rPr>
                <w:rFonts w:eastAsia="TimesNewRomanPSMT" w:cs="Arial"/>
                <w:b/>
                <w:bCs/>
                <w:sz w:val="24"/>
                <w:szCs w:val="24"/>
                <w:lang w:val="ru-RU"/>
              </w:rPr>
            </w:pPr>
          </w:p>
        </w:tc>
      </w:tr>
      <w:tr w:rsidR="00343A18" w:rsidRPr="00EC5BB4" w14:paraId="64008F4C" w14:textId="77777777" w:rsidTr="00BC01DC">
        <w:tc>
          <w:tcPr>
            <w:tcW w:w="465" w:type="dxa"/>
            <w:tcBorders>
              <w:top w:val="single" w:sz="4" w:space="0" w:color="000000"/>
              <w:left w:val="single" w:sz="4" w:space="0" w:color="000000"/>
              <w:bottom w:val="single" w:sz="4" w:space="0" w:color="000000"/>
            </w:tcBorders>
            <w:shd w:val="clear" w:color="auto" w:fill="auto"/>
          </w:tcPr>
          <w:p w14:paraId="3FA539CE" w14:textId="77777777" w:rsidR="00343A18" w:rsidRPr="00EC5BB4" w:rsidRDefault="00343A18"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40A7764B" w14:textId="77777777" w:rsidR="00343A18" w:rsidRPr="00EC5BB4" w:rsidRDefault="00343A18" w:rsidP="00BC01DC">
            <w:pPr>
              <w:snapToGrid w:val="0"/>
              <w:spacing w:before="0"/>
              <w:rPr>
                <w:rFonts w:eastAsia="TimesNewRomanPSMT" w:cs="Arial"/>
                <w:bCs/>
                <w:i/>
                <w:sz w:val="24"/>
                <w:szCs w:val="24"/>
                <w:lang w:val="ru-RU"/>
              </w:rPr>
            </w:pPr>
          </w:p>
          <w:p w14:paraId="7371E8A5" w14:textId="77777777"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3F6F421" w14:textId="77777777" w:rsidR="00343A18" w:rsidRPr="00EC5BB4" w:rsidRDefault="00343A18" w:rsidP="00BC01DC">
            <w:pPr>
              <w:snapToGrid w:val="0"/>
              <w:spacing w:before="0"/>
              <w:rPr>
                <w:rFonts w:eastAsia="TimesNewRomanPSMT" w:cs="Arial"/>
                <w:b/>
                <w:bCs/>
                <w:sz w:val="24"/>
                <w:szCs w:val="24"/>
                <w:lang w:val="ru-RU"/>
              </w:rPr>
            </w:pPr>
          </w:p>
        </w:tc>
      </w:tr>
      <w:tr w:rsidR="00343A18" w:rsidRPr="00EC5BB4" w14:paraId="0A4FB7BB" w14:textId="77777777" w:rsidTr="00BC01DC">
        <w:tc>
          <w:tcPr>
            <w:tcW w:w="465" w:type="dxa"/>
            <w:tcBorders>
              <w:top w:val="single" w:sz="4" w:space="0" w:color="000000"/>
              <w:left w:val="single" w:sz="4" w:space="0" w:color="000000"/>
              <w:bottom w:val="single" w:sz="4" w:space="0" w:color="000000"/>
            </w:tcBorders>
            <w:shd w:val="clear" w:color="auto" w:fill="auto"/>
          </w:tcPr>
          <w:p w14:paraId="04863373" w14:textId="77777777" w:rsidR="00343A18" w:rsidRPr="00EC5BB4" w:rsidRDefault="00343A18" w:rsidP="00BC01DC">
            <w:pPr>
              <w:snapToGrid w:val="0"/>
              <w:spacing w:before="0"/>
              <w:rPr>
                <w:rFonts w:eastAsia="TimesNewRomanPSMT" w:cs="Arial"/>
                <w:bCs/>
                <w:i/>
                <w:sz w:val="24"/>
                <w:szCs w:val="24"/>
                <w:lang w:val="ru-RU"/>
              </w:rPr>
            </w:pPr>
          </w:p>
          <w:p w14:paraId="2B707847" w14:textId="77777777" w:rsidR="00343A18" w:rsidRPr="00EC5BB4" w:rsidRDefault="00343A18" w:rsidP="00BC01DC">
            <w:pPr>
              <w:spacing w:before="0"/>
              <w:rPr>
                <w:rFonts w:eastAsia="TimesNewRomanPSMT" w:cs="Arial"/>
                <w:bCs/>
                <w:i/>
                <w:sz w:val="24"/>
                <w:szCs w:val="24"/>
              </w:rPr>
            </w:pPr>
            <w:r w:rsidRPr="00EC5BB4">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14:paraId="14C309CC" w14:textId="77777777" w:rsidR="00343A18" w:rsidRPr="00EC5BB4" w:rsidRDefault="00343A18" w:rsidP="00BC01DC">
            <w:pPr>
              <w:snapToGrid w:val="0"/>
              <w:spacing w:before="0"/>
              <w:rPr>
                <w:rFonts w:eastAsia="TimesNewRomanPSMT" w:cs="Arial"/>
                <w:bCs/>
                <w:i/>
                <w:sz w:val="24"/>
                <w:szCs w:val="24"/>
              </w:rPr>
            </w:pPr>
          </w:p>
          <w:p w14:paraId="195B8DF6"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861C858" w14:textId="77777777" w:rsidR="00343A18" w:rsidRPr="00EC5BB4" w:rsidRDefault="00343A18" w:rsidP="00BC01DC">
            <w:pPr>
              <w:snapToGrid w:val="0"/>
              <w:spacing w:before="0"/>
              <w:rPr>
                <w:rFonts w:eastAsia="TimesNewRomanPSMT" w:cs="Arial"/>
                <w:b/>
                <w:bCs/>
                <w:sz w:val="24"/>
                <w:szCs w:val="24"/>
              </w:rPr>
            </w:pPr>
          </w:p>
        </w:tc>
      </w:tr>
      <w:tr w:rsidR="0055619B" w:rsidRPr="00EC5BB4" w14:paraId="30F137D9" w14:textId="77777777" w:rsidTr="0055619B">
        <w:trPr>
          <w:trHeight w:val="512"/>
        </w:trPr>
        <w:tc>
          <w:tcPr>
            <w:tcW w:w="465" w:type="dxa"/>
            <w:tcBorders>
              <w:top w:val="single" w:sz="4" w:space="0" w:color="000000"/>
              <w:left w:val="single" w:sz="4" w:space="0" w:color="000000"/>
              <w:bottom w:val="single" w:sz="4" w:space="0" w:color="000000"/>
            </w:tcBorders>
            <w:shd w:val="clear" w:color="auto" w:fill="auto"/>
          </w:tcPr>
          <w:p w14:paraId="2F4839A8" w14:textId="77777777" w:rsidR="0055619B" w:rsidRPr="00EC5BB4" w:rsidRDefault="0055619B"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00D8A8C5" w14:textId="77777777" w:rsidR="0055619B" w:rsidRPr="00EC5BB4" w:rsidRDefault="0055619B" w:rsidP="00BC01DC">
            <w:pPr>
              <w:snapToGrid w:val="0"/>
              <w:spacing w:before="0"/>
              <w:rPr>
                <w:rFonts w:eastAsia="TimesNewRomanPSMT" w:cs="Arial"/>
                <w:bCs/>
                <w:i/>
                <w:sz w:val="24"/>
                <w:szCs w:val="24"/>
              </w:rPr>
            </w:pPr>
            <w:r w:rsidRPr="0055619B">
              <w:rPr>
                <w:rFonts w:eastAsia="TimesNewRomanPSMT" w:cs="Arial"/>
                <w:bCs/>
                <w:i/>
                <w:sz w:val="24"/>
                <w:szCs w:val="24"/>
              </w:rPr>
              <w:t xml:space="preserve">Врста правног лица: </w:t>
            </w:r>
            <w:r w:rsidRPr="0055619B">
              <w:rPr>
                <w:rFonts w:eastAsia="TimesNewRomanPSMT" w:cs="Arial"/>
                <w:bCs/>
                <w:i/>
                <w:color w:val="00B0F0"/>
                <w:sz w:val="24"/>
                <w:szCs w:val="24"/>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2CF2CAA" w14:textId="77777777" w:rsidR="0055619B" w:rsidRPr="00EC5BB4" w:rsidRDefault="0055619B" w:rsidP="00BC01DC">
            <w:pPr>
              <w:snapToGrid w:val="0"/>
              <w:spacing w:before="0"/>
              <w:rPr>
                <w:rFonts w:eastAsia="TimesNewRomanPSMT" w:cs="Arial"/>
                <w:b/>
                <w:bCs/>
                <w:sz w:val="24"/>
                <w:szCs w:val="24"/>
              </w:rPr>
            </w:pPr>
          </w:p>
        </w:tc>
      </w:tr>
      <w:tr w:rsidR="00343A18" w:rsidRPr="00EC5BB4" w14:paraId="024F8050" w14:textId="77777777" w:rsidTr="00BC01DC">
        <w:tc>
          <w:tcPr>
            <w:tcW w:w="465" w:type="dxa"/>
            <w:tcBorders>
              <w:top w:val="single" w:sz="4" w:space="0" w:color="000000"/>
              <w:left w:val="single" w:sz="4" w:space="0" w:color="000000"/>
              <w:bottom w:val="single" w:sz="4" w:space="0" w:color="000000"/>
            </w:tcBorders>
            <w:shd w:val="clear" w:color="auto" w:fill="auto"/>
          </w:tcPr>
          <w:p w14:paraId="30F846C1" w14:textId="77777777" w:rsidR="00343A18" w:rsidRPr="00EC5BB4" w:rsidRDefault="00343A18" w:rsidP="00BC01DC">
            <w:pPr>
              <w:snapToGrid w:val="0"/>
              <w:spacing w:before="0"/>
              <w:rPr>
                <w:rFonts w:eastAsia="TimesNewRomanPSMT" w:cs="Arial"/>
                <w:bCs/>
                <w:i/>
                <w:sz w:val="24"/>
                <w:szCs w:val="24"/>
              </w:rPr>
            </w:pPr>
          </w:p>
          <w:p w14:paraId="3FBF1DD0"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21E77F88" w14:textId="77777777" w:rsidR="00343A18" w:rsidRPr="00EC5BB4" w:rsidRDefault="00343A18" w:rsidP="00BC01DC">
            <w:pPr>
              <w:snapToGrid w:val="0"/>
              <w:spacing w:before="0"/>
              <w:rPr>
                <w:rFonts w:eastAsia="TimesNewRomanPSMT" w:cs="Arial"/>
                <w:bCs/>
                <w:i/>
                <w:sz w:val="24"/>
                <w:szCs w:val="24"/>
              </w:rPr>
            </w:pPr>
          </w:p>
          <w:p w14:paraId="491440CC"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906BB63" w14:textId="77777777" w:rsidR="00343A18" w:rsidRPr="00EC5BB4" w:rsidRDefault="00343A18" w:rsidP="00BC01DC">
            <w:pPr>
              <w:snapToGrid w:val="0"/>
              <w:spacing w:before="0"/>
              <w:rPr>
                <w:rFonts w:eastAsia="TimesNewRomanPSMT" w:cs="Arial"/>
                <w:b/>
                <w:bCs/>
                <w:sz w:val="24"/>
                <w:szCs w:val="24"/>
              </w:rPr>
            </w:pPr>
          </w:p>
        </w:tc>
      </w:tr>
      <w:tr w:rsidR="00343A18" w:rsidRPr="00EC5BB4" w14:paraId="062D99C0" w14:textId="77777777" w:rsidTr="00BC01DC">
        <w:tc>
          <w:tcPr>
            <w:tcW w:w="465" w:type="dxa"/>
            <w:tcBorders>
              <w:top w:val="single" w:sz="4" w:space="0" w:color="000000"/>
              <w:left w:val="single" w:sz="4" w:space="0" w:color="000000"/>
              <w:bottom w:val="single" w:sz="4" w:space="0" w:color="000000"/>
            </w:tcBorders>
            <w:shd w:val="clear" w:color="auto" w:fill="auto"/>
          </w:tcPr>
          <w:p w14:paraId="3EFA2B25" w14:textId="77777777" w:rsidR="00343A18" w:rsidRPr="00EC5BB4" w:rsidRDefault="00343A18" w:rsidP="00BC01DC">
            <w:pPr>
              <w:snapToGrid w:val="0"/>
              <w:spacing w:before="0"/>
              <w:rPr>
                <w:rFonts w:eastAsia="TimesNewRomanPSMT" w:cs="Arial"/>
                <w:bCs/>
                <w:i/>
                <w:sz w:val="24"/>
                <w:szCs w:val="24"/>
              </w:rPr>
            </w:pPr>
          </w:p>
          <w:p w14:paraId="1E55F91F"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6342DA19" w14:textId="77777777" w:rsidR="00343A18" w:rsidRPr="00EC5BB4" w:rsidRDefault="00343A18" w:rsidP="00BC01DC">
            <w:pPr>
              <w:snapToGrid w:val="0"/>
              <w:spacing w:before="0"/>
              <w:rPr>
                <w:rFonts w:eastAsia="TimesNewRomanPSMT" w:cs="Arial"/>
                <w:bCs/>
                <w:i/>
                <w:sz w:val="24"/>
                <w:szCs w:val="24"/>
              </w:rPr>
            </w:pPr>
          </w:p>
          <w:p w14:paraId="16B5E7FF"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B91DF3A" w14:textId="77777777" w:rsidR="00343A18" w:rsidRPr="00EC5BB4" w:rsidRDefault="00343A18" w:rsidP="00BC01DC">
            <w:pPr>
              <w:snapToGrid w:val="0"/>
              <w:spacing w:before="0"/>
              <w:rPr>
                <w:rFonts w:eastAsia="TimesNewRomanPSMT" w:cs="Arial"/>
                <w:b/>
                <w:bCs/>
                <w:sz w:val="24"/>
                <w:szCs w:val="24"/>
              </w:rPr>
            </w:pPr>
          </w:p>
        </w:tc>
      </w:tr>
      <w:tr w:rsidR="00343A18" w:rsidRPr="00EC5BB4" w14:paraId="2671AC47" w14:textId="77777777" w:rsidTr="00BC01DC">
        <w:tc>
          <w:tcPr>
            <w:tcW w:w="465" w:type="dxa"/>
            <w:tcBorders>
              <w:top w:val="single" w:sz="4" w:space="0" w:color="000000"/>
              <w:left w:val="single" w:sz="4" w:space="0" w:color="000000"/>
              <w:bottom w:val="single" w:sz="4" w:space="0" w:color="000000"/>
            </w:tcBorders>
            <w:shd w:val="clear" w:color="auto" w:fill="auto"/>
          </w:tcPr>
          <w:p w14:paraId="1E7020E3" w14:textId="77777777" w:rsidR="00343A18" w:rsidRPr="00EC5BB4" w:rsidRDefault="00343A18" w:rsidP="00BC01DC">
            <w:pPr>
              <w:snapToGrid w:val="0"/>
              <w:spacing w:before="0"/>
              <w:rPr>
                <w:rFonts w:eastAsia="TimesNewRomanPSMT" w:cs="Arial"/>
                <w:bCs/>
                <w:i/>
                <w:sz w:val="24"/>
                <w:szCs w:val="24"/>
              </w:rPr>
            </w:pPr>
          </w:p>
          <w:p w14:paraId="4EAA588A"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7813892F" w14:textId="77777777" w:rsidR="00343A18" w:rsidRPr="00EC5BB4" w:rsidRDefault="00343A18" w:rsidP="00BC01DC">
            <w:pPr>
              <w:snapToGrid w:val="0"/>
              <w:spacing w:before="0"/>
              <w:rPr>
                <w:rFonts w:eastAsia="TimesNewRomanPSMT" w:cs="Arial"/>
                <w:bCs/>
                <w:i/>
                <w:sz w:val="24"/>
                <w:szCs w:val="24"/>
              </w:rPr>
            </w:pPr>
          </w:p>
          <w:p w14:paraId="2082D539"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63ABD01" w14:textId="77777777" w:rsidR="00343A18" w:rsidRPr="00EC5BB4" w:rsidRDefault="00343A18" w:rsidP="00BC01DC">
            <w:pPr>
              <w:snapToGrid w:val="0"/>
              <w:spacing w:before="0"/>
              <w:rPr>
                <w:rFonts w:eastAsia="TimesNewRomanPSMT" w:cs="Arial"/>
                <w:b/>
                <w:bCs/>
                <w:sz w:val="24"/>
                <w:szCs w:val="24"/>
              </w:rPr>
            </w:pPr>
          </w:p>
        </w:tc>
      </w:tr>
      <w:tr w:rsidR="00343A18" w:rsidRPr="00EC5BB4" w14:paraId="171D5518" w14:textId="77777777" w:rsidTr="00BC01DC">
        <w:tc>
          <w:tcPr>
            <w:tcW w:w="465" w:type="dxa"/>
            <w:tcBorders>
              <w:top w:val="single" w:sz="4" w:space="0" w:color="000000"/>
              <w:left w:val="single" w:sz="4" w:space="0" w:color="000000"/>
              <w:bottom w:val="single" w:sz="4" w:space="0" w:color="000000"/>
            </w:tcBorders>
            <w:shd w:val="clear" w:color="auto" w:fill="auto"/>
          </w:tcPr>
          <w:p w14:paraId="71EADC42"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5A10C038" w14:textId="77777777" w:rsidR="00343A18" w:rsidRPr="00EC5BB4" w:rsidRDefault="00343A18" w:rsidP="00BC01DC">
            <w:pPr>
              <w:snapToGrid w:val="0"/>
              <w:spacing w:before="0"/>
              <w:rPr>
                <w:rFonts w:eastAsia="TimesNewRomanPSMT" w:cs="Arial"/>
                <w:bCs/>
                <w:i/>
                <w:sz w:val="24"/>
                <w:szCs w:val="24"/>
              </w:rPr>
            </w:pPr>
          </w:p>
          <w:p w14:paraId="4FAB0214"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E7B9C05" w14:textId="77777777" w:rsidR="00343A18" w:rsidRPr="00EC5BB4" w:rsidRDefault="00343A18" w:rsidP="00BC01DC">
            <w:pPr>
              <w:snapToGrid w:val="0"/>
              <w:spacing w:before="0"/>
              <w:rPr>
                <w:rFonts w:eastAsia="TimesNewRomanPSMT" w:cs="Arial"/>
                <w:b/>
                <w:bCs/>
                <w:sz w:val="24"/>
                <w:szCs w:val="24"/>
              </w:rPr>
            </w:pPr>
          </w:p>
        </w:tc>
      </w:tr>
      <w:tr w:rsidR="00343A18" w:rsidRPr="00EC5BB4" w14:paraId="0BB77FA3" w14:textId="77777777" w:rsidTr="00BC01DC">
        <w:tc>
          <w:tcPr>
            <w:tcW w:w="465" w:type="dxa"/>
            <w:tcBorders>
              <w:top w:val="single" w:sz="4" w:space="0" w:color="000000"/>
              <w:left w:val="single" w:sz="4" w:space="0" w:color="000000"/>
              <w:bottom w:val="single" w:sz="4" w:space="0" w:color="000000"/>
            </w:tcBorders>
            <w:shd w:val="clear" w:color="auto" w:fill="auto"/>
          </w:tcPr>
          <w:p w14:paraId="5B563523"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15415B21" w14:textId="77777777" w:rsidR="00343A18" w:rsidRPr="00EC5BB4" w:rsidRDefault="00343A18" w:rsidP="00BC01DC">
            <w:pPr>
              <w:snapToGrid w:val="0"/>
              <w:spacing w:before="0"/>
              <w:rPr>
                <w:rFonts w:eastAsia="TimesNewRomanPSMT" w:cs="Arial"/>
                <w:bCs/>
                <w:i/>
                <w:sz w:val="24"/>
                <w:szCs w:val="24"/>
                <w:lang w:val="ru-RU"/>
              </w:rPr>
            </w:pPr>
          </w:p>
          <w:p w14:paraId="0751CB8C" w14:textId="77777777"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7FA6311" w14:textId="77777777" w:rsidR="00343A18" w:rsidRPr="00EC5BB4" w:rsidRDefault="00343A18" w:rsidP="00BC01DC">
            <w:pPr>
              <w:snapToGrid w:val="0"/>
              <w:spacing w:before="0"/>
              <w:rPr>
                <w:rFonts w:eastAsia="TimesNewRomanPSMT" w:cs="Arial"/>
                <w:b/>
                <w:bCs/>
                <w:sz w:val="24"/>
                <w:szCs w:val="24"/>
                <w:lang w:val="ru-RU"/>
              </w:rPr>
            </w:pPr>
          </w:p>
        </w:tc>
      </w:tr>
      <w:tr w:rsidR="00343A18" w:rsidRPr="00EC5BB4" w14:paraId="43B0C07C" w14:textId="77777777" w:rsidTr="00BC01DC">
        <w:tc>
          <w:tcPr>
            <w:tcW w:w="465" w:type="dxa"/>
            <w:tcBorders>
              <w:top w:val="single" w:sz="4" w:space="0" w:color="000000"/>
              <w:left w:val="single" w:sz="4" w:space="0" w:color="000000"/>
              <w:bottom w:val="single" w:sz="4" w:space="0" w:color="000000"/>
            </w:tcBorders>
            <w:shd w:val="clear" w:color="auto" w:fill="auto"/>
          </w:tcPr>
          <w:p w14:paraId="19A83861" w14:textId="77777777" w:rsidR="00343A18" w:rsidRPr="00EC5BB4" w:rsidRDefault="00343A18"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6587A280" w14:textId="77777777" w:rsidR="00343A18" w:rsidRPr="00EC5BB4" w:rsidRDefault="00343A18" w:rsidP="00BC01DC">
            <w:pPr>
              <w:snapToGrid w:val="0"/>
              <w:spacing w:before="0"/>
              <w:rPr>
                <w:rFonts w:eastAsia="TimesNewRomanPSMT" w:cs="Arial"/>
                <w:bCs/>
                <w:i/>
                <w:sz w:val="24"/>
                <w:szCs w:val="24"/>
                <w:lang w:val="ru-RU"/>
              </w:rPr>
            </w:pPr>
          </w:p>
          <w:p w14:paraId="1F71EA5C" w14:textId="77777777"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0388770" w14:textId="77777777" w:rsidR="00343A18" w:rsidRPr="00EC5BB4" w:rsidRDefault="00343A18" w:rsidP="00BC01DC">
            <w:pPr>
              <w:snapToGrid w:val="0"/>
              <w:spacing w:before="0"/>
              <w:rPr>
                <w:rFonts w:eastAsia="TimesNewRomanPSMT" w:cs="Arial"/>
                <w:b/>
                <w:bCs/>
                <w:sz w:val="24"/>
                <w:szCs w:val="24"/>
                <w:lang w:val="ru-RU"/>
              </w:rPr>
            </w:pPr>
          </w:p>
        </w:tc>
      </w:tr>
    </w:tbl>
    <w:p w14:paraId="6ED524FE" w14:textId="77777777" w:rsidR="00343A18" w:rsidRPr="00EC5BB4" w:rsidRDefault="00343A18" w:rsidP="00343A18">
      <w:pPr>
        <w:spacing w:before="0"/>
        <w:rPr>
          <w:rFonts w:cs="Arial"/>
          <w:b/>
          <w:bCs/>
          <w:i/>
          <w:iCs/>
          <w:sz w:val="24"/>
          <w:szCs w:val="24"/>
          <w:u w:val="single"/>
          <w:lang w:val="ru-RU"/>
        </w:rPr>
      </w:pPr>
    </w:p>
    <w:p w14:paraId="01F91D36" w14:textId="77777777" w:rsidR="00343A18" w:rsidRPr="00EC5BB4" w:rsidRDefault="00343A18" w:rsidP="00343A18">
      <w:pPr>
        <w:spacing w:before="0"/>
        <w:rPr>
          <w:rFonts w:cs="Arial"/>
          <w:b/>
          <w:bCs/>
          <w:i/>
          <w:iCs/>
          <w:sz w:val="24"/>
          <w:szCs w:val="24"/>
          <w:u w:val="single"/>
          <w:lang w:val="ru-RU"/>
        </w:rPr>
      </w:pPr>
    </w:p>
    <w:p w14:paraId="4CE25AB0" w14:textId="77777777" w:rsidR="00343A18" w:rsidRPr="0042687E" w:rsidRDefault="00343A18" w:rsidP="00343A18">
      <w:pPr>
        <w:spacing w:before="0"/>
        <w:rPr>
          <w:rFonts w:cs="Arial"/>
          <w:i/>
          <w:iCs/>
          <w:sz w:val="20"/>
          <w:szCs w:val="20"/>
          <w:lang w:val="ru-RU"/>
        </w:rPr>
      </w:pPr>
      <w:r w:rsidRPr="0042687E">
        <w:rPr>
          <w:rFonts w:cs="Arial"/>
          <w:b/>
          <w:bCs/>
          <w:i/>
          <w:iCs/>
          <w:sz w:val="20"/>
          <w:szCs w:val="20"/>
          <w:u w:val="single"/>
          <w:lang w:val="ru-RU"/>
        </w:rPr>
        <w:t>Напомена:</w:t>
      </w:r>
    </w:p>
    <w:p w14:paraId="22BDE304" w14:textId="77777777" w:rsidR="00343A18" w:rsidRPr="0042687E" w:rsidRDefault="00343A18" w:rsidP="00343A18">
      <w:pPr>
        <w:spacing w:before="0"/>
        <w:rPr>
          <w:rFonts w:eastAsia="TimesNewRomanPSMT" w:cs="Arial"/>
          <w:b/>
          <w:bCs/>
          <w:sz w:val="20"/>
          <w:szCs w:val="20"/>
          <w:lang w:val="ru-RU"/>
        </w:rPr>
      </w:pPr>
      <w:r w:rsidRPr="0042687E">
        <w:rPr>
          <w:rFonts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69BAC919" w14:textId="77777777" w:rsidR="00343A18" w:rsidRDefault="00343A18" w:rsidP="00343A18">
      <w:pPr>
        <w:spacing w:before="0"/>
        <w:rPr>
          <w:rFonts w:eastAsia="TimesNewRomanPSMT" w:cs="Arial"/>
          <w:b/>
          <w:bCs/>
          <w:sz w:val="24"/>
          <w:szCs w:val="24"/>
          <w:lang w:val="ru-RU"/>
        </w:rPr>
      </w:pPr>
    </w:p>
    <w:p w14:paraId="3DC1AA36" w14:textId="77777777" w:rsidR="0042687E" w:rsidRPr="00EC5BB4" w:rsidRDefault="0042687E" w:rsidP="00343A18">
      <w:pPr>
        <w:spacing w:before="0"/>
        <w:rPr>
          <w:rFonts w:eastAsia="TimesNewRomanPSMT" w:cs="Arial"/>
          <w:b/>
          <w:bCs/>
          <w:sz w:val="24"/>
          <w:szCs w:val="24"/>
          <w:lang w:val="ru-RU"/>
        </w:rPr>
      </w:pPr>
    </w:p>
    <w:p w14:paraId="49ABA332" w14:textId="77777777" w:rsidR="00343A18" w:rsidRPr="00EC5BB4" w:rsidRDefault="00343A18" w:rsidP="00343A18">
      <w:pPr>
        <w:spacing w:before="0"/>
        <w:rPr>
          <w:rFonts w:eastAsia="TimesNewRomanPSMT" w:cs="Arial"/>
          <w:b/>
          <w:bCs/>
          <w:sz w:val="24"/>
          <w:szCs w:val="24"/>
          <w:lang w:val="ru-RU"/>
        </w:rPr>
      </w:pPr>
    </w:p>
    <w:p w14:paraId="58A09D3D" w14:textId="77777777" w:rsidR="00343A18" w:rsidRPr="00EC5BB4" w:rsidRDefault="00343A18" w:rsidP="00343A18">
      <w:pPr>
        <w:spacing w:before="0"/>
        <w:rPr>
          <w:rFonts w:eastAsia="TimesNewRomanPSMT" w:cs="Arial"/>
          <w:b/>
          <w:bCs/>
          <w:i/>
          <w:sz w:val="24"/>
          <w:szCs w:val="24"/>
          <w:lang w:val="ru-RU"/>
        </w:rPr>
      </w:pPr>
      <w:r w:rsidRPr="00EC5BB4">
        <w:rPr>
          <w:rFonts w:eastAsia="TimesNewRomanPSMT" w:cs="Arial"/>
          <w:b/>
          <w:bCs/>
          <w:i/>
          <w:sz w:val="24"/>
          <w:szCs w:val="24"/>
          <w:lang w:val="sr-Cyrl-CS"/>
        </w:rPr>
        <w:t xml:space="preserve">4) </w:t>
      </w:r>
      <w:r w:rsidRPr="00EC5BB4">
        <w:rPr>
          <w:rFonts w:eastAsia="TimesNewRomanPSMT" w:cs="Arial"/>
          <w:b/>
          <w:bCs/>
          <w:i/>
          <w:sz w:val="24"/>
          <w:szCs w:val="24"/>
          <w:lang w:val="ru-RU"/>
        </w:rPr>
        <w:t>ПОДАЦИ ЧЛАНУ ГРУПЕ ПОНУЂАЧА</w:t>
      </w:r>
    </w:p>
    <w:p w14:paraId="24BD1277" w14:textId="77777777" w:rsidR="00343A18" w:rsidRPr="00EC5BB4" w:rsidRDefault="00343A18" w:rsidP="00343A18">
      <w:pPr>
        <w:spacing w:before="0"/>
        <w:rPr>
          <w:rFonts w:eastAsia="TimesNewRomanPSMT" w:cs="Arial"/>
          <w:b/>
          <w:bCs/>
          <w:i/>
          <w:sz w:val="24"/>
          <w:szCs w:val="24"/>
          <w:lang w:val="ru-RU"/>
        </w:rPr>
      </w:pPr>
    </w:p>
    <w:p w14:paraId="047A28E4" w14:textId="77777777" w:rsidR="00343A18" w:rsidRPr="00EC5BB4" w:rsidRDefault="00343A18" w:rsidP="00343A18">
      <w:pPr>
        <w:spacing w:before="0"/>
        <w:rPr>
          <w:rFonts w:cs="Arial"/>
          <w:sz w:val="24"/>
          <w:szCs w:val="24"/>
        </w:rPr>
      </w:pPr>
    </w:p>
    <w:tbl>
      <w:tblPr>
        <w:tblW w:w="0" w:type="auto"/>
        <w:tblInd w:w="-20" w:type="dxa"/>
        <w:tblLayout w:type="fixed"/>
        <w:tblLook w:val="0000" w:firstRow="0" w:lastRow="0" w:firstColumn="0" w:lastColumn="0" w:noHBand="0" w:noVBand="0"/>
      </w:tblPr>
      <w:tblGrid>
        <w:gridCol w:w="465"/>
        <w:gridCol w:w="4219"/>
        <w:gridCol w:w="4598"/>
      </w:tblGrid>
      <w:tr w:rsidR="00343A18" w:rsidRPr="00EC5BB4" w14:paraId="0EF930A6" w14:textId="77777777" w:rsidTr="00BC01DC">
        <w:tc>
          <w:tcPr>
            <w:tcW w:w="465" w:type="dxa"/>
            <w:tcBorders>
              <w:top w:val="single" w:sz="4" w:space="0" w:color="000000"/>
              <w:left w:val="single" w:sz="4" w:space="0" w:color="000000"/>
              <w:bottom w:val="single" w:sz="4" w:space="0" w:color="000000"/>
            </w:tcBorders>
            <w:shd w:val="clear" w:color="auto" w:fill="auto"/>
          </w:tcPr>
          <w:p w14:paraId="5D7F5525" w14:textId="77777777" w:rsidR="00343A18" w:rsidRPr="00EC5BB4" w:rsidRDefault="00343A18" w:rsidP="00BC01DC">
            <w:pPr>
              <w:snapToGrid w:val="0"/>
              <w:spacing w:before="0"/>
              <w:rPr>
                <w:rFonts w:cs="Arial"/>
                <w:sz w:val="24"/>
                <w:szCs w:val="24"/>
              </w:rPr>
            </w:pPr>
          </w:p>
          <w:p w14:paraId="78F24D9F" w14:textId="77777777"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14:paraId="0298BD29" w14:textId="77777777" w:rsidR="00343A18" w:rsidRPr="00EC5BB4" w:rsidRDefault="00343A18" w:rsidP="00BC01DC">
            <w:pPr>
              <w:snapToGrid w:val="0"/>
              <w:spacing w:before="0"/>
              <w:rPr>
                <w:rFonts w:eastAsia="TimesNewRomanPSMT" w:cs="Arial"/>
                <w:bCs/>
                <w:i/>
                <w:sz w:val="24"/>
                <w:szCs w:val="24"/>
                <w:lang w:val="ru-RU"/>
              </w:rPr>
            </w:pPr>
          </w:p>
          <w:p w14:paraId="389D6CB1" w14:textId="77777777"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A5F8EE2" w14:textId="77777777" w:rsidR="00343A18" w:rsidRPr="00EC5BB4" w:rsidRDefault="00343A18" w:rsidP="00BC01DC">
            <w:pPr>
              <w:snapToGrid w:val="0"/>
              <w:spacing w:before="0"/>
              <w:rPr>
                <w:rFonts w:eastAsia="TimesNewRomanPSMT" w:cs="Arial"/>
                <w:b/>
                <w:bCs/>
                <w:sz w:val="24"/>
                <w:szCs w:val="24"/>
                <w:lang w:val="ru-RU"/>
              </w:rPr>
            </w:pPr>
          </w:p>
        </w:tc>
      </w:tr>
      <w:tr w:rsidR="0055619B" w:rsidRPr="00EC5BB4" w14:paraId="572FF62C" w14:textId="77777777" w:rsidTr="0055619B">
        <w:trPr>
          <w:trHeight w:val="557"/>
        </w:trPr>
        <w:tc>
          <w:tcPr>
            <w:tcW w:w="465" w:type="dxa"/>
            <w:tcBorders>
              <w:top w:val="single" w:sz="4" w:space="0" w:color="000000"/>
              <w:left w:val="single" w:sz="4" w:space="0" w:color="000000"/>
              <w:bottom w:val="single" w:sz="4" w:space="0" w:color="000000"/>
            </w:tcBorders>
            <w:shd w:val="clear" w:color="auto" w:fill="auto"/>
          </w:tcPr>
          <w:p w14:paraId="08CBFACB" w14:textId="77777777" w:rsidR="0055619B" w:rsidRPr="00EC5BB4" w:rsidRDefault="0055619B"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1460F0DA" w14:textId="77777777" w:rsidR="0055619B" w:rsidRPr="00EC5BB4" w:rsidRDefault="0055619B" w:rsidP="00BC01DC">
            <w:pPr>
              <w:snapToGrid w:val="0"/>
              <w:spacing w:before="0"/>
              <w:rPr>
                <w:rFonts w:eastAsia="TimesNewRomanPSMT" w:cs="Arial"/>
                <w:bCs/>
                <w:i/>
                <w:sz w:val="24"/>
                <w:szCs w:val="24"/>
                <w:lang w:val="ru-RU"/>
              </w:rPr>
            </w:pPr>
            <w:r w:rsidRPr="0055619B">
              <w:rPr>
                <w:rFonts w:eastAsia="TimesNewRomanPSMT" w:cs="Arial"/>
                <w:bCs/>
                <w:i/>
                <w:sz w:val="24"/>
                <w:szCs w:val="24"/>
                <w:lang w:val="ru-RU"/>
              </w:rPr>
              <w:t xml:space="preserve">Врста правног лица: </w:t>
            </w:r>
            <w:r w:rsidRPr="0055619B">
              <w:rPr>
                <w:rFonts w:eastAsia="TimesNewRomanPSMT" w:cs="Arial"/>
                <w:bCs/>
                <w:i/>
                <w:color w:val="00B0F0"/>
                <w:sz w:val="24"/>
                <w:szCs w:val="24"/>
                <w:lang w:val="ru-RU"/>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6048A06" w14:textId="77777777" w:rsidR="0055619B" w:rsidRPr="00EC5BB4" w:rsidRDefault="0055619B" w:rsidP="00BC01DC">
            <w:pPr>
              <w:snapToGrid w:val="0"/>
              <w:spacing w:before="0"/>
              <w:rPr>
                <w:rFonts w:eastAsia="TimesNewRomanPSMT" w:cs="Arial"/>
                <w:b/>
                <w:bCs/>
                <w:sz w:val="24"/>
                <w:szCs w:val="24"/>
              </w:rPr>
            </w:pPr>
          </w:p>
        </w:tc>
      </w:tr>
      <w:tr w:rsidR="00343A18" w:rsidRPr="00EC5BB4" w14:paraId="548B1448" w14:textId="77777777" w:rsidTr="00BC01DC">
        <w:tc>
          <w:tcPr>
            <w:tcW w:w="465" w:type="dxa"/>
            <w:tcBorders>
              <w:top w:val="single" w:sz="4" w:space="0" w:color="000000"/>
              <w:left w:val="single" w:sz="4" w:space="0" w:color="000000"/>
              <w:bottom w:val="single" w:sz="4" w:space="0" w:color="000000"/>
            </w:tcBorders>
            <w:shd w:val="clear" w:color="auto" w:fill="auto"/>
          </w:tcPr>
          <w:p w14:paraId="6603E8B3" w14:textId="77777777" w:rsidR="00343A18" w:rsidRPr="00EC5BB4" w:rsidRDefault="00343A18" w:rsidP="00BC01DC">
            <w:pPr>
              <w:snapToGrid w:val="0"/>
              <w:spacing w:before="0"/>
              <w:rPr>
                <w:rFonts w:eastAsia="TimesNewRomanPSMT" w:cs="Arial"/>
                <w:bCs/>
                <w:i/>
                <w:sz w:val="24"/>
                <w:szCs w:val="24"/>
                <w:lang w:val="ru-RU"/>
              </w:rPr>
            </w:pPr>
          </w:p>
          <w:p w14:paraId="3F02F863" w14:textId="77777777"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6FFFD43D" w14:textId="77777777" w:rsidR="00343A18" w:rsidRPr="00EC5BB4" w:rsidRDefault="00343A18" w:rsidP="00BC01DC">
            <w:pPr>
              <w:snapToGrid w:val="0"/>
              <w:spacing w:before="0"/>
              <w:rPr>
                <w:rFonts w:eastAsia="TimesNewRomanPSMT" w:cs="Arial"/>
                <w:bCs/>
                <w:i/>
                <w:sz w:val="24"/>
                <w:szCs w:val="24"/>
                <w:lang w:val="ru-RU"/>
              </w:rPr>
            </w:pPr>
          </w:p>
          <w:p w14:paraId="447E260A"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6862D78" w14:textId="77777777" w:rsidR="00343A18" w:rsidRPr="00EC5BB4" w:rsidRDefault="00343A18" w:rsidP="00BC01DC">
            <w:pPr>
              <w:snapToGrid w:val="0"/>
              <w:spacing w:before="0"/>
              <w:rPr>
                <w:rFonts w:eastAsia="TimesNewRomanPSMT" w:cs="Arial"/>
                <w:b/>
                <w:bCs/>
                <w:sz w:val="24"/>
                <w:szCs w:val="24"/>
              </w:rPr>
            </w:pPr>
          </w:p>
        </w:tc>
      </w:tr>
      <w:tr w:rsidR="00343A18" w:rsidRPr="00EC5BB4" w14:paraId="39CC3512" w14:textId="77777777" w:rsidTr="00BC01DC">
        <w:tc>
          <w:tcPr>
            <w:tcW w:w="465" w:type="dxa"/>
            <w:tcBorders>
              <w:top w:val="single" w:sz="4" w:space="0" w:color="000000"/>
              <w:left w:val="single" w:sz="4" w:space="0" w:color="000000"/>
              <w:bottom w:val="single" w:sz="4" w:space="0" w:color="000000"/>
            </w:tcBorders>
            <w:shd w:val="clear" w:color="auto" w:fill="auto"/>
          </w:tcPr>
          <w:p w14:paraId="7695F721" w14:textId="77777777" w:rsidR="00343A18" w:rsidRPr="00EC5BB4" w:rsidRDefault="00343A18" w:rsidP="00BC01DC">
            <w:pPr>
              <w:snapToGrid w:val="0"/>
              <w:spacing w:before="0"/>
              <w:rPr>
                <w:rFonts w:eastAsia="TimesNewRomanPSMT" w:cs="Arial"/>
                <w:bCs/>
                <w:i/>
                <w:sz w:val="24"/>
                <w:szCs w:val="24"/>
              </w:rPr>
            </w:pPr>
          </w:p>
          <w:p w14:paraId="7236992F"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39F8501" w14:textId="77777777" w:rsidR="00343A18" w:rsidRPr="00EC5BB4" w:rsidRDefault="00343A18" w:rsidP="00BC01DC">
            <w:pPr>
              <w:snapToGrid w:val="0"/>
              <w:spacing w:before="0"/>
              <w:rPr>
                <w:rFonts w:eastAsia="TimesNewRomanPSMT" w:cs="Arial"/>
                <w:bCs/>
                <w:i/>
                <w:sz w:val="24"/>
                <w:szCs w:val="24"/>
              </w:rPr>
            </w:pPr>
          </w:p>
          <w:p w14:paraId="09BE449E"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35B1F4A" w14:textId="77777777" w:rsidR="00343A18" w:rsidRPr="00EC5BB4" w:rsidRDefault="00343A18" w:rsidP="00BC01DC">
            <w:pPr>
              <w:snapToGrid w:val="0"/>
              <w:spacing w:before="0"/>
              <w:rPr>
                <w:rFonts w:eastAsia="TimesNewRomanPSMT" w:cs="Arial"/>
                <w:b/>
                <w:bCs/>
                <w:sz w:val="24"/>
                <w:szCs w:val="24"/>
              </w:rPr>
            </w:pPr>
          </w:p>
        </w:tc>
      </w:tr>
      <w:tr w:rsidR="00343A18" w:rsidRPr="00EC5BB4" w14:paraId="09E9BBE1" w14:textId="77777777" w:rsidTr="00BC01DC">
        <w:tc>
          <w:tcPr>
            <w:tcW w:w="465" w:type="dxa"/>
            <w:tcBorders>
              <w:top w:val="single" w:sz="4" w:space="0" w:color="000000"/>
              <w:left w:val="single" w:sz="4" w:space="0" w:color="000000"/>
              <w:bottom w:val="single" w:sz="4" w:space="0" w:color="000000"/>
            </w:tcBorders>
            <w:shd w:val="clear" w:color="auto" w:fill="auto"/>
          </w:tcPr>
          <w:p w14:paraId="6A1CCF8C" w14:textId="77777777" w:rsidR="00343A18" w:rsidRPr="00EC5BB4" w:rsidRDefault="00343A18" w:rsidP="00BC01DC">
            <w:pPr>
              <w:snapToGrid w:val="0"/>
              <w:spacing w:before="0"/>
              <w:rPr>
                <w:rFonts w:eastAsia="TimesNewRomanPSMT" w:cs="Arial"/>
                <w:bCs/>
                <w:i/>
                <w:sz w:val="24"/>
                <w:szCs w:val="24"/>
              </w:rPr>
            </w:pPr>
          </w:p>
          <w:p w14:paraId="6E533028"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086B69DE" w14:textId="77777777" w:rsidR="00343A18" w:rsidRPr="00EC5BB4" w:rsidRDefault="00343A18" w:rsidP="00BC01DC">
            <w:pPr>
              <w:snapToGrid w:val="0"/>
              <w:spacing w:before="0"/>
              <w:rPr>
                <w:rFonts w:eastAsia="TimesNewRomanPSMT" w:cs="Arial"/>
                <w:bCs/>
                <w:i/>
                <w:sz w:val="24"/>
                <w:szCs w:val="24"/>
              </w:rPr>
            </w:pPr>
          </w:p>
          <w:p w14:paraId="1BC91C87"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D582756" w14:textId="77777777" w:rsidR="00343A18" w:rsidRPr="00EC5BB4" w:rsidRDefault="00343A18" w:rsidP="00BC01DC">
            <w:pPr>
              <w:snapToGrid w:val="0"/>
              <w:spacing w:before="0"/>
              <w:rPr>
                <w:rFonts w:eastAsia="TimesNewRomanPSMT" w:cs="Arial"/>
                <w:b/>
                <w:bCs/>
                <w:sz w:val="24"/>
                <w:szCs w:val="24"/>
              </w:rPr>
            </w:pPr>
          </w:p>
        </w:tc>
      </w:tr>
      <w:tr w:rsidR="00343A18" w:rsidRPr="00EC5BB4" w14:paraId="08EF09BA" w14:textId="77777777" w:rsidTr="00BC01DC">
        <w:tc>
          <w:tcPr>
            <w:tcW w:w="465" w:type="dxa"/>
            <w:tcBorders>
              <w:top w:val="single" w:sz="4" w:space="0" w:color="000000"/>
              <w:left w:val="single" w:sz="4" w:space="0" w:color="000000"/>
              <w:bottom w:val="single" w:sz="4" w:space="0" w:color="000000"/>
            </w:tcBorders>
            <w:shd w:val="clear" w:color="auto" w:fill="auto"/>
          </w:tcPr>
          <w:p w14:paraId="66D94B9A"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9363ADF" w14:textId="77777777" w:rsidR="00343A18" w:rsidRPr="00EC5BB4" w:rsidRDefault="00343A18" w:rsidP="00BC01DC">
            <w:pPr>
              <w:snapToGrid w:val="0"/>
              <w:spacing w:before="0"/>
              <w:rPr>
                <w:rFonts w:eastAsia="TimesNewRomanPSMT" w:cs="Arial"/>
                <w:bCs/>
                <w:i/>
                <w:sz w:val="24"/>
                <w:szCs w:val="24"/>
              </w:rPr>
            </w:pPr>
          </w:p>
          <w:p w14:paraId="707D5460"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31ADF23" w14:textId="77777777" w:rsidR="00343A18" w:rsidRPr="00EC5BB4" w:rsidRDefault="00343A18" w:rsidP="00BC01DC">
            <w:pPr>
              <w:snapToGrid w:val="0"/>
              <w:spacing w:before="0"/>
              <w:rPr>
                <w:rFonts w:eastAsia="TimesNewRomanPSMT" w:cs="Arial"/>
                <w:b/>
                <w:bCs/>
                <w:sz w:val="24"/>
                <w:szCs w:val="24"/>
              </w:rPr>
            </w:pPr>
          </w:p>
        </w:tc>
      </w:tr>
      <w:tr w:rsidR="00343A18" w:rsidRPr="00EC5BB4" w14:paraId="5D0B745A" w14:textId="77777777" w:rsidTr="00BC01DC">
        <w:tc>
          <w:tcPr>
            <w:tcW w:w="465" w:type="dxa"/>
            <w:tcBorders>
              <w:top w:val="single" w:sz="4" w:space="0" w:color="000000"/>
              <w:left w:val="single" w:sz="4" w:space="0" w:color="000000"/>
              <w:bottom w:val="single" w:sz="4" w:space="0" w:color="000000"/>
            </w:tcBorders>
            <w:shd w:val="clear" w:color="auto" w:fill="auto"/>
          </w:tcPr>
          <w:p w14:paraId="5554C709" w14:textId="77777777" w:rsidR="00343A18" w:rsidRPr="00EC5BB4" w:rsidRDefault="00343A18" w:rsidP="00BC01DC">
            <w:pPr>
              <w:snapToGrid w:val="0"/>
              <w:spacing w:before="0"/>
              <w:rPr>
                <w:rFonts w:eastAsia="TimesNewRomanPSMT" w:cs="Arial"/>
                <w:bCs/>
                <w:i/>
                <w:sz w:val="24"/>
                <w:szCs w:val="24"/>
              </w:rPr>
            </w:pPr>
          </w:p>
          <w:p w14:paraId="30649364" w14:textId="77777777"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14:paraId="1D77251E" w14:textId="77777777" w:rsidR="00343A18" w:rsidRPr="00EC5BB4" w:rsidRDefault="00343A18" w:rsidP="00BC01DC">
            <w:pPr>
              <w:snapToGrid w:val="0"/>
              <w:spacing w:before="0"/>
              <w:rPr>
                <w:rFonts w:eastAsia="TimesNewRomanPSMT" w:cs="Arial"/>
                <w:bCs/>
                <w:i/>
                <w:sz w:val="24"/>
                <w:szCs w:val="24"/>
                <w:lang w:val="ru-RU"/>
              </w:rPr>
            </w:pPr>
          </w:p>
          <w:p w14:paraId="7ED7B5CE" w14:textId="77777777"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4668BBC" w14:textId="77777777" w:rsidR="00343A18" w:rsidRPr="00EC5BB4" w:rsidRDefault="00343A18" w:rsidP="00BC01DC">
            <w:pPr>
              <w:snapToGrid w:val="0"/>
              <w:spacing w:before="0"/>
              <w:rPr>
                <w:rFonts w:eastAsia="TimesNewRomanPSMT" w:cs="Arial"/>
                <w:b/>
                <w:bCs/>
                <w:sz w:val="24"/>
                <w:szCs w:val="24"/>
                <w:lang w:val="ru-RU"/>
              </w:rPr>
            </w:pPr>
          </w:p>
        </w:tc>
      </w:tr>
      <w:tr w:rsidR="0055619B" w:rsidRPr="00EC5BB4" w14:paraId="6A70A29D" w14:textId="77777777" w:rsidTr="0055619B">
        <w:trPr>
          <w:trHeight w:val="602"/>
        </w:trPr>
        <w:tc>
          <w:tcPr>
            <w:tcW w:w="465" w:type="dxa"/>
            <w:tcBorders>
              <w:top w:val="single" w:sz="4" w:space="0" w:color="000000"/>
              <w:left w:val="single" w:sz="4" w:space="0" w:color="000000"/>
              <w:bottom w:val="single" w:sz="4" w:space="0" w:color="000000"/>
            </w:tcBorders>
            <w:shd w:val="clear" w:color="auto" w:fill="auto"/>
          </w:tcPr>
          <w:p w14:paraId="1B7B7E5C" w14:textId="77777777" w:rsidR="0055619B" w:rsidRPr="00EC5BB4" w:rsidRDefault="0055619B"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6BAB44D8" w14:textId="77777777" w:rsidR="0055619B" w:rsidRPr="00EC5BB4" w:rsidRDefault="0055619B" w:rsidP="00BC01DC">
            <w:pPr>
              <w:snapToGrid w:val="0"/>
              <w:spacing w:before="0"/>
              <w:rPr>
                <w:rFonts w:eastAsia="TimesNewRomanPSMT" w:cs="Arial"/>
                <w:bCs/>
                <w:i/>
                <w:sz w:val="24"/>
                <w:szCs w:val="24"/>
                <w:lang w:val="ru-RU"/>
              </w:rPr>
            </w:pPr>
            <w:r w:rsidRPr="0055619B">
              <w:rPr>
                <w:rFonts w:eastAsia="TimesNewRomanPSMT" w:cs="Arial"/>
                <w:bCs/>
                <w:i/>
                <w:sz w:val="24"/>
                <w:szCs w:val="24"/>
                <w:lang w:val="ru-RU"/>
              </w:rPr>
              <w:t xml:space="preserve">Врста правног лица: </w:t>
            </w:r>
            <w:r w:rsidRPr="0055619B">
              <w:rPr>
                <w:rFonts w:eastAsia="TimesNewRomanPSMT" w:cs="Arial"/>
                <w:bCs/>
                <w:i/>
                <w:color w:val="00B0F0"/>
                <w:sz w:val="24"/>
                <w:szCs w:val="24"/>
                <w:lang w:val="ru-RU"/>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47CFFDE" w14:textId="77777777" w:rsidR="0055619B" w:rsidRPr="00EC5BB4" w:rsidRDefault="0055619B" w:rsidP="00BC01DC">
            <w:pPr>
              <w:snapToGrid w:val="0"/>
              <w:spacing w:before="0"/>
              <w:rPr>
                <w:rFonts w:eastAsia="TimesNewRomanPSMT" w:cs="Arial"/>
                <w:b/>
                <w:bCs/>
                <w:sz w:val="24"/>
                <w:szCs w:val="24"/>
              </w:rPr>
            </w:pPr>
          </w:p>
        </w:tc>
      </w:tr>
      <w:tr w:rsidR="00343A18" w:rsidRPr="00EC5BB4" w14:paraId="2C29F7E9" w14:textId="77777777" w:rsidTr="00BC01DC">
        <w:tc>
          <w:tcPr>
            <w:tcW w:w="465" w:type="dxa"/>
            <w:tcBorders>
              <w:top w:val="single" w:sz="4" w:space="0" w:color="000000"/>
              <w:left w:val="single" w:sz="4" w:space="0" w:color="000000"/>
              <w:bottom w:val="single" w:sz="4" w:space="0" w:color="000000"/>
            </w:tcBorders>
            <w:shd w:val="clear" w:color="auto" w:fill="auto"/>
          </w:tcPr>
          <w:p w14:paraId="7E1B5F5C" w14:textId="77777777" w:rsidR="00343A18" w:rsidRPr="00EC5BB4" w:rsidRDefault="00343A18" w:rsidP="00BC01DC">
            <w:pPr>
              <w:snapToGrid w:val="0"/>
              <w:spacing w:before="0"/>
              <w:rPr>
                <w:rFonts w:eastAsia="TimesNewRomanPSMT" w:cs="Arial"/>
                <w:bCs/>
                <w:i/>
                <w:sz w:val="24"/>
                <w:szCs w:val="24"/>
                <w:lang w:val="ru-RU"/>
              </w:rPr>
            </w:pPr>
          </w:p>
          <w:p w14:paraId="7B265610" w14:textId="77777777"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08C09795" w14:textId="77777777" w:rsidR="00343A18" w:rsidRPr="00EC5BB4" w:rsidRDefault="00343A18" w:rsidP="00BC01DC">
            <w:pPr>
              <w:snapToGrid w:val="0"/>
              <w:spacing w:before="0"/>
              <w:rPr>
                <w:rFonts w:eastAsia="TimesNewRomanPSMT" w:cs="Arial"/>
                <w:bCs/>
                <w:i/>
                <w:sz w:val="24"/>
                <w:szCs w:val="24"/>
                <w:lang w:val="ru-RU"/>
              </w:rPr>
            </w:pPr>
          </w:p>
          <w:p w14:paraId="5F83D4AB"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F827E09" w14:textId="77777777" w:rsidR="00343A18" w:rsidRPr="00EC5BB4" w:rsidRDefault="00343A18" w:rsidP="00BC01DC">
            <w:pPr>
              <w:snapToGrid w:val="0"/>
              <w:spacing w:before="0"/>
              <w:rPr>
                <w:rFonts w:eastAsia="TimesNewRomanPSMT" w:cs="Arial"/>
                <w:b/>
                <w:bCs/>
                <w:sz w:val="24"/>
                <w:szCs w:val="24"/>
              </w:rPr>
            </w:pPr>
          </w:p>
        </w:tc>
      </w:tr>
      <w:tr w:rsidR="00343A18" w:rsidRPr="00EC5BB4" w14:paraId="240591E2" w14:textId="77777777" w:rsidTr="00BC01DC">
        <w:tc>
          <w:tcPr>
            <w:tcW w:w="465" w:type="dxa"/>
            <w:tcBorders>
              <w:top w:val="single" w:sz="4" w:space="0" w:color="000000"/>
              <w:left w:val="single" w:sz="4" w:space="0" w:color="000000"/>
              <w:bottom w:val="single" w:sz="4" w:space="0" w:color="000000"/>
            </w:tcBorders>
            <w:shd w:val="clear" w:color="auto" w:fill="auto"/>
          </w:tcPr>
          <w:p w14:paraId="61187AE9" w14:textId="77777777" w:rsidR="00343A18" w:rsidRPr="00EC5BB4" w:rsidRDefault="00343A18" w:rsidP="00BC01DC">
            <w:pPr>
              <w:snapToGrid w:val="0"/>
              <w:spacing w:before="0"/>
              <w:rPr>
                <w:rFonts w:eastAsia="TimesNewRomanPSMT" w:cs="Arial"/>
                <w:bCs/>
                <w:i/>
                <w:sz w:val="24"/>
                <w:szCs w:val="24"/>
              </w:rPr>
            </w:pPr>
          </w:p>
          <w:p w14:paraId="0330319D"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6AEBF5E7" w14:textId="77777777" w:rsidR="00343A18" w:rsidRPr="00EC5BB4" w:rsidRDefault="00343A18" w:rsidP="00BC01DC">
            <w:pPr>
              <w:snapToGrid w:val="0"/>
              <w:spacing w:before="0"/>
              <w:rPr>
                <w:rFonts w:eastAsia="TimesNewRomanPSMT" w:cs="Arial"/>
                <w:bCs/>
                <w:i/>
                <w:sz w:val="24"/>
                <w:szCs w:val="24"/>
              </w:rPr>
            </w:pPr>
          </w:p>
          <w:p w14:paraId="79457CA7"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9CC0C6C" w14:textId="77777777" w:rsidR="00343A18" w:rsidRPr="00EC5BB4" w:rsidRDefault="00343A18" w:rsidP="00BC01DC">
            <w:pPr>
              <w:snapToGrid w:val="0"/>
              <w:spacing w:before="0"/>
              <w:rPr>
                <w:rFonts w:eastAsia="TimesNewRomanPSMT" w:cs="Arial"/>
                <w:b/>
                <w:bCs/>
                <w:sz w:val="24"/>
                <w:szCs w:val="24"/>
              </w:rPr>
            </w:pPr>
          </w:p>
        </w:tc>
      </w:tr>
      <w:tr w:rsidR="00343A18" w:rsidRPr="00EC5BB4" w14:paraId="727DE043" w14:textId="77777777" w:rsidTr="00BC01DC">
        <w:tc>
          <w:tcPr>
            <w:tcW w:w="465" w:type="dxa"/>
            <w:tcBorders>
              <w:top w:val="single" w:sz="4" w:space="0" w:color="000000"/>
              <w:left w:val="single" w:sz="4" w:space="0" w:color="000000"/>
              <w:bottom w:val="single" w:sz="4" w:space="0" w:color="000000"/>
            </w:tcBorders>
            <w:shd w:val="clear" w:color="auto" w:fill="auto"/>
          </w:tcPr>
          <w:p w14:paraId="04BA4E51" w14:textId="77777777" w:rsidR="00343A18" w:rsidRPr="00EC5BB4" w:rsidRDefault="00343A18" w:rsidP="00BC01DC">
            <w:pPr>
              <w:snapToGrid w:val="0"/>
              <w:spacing w:before="0"/>
              <w:rPr>
                <w:rFonts w:eastAsia="TimesNewRomanPSMT" w:cs="Arial"/>
                <w:bCs/>
                <w:i/>
                <w:sz w:val="24"/>
                <w:szCs w:val="24"/>
              </w:rPr>
            </w:pPr>
          </w:p>
          <w:p w14:paraId="7A5B2A47"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1671D01E" w14:textId="77777777" w:rsidR="00343A18" w:rsidRPr="00EC5BB4" w:rsidRDefault="00343A18" w:rsidP="00BC01DC">
            <w:pPr>
              <w:snapToGrid w:val="0"/>
              <w:spacing w:before="0"/>
              <w:rPr>
                <w:rFonts w:eastAsia="TimesNewRomanPSMT" w:cs="Arial"/>
                <w:bCs/>
                <w:i/>
                <w:sz w:val="24"/>
                <w:szCs w:val="24"/>
              </w:rPr>
            </w:pPr>
          </w:p>
          <w:p w14:paraId="2749DF26"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8027CE2" w14:textId="77777777" w:rsidR="00343A18" w:rsidRPr="00EC5BB4" w:rsidRDefault="00343A18" w:rsidP="00BC01DC">
            <w:pPr>
              <w:snapToGrid w:val="0"/>
              <w:spacing w:before="0"/>
              <w:rPr>
                <w:rFonts w:eastAsia="TimesNewRomanPSMT" w:cs="Arial"/>
                <w:b/>
                <w:bCs/>
                <w:sz w:val="24"/>
                <w:szCs w:val="24"/>
              </w:rPr>
            </w:pPr>
          </w:p>
        </w:tc>
      </w:tr>
      <w:tr w:rsidR="00343A18" w:rsidRPr="00EC5BB4" w14:paraId="7D7C21D3" w14:textId="77777777" w:rsidTr="00BC01DC">
        <w:tc>
          <w:tcPr>
            <w:tcW w:w="465" w:type="dxa"/>
            <w:tcBorders>
              <w:top w:val="single" w:sz="4" w:space="0" w:color="000000"/>
              <w:left w:val="single" w:sz="4" w:space="0" w:color="000000"/>
              <w:bottom w:val="single" w:sz="4" w:space="0" w:color="000000"/>
            </w:tcBorders>
            <w:shd w:val="clear" w:color="auto" w:fill="auto"/>
          </w:tcPr>
          <w:p w14:paraId="62115556"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4E03ACC4" w14:textId="77777777" w:rsidR="00343A18" w:rsidRPr="00EC5BB4" w:rsidRDefault="00343A18" w:rsidP="00BC01DC">
            <w:pPr>
              <w:snapToGrid w:val="0"/>
              <w:spacing w:before="0"/>
              <w:rPr>
                <w:rFonts w:eastAsia="TimesNewRomanPSMT" w:cs="Arial"/>
                <w:bCs/>
                <w:i/>
                <w:sz w:val="24"/>
                <w:szCs w:val="24"/>
              </w:rPr>
            </w:pPr>
          </w:p>
          <w:p w14:paraId="7E07C3F3"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AF53EF0" w14:textId="77777777" w:rsidR="00343A18" w:rsidRPr="00EC5BB4" w:rsidRDefault="00343A18" w:rsidP="00BC01DC">
            <w:pPr>
              <w:snapToGrid w:val="0"/>
              <w:spacing w:before="0"/>
              <w:rPr>
                <w:rFonts w:eastAsia="TimesNewRomanPSMT" w:cs="Arial"/>
                <w:b/>
                <w:bCs/>
                <w:sz w:val="24"/>
                <w:szCs w:val="24"/>
              </w:rPr>
            </w:pPr>
          </w:p>
        </w:tc>
      </w:tr>
      <w:tr w:rsidR="00343A18" w:rsidRPr="00EC5BB4" w14:paraId="62C34A43" w14:textId="77777777" w:rsidTr="00BC01DC">
        <w:tc>
          <w:tcPr>
            <w:tcW w:w="465" w:type="dxa"/>
            <w:tcBorders>
              <w:top w:val="single" w:sz="4" w:space="0" w:color="000000"/>
              <w:left w:val="single" w:sz="4" w:space="0" w:color="000000"/>
              <w:bottom w:val="single" w:sz="4" w:space="0" w:color="000000"/>
            </w:tcBorders>
            <w:shd w:val="clear" w:color="auto" w:fill="auto"/>
          </w:tcPr>
          <w:p w14:paraId="1E2A950A" w14:textId="77777777" w:rsidR="00343A18" w:rsidRPr="00EC5BB4" w:rsidRDefault="00343A18" w:rsidP="00BC01DC">
            <w:pPr>
              <w:snapToGrid w:val="0"/>
              <w:spacing w:before="0"/>
              <w:rPr>
                <w:rFonts w:eastAsia="TimesNewRomanPSMT" w:cs="Arial"/>
                <w:bCs/>
                <w:i/>
                <w:sz w:val="24"/>
                <w:szCs w:val="24"/>
              </w:rPr>
            </w:pPr>
          </w:p>
          <w:p w14:paraId="62A45DFF" w14:textId="77777777"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lastRenderedPageBreak/>
              <w:t>3)</w:t>
            </w:r>
          </w:p>
        </w:tc>
        <w:tc>
          <w:tcPr>
            <w:tcW w:w="4219" w:type="dxa"/>
            <w:tcBorders>
              <w:top w:val="single" w:sz="4" w:space="0" w:color="000000"/>
              <w:left w:val="single" w:sz="4" w:space="0" w:color="000000"/>
              <w:bottom w:val="single" w:sz="4" w:space="0" w:color="000000"/>
            </w:tcBorders>
            <w:shd w:val="clear" w:color="auto" w:fill="auto"/>
          </w:tcPr>
          <w:p w14:paraId="56B6F6C6" w14:textId="77777777" w:rsidR="00343A18" w:rsidRPr="00EC5BB4" w:rsidRDefault="00343A18" w:rsidP="00BC01DC">
            <w:pPr>
              <w:snapToGrid w:val="0"/>
              <w:spacing w:before="0"/>
              <w:rPr>
                <w:rFonts w:eastAsia="TimesNewRomanPSMT" w:cs="Arial"/>
                <w:bCs/>
                <w:i/>
                <w:sz w:val="24"/>
                <w:szCs w:val="24"/>
                <w:lang w:val="ru-RU"/>
              </w:rPr>
            </w:pPr>
          </w:p>
          <w:p w14:paraId="4425DC6D" w14:textId="77777777"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lastRenderedPageBreak/>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B861AE9" w14:textId="77777777" w:rsidR="00343A18" w:rsidRPr="00EC5BB4" w:rsidRDefault="00343A18" w:rsidP="00BC01DC">
            <w:pPr>
              <w:snapToGrid w:val="0"/>
              <w:spacing w:before="0"/>
              <w:rPr>
                <w:rFonts w:eastAsia="TimesNewRomanPSMT" w:cs="Arial"/>
                <w:b/>
                <w:bCs/>
                <w:sz w:val="24"/>
                <w:szCs w:val="24"/>
                <w:lang w:val="ru-RU"/>
              </w:rPr>
            </w:pPr>
          </w:p>
        </w:tc>
      </w:tr>
      <w:tr w:rsidR="0055619B" w:rsidRPr="00EC5BB4" w14:paraId="534FD74A" w14:textId="77777777" w:rsidTr="0055619B">
        <w:trPr>
          <w:trHeight w:val="503"/>
        </w:trPr>
        <w:tc>
          <w:tcPr>
            <w:tcW w:w="465" w:type="dxa"/>
            <w:tcBorders>
              <w:top w:val="single" w:sz="4" w:space="0" w:color="000000"/>
              <w:left w:val="single" w:sz="4" w:space="0" w:color="000000"/>
              <w:bottom w:val="single" w:sz="4" w:space="0" w:color="000000"/>
            </w:tcBorders>
            <w:shd w:val="clear" w:color="auto" w:fill="auto"/>
          </w:tcPr>
          <w:p w14:paraId="7904E2A6" w14:textId="77777777" w:rsidR="0055619B" w:rsidRPr="00EC5BB4" w:rsidRDefault="0055619B"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4B77F33D" w14:textId="77777777" w:rsidR="0055619B" w:rsidRPr="00EC5BB4" w:rsidRDefault="0055619B" w:rsidP="00BC01DC">
            <w:pPr>
              <w:snapToGrid w:val="0"/>
              <w:spacing w:before="0"/>
              <w:rPr>
                <w:rFonts w:eastAsia="TimesNewRomanPSMT" w:cs="Arial"/>
                <w:bCs/>
                <w:i/>
                <w:sz w:val="24"/>
                <w:szCs w:val="24"/>
                <w:lang w:val="ru-RU"/>
              </w:rPr>
            </w:pPr>
            <w:r w:rsidRPr="0055619B">
              <w:rPr>
                <w:rFonts w:eastAsia="TimesNewRomanPSMT" w:cs="Arial"/>
                <w:bCs/>
                <w:i/>
                <w:sz w:val="24"/>
                <w:szCs w:val="24"/>
                <w:lang w:val="ru-RU"/>
              </w:rPr>
              <w:t xml:space="preserve">Врста правног лица: </w:t>
            </w:r>
            <w:r w:rsidRPr="0055619B">
              <w:rPr>
                <w:rFonts w:eastAsia="TimesNewRomanPSMT" w:cs="Arial"/>
                <w:bCs/>
                <w:i/>
                <w:color w:val="00B0F0"/>
                <w:sz w:val="24"/>
                <w:szCs w:val="24"/>
                <w:lang w:val="ru-RU"/>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3BB4B98" w14:textId="77777777" w:rsidR="0055619B" w:rsidRPr="00EC5BB4" w:rsidRDefault="0055619B" w:rsidP="00BC01DC">
            <w:pPr>
              <w:snapToGrid w:val="0"/>
              <w:spacing w:before="0"/>
              <w:rPr>
                <w:rFonts w:eastAsia="TimesNewRomanPSMT" w:cs="Arial"/>
                <w:b/>
                <w:bCs/>
                <w:sz w:val="24"/>
                <w:szCs w:val="24"/>
              </w:rPr>
            </w:pPr>
          </w:p>
        </w:tc>
      </w:tr>
      <w:tr w:rsidR="00343A18" w:rsidRPr="00EC5BB4" w14:paraId="4FFB47A3" w14:textId="77777777" w:rsidTr="00BC01DC">
        <w:tc>
          <w:tcPr>
            <w:tcW w:w="465" w:type="dxa"/>
            <w:tcBorders>
              <w:top w:val="single" w:sz="4" w:space="0" w:color="000000"/>
              <w:left w:val="single" w:sz="4" w:space="0" w:color="000000"/>
              <w:bottom w:val="single" w:sz="4" w:space="0" w:color="000000"/>
            </w:tcBorders>
            <w:shd w:val="clear" w:color="auto" w:fill="auto"/>
          </w:tcPr>
          <w:p w14:paraId="39032041" w14:textId="77777777" w:rsidR="00343A18" w:rsidRPr="00EC5BB4" w:rsidRDefault="00343A18" w:rsidP="00BC01DC">
            <w:pPr>
              <w:snapToGrid w:val="0"/>
              <w:spacing w:before="0"/>
              <w:rPr>
                <w:rFonts w:eastAsia="TimesNewRomanPSMT" w:cs="Arial"/>
                <w:bCs/>
                <w:i/>
                <w:sz w:val="24"/>
                <w:szCs w:val="24"/>
                <w:lang w:val="ru-RU"/>
              </w:rPr>
            </w:pPr>
          </w:p>
          <w:p w14:paraId="47F92672" w14:textId="77777777"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3C44AC2C" w14:textId="77777777" w:rsidR="00343A18" w:rsidRPr="00EC5BB4" w:rsidRDefault="00343A18" w:rsidP="00BC01DC">
            <w:pPr>
              <w:snapToGrid w:val="0"/>
              <w:spacing w:before="0"/>
              <w:rPr>
                <w:rFonts w:eastAsia="TimesNewRomanPSMT" w:cs="Arial"/>
                <w:bCs/>
                <w:i/>
                <w:sz w:val="24"/>
                <w:szCs w:val="24"/>
                <w:lang w:val="ru-RU"/>
              </w:rPr>
            </w:pPr>
          </w:p>
          <w:p w14:paraId="318DD5C6"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94ED2D7" w14:textId="77777777" w:rsidR="00343A18" w:rsidRPr="00EC5BB4" w:rsidRDefault="00343A18" w:rsidP="00BC01DC">
            <w:pPr>
              <w:snapToGrid w:val="0"/>
              <w:spacing w:before="0"/>
              <w:rPr>
                <w:rFonts w:eastAsia="TimesNewRomanPSMT" w:cs="Arial"/>
                <w:b/>
                <w:bCs/>
                <w:sz w:val="24"/>
                <w:szCs w:val="24"/>
              </w:rPr>
            </w:pPr>
          </w:p>
        </w:tc>
      </w:tr>
      <w:tr w:rsidR="00343A18" w:rsidRPr="00EC5BB4" w14:paraId="0E6ED96E" w14:textId="77777777" w:rsidTr="00BC01DC">
        <w:tc>
          <w:tcPr>
            <w:tcW w:w="465" w:type="dxa"/>
            <w:tcBorders>
              <w:top w:val="single" w:sz="4" w:space="0" w:color="000000"/>
              <w:left w:val="single" w:sz="4" w:space="0" w:color="000000"/>
              <w:bottom w:val="single" w:sz="4" w:space="0" w:color="000000"/>
            </w:tcBorders>
            <w:shd w:val="clear" w:color="auto" w:fill="auto"/>
          </w:tcPr>
          <w:p w14:paraId="75F827A1" w14:textId="77777777" w:rsidR="00343A18" w:rsidRPr="00EC5BB4" w:rsidRDefault="00343A18" w:rsidP="00BC01DC">
            <w:pPr>
              <w:snapToGrid w:val="0"/>
              <w:spacing w:before="0"/>
              <w:rPr>
                <w:rFonts w:eastAsia="TimesNewRomanPSMT" w:cs="Arial"/>
                <w:bCs/>
                <w:i/>
                <w:sz w:val="24"/>
                <w:szCs w:val="24"/>
              </w:rPr>
            </w:pPr>
          </w:p>
          <w:p w14:paraId="4C154F83"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68983086" w14:textId="77777777" w:rsidR="00343A18" w:rsidRPr="00EC5BB4" w:rsidRDefault="00343A18" w:rsidP="00BC01DC">
            <w:pPr>
              <w:snapToGrid w:val="0"/>
              <w:spacing w:before="0"/>
              <w:rPr>
                <w:rFonts w:eastAsia="TimesNewRomanPSMT" w:cs="Arial"/>
                <w:bCs/>
                <w:i/>
                <w:sz w:val="24"/>
                <w:szCs w:val="24"/>
              </w:rPr>
            </w:pPr>
          </w:p>
          <w:p w14:paraId="318A8003"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95DCC2E" w14:textId="77777777" w:rsidR="00343A18" w:rsidRPr="00EC5BB4" w:rsidRDefault="00343A18" w:rsidP="00BC01DC">
            <w:pPr>
              <w:snapToGrid w:val="0"/>
              <w:spacing w:before="0"/>
              <w:rPr>
                <w:rFonts w:eastAsia="TimesNewRomanPSMT" w:cs="Arial"/>
                <w:b/>
                <w:bCs/>
                <w:sz w:val="24"/>
                <w:szCs w:val="24"/>
              </w:rPr>
            </w:pPr>
          </w:p>
        </w:tc>
      </w:tr>
      <w:tr w:rsidR="00343A18" w:rsidRPr="00EC5BB4" w14:paraId="5742ADC6" w14:textId="77777777" w:rsidTr="00BC01DC">
        <w:tc>
          <w:tcPr>
            <w:tcW w:w="465" w:type="dxa"/>
            <w:tcBorders>
              <w:top w:val="single" w:sz="4" w:space="0" w:color="000000"/>
              <w:left w:val="single" w:sz="4" w:space="0" w:color="000000"/>
              <w:bottom w:val="single" w:sz="4" w:space="0" w:color="000000"/>
            </w:tcBorders>
            <w:shd w:val="clear" w:color="auto" w:fill="auto"/>
          </w:tcPr>
          <w:p w14:paraId="4D9806D5" w14:textId="77777777" w:rsidR="00343A18" w:rsidRPr="00EC5BB4" w:rsidRDefault="00343A18" w:rsidP="00BC01DC">
            <w:pPr>
              <w:snapToGrid w:val="0"/>
              <w:spacing w:before="0"/>
              <w:rPr>
                <w:rFonts w:eastAsia="TimesNewRomanPSMT" w:cs="Arial"/>
                <w:bCs/>
                <w:i/>
                <w:sz w:val="24"/>
                <w:szCs w:val="24"/>
              </w:rPr>
            </w:pPr>
          </w:p>
          <w:p w14:paraId="5C4B0A38"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45D3F550" w14:textId="77777777" w:rsidR="00343A18" w:rsidRPr="00EC5BB4" w:rsidRDefault="00343A18" w:rsidP="00BC01DC">
            <w:pPr>
              <w:snapToGrid w:val="0"/>
              <w:spacing w:before="0"/>
              <w:rPr>
                <w:rFonts w:eastAsia="TimesNewRomanPSMT" w:cs="Arial"/>
                <w:bCs/>
                <w:i/>
                <w:sz w:val="24"/>
                <w:szCs w:val="24"/>
              </w:rPr>
            </w:pPr>
          </w:p>
          <w:p w14:paraId="6F76D846"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D53E9F2" w14:textId="77777777" w:rsidR="00343A18" w:rsidRPr="00EC5BB4" w:rsidRDefault="00343A18" w:rsidP="00BC01DC">
            <w:pPr>
              <w:snapToGrid w:val="0"/>
              <w:spacing w:before="0"/>
              <w:rPr>
                <w:rFonts w:eastAsia="TimesNewRomanPSMT" w:cs="Arial"/>
                <w:b/>
                <w:bCs/>
                <w:sz w:val="24"/>
                <w:szCs w:val="24"/>
              </w:rPr>
            </w:pPr>
          </w:p>
        </w:tc>
      </w:tr>
      <w:tr w:rsidR="00343A18" w:rsidRPr="00EC5BB4" w14:paraId="5D84CFE0" w14:textId="77777777" w:rsidTr="00BC01DC">
        <w:tc>
          <w:tcPr>
            <w:tcW w:w="465" w:type="dxa"/>
            <w:tcBorders>
              <w:top w:val="single" w:sz="4" w:space="0" w:color="000000"/>
              <w:left w:val="single" w:sz="4" w:space="0" w:color="000000"/>
              <w:bottom w:val="single" w:sz="4" w:space="0" w:color="000000"/>
            </w:tcBorders>
            <w:shd w:val="clear" w:color="auto" w:fill="auto"/>
          </w:tcPr>
          <w:p w14:paraId="34115BFF"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19032207" w14:textId="77777777" w:rsidR="00343A18" w:rsidRPr="00EC5BB4" w:rsidRDefault="00343A18" w:rsidP="00BC01DC">
            <w:pPr>
              <w:snapToGrid w:val="0"/>
              <w:spacing w:before="0"/>
              <w:rPr>
                <w:rFonts w:eastAsia="TimesNewRomanPSMT" w:cs="Arial"/>
                <w:bCs/>
                <w:i/>
                <w:sz w:val="24"/>
                <w:szCs w:val="24"/>
              </w:rPr>
            </w:pPr>
          </w:p>
          <w:p w14:paraId="283D1899"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AE565F2" w14:textId="77777777" w:rsidR="00343A18" w:rsidRPr="00EC5BB4" w:rsidRDefault="00343A18" w:rsidP="00BC01DC">
            <w:pPr>
              <w:snapToGrid w:val="0"/>
              <w:spacing w:before="0"/>
              <w:rPr>
                <w:rFonts w:eastAsia="TimesNewRomanPSMT" w:cs="Arial"/>
                <w:b/>
                <w:bCs/>
                <w:sz w:val="24"/>
                <w:szCs w:val="24"/>
              </w:rPr>
            </w:pPr>
          </w:p>
        </w:tc>
      </w:tr>
    </w:tbl>
    <w:p w14:paraId="4B27B1D8" w14:textId="77777777" w:rsidR="00343A18" w:rsidRPr="00EC5BB4" w:rsidRDefault="00343A18" w:rsidP="00343A18">
      <w:pPr>
        <w:spacing w:before="0"/>
        <w:rPr>
          <w:rFonts w:cs="Arial"/>
          <w:b/>
          <w:bCs/>
          <w:i/>
          <w:iCs/>
          <w:sz w:val="24"/>
          <w:szCs w:val="24"/>
          <w:u w:val="single"/>
        </w:rPr>
      </w:pPr>
    </w:p>
    <w:p w14:paraId="4CDE93C5" w14:textId="77777777" w:rsidR="00343A18" w:rsidRPr="0042687E" w:rsidRDefault="00343A18" w:rsidP="00343A18">
      <w:pPr>
        <w:spacing w:before="0"/>
        <w:rPr>
          <w:rFonts w:cs="Arial"/>
          <w:i/>
          <w:iCs/>
          <w:sz w:val="20"/>
          <w:szCs w:val="20"/>
          <w:lang w:val="ru-RU"/>
        </w:rPr>
      </w:pPr>
      <w:r w:rsidRPr="0042687E">
        <w:rPr>
          <w:rFonts w:cs="Arial"/>
          <w:b/>
          <w:bCs/>
          <w:i/>
          <w:iCs/>
          <w:sz w:val="20"/>
          <w:szCs w:val="20"/>
          <w:u w:val="single"/>
        </w:rPr>
        <w:t>Напомена:</w:t>
      </w:r>
    </w:p>
    <w:p w14:paraId="11D7C06A" w14:textId="77777777" w:rsidR="00343A18" w:rsidRPr="0042687E" w:rsidRDefault="00343A18" w:rsidP="00343A18">
      <w:pPr>
        <w:spacing w:before="0"/>
        <w:rPr>
          <w:rFonts w:cs="Arial"/>
          <w:i/>
          <w:iCs/>
          <w:sz w:val="20"/>
          <w:szCs w:val="20"/>
          <w:lang w:val="ru-RU"/>
        </w:rPr>
      </w:pPr>
      <w:r w:rsidRPr="0042687E">
        <w:rPr>
          <w:rFonts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1CFD5FCD" w14:textId="77777777" w:rsidR="00343A18" w:rsidRPr="00EC5BB4" w:rsidRDefault="00343A18" w:rsidP="00343A18">
      <w:pPr>
        <w:spacing w:before="0"/>
        <w:rPr>
          <w:rFonts w:cs="Arial"/>
          <w:i/>
          <w:iCs/>
          <w:sz w:val="24"/>
          <w:szCs w:val="24"/>
          <w:lang w:val="ru-RU"/>
        </w:rPr>
      </w:pPr>
    </w:p>
    <w:p w14:paraId="3F510547" w14:textId="77777777" w:rsidR="00F2311C" w:rsidRPr="00EC5BB4" w:rsidRDefault="00F2311C" w:rsidP="00343A18">
      <w:pPr>
        <w:spacing w:before="0"/>
        <w:rPr>
          <w:rFonts w:cs="Arial"/>
          <w:i/>
          <w:iCs/>
          <w:sz w:val="24"/>
          <w:szCs w:val="24"/>
          <w:lang w:val="ru-RU"/>
        </w:rPr>
      </w:pPr>
    </w:p>
    <w:p w14:paraId="22444B6A" w14:textId="77777777" w:rsidR="00F2311C" w:rsidRPr="00EC5BB4" w:rsidRDefault="00F2311C" w:rsidP="00343A18">
      <w:pPr>
        <w:spacing w:before="0"/>
        <w:rPr>
          <w:rFonts w:cs="Arial"/>
          <w:i/>
          <w:iCs/>
          <w:sz w:val="24"/>
          <w:szCs w:val="24"/>
          <w:lang w:val="ru-RU"/>
        </w:rPr>
      </w:pPr>
    </w:p>
    <w:p w14:paraId="310DD416" w14:textId="77777777" w:rsidR="00F2311C" w:rsidRPr="00EC5BB4" w:rsidRDefault="00F2311C" w:rsidP="00343A18">
      <w:pPr>
        <w:spacing w:before="0"/>
        <w:rPr>
          <w:rFonts w:cs="Arial"/>
          <w:i/>
          <w:iCs/>
          <w:sz w:val="24"/>
          <w:szCs w:val="24"/>
          <w:lang w:val="ru-RU"/>
        </w:rPr>
      </w:pPr>
    </w:p>
    <w:p w14:paraId="7A8E1AC4" w14:textId="77777777" w:rsidR="00F2311C" w:rsidRPr="00EC5BB4" w:rsidRDefault="00F2311C" w:rsidP="00343A18">
      <w:pPr>
        <w:spacing w:before="0"/>
        <w:rPr>
          <w:rFonts w:cs="Arial"/>
          <w:i/>
          <w:iCs/>
          <w:sz w:val="24"/>
          <w:szCs w:val="24"/>
          <w:lang w:val="ru-RU"/>
        </w:rPr>
      </w:pPr>
    </w:p>
    <w:p w14:paraId="38A5DC0C" w14:textId="77777777" w:rsidR="000E75A0" w:rsidRPr="00BA2C2D" w:rsidRDefault="00BA2C2D" w:rsidP="00BA2C2D">
      <w:pPr>
        <w:spacing w:before="0"/>
        <w:rPr>
          <w:rFonts w:eastAsia="TimesNewRomanPSMT" w:cs="Arial"/>
          <w:b/>
          <w:bCs/>
          <w:i/>
          <w:sz w:val="24"/>
          <w:szCs w:val="24"/>
          <w:lang w:val="sr-Cyrl-CS"/>
        </w:rPr>
      </w:pPr>
      <w:r>
        <w:rPr>
          <w:rFonts w:eastAsia="TimesNewRomanPSMT" w:cs="Arial"/>
          <w:b/>
          <w:bCs/>
          <w:i/>
          <w:sz w:val="24"/>
          <w:szCs w:val="24"/>
          <w:lang w:val="sr-Cyrl-CS"/>
        </w:rPr>
        <w:t xml:space="preserve">5) </w:t>
      </w:r>
      <w:r w:rsidR="000E75A0" w:rsidRPr="00BA2C2D">
        <w:rPr>
          <w:rFonts w:eastAsia="TimesNewRomanPSMT" w:cs="Arial"/>
          <w:b/>
          <w:bCs/>
          <w:i/>
          <w:sz w:val="24"/>
          <w:szCs w:val="24"/>
          <w:lang w:val="sr-Cyrl-CS"/>
        </w:rPr>
        <w:t>ЦЕНА И КОМЕРЦИЈАЛНИ УСЛОВИ ПОНУДЕ</w:t>
      </w:r>
    </w:p>
    <w:p w14:paraId="4DF7822A" w14:textId="77777777" w:rsidR="000E75A0" w:rsidRPr="00EC5BB4" w:rsidRDefault="000E75A0" w:rsidP="000E75A0">
      <w:pPr>
        <w:spacing w:before="0"/>
        <w:jc w:val="center"/>
        <w:rPr>
          <w:rFonts w:cs="Arial"/>
          <w:bCs/>
          <w:i/>
          <w:iCs/>
          <w:sz w:val="24"/>
          <w:szCs w:val="24"/>
          <w:lang w:val="sr-Cyrl-CS"/>
        </w:rPr>
      </w:pPr>
    </w:p>
    <w:p w14:paraId="2B495BE0" w14:textId="77777777" w:rsidR="000E75A0" w:rsidRPr="00EC5BB4" w:rsidRDefault="000E75A0" w:rsidP="000E75A0">
      <w:pPr>
        <w:spacing w:before="0"/>
        <w:jc w:val="center"/>
        <w:rPr>
          <w:rFonts w:cs="Arial"/>
          <w:b/>
          <w:bCs/>
          <w:i/>
          <w:iCs/>
          <w:sz w:val="24"/>
          <w:szCs w:val="24"/>
          <w:u w:val="single"/>
          <w:lang w:val="sr-Cyrl-CS"/>
        </w:rPr>
      </w:pPr>
      <w:r w:rsidRPr="00EC5BB4">
        <w:rPr>
          <w:rFonts w:cs="Arial"/>
          <w:b/>
          <w:bCs/>
          <w:i/>
          <w:iCs/>
          <w:sz w:val="24"/>
          <w:szCs w:val="24"/>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1"/>
        <w:gridCol w:w="4166"/>
      </w:tblGrid>
      <w:tr w:rsidR="000E75A0" w:rsidRPr="00EC5BB4" w14:paraId="00B12660" w14:textId="77777777" w:rsidTr="00922EDB">
        <w:trPr>
          <w:trHeight w:val="485"/>
        </w:trPr>
        <w:tc>
          <w:tcPr>
            <w:tcW w:w="5920" w:type="dxa"/>
            <w:shd w:val="clear" w:color="auto" w:fill="C6D9F1" w:themeFill="text2" w:themeFillTint="33"/>
            <w:vAlign w:val="center"/>
          </w:tcPr>
          <w:p w14:paraId="38567951" w14:textId="77777777" w:rsidR="000E75A0" w:rsidRPr="00EC5BB4" w:rsidRDefault="000E75A0" w:rsidP="00AF3AF8">
            <w:pPr>
              <w:spacing w:before="0"/>
              <w:jc w:val="center"/>
              <w:rPr>
                <w:rFonts w:cs="Arial"/>
                <w:b/>
                <w:bCs/>
                <w:i/>
                <w:iCs/>
                <w:sz w:val="24"/>
                <w:szCs w:val="24"/>
                <w:lang w:val="sr-Cyrl-CS"/>
              </w:rPr>
            </w:pPr>
            <w:r w:rsidRPr="00EC5BB4">
              <w:rPr>
                <w:rFonts w:eastAsia="TimesNewRomanPSMT" w:cs="Arial"/>
                <w:b/>
                <w:bCs/>
                <w:sz w:val="24"/>
                <w:szCs w:val="24"/>
              </w:rPr>
              <w:t xml:space="preserve">ПРЕДМЕТ </w:t>
            </w:r>
            <w:r w:rsidRPr="00EC5BB4">
              <w:rPr>
                <w:rFonts w:eastAsia="TimesNewRomanPSMT" w:cs="Arial"/>
                <w:b/>
                <w:bCs/>
                <w:sz w:val="24"/>
                <w:szCs w:val="24"/>
                <w:lang w:val="sr-Cyrl-CS"/>
              </w:rPr>
              <w:t xml:space="preserve">И БРОЈ </w:t>
            </w:r>
            <w:r w:rsidRPr="00EC5BB4">
              <w:rPr>
                <w:rFonts w:eastAsia="TimesNewRomanPSMT" w:cs="Arial"/>
                <w:b/>
                <w:bCs/>
                <w:sz w:val="24"/>
                <w:szCs w:val="24"/>
              </w:rPr>
              <w:t>НАБАВКЕ</w:t>
            </w:r>
          </w:p>
        </w:tc>
        <w:tc>
          <w:tcPr>
            <w:tcW w:w="4394" w:type="dxa"/>
            <w:shd w:val="clear" w:color="auto" w:fill="C6D9F1" w:themeFill="text2" w:themeFillTint="33"/>
            <w:vAlign w:val="center"/>
          </w:tcPr>
          <w:p w14:paraId="30849F86" w14:textId="77777777" w:rsidR="000E75A0" w:rsidRDefault="000E75A0" w:rsidP="00887E11">
            <w:pPr>
              <w:spacing w:before="0"/>
              <w:jc w:val="center"/>
              <w:rPr>
                <w:rFonts w:cs="Arial"/>
                <w:b/>
                <w:bCs/>
                <w:i/>
                <w:iCs/>
                <w:sz w:val="24"/>
                <w:szCs w:val="24"/>
                <w:lang w:val="sr-Cyrl-CS"/>
              </w:rPr>
            </w:pPr>
            <w:r w:rsidRPr="00EC5BB4">
              <w:rPr>
                <w:rFonts w:cs="Arial"/>
                <w:b/>
                <w:bCs/>
                <w:i/>
                <w:iCs/>
                <w:sz w:val="24"/>
                <w:szCs w:val="24"/>
                <w:lang w:val="sr-Cyrl-CS"/>
              </w:rPr>
              <w:t xml:space="preserve">УКУПНА ЦЕНА </w:t>
            </w:r>
            <w:r w:rsidRPr="00EC5BB4">
              <w:rPr>
                <w:rFonts w:eastAsia="Arial Unicode MS" w:cs="Arial"/>
                <w:b/>
                <w:bCs/>
                <w:i/>
                <w:iCs/>
                <w:kern w:val="1"/>
                <w:sz w:val="24"/>
                <w:szCs w:val="24"/>
                <w:lang w:val="sr-Cyrl-CS" w:eastAsia="ar-SA"/>
              </w:rPr>
              <w:t xml:space="preserve">дин. </w:t>
            </w:r>
            <w:r w:rsidR="00887E11">
              <w:rPr>
                <w:rFonts w:cs="Arial"/>
                <w:b/>
                <w:bCs/>
                <w:i/>
                <w:iCs/>
                <w:sz w:val="24"/>
                <w:szCs w:val="24"/>
                <w:lang w:val="sr-Cyrl-CS"/>
              </w:rPr>
              <w:t>без ПДВ</w:t>
            </w:r>
          </w:p>
          <w:p w14:paraId="6878E334" w14:textId="56220BEC" w:rsidR="00887E11" w:rsidRPr="00887E11" w:rsidRDefault="00887E11" w:rsidP="00887E11">
            <w:pPr>
              <w:spacing w:before="0"/>
              <w:jc w:val="center"/>
              <w:rPr>
                <w:rFonts w:cs="Arial"/>
                <w:b/>
                <w:bCs/>
                <w:i/>
                <w:iCs/>
                <w:sz w:val="24"/>
                <w:szCs w:val="24"/>
                <w:lang w:val="sr-Latn-RS"/>
              </w:rPr>
            </w:pPr>
            <w:r>
              <w:rPr>
                <w:rFonts w:cs="Arial"/>
                <w:b/>
                <w:bCs/>
                <w:i/>
                <w:iCs/>
                <w:sz w:val="24"/>
                <w:szCs w:val="24"/>
                <w:lang w:val="sr-Latn-RS"/>
              </w:rPr>
              <w:t>(</w:t>
            </w:r>
            <w:r w:rsidRPr="00887E11">
              <w:rPr>
                <w:rFonts w:cs="Arial"/>
                <w:b/>
                <w:bCs/>
                <w:i/>
                <w:iCs/>
                <w:sz w:val="24"/>
                <w:szCs w:val="24"/>
                <w:lang w:val="sr-Cyrl-CS"/>
              </w:rPr>
              <w:t xml:space="preserve">Укупна понуђена цена заснована </w:t>
            </w:r>
            <w:r>
              <w:rPr>
                <w:rFonts w:cs="Arial"/>
                <w:b/>
                <w:bCs/>
                <w:i/>
                <w:iCs/>
                <w:sz w:val="24"/>
                <w:szCs w:val="24"/>
                <w:lang w:val="sr-Latn-RS"/>
              </w:rPr>
              <w:t xml:space="preserve">je </w:t>
            </w:r>
            <w:r w:rsidRPr="00887E11">
              <w:rPr>
                <w:rFonts w:cs="Arial"/>
                <w:b/>
                <w:bCs/>
                <w:i/>
                <w:iCs/>
                <w:sz w:val="24"/>
                <w:szCs w:val="24"/>
                <w:lang w:val="sr-Cyrl-CS"/>
              </w:rPr>
              <w:t>на оквирним количинама</w:t>
            </w:r>
            <w:r>
              <w:rPr>
                <w:rFonts w:cs="Arial"/>
                <w:b/>
                <w:bCs/>
                <w:i/>
                <w:iCs/>
                <w:sz w:val="24"/>
                <w:szCs w:val="24"/>
                <w:lang w:val="sr-Latn-RS"/>
              </w:rPr>
              <w:t>)</w:t>
            </w:r>
          </w:p>
        </w:tc>
      </w:tr>
      <w:tr w:rsidR="000E75A0" w:rsidRPr="00EC5BB4" w14:paraId="7EE4E1E8" w14:textId="77777777" w:rsidTr="00AF3AF8">
        <w:trPr>
          <w:trHeight w:val="440"/>
        </w:trPr>
        <w:tc>
          <w:tcPr>
            <w:tcW w:w="5920" w:type="dxa"/>
            <w:vAlign w:val="center"/>
          </w:tcPr>
          <w:p w14:paraId="2719D43E" w14:textId="6AE89292" w:rsidR="000E75A0" w:rsidRPr="00EC5BB4" w:rsidRDefault="00887E11" w:rsidP="00887E11">
            <w:pPr>
              <w:spacing w:before="0"/>
              <w:rPr>
                <w:rFonts w:cs="Arial"/>
                <w:b/>
                <w:i/>
                <w:sz w:val="24"/>
                <w:szCs w:val="24"/>
                <w:lang w:val="sr-Cyrl-CS"/>
              </w:rPr>
            </w:pPr>
            <w:r w:rsidRPr="00887E11">
              <w:rPr>
                <w:rFonts w:cs="Arial"/>
                <w:b/>
                <w:i/>
                <w:sz w:val="24"/>
                <w:szCs w:val="24"/>
                <w:lang w:val="sr-Latn-RS"/>
              </w:rPr>
              <w:t>„</w:t>
            </w:r>
            <w:r w:rsidRPr="00887E11">
              <w:rPr>
                <w:rFonts w:cs="Arial"/>
                <w:b/>
                <w:i/>
                <w:sz w:val="24"/>
                <w:szCs w:val="24"/>
                <w:lang w:val="sr-Cyrl-RS"/>
              </w:rPr>
              <w:t>Периодична испитивања, контроле, прегледи и сервисирања мобилних средстава и опреме за гашење пожара, стабилних инсталација за аутоматску дојаву и гашење пожара</w:t>
            </w:r>
            <w:r w:rsidRPr="00887E11">
              <w:rPr>
                <w:rFonts w:cs="Arial"/>
                <w:b/>
                <w:i/>
                <w:sz w:val="24"/>
                <w:szCs w:val="24"/>
                <w:lang w:val="sr-Latn-RS"/>
              </w:rPr>
              <w:t>“</w:t>
            </w:r>
          </w:p>
        </w:tc>
        <w:tc>
          <w:tcPr>
            <w:tcW w:w="4394" w:type="dxa"/>
          </w:tcPr>
          <w:p w14:paraId="24F01E2D" w14:textId="77777777" w:rsidR="000E75A0" w:rsidRPr="00EC5BB4" w:rsidRDefault="000E75A0" w:rsidP="00AF3AF8">
            <w:pPr>
              <w:spacing w:before="0"/>
              <w:jc w:val="center"/>
              <w:rPr>
                <w:rFonts w:cs="Arial"/>
                <w:b/>
                <w:bCs/>
                <w:i/>
                <w:iCs/>
                <w:sz w:val="24"/>
                <w:szCs w:val="24"/>
                <w:lang w:val="sr-Cyrl-CS"/>
              </w:rPr>
            </w:pPr>
          </w:p>
          <w:p w14:paraId="2AC2668C" w14:textId="77777777" w:rsidR="000E75A0" w:rsidRPr="00EC5BB4" w:rsidRDefault="000E75A0" w:rsidP="00AF3AF8">
            <w:pPr>
              <w:spacing w:before="0"/>
              <w:jc w:val="center"/>
              <w:rPr>
                <w:rFonts w:cs="Arial"/>
                <w:b/>
                <w:bCs/>
                <w:i/>
                <w:iCs/>
                <w:sz w:val="24"/>
                <w:szCs w:val="24"/>
                <w:lang w:val="sr-Cyrl-CS"/>
              </w:rPr>
            </w:pPr>
          </w:p>
        </w:tc>
      </w:tr>
    </w:tbl>
    <w:p w14:paraId="2DBB900F" w14:textId="77777777" w:rsidR="000E75A0" w:rsidRPr="00EC5BB4" w:rsidRDefault="000E75A0" w:rsidP="000E75A0">
      <w:pPr>
        <w:spacing w:before="0"/>
        <w:jc w:val="center"/>
        <w:rPr>
          <w:rFonts w:cs="Arial"/>
          <w:b/>
          <w:bCs/>
          <w:i/>
          <w:iCs/>
          <w:sz w:val="24"/>
          <w:szCs w:val="24"/>
          <w:u w:val="single"/>
          <w:lang w:val="sr-Cyrl-CS"/>
        </w:rPr>
      </w:pPr>
      <w:r w:rsidRPr="00EC5BB4">
        <w:rPr>
          <w:rFonts w:cs="Arial"/>
          <w:b/>
          <w:bCs/>
          <w:i/>
          <w:iCs/>
          <w:sz w:val="24"/>
          <w:szCs w:val="24"/>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3936"/>
      </w:tblGrid>
      <w:tr w:rsidR="000E75A0" w:rsidRPr="00EC5BB4" w14:paraId="39D1C768" w14:textId="77777777" w:rsidTr="00EE0E8A">
        <w:trPr>
          <w:trHeight w:val="755"/>
        </w:trPr>
        <w:tc>
          <w:tcPr>
            <w:tcW w:w="5083" w:type="dxa"/>
            <w:shd w:val="clear" w:color="auto" w:fill="C6D9F1" w:themeFill="text2" w:themeFillTint="33"/>
            <w:vAlign w:val="center"/>
          </w:tcPr>
          <w:p w14:paraId="0F925A9B" w14:textId="77777777" w:rsidR="000E75A0" w:rsidRPr="00EC5BB4" w:rsidRDefault="000E75A0" w:rsidP="00AF3AF8">
            <w:pPr>
              <w:spacing w:before="0"/>
              <w:jc w:val="center"/>
              <w:rPr>
                <w:rFonts w:cs="Arial"/>
                <w:b/>
                <w:bCs/>
                <w:i/>
                <w:iCs/>
                <w:sz w:val="24"/>
                <w:szCs w:val="24"/>
                <w:lang w:val="sr-Cyrl-CS"/>
              </w:rPr>
            </w:pPr>
            <w:r w:rsidRPr="00EC5BB4">
              <w:rPr>
                <w:rFonts w:cs="Arial"/>
                <w:b/>
                <w:bCs/>
                <w:i/>
                <w:iCs/>
                <w:sz w:val="24"/>
                <w:szCs w:val="24"/>
                <w:lang w:val="sr-Cyrl-CS"/>
              </w:rPr>
              <w:t>УСЛОВ НАРУЧИОЦА</w:t>
            </w:r>
          </w:p>
        </w:tc>
        <w:tc>
          <w:tcPr>
            <w:tcW w:w="3936" w:type="dxa"/>
            <w:shd w:val="clear" w:color="auto" w:fill="C6D9F1" w:themeFill="text2" w:themeFillTint="33"/>
            <w:vAlign w:val="center"/>
          </w:tcPr>
          <w:p w14:paraId="7CAAA6E6" w14:textId="77777777" w:rsidR="000E75A0" w:rsidRPr="00EC5BB4" w:rsidRDefault="000E75A0" w:rsidP="00AF3AF8">
            <w:pPr>
              <w:spacing w:before="0"/>
              <w:jc w:val="center"/>
              <w:rPr>
                <w:rFonts w:cs="Arial"/>
                <w:b/>
                <w:bCs/>
                <w:i/>
                <w:iCs/>
                <w:sz w:val="24"/>
                <w:szCs w:val="24"/>
                <w:lang w:val="sr-Cyrl-CS"/>
              </w:rPr>
            </w:pPr>
            <w:r w:rsidRPr="00EC5BB4">
              <w:rPr>
                <w:rFonts w:cs="Arial"/>
                <w:b/>
                <w:bCs/>
                <w:i/>
                <w:iCs/>
                <w:sz w:val="24"/>
                <w:szCs w:val="24"/>
                <w:lang w:val="sr-Cyrl-CS"/>
              </w:rPr>
              <w:t>ПОНУДА ПОНУЂАЧА</w:t>
            </w:r>
          </w:p>
        </w:tc>
      </w:tr>
      <w:tr w:rsidR="000E75A0" w:rsidRPr="00EC5BB4" w14:paraId="78AD8D85" w14:textId="77777777" w:rsidTr="00EE0E8A">
        <w:trPr>
          <w:trHeight w:val="2870"/>
        </w:trPr>
        <w:tc>
          <w:tcPr>
            <w:tcW w:w="5083" w:type="dxa"/>
            <w:vAlign w:val="center"/>
          </w:tcPr>
          <w:p w14:paraId="3FDBB261" w14:textId="77777777" w:rsidR="000E75A0" w:rsidRPr="00BA2C2D" w:rsidRDefault="000E75A0" w:rsidP="00EE0E8A">
            <w:pPr>
              <w:spacing w:before="0"/>
              <w:jc w:val="center"/>
              <w:rPr>
                <w:rFonts w:cs="Arial"/>
                <w:b/>
                <w:bCs/>
                <w:i/>
                <w:iCs/>
                <w:sz w:val="20"/>
                <w:szCs w:val="20"/>
                <w:lang w:val="sr-Cyrl-CS"/>
              </w:rPr>
            </w:pPr>
            <w:r w:rsidRPr="00BA2C2D">
              <w:rPr>
                <w:rFonts w:cs="Arial"/>
                <w:b/>
                <w:bCs/>
                <w:i/>
                <w:iCs/>
                <w:sz w:val="20"/>
                <w:szCs w:val="20"/>
                <w:lang w:val="sr-Cyrl-CS"/>
              </w:rPr>
              <w:t>РОК И НАЧИН ПЛАЋАЊА:</w:t>
            </w:r>
          </w:p>
          <w:p w14:paraId="4701A1B1" w14:textId="562BB3D3" w:rsidR="000E3568" w:rsidRPr="00A35FF0" w:rsidRDefault="000E3568" w:rsidP="000E3568">
            <w:pPr>
              <w:tabs>
                <w:tab w:val="left" w:pos="0"/>
              </w:tabs>
              <w:rPr>
                <w:rFonts w:cs="Arial"/>
                <w:lang w:val="bs-Cyrl-BA"/>
              </w:rPr>
            </w:pPr>
            <w:r w:rsidRPr="00A35FF0">
              <w:rPr>
                <w:rFonts w:eastAsia="TimesNewRomanPSMT" w:cs="Arial"/>
                <w:bCs/>
              </w:rPr>
              <w:t xml:space="preserve">Плаћање ће извршити на текући рачун Понуђача, </w:t>
            </w:r>
            <w:r w:rsidRPr="00A35FF0">
              <w:rPr>
                <w:rFonts w:eastAsia="Calibri" w:cs="Arial"/>
                <w:lang w:val="sr-Latn-CS"/>
              </w:rPr>
              <w:t xml:space="preserve">сукцесивно, након извршења </w:t>
            </w:r>
            <w:r w:rsidRPr="00A35FF0">
              <w:rPr>
                <w:rFonts w:eastAsia="Calibri" w:cs="Arial"/>
              </w:rPr>
              <w:t>услуге по издатој наруџбеници</w:t>
            </w:r>
            <w:r w:rsidRPr="00A35FF0">
              <w:rPr>
                <w:rFonts w:eastAsia="TimesNewRomanPSMT" w:cs="Arial"/>
                <w:bCs/>
              </w:rPr>
              <w:t xml:space="preserve">, </w:t>
            </w:r>
            <w:r w:rsidRPr="00A35FF0">
              <w:rPr>
                <w:rFonts w:eastAsia="TimesNewRomanPSMT" w:cs="Arial"/>
              </w:rPr>
              <w:t xml:space="preserve">у </w:t>
            </w:r>
            <w:r w:rsidR="0067566B">
              <w:rPr>
                <w:rFonts w:eastAsia="TimesNewRomanPSMT" w:cs="Arial"/>
                <w:lang w:val="sr-Cyrl-RS"/>
              </w:rPr>
              <w:t xml:space="preserve">законском </w:t>
            </w:r>
            <w:r w:rsidRPr="00A35FF0">
              <w:rPr>
                <w:rFonts w:eastAsia="TimesNewRomanPSMT" w:cs="Arial"/>
              </w:rPr>
              <w:t>року</w:t>
            </w:r>
            <w:r w:rsidRPr="000E3568">
              <w:rPr>
                <w:rFonts w:eastAsia="Calibri" w:cs="Arial"/>
                <w:lang w:val="sr-Cyrl-RS"/>
              </w:rPr>
              <w:t xml:space="preserve"> </w:t>
            </w:r>
            <w:r w:rsidRPr="00A35FF0">
              <w:rPr>
                <w:rFonts w:eastAsia="TimesNewRomanPSMT" w:cs="Arial"/>
                <w:bCs/>
              </w:rPr>
              <w:t xml:space="preserve">који почиње да тече од првог наредног дана од дана пријема исправног рачуна, </w:t>
            </w:r>
            <w:r w:rsidRPr="00A35FF0">
              <w:rPr>
                <w:rFonts w:cs="Arial"/>
              </w:rPr>
              <w:t xml:space="preserve">а након потписивања </w:t>
            </w:r>
            <w:r w:rsidRPr="00A35FF0">
              <w:rPr>
                <w:rFonts w:eastAsia="Calibri" w:cs="Arial"/>
              </w:rPr>
              <w:t xml:space="preserve">записника </w:t>
            </w:r>
            <w:r w:rsidR="009655AD">
              <w:rPr>
                <w:rFonts w:eastAsia="Calibri" w:cs="Arial"/>
                <w:lang w:val="sr-Cyrl-RS"/>
              </w:rPr>
              <w:t>пруженим услугама</w:t>
            </w:r>
            <w:r w:rsidRPr="00A35FF0">
              <w:rPr>
                <w:rFonts w:eastAsia="Calibri" w:cs="Arial"/>
              </w:rPr>
              <w:t xml:space="preserve"> </w:t>
            </w:r>
            <w:r w:rsidRPr="00A35FF0">
              <w:rPr>
                <w:rFonts w:cs="Arial"/>
              </w:rPr>
              <w:t xml:space="preserve">од стране овлашћених представника </w:t>
            </w:r>
            <w:r w:rsidRPr="00A35FF0">
              <w:rPr>
                <w:rFonts w:cs="Arial"/>
                <w:bCs/>
                <w:iCs/>
                <w:lang w:val="sr-Cyrl-BA"/>
              </w:rPr>
              <w:t xml:space="preserve">Наручиоца и Понуђача </w:t>
            </w:r>
            <w:r w:rsidRPr="00A35FF0">
              <w:rPr>
                <w:rFonts w:cs="Arial"/>
              </w:rPr>
              <w:t>- без примедби.</w:t>
            </w:r>
          </w:p>
          <w:p w14:paraId="42919452" w14:textId="45F0EEB0" w:rsidR="000E75A0" w:rsidRPr="00BA2C2D" w:rsidRDefault="000E75A0" w:rsidP="00EE0E8A">
            <w:pPr>
              <w:spacing w:before="0"/>
              <w:jc w:val="center"/>
              <w:rPr>
                <w:rFonts w:cs="Arial"/>
                <w:b/>
                <w:bCs/>
                <w:i/>
                <w:iCs/>
                <w:sz w:val="20"/>
                <w:szCs w:val="20"/>
                <w:lang w:val="sr-Cyrl-CS"/>
              </w:rPr>
            </w:pPr>
          </w:p>
        </w:tc>
        <w:tc>
          <w:tcPr>
            <w:tcW w:w="3936" w:type="dxa"/>
            <w:vAlign w:val="center"/>
          </w:tcPr>
          <w:p w14:paraId="65F3E394" w14:textId="77777777" w:rsidR="000E75A0" w:rsidRPr="00BA2C2D" w:rsidRDefault="000E75A0" w:rsidP="00AF3AF8">
            <w:pPr>
              <w:spacing w:before="0"/>
              <w:jc w:val="center"/>
              <w:rPr>
                <w:rFonts w:cs="Arial"/>
                <w:b/>
                <w:bCs/>
                <w:i/>
                <w:iCs/>
                <w:sz w:val="20"/>
                <w:szCs w:val="20"/>
                <w:lang w:val="sr-Cyrl-CS"/>
              </w:rPr>
            </w:pPr>
          </w:p>
          <w:p w14:paraId="586EA424" w14:textId="77777777" w:rsidR="00750A33" w:rsidRDefault="00750A33" w:rsidP="00922EDB">
            <w:pPr>
              <w:spacing w:before="0"/>
              <w:jc w:val="center"/>
              <w:rPr>
                <w:rFonts w:cs="Arial"/>
                <w:bCs/>
                <w:i/>
                <w:iCs/>
                <w:color w:val="00B0F0"/>
                <w:sz w:val="20"/>
                <w:szCs w:val="20"/>
                <w:lang w:val="sr-Cyrl-CS"/>
              </w:rPr>
            </w:pPr>
          </w:p>
          <w:p w14:paraId="06B8D71B" w14:textId="77777777" w:rsidR="00925BB7" w:rsidRDefault="00925BB7" w:rsidP="00922EDB">
            <w:pPr>
              <w:spacing w:before="0"/>
              <w:jc w:val="center"/>
              <w:rPr>
                <w:rFonts w:cs="Arial"/>
                <w:bCs/>
                <w:i/>
                <w:iCs/>
                <w:color w:val="00B0F0"/>
                <w:sz w:val="20"/>
                <w:szCs w:val="20"/>
                <w:lang w:val="sr-Cyrl-CS"/>
              </w:rPr>
            </w:pPr>
          </w:p>
          <w:p w14:paraId="279BF131" w14:textId="77777777" w:rsidR="00750A33" w:rsidRDefault="00750A33" w:rsidP="00922EDB">
            <w:pPr>
              <w:spacing w:before="0"/>
              <w:jc w:val="center"/>
              <w:rPr>
                <w:rFonts w:cs="Arial"/>
                <w:bCs/>
                <w:i/>
                <w:iCs/>
                <w:color w:val="00B0F0"/>
                <w:sz w:val="20"/>
                <w:szCs w:val="20"/>
                <w:lang w:val="sr-Cyrl-CS"/>
              </w:rPr>
            </w:pPr>
          </w:p>
          <w:p w14:paraId="27740779" w14:textId="77777777" w:rsidR="00925BB7" w:rsidRDefault="00925BB7" w:rsidP="00922EDB">
            <w:pPr>
              <w:spacing w:before="0"/>
              <w:jc w:val="center"/>
              <w:rPr>
                <w:rFonts w:cs="Arial"/>
                <w:bCs/>
                <w:i/>
                <w:iCs/>
                <w:color w:val="00B0F0"/>
                <w:sz w:val="20"/>
                <w:szCs w:val="20"/>
                <w:lang w:val="sr-Cyrl-CS"/>
              </w:rPr>
            </w:pPr>
          </w:p>
          <w:p w14:paraId="5554C3ED" w14:textId="77777777" w:rsidR="000E3568" w:rsidRPr="000E3568" w:rsidRDefault="000E3568" w:rsidP="000E3568">
            <w:pPr>
              <w:spacing w:before="0"/>
              <w:jc w:val="center"/>
              <w:rPr>
                <w:rFonts w:cs="Arial"/>
                <w:bCs/>
                <w:i/>
                <w:iCs/>
                <w:sz w:val="20"/>
                <w:szCs w:val="20"/>
                <w:lang w:val="sr-Cyrl-CS"/>
              </w:rPr>
            </w:pPr>
            <w:r w:rsidRPr="000E3568">
              <w:rPr>
                <w:rFonts w:cs="Arial"/>
                <w:bCs/>
                <w:i/>
                <w:iCs/>
                <w:sz w:val="20"/>
                <w:szCs w:val="20"/>
                <w:lang w:val="sr-Cyrl-CS"/>
              </w:rPr>
              <w:t>Сагласан за захтевом наручиоца</w:t>
            </w:r>
          </w:p>
          <w:p w14:paraId="7558C236" w14:textId="2FED4A84" w:rsidR="00750A33" w:rsidRPr="000E3568" w:rsidRDefault="000E3568" w:rsidP="000E3568">
            <w:pPr>
              <w:spacing w:before="0"/>
              <w:jc w:val="center"/>
              <w:rPr>
                <w:rFonts w:cs="Arial"/>
                <w:bCs/>
                <w:i/>
                <w:iCs/>
                <w:sz w:val="20"/>
                <w:szCs w:val="20"/>
                <w:lang w:val="sr-Cyrl-CS"/>
              </w:rPr>
            </w:pPr>
            <w:r w:rsidRPr="000E3568">
              <w:rPr>
                <w:rFonts w:cs="Arial"/>
                <w:bCs/>
                <w:i/>
                <w:iCs/>
                <w:sz w:val="20"/>
                <w:szCs w:val="20"/>
                <w:lang w:val="sr-Cyrl-CS"/>
              </w:rPr>
              <w:t>ДА/НЕ (заокружити)</w:t>
            </w:r>
          </w:p>
          <w:p w14:paraId="691F841B" w14:textId="77777777" w:rsidR="00750A33" w:rsidRDefault="00750A33" w:rsidP="00922EDB">
            <w:pPr>
              <w:spacing w:before="0"/>
              <w:jc w:val="center"/>
              <w:rPr>
                <w:rFonts w:cs="Arial"/>
                <w:bCs/>
                <w:i/>
                <w:iCs/>
                <w:color w:val="00B0F0"/>
                <w:sz w:val="20"/>
                <w:szCs w:val="20"/>
                <w:lang w:val="sr-Cyrl-CS"/>
              </w:rPr>
            </w:pPr>
          </w:p>
          <w:p w14:paraId="791BEEA0" w14:textId="77777777" w:rsidR="00750A33" w:rsidRDefault="00750A33" w:rsidP="00922EDB">
            <w:pPr>
              <w:spacing w:before="0"/>
              <w:jc w:val="center"/>
              <w:rPr>
                <w:rFonts w:cs="Arial"/>
                <w:bCs/>
                <w:i/>
                <w:iCs/>
                <w:color w:val="00B0F0"/>
                <w:sz w:val="20"/>
                <w:szCs w:val="20"/>
                <w:lang w:val="sr-Cyrl-CS"/>
              </w:rPr>
            </w:pPr>
          </w:p>
          <w:p w14:paraId="3F9E62C4" w14:textId="77777777" w:rsidR="00750A33" w:rsidRDefault="00750A33" w:rsidP="00922EDB">
            <w:pPr>
              <w:spacing w:before="0"/>
              <w:jc w:val="center"/>
              <w:rPr>
                <w:rFonts w:cs="Arial"/>
                <w:bCs/>
                <w:i/>
                <w:iCs/>
                <w:color w:val="00B0F0"/>
                <w:sz w:val="20"/>
                <w:szCs w:val="20"/>
                <w:lang w:val="sr-Cyrl-CS"/>
              </w:rPr>
            </w:pPr>
          </w:p>
          <w:p w14:paraId="3A3FCFBF" w14:textId="77777777" w:rsidR="00750A33" w:rsidRDefault="00750A33" w:rsidP="00922EDB">
            <w:pPr>
              <w:spacing w:before="0"/>
              <w:jc w:val="center"/>
              <w:rPr>
                <w:rFonts w:cs="Arial"/>
                <w:bCs/>
                <w:i/>
                <w:iCs/>
                <w:color w:val="00B0F0"/>
                <w:sz w:val="20"/>
                <w:szCs w:val="20"/>
                <w:lang w:val="sr-Cyrl-CS"/>
              </w:rPr>
            </w:pPr>
          </w:p>
          <w:p w14:paraId="3D11A45C" w14:textId="77777777" w:rsidR="00750A33" w:rsidRDefault="00750A33" w:rsidP="00922EDB">
            <w:pPr>
              <w:spacing w:before="0"/>
              <w:jc w:val="center"/>
              <w:rPr>
                <w:rFonts w:cs="Arial"/>
                <w:bCs/>
                <w:i/>
                <w:iCs/>
                <w:color w:val="00B0F0"/>
                <w:sz w:val="20"/>
                <w:szCs w:val="20"/>
                <w:lang w:val="sr-Cyrl-CS"/>
              </w:rPr>
            </w:pPr>
          </w:p>
          <w:p w14:paraId="7454EA4D" w14:textId="77777777" w:rsidR="000E75A0" w:rsidRPr="00BA2C2D" w:rsidRDefault="000E75A0" w:rsidP="00925BB7">
            <w:pPr>
              <w:spacing w:before="0"/>
              <w:jc w:val="center"/>
              <w:rPr>
                <w:rFonts w:cs="Arial"/>
                <w:b/>
                <w:bCs/>
                <w:i/>
                <w:iCs/>
                <w:sz w:val="20"/>
                <w:szCs w:val="20"/>
                <w:lang w:val="sr-Cyrl-CS"/>
              </w:rPr>
            </w:pPr>
          </w:p>
        </w:tc>
      </w:tr>
      <w:tr w:rsidR="000E75A0" w:rsidRPr="00EC5BB4" w14:paraId="5DABA28D" w14:textId="77777777" w:rsidTr="00EE0E8A">
        <w:tc>
          <w:tcPr>
            <w:tcW w:w="5083" w:type="dxa"/>
            <w:vAlign w:val="center"/>
          </w:tcPr>
          <w:p w14:paraId="1F3AAFEF" w14:textId="77777777" w:rsidR="00887E11" w:rsidRPr="00887E11" w:rsidRDefault="00887E11" w:rsidP="00887E11">
            <w:pPr>
              <w:spacing w:before="0"/>
              <w:jc w:val="center"/>
              <w:rPr>
                <w:rFonts w:cs="Arial"/>
                <w:b/>
                <w:bCs/>
                <w:i/>
                <w:iCs/>
                <w:sz w:val="20"/>
                <w:szCs w:val="20"/>
                <w:lang w:val="sr-Cyrl-CS"/>
              </w:rPr>
            </w:pPr>
            <w:r w:rsidRPr="00887E11">
              <w:rPr>
                <w:rFonts w:cs="Arial"/>
                <w:b/>
                <w:bCs/>
                <w:i/>
                <w:iCs/>
                <w:sz w:val="20"/>
                <w:szCs w:val="20"/>
                <w:lang w:val="sr-Cyrl-CS"/>
              </w:rPr>
              <w:t xml:space="preserve">РОК ИЗВРШЕЊА </w:t>
            </w:r>
            <w:r w:rsidRPr="00887E11">
              <w:rPr>
                <w:rFonts w:cs="Arial"/>
                <w:b/>
                <w:bCs/>
                <w:i/>
                <w:iCs/>
                <w:sz w:val="20"/>
                <w:szCs w:val="20"/>
              </w:rPr>
              <w:t xml:space="preserve">И </w:t>
            </w:r>
            <w:r w:rsidRPr="00887E11">
              <w:rPr>
                <w:rFonts w:cs="Arial"/>
                <w:b/>
                <w:bCs/>
                <w:i/>
                <w:iCs/>
                <w:sz w:val="20"/>
                <w:szCs w:val="20"/>
                <w:lang w:val="ru-RU"/>
              </w:rPr>
              <w:t>ДИНАМИКА СПРОВОЂЕЊА УСЛУГЕ</w:t>
            </w:r>
            <w:r w:rsidRPr="00887E11">
              <w:rPr>
                <w:rFonts w:cs="Arial"/>
                <w:b/>
                <w:bCs/>
                <w:i/>
                <w:iCs/>
                <w:sz w:val="20"/>
                <w:szCs w:val="20"/>
                <w:lang w:val="sr-Cyrl-CS"/>
              </w:rPr>
              <w:t>:</w:t>
            </w:r>
          </w:p>
          <w:p w14:paraId="0FF2DD1D" w14:textId="77777777" w:rsidR="00887E11" w:rsidRPr="000E3568" w:rsidRDefault="00887E11" w:rsidP="00887E11">
            <w:pPr>
              <w:spacing w:before="0"/>
              <w:rPr>
                <w:rFonts w:cs="Arial"/>
                <w:bCs/>
                <w:iCs/>
                <w:sz w:val="16"/>
                <w:szCs w:val="16"/>
                <w:lang w:val="sr-Cyrl-CS"/>
              </w:rPr>
            </w:pPr>
            <w:r w:rsidRPr="000E3568">
              <w:rPr>
                <w:rFonts w:cs="Arial"/>
                <w:bCs/>
                <w:iCs/>
                <w:sz w:val="16"/>
                <w:szCs w:val="16"/>
                <w:lang w:val="sr-Cyrl-CS"/>
              </w:rPr>
              <w:lastRenderedPageBreak/>
              <w:t xml:space="preserve">Услуга ће се извршавати сукцесивно  по појединачним наруџбеницама до финасијске реализације оквирног споразума, а најкасније 24 месеца од дана закључења оквирног споразума. </w:t>
            </w:r>
          </w:p>
          <w:p w14:paraId="2C721630" w14:textId="77777777" w:rsidR="00887E11" w:rsidRPr="000E3568" w:rsidRDefault="00887E11" w:rsidP="00887E11">
            <w:pPr>
              <w:spacing w:before="0"/>
              <w:rPr>
                <w:rFonts w:cs="Arial"/>
                <w:bCs/>
                <w:iCs/>
                <w:sz w:val="16"/>
                <w:szCs w:val="16"/>
                <w:lang w:val="sr-Cyrl-CS"/>
              </w:rPr>
            </w:pPr>
            <w:r w:rsidRPr="000E3568">
              <w:rPr>
                <w:rFonts w:cs="Arial"/>
                <w:bCs/>
                <w:iCs/>
                <w:sz w:val="16"/>
                <w:szCs w:val="16"/>
                <w:lang w:val="sr-Cyrl-CS"/>
              </w:rPr>
              <w:t>Понуђач је дужан да предметне услуге изврши на основу појединачнe наруџбенице, у максималном року од 3 (три)  дана од  дана пријема Наруџбенице Наручиоца.</w:t>
            </w:r>
          </w:p>
          <w:p w14:paraId="72B652C6" w14:textId="77777777" w:rsidR="00887E11" w:rsidRPr="000E3568" w:rsidRDefault="00887E11" w:rsidP="00887E11">
            <w:pPr>
              <w:spacing w:before="0"/>
              <w:rPr>
                <w:rFonts w:cs="Arial"/>
                <w:bCs/>
                <w:iCs/>
                <w:sz w:val="16"/>
                <w:szCs w:val="16"/>
                <w:lang w:val="sr-Cyrl-CS"/>
              </w:rPr>
            </w:pPr>
            <w:r w:rsidRPr="000E3568">
              <w:rPr>
                <w:rFonts w:cs="Arial"/>
                <w:bCs/>
                <w:iCs/>
                <w:sz w:val="16"/>
                <w:szCs w:val="16"/>
                <w:lang w:val="sr-Cyrl-CS"/>
              </w:rPr>
              <w:t>Изабрани понуђач дужан је да Наручиоцу, најави долазак на место извршења услуге најмање 24 сата унапред. Најаву је потребно извршити одговорним лицима, координаторима.</w:t>
            </w:r>
          </w:p>
          <w:p w14:paraId="29D8FBF2" w14:textId="77777777" w:rsidR="00887E11" w:rsidRPr="000E3568" w:rsidRDefault="00887E11" w:rsidP="00887E11">
            <w:pPr>
              <w:spacing w:before="0"/>
              <w:rPr>
                <w:rFonts w:cs="Arial"/>
                <w:bCs/>
                <w:iCs/>
                <w:sz w:val="16"/>
                <w:szCs w:val="16"/>
                <w:lang w:val="sr-Cyrl-CS"/>
              </w:rPr>
            </w:pPr>
            <w:r w:rsidRPr="000E3568">
              <w:rPr>
                <w:rFonts w:cs="Arial"/>
                <w:bCs/>
                <w:iCs/>
                <w:sz w:val="16"/>
                <w:szCs w:val="16"/>
                <w:lang w:val="sr-Cyrl-CS"/>
              </w:rPr>
              <w:t>Када се изврши контролни преглед, а ако су постојећи делови оштећени или неисправни, након дефектаже,  Овлашћено лица Понуђача ће сачинити записник о дијагностиковању квара у коме ће бити наведена врста квара са конкретним називом заменског дела из спецификације. Записник о дијагностиковању квара се доставља Наручиоцу, а поправка, замена резервног дела из спецификације обавиће се само уз претходну писану сагласност овлашћеног лица наручиоца. У случају позитивне оцене, сачињени записник о дијагностиковању квара ће бити основ за са сачињавање Наруџбенице која ће након тога бити упућена изабраном понуђачу. Рок за отклањање квара је мах. 3 дана од тренутка пријема наруџбенице од стране Наручиоца, након чега се спроводи примопредаја испитивања  и израђује записник о успешно извршеној услузи који је основ за израду рачуна.</w:t>
            </w:r>
          </w:p>
          <w:p w14:paraId="12A5F738" w14:textId="77777777" w:rsidR="00887E11" w:rsidRPr="000E3568" w:rsidRDefault="00887E11" w:rsidP="00887E11">
            <w:pPr>
              <w:spacing w:before="0"/>
              <w:rPr>
                <w:rFonts w:cs="Arial"/>
                <w:bCs/>
                <w:iCs/>
                <w:sz w:val="16"/>
                <w:szCs w:val="16"/>
                <w:lang w:val="sr-Cyrl-CS"/>
              </w:rPr>
            </w:pPr>
            <w:r w:rsidRPr="000E3568">
              <w:rPr>
                <w:rFonts w:cs="Arial"/>
                <w:bCs/>
                <w:iCs/>
                <w:sz w:val="16"/>
                <w:szCs w:val="16"/>
                <w:lang w:val="sr-Cyrl-CS"/>
              </w:rPr>
              <w:t xml:space="preserve">У случају квара, који није предвиђен редовним одржавањем, овлашћено лице Наручиоца (кординатор) ће упутити писани позив изабраном понуђачу ради дијагностиковања квара. Изабрани понуђач је у обавези да се одазове на позив Наручиоца у времену које није дуже од 24ч од упућивања писаног позива (mail-ом). </w:t>
            </w:r>
          </w:p>
          <w:p w14:paraId="6E1E272E" w14:textId="0409D359" w:rsidR="000E75A0" w:rsidRPr="00887E11" w:rsidRDefault="00887E11" w:rsidP="00887E11">
            <w:pPr>
              <w:spacing w:before="0"/>
              <w:rPr>
                <w:rFonts w:cs="Arial"/>
                <w:bCs/>
                <w:iCs/>
                <w:color w:val="00B0F0"/>
                <w:sz w:val="20"/>
                <w:szCs w:val="20"/>
                <w:lang w:val="sr-Cyrl-CS"/>
              </w:rPr>
            </w:pPr>
            <w:r w:rsidRPr="000E3568">
              <w:rPr>
                <w:rFonts w:cs="Arial"/>
                <w:bCs/>
                <w:iCs/>
                <w:sz w:val="16"/>
                <w:szCs w:val="16"/>
                <w:lang w:val="sr-Cyrl-CS"/>
              </w:rPr>
              <w:t>Дијагностиковање квара ће се обавити у просторијама Наручиоца где ће се сачинити записник о дијагностиковању квара у коме ће бити наведена врста квара са конкретним називом заменског дела из спецификације. Записник о дијагностиковању квара се доставља Наручиоца а поправка, замена  резервног  дела из спецификације  обавиће  се  само  уз  претходну писану  сагласност овлашћеног лица наручиоца. У случају позитивне оцене, сачињени записник о дијагностиковању квара ће бити основ за са сачињавање Наруџбенице која ће након тога бити упућена изабраном понуђачу. Рок за отклањање квара је мах. 3 дана од тренутка пријема наруџбенице од стране Наручиоца, након чега се спроводи примопредаја испитивања  и израђује записник о успешно извршеној услузи који је основ за израду рачуна.</w:t>
            </w:r>
          </w:p>
        </w:tc>
        <w:tc>
          <w:tcPr>
            <w:tcW w:w="3936" w:type="dxa"/>
            <w:vAlign w:val="center"/>
          </w:tcPr>
          <w:p w14:paraId="15D20DE5" w14:textId="77777777" w:rsidR="000E75A0" w:rsidRPr="00BA2C2D" w:rsidRDefault="000E75A0" w:rsidP="00AF3AF8">
            <w:pPr>
              <w:spacing w:before="0"/>
              <w:jc w:val="center"/>
              <w:rPr>
                <w:rFonts w:cs="Arial"/>
                <w:b/>
                <w:bCs/>
                <w:i/>
                <w:iCs/>
                <w:sz w:val="20"/>
                <w:szCs w:val="20"/>
                <w:lang w:val="sr-Cyrl-CS"/>
              </w:rPr>
            </w:pPr>
          </w:p>
          <w:p w14:paraId="779203BB" w14:textId="77777777" w:rsidR="00887E11" w:rsidRPr="000E3568" w:rsidRDefault="00887E11" w:rsidP="00887E11">
            <w:pPr>
              <w:spacing w:before="0"/>
              <w:jc w:val="center"/>
              <w:rPr>
                <w:rFonts w:cs="Arial"/>
                <w:bCs/>
                <w:i/>
                <w:iCs/>
                <w:sz w:val="20"/>
                <w:szCs w:val="20"/>
                <w:lang w:val="sr-Cyrl-CS"/>
              </w:rPr>
            </w:pPr>
            <w:r w:rsidRPr="000E3568">
              <w:rPr>
                <w:rFonts w:cs="Arial"/>
                <w:bCs/>
                <w:i/>
                <w:iCs/>
                <w:sz w:val="20"/>
                <w:szCs w:val="20"/>
                <w:lang w:val="sr-Cyrl-CS"/>
              </w:rPr>
              <w:t>Сагласан за захтевом наручиоца</w:t>
            </w:r>
          </w:p>
          <w:p w14:paraId="366BB92C" w14:textId="37A61259" w:rsidR="000E75A0" w:rsidRPr="00BA2C2D" w:rsidRDefault="00887E11" w:rsidP="00887E11">
            <w:pPr>
              <w:spacing w:before="0"/>
              <w:jc w:val="center"/>
              <w:rPr>
                <w:rFonts w:cs="Arial"/>
                <w:bCs/>
                <w:i/>
                <w:iCs/>
                <w:color w:val="00B0F0"/>
                <w:sz w:val="20"/>
                <w:szCs w:val="20"/>
              </w:rPr>
            </w:pPr>
            <w:r w:rsidRPr="000E3568">
              <w:rPr>
                <w:rFonts w:cs="Arial"/>
                <w:bCs/>
                <w:i/>
                <w:iCs/>
                <w:sz w:val="20"/>
                <w:szCs w:val="20"/>
                <w:lang w:val="sr-Cyrl-CS"/>
              </w:rPr>
              <w:lastRenderedPageBreak/>
              <w:t>ДА/НЕ (заокружити)</w:t>
            </w:r>
          </w:p>
        </w:tc>
      </w:tr>
      <w:tr w:rsidR="000E75A0" w:rsidRPr="00EC5BB4" w14:paraId="7B6D74D3" w14:textId="77777777" w:rsidTr="00EE0E8A">
        <w:tc>
          <w:tcPr>
            <w:tcW w:w="5083" w:type="dxa"/>
            <w:vAlign w:val="center"/>
          </w:tcPr>
          <w:p w14:paraId="1C87E5B3" w14:textId="77777777" w:rsidR="000E75A0" w:rsidRPr="000E3568" w:rsidRDefault="000E75A0" w:rsidP="00AF3AF8">
            <w:pPr>
              <w:spacing w:before="0"/>
              <w:jc w:val="center"/>
              <w:rPr>
                <w:rFonts w:cs="Arial"/>
                <w:b/>
                <w:bCs/>
                <w:i/>
                <w:iCs/>
                <w:sz w:val="20"/>
                <w:szCs w:val="20"/>
                <w:lang w:val="sr-Cyrl-CS"/>
              </w:rPr>
            </w:pPr>
            <w:r w:rsidRPr="000E3568">
              <w:rPr>
                <w:rFonts w:cs="Arial"/>
                <w:b/>
                <w:bCs/>
                <w:i/>
                <w:iCs/>
                <w:sz w:val="20"/>
                <w:szCs w:val="20"/>
                <w:lang w:val="sr-Cyrl-CS"/>
              </w:rPr>
              <w:t>ГАРАНТНИ РОК:</w:t>
            </w:r>
          </w:p>
          <w:p w14:paraId="2483BBC7" w14:textId="0346CBBD" w:rsidR="000E75A0" w:rsidRPr="000E3568" w:rsidRDefault="000E3568" w:rsidP="000E3568">
            <w:pPr>
              <w:spacing w:before="0"/>
              <w:rPr>
                <w:rFonts w:cs="Arial"/>
                <w:bCs/>
                <w:iCs/>
                <w:sz w:val="18"/>
                <w:szCs w:val="18"/>
                <w:lang w:val="sr-Cyrl-CS"/>
              </w:rPr>
            </w:pPr>
            <w:r w:rsidRPr="000E3568">
              <w:rPr>
                <w:rFonts w:cs="Arial"/>
                <w:bCs/>
                <w:iCs/>
                <w:sz w:val="18"/>
                <w:szCs w:val="18"/>
                <w:lang w:val="sr-Cyrl-CS"/>
              </w:rPr>
              <w:t>Гарантни период за извршене услуге и уграђени материјал износи најмање 6 (шест) месеци од дана извршења услуге, односно од дана уградње резервног дела и потписивања Записника о пруженим услугама, без примедби.</w:t>
            </w:r>
          </w:p>
        </w:tc>
        <w:tc>
          <w:tcPr>
            <w:tcW w:w="3936" w:type="dxa"/>
            <w:vAlign w:val="center"/>
          </w:tcPr>
          <w:p w14:paraId="6CC77A29" w14:textId="77777777" w:rsidR="000E75A0" w:rsidRPr="000E3568" w:rsidRDefault="000E75A0" w:rsidP="00AF3AF8">
            <w:pPr>
              <w:spacing w:before="0"/>
              <w:jc w:val="center"/>
              <w:rPr>
                <w:rFonts w:cs="Arial"/>
                <w:b/>
                <w:bCs/>
                <w:i/>
                <w:iCs/>
                <w:sz w:val="20"/>
                <w:szCs w:val="20"/>
                <w:lang w:val="sr-Cyrl-CS"/>
              </w:rPr>
            </w:pPr>
          </w:p>
          <w:p w14:paraId="3BA671ED" w14:textId="5EF72F01" w:rsidR="000E75A0" w:rsidRPr="000E3568" w:rsidRDefault="000E75A0" w:rsidP="009E2FA8">
            <w:pPr>
              <w:spacing w:before="0"/>
              <w:jc w:val="center"/>
              <w:rPr>
                <w:rFonts w:cs="Arial"/>
                <w:b/>
                <w:bCs/>
                <w:iCs/>
                <w:sz w:val="20"/>
                <w:szCs w:val="20"/>
                <w:lang w:val="sr-Cyrl-CS"/>
              </w:rPr>
            </w:pPr>
            <w:r w:rsidRPr="000E3568">
              <w:rPr>
                <w:rFonts w:cs="Arial"/>
                <w:bCs/>
                <w:iCs/>
                <w:sz w:val="20"/>
                <w:szCs w:val="20"/>
                <w:lang w:val="sr-Cyrl-CS"/>
              </w:rPr>
              <w:t xml:space="preserve">____ месеци </w:t>
            </w:r>
            <w:r w:rsidR="000E3568" w:rsidRPr="000E3568">
              <w:rPr>
                <w:rFonts w:cs="Arial"/>
                <w:bCs/>
                <w:iCs/>
                <w:sz w:val="20"/>
                <w:szCs w:val="20"/>
                <w:lang w:val="sr-Cyrl-CS"/>
              </w:rPr>
              <w:t>од дана извршења услуге, односно од дана уградње резервног дела и потписивања Записника о пруженим услугама, без примедби.</w:t>
            </w:r>
          </w:p>
        </w:tc>
      </w:tr>
      <w:tr w:rsidR="000E75A0" w:rsidRPr="00EC5BB4" w14:paraId="730A3CCE" w14:textId="77777777" w:rsidTr="00EE0E8A">
        <w:trPr>
          <w:trHeight w:val="818"/>
        </w:trPr>
        <w:tc>
          <w:tcPr>
            <w:tcW w:w="5083" w:type="dxa"/>
            <w:vAlign w:val="center"/>
          </w:tcPr>
          <w:p w14:paraId="3127B9CA" w14:textId="7D4F755E" w:rsidR="000E3568" w:rsidRDefault="000E75A0" w:rsidP="000E3568">
            <w:pPr>
              <w:spacing w:before="0"/>
              <w:jc w:val="center"/>
              <w:rPr>
                <w:rFonts w:cs="Arial"/>
                <w:bCs/>
                <w:i/>
                <w:iCs/>
                <w:color w:val="00B0F0"/>
                <w:sz w:val="20"/>
                <w:szCs w:val="20"/>
                <w:lang w:val="sr-Cyrl-CS"/>
              </w:rPr>
            </w:pPr>
            <w:r w:rsidRPr="00BA2C2D">
              <w:rPr>
                <w:rFonts w:cs="Arial"/>
                <w:b/>
                <w:bCs/>
                <w:i/>
                <w:iCs/>
                <w:sz w:val="20"/>
                <w:szCs w:val="20"/>
                <w:lang w:val="sr-Cyrl-CS"/>
              </w:rPr>
              <w:t>МЕСТО И</w:t>
            </w:r>
            <w:r w:rsidR="00750A33">
              <w:rPr>
                <w:rFonts w:cs="Arial"/>
                <w:b/>
                <w:bCs/>
                <w:i/>
                <w:iCs/>
                <w:sz w:val="20"/>
                <w:szCs w:val="20"/>
                <w:lang w:val="sr-Cyrl-CS"/>
              </w:rPr>
              <w:t>ЗВРШЕЊА</w:t>
            </w:r>
            <w:r w:rsidRPr="00BA2C2D">
              <w:rPr>
                <w:rFonts w:cs="Arial"/>
                <w:b/>
                <w:bCs/>
                <w:i/>
                <w:iCs/>
                <w:sz w:val="20"/>
                <w:szCs w:val="20"/>
                <w:lang w:val="sr-Cyrl-CS"/>
              </w:rPr>
              <w:t xml:space="preserve">: </w:t>
            </w:r>
          </w:p>
          <w:p w14:paraId="04BB56E4" w14:textId="77777777" w:rsidR="000E3568" w:rsidRDefault="000E3568" w:rsidP="000E3568">
            <w:pPr>
              <w:widowControl w:val="0"/>
              <w:overflowPunct w:val="0"/>
              <w:autoSpaceDE w:val="0"/>
              <w:autoSpaceDN w:val="0"/>
              <w:adjustRightInd w:val="0"/>
              <w:spacing w:before="0"/>
              <w:rPr>
                <w:rFonts w:cs="Arial"/>
              </w:rPr>
            </w:pPr>
            <w:r w:rsidRPr="000E3568">
              <w:rPr>
                <w:rFonts w:cs="Arial"/>
              </w:rPr>
              <w:t xml:space="preserve">за партију 1. на </w:t>
            </w:r>
            <w:r w:rsidRPr="000E3568">
              <w:rPr>
                <w:rFonts w:cs="Arial"/>
                <w:lang w:val="sr-Cyrl-RS"/>
              </w:rPr>
              <w:t>територији</w:t>
            </w:r>
            <w:r w:rsidRPr="000E3568">
              <w:rPr>
                <w:rFonts w:cs="Arial"/>
                <w:bCs/>
                <w:lang w:val="sr-Cyrl-CS"/>
              </w:rPr>
              <w:t xml:space="preserve"> Одсека за техничке услуге </w:t>
            </w:r>
            <w:r w:rsidRPr="000E3568">
              <w:rPr>
                <w:rFonts w:cs="Arial"/>
              </w:rPr>
              <w:t>Крагујевац</w:t>
            </w:r>
          </w:p>
          <w:p w14:paraId="5010FB49" w14:textId="77777777" w:rsidR="000E3568" w:rsidRPr="000E3568" w:rsidRDefault="000E3568" w:rsidP="000E3568">
            <w:pPr>
              <w:widowControl w:val="0"/>
              <w:overflowPunct w:val="0"/>
              <w:autoSpaceDE w:val="0"/>
              <w:autoSpaceDN w:val="0"/>
              <w:adjustRightInd w:val="0"/>
              <w:spacing w:before="0"/>
              <w:rPr>
                <w:rFonts w:cs="Arial"/>
              </w:rPr>
            </w:pPr>
          </w:p>
          <w:p w14:paraId="22010E98" w14:textId="77777777" w:rsidR="000E3568" w:rsidRDefault="000E3568" w:rsidP="000E3568">
            <w:pPr>
              <w:widowControl w:val="0"/>
              <w:overflowPunct w:val="0"/>
              <w:autoSpaceDE w:val="0"/>
              <w:autoSpaceDN w:val="0"/>
              <w:adjustRightInd w:val="0"/>
              <w:spacing w:before="0"/>
              <w:rPr>
                <w:rFonts w:cs="Arial"/>
              </w:rPr>
            </w:pPr>
            <w:r w:rsidRPr="000E3568">
              <w:rPr>
                <w:rFonts w:cs="Arial"/>
              </w:rPr>
              <w:t xml:space="preserve">за партију 2. на </w:t>
            </w:r>
            <w:r w:rsidRPr="000E3568">
              <w:rPr>
                <w:rFonts w:cs="Arial"/>
                <w:lang w:val="sr-Cyrl-RS"/>
              </w:rPr>
              <w:t>територији</w:t>
            </w:r>
            <w:r w:rsidRPr="000E3568">
              <w:rPr>
                <w:rFonts w:cs="Arial"/>
                <w:bCs/>
                <w:lang w:val="sr-Cyrl-CS"/>
              </w:rPr>
              <w:t xml:space="preserve"> Одсека за техничке услуге </w:t>
            </w:r>
            <w:r w:rsidRPr="000E3568">
              <w:rPr>
                <w:rFonts w:cs="Arial"/>
              </w:rPr>
              <w:t xml:space="preserve">Пожаревац </w:t>
            </w:r>
          </w:p>
          <w:p w14:paraId="3684F17E" w14:textId="77777777" w:rsidR="000E3568" w:rsidRPr="000E3568" w:rsidRDefault="000E3568" w:rsidP="000E3568">
            <w:pPr>
              <w:widowControl w:val="0"/>
              <w:overflowPunct w:val="0"/>
              <w:autoSpaceDE w:val="0"/>
              <w:autoSpaceDN w:val="0"/>
              <w:adjustRightInd w:val="0"/>
              <w:spacing w:before="0"/>
              <w:rPr>
                <w:rFonts w:cs="Arial"/>
              </w:rPr>
            </w:pPr>
          </w:p>
          <w:p w14:paraId="1D99A5AD" w14:textId="77777777" w:rsidR="000E3568" w:rsidRPr="000E3568" w:rsidRDefault="000E3568" w:rsidP="000E3568">
            <w:pPr>
              <w:widowControl w:val="0"/>
              <w:overflowPunct w:val="0"/>
              <w:autoSpaceDE w:val="0"/>
              <w:autoSpaceDN w:val="0"/>
              <w:adjustRightInd w:val="0"/>
              <w:spacing w:before="0"/>
              <w:rPr>
                <w:rFonts w:cs="Arial"/>
              </w:rPr>
            </w:pPr>
            <w:r w:rsidRPr="000E3568">
              <w:rPr>
                <w:rFonts w:cs="Arial"/>
              </w:rPr>
              <w:t xml:space="preserve">за партију 3. на </w:t>
            </w:r>
            <w:r w:rsidRPr="000E3568">
              <w:rPr>
                <w:rFonts w:cs="Arial"/>
                <w:lang w:val="sr-Cyrl-RS"/>
              </w:rPr>
              <w:t>територији</w:t>
            </w:r>
            <w:r w:rsidRPr="000E3568">
              <w:rPr>
                <w:rFonts w:cs="Arial"/>
                <w:bCs/>
                <w:lang w:val="sr-Cyrl-CS"/>
              </w:rPr>
              <w:t xml:space="preserve"> Одсека за техничке услуге</w:t>
            </w:r>
            <w:r w:rsidRPr="000E3568">
              <w:rPr>
                <w:rFonts w:cs="Arial"/>
                <w:lang w:val="sr-Cyrl-RS"/>
              </w:rPr>
              <w:t xml:space="preserve"> </w:t>
            </w:r>
            <w:r w:rsidRPr="000E3568">
              <w:rPr>
                <w:rFonts w:cs="Arial"/>
              </w:rPr>
              <w:t xml:space="preserve">Смедерево. </w:t>
            </w:r>
          </w:p>
          <w:p w14:paraId="6C568178" w14:textId="77777777" w:rsidR="000E3568" w:rsidRPr="00EE0E8A" w:rsidRDefault="000E3568" w:rsidP="000E3568">
            <w:pPr>
              <w:spacing w:before="0"/>
              <w:rPr>
                <w:rFonts w:cs="Arial"/>
                <w:b/>
                <w:bCs/>
                <w:i/>
                <w:iCs/>
                <w:color w:val="00B0F0"/>
                <w:spacing w:val="4"/>
                <w:sz w:val="20"/>
                <w:szCs w:val="20"/>
                <w:lang w:val="sr-Cyrl-CS"/>
              </w:rPr>
            </w:pPr>
          </w:p>
          <w:p w14:paraId="520AECCB" w14:textId="0F4528D5" w:rsidR="000E75A0" w:rsidRPr="00EE0E8A" w:rsidRDefault="000E75A0" w:rsidP="00EE0E8A">
            <w:pPr>
              <w:spacing w:before="0"/>
              <w:jc w:val="left"/>
              <w:rPr>
                <w:rFonts w:cs="Arial"/>
                <w:b/>
                <w:bCs/>
                <w:i/>
                <w:iCs/>
                <w:color w:val="00B0F0"/>
                <w:spacing w:val="4"/>
                <w:sz w:val="20"/>
                <w:szCs w:val="20"/>
                <w:lang w:val="sr-Cyrl-CS"/>
              </w:rPr>
            </w:pPr>
          </w:p>
        </w:tc>
        <w:tc>
          <w:tcPr>
            <w:tcW w:w="3936" w:type="dxa"/>
            <w:vAlign w:val="center"/>
          </w:tcPr>
          <w:p w14:paraId="082B0D21" w14:textId="77777777" w:rsidR="000E75A0" w:rsidRPr="000E3568" w:rsidRDefault="000E75A0" w:rsidP="00AF3AF8">
            <w:pPr>
              <w:spacing w:before="0"/>
              <w:jc w:val="center"/>
              <w:rPr>
                <w:rFonts w:cs="Arial"/>
                <w:bCs/>
                <w:i/>
                <w:iCs/>
                <w:sz w:val="20"/>
                <w:szCs w:val="20"/>
                <w:lang w:val="sr-Cyrl-CS"/>
              </w:rPr>
            </w:pPr>
            <w:r w:rsidRPr="000E3568">
              <w:rPr>
                <w:rFonts w:cs="Arial"/>
                <w:bCs/>
                <w:i/>
                <w:iCs/>
                <w:sz w:val="20"/>
                <w:szCs w:val="20"/>
                <w:lang w:val="sr-Cyrl-CS"/>
              </w:rPr>
              <w:t>Сагласан за захтевом наручиоца</w:t>
            </w:r>
          </w:p>
          <w:p w14:paraId="76A3553F" w14:textId="77777777" w:rsidR="000E75A0" w:rsidRPr="00BA2C2D" w:rsidRDefault="000E75A0" w:rsidP="00AF3AF8">
            <w:pPr>
              <w:spacing w:before="0"/>
              <w:jc w:val="center"/>
              <w:rPr>
                <w:rFonts w:cs="Arial"/>
                <w:b/>
                <w:bCs/>
                <w:i/>
                <w:iCs/>
                <w:sz w:val="20"/>
                <w:szCs w:val="20"/>
                <w:lang w:val="sr-Cyrl-CS"/>
              </w:rPr>
            </w:pPr>
            <w:r w:rsidRPr="000E3568">
              <w:rPr>
                <w:rFonts w:cs="Arial"/>
                <w:bCs/>
                <w:i/>
                <w:iCs/>
                <w:sz w:val="20"/>
                <w:szCs w:val="20"/>
                <w:lang w:val="sr-Cyrl-CS"/>
              </w:rPr>
              <w:t>ДА/НЕ (заокружити)</w:t>
            </w:r>
          </w:p>
        </w:tc>
      </w:tr>
      <w:tr w:rsidR="000E75A0" w:rsidRPr="00EC5BB4" w14:paraId="3B963055" w14:textId="77777777" w:rsidTr="00EE0E8A">
        <w:trPr>
          <w:trHeight w:val="800"/>
        </w:trPr>
        <w:tc>
          <w:tcPr>
            <w:tcW w:w="5083" w:type="dxa"/>
            <w:vAlign w:val="center"/>
          </w:tcPr>
          <w:p w14:paraId="6ACBB2D4" w14:textId="77777777" w:rsidR="000E75A0" w:rsidRPr="00BA2C2D" w:rsidRDefault="000E75A0" w:rsidP="00AF3AF8">
            <w:pPr>
              <w:spacing w:before="0"/>
              <w:jc w:val="center"/>
              <w:rPr>
                <w:rFonts w:cs="Arial"/>
                <w:b/>
                <w:bCs/>
                <w:i/>
                <w:iCs/>
                <w:sz w:val="20"/>
                <w:szCs w:val="20"/>
                <w:lang w:val="sr-Cyrl-CS"/>
              </w:rPr>
            </w:pPr>
            <w:r w:rsidRPr="00BA2C2D">
              <w:rPr>
                <w:rFonts w:cs="Arial"/>
                <w:b/>
                <w:bCs/>
                <w:i/>
                <w:iCs/>
                <w:sz w:val="20"/>
                <w:szCs w:val="20"/>
                <w:lang w:val="sr-Cyrl-CS"/>
              </w:rPr>
              <w:t>РОК ВАЖЕЊА ПОНУДЕ:</w:t>
            </w:r>
          </w:p>
          <w:p w14:paraId="239862EF" w14:textId="77777777" w:rsidR="000E75A0" w:rsidRPr="00BA2C2D" w:rsidRDefault="000E75A0" w:rsidP="00873133">
            <w:pPr>
              <w:spacing w:before="0"/>
              <w:jc w:val="center"/>
              <w:rPr>
                <w:rFonts w:cs="Arial"/>
                <w:b/>
                <w:bCs/>
                <w:i/>
                <w:iCs/>
                <w:sz w:val="20"/>
                <w:szCs w:val="20"/>
                <w:lang w:val="sr-Cyrl-CS"/>
              </w:rPr>
            </w:pPr>
            <w:r w:rsidRPr="00BA2C2D">
              <w:rPr>
                <w:rFonts w:cs="Arial"/>
                <w:bCs/>
                <w:i/>
                <w:iCs/>
                <w:sz w:val="20"/>
                <w:szCs w:val="20"/>
                <w:lang w:val="sr-Cyrl-CS"/>
              </w:rPr>
              <w:t>не може бити краћ</w:t>
            </w:r>
            <w:r w:rsidRPr="00BA2C2D">
              <w:rPr>
                <w:rFonts w:cs="Arial"/>
                <w:bCs/>
                <w:i/>
                <w:iCs/>
                <w:sz w:val="20"/>
                <w:szCs w:val="20"/>
              </w:rPr>
              <w:t>и</w:t>
            </w:r>
            <w:r w:rsidRPr="00BA2C2D">
              <w:rPr>
                <w:rFonts w:cs="Arial"/>
                <w:bCs/>
                <w:i/>
                <w:iCs/>
                <w:sz w:val="20"/>
                <w:szCs w:val="20"/>
                <w:lang w:val="sr-Cyrl-CS"/>
              </w:rPr>
              <w:t xml:space="preserve"> од </w:t>
            </w:r>
            <w:r w:rsidR="00FE6030" w:rsidRPr="000E3568">
              <w:rPr>
                <w:rFonts w:cs="Arial"/>
                <w:bCs/>
                <w:iCs/>
                <w:sz w:val="20"/>
                <w:szCs w:val="20"/>
                <w:lang w:val="sr-Cyrl-CS"/>
              </w:rPr>
              <w:t>9</w:t>
            </w:r>
            <w:r w:rsidRPr="000E3568">
              <w:rPr>
                <w:rFonts w:cs="Arial"/>
                <w:bCs/>
                <w:iCs/>
                <w:sz w:val="20"/>
                <w:szCs w:val="20"/>
                <w:lang w:val="sr-Cyrl-CS"/>
              </w:rPr>
              <w:t>0</w:t>
            </w:r>
            <w:r w:rsidRPr="00BA2C2D">
              <w:rPr>
                <w:rFonts w:cs="Arial"/>
                <w:bCs/>
                <w:i/>
                <w:iCs/>
                <w:sz w:val="20"/>
                <w:szCs w:val="20"/>
                <w:lang w:val="sr-Cyrl-CS"/>
              </w:rPr>
              <w:t xml:space="preserve"> дана од дана отварања понуда</w:t>
            </w:r>
          </w:p>
        </w:tc>
        <w:tc>
          <w:tcPr>
            <w:tcW w:w="3936" w:type="dxa"/>
            <w:vAlign w:val="center"/>
          </w:tcPr>
          <w:p w14:paraId="28181E4D" w14:textId="77777777" w:rsidR="000E75A0" w:rsidRPr="00BA2C2D" w:rsidRDefault="000E75A0" w:rsidP="00AF3AF8">
            <w:pPr>
              <w:spacing w:before="0"/>
              <w:jc w:val="center"/>
              <w:rPr>
                <w:rFonts w:cs="Arial"/>
                <w:b/>
                <w:bCs/>
                <w:i/>
                <w:iCs/>
                <w:sz w:val="20"/>
                <w:szCs w:val="20"/>
                <w:lang w:val="sr-Cyrl-CS"/>
              </w:rPr>
            </w:pPr>
          </w:p>
          <w:p w14:paraId="404F41A5" w14:textId="77777777" w:rsidR="000E75A0" w:rsidRPr="00BA2C2D" w:rsidRDefault="000E75A0" w:rsidP="00AF3AF8">
            <w:pPr>
              <w:spacing w:before="0"/>
              <w:jc w:val="center"/>
              <w:rPr>
                <w:rFonts w:cs="Arial"/>
                <w:b/>
                <w:bCs/>
                <w:i/>
                <w:iCs/>
                <w:sz w:val="20"/>
                <w:szCs w:val="20"/>
                <w:lang w:val="sr-Cyrl-CS"/>
              </w:rPr>
            </w:pPr>
            <w:r w:rsidRPr="00BA2C2D">
              <w:rPr>
                <w:rFonts w:cs="Arial"/>
                <w:bCs/>
                <w:i/>
                <w:iCs/>
                <w:sz w:val="20"/>
                <w:szCs w:val="20"/>
                <w:lang w:val="sr-Cyrl-CS"/>
              </w:rPr>
              <w:t>_____ дана од дана отварања понуда</w:t>
            </w:r>
          </w:p>
        </w:tc>
      </w:tr>
      <w:tr w:rsidR="000E75A0" w:rsidRPr="00EC5BB4" w14:paraId="38560690" w14:textId="77777777" w:rsidTr="00EE0E8A">
        <w:tc>
          <w:tcPr>
            <w:tcW w:w="9019" w:type="dxa"/>
            <w:gridSpan w:val="2"/>
          </w:tcPr>
          <w:p w14:paraId="0BC8FB1C" w14:textId="77777777" w:rsidR="000E75A0" w:rsidRPr="00BA2C2D" w:rsidRDefault="000E75A0" w:rsidP="00092A5F">
            <w:pPr>
              <w:spacing w:before="0"/>
              <w:rPr>
                <w:rFonts w:cs="Arial"/>
                <w:bCs/>
                <w:iCs/>
                <w:sz w:val="20"/>
                <w:szCs w:val="20"/>
                <w:lang w:val="sr-Cyrl-CS"/>
              </w:rPr>
            </w:pPr>
            <w:r w:rsidRPr="00BA2C2D">
              <w:rPr>
                <w:rFonts w:cs="Arial"/>
                <w:bCs/>
                <w:iCs/>
                <w:sz w:val="20"/>
                <w:szCs w:val="20"/>
                <w:lang w:val="sr-Cyrl-CS"/>
              </w:rPr>
              <w:t xml:space="preserve">Понуда понуђача који не прихвата услове наручиоца за рок и начин плаћања, рок </w:t>
            </w:r>
            <w:r w:rsidR="00092A5F">
              <w:rPr>
                <w:rFonts w:cs="Arial"/>
                <w:bCs/>
                <w:iCs/>
                <w:sz w:val="20"/>
                <w:szCs w:val="20"/>
                <w:lang w:val="sr-Cyrl-CS"/>
              </w:rPr>
              <w:t>извршења</w:t>
            </w:r>
            <w:r w:rsidRPr="00BA2C2D">
              <w:rPr>
                <w:rFonts w:cs="Arial"/>
                <w:bCs/>
                <w:iCs/>
                <w:sz w:val="20"/>
                <w:szCs w:val="20"/>
                <w:lang w:val="sr-Cyrl-CS"/>
              </w:rPr>
              <w:t>, гарантни рок, место и</w:t>
            </w:r>
            <w:r w:rsidR="00092A5F">
              <w:rPr>
                <w:rFonts w:cs="Arial"/>
                <w:bCs/>
                <w:iCs/>
                <w:sz w:val="20"/>
                <w:szCs w:val="20"/>
                <w:lang w:val="sr-Cyrl-CS"/>
              </w:rPr>
              <w:t>звршења</w:t>
            </w:r>
            <w:r w:rsidRPr="00BA2C2D">
              <w:rPr>
                <w:rFonts w:cs="Arial"/>
                <w:bCs/>
                <w:iCs/>
                <w:sz w:val="20"/>
                <w:szCs w:val="20"/>
                <w:lang w:val="sr-Cyrl-CS"/>
              </w:rPr>
              <w:t xml:space="preserve"> и рок важења понуде сматраће се неприхватљивом.</w:t>
            </w:r>
          </w:p>
        </w:tc>
      </w:tr>
    </w:tbl>
    <w:p w14:paraId="57468E4A" w14:textId="77777777" w:rsidR="00BA2C2D" w:rsidRDefault="00BA2C2D" w:rsidP="00BA2C2D">
      <w:pPr>
        <w:spacing w:before="0"/>
        <w:rPr>
          <w:rFonts w:cs="Arial"/>
          <w:b/>
          <w:bCs/>
          <w:i/>
          <w:iCs/>
          <w:sz w:val="24"/>
          <w:szCs w:val="24"/>
          <w:lang w:val="sr-Cyrl-CS"/>
        </w:rPr>
      </w:pPr>
    </w:p>
    <w:p w14:paraId="48CD8DC4" w14:textId="77777777" w:rsidR="000E75A0" w:rsidRPr="00EC5BB4" w:rsidRDefault="00BA2C2D" w:rsidP="00BA2C2D">
      <w:pPr>
        <w:spacing w:before="0"/>
        <w:rPr>
          <w:rFonts w:eastAsia="TimesNewRomanPSMT" w:cs="Arial"/>
          <w:bCs/>
          <w:sz w:val="24"/>
          <w:szCs w:val="24"/>
          <w:lang w:val="sr-Cyrl-CS"/>
        </w:rPr>
      </w:pPr>
      <w:r>
        <w:rPr>
          <w:rFonts w:cs="Arial"/>
          <w:b/>
          <w:bCs/>
          <w:i/>
          <w:iCs/>
          <w:sz w:val="24"/>
          <w:szCs w:val="24"/>
          <w:lang w:val="sr-Cyrl-CS"/>
        </w:rPr>
        <w:t xml:space="preserve">               </w:t>
      </w:r>
      <w:r w:rsidR="000E75A0" w:rsidRPr="00EC5BB4">
        <w:rPr>
          <w:rFonts w:eastAsia="TimesNewRomanPSMT" w:cs="Arial"/>
          <w:bCs/>
          <w:sz w:val="24"/>
          <w:szCs w:val="24"/>
        </w:rPr>
        <w:t xml:space="preserve">Датум </w:t>
      </w:r>
      <w:r w:rsidR="000E75A0" w:rsidRPr="00EC5BB4">
        <w:rPr>
          <w:rFonts w:eastAsia="TimesNewRomanPSMT" w:cs="Arial"/>
          <w:bCs/>
          <w:sz w:val="24"/>
          <w:szCs w:val="24"/>
        </w:rPr>
        <w:tab/>
      </w:r>
      <w:r w:rsidR="000E75A0" w:rsidRPr="00EC5BB4">
        <w:rPr>
          <w:rFonts w:eastAsia="TimesNewRomanPSMT" w:cs="Arial"/>
          <w:bCs/>
          <w:sz w:val="24"/>
          <w:szCs w:val="24"/>
        </w:rPr>
        <w:tab/>
      </w:r>
      <w:r w:rsidR="000E75A0" w:rsidRPr="00EC5BB4">
        <w:rPr>
          <w:rFonts w:eastAsia="TimesNewRomanPSMT" w:cs="Arial"/>
          <w:bCs/>
          <w:sz w:val="24"/>
          <w:szCs w:val="24"/>
        </w:rPr>
        <w:tab/>
      </w:r>
      <w:r w:rsidR="000E75A0" w:rsidRPr="00EC5BB4">
        <w:rPr>
          <w:rFonts w:eastAsia="TimesNewRomanPSMT" w:cs="Arial"/>
          <w:bCs/>
          <w:sz w:val="24"/>
          <w:szCs w:val="24"/>
        </w:rPr>
        <w:tab/>
        <w:t xml:space="preserve">             </w:t>
      </w:r>
      <w:r>
        <w:rPr>
          <w:rFonts w:eastAsia="TimesNewRomanPSMT" w:cs="Arial"/>
          <w:bCs/>
          <w:sz w:val="24"/>
          <w:szCs w:val="24"/>
          <w:lang w:val="sr-Cyrl-CS"/>
        </w:rPr>
        <w:t xml:space="preserve">                </w:t>
      </w:r>
      <w:r w:rsidR="000E75A0" w:rsidRPr="00EC5BB4">
        <w:rPr>
          <w:rFonts w:eastAsia="TimesNewRomanPSMT" w:cs="Arial"/>
          <w:bCs/>
          <w:sz w:val="24"/>
          <w:szCs w:val="24"/>
          <w:lang w:val="sr-Cyrl-CS"/>
        </w:rPr>
        <w:t xml:space="preserve"> </w:t>
      </w:r>
      <w:r>
        <w:rPr>
          <w:rFonts w:eastAsia="TimesNewRomanPSMT" w:cs="Arial"/>
          <w:bCs/>
          <w:sz w:val="24"/>
          <w:szCs w:val="24"/>
          <w:lang w:val="sr-Cyrl-CS"/>
        </w:rPr>
        <w:t xml:space="preserve">        </w:t>
      </w:r>
      <w:r w:rsidR="000E75A0" w:rsidRPr="00EC5BB4">
        <w:rPr>
          <w:rFonts w:eastAsia="TimesNewRomanPSMT" w:cs="Arial"/>
          <w:bCs/>
          <w:sz w:val="24"/>
          <w:szCs w:val="24"/>
        </w:rPr>
        <w:t>Понуђач</w:t>
      </w:r>
    </w:p>
    <w:p w14:paraId="10C46CBA" w14:textId="77777777" w:rsidR="000E75A0" w:rsidRPr="00EC5BB4" w:rsidRDefault="000E75A0" w:rsidP="000E75A0">
      <w:pPr>
        <w:spacing w:before="0"/>
        <w:ind w:left="720" w:firstLine="720"/>
        <w:rPr>
          <w:rFonts w:eastAsia="TimesNewRomanPSMT" w:cs="Arial"/>
          <w:bCs/>
          <w:sz w:val="24"/>
          <w:szCs w:val="24"/>
          <w:lang w:val="sr-Cyrl-CS"/>
        </w:rPr>
      </w:pPr>
    </w:p>
    <w:p w14:paraId="5A8BCAD9" w14:textId="77777777" w:rsidR="000E75A0" w:rsidRPr="00EC5BB4" w:rsidRDefault="000E75A0" w:rsidP="000E75A0">
      <w:pPr>
        <w:spacing w:before="0"/>
        <w:rPr>
          <w:rFonts w:eastAsia="TimesNewRomanPS-BoldMT" w:cs="Arial"/>
          <w:b/>
          <w:bCs/>
          <w:i/>
          <w:iCs/>
          <w:sz w:val="24"/>
          <w:szCs w:val="24"/>
          <w:lang w:val="sr-Cyrl-CS"/>
        </w:rPr>
      </w:pPr>
      <w:r w:rsidRPr="00EC5BB4">
        <w:rPr>
          <w:rFonts w:eastAsia="TimesNewRomanPS-BoldMT" w:cs="Arial"/>
          <w:b/>
          <w:bCs/>
          <w:i/>
          <w:iCs/>
          <w:sz w:val="24"/>
          <w:szCs w:val="24"/>
        </w:rPr>
        <w:t>________________________</w:t>
      </w:r>
      <w:r w:rsidR="00BA2C2D">
        <w:rPr>
          <w:rFonts w:eastAsia="TimesNewRomanPS-BoldMT" w:cs="Arial"/>
          <w:b/>
          <w:bCs/>
          <w:i/>
          <w:iCs/>
          <w:sz w:val="24"/>
          <w:szCs w:val="24"/>
          <w:lang w:val="sr-Cyrl-CS"/>
        </w:rPr>
        <w:t xml:space="preserve">          </w:t>
      </w:r>
      <w:r w:rsidRPr="00EC5BB4">
        <w:rPr>
          <w:rFonts w:eastAsia="TimesNewRomanPS-BoldMT" w:cs="Arial"/>
          <w:b/>
          <w:bCs/>
          <w:i/>
          <w:iCs/>
          <w:sz w:val="24"/>
          <w:szCs w:val="24"/>
          <w:lang w:val="sr-Cyrl-CS"/>
        </w:rPr>
        <w:t xml:space="preserve">        М.П.</w:t>
      </w:r>
      <w:r w:rsidRPr="00EC5BB4">
        <w:rPr>
          <w:rFonts w:eastAsia="TimesNewRomanPS-BoldMT" w:cs="Arial"/>
          <w:b/>
          <w:bCs/>
          <w:i/>
          <w:iCs/>
          <w:sz w:val="24"/>
          <w:szCs w:val="24"/>
        </w:rPr>
        <w:tab/>
      </w:r>
      <w:r w:rsidRPr="00EC5BB4">
        <w:rPr>
          <w:rFonts w:eastAsia="TimesNewRomanPS-BoldMT" w:cs="Arial"/>
          <w:b/>
          <w:bCs/>
          <w:i/>
          <w:iCs/>
          <w:sz w:val="24"/>
          <w:szCs w:val="24"/>
          <w:lang w:val="sr-Cyrl-CS"/>
        </w:rPr>
        <w:t xml:space="preserve">              </w:t>
      </w:r>
      <w:r w:rsidR="00BA2C2D">
        <w:rPr>
          <w:rFonts w:eastAsia="TimesNewRomanPS-BoldMT" w:cs="Arial"/>
          <w:b/>
          <w:bCs/>
          <w:i/>
          <w:iCs/>
          <w:sz w:val="24"/>
          <w:szCs w:val="24"/>
          <w:lang w:val="sr-Cyrl-CS"/>
        </w:rPr>
        <w:t>___</w:t>
      </w:r>
      <w:r w:rsidRPr="00EC5BB4">
        <w:rPr>
          <w:rFonts w:eastAsia="TimesNewRomanPS-BoldMT" w:cs="Arial"/>
          <w:b/>
          <w:bCs/>
          <w:i/>
          <w:iCs/>
          <w:sz w:val="24"/>
          <w:szCs w:val="24"/>
          <w:lang w:val="sr-Cyrl-CS"/>
        </w:rPr>
        <w:t xml:space="preserve">__________________                                      </w:t>
      </w:r>
    </w:p>
    <w:p w14:paraId="3FF1D846" w14:textId="77777777" w:rsidR="00BA2C2D" w:rsidRDefault="00BA2C2D" w:rsidP="000E75A0">
      <w:pPr>
        <w:spacing w:before="0"/>
        <w:rPr>
          <w:rFonts w:cs="Arial"/>
          <w:b/>
          <w:bCs/>
          <w:i/>
          <w:iCs/>
          <w:sz w:val="24"/>
          <w:szCs w:val="24"/>
          <w:u w:val="single"/>
        </w:rPr>
      </w:pPr>
    </w:p>
    <w:p w14:paraId="3C02CF6B" w14:textId="77777777" w:rsidR="000E75A0" w:rsidRPr="0042687E" w:rsidRDefault="000E75A0" w:rsidP="000E75A0">
      <w:pPr>
        <w:spacing w:before="0"/>
        <w:rPr>
          <w:rFonts w:cs="Arial"/>
          <w:b/>
          <w:bCs/>
          <w:i/>
          <w:iCs/>
          <w:sz w:val="20"/>
          <w:szCs w:val="20"/>
          <w:u w:val="single"/>
          <w:lang w:val="sr-Cyrl-RS"/>
        </w:rPr>
      </w:pPr>
      <w:r w:rsidRPr="0042687E">
        <w:rPr>
          <w:rFonts w:cs="Arial"/>
          <w:b/>
          <w:bCs/>
          <w:i/>
          <w:iCs/>
          <w:sz w:val="20"/>
          <w:szCs w:val="20"/>
          <w:u w:val="single"/>
        </w:rPr>
        <w:t>Напомене:</w:t>
      </w:r>
    </w:p>
    <w:p w14:paraId="52DC1B7B" w14:textId="77777777" w:rsidR="00BA2C2D" w:rsidRPr="0042687E" w:rsidRDefault="00BA2C2D" w:rsidP="00BA2C2D">
      <w:pPr>
        <w:autoSpaceDE w:val="0"/>
        <w:autoSpaceDN w:val="0"/>
        <w:adjustRightInd w:val="0"/>
        <w:rPr>
          <w:rFonts w:eastAsia="TimesNewRomanPS-BoldMT" w:cs="Arial"/>
          <w:bCs/>
          <w:i/>
          <w:iCs/>
          <w:sz w:val="20"/>
          <w:szCs w:val="20"/>
          <w:lang w:val="sr-Cyrl-RS"/>
        </w:rPr>
      </w:pPr>
      <w:r w:rsidRPr="0042687E">
        <w:rPr>
          <w:rFonts w:eastAsia="TimesNewRomanPS-BoldMT" w:cs="Arial"/>
          <w:bCs/>
          <w:i/>
          <w:iCs/>
          <w:sz w:val="20"/>
          <w:szCs w:val="20"/>
          <w:lang w:val="sr-Cyrl-RS"/>
        </w:rPr>
        <w:t>-  Понуђач је обавезан да у обрасцу понуде попуни све комерцијалне услове (сва празна поља).</w:t>
      </w:r>
    </w:p>
    <w:p w14:paraId="61170ED4" w14:textId="77777777" w:rsidR="00BA2C2D" w:rsidRDefault="00BA2C2D" w:rsidP="00876242">
      <w:pPr>
        <w:autoSpaceDE w:val="0"/>
        <w:autoSpaceDN w:val="0"/>
        <w:adjustRightInd w:val="0"/>
        <w:rPr>
          <w:rFonts w:eastAsia="TimesNewRomanPS-BoldMT" w:cs="Arial"/>
          <w:bCs/>
          <w:i/>
          <w:iCs/>
          <w:sz w:val="20"/>
          <w:szCs w:val="20"/>
          <w:lang w:val="sr-Cyrl-RS"/>
        </w:rPr>
      </w:pPr>
      <w:r w:rsidRPr="0042687E">
        <w:rPr>
          <w:rFonts w:eastAsia="TimesNewRomanPS-BoldMT" w:cs="Arial"/>
          <w:bCs/>
          <w:i/>
          <w:iCs/>
          <w:sz w:val="20"/>
          <w:szCs w:val="20"/>
          <w:lang w:val="sr-Cyrl-RS"/>
        </w:rPr>
        <w:t xml:space="preserve">- </w:t>
      </w:r>
      <w:r w:rsidRPr="0042687E">
        <w:rPr>
          <w:rFonts w:eastAsia="TimesNewRomanPS-BoldMT" w:cs="Arial"/>
          <w:bCs/>
          <w:i/>
          <w:iCs/>
          <w:sz w:val="20"/>
          <w:szCs w:val="20"/>
          <w:lang w:val="ru-RU"/>
        </w:rPr>
        <w:t>Уколико понуђачи подносе заједничку понуду,</w:t>
      </w:r>
      <w:r w:rsidRPr="0042687E">
        <w:rPr>
          <w:rFonts w:eastAsia="TimesNewRomanPS-BoldMT" w:cs="Arial"/>
          <w:bCs/>
          <w:i/>
          <w:iCs/>
          <w:sz w:val="20"/>
          <w:szCs w:val="20"/>
          <w:lang w:val="sr-Cyrl-RS"/>
        </w:rPr>
        <w:t xml:space="preserve"> </w:t>
      </w:r>
      <w:r w:rsidRPr="0042687E">
        <w:rPr>
          <w:rFonts w:eastAsia="TimesNewRomanPS-BoldMT" w:cs="Arial"/>
          <w:bCs/>
          <w:i/>
          <w:iCs/>
          <w:sz w:val="20"/>
          <w:szCs w:val="20"/>
          <w:lang w:val="ru-RU"/>
        </w:rPr>
        <w:t>група понуђача може да о</w:t>
      </w:r>
      <w:r w:rsidRPr="0042687E">
        <w:rPr>
          <w:rFonts w:eastAsia="TimesNewRomanPS-BoldMT" w:cs="Arial"/>
          <w:bCs/>
          <w:i/>
          <w:iCs/>
          <w:sz w:val="20"/>
          <w:szCs w:val="20"/>
          <w:lang w:val="sr-Cyrl-RS"/>
        </w:rPr>
        <w:t>власти</w:t>
      </w:r>
      <w:r w:rsidRPr="0042687E">
        <w:rPr>
          <w:rFonts w:eastAsia="TimesNewRomanPS-BoldMT" w:cs="Arial"/>
          <w:bCs/>
          <w:i/>
          <w:iCs/>
          <w:sz w:val="20"/>
          <w:szCs w:val="20"/>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w:t>
      </w:r>
      <w:r w:rsidR="00876242">
        <w:rPr>
          <w:rFonts w:eastAsia="TimesNewRomanPS-BoldMT" w:cs="Arial"/>
          <w:bCs/>
          <w:i/>
          <w:iCs/>
          <w:sz w:val="20"/>
          <w:szCs w:val="20"/>
          <w:lang w:val="ru-RU"/>
        </w:rPr>
        <w:t>лагодити већем броју потписника</w:t>
      </w:r>
    </w:p>
    <w:p w14:paraId="4CA0D05A" w14:textId="77777777" w:rsidR="008C3986" w:rsidRDefault="008C3986"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5065F7C4" w14:textId="77777777" w:rsidR="008C3986" w:rsidRPr="0042687E" w:rsidRDefault="008C3986"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72DF09B2" w14:textId="77777777" w:rsidR="0042687E" w:rsidRDefault="0042687E" w:rsidP="00781B02">
      <w:bookmarkStart w:id="250" w:name="_Toc442559925"/>
    </w:p>
    <w:p w14:paraId="25313DAD" w14:textId="77777777" w:rsidR="000E3568" w:rsidRDefault="000E3568" w:rsidP="00781B02"/>
    <w:p w14:paraId="14FC7E51" w14:textId="77777777" w:rsidR="000C6566" w:rsidRDefault="000C6566" w:rsidP="00781B02"/>
    <w:p w14:paraId="3586B315" w14:textId="77777777" w:rsidR="000C6566" w:rsidRDefault="000C6566" w:rsidP="00781B02"/>
    <w:p w14:paraId="0B90F550" w14:textId="77777777" w:rsidR="000C6566" w:rsidRDefault="000C6566" w:rsidP="00781B02"/>
    <w:p w14:paraId="531FB8E1" w14:textId="77777777" w:rsidR="000C6566" w:rsidRDefault="000C6566" w:rsidP="00781B02"/>
    <w:p w14:paraId="03048022" w14:textId="77777777" w:rsidR="000C6566" w:rsidRDefault="000C6566" w:rsidP="00781B02"/>
    <w:p w14:paraId="5EB45D82" w14:textId="77777777" w:rsidR="000C6566" w:rsidRDefault="000C6566" w:rsidP="00781B02"/>
    <w:p w14:paraId="4874372B" w14:textId="77777777" w:rsidR="000C6566" w:rsidRDefault="000C6566" w:rsidP="00781B02"/>
    <w:p w14:paraId="2D754F87" w14:textId="77777777" w:rsidR="000C6566" w:rsidRDefault="000C6566" w:rsidP="00781B02"/>
    <w:p w14:paraId="0878BEE5" w14:textId="77777777" w:rsidR="000C6566" w:rsidRDefault="000C6566" w:rsidP="00781B02"/>
    <w:p w14:paraId="1B400A4C" w14:textId="77777777" w:rsidR="000C6566" w:rsidRDefault="000C6566" w:rsidP="00781B02"/>
    <w:p w14:paraId="02D7B472" w14:textId="77777777" w:rsidR="000C6566" w:rsidRDefault="000C6566" w:rsidP="00781B02"/>
    <w:p w14:paraId="28321AAF" w14:textId="77777777" w:rsidR="000C6566" w:rsidRDefault="000C6566" w:rsidP="00781B02"/>
    <w:p w14:paraId="253677EE" w14:textId="77777777" w:rsidR="000C6566" w:rsidRDefault="000C6566" w:rsidP="00781B02"/>
    <w:p w14:paraId="35A3B376" w14:textId="77777777" w:rsidR="000C6566" w:rsidRDefault="000C6566" w:rsidP="00781B02"/>
    <w:p w14:paraId="64289313" w14:textId="77777777" w:rsidR="000C6566" w:rsidRDefault="000C6566" w:rsidP="00781B02"/>
    <w:p w14:paraId="039F3E9C" w14:textId="77777777" w:rsidR="000C6566" w:rsidRDefault="000C6566" w:rsidP="00781B02"/>
    <w:p w14:paraId="0F31A012" w14:textId="77777777" w:rsidR="000C6566" w:rsidRDefault="000C6566" w:rsidP="00781B02"/>
    <w:p w14:paraId="7DD68B42" w14:textId="77777777" w:rsidR="000C6566" w:rsidRDefault="000C6566" w:rsidP="00781B02"/>
    <w:p w14:paraId="2AA95013" w14:textId="77777777" w:rsidR="000C6566" w:rsidRDefault="000C6566" w:rsidP="00781B02"/>
    <w:p w14:paraId="3C71AE5D" w14:textId="77777777" w:rsidR="000C6566" w:rsidRDefault="000C6566" w:rsidP="00781B02"/>
    <w:p w14:paraId="6D17D396" w14:textId="77777777" w:rsidR="000E3568" w:rsidRDefault="000E3568" w:rsidP="00781B02"/>
    <w:p w14:paraId="461D151B" w14:textId="77777777" w:rsidR="000E3568" w:rsidRDefault="000E3568" w:rsidP="00781B02"/>
    <w:p w14:paraId="64BF9123" w14:textId="77777777" w:rsidR="000E3568" w:rsidRDefault="000E3568" w:rsidP="00781B02"/>
    <w:p w14:paraId="7FAA693A" w14:textId="77777777" w:rsidR="000E3568" w:rsidRDefault="000E3568" w:rsidP="00781B02"/>
    <w:p w14:paraId="4793CDE1" w14:textId="77777777" w:rsidR="000E3568" w:rsidRDefault="000E3568" w:rsidP="00781B02"/>
    <w:p w14:paraId="0B35C404" w14:textId="77777777" w:rsidR="00952D84" w:rsidRDefault="00952D84" w:rsidP="00781B02"/>
    <w:p w14:paraId="0C4E1BAA" w14:textId="77777777" w:rsidR="000E3568" w:rsidRDefault="000E3568" w:rsidP="00781B02"/>
    <w:p w14:paraId="2B8803F4" w14:textId="77777777" w:rsidR="000E3568" w:rsidRPr="00781B02" w:rsidRDefault="000E3568" w:rsidP="00781B02"/>
    <w:p w14:paraId="7183D64A" w14:textId="23EA7EB9" w:rsidR="00343A18" w:rsidRPr="000C6566" w:rsidRDefault="00343A18" w:rsidP="00343A18">
      <w:pPr>
        <w:pStyle w:val="KDObrazac"/>
        <w:spacing w:before="0"/>
        <w:rPr>
          <w:sz w:val="24"/>
          <w:szCs w:val="24"/>
        </w:rPr>
      </w:pPr>
      <w:r w:rsidRPr="000C6566">
        <w:rPr>
          <w:sz w:val="24"/>
          <w:szCs w:val="24"/>
        </w:rPr>
        <w:t xml:space="preserve">ОБРАЗАЦ </w:t>
      </w:r>
      <w:r w:rsidR="000E3568" w:rsidRPr="000C6566">
        <w:rPr>
          <w:sz w:val="24"/>
          <w:szCs w:val="24"/>
          <w:lang w:val="sr-Cyrl-RS"/>
        </w:rPr>
        <w:t>2</w:t>
      </w:r>
      <w:r w:rsidRPr="000C6566">
        <w:rPr>
          <w:sz w:val="24"/>
          <w:szCs w:val="24"/>
        </w:rPr>
        <w:t>.</w:t>
      </w:r>
      <w:bookmarkEnd w:id="250"/>
    </w:p>
    <w:p w14:paraId="69C0D2FC" w14:textId="77777777" w:rsidR="00343A18" w:rsidRPr="000C6566" w:rsidRDefault="00343A18" w:rsidP="00343A18">
      <w:pPr>
        <w:spacing w:before="0"/>
        <w:jc w:val="center"/>
        <w:rPr>
          <w:rFonts w:cs="Arial"/>
          <w:b/>
          <w:sz w:val="24"/>
          <w:szCs w:val="24"/>
        </w:rPr>
      </w:pPr>
      <w:r w:rsidRPr="000C6566">
        <w:rPr>
          <w:rFonts w:cs="Arial"/>
          <w:b/>
          <w:sz w:val="24"/>
          <w:szCs w:val="24"/>
        </w:rPr>
        <w:t>ОБРАЗАЦ СТРУКУТРЕ ЦЕНЕ</w:t>
      </w:r>
    </w:p>
    <w:p w14:paraId="256B025D" w14:textId="77777777" w:rsidR="00343A18" w:rsidRPr="000C6566" w:rsidRDefault="00343A18" w:rsidP="00343A18">
      <w:pPr>
        <w:spacing w:before="0"/>
        <w:rPr>
          <w:rFonts w:cs="Arial"/>
          <w:sz w:val="24"/>
          <w:szCs w:val="24"/>
        </w:rPr>
      </w:pPr>
    </w:p>
    <w:p w14:paraId="760C4DA7" w14:textId="77777777" w:rsidR="000E3568" w:rsidRPr="000C6566" w:rsidRDefault="000E3568" w:rsidP="00343A18">
      <w:pPr>
        <w:spacing w:before="0"/>
        <w:rPr>
          <w:rFonts w:cs="Arial"/>
          <w:sz w:val="24"/>
          <w:szCs w:val="24"/>
        </w:rPr>
      </w:pPr>
    </w:p>
    <w:p w14:paraId="15466415" w14:textId="77777777" w:rsidR="00343A18" w:rsidRPr="000C6566" w:rsidRDefault="00343A18" w:rsidP="00343A18">
      <w:pPr>
        <w:spacing w:before="0"/>
        <w:rPr>
          <w:rFonts w:cs="Arial"/>
          <w:sz w:val="24"/>
          <w:szCs w:val="24"/>
        </w:rPr>
      </w:pPr>
      <w:r w:rsidRPr="000C6566">
        <w:rPr>
          <w:rFonts w:cs="Arial"/>
          <w:sz w:val="24"/>
          <w:szCs w:val="24"/>
        </w:rPr>
        <w:t>Табела 1.</w:t>
      </w:r>
    </w:p>
    <w:p w14:paraId="5B08F873" w14:textId="77777777" w:rsidR="00BD23DA" w:rsidRPr="000C6566" w:rsidRDefault="00BD23DA" w:rsidP="00343A18">
      <w:pPr>
        <w:spacing w:before="0"/>
        <w:rPr>
          <w:rFonts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
        <w:gridCol w:w="216"/>
        <w:gridCol w:w="1976"/>
        <w:gridCol w:w="346"/>
        <w:gridCol w:w="895"/>
        <w:gridCol w:w="216"/>
        <w:gridCol w:w="367"/>
        <w:gridCol w:w="216"/>
        <w:gridCol w:w="404"/>
        <w:gridCol w:w="216"/>
        <w:gridCol w:w="216"/>
        <w:gridCol w:w="440"/>
        <w:gridCol w:w="278"/>
        <w:gridCol w:w="435"/>
        <w:gridCol w:w="238"/>
        <w:gridCol w:w="438"/>
        <w:gridCol w:w="729"/>
        <w:gridCol w:w="979"/>
        <w:gridCol w:w="916"/>
      </w:tblGrid>
      <w:tr w:rsidR="00BD23DA" w:rsidRPr="000C6566" w14:paraId="1313E255" w14:textId="77777777" w:rsidTr="00BD23DA">
        <w:trPr>
          <w:trHeight w:val="338"/>
        </w:trPr>
        <w:tc>
          <w:tcPr>
            <w:tcW w:w="5000" w:type="pct"/>
            <w:gridSpan w:val="19"/>
            <w:tcBorders>
              <w:top w:val="single" w:sz="4" w:space="0" w:color="auto"/>
              <w:left w:val="single" w:sz="4" w:space="0" w:color="auto"/>
              <w:bottom w:val="single" w:sz="4" w:space="0" w:color="auto"/>
              <w:right w:val="single" w:sz="4" w:space="0" w:color="auto"/>
            </w:tcBorders>
          </w:tcPr>
          <w:p w14:paraId="0346054F" w14:textId="77777777" w:rsidR="00BD23DA" w:rsidRPr="000C6566" w:rsidRDefault="00BD23DA" w:rsidP="00BD23DA">
            <w:pPr>
              <w:widowControl w:val="0"/>
              <w:tabs>
                <w:tab w:val="num" w:pos="800"/>
              </w:tabs>
              <w:overflowPunct w:val="0"/>
              <w:autoSpaceDE w:val="0"/>
              <w:autoSpaceDN w:val="0"/>
              <w:adjustRightInd w:val="0"/>
              <w:ind w:left="800"/>
              <w:jc w:val="center"/>
              <w:rPr>
                <w:rFonts w:cs="Arial"/>
                <w:b/>
                <w:sz w:val="28"/>
                <w:szCs w:val="28"/>
              </w:rPr>
            </w:pPr>
            <w:r w:rsidRPr="000C6566">
              <w:rPr>
                <w:rFonts w:eastAsia="TimesNewRomanPSMT" w:cs="Arial"/>
                <w:b/>
                <w:bCs/>
                <w:sz w:val="28"/>
                <w:szCs w:val="28"/>
                <w:lang w:val="sr-Cyrl-CS"/>
              </w:rPr>
              <w:t>Партија 1-</w:t>
            </w:r>
            <w:r w:rsidRPr="000C6566">
              <w:rPr>
                <w:rFonts w:cs="Arial"/>
                <w:b/>
                <w:bCs/>
                <w:sz w:val="28"/>
                <w:szCs w:val="28"/>
                <w:lang w:val="sr-Cyrl-CS"/>
              </w:rPr>
              <w:t xml:space="preserve"> за Одсек за техничке услуге </w:t>
            </w:r>
            <w:r w:rsidRPr="000C6566">
              <w:rPr>
                <w:rFonts w:cs="Arial"/>
                <w:b/>
                <w:sz w:val="28"/>
                <w:szCs w:val="28"/>
                <w:lang w:val="sr-Cyrl-RS"/>
              </w:rPr>
              <w:t>Крагујевац</w:t>
            </w:r>
          </w:p>
          <w:p w14:paraId="304646B9" w14:textId="77777777" w:rsidR="00BD23DA" w:rsidRPr="000C6566" w:rsidRDefault="00BD23DA" w:rsidP="00BD23DA">
            <w:pPr>
              <w:widowControl w:val="0"/>
              <w:tabs>
                <w:tab w:val="num" w:pos="800"/>
              </w:tabs>
              <w:overflowPunct w:val="0"/>
              <w:autoSpaceDE w:val="0"/>
              <w:autoSpaceDN w:val="0"/>
              <w:adjustRightInd w:val="0"/>
              <w:ind w:left="800"/>
              <w:jc w:val="center"/>
              <w:rPr>
                <w:rFonts w:eastAsia="TimesNewRomanPSMT" w:cs="Arial"/>
                <w:b/>
                <w:bCs/>
                <w:sz w:val="28"/>
                <w:szCs w:val="28"/>
                <w:lang w:val="sr-Cyrl-CS"/>
              </w:rPr>
            </w:pPr>
          </w:p>
        </w:tc>
      </w:tr>
      <w:tr w:rsidR="00BD23DA" w:rsidRPr="00BD23DA" w14:paraId="67F7D3D7" w14:textId="77777777" w:rsidTr="00BD23DA">
        <w:trPr>
          <w:trHeight w:val="338"/>
        </w:trPr>
        <w:tc>
          <w:tcPr>
            <w:tcW w:w="231"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vAlign w:val="center"/>
          </w:tcPr>
          <w:p w14:paraId="7CDE870E" w14:textId="77777777" w:rsidR="00BD23DA" w:rsidRPr="000C6566" w:rsidRDefault="00BD23DA" w:rsidP="00BD23DA">
            <w:pPr>
              <w:spacing w:after="200" w:line="288" w:lineRule="auto"/>
              <w:jc w:val="center"/>
              <w:rPr>
                <w:rFonts w:cs="Arial"/>
                <w:b/>
                <w:iCs/>
                <w:sz w:val="20"/>
                <w:szCs w:val="20"/>
                <w:lang w:val="sr-Cyrl-CS" w:bidi="en-US"/>
              </w:rPr>
            </w:pPr>
            <w:r w:rsidRPr="000C6566">
              <w:rPr>
                <w:rFonts w:cs="Arial"/>
                <w:b/>
                <w:iCs/>
                <w:sz w:val="20"/>
                <w:szCs w:val="20"/>
                <w:lang w:val="sr-Cyrl-CS" w:bidi="en-US"/>
              </w:rPr>
              <w:t>1</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7FF01C6B" w14:textId="77777777" w:rsidR="00BD23DA" w:rsidRPr="000C6566" w:rsidRDefault="00BD23DA" w:rsidP="00BD23DA">
            <w:pPr>
              <w:spacing w:after="200" w:line="288" w:lineRule="auto"/>
              <w:jc w:val="center"/>
              <w:rPr>
                <w:rFonts w:cs="Arial"/>
                <w:b/>
                <w:iCs/>
                <w:lang w:val="sr-Cyrl-CS" w:bidi="en-US"/>
              </w:rPr>
            </w:pPr>
            <w:r w:rsidRPr="000C6566">
              <w:rPr>
                <w:rFonts w:cs="Arial"/>
                <w:b/>
                <w:iCs/>
                <w:lang w:val="sr-Cyrl-CS" w:bidi="en-US"/>
              </w:rPr>
              <w:t>2</w:t>
            </w:r>
          </w:p>
        </w:tc>
        <w:tc>
          <w:tcPr>
            <w:tcW w:w="1573" w:type="pct"/>
            <w:gridSpan w:val="8"/>
            <w:tcBorders>
              <w:top w:val="single" w:sz="4" w:space="0" w:color="auto"/>
              <w:left w:val="single" w:sz="4" w:space="0" w:color="auto"/>
              <w:bottom w:val="single" w:sz="4" w:space="0" w:color="auto"/>
              <w:right w:val="single" w:sz="4" w:space="0" w:color="auto"/>
            </w:tcBorders>
          </w:tcPr>
          <w:p w14:paraId="397F2A49" w14:textId="77777777" w:rsidR="00BD23DA" w:rsidRPr="000C6566" w:rsidRDefault="00BD23DA" w:rsidP="00BD23DA">
            <w:pPr>
              <w:spacing w:after="200" w:line="288" w:lineRule="auto"/>
              <w:jc w:val="center"/>
              <w:rPr>
                <w:rFonts w:cs="Arial"/>
                <w:b/>
                <w:iCs/>
                <w:lang w:val="sr-Cyrl-CS" w:bidi="en-US"/>
              </w:rPr>
            </w:pPr>
            <w:r w:rsidRPr="000C6566">
              <w:rPr>
                <w:rFonts w:cs="Arial"/>
                <w:b/>
                <w:iCs/>
                <w:lang w:val="sr-Cyrl-CS" w:bidi="en-US"/>
              </w:rPr>
              <w:t>3</w:t>
            </w:r>
          </w:p>
        </w:tc>
        <w:tc>
          <w:tcPr>
            <w:tcW w:w="5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85FE45" w14:textId="77777777" w:rsidR="00BD23DA" w:rsidRPr="000C6566" w:rsidRDefault="00BD23DA" w:rsidP="00BD23DA">
            <w:pPr>
              <w:spacing w:after="200" w:line="288" w:lineRule="auto"/>
              <w:jc w:val="center"/>
              <w:rPr>
                <w:rFonts w:cs="Arial"/>
                <w:b/>
                <w:iCs/>
                <w:lang w:val="sr-Cyrl-RS" w:bidi="en-US"/>
              </w:rPr>
            </w:pPr>
            <w:r w:rsidRPr="000C6566">
              <w:rPr>
                <w:rFonts w:cs="Arial"/>
                <w:b/>
                <w:iCs/>
                <w:lang w:val="sr-Cyrl-RS" w:bidi="en-US"/>
              </w:rPr>
              <w:t>4</w:t>
            </w:r>
          </w:p>
        </w:tc>
        <w:tc>
          <w:tcPr>
            <w:tcW w:w="345" w:type="pct"/>
            <w:gridSpan w:val="2"/>
            <w:tcBorders>
              <w:top w:val="single" w:sz="4" w:space="0" w:color="auto"/>
              <w:left w:val="single" w:sz="4" w:space="0" w:color="auto"/>
              <w:bottom w:val="single" w:sz="4" w:space="0" w:color="auto"/>
              <w:right w:val="single" w:sz="4" w:space="0" w:color="auto"/>
            </w:tcBorders>
          </w:tcPr>
          <w:p w14:paraId="55788F68" w14:textId="77777777" w:rsidR="00BD23DA" w:rsidRPr="000C6566" w:rsidRDefault="00BD23DA" w:rsidP="00BD23DA">
            <w:pPr>
              <w:spacing w:before="0" w:after="160" w:line="259" w:lineRule="auto"/>
              <w:jc w:val="center"/>
              <w:rPr>
                <w:rFonts w:ascii="Calibri" w:eastAsia="Calibri" w:hAnsi="Calibri" w:cs="Arial"/>
                <w:b/>
                <w:bCs/>
                <w:i/>
                <w:iCs/>
                <w:sz w:val="24"/>
                <w:szCs w:val="24"/>
                <w:lang w:val="sr-Cyrl-CS"/>
              </w:rPr>
            </w:pPr>
            <w:r w:rsidRPr="000C6566">
              <w:rPr>
                <w:rFonts w:ascii="Calibri" w:eastAsia="Calibri" w:hAnsi="Calibri" w:cs="Arial"/>
                <w:b/>
                <w:bCs/>
                <w:i/>
                <w:iCs/>
                <w:sz w:val="24"/>
                <w:szCs w:val="24"/>
                <w:lang w:val="sr-Cyrl-CS"/>
              </w:rPr>
              <w:t>5</w:t>
            </w:r>
          </w:p>
        </w:tc>
        <w:tc>
          <w:tcPr>
            <w:tcW w:w="372" w:type="pct"/>
            <w:tcBorders>
              <w:top w:val="single" w:sz="4" w:space="0" w:color="auto"/>
              <w:left w:val="single" w:sz="4" w:space="0" w:color="auto"/>
              <w:bottom w:val="single" w:sz="4" w:space="0" w:color="auto"/>
              <w:right w:val="single" w:sz="4" w:space="0" w:color="auto"/>
            </w:tcBorders>
          </w:tcPr>
          <w:p w14:paraId="0D2269AB" w14:textId="77777777" w:rsidR="00BD23DA" w:rsidRPr="000C6566" w:rsidRDefault="00BD23DA" w:rsidP="00BD23DA">
            <w:pPr>
              <w:spacing w:before="0"/>
              <w:jc w:val="center"/>
              <w:rPr>
                <w:rFonts w:cs="Arial"/>
                <w:b/>
                <w:bCs/>
                <w:i/>
                <w:iCs/>
                <w:sz w:val="24"/>
                <w:szCs w:val="24"/>
                <w:lang w:val="sr-Cyrl-CS"/>
              </w:rPr>
            </w:pPr>
            <w:r w:rsidRPr="000C6566">
              <w:rPr>
                <w:rFonts w:cs="Arial"/>
                <w:b/>
                <w:bCs/>
                <w:i/>
                <w:iCs/>
                <w:sz w:val="24"/>
                <w:szCs w:val="24"/>
                <w:lang w:val="sr-Cyrl-CS"/>
              </w:rPr>
              <w:t>6</w:t>
            </w:r>
          </w:p>
        </w:tc>
        <w:tc>
          <w:tcPr>
            <w:tcW w:w="497" w:type="pct"/>
            <w:tcBorders>
              <w:top w:val="single" w:sz="4" w:space="0" w:color="auto"/>
              <w:left w:val="single" w:sz="4" w:space="0" w:color="auto"/>
              <w:bottom w:val="single" w:sz="4" w:space="0" w:color="auto"/>
              <w:right w:val="single" w:sz="4" w:space="0" w:color="auto"/>
            </w:tcBorders>
          </w:tcPr>
          <w:p w14:paraId="7C3C7346" w14:textId="77777777" w:rsidR="00BD23DA" w:rsidRPr="000C6566" w:rsidRDefault="00BD23DA" w:rsidP="00BD23DA">
            <w:pPr>
              <w:spacing w:before="0"/>
              <w:jc w:val="center"/>
              <w:rPr>
                <w:rFonts w:cs="Arial"/>
                <w:b/>
                <w:bCs/>
                <w:i/>
                <w:iCs/>
                <w:sz w:val="24"/>
                <w:szCs w:val="24"/>
                <w:lang w:val="sr-Cyrl-CS"/>
              </w:rPr>
            </w:pPr>
            <w:r w:rsidRPr="000C6566">
              <w:rPr>
                <w:rFonts w:cs="Arial"/>
                <w:b/>
                <w:bCs/>
                <w:i/>
                <w:iCs/>
                <w:sz w:val="24"/>
                <w:szCs w:val="24"/>
                <w:lang w:val="sr-Cyrl-CS"/>
              </w:rPr>
              <w:t>7</w:t>
            </w:r>
          </w:p>
        </w:tc>
        <w:tc>
          <w:tcPr>
            <w:tcW w:w="466" w:type="pct"/>
            <w:tcBorders>
              <w:top w:val="single" w:sz="4" w:space="0" w:color="auto"/>
              <w:left w:val="single" w:sz="4" w:space="0" w:color="auto"/>
              <w:bottom w:val="single" w:sz="4" w:space="0" w:color="auto"/>
              <w:right w:val="single" w:sz="4" w:space="0" w:color="auto"/>
            </w:tcBorders>
          </w:tcPr>
          <w:p w14:paraId="361F4070" w14:textId="77777777" w:rsidR="00BD23DA" w:rsidRPr="00BD23DA" w:rsidRDefault="00BD23DA" w:rsidP="00BD23DA">
            <w:pPr>
              <w:spacing w:after="200" w:line="288" w:lineRule="auto"/>
              <w:jc w:val="center"/>
              <w:rPr>
                <w:rFonts w:cs="Arial"/>
                <w:b/>
                <w:bCs/>
                <w:i/>
                <w:iCs/>
                <w:lang w:val="sr-Cyrl-CS" w:bidi="en-US"/>
              </w:rPr>
            </w:pPr>
            <w:r w:rsidRPr="000C6566">
              <w:rPr>
                <w:rFonts w:cs="Arial"/>
                <w:b/>
                <w:bCs/>
                <w:i/>
                <w:iCs/>
                <w:lang w:val="sr-Cyrl-CS" w:bidi="en-US"/>
              </w:rPr>
              <w:t>8</w:t>
            </w:r>
          </w:p>
        </w:tc>
      </w:tr>
      <w:tr w:rsidR="00BD23DA" w:rsidRPr="00BD23DA" w14:paraId="46ECCE59" w14:textId="77777777" w:rsidTr="00BD23DA">
        <w:trPr>
          <w:trHeight w:val="338"/>
        </w:trPr>
        <w:tc>
          <w:tcPr>
            <w:tcW w:w="231"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vAlign w:val="center"/>
          </w:tcPr>
          <w:p w14:paraId="2986C010" w14:textId="77777777" w:rsidR="00BD23DA" w:rsidRPr="00BD23DA" w:rsidRDefault="00BD23DA" w:rsidP="00BD23DA">
            <w:pPr>
              <w:spacing w:after="200" w:line="288" w:lineRule="auto"/>
              <w:jc w:val="center"/>
              <w:rPr>
                <w:rFonts w:cs="Arial"/>
                <w:iCs/>
                <w:sz w:val="16"/>
                <w:szCs w:val="16"/>
                <w:lang w:val="sr-Cyrl-CS" w:bidi="en-US"/>
              </w:rPr>
            </w:pPr>
            <w:r w:rsidRPr="00BD23DA">
              <w:rPr>
                <w:rFonts w:cs="Arial"/>
                <w:iCs/>
                <w:sz w:val="16"/>
                <w:szCs w:val="16"/>
                <w:lang w:val="sr-Cyrl-CS" w:bidi="en-US"/>
              </w:rPr>
              <w:t>Р. б.</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3183014D" w14:textId="77777777" w:rsidR="00BD23DA" w:rsidRPr="00BD23DA" w:rsidRDefault="00BD23DA" w:rsidP="00BD23DA">
            <w:pPr>
              <w:spacing w:after="200" w:line="288" w:lineRule="auto"/>
              <w:jc w:val="center"/>
              <w:rPr>
                <w:rFonts w:cs="Arial"/>
                <w:b/>
                <w:iCs/>
                <w:lang w:val="sr-Latn-CS" w:bidi="en-US"/>
              </w:rPr>
            </w:pPr>
            <w:r w:rsidRPr="00BD23DA">
              <w:rPr>
                <w:rFonts w:cs="Arial"/>
                <w:b/>
                <w:iCs/>
                <w:lang w:val="sr-Cyrl-CS" w:bidi="en-US"/>
              </w:rPr>
              <w:t>Опис</w:t>
            </w:r>
            <w:r w:rsidRPr="00BD23DA">
              <w:rPr>
                <w:rFonts w:cs="Arial"/>
                <w:b/>
                <w:iCs/>
                <w:lang w:bidi="en-US"/>
              </w:rPr>
              <w:t xml:space="preserve"> </w:t>
            </w:r>
            <w:r w:rsidRPr="00BD23DA">
              <w:rPr>
                <w:rFonts w:cs="Arial"/>
                <w:b/>
                <w:iCs/>
                <w:lang w:val="sr-Cyrl-CS" w:bidi="en-US"/>
              </w:rPr>
              <w:t>услуге</w:t>
            </w:r>
          </w:p>
        </w:tc>
        <w:tc>
          <w:tcPr>
            <w:tcW w:w="1573" w:type="pct"/>
            <w:gridSpan w:val="8"/>
            <w:tcBorders>
              <w:top w:val="single" w:sz="4" w:space="0" w:color="auto"/>
              <w:left w:val="single" w:sz="4" w:space="0" w:color="auto"/>
              <w:bottom w:val="single" w:sz="4" w:space="0" w:color="auto"/>
              <w:right w:val="single" w:sz="4" w:space="0" w:color="auto"/>
            </w:tcBorders>
          </w:tcPr>
          <w:p w14:paraId="09D5B880" w14:textId="77777777" w:rsidR="00BD23DA" w:rsidRPr="00BD23DA" w:rsidRDefault="00BD23DA" w:rsidP="00BD23DA">
            <w:pPr>
              <w:spacing w:after="200" w:line="288" w:lineRule="auto"/>
              <w:jc w:val="center"/>
              <w:rPr>
                <w:rFonts w:cs="Arial"/>
                <w:b/>
                <w:iCs/>
                <w:lang w:val="sr-Cyrl-CS" w:bidi="en-US"/>
              </w:rPr>
            </w:pPr>
            <w:r w:rsidRPr="00BD23DA">
              <w:rPr>
                <w:rFonts w:cs="Arial"/>
                <w:b/>
                <w:iCs/>
                <w:lang w:val="sr-Cyrl-CS" w:bidi="en-US"/>
              </w:rPr>
              <w:t>Тип/Место</w:t>
            </w:r>
          </w:p>
        </w:tc>
        <w:tc>
          <w:tcPr>
            <w:tcW w:w="5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13AB96" w14:textId="77777777" w:rsidR="00BD23DA" w:rsidRPr="00BD23DA" w:rsidRDefault="00BD23DA" w:rsidP="00BD23DA">
            <w:pPr>
              <w:spacing w:after="200" w:line="288" w:lineRule="auto"/>
              <w:jc w:val="center"/>
              <w:rPr>
                <w:rFonts w:cs="Arial"/>
                <w:b/>
                <w:iCs/>
                <w:lang w:val="sr-Cyrl-RS" w:bidi="en-US"/>
              </w:rPr>
            </w:pPr>
            <w:r w:rsidRPr="00BD23DA">
              <w:rPr>
                <w:rFonts w:cs="Arial"/>
                <w:b/>
                <w:iCs/>
                <w:lang w:val="sr-Cyrl-RS" w:bidi="en-US"/>
              </w:rPr>
              <w:t>Оквирна количина</w:t>
            </w:r>
          </w:p>
        </w:tc>
        <w:tc>
          <w:tcPr>
            <w:tcW w:w="345" w:type="pct"/>
            <w:gridSpan w:val="2"/>
            <w:tcBorders>
              <w:top w:val="single" w:sz="4" w:space="0" w:color="auto"/>
              <w:left w:val="single" w:sz="4" w:space="0" w:color="auto"/>
              <w:bottom w:val="single" w:sz="4" w:space="0" w:color="auto"/>
              <w:right w:val="single" w:sz="4" w:space="0" w:color="auto"/>
            </w:tcBorders>
          </w:tcPr>
          <w:p w14:paraId="78AA9652" w14:textId="77777777" w:rsidR="00BD23DA" w:rsidRPr="00BD23DA" w:rsidRDefault="00BD23DA" w:rsidP="00BD23DA">
            <w:pPr>
              <w:spacing w:before="0" w:after="160" w:line="259" w:lineRule="auto"/>
              <w:jc w:val="center"/>
              <w:rPr>
                <w:rFonts w:ascii="Calibri" w:eastAsia="Calibri" w:hAnsi="Calibri" w:cs="Arial"/>
                <w:b/>
                <w:bCs/>
                <w:i/>
                <w:iCs/>
                <w:sz w:val="24"/>
                <w:szCs w:val="24"/>
                <w:lang w:val="sr-Cyrl-CS"/>
              </w:rPr>
            </w:pPr>
            <w:r w:rsidRPr="00BD23DA">
              <w:rPr>
                <w:rFonts w:ascii="Calibri" w:eastAsia="Calibri" w:hAnsi="Calibri" w:cs="Arial"/>
                <w:b/>
                <w:bCs/>
                <w:i/>
                <w:iCs/>
                <w:sz w:val="24"/>
                <w:szCs w:val="24"/>
                <w:lang w:val="sr-Cyrl-CS"/>
              </w:rPr>
              <w:t>Јед.</w:t>
            </w:r>
          </w:p>
          <w:p w14:paraId="4355B928" w14:textId="77777777" w:rsidR="00BD23DA" w:rsidRPr="00BD23DA" w:rsidRDefault="00BD23DA" w:rsidP="00BD23DA">
            <w:pPr>
              <w:spacing w:before="0" w:after="160" w:line="259" w:lineRule="auto"/>
              <w:jc w:val="center"/>
              <w:rPr>
                <w:rFonts w:ascii="Calibri" w:eastAsia="Calibri" w:hAnsi="Calibri" w:cs="Arial"/>
                <w:b/>
                <w:bCs/>
                <w:i/>
                <w:iCs/>
                <w:sz w:val="24"/>
                <w:szCs w:val="24"/>
                <w:lang w:val="sr-Cyrl-CS"/>
              </w:rPr>
            </w:pPr>
            <w:r w:rsidRPr="00BD23DA">
              <w:rPr>
                <w:rFonts w:ascii="Calibri" w:eastAsia="Calibri" w:hAnsi="Calibri" w:cs="Arial"/>
                <w:b/>
                <w:bCs/>
                <w:i/>
                <w:iCs/>
                <w:sz w:val="24"/>
                <w:szCs w:val="24"/>
                <w:lang w:val="sr-Cyrl-CS"/>
              </w:rPr>
              <w:t>цена без ПДВ</w:t>
            </w:r>
          </w:p>
          <w:p w14:paraId="4AAD06A0" w14:textId="3D79A318" w:rsidR="00BD23DA" w:rsidRPr="00BD23DA" w:rsidRDefault="00BD23DA" w:rsidP="0083472A">
            <w:pPr>
              <w:spacing w:after="200" w:line="288" w:lineRule="auto"/>
              <w:jc w:val="center"/>
              <w:rPr>
                <w:rFonts w:cs="Arial"/>
                <w:b/>
                <w:iCs/>
                <w:lang w:val="sr-Cyrl-RS" w:bidi="en-US"/>
              </w:rPr>
            </w:pPr>
            <w:r w:rsidRPr="00BD23DA">
              <w:rPr>
                <w:rFonts w:ascii="Calibri" w:eastAsia="Calibri" w:hAnsi="Calibri" w:cs="Arial"/>
                <w:b/>
                <w:bCs/>
                <w:i/>
                <w:iCs/>
                <w:sz w:val="24"/>
                <w:szCs w:val="24"/>
                <w:lang w:val="sr-Cyrl-CS"/>
              </w:rPr>
              <w:t>дин</w:t>
            </w:r>
          </w:p>
        </w:tc>
        <w:tc>
          <w:tcPr>
            <w:tcW w:w="372" w:type="pct"/>
            <w:tcBorders>
              <w:top w:val="single" w:sz="4" w:space="0" w:color="auto"/>
              <w:left w:val="single" w:sz="4" w:space="0" w:color="auto"/>
              <w:bottom w:val="single" w:sz="4" w:space="0" w:color="auto"/>
              <w:right w:val="single" w:sz="4" w:space="0" w:color="auto"/>
            </w:tcBorders>
          </w:tcPr>
          <w:p w14:paraId="6AE412D2" w14:textId="77777777" w:rsidR="00BD23DA" w:rsidRPr="00BD23DA" w:rsidRDefault="00BD23DA" w:rsidP="00BD23DA">
            <w:pPr>
              <w:spacing w:before="0"/>
              <w:jc w:val="center"/>
              <w:rPr>
                <w:rFonts w:cs="Arial"/>
                <w:b/>
                <w:bCs/>
                <w:i/>
                <w:iCs/>
                <w:sz w:val="24"/>
                <w:szCs w:val="24"/>
                <w:lang w:val="sr-Cyrl-CS"/>
              </w:rPr>
            </w:pPr>
            <w:r w:rsidRPr="00BD23DA">
              <w:rPr>
                <w:rFonts w:cs="Arial"/>
                <w:b/>
                <w:bCs/>
                <w:i/>
                <w:iCs/>
                <w:sz w:val="24"/>
                <w:szCs w:val="24"/>
                <w:lang w:val="sr-Cyrl-CS"/>
              </w:rPr>
              <w:t>Јед.</w:t>
            </w:r>
          </w:p>
          <w:p w14:paraId="4AB2F54E" w14:textId="77777777" w:rsidR="00BD23DA" w:rsidRPr="00BD23DA" w:rsidRDefault="00BD23DA" w:rsidP="00BD23DA">
            <w:pPr>
              <w:spacing w:before="0"/>
              <w:jc w:val="center"/>
              <w:rPr>
                <w:rFonts w:cs="Arial"/>
                <w:b/>
                <w:bCs/>
                <w:i/>
                <w:iCs/>
                <w:sz w:val="24"/>
                <w:szCs w:val="24"/>
                <w:lang w:val="sr-Cyrl-CS"/>
              </w:rPr>
            </w:pPr>
            <w:r w:rsidRPr="00BD23DA">
              <w:rPr>
                <w:rFonts w:cs="Arial"/>
                <w:b/>
                <w:bCs/>
                <w:i/>
                <w:iCs/>
                <w:sz w:val="24"/>
                <w:szCs w:val="24"/>
                <w:lang w:val="sr-Cyrl-CS"/>
              </w:rPr>
              <w:t>цена са ПДВ</w:t>
            </w:r>
          </w:p>
          <w:p w14:paraId="4E798448" w14:textId="7E72ADFA" w:rsidR="00BD23DA" w:rsidRPr="00BD23DA" w:rsidRDefault="00BD23DA" w:rsidP="0083472A">
            <w:pPr>
              <w:spacing w:after="200" w:line="288" w:lineRule="auto"/>
              <w:jc w:val="center"/>
              <w:rPr>
                <w:rFonts w:cs="Arial"/>
                <w:b/>
                <w:iCs/>
                <w:lang w:val="sr-Cyrl-RS" w:bidi="en-US"/>
              </w:rPr>
            </w:pPr>
            <w:r w:rsidRPr="00BD23DA">
              <w:rPr>
                <w:rFonts w:cs="Arial"/>
                <w:b/>
                <w:bCs/>
                <w:i/>
                <w:iCs/>
                <w:sz w:val="24"/>
                <w:szCs w:val="24"/>
                <w:lang w:val="sr-Cyrl-CS"/>
              </w:rPr>
              <w:t>дин</w:t>
            </w:r>
          </w:p>
        </w:tc>
        <w:tc>
          <w:tcPr>
            <w:tcW w:w="497" w:type="pct"/>
            <w:tcBorders>
              <w:top w:val="single" w:sz="4" w:space="0" w:color="auto"/>
              <w:left w:val="single" w:sz="4" w:space="0" w:color="auto"/>
              <w:bottom w:val="single" w:sz="4" w:space="0" w:color="auto"/>
              <w:right w:val="single" w:sz="4" w:space="0" w:color="auto"/>
            </w:tcBorders>
          </w:tcPr>
          <w:p w14:paraId="26D49AEB" w14:textId="77777777" w:rsidR="00BD23DA" w:rsidRPr="00BD23DA" w:rsidRDefault="00BD23DA" w:rsidP="00BD23DA">
            <w:pPr>
              <w:spacing w:before="0"/>
              <w:jc w:val="center"/>
              <w:rPr>
                <w:rFonts w:cs="Arial"/>
                <w:b/>
                <w:bCs/>
                <w:i/>
                <w:iCs/>
                <w:sz w:val="24"/>
                <w:szCs w:val="24"/>
                <w:lang w:val="sr-Cyrl-CS"/>
              </w:rPr>
            </w:pPr>
            <w:r w:rsidRPr="00BD23DA">
              <w:rPr>
                <w:rFonts w:cs="Arial"/>
                <w:b/>
                <w:bCs/>
                <w:i/>
                <w:iCs/>
                <w:sz w:val="24"/>
                <w:szCs w:val="24"/>
                <w:lang w:val="sr-Cyrl-CS"/>
              </w:rPr>
              <w:t>Укупна цена без ПДВ</w:t>
            </w:r>
          </w:p>
          <w:p w14:paraId="4547FE44" w14:textId="10893CFE" w:rsidR="00BD23DA" w:rsidRPr="00BD23DA" w:rsidRDefault="00BD23DA" w:rsidP="0083472A">
            <w:pPr>
              <w:spacing w:after="200" w:line="288" w:lineRule="auto"/>
              <w:jc w:val="center"/>
              <w:rPr>
                <w:rFonts w:cs="Arial"/>
                <w:b/>
                <w:iCs/>
                <w:lang w:val="sr-Cyrl-RS" w:bidi="en-US"/>
              </w:rPr>
            </w:pPr>
            <w:r w:rsidRPr="00BD23DA">
              <w:rPr>
                <w:rFonts w:cs="Arial"/>
                <w:b/>
                <w:bCs/>
                <w:i/>
                <w:iCs/>
                <w:sz w:val="24"/>
                <w:szCs w:val="24"/>
                <w:lang w:val="sr-Cyrl-CS"/>
              </w:rPr>
              <w:t>дин. /</w:t>
            </w:r>
            <w:r w:rsidRPr="00BD23DA">
              <w:rPr>
                <w:rFonts w:cs="Arial"/>
                <w:sz w:val="24"/>
                <w:szCs w:val="24"/>
              </w:rPr>
              <w:t xml:space="preserve"> </w:t>
            </w:r>
          </w:p>
        </w:tc>
        <w:tc>
          <w:tcPr>
            <w:tcW w:w="466" w:type="pct"/>
            <w:tcBorders>
              <w:top w:val="single" w:sz="4" w:space="0" w:color="auto"/>
              <w:left w:val="single" w:sz="4" w:space="0" w:color="auto"/>
              <w:bottom w:val="single" w:sz="4" w:space="0" w:color="auto"/>
              <w:right w:val="single" w:sz="4" w:space="0" w:color="auto"/>
            </w:tcBorders>
          </w:tcPr>
          <w:p w14:paraId="75F248D2" w14:textId="77777777" w:rsidR="00BD23DA" w:rsidRPr="00BD23DA" w:rsidRDefault="00BD23DA" w:rsidP="00BD23DA">
            <w:pPr>
              <w:spacing w:after="200" w:line="288" w:lineRule="auto"/>
              <w:jc w:val="center"/>
              <w:rPr>
                <w:rFonts w:cs="Arial"/>
                <w:b/>
                <w:bCs/>
                <w:i/>
                <w:iCs/>
                <w:lang w:val="sr-Cyrl-CS" w:bidi="en-US"/>
              </w:rPr>
            </w:pPr>
            <w:r w:rsidRPr="00BD23DA">
              <w:rPr>
                <w:rFonts w:cs="Arial"/>
                <w:b/>
                <w:bCs/>
                <w:i/>
                <w:iCs/>
                <w:lang w:val="sr-Cyrl-CS" w:bidi="en-US"/>
              </w:rPr>
              <w:t>Укупна цена са ПДВ</w:t>
            </w:r>
          </w:p>
          <w:p w14:paraId="6AE0A37C" w14:textId="7BF5A8C6" w:rsidR="00BD23DA" w:rsidRPr="00BD23DA" w:rsidRDefault="00BD23DA" w:rsidP="0083472A">
            <w:pPr>
              <w:spacing w:after="200" w:line="288" w:lineRule="auto"/>
              <w:jc w:val="center"/>
              <w:rPr>
                <w:rFonts w:cs="Arial"/>
                <w:b/>
                <w:iCs/>
                <w:lang w:val="sr-Cyrl-RS" w:bidi="en-US"/>
              </w:rPr>
            </w:pPr>
            <w:r w:rsidRPr="00BD23DA">
              <w:rPr>
                <w:rFonts w:cs="Arial"/>
                <w:b/>
                <w:bCs/>
                <w:i/>
                <w:iCs/>
                <w:lang w:val="sr-Cyrl-CS" w:bidi="en-US"/>
              </w:rPr>
              <w:t>дин.</w:t>
            </w:r>
          </w:p>
        </w:tc>
      </w:tr>
      <w:tr w:rsidR="00BD23DA" w:rsidRPr="00BD23DA" w14:paraId="5496502B" w14:textId="77777777" w:rsidTr="00BD23DA">
        <w:trPr>
          <w:trHeight w:val="250"/>
        </w:trPr>
        <w:tc>
          <w:tcPr>
            <w:tcW w:w="231" w:type="pct"/>
            <w:gridSpan w:val="2"/>
            <w:vMerge w:val="restart"/>
            <w:tcBorders>
              <w:top w:val="single" w:sz="4" w:space="0" w:color="auto"/>
              <w:left w:val="single" w:sz="4" w:space="0" w:color="auto"/>
              <w:right w:val="single" w:sz="4" w:space="0" w:color="auto"/>
            </w:tcBorders>
            <w:shd w:val="clear" w:color="auto" w:fill="auto"/>
            <w:tcMar>
              <w:top w:w="0" w:type="dxa"/>
              <w:left w:w="0" w:type="dxa"/>
              <w:bottom w:w="0" w:type="dxa"/>
              <w:right w:w="108" w:type="dxa"/>
            </w:tcMar>
            <w:vAlign w:val="center"/>
          </w:tcPr>
          <w:p w14:paraId="05B50161" w14:textId="77777777" w:rsidR="00BD23DA" w:rsidRPr="00BD23DA" w:rsidRDefault="00BD23DA" w:rsidP="00BD23DA">
            <w:pPr>
              <w:spacing w:after="200" w:line="288" w:lineRule="auto"/>
              <w:jc w:val="center"/>
              <w:rPr>
                <w:rFonts w:cs="Arial"/>
                <w:b/>
                <w:iCs/>
                <w:sz w:val="16"/>
                <w:szCs w:val="16"/>
                <w:lang w:val="sr-Cyrl-CS" w:bidi="en-US"/>
              </w:rPr>
            </w:pPr>
            <w:r w:rsidRPr="00BD23DA">
              <w:rPr>
                <w:rFonts w:cs="Arial"/>
                <w:b/>
                <w:iCs/>
                <w:sz w:val="16"/>
                <w:szCs w:val="16"/>
                <w:lang w:val="sr-Cyrl-CS" w:bidi="en-US"/>
              </w:rPr>
              <w:t>1.</w:t>
            </w:r>
          </w:p>
          <w:p w14:paraId="0C029FF0" w14:textId="77777777" w:rsidR="00BD23DA" w:rsidRPr="00BD23DA" w:rsidRDefault="00BD23DA" w:rsidP="00BD23DA">
            <w:pPr>
              <w:spacing w:after="200" w:line="288" w:lineRule="auto"/>
              <w:jc w:val="center"/>
              <w:rPr>
                <w:rFonts w:cs="Arial"/>
                <w:b/>
                <w:iCs/>
                <w:sz w:val="16"/>
                <w:szCs w:val="16"/>
                <w:lang w:val="sr-Cyrl-CS" w:bidi="en-US"/>
              </w:rPr>
            </w:pPr>
          </w:p>
        </w:tc>
        <w:tc>
          <w:tcPr>
            <w:tcW w:w="999" w:type="pct"/>
            <w:vMerge w:val="restart"/>
            <w:tcBorders>
              <w:top w:val="single" w:sz="4" w:space="0" w:color="auto"/>
              <w:left w:val="single" w:sz="4" w:space="0" w:color="auto"/>
              <w:right w:val="single" w:sz="4" w:space="0" w:color="auto"/>
            </w:tcBorders>
            <w:shd w:val="clear" w:color="auto" w:fill="auto"/>
            <w:vAlign w:val="center"/>
          </w:tcPr>
          <w:p w14:paraId="5BBE686B" w14:textId="77777777" w:rsidR="00BD23DA" w:rsidRPr="00BD23DA" w:rsidRDefault="00BD23DA" w:rsidP="00BD23DA">
            <w:pPr>
              <w:autoSpaceDE w:val="0"/>
              <w:autoSpaceDN w:val="0"/>
              <w:adjustRightInd w:val="0"/>
              <w:spacing w:line="451" w:lineRule="exact"/>
              <w:rPr>
                <w:rFonts w:cs="Arial"/>
                <w:b/>
                <w:bCs/>
                <w:sz w:val="20"/>
                <w:szCs w:val="20"/>
                <w:lang w:val="sr-Cyrl-CS"/>
              </w:rPr>
            </w:pPr>
            <w:r w:rsidRPr="00BD23DA">
              <w:rPr>
                <w:rFonts w:cs="Arial"/>
                <w:b/>
                <w:bCs/>
                <w:sz w:val="20"/>
                <w:szCs w:val="20"/>
                <w:lang w:val="sr-Cyrl-CS"/>
              </w:rPr>
              <w:t xml:space="preserve">СЕРВИСИРАЊЕ СИСТЕМА ЗА ДОЈАВУ ПОЖАРА ПОДРАЗУМЕВА КОНТРОЛУ ПП ЦЕНТРАЛЕ КАО И ПП ЈАВЉАЧА (КАКО АУТОМАТСКИХ ТАКО И РУЧНИХ). </w:t>
            </w:r>
          </w:p>
          <w:p w14:paraId="32B8AD7C"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vMerge w:val="restart"/>
            <w:tcBorders>
              <w:top w:val="single" w:sz="4" w:space="0" w:color="auto"/>
              <w:left w:val="single" w:sz="4" w:space="0" w:color="auto"/>
              <w:right w:val="single" w:sz="4" w:space="0" w:color="auto"/>
            </w:tcBorders>
          </w:tcPr>
          <w:p w14:paraId="71E43500" w14:textId="77777777" w:rsidR="00BD23DA" w:rsidRPr="00BD23DA" w:rsidRDefault="00BD23DA" w:rsidP="00BD23DA">
            <w:pPr>
              <w:spacing w:after="200" w:line="288" w:lineRule="auto"/>
              <w:rPr>
                <w:rFonts w:cs="Arial"/>
                <w:b/>
                <w:bCs/>
                <w:sz w:val="20"/>
                <w:szCs w:val="20"/>
                <w:lang w:val="sr-Cyrl-CS"/>
              </w:rPr>
            </w:pPr>
          </w:p>
          <w:p w14:paraId="5AD241BA" w14:textId="77777777" w:rsidR="00BD23DA" w:rsidRPr="00BD23DA" w:rsidRDefault="00BD23DA" w:rsidP="00BD23DA">
            <w:pPr>
              <w:spacing w:after="200" w:line="288" w:lineRule="auto"/>
              <w:rPr>
                <w:rFonts w:cs="Arial"/>
                <w:b/>
                <w:bCs/>
                <w:sz w:val="20"/>
                <w:szCs w:val="20"/>
                <w:lang w:val="sr-Cyrl-CS"/>
              </w:rPr>
            </w:pPr>
          </w:p>
          <w:p w14:paraId="4F3058CE" w14:textId="77777777" w:rsidR="00BD23DA" w:rsidRPr="00BD23DA" w:rsidRDefault="00BD23DA" w:rsidP="00BD23DA">
            <w:pPr>
              <w:spacing w:after="200" w:line="288" w:lineRule="auto"/>
              <w:rPr>
                <w:rFonts w:cs="Arial"/>
                <w:b/>
                <w:bCs/>
                <w:sz w:val="20"/>
                <w:szCs w:val="20"/>
                <w:lang w:val="sr-Cyrl-CS"/>
              </w:rPr>
            </w:pPr>
          </w:p>
          <w:p w14:paraId="0CCBC7AE" w14:textId="77777777" w:rsidR="00BD23DA" w:rsidRPr="00BD23DA" w:rsidRDefault="00BD23DA" w:rsidP="00BD23DA">
            <w:pPr>
              <w:spacing w:after="200" w:line="288" w:lineRule="auto"/>
              <w:rPr>
                <w:rFonts w:ascii="Calibri" w:hAnsi="Calibri"/>
                <w:i/>
                <w:iCs/>
                <w:sz w:val="20"/>
                <w:szCs w:val="20"/>
                <w:lang w:bidi="en-US"/>
              </w:rPr>
            </w:pPr>
            <w:r w:rsidRPr="00BD23DA">
              <w:rPr>
                <w:rFonts w:cs="Arial"/>
                <w:b/>
                <w:bCs/>
                <w:sz w:val="20"/>
                <w:szCs w:val="20"/>
                <w:lang w:val="sr-Cyrl-CS"/>
              </w:rPr>
              <w:t>ПП ЦЕНТРАЛЕ</w:t>
            </w:r>
          </w:p>
        </w:tc>
        <w:tc>
          <w:tcPr>
            <w:tcW w:w="937" w:type="pct"/>
            <w:gridSpan w:val="6"/>
            <w:tcBorders>
              <w:top w:val="single" w:sz="4" w:space="0" w:color="auto"/>
              <w:left w:val="single" w:sz="4" w:space="0" w:color="auto"/>
              <w:right w:val="single" w:sz="4" w:space="0" w:color="auto"/>
            </w:tcBorders>
            <w:shd w:val="clear" w:color="auto" w:fill="auto"/>
          </w:tcPr>
          <w:p w14:paraId="00B826D2" w14:textId="77777777" w:rsidR="00BD23DA" w:rsidRPr="00BD23DA" w:rsidRDefault="00BD23DA" w:rsidP="00BD23DA">
            <w:pPr>
              <w:spacing w:after="200" w:line="288" w:lineRule="auto"/>
              <w:jc w:val="center"/>
              <w:rPr>
                <w:rFonts w:ascii="Calibri" w:hAnsi="Calibri"/>
                <w:i/>
                <w:iCs/>
                <w:sz w:val="20"/>
                <w:szCs w:val="20"/>
                <w:lang w:val="sr-Cyrl-RS" w:bidi="en-US"/>
              </w:rPr>
            </w:pPr>
            <w:r w:rsidRPr="00BD23DA">
              <w:rPr>
                <w:rFonts w:ascii="Calibri" w:hAnsi="Calibri"/>
                <w:i/>
                <w:iCs/>
                <w:sz w:val="20"/>
                <w:szCs w:val="20"/>
                <w:lang w:bidi="en-US"/>
              </w:rPr>
              <w:t>INIM Smar</w:t>
            </w:r>
            <w:r w:rsidRPr="00BD23DA">
              <w:rPr>
                <w:rFonts w:ascii="Calibri" w:hAnsi="Calibri"/>
                <w:i/>
                <w:iCs/>
                <w:sz w:val="20"/>
                <w:szCs w:val="20"/>
                <w:lang w:val="sr-Cyrl-CS" w:bidi="en-US"/>
              </w:rPr>
              <w:t xml:space="preserve"> конвенционална (36 зона) – </w:t>
            </w:r>
            <w:r w:rsidRPr="00BD23DA">
              <w:rPr>
                <w:rFonts w:ascii="Calibri" w:hAnsi="Calibri"/>
                <w:b/>
                <w:i/>
                <w:iCs/>
                <w:sz w:val="20"/>
                <w:szCs w:val="20"/>
                <w:lang w:val="sr-Cyrl-RS" w:bidi="en-US"/>
              </w:rPr>
              <w:t>Управна  зграда - дирекција</w:t>
            </w:r>
          </w:p>
        </w:tc>
        <w:tc>
          <w:tcPr>
            <w:tcW w:w="517" w:type="pct"/>
            <w:gridSpan w:val="3"/>
            <w:tcBorders>
              <w:top w:val="single" w:sz="4" w:space="0" w:color="auto"/>
              <w:left w:val="single" w:sz="4" w:space="0" w:color="auto"/>
              <w:right w:val="single" w:sz="4" w:space="0" w:color="auto"/>
            </w:tcBorders>
            <w:shd w:val="clear" w:color="auto" w:fill="auto"/>
            <w:vAlign w:val="center"/>
          </w:tcPr>
          <w:p w14:paraId="33B5FA24"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top w:val="single" w:sz="4" w:space="0" w:color="auto"/>
              <w:left w:val="single" w:sz="4" w:space="0" w:color="auto"/>
              <w:right w:val="single" w:sz="4" w:space="0" w:color="auto"/>
            </w:tcBorders>
          </w:tcPr>
          <w:p w14:paraId="674A053A"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top w:val="single" w:sz="4" w:space="0" w:color="auto"/>
              <w:left w:val="single" w:sz="4" w:space="0" w:color="auto"/>
              <w:right w:val="single" w:sz="4" w:space="0" w:color="auto"/>
            </w:tcBorders>
          </w:tcPr>
          <w:p w14:paraId="1DB778B9"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top w:val="single" w:sz="4" w:space="0" w:color="auto"/>
              <w:left w:val="single" w:sz="4" w:space="0" w:color="auto"/>
              <w:right w:val="single" w:sz="4" w:space="0" w:color="auto"/>
            </w:tcBorders>
          </w:tcPr>
          <w:p w14:paraId="229F098E"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top w:val="single" w:sz="4" w:space="0" w:color="auto"/>
              <w:left w:val="single" w:sz="4" w:space="0" w:color="auto"/>
              <w:right w:val="single" w:sz="4" w:space="0" w:color="auto"/>
            </w:tcBorders>
          </w:tcPr>
          <w:p w14:paraId="4A3E56D7"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2776D61D" w14:textId="77777777" w:rsidTr="00BD23DA">
        <w:trPr>
          <w:trHeight w:val="598"/>
        </w:trPr>
        <w:tc>
          <w:tcPr>
            <w:tcW w:w="231" w:type="pct"/>
            <w:gridSpan w:val="2"/>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258E6833" w14:textId="77777777" w:rsidR="00BD23DA" w:rsidRPr="00BD23DA" w:rsidRDefault="00BD23DA" w:rsidP="00BD23DA">
            <w:pPr>
              <w:spacing w:after="200" w:line="288" w:lineRule="auto"/>
              <w:jc w:val="center"/>
              <w:rPr>
                <w:rFonts w:cs="Arial"/>
                <w:b/>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340398D"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vMerge/>
            <w:tcBorders>
              <w:left w:val="single" w:sz="4" w:space="0" w:color="auto"/>
              <w:right w:val="single" w:sz="4" w:space="0" w:color="auto"/>
            </w:tcBorders>
          </w:tcPr>
          <w:p w14:paraId="31ECCBF0" w14:textId="77777777" w:rsidR="00BD23DA" w:rsidRPr="00BD23DA" w:rsidRDefault="00BD23DA" w:rsidP="00BD23DA">
            <w:pPr>
              <w:spacing w:after="200" w:line="288" w:lineRule="auto"/>
              <w:rPr>
                <w:rFonts w:ascii="Calibri" w:hAnsi="Calibri"/>
                <w:i/>
                <w:iCs/>
                <w:sz w:val="20"/>
                <w:szCs w:val="20"/>
                <w:lang w:bidi="en-US"/>
              </w:rPr>
            </w:pPr>
          </w:p>
        </w:tc>
        <w:tc>
          <w:tcPr>
            <w:tcW w:w="937" w:type="pct"/>
            <w:gridSpan w:val="6"/>
            <w:tcBorders>
              <w:top w:val="single" w:sz="4" w:space="0" w:color="auto"/>
              <w:left w:val="single" w:sz="4" w:space="0" w:color="auto"/>
              <w:right w:val="single" w:sz="4" w:space="0" w:color="auto"/>
            </w:tcBorders>
            <w:shd w:val="clear" w:color="auto" w:fill="auto"/>
          </w:tcPr>
          <w:p w14:paraId="64587760" w14:textId="77777777" w:rsidR="00BD23DA" w:rsidRPr="00BD23DA" w:rsidRDefault="00BD23DA" w:rsidP="00BD23DA">
            <w:pPr>
              <w:spacing w:after="200" w:line="288" w:lineRule="auto"/>
              <w:jc w:val="center"/>
              <w:rPr>
                <w:rFonts w:ascii="Calibri" w:hAnsi="Calibri"/>
                <w:i/>
                <w:iCs/>
                <w:sz w:val="20"/>
                <w:szCs w:val="20"/>
                <w:lang w:val="sr-Cyrl-RS" w:bidi="en-US"/>
              </w:rPr>
            </w:pPr>
            <w:r w:rsidRPr="00BD23DA">
              <w:rPr>
                <w:rFonts w:ascii="Calibri" w:hAnsi="Calibri"/>
                <w:i/>
                <w:iCs/>
                <w:sz w:val="20"/>
                <w:szCs w:val="20"/>
                <w:lang w:bidi="en-US"/>
              </w:rPr>
              <w:t xml:space="preserve">ELIN Ваљево БСЛ – 6 </w:t>
            </w:r>
            <w:r w:rsidRPr="00BD23DA">
              <w:rPr>
                <w:rFonts w:ascii="Calibri" w:hAnsi="Calibri"/>
                <w:i/>
                <w:iCs/>
                <w:sz w:val="20"/>
                <w:szCs w:val="20"/>
                <w:lang w:val="sr-Cyrl-CS" w:bidi="en-US"/>
              </w:rPr>
              <w:t>конвенционална (</w:t>
            </w:r>
            <w:r w:rsidRPr="00BD23DA">
              <w:rPr>
                <w:rFonts w:ascii="Calibri" w:hAnsi="Calibri"/>
                <w:i/>
                <w:iCs/>
                <w:sz w:val="20"/>
                <w:szCs w:val="20"/>
                <w:lang w:bidi="en-US"/>
              </w:rPr>
              <w:t>5 зона</w:t>
            </w:r>
            <w:r w:rsidRPr="00BD23DA">
              <w:rPr>
                <w:rFonts w:ascii="Calibri" w:hAnsi="Calibri"/>
                <w:i/>
                <w:iCs/>
                <w:sz w:val="20"/>
                <w:szCs w:val="20"/>
                <w:lang w:val="sr-Cyrl-RS" w:bidi="en-US"/>
              </w:rPr>
              <w:t xml:space="preserve">) – </w:t>
            </w:r>
            <w:r w:rsidRPr="00BD23DA">
              <w:rPr>
                <w:rFonts w:ascii="Calibri" w:hAnsi="Calibri"/>
                <w:b/>
                <w:i/>
                <w:iCs/>
                <w:sz w:val="20"/>
                <w:szCs w:val="20"/>
                <w:lang w:val="sr-Cyrl-RS" w:bidi="en-US"/>
              </w:rPr>
              <w:t>ТС Метино Брдо Крагујевац</w:t>
            </w:r>
          </w:p>
        </w:tc>
        <w:tc>
          <w:tcPr>
            <w:tcW w:w="517" w:type="pct"/>
            <w:gridSpan w:val="3"/>
            <w:tcBorders>
              <w:top w:val="single" w:sz="4" w:space="0" w:color="auto"/>
              <w:left w:val="single" w:sz="4" w:space="0" w:color="auto"/>
              <w:right w:val="single" w:sz="4" w:space="0" w:color="auto"/>
            </w:tcBorders>
            <w:shd w:val="clear" w:color="auto" w:fill="auto"/>
            <w:vAlign w:val="center"/>
          </w:tcPr>
          <w:p w14:paraId="30E878C4"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top w:val="single" w:sz="4" w:space="0" w:color="auto"/>
              <w:left w:val="single" w:sz="4" w:space="0" w:color="auto"/>
              <w:right w:val="single" w:sz="4" w:space="0" w:color="auto"/>
            </w:tcBorders>
          </w:tcPr>
          <w:p w14:paraId="616DB757"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top w:val="single" w:sz="4" w:space="0" w:color="auto"/>
              <w:left w:val="single" w:sz="4" w:space="0" w:color="auto"/>
              <w:right w:val="single" w:sz="4" w:space="0" w:color="auto"/>
            </w:tcBorders>
          </w:tcPr>
          <w:p w14:paraId="491F7107"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top w:val="single" w:sz="4" w:space="0" w:color="auto"/>
              <w:left w:val="single" w:sz="4" w:space="0" w:color="auto"/>
              <w:right w:val="single" w:sz="4" w:space="0" w:color="auto"/>
            </w:tcBorders>
          </w:tcPr>
          <w:p w14:paraId="563FED03"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top w:val="single" w:sz="4" w:space="0" w:color="auto"/>
              <w:left w:val="single" w:sz="4" w:space="0" w:color="auto"/>
              <w:right w:val="single" w:sz="4" w:space="0" w:color="auto"/>
            </w:tcBorders>
          </w:tcPr>
          <w:p w14:paraId="6D747343"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40A634C" w14:textId="77777777" w:rsidTr="00BD23DA">
        <w:trPr>
          <w:trHeight w:val="794"/>
        </w:trPr>
        <w:tc>
          <w:tcPr>
            <w:tcW w:w="231" w:type="pct"/>
            <w:gridSpan w:val="2"/>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1500EB48" w14:textId="77777777" w:rsidR="00BD23DA" w:rsidRPr="00BD23DA" w:rsidRDefault="00BD23DA" w:rsidP="00BD23DA">
            <w:pPr>
              <w:spacing w:after="200" w:line="288" w:lineRule="auto"/>
              <w:jc w:val="center"/>
              <w:rPr>
                <w:rFonts w:cs="Arial"/>
                <w:b/>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5F4EED57"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vMerge/>
            <w:tcBorders>
              <w:left w:val="single" w:sz="4" w:space="0" w:color="auto"/>
              <w:right w:val="single" w:sz="4" w:space="0" w:color="auto"/>
            </w:tcBorders>
          </w:tcPr>
          <w:p w14:paraId="71F407AE" w14:textId="77777777" w:rsidR="00BD23DA" w:rsidRPr="00BD23DA" w:rsidRDefault="00BD23DA" w:rsidP="00BD23DA">
            <w:pPr>
              <w:spacing w:after="200" w:line="288" w:lineRule="auto"/>
              <w:rPr>
                <w:rFonts w:ascii="Calibri" w:hAnsi="Calibri"/>
                <w:i/>
                <w:iCs/>
                <w:sz w:val="20"/>
                <w:szCs w:val="20"/>
                <w:lang w:bidi="en-US"/>
              </w:rPr>
            </w:pPr>
          </w:p>
        </w:tc>
        <w:tc>
          <w:tcPr>
            <w:tcW w:w="937" w:type="pct"/>
            <w:gridSpan w:val="6"/>
            <w:tcBorders>
              <w:top w:val="single" w:sz="4" w:space="0" w:color="auto"/>
              <w:left w:val="single" w:sz="4" w:space="0" w:color="auto"/>
              <w:right w:val="single" w:sz="4" w:space="0" w:color="auto"/>
            </w:tcBorders>
            <w:shd w:val="clear" w:color="auto" w:fill="auto"/>
          </w:tcPr>
          <w:p w14:paraId="39D79FB0" w14:textId="77777777" w:rsidR="00BD23DA" w:rsidRPr="00BD23DA" w:rsidRDefault="00BD23DA" w:rsidP="00BD23DA">
            <w:pPr>
              <w:spacing w:after="200" w:line="288" w:lineRule="auto"/>
              <w:jc w:val="center"/>
              <w:rPr>
                <w:rFonts w:ascii="Calibri" w:hAnsi="Calibri"/>
                <w:i/>
                <w:iCs/>
                <w:sz w:val="20"/>
                <w:szCs w:val="20"/>
                <w:lang w:val="sr-Cyrl-RS" w:bidi="en-US"/>
              </w:rPr>
            </w:pPr>
            <w:r w:rsidRPr="00BD23DA">
              <w:rPr>
                <w:rFonts w:ascii="Calibri" w:hAnsi="Calibri"/>
                <w:i/>
                <w:iCs/>
                <w:sz w:val="20"/>
                <w:szCs w:val="20"/>
                <w:lang w:bidi="en-US"/>
              </w:rPr>
              <w:t xml:space="preserve">ELIN  Ваљево БСЛ – 6 </w:t>
            </w:r>
            <w:r w:rsidRPr="00BD23DA">
              <w:rPr>
                <w:rFonts w:ascii="Calibri" w:hAnsi="Calibri"/>
                <w:i/>
                <w:iCs/>
                <w:sz w:val="20"/>
                <w:szCs w:val="20"/>
                <w:lang w:val="sr-Cyrl-CS" w:bidi="en-US"/>
              </w:rPr>
              <w:t>конвенционална (</w:t>
            </w:r>
            <w:r w:rsidRPr="00BD23DA">
              <w:rPr>
                <w:rFonts w:ascii="Calibri" w:hAnsi="Calibri"/>
                <w:i/>
                <w:iCs/>
                <w:sz w:val="20"/>
                <w:szCs w:val="20"/>
                <w:lang w:bidi="en-US"/>
              </w:rPr>
              <w:t>4 зона</w:t>
            </w:r>
            <w:r w:rsidRPr="00BD23DA">
              <w:rPr>
                <w:rFonts w:ascii="Calibri" w:hAnsi="Calibri"/>
                <w:i/>
                <w:iCs/>
                <w:sz w:val="20"/>
                <w:szCs w:val="20"/>
                <w:lang w:val="sr-Cyrl-RS" w:bidi="en-US"/>
              </w:rPr>
              <w:t xml:space="preserve">) – </w:t>
            </w:r>
            <w:r w:rsidRPr="00BD23DA">
              <w:rPr>
                <w:rFonts w:ascii="Calibri" w:hAnsi="Calibri"/>
                <w:b/>
                <w:i/>
                <w:iCs/>
                <w:sz w:val="20"/>
                <w:szCs w:val="20"/>
                <w:lang w:val="sr-Cyrl-RS" w:bidi="en-US"/>
              </w:rPr>
              <w:t>ТС Страгари у Страгарима</w:t>
            </w:r>
          </w:p>
        </w:tc>
        <w:tc>
          <w:tcPr>
            <w:tcW w:w="517" w:type="pct"/>
            <w:gridSpan w:val="3"/>
            <w:tcBorders>
              <w:top w:val="single" w:sz="4" w:space="0" w:color="auto"/>
              <w:left w:val="single" w:sz="4" w:space="0" w:color="auto"/>
              <w:right w:val="single" w:sz="4" w:space="0" w:color="auto"/>
            </w:tcBorders>
            <w:shd w:val="clear" w:color="auto" w:fill="auto"/>
            <w:vAlign w:val="center"/>
          </w:tcPr>
          <w:p w14:paraId="2015F7FC"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top w:val="single" w:sz="4" w:space="0" w:color="auto"/>
              <w:left w:val="single" w:sz="4" w:space="0" w:color="auto"/>
              <w:right w:val="single" w:sz="4" w:space="0" w:color="auto"/>
            </w:tcBorders>
          </w:tcPr>
          <w:p w14:paraId="05D7383F"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top w:val="single" w:sz="4" w:space="0" w:color="auto"/>
              <w:left w:val="single" w:sz="4" w:space="0" w:color="auto"/>
              <w:right w:val="single" w:sz="4" w:space="0" w:color="auto"/>
            </w:tcBorders>
          </w:tcPr>
          <w:p w14:paraId="2C95771E"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top w:val="single" w:sz="4" w:space="0" w:color="auto"/>
              <w:left w:val="single" w:sz="4" w:space="0" w:color="auto"/>
              <w:right w:val="single" w:sz="4" w:space="0" w:color="auto"/>
            </w:tcBorders>
          </w:tcPr>
          <w:p w14:paraId="7D079682"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top w:val="single" w:sz="4" w:space="0" w:color="auto"/>
              <w:left w:val="single" w:sz="4" w:space="0" w:color="auto"/>
              <w:right w:val="single" w:sz="4" w:space="0" w:color="auto"/>
            </w:tcBorders>
          </w:tcPr>
          <w:p w14:paraId="2725E68C"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4A324E5D" w14:textId="77777777" w:rsidTr="00BD23DA">
        <w:trPr>
          <w:trHeight w:val="248"/>
        </w:trPr>
        <w:tc>
          <w:tcPr>
            <w:tcW w:w="231" w:type="pct"/>
            <w:gridSpan w:val="2"/>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4D903DAA" w14:textId="77777777" w:rsidR="00BD23DA" w:rsidRPr="00BD23DA" w:rsidRDefault="00BD23DA" w:rsidP="00BD23DA">
            <w:pPr>
              <w:spacing w:after="200" w:line="288" w:lineRule="auto"/>
              <w:jc w:val="center"/>
              <w:rPr>
                <w:rFonts w:cs="Arial"/>
                <w:b/>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19A81B1"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vMerge/>
            <w:tcBorders>
              <w:left w:val="single" w:sz="4" w:space="0" w:color="auto"/>
              <w:right w:val="single" w:sz="4" w:space="0" w:color="auto"/>
            </w:tcBorders>
          </w:tcPr>
          <w:p w14:paraId="0F6E4277" w14:textId="77777777" w:rsidR="00BD23DA" w:rsidRPr="00BD23DA" w:rsidRDefault="00BD23DA" w:rsidP="00BD23DA">
            <w:pPr>
              <w:spacing w:after="200" w:line="288" w:lineRule="auto"/>
              <w:rPr>
                <w:rFonts w:ascii="Calibri" w:hAnsi="Calibri"/>
                <w:i/>
                <w:iCs/>
                <w:sz w:val="20"/>
                <w:szCs w:val="20"/>
                <w:lang w:bidi="en-US"/>
              </w:rPr>
            </w:pPr>
          </w:p>
        </w:tc>
        <w:tc>
          <w:tcPr>
            <w:tcW w:w="937" w:type="pct"/>
            <w:gridSpan w:val="6"/>
            <w:tcBorders>
              <w:top w:val="single" w:sz="4" w:space="0" w:color="auto"/>
              <w:left w:val="single" w:sz="4" w:space="0" w:color="auto"/>
              <w:right w:val="single" w:sz="4" w:space="0" w:color="auto"/>
            </w:tcBorders>
            <w:shd w:val="clear" w:color="auto" w:fill="auto"/>
          </w:tcPr>
          <w:p w14:paraId="13F87692" w14:textId="77777777" w:rsidR="00BD23DA" w:rsidRPr="00BD23DA" w:rsidRDefault="00BD23DA" w:rsidP="00BD23DA">
            <w:pPr>
              <w:spacing w:after="200" w:line="288" w:lineRule="auto"/>
              <w:jc w:val="center"/>
              <w:rPr>
                <w:rFonts w:ascii="Calibri" w:hAnsi="Calibri"/>
                <w:i/>
                <w:iCs/>
                <w:sz w:val="20"/>
                <w:szCs w:val="20"/>
                <w:lang w:val="sr-Cyrl-RS" w:bidi="en-US"/>
              </w:rPr>
            </w:pPr>
            <w:r w:rsidRPr="00BD23DA">
              <w:rPr>
                <w:rFonts w:ascii="Calibri" w:hAnsi="Calibri"/>
                <w:i/>
                <w:iCs/>
                <w:sz w:val="20"/>
                <w:szCs w:val="20"/>
                <w:lang w:bidi="en-US"/>
              </w:rPr>
              <w:t xml:space="preserve">FRENKI Alarm Ваљево </w:t>
            </w:r>
            <w:r w:rsidRPr="00BD23DA">
              <w:rPr>
                <w:rFonts w:ascii="Calibri" w:hAnsi="Calibri"/>
                <w:i/>
                <w:iCs/>
                <w:sz w:val="20"/>
                <w:szCs w:val="20"/>
                <w:lang w:val="sr-Cyrl-CS" w:bidi="en-US"/>
              </w:rPr>
              <w:t>конвенционалн</w:t>
            </w:r>
            <w:r w:rsidRPr="00BD23DA">
              <w:rPr>
                <w:rFonts w:ascii="Calibri" w:hAnsi="Calibri"/>
                <w:i/>
                <w:iCs/>
                <w:sz w:val="20"/>
                <w:szCs w:val="20"/>
                <w:lang w:val="sr-Cyrl-CS" w:bidi="en-US"/>
              </w:rPr>
              <w:lastRenderedPageBreak/>
              <w:t xml:space="preserve">а </w:t>
            </w:r>
            <w:r w:rsidRPr="00BD23DA">
              <w:rPr>
                <w:rFonts w:ascii="Calibri" w:hAnsi="Calibri"/>
                <w:i/>
                <w:iCs/>
                <w:sz w:val="20"/>
                <w:szCs w:val="20"/>
                <w:lang w:bidi="en-US"/>
              </w:rPr>
              <w:t xml:space="preserve"> </w:t>
            </w:r>
            <w:r w:rsidRPr="00BD23DA">
              <w:rPr>
                <w:rFonts w:ascii="Calibri" w:hAnsi="Calibri"/>
                <w:i/>
                <w:iCs/>
                <w:sz w:val="20"/>
                <w:szCs w:val="20"/>
                <w:lang w:val="sr-Cyrl-RS" w:bidi="en-US"/>
              </w:rPr>
              <w:t>(</w:t>
            </w:r>
            <w:r w:rsidRPr="00BD23DA">
              <w:rPr>
                <w:rFonts w:ascii="Calibri" w:hAnsi="Calibri"/>
                <w:i/>
                <w:iCs/>
                <w:sz w:val="20"/>
                <w:szCs w:val="20"/>
                <w:lang w:bidi="en-US"/>
              </w:rPr>
              <w:t>5 зона</w:t>
            </w:r>
            <w:r w:rsidRPr="00BD23DA">
              <w:rPr>
                <w:rFonts w:ascii="Calibri" w:hAnsi="Calibri"/>
                <w:i/>
                <w:iCs/>
                <w:sz w:val="20"/>
                <w:szCs w:val="20"/>
                <w:lang w:val="sr-Cyrl-RS" w:bidi="en-US"/>
              </w:rPr>
              <w:t xml:space="preserve">) – </w:t>
            </w:r>
            <w:r w:rsidRPr="00BD23DA">
              <w:rPr>
                <w:rFonts w:ascii="Calibri" w:hAnsi="Calibri"/>
                <w:b/>
                <w:i/>
                <w:iCs/>
                <w:sz w:val="20"/>
                <w:szCs w:val="20"/>
                <w:lang w:val="sr-Cyrl-RS" w:bidi="en-US"/>
              </w:rPr>
              <w:t>ТС Рибеш Кнић</w:t>
            </w:r>
          </w:p>
        </w:tc>
        <w:tc>
          <w:tcPr>
            <w:tcW w:w="517" w:type="pct"/>
            <w:gridSpan w:val="3"/>
            <w:tcBorders>
              <w:top w:val="single" w:sz="4" w:space="0" w:color="auto"/>
              <w:left w:val="single" w:sz="4" w:space="0" w:color="auto"/>
              <w:right w:val="single" w:sz="4" w:space="0" w:color="auto"/>
            </w:tcBorders>
            <w:shd w:val="clear" w:color="auto" w:fill="auto"/>
            <w:vAlign w:val="center"/>
          </w:tcPr>
          <w:p w14:paraId="3DE98061"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lastRenderedPageBreak/>
              <w:t>1</w:t>
            </w:r>
          </w:p>
        </w:tc>
        <w:tc>
          <w:tcPr>
            <w:tcW w:w="345" w:type="pct"/>
            <w:gridSpan w:val="2"/>
            <w:tcBorders>
              <w:top w:val="single" w:sz="4" w:space="0" w:color="auto"/>
              <w:left w:val="single" w:sz="4" w:space="0" w:color="auto"/>
              <w:right w:val="single" w:sz="4" w:space="0" w:color="auto"/>
            </w:tcBorders>
          </w:tcPr>
          <w:p w14:paraId="41EECBB3"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top w:val="single" w:sz="4" w:space="0" w:color="auto"/>
              <w:left w:val="single" w:sz="4" w:space="0" w:color="auto"/>
              <w:right w:val="single" w:sz="4" w:space="0" w:color="auto"/>
            </w:tcBorders>
          </w:tcPr>
          <w:p w14:paraId="0109704B"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top w:val="single" w:sz="4" w:space="0" w:color="auto"/>
              <w:left w:val="single" w:sz="4" w:space="0" w:color="auto"/>
              <w:right w:val="single" w:sz="4" w:space="0" w:color="auto"/>
            </w:tcBorders>
          </w:tcPr>
          <w:p w14:paraId="62258DB0"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top w:val="single" w:sz="4" w:space="0" w:color="auto"/>
              <w:left w:val="single" w:sz="4" w:space="0" w:color="auto"/>
              <w:right w:val="single" w:sz="4" w:space="0" w:color="auto"/>
            </w:tcBorders>
          </w:tcPr>
          <w:p w14:paraId="55B98BBA"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61E4F7B3" w14:textId="77777777" w:rsidTr="00BD23DA">
        <w:trPr>
          <w:trHeight w:val="248"/>
        </w:trPr>
        <w:tc>
          <w:tcPr>
            <w:tcW w:w="231" w:type="pct"/>
            <w:gridSpan w:val="2"/>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06F51FED" w14:textId="77777777" w:rsidR="00BD23DA" w:rsidRPr="00BD23DA" w:rsidRDefault="00BD23DA" w:rsidP="00BD23DA">
            <w:pPr>
              <w:spacing w:after="200" w:line="288" w:lineRule="auto"/>
              <w:jc w:val="center"/>
              <w:rPr>
                <w:rFonts w:cs="Arial"/>
                <w:b/>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04D68E49"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vMerge/>
            <w:tcBorders>
              <w:left w:val="single" w:sz="4" w:space="0" w:color="auto"/>
              <w:right w:val="single" w:sz="4" w:space="0" w:color="auto"/>
            </w:tcBorders>
          </w:tcPr>
          <w:p w14:paraId="361D2910" w14:textId="77777777" w:rsidR="00BD23DA" w:rsidRPr="00BD23DA" w:rsidRDefault="00BD23DA" w:rsidP="00BD23DA">
            <w:pPr>
              <w:spacing w:after="200" w:line="288" w:lineRule="auto"/>
              <w:rPr>
                <w:rFonts w:ascii="Calibri" w:hAnsi="Calibri"/>
                <w:i/>
                <w:iCs/>
                <w:sz w:val="20"/>
                <w:szCs w:val="20"/>
                <w:lang w:bidi="en-US"/>
              </w:rPr>
            </w:pPr>
          </w:p>
        </w:tc>
        <w:tc>
          <w:tcPr>
            <w:tcW w:w="937" w:type="pct"/>
            <w:gridSpan w:val="6"/>
            <w:tcBorders>
              <w:top w:val="single" w:sz="4" w:space="0" w:color="auto"/>
              <w:left w:val="single" w:sz="4" w:space="0" w:color="auto"/>
              <w:right w:val="single" w:sz="4" w:space="0" w:color="auto"/>
            </w:tcBorders>
            <w:shd w:val="clear" w:color="auto" w:fill="auto"/>
          </w:tcPr>
          <w:p w14:paraId="17BD1A8A" w14:textId="77777777" w:rsidR="00BD23DA" w:rsidRPr="00BD23DA" w:rsidRDefault="00BD23DA" w:rsidP="00BD23DA">
            <w:pPr>
              <w:spacing w:after="200" w:line="288" w:lineRule="auto"/>
              <w:jc w:val="center"/>
              <w:rPr>
                <w:rFonts w:ascii="Calibri" w:hAnsi="Calibri"/>
                <w:i/>
                <w:iCs/>
                <w:sz w:val="20"/>
                <w:szCs w:val="20"/>
                <w:lang w:val="sr-Cyrl-RS" w:bidi="en-US"/>
              </w:rPr>
            </w:pPr>
            <w:r w:rsidRPr="00BD23DA">
              <w:rPr>
                <w:rFonts w:ascii="Calibri" w:hAnsi="Calibri"/>
                <w:i/>
                <w:iCs/>
                <w:sz w:val="20"/>
                <w:szCs w:val="20"/>
                <w:lang w:bidi="en-US"/>
              </w:rPr>
              <w:t xml:space="preserve">АDVANCE МX-4000 </w:t>
            </w:r>
            <w:r w:rsidRPr="00BD23DA">
              <w:rPr>
                <w:rFonts w:ascii="Calibri" w:hAnsi="Calibri"/>
                <w:i/>
                <w:iCs/>
                <w:sz w:val="20"/>
                <w:szCs w:val="20"/>
                <w:lang w:val="sr-Cyrl-RS" w:bidi="en-US"/>
              </w:rPr>
              <w:t>адресибилна</w:t>
            </w:r>
            <w:r w:rsidRPr="00BD23DA">
              <w:rPr>
                <w:rFonts w:ascii="Calibri" w:hAnsi="Calibri"/>
                <w:b/>
                <w:i/>
                <w:iCs/>
                <w:sz w:val="20"/>
                <w:szCs w:val="20"/>
                <w:lang w:val="sr-Cyrl-RS" w:bidi="en-US"/>
              </w:rPr>
              <w:t>– ТС Илићево</w:t>
            </w:r>
          </w:p>
        </w:tc>
        <w:tc>
          <w:tcPr>
            <w:tcW w:w="517" w:type="pct"/>
            <w:gridSpan w:val="3"/>
            <w:tcBorders>
              <w:top w:val="single" w:sz="4" w:space="0" w:color="auto"/>
              <w:left w:val="single" w:sz="4" w:space="0" w:color="auto"/>
              <w:right w:val="single" w:sz="4" w:space="0" w:color="auto"/>
            </w:tcBorders>
            <w:shd w:val="clear" w:color="auto" w:fill="auto"/>
            <w:vAlign w:val="center"/>
          </w:tcPr>
          <w:p w14:paraId="4CAFDDCC"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top w:val="single" w:sz="4" w:space="0" w:color="auto"/>
              <w:left w:val="single" w:sz="4" w:space="0" w:color="auto"/>
              <w:right w:val="single" w:sz="4" w:space="0" w:color="auto"/>
            </w:tcBorders>
          </w:tcPr>
          <w:p w14:paraId="11DCC7C2"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top w:val="single" w:sz="4" w:space="0" w:color="auto"/>
              <w:left w:val="single" w:sz="4" w:space="0" w:color="auto"/>
              <w:right w:val="single" w:sz="4" w:space="0" w:color="auto"/>
            </w:tcBorders>
          </w:tcPr>
          <w:p w14:paraId="5DE81F7D"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top w:val="single" w:sz="4" w:space="0" w:color="auto"/>
              <w:left w:val="single" w:sz="4" w:space="0" w:color="auto"/>
              <w:right w:val="single" w:sz="4" w:space="0" w:color="auto"/>
            </w:tcBorders>
          </w:tcPr>
          <w:p w14:paraId="2D0CD93A"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top w:val="single" w:sz="4" w:space="0" w:color="auto"/>
              <w:left w:val="single" w:sz="4" w:space="0" w:color="auto"/>
              <w:right w:val="single" w:sz="4" w:space="0" w:color="auto"/>
            </w:tcBorders>
          </w:tcPr>
          <w:p w14:paraId="60F63F3D"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0735FC54" w14:textId="77777777" w:rsidTr="00BD23DA">
        <w:trPr>
          <w:trHeight w:val="248"/>
        </w:trPr>
        <w:tc>
          <w:tcPr>
            <w:tcW w:w="231" w:type="pct"/>
            <w:gridSpan w:val="2"/>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27FF877D" w14:textId="77777777" w:rsidR="00BD23DA" w:rsidRPr="00BD23DA" w:rsidRDefault="00BD23DA" w:rsidP="00BD23DA">
            <w:pPr>
              <w:spacing w:after="200" w:line="288" w:lineRule="auto"/>
              <w:jc w:val="center"/>
              <w:rPr>
                <w:rFonts w:cs="Arial"/>
                <w:b/>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0FD8ABF"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vMerge w:val="restart"/>
            <w:tcBorders>
              <w:left w:val="single" w:sz="4" w:space="0" w:color="auto"/>
              <w:right w:val="single" w:sz="4" w:space="0" w:color="auto"/>
            </w:tcBorders>
          </w:tcPr>
          <w:p w14:paraId="69C08E09" w14:textId="77777777" w:rsidR="00BD23DA" w:rsidRPr="00BD23DA" w:rsidRDefault="00BD23DA" w:rsidP="00BD23DA">
            <w:pPr>
              <w:spacing w:after="200" w:line="288" w:lineRule="auto"/>
              <w:rPr>
                <w:rFonts w:cs="Arial"/>
                <w:b/>
                <w:bCs/>
                <w:sz w:val="20"/>
                <w:szCs w:val="20"/>
                <w:lang w:val="sr-Cyrl-CS"/>
              </w:rPr>
            </w:pPr>
          </w:p>
          <w:p w14:paraId="1B15E882" w14:textId="77777777" w:rsidR="00BD23DA" w:rsidRPr="00BD23DA" w:rsidRDefault="00BD23DA" w:rsidP="00BD23DA">
            <w:pPr>
              <w:spacing w:after="200" w:line="288" w:lineRule="auto"/>
              <w:rPr>
                <w:rFonts w:cs="Arial"/>
                <w:b/>
                <w:bCs/>
                <w:sz w:val="20"/>
                <w:szCs w:val="20"/>
                <w:lang w:val="sr-Cyrl-CS"/>
              </w:rPr>
            </w:pPr>
          </w:p>
          <w:p w14:paraId="328572A8" w14:textId="77777777" w:rsidR="00BD23DA" w:rsidRPr="00BD23DA" w:rsidRDefault="00BD23DA" w:rsidP="00BD23DA">
            <w:pPr>
              <w:spacing w:after="200" w:line="288" w:lineRule="auto"/>
              <w:rPr>
                <w:rFonts w:cs="Arial"/>
                <w:iCs/>
                <w:sz w:val="20"/>
                <w:szCs w:val="20"/>
                <w:lang w:val="sr-Cyrl-CS" w:bidi="en-US"/>
              </w:rPr>
            </w:pPr>
            <w:r w:rsidRPr="00BD23DA">
              <w:rPr>
                <w:rFonts w:cs="Arial"/>
                <w:b/>
                <w:bCs/>
                <w:sz w:val="20"/>
                <w:szCs w:val="20"/>
                <w:lang w:val="sr-Cyrl-CS"/>
              </w:rPr>
              <w:t>ПП ЈАВЉАЧИ</w:t>
            </w:r>
          </w:p>
        </w:tc>
        <w:tc>
          <w:tcPr>
            <w:tcW w:w="937" w:type="pct"/>
            <w:gridSpan w:val="6"/>
            <w:tcBorders>
              <w:top w:val="single" w:sz="4" w:space="0" w:color="auto"/>
              <w:left w:val="single" w:sz="4" w:space="0" w:color="auto"/>
              <w:right w:val="single" w:sz="4" w:space="0" w:color="auto"/>
            </w:tcBorders>
            <w:shd w:val="clear" w:color="auto" w:fill="auto"/>
            <w:vAlign w:val="center"/>
          </w:tcPr>
          <w:p w14:paraId="448C700C" w14:textId="77777777" w:rsidR="00BD23DA" w:rsidRPr="00BD23DA" w:rsidRDefault="00BD23DA" w:rsidP="00BD23DA">
            <w:pPr>
              <w:spacing w:after="200" w:line="288" w:lineRule="auto"/>
              <w:jc w:val="center"/>
              <w:rPr>
                <w:rFonts w:cs="Arial"/>
                <w:iCs/>
                <w:sz w:val="16"/>
                <w:szCs w:val="16"/>
                <w:lang w:val="sr-Cyrl-CS" w:bidi="en-US"/>
              </w:rPr>
            </w:pPr>
            <w:r w:rsidRPr="00BD23DA">
              <w:rPr>
                <w:rFonts w:cs="Arial"/>
                <w:iCs/>
                <w:sz w:val="16"/>
                <w:szCs w:val="16"/>
                <w:lang w:val="sr-Cyrl-CS" w:bidi="en-US"/>
              </w:rPr>
              <w:t>Јонизујући јављачи</w:t>
            </w:r>
          </w:p>
        </w:tc>
        <w:tc>
          <w:tcPr>
            <w:tcW w:w="517" w:type="pct"/>
            <w:gridSpan w:val="3"/>
            <w:tcBorders>
              <w:top w:val="single" w:sz="4" w:space="0" w:color="auto"/>
              <w:left w:val="single" w:sz="4" w:space="0" w:color="auto"/>
              <w:right w:val="single" w:sz="4" w:space="0" w:color="auto"/>
            </w:tcBorders>
            <w:shd w:val="clear" w:color="auto" w:fill="auto"/>
            <w:vAlign w:val="center"/>
          </w:tcPr>
          <w:p w14:paraId="5AB34E1B" w14:textId="77777777" w:rsidR="00BD23DA" w:rsidRPr="00BD23DA" w:rsidRDefault="00BD23DA" w:rsidP="00BD23DA">
            <w:pPr>
              <w:spacing w:after="200" w:line="288" w:lineRule="auto"/>
              <w:jc w:val="center"/>
              <w:rPr>
                <w:rFonts w:cs="Arial"/>
                <w:iCs/>
                <w:sz w:val="16"/>
                <w:szCs w:val="16"/>
                <w:lang w:val="sr-Cyrl-CS" w:bidi="en-US"/>
              </w:rPr>
            </w:pPr>
            <w:r w:rsidRPr="00BD23DA">
              <w:rPr>
                <w:rFonts w:cs="Arial"/>
                <w:iCs/>
                <w:sz w:val="16"/>
                <w:szCs w:val="16"/>
                <w:lang w:val="sr-Cyrl-CS" w:bidi="en-US"/>
              </w:rPr>
              <w:t>220</w:t>
            </w:r>
          </w:p>
        </w:tc>
        <w:tc>
          <w:tcPr>
            <w:tcW w:w="345" w:type="pct"/>
            <w:gridSpan w:val="2"/>
            <w:tcBorders>
              <w:top w:val="single" w:sz="4" w:space="0" w:color="auto"/>
              <w:left w:val="single" w:sz="4" w:space="0" w:color="auto"/>
              <w:right w:val="single" w:sz="4" w:space="0" w:color="auto"/>
            </w:tcBorders>
          </w:tcPr>
          <w:p w14:paraId="2BC8422B" w14:textId="77777777" w:rsidR="00BD23DA" w:rsidRPr="00BD23DA" w:rsidRDefault="00BD23DA" w:rsidP="00BD23DA">
            <w:pPr>
              <w:spacing w:after="200" w:line="288" w:lineRule="auto"/>
              <w:jc w:val="center"/>
              <w:rPr>
                <w:rFonts w:cs="Arial"/>
                <w:iCs/>
                <w:sz w:val="16"/>
                <w:szCs w:val="16"/>
                <w:lang w:val="sr-Cyrl-CS" w:bidi="en-US"/>
              </w:rPr>
            </w:pPr>
          </w:p>
        </w:tc>
        <w:tc>
          <w:tcPr>
            <w:tcW w:w="372" w:type="pct"/>
            <w:tcBorders>
              <w:top w:val="single" w:sz="4" w:space="0" w:color="auto"/>
              <w:left w:val="single" w:sz="4" w:space="0" w:color="auto"/>
              <w:right w:val="single" w:sz="4" w:space="0" w:color="auto"/>
            </w:tcBorders>
          </w:tcPr>
          <w:p w14:paraId="3C9F35BA" w14:textId="77777777" w:rsidR="00BD23DA" w:rsidRPr="00BD23DA" w:rsidRDefault="00BD23DA" w:rsidP="00BD23DA">
            <w:pPr>
              <w:spacing w:after="200" w:line="288" w:lineRule="auto"/>
              <w:jc w:val="center"/>
              <w:rPr>
                <w:rFonts w:cs="Arial"/>
                <w:iCs/>
                <w:sz w:val="16"/>
                <w:szCs w:val="16"/>
                <w:lang w:val="sr-Cyrl-CS" w:bidi="en-US"/>
              </w:rPr>
            </w:pPr>
          </w:p>
        </w:tc>
        <w:tc>
          <w:tcPr>
            <w:tcW w:w="497" w:type="pct"/>
            <w:tcBorders>
              <w:top w:val="single" w:sz="4" w:space="0" w:color="auto"/>
              <w:left w:val="single" w:sz="4" w:space="0" w:color="auto"/>
              <w:right w:val="single" w:sz="4" w:space="0" w:color="auto"/>
            </w:tcBorders>
          </w:tcPr>
          <w:p w14:paraId="42DCECB3" w14:textId="77777777" w:rsidR="00BD23DA" w:rsidRPr="00BD23DA" w:rsidRDefault="00BD23DA" w:rsidP="00BD23DA">
            <w:pPr>
              <w:spacing w:after="200" w:line="288" w:lineRule="auto"/>
              <w:jc w:val="center"/>
              <w:rPr>
                <w:rFonts w:cs="Arial"/>
                <w:iCs/>
                <w:sz w:val="16"/>
                <w:szCs w:val="16"/>
                <w:lang w:val="sr-Cyrl-CS" w:bidi="en-US"/>
              </w:rPr>
            </w:pPr>
          </w:p>
        </w:tc>
        <w:tc>
          <w:tcPr>
            <w:tcW w:w="466" w:type="pct"/>
            <w:tcBorders>
              <w:top w:val="single" w:sz="4" w:space="0" w:color="auto"/>
              <w:left w:val="single" w:sz="4" w:space="0" w:color="auto"/>
              <w:right w:val="single" w:sz="4" w:space="0" w:color="auto"/>
            </w:tcBorders>
          </w:tcPr>
          <w:p w14:paraId="3071577C" w14:textId="77777777" w:rsidR="00BD23DA" w:rsidRPr="00BD23DA" w:rsidRDefault="00BD23DA" w:rsidP="00BD23DA">
            <w:pPr>
              <w:spacing w:after="200" w:line="288" w:lineRule="auto"/>
              <w:jc w:val="center"/>
              <w:rPr>
                <w:rFonts w:cs="Arial"/>
                <w:iCs/>
                <w:sz w:val="16"/>
                <w:szCs w:val="16"/>
                <w:lang w:val="sr-Cyrl-CS" w:bidi="en-US"/>
              </w:rPr>
            </w:pPr>
          </w:p>
        </w:tc>
      </w:tr>
      <w:tr w:rsidR="00BD23DA" w:rsidRPr="00BD23DA" w14:paraId="09A9E3D6" w14:textId="77777777" w:rsidTr="00BD23DA">
        <w:trPr>
          <w:trHeight w:val="248"/>
        </w:trPr>
        <w:tc>
          <w:tcPr>
            <w:tcW w:w="231" w:type="pct"/>
            <w:gridSpan w:val="2"/>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3D1DD28C" w14:textId="77777777" w:rsidR="00BD23DA" w:rsidRPr="00BD23DA" w:rsidRDefault="00BD23DA" w:rsidP="00BD23DA">
            <w:pPr>
              <w:spacing w:after="200" w:line="288" w:lineRule="auto"/>
              <w:jc w:val="center"/>
              <w:rPr>
                <w:rFonts w:cs="Arial"/>
                <w:b/>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C2308E5"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vMerge/>
            <w:tcBorders>
              <w:left w:val="single" w:sz="4" w:space="0" w:color="auto"/>
              <w:right w:val="single" w:sz="4" w:space="0" w:color="auto"/>
            </w:tcBorders>
          </w:tcPr>
          <w:p w14:paraId="27191056" w14:textId="77777777" w:rsidR="00BD23DA" w:rsidRPr="00BD23DA" w:rsidRDefault="00BD23DA" w:rsidP="00BD23DA">
            <w:pPr>
              <w:autoSpaceDE w:val="0"/>
              <w:autoSpaceDN w:val="0"/>
              <w:adjustRightInd w:val="0"/>
              <w:spacing w:line="451" w:lineRule="exact"/>
              <w:rPr>
                <w:rFonts w:cs="Arial"/>
                <w:sz w:val="16"/>
                <w:szCs w:val="16"/>
                <w:lang w:val="sr-Cyrl-C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0794703D"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r w:rsidRPr="00BD23DA">
              <w:rPr>
                <w:rFonts w:cs="Arial"/>
                <w:sz w:val="16"/>
                <w:szCs w:val="16"/>
                <w:lang w:val="sr-Cyrl-CS"/>
              </w:rPr>
              <w:t>Оптички јављачи</w:t>
            </w:r>
          </w:p>
        </w:tc>
        <w:tc>
          <w:tcPr>
            <w:tcW w:w="517" w:type="pct"/>
            <w:gridSpan w:val="3"/>
            <w:tcBorders>
              <w:top w:val="single" w:sz="4" w:space="0" w:color="auto"/>
              <w:left w:val="single" w:sz="4" w:space="0" w:color="auto"/>
              <w:right w:val="single" w:sz="4" w:space="0" w:color="auto"/>
            </w:tcBorders>
            <w:shd w:val="clear" w:color="auto" w:fill="auto"/>
            <w:vAlign w:val="center"/>
          </w:tcPr>
          <w:p w14:paraId="64A28217" w14:textId="77777777" w:rsidR="00BD23DA" w:rsidRPr="00BD23DA" w:rsidRDefault="00BD23DA" w:rsidP="00BD23DA">
            <w:pPr>
              <w:spacing w:after="200" w:line="288" w:lineRule="auto"/>
              <w:jc w:val="center"/>
              <w:rPr>
                <w:rFonts w:cs="Arial"/>
                <w:iCs/>
                <w:sz w:val="16"/>
                <w:szCs w:val="16"/>
                <w:lang w:val="sr-Cyrl-CS" w:bidi="en-US"/>
              </w:rPr>
            </w:pPr>
            <w:r w:rsidRPr="00BD23DA">
              <w:rPr>
                <w:rFonts w:cs="Arial"/>
                <w:iCs/>
                <w:sz w:val="16"/>
                <w:szCs w:val="16"/>
                <w:lang w:val="sr-Cyrl-CS" w:bidi="en-US"/>
              </w:rPr>
              <w:t>50</w:t>
            </w:r>
          </w:p>
        </w:tc>
        <w:tc>
          <w:tcPr>
            <w:tcW w:w="345" w:type="pct"/>
            <w:gridSpan w:val="2"/>
            <w:tcBorders>
              <w:top w:val="single" w:sz="4" w:space="0" w:color="auto"/>
              <w:left w:val="single" w:sz="4" w:space="0" w:color="auto"/>
              <w:right w:val="single" w:sz="4" w:space="0" w:color="auto"/>
            </w:tcBorders>
          </w:tcPr>
          <w:p w14:paraId="49659375" w14:textId="77777777" w:rsidR="00BD23DA" w:rsidRPr="00BD23DA" w:rsidRDefault="00BD23DA" w:rsidP="00BD23DA">
            <w:pPr>
              <w:spacing w:after="200" w:line="288" w:lineRule="auto"/>
              <w:jc w:val="center"/>
              <w:rPr>
                <w:rFonts w:cs="Arial"/>
                <w:iCs/>
                <w:sz w:val="16"/>
                <w:szCs w:val="16"/>
                <w:lang w:val="sr-Cyrl-CS" w:bidi="en-US"/>
              </w:rPr>
            </w:pPr>
          </w:p>
        </w:tc>
        <w:tc>
          <w:tcPr>
            <w:tcW w:w="372" w:type="pct"/>
            <w:tcBorders>
              <w:top w:val="single" w:sz="4" w:space="0" w:color="auto"/>
              <w:left w:val="single" w:sz="4" w:space="0" w:color="auto"/>
              <w:right w:val="single" w:sz="4" w:space="0" w:color="auto"/>
            </w:tcBorders>
          </w:tcPr>
          <w:p w14:paraId="58D6C6F2" w14:textId="77777777" w:rsidR="00BD23DA" w:rsidRPr="00BD23DA" w:rsidRDefault="00BD23DA" w:rsidP="00BD23DA">
            <w:pPr>
              <w:spacing w:after="200" w:line="288" w:lineRule="auto"/>
              <w:jc w:val="center"/>
              <w:rPr>
                <w:rFonts w:cs="Arial"/>
                <w:iCs/>
                <w:sz w:val="16"/>
                <w:szCs w:val="16"/>
                <w:lang w:val="sr-Cyrl-CS" w:bidi="en-US"/>
              </w:rPr>
            </w:pPr>
          </w:p>
        </w:tc>
        <w:tc>
          <w:tcPr>
            <w:tcW w:w="497" w:type="pct"/>
            <w:tcBorders>
              <w:top w:val="single" w:sz="4" w:space="0" w:color="auto"/>
              <w:left w:val="single" w:sz="4" w:space="0" w:color="auto"/>
              <w:right w:val="single" w:sz="4" w:space="0" w:color="auto"/>
            </w:tcBorders>
          </w:tcPr>
          <w:p w14:paraId="429B0AC7" w14:textId="77777777" w:rsidR="00BD23DA" w:rsidRPr="00BD23DA" w:rsidRDefault="00BD23DA" w:rsidP="00BD23DA">
            <w:pPr>
              <w:spacing w:after="200" w:line="288" w:lineRule="auto"/>
              <w:jc w:val="center"/>
              <w:rPr>
                <w:rFonts w:cs="Arial"/>
                <w:iCs/>
                <w:sz w:val="16"/>
                <w:szCs w:val="16"/>
                <w:lang w:val="sr-Cyrl-CS" w:bidi="en-US"/>
              </w:rPr>
            </w:pPr>
          </w:p>
        </w:tc>
        <w:tc>
          <w:tcPr>
            <w:tcW w:w="466" w:type="pct"/>
            <w:tcBorders>
              <w:top w:val="single" w:sz="4" w:space="0" w:color="auto"/>
              <w:left w:val="single" w:sz="4" w:space="0" w:color="auto"/>
              <w:right w:val="single" w:sz="4" w:space="0" w:color="auto"/>
            </w:tcBorders>
          </w:tcPr>
          <w:p w14:paraId="50F95E77" w14:textId="77777777" w:rsidR="00BD23DA" w:rsidRPr="00BD23DA" w:rsidRDefault="00BD23DA" w:rsidP="00BD23DA">
            <w:pPr>
              <w:spacing w:after="200" w:line="288" w:lineRule="auto"/>
              <w:jc w:val="center"/>
              <w:rPr>
                <w:rFonts w:cs="Arial"/>
                <w:iCs/>
                <w:sz w:val="16"/>
                <w:szCs w:val="16"/>
                <w:lang w:val="sr-Cyrl-CS" w:bidi="en-US"/>
              </w:rPr>
            </w:pPr>
          </w:p>
        </w:tc>
      </w:tr>
      <w:tr w:rsidR="00BD23DA" w:rsidRPr="00BD23DA" w14:paraId="0ED40396" w14:textId="77777777" w:rsidTr="00BD23DA">
        <w:trPr>
          <w:trHeight w:val="248"/>
        </w:trPr>
        <w:tc>
          <w:tcPr>
            <w:tcW w:w="231" w:type="pct"/>
            <w:gridSpan w:val="2"/>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55962BBC" w14:textId="77777777" w:rsidR="00BD23DA" w:rsidRPr="00BD23DA" w:rsidRDefault="00BD23DA" w:rsidP="00BD23DA">
            <w:pPr>
              <w:spacing w:after="200" w:line="288" w:lineRule="auto"/>
              <w:jc w:val="center"/>
              <w:rPr>
                <w:rFonts w:cs="Arial"/>
                <w:b/>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7D189E77"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vMerge/>
            <w:tcBorders>
              <w:left w:val="single" w:sz="4" w:space="0" w:color="auto"/>
              <w:right w:val="single" w:sz="4" w:space="0" w:color="auto"/>
            </w:tcBorders>
          </w:tcPr>
          <w:p w14:paraId="34842CE6" w14:textId="77777777" w:rsidR="00BD23DA" w:rsidRPr="00BD23DA" w:rsidRDefault="00BD23DA" w:rsidP="00BD23DA">
            <w:pPr>
              <w:autoSpaceDE w:val="0"/>
              <w:autoSpaceDN w:val="0"/>
              <w:adjustRightInd w:val="0"/>
              <w:spacing w:line="451" w:lineRule="exact"/>
              <w:rPr>
                <w:rFonts w:cs="Arial"/>
                <w:sz w:val="16"/>
                <w:szCs w:val="16"/>
                <w:lang w:val="sr-Cyrl-C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4DBB3C29" w14:textId="77777777" w:rsidR="00BD23DA" w:rsidRPr="00BD23DA" w:rsidRDefault="00BD23DA" w:rsidP="00BD23DA">
            <w:pPr>
              <w:autoSpaceDE w:val="0"/>
              <w:autoSpaceDN w:val="0"/>
              <w:adjustRightInd w:val="0"/>
              <w:spacing w:line="451" w:lineRule="exact"/>
              <w:jc w:val="center"/>
              <w:rPr>
                <w:rFonts w:cs="Arial"/>
                <w:bCs/>
                <w:sz w:val="16"/>
                <w:szCs w:val="16"/>
                <w:lang w:val="ru-RU"/>
              </w:rPr>
            </w:pPr>
            <w:r w:rsidRPr="00BD23DA">
              <w:rPr>
                <w:rFonts w:cs="Arial"/>
                <w:sz w:val="16"/>
                <w:szCs w:val="16"/>
                <w:lang w:val="sr-Cyrl-CS"/>
              </w:rPr>
              <w:t>Термички јављачи</w:t>
            </w:r>
          </w:p>
        </w:tc>
        <w:tc>
          <w:tcPr>
            <w:tcW w:w="517" w:type="pct"/>
            <w:gridSpan w:val="3"/>
            <w:tcBorders>
              <w:top w:val="single" w:sz="4" w:space="0" w:color="auto"/>
              <w:left w:val="single" w:sz="4" w:space="0" w:color="auto"/>
              <w:right w:val="single" w:sz="4" w:space="0" w:color="auto"/>
            </w:tcBorders>
            <w:shd w:val="clear" w:color="auto" w:fill="auto"/>
            <w:vAlign w:val="center"/>
          </w:tcPr>
          <w:p w14:paraId="22FFCB1C" w14:textId="77777777" w:rsidR="00BD23DA" w:rsidRPr="00BD23DA" w:rsidRDefault="00BD23DA" w:rsidP="00BD23DA">
            <w:pPr>
              <w:spacing w:after="200" w:line="288" w:lineRule="auto"/>
              <w:jc w:val="center"/>
              <w:rPr>
                <w:rFonts w:cs="Arial"/>
                <w:iCs/>
                <w:sz w:val="16"/>
                <w:szCs w:val="16"/>
                <w:lang w:val="sr-Cyrl-CS" w:bidi="en-US"/>
              </w:rPr>
            </w:pPr>
            <w:r w:rsidRPr="00BD23DA">
              <w:rPr>
                <w:rFonts w:cs="Arial"/>
                <w:iCs/>
                <w:sz w:val="16"/>
                <w:szCs w:val="16"/>
                <w:lang w:val="sr-Cyrl-CS" w:bidi="en-US"/>
              </w:rPr>
              <w:t>1</w:t>
            </w:r>
          </w:p>
        </w:tc>
        <w:tc>
          <w:tcPr>
            <w:tcW w:w="345" w:type="pct"/>
            <w:gridSpan w:val="2"/>
            <w:tcBorders>
              <w:top w:val="single" w:sz="4" w:space="0" w:color="auto"/>
              <w:left w:val="single" w:sz="4" w:space="0" w:color="auto"/>
              <w:right w:val="single" w:sz="4" w:space="0" w:color="auto"/>
            </w:tcBorders>
          </w:tcPr>
          <w:p w14:paraId="4A1FBF52" w14:textId="77777777" w:rsidR="00BD23DA" w:rsidRPr="00BD23DA" w:rsidRDefault="00BD23DA" w:rsidP="00BD23DA">
            <w:pPr>
              <w:spacing w:after="200" w:line="288" w:lineRule="auto"/>
              <w:jc w:val="center"/>
              <w:rPr>
                <w:rFonts w:cs="Arial"/>
                <w:iCs/>
                <w:sz w:val="16"/>
                <w:szCs w:val="16"/>
                <w:lang w:val="sr-Cyrl-CS" w:bidi="en-US"/>
              </w:rPr>
            </w:pPr>
          </w:p>
        </w:tc>
        <w:tc>
          <w:tcPr>
            <w:tcW w:w="372" w:type="pct"/>
            <w:tcBorders>
              <w:top w:val="single" w:sz="4" w:space="0" w:color="auto"/>
              <w:left w:val="single" w:sz="4" w:space="0" w:color="auto"/>
              <w:right w:val="single" w:sz="4" w:space="0" w:color="auto"/>
            </w:tcBorders>
          </w:tcPr>
          <w:p w14:paraId="3EFB97F0" w14:textId="77777777" w:rsidR="00BD23DA" w:rsidRPr="00BD23DA" w:rsidRDefault="00BD23DA" w:rsidP="00BD23DA">
            <w:pPr>
              <w:spacing w:after="200" w:line="288" w:lineRule="auto"/>
              <w:jc w:val="center"/>
              <w:rPr>
                <w:rFonts w:cs="Arial"/>
                <w:iCs/>
                <w:sz w:val="16"/>
                <w:szCs w:val="16"/>
                <w:lang w:val="sr-Cyrl-CS" w:bidi="en-US"/>
              </w:rPr>
            </w:pPr>
          </w:p>
        </w:tc>
        <w:tc>
          <w:tcPr>
            <w:tcW w:w="497" w:type="pct"/>
            <w:tcBorders>
              <w:top w:val="single" w:sz="4" w:space="0" w:color="auto"/>
              <w:left w:val="single" w:sz="4" w:space="0" w:color="auto"/>
              <w:right w:val="single" w:sz="4" w:space="0" w:color="auto"/>
            </w:tcBorders>
          </w:tcPr>
          <w:p w14:paraId="5500A249" w14:textId="77777777" w:rsidR="00BD23DA" w:rsidRPr="00BD23DA" w:rsidRDefault="00BD23DA" w:rsidP="00BD23DA">
            <w:pPr>
              <w:spacing w:after="200" w:line="288" w:lineRule="auto"/>
              <w:jc w:val="center"/>
              <w:rPr>
                <w:rFonts w:cs="Arial"/>
                <w:iCs/>
                <w:sz w:val="16"/>
                <w:szCs w:val="16"/>
                <w:lang w:val="sr-Cyrl-CS" w:bidi="en-US"/>
              </w:rPr>
            </w:pPr>
          </w:p>
        </w:tc>
        <w:tc>
          <w:tcPr>
            <w:tcW w:w="466" w:type="pct"/>
            <w:tcBorders>
              <w:top w:val="single" w:sz="4" w:space="0" w:color="auto"/>
              <w:left w:val="single" w:sz="4" w:space="0" w:color="auto"/>
              <w:right w:val="single" w:sz="4" w:space="0" w:color="auto"/>
            </w:tcBorders>
          </w:tcPr>
          <w:p w14:paraId="145EAB08" w14:textId="77777777" w:rsidR="00BD23DA" w:rsidRPr="00BD23DA" w:rsidRDefault="00BD23DA" w:rsidP="00BD23DA">
            <w:pPr>
              <w:spacing w:after="200" w:line="288" w:lineRule="auto"/>
              <w:jc w:val="center"/>
              <w:rPr>
                <w:rFonts w:cs="Arial"/>
                <w:iCs/>
                <w:sz w:val="16"/>
                <w:szCs w:val="16"/>
                <w:lang w:val="sr-Cyrl-CS" w:bidi="en-US"/>
              </w:rPr>
            </w:pPr>
          </w:p>
        </w:tc>
      </w:tr>
      <w:tr w:rsidR="00BD23DA" w:rsidRPr="00BD23DA" w14:paraId="1B120262" w14:textId="77777777" w:rsidTr="00BD23DA">
        <w:trPr>
          <w:trHeight w:val="248"/>
        </w:trPr>
        <w:tc>
          <w:tcPr>
            <w:tcW w:w="231" w:type="pct"/>
            <w:gridSpan w:val="2"/>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769A5560" w14:textId="77777777" w:rsidR="00BD23DA" w:rsidRPr="00BD23DA" w:rsidRDefault="00BD23DA" w:rsidP="00BD23DA">
            <w:pPr>
              <w:spacing w:after="200" w:line="288" w:lineRule="auto"/>
              <w:jc w:val="center"/>
              <w:rPr>
                <w:rFonts w:cs="Arial"/>
                <w:b/>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9CA3372"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vMerge/>
            <w:tcBorders>
              <w:left w:val="single" w:sz="4" w:space="0" w:color="auto"/>
              <w:right w:val="single" w:sz="4" w:space="0" w:color="auto"/>
            </w:tcBorders>
          </w:tcPr>
          <w:p w14:paraId="7D2461B8" w14:textId="77777777" w:rsidR="00BD23DA" w:rsidRPr="00BD23DA" w:rsidRDefault="00BD23DA" w:rsidP="00BD23DA">
            <w:pPr>
              <w:autoSpaceDE w:val="0"/>
              <w:autoSpaceDN w:val="0"/>
              <w:adjustRightInd w:val="0"/>
              <w:spacing w:line="451" w:lineRule="exact"/>
              <w:rPr>
                <w:rFonts w:cs="Arial"/>
                <w:sz w:val="16"/>
                <w:szCs w:val="16"/>
                <w:lang w:val="sr-Cyrl-C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77C5D0B8" w14:textId="77777777" w:rsidR="00BD23DA" w:rsidRPr="00BD23DA" w:rsidRDefault="00BD23DA" w:rsidP="00BD23DA">
            <w:pPr>
              <w:autoSpaceDE w:val="0"/>
              <w:autoSpaceDN w:val="0"/>
              <w:adjustRightInd w:val="0"/>
              <w:spacing w:line="451" w:lineRule="exact"/>
              <w:jc w:val="center"/>
              <w:rPr>
                <w:rFonts w:cs="Arial"/>
                <w:sz w:val="16"/>
                <w:szCs w:val="16"/>
                <w:lang w:val="sr-Cyrl-CS"/>
              </w:rPr>
            </w:pPr>
            <w:r w:rsidRPr="00BD23DA">
              <w:rPr>
                <w:rFonts w:cs="Arial"/>
                <w:sz w:val="16"/>
                <w:szCs w:val="16"/>
                <w:lang w:val="sr-Cyrl-CS"/>
              </w:rPr>
              <w:t>Ручни јављачи</w:t>
            </w:r>
          </w:p>
        </w:tc>
        <w:tc>
          <w:tcPr>
            <w:tcW w:w="517" w:type="pct"/>
            <w:gridSpan w:val="3"/>
            <w:tcBorders>
              <w:top w:val="single" w:sz="4" w:space="0" w:color="auto"/>
              <w:left w:val="single" w:sz="4" w:space="0" w:color="auto"/>
              <w:right w:val="single" w:sz="4" w:space="0" w:color="auto"/>
            </w:tcBorders>
            <w:shd w:val="clear" w:color="auto" w:fill="auto"/>
            <w:vAlign w:val="center"/>
          </w:tcPr>
          <w:p w14:paraId="7AE50CDD" w14:textId="77777777" w:rsidR="00BD23DA" w:rsidRPr="00BD23DA" w:rsidRDefault="00BD23DA" w:rsidP="00BD23DA">
            <w:pPr>
              <w:spacing w:after="200" w:line="288" w:lineRule="auto"/>
              <w:jc w:val="center"/>
              <w:rPr>
                <w:rFonts w:cs="Arial"/>
                <w:iCs/>
                <w:sz w:val="16"/>
                <w:szCs w:val="16"/>
                <w:lang w:val="sr-Cyrl-CS" w:bidi="en-US"/>
              </w:rPr>
            </w:pPr>
            <w:r w:rsidRPr="00BD23DA">
              <w:rPr>
                <w:rFonts w:cs="Arial"/>
                <w:iCs/>
                <w:sz w:val="16"/>
                <w:szCs w:val="16"/>
                <w:lang w:val="sr-Cyrl-CS" w:bidi="en-US"/>
              </w:rPr>
              <w:t>40</w:t>
            </w:r>
          </w:p>
        </w:tc>
        <w:tc>
          <w:tcPr>
            <w:tcW w:w="345" w:type="pct"/>
            <w:gridSpan w:val="2"/>
            <w:tcBorders>
              <w:top w:val="single" w:sz="4" w:space="0" w:color="auto"/>
              <w:left w:val="single" w:sz="4" w:space="0" w:color="auto"/>
              <w:right w:val="single" w:sz="4" w:space="0" w:color="auto"/>
            </w:tcBorders>
          </w:tcPr>
          <w:p w14:paraId="402B7B63" w14:textId="77777777" w:rsidR="00BD23DA" w:rsidRPr="00BD23DA" w:rsidRDefault="00BD23DA" w:rsidP="00BD23DA">
            <w:pPr>
              <w:spacing w:after="200" w:line="288" w:lineRule="auto"/>
              <w:jc w:val="center"/>
              <w:rPr>
                <w:rFonts w:cs="Arial"/>
                <w:iCs/>
                <w:sz w:val="16"/>
                <w:szCs w:val="16"/>
                <w:lang w:val="sr-Cyrl-CS" w:bidi="en-US"/>
              </w:rPr>
            </w:pPr>
          </w:p>
        </w:tc>
        <w:tc>
          <w:tcPr>
            <w:tcW w:w="372" w:type="pct"/>
            <w:tcBorders>
              <w:top w:val="single" w:sz="4" w:space="0" w:color="auto"/>
              <w:left w:val="single" w:sz="4" w:space="0" w:color="auto"/>
              <w:right w:val="single" w:sz="4" w:space="0" w:color="auto"/>
            </w:tcBorders>
          </w:tcPr>
          <w:p w14:paraId="5F295D9A" w14:textId="77777777" w:rsidR="00BD23DA" w:rsidRPr="00BD23DA" w:rsidRDefault="00BD23DA" w:rsidP="00BD23DA">
            <w:pPr>
              <w:spacing w:after="200" w:line="288" w:lineRule="auto"/>
              <w:jc w:val="center"/>
              <w:rPr>
                <w:rFonts w:cs="Arial"/>
                <w:iCs/>
                <w:sz w:val="16"/>
                <w:szCs w:val="16"/>
                <w:lang w:val="sr-Cyrl-CS" w:bidi="en-US"/>
              </w:rPr>
            </w:pPr>
          </w:p>
        </w:tc>
        <w:tc>
          <w:tcPr>
            <w:tcW w:w="497" w:type="pct"/>
            <w:tcBorders>
              <w:top w:val="single" w:sz="4" w:space="0" w:color="auto"/>
              <w:left w:val="single" w:sz="4" w:space="0" w:color="auto"/>
              <w:right w:val="single" w:sz="4" w:space="0" w:color="auto"/>
            </w:tcBorders>
          </w:tcPr>
          <w:p w14:paraId="50F8D894" w14:textId="77777777" w:rsidR="00BD23DA" w:rsidRPr="00BD23DA" w:rsidRDefault="00BD23DA" w:rsidP="00BD23DA">
            <w:pPr>
              <w:spacing w:after="200" w:line="288" w:lineRule="auto"/>
              <w:jc w:val="center"/>
              <w:rPr>
                <w:rFonts w:cs="Arial"/>
                <w:iCs/>
                <w:sz w:val="16"/>
                <w:szCs w:val="16"/>
                <w:lang w:val="sr-Cyrl-CS" w:bidi="en-US"/>
              </w:rPr>
            </w:pPr>
          </w:p>
        </w:tc>
        <w:tc>
          <w:tcPr>
            <w:tcW w:w="466" w:type="pct"/>
            <w:tcBorders>
              <w:top w:val="single" w:sz="4" w:space="0" w:color="auto"/>
              <w:left w:val="single" w:sz="4" w:space="0" w:color="auto"/>
              <w:right w:val="single" w:sz="4" w:space="0" w:color="auto"/>
            </w:tcBorders>
          </w:tcPr>
          <w:p w14:paraId="7599745D" w14:textId="77777777" w:rsidR="00BD23DA" w:rsidRPr="00BD23DA" w:rsidRDefault="00BD23DA" w:rsidP="00BD23DA">
            <w:pPr>
              <w:spacing w:after="200" w:line="288" w:lineRule="auto"/>
              <w:jc w:val="center"/>
              <w:rPr>
                <w:rFonts w:cs="Arial"/>
                <w:iCs/>
                <w:sz w:val="16"/>
                <w:szCs w:val="16"/>
                <w:lang w:val="sr-Cyrl-CS" w:bidi="en-US"/>
              </w:rPr>
            </w:pPr>
          </w:p>
        </w:tc>
      </w:tr>
      <w:tr w:rsidR="00BD23DA" w:rsidRPr="00BD23DA" w14:paraId="52500488" w14:textId="77777777" w:rsidTr="00BD23DA">
        <w:trPr>
          <w:trHeight w:val="248"/>
        </w:trPr>
        <w:tc>
          <w:tcPr>
            <w:tcW w:w="231" w:type="pct"/>
            <w:gridSpan w:val="2"/>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1CF220FA" w14:textId="77777777" w:rsidR="00BD23DA" w:rsidRPr="00BD23DA" w:rsidRDefault="00BD23DA" w:rsidP="00BD23DA">
            <w:pPr>
              <w:spacing w:after="200" w:line="288" w:lineRule="auto"/>
              <w:jc w:val="center"/>
              <w:rPr>
                <w:rFonts w:cs="Arial"/>
                <w:b/>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0FE7D337"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vMerge/>
            <w:tcBorders>
              <w:left w:val="single" w:sz="4" w:space="0" w:color="auto"/>
              <w:right w:val="single" w:sz="4" w:space="0" w:color="auto"/>
            </w:tcBorders>
          </w:tcPr>
          <w:p w14:paraId="4B9EA7E4" w14:textId="77777777" w:rsidR="00BD23DA" w:rsidRPr="00BD23DA" w:rsidRDefault="00BD23DA" w:rsidP="00BD23DA">
            <w:pPr>
              <w:autoSpaceDE w:val="0"/>
              <w:autoSpaceDN w:val="0"/>
              <w:adjustRightInd w:val="0"/>
              <w:spacing w:line="451" w:lineRule="exact"/>
              <w:rPr>
                <w:rFonts w:cs="Arial"/>
                <w:bCs/>
                <w:sz w:val="16"/>
                <w:szCs w:val="16"/>
                <w:lang w:val="sr-Cyrl-C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209BB789"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r w:rsidRPr="00BD23DA">
              <w:rPr>
                <w:rFonts w:cs="Arial"/>
                <w:bCs/>
                <w:sz w:val="16"/>
                <w:szCs w:val="16"/>
                <w:lang w:val="sr-Cyrl-CS"/>
              </w:rPr>
              <w:t>ПП сирена</w:t>
            </w:r>
          </w:p>
          <w:p w14:paraId="10DCD738"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c>
          <w:tcPr>
            <w:tcW w:w="517" w:type="pct"/>
            <w:gridSpan w:val="3"/>
            <w:tcBorders>
              <w:top w:val="single" w:sz="4" w:space="0" w:color="auto"/>
              <w:left w:val="single" w:sz="4" w:space="0" w:color="auto"/>
              <w:right w:val="single" w:sz="4" w:space="0" w:color="auto"/>
            </w:tcBorders>
            <w:shd w:val="clear" w:color="auto" w:fill="auto"/>
            <w:vAlign w:val="center"/>
          </w:tcPr>
          <w:p w14:paraId="033927A9" w14:textId="77777777" w:rsidR="00BD23DA" w:rsidRPr="00BD23DA" w:rsidRDefault="00BD23DA" w:rsidP="00BD23DA">
            <w:pPr>
              <w:spacing w:after="200" w:line="288" w:lineRule="auto"/>
              <w:jc w:val="center"/>
              <w:rPr>
                <w:rFonts w:cs="Arial"/>
                <w:iCs/>
                <w:sz w:val="16"/>
                <w:szCs w:val="16"/>
                <w:lang w:val="sr-Cyrl-CS" w:bidi="en-US"/>
              </w:rPr>
            </w:pPr>
            <w:r w:rsidRPr="00BD23DA">
              <w:rPr>
                <w:rFonts w:cs="Arial"/>
                <w:iCs/>
                <w:sz w:val="16"/>
                <w:szCs w:val="16"/>
                <w:lang w:val="sr-Cyrl-CS" w:bidi="en-US"/>
              </w:rPr>
              <w:t>10</w:t>
            </w:r>
          </w:p>
        </w:tc>
        <w:tc>
          <w:tcPr>
            <w:tcW w:w="345" w:type="pct"/>
            <w:gridSpan w:val="2"/>
            <w:tcBorders>
              <w:top w:val="single" w:sz="4" w:space="0" w:color="auto"/>
              <w:left w:val="single" w:sz="4" w:space="0" w:color="auto"/>
              <w:right w:val="single" w:sz="4" w:space="0" w:color="auto"/>
            </w:tcBorders>
          </w:tcPr>
          <w:p w14:paraId="42B3273B" w14:textId="77777777" w:rsidR="00BD23DA" w:rsidRPr="00BD23DA" w:rsidRDefault="00BD23DA" w:rsidP="00BD23DA">
            <w:pPr>
              <w:spacing w:after="200" w:line="288" w:lineRule="auto"/>
              <w:jc w:val="center"/>
              <w:rPr>
                <w:rFonts w:cs="Arial"/>
                <w:iCs/>
                <w:sz w:val="16"/>
                <w:szCs w:val="16"/>
                <w:lang w:val="sr-Cyrl-CS" w:bidi="en-US"/>
              </w:rPr>
            </w:pPr>
          </w:p>
        </w:tc>
        <w:tc>
          <w:tcPr>
            <w:tcW w:w="372" w:type="pct"/>
            <w:tcBorders>
              <w:top w:val="single" w:sz="4" w:space="0" w:color="auto"/>
              <w:left w:val="single" w:sz="4" w:space="0" w:color="auto"/>
              <w:right w:val="single" w:sz="4" w:space="0" w:color="auto"/>
            </w:tcBorders>
          </w:tcPr>
          <w:p w14:paraId="6DF4DC0C" w14:textId="77777777" w:rsidR="00BD23DA" w:rsidRPr="00BD23DA" w:rsidRDefault="00BD23DA" w:rsidP="00BD23DA">
            <w:pPr>
              <w:spacing w:after="200" w:line="288" w:lineRule="auto"/>
              <w:jc w:val="center"/>
              <w:rPr>
                <w:rFonts w:cs="Arial"/>
                <w:iCs/>
                <w:sz w:val="16"/>
                <w:szCs w:val="16"/>
                <w:lang w:val="sr-Cyrl-CS" w:bidi="en-US"/>
              </w:rPr>
            </w:pPr>
          </w:p>
        </w:tc>
        <w:tc>
          <w:tcPr>
            <w:tcW w:w="497" w:type="pct"/>
            <w:tcBorders>
              <w:top w:val="single" w:sz="4" w:space="0" w:color="auto"/>
              <w:left w:val="single" w:sz="4" w:space="0" w:color="auto"/>
              <w:right w:val="single" w:sz="4" w:space="0" w:color="auto"/>
            </w:tcBorders>
          </w:tcPr>
          <w:p w14:paraId="65AAB27E" w14:textId="77777777" w:rsidR="00BD23DA" w:rsidRPr="00BD23DA" w:rsidRDefault="00BD23DA" w:rsidP="00BD23DA">
            <w:pPr>
              <w:spacing w:after="200" w:line="288" w:lineRule="auto"/>
              <w:jc w:val="center"/>
              <w:rPr>
                <w:rFonts w:cs="Arial"/>
                <w:iCs/>
                <w:sz w:val="16"/>
                <w:szCs w:val="16"/>
                <w:lang w:val="sr-Cyrl-CS" w:bidi="en-US"/>
              </w:rPr>
            </w:pPr>
          </w:p>
        </w:tc>
        <w:tc>
          <w:tcPr>
            <w:tcW w:w="466" w:type="pct"/>
            <w:tcBorders>
              <w:top w:val="single" w:sz="4" w:space="0" w:color="auto"/>
              <w:left w:val="single" w:sz="4" w:space="0" w:color="auto"/>
              <w:right w:val="single" w:sz="4" w:space="0" w:color="auto"/>
            </w:tcBorders>
          </w:tcPr>
          <w:p w14:paraId="608E689C" w14:textId="77777777" w:rsidR="00BD23DA" w:rsidRPr="00BD23DA" w:rsidRDefault="00BD23DA" w:rsidP="00BD23DA">
            <w:pPr>
              <w:spacing w:after="200" w:line="288" w:lineRule="auto"/>
              <w:jc w:val="center"/>
              <w:rPr>
                <w:rFonts w:cs="Arial"/>
                <w:iCs/>
                <w:sz w:val="16"/>
                <w:szCs w:val="16"/>
                <w:lang w:val="sr-Cyrl-CS" w:bidi="en-US"/>
              </w:rPr>
            </w:pPr>
          </w:p>
        </w:tc>
      </w:tr>
      <w:tr w:rsidR="00BD23DA" w:rsidRPr="00BD23DA" w14:paraId="157BC9D7" w14:textId="77777777" w:rsidTr="00BD23DA">
        <w:trPr>
          <w:trHeight w:val="195"/>
        </w:trPr>
        <w:tc>
          <w:tcPr>
            <w:tcW w:w="231" w:type="pct"/>
            <w:gridSpan w:val="2"/>
            <w:vMerge w:val="restart"/>
            <w:tcBorders>
              <w:top w:val="single" w:sz="4" w:space="0" w:color="auto"/>
              <w:left w:val="single" w:sz="4" w:space="0" w:color="auto"/>
              <w:right w:val="single" w:sz="4" w:space="0" w:color="auto"/>
            </w:tcBorders>
            <w:shd w:val="clear" w:color="auto" w:fill="auto"/>
            <w:vAlign w:val="center"/>
          </w:tcPr>
          <w:p w14:paraId="62CAC9C5" w14:textId="77777777" w:rsidR="00BD23DA" w:rsidRPr="00BD23DA" w:rsidRDefault="00BD23DA" w:rsidP="00BD23DA">
            <w:pPr>
              <w:spacing w:after="200" w:line="288" w:lineRule="auto"/>
              <w:jc w:val="center"/>
              <w:rPr>
                <w:rFonts w:cs="Arial"/>
                <w:b/>
                <w:iCs/>
                <w:sz w:val="16"/>
                <w:szCs w:val="16"/>
                <w:lang w:val="sr-Cyrl-CS" w:bidi="en-US"/>
              </w:rPr>
            </w:pPr>
            <w:r w:rsidRPr="00BD23DA">
              <w:rPr>
                <w:rFonts w:cs="Arial"/>
                <w:b/>
                <w:i/>
                <w:iCs/>
                <w:sz w:val="16"/>
                <w:szCs w:val="16"/>
                <w:lang w:val="sr-Cyrl-CS" w:bidi="en-US"/>
              </w:rPr>
              <w:t>2.</w:t>
            </w:r>
          </w:p>
        </w:tc>
        <w:tc>
          <w:tcPr>
            <w:tcW w:w="999" w:type="pct"/>
            <w:vMerge w:val="restart"/>
            <w:tcBorders>
              <w:top w:val="single" w:sz="4" w:space="0" w:color="auto"/>
              <w:left w:val="single" w:sz="4" w:space="0" w:color="auto"/>
              <w:right w:val="single" w:sz="4" w:space="0" w:color="auto"/>
            </w:tcBorders>
            <w:shd w:val="clear" w:color="auto" w:fill="auto"/>
            <w:vAlign w:val="center"/>
          </w:tcPr>
          <w:p w14:paraId="18AB67C8" w14:textId="77777777" w:rsidR="00BD23DA" w:rsidRPr="00BD23DA" w:rsidRDefault="00BD23DA" w:rsidP="00BD23DA">
            <w:pPr>
              <w:widowControl w:val="0"/>
              <w:autoSpaceDE w:val="0"/>
              <w:autoSpaceDN w:val="0"/>
              <w:adjustRightInd w:val="0"/>
              <w:spacing w:line="451" w:lineRule="exact"/>
              <w:rPr>
                <w:rFonts w:cs="Arial"/>
                <w:b/>
                <w:bCs/>
                <w:sz w:val="20"/>
                <w:szCs w:val="20"/>
                <w:lang w:val="sr-Cyrl-CS"/>
              </w:rPr>
            </w:pPr>
            <w:r w:rsidRPr="00BD23DA">
              <w:rPr>
                <w:rFonts w:cs="Arial"/>
                <w:b/>
                <w:bCs/>
                <w:sz w:val="20"/>
                <w:szCs w:val="20"/>
                <w:lang w:val="sr-Cyrl-CS"/>
              </w:rPr>
              <w:t>ДОВОЂЕЊЕ У ИСПРАВНО СТАЊЕ КОМПЛЕТНОГ СИСТЕМА ЗА ДОЈАВУ ПОЖАРА ПОПРАВКОМ ОДНОСНО  ЗАМЕНОМ НЕИСПРАВНИХ ДЕЛОВА ПП ЦЕНТРАЛЕ, ПП ЈАВЉАЧА И ЗВУЧНЕ СИГНАЛИЗАЦИЈ</w:t>
            </w:r>
            <w:r w:rsidRPr="00BD23DA">
              <w:rPr>
                <w:rFonts w:cs="Arial"/>
                <w:b/>
                <w:bCs/>
                <w:sz w:val="20"/>
                <w:szCs w:val="20"/>
                <w:lang w:val="sr-Cyrl-CS"/>
              </w:rPr>
              <w:lastRenderedPageBreak/>
              <w:t>Е НОВИМ ИСПРАВНИМ ДЕЛОВИМА</w:t>
            </w:r>
          </w:p>
          <w:p w14:paraId="02B915A3" w14:textId="77777777" w:rsidR="00BD23DA" w:rsidRPr="00BD23DA" w:rsidRDefault="00BD23DA" w:rsidP="00BD23DA">
            <w:pPr>
              <w:spacing w:after="200" w:line="288" w:lineRule="auto"/>
              <w:rPr>
                <w:rFonts w:ascii="Calibri" w:hAnsi="Calibri"/>
                <w:i/>
                <w:iCs/>
                <w:sz w:val="20"/>
                <w:szCs w:val="20"/>
                <w:lang w:val="sr-Cyrl-CS"/>
              </w:rPr>
            </w:pPr>
          </w:p>
          <w:p w14:paraId="117FC79D" w14:textId="77777777" w:rsidR="00BD23DA" w:rsidRPr="00BD23DA" w:rsidRDefault="00BD23DA" w:rsidP="00BD23DA">
            <w:pPr>
              <w:spacing w:after="200" w:line="288" w:lineRule="auto"/>
              <w:rPr>
                <w:rFonts w:ascii="Calibri" w:hAnsi="Calibri"/>
                <w:i/>
                <w:iCs/>
                <w:sz w:val="20"/>
                <w:szCs w:val="20"/>
                <w:lang w:val="sr-Cyrl-CS"/>
              </w:rPr>
            </w:pPr>
          </w:p>
          <w:p w14:paraId="6E198AC1" w14:textId="77777777" w:rsidR="00BD23DA" w:rsidRPr="00BD23DA" w:rsidRDefault="00BD23DA" w:rsidP="00BD23DA">
            <w:pPr>
              <w:spacing w:after="200" w:line="288" w:lineRule="auto"/>
              <w:rPr>
                <w:rFonts w:ascii="Calibri" w:hAnsi="Calibri"/>
                <w:i/>
                <w:iCs/>
                <w:sz w:val="20"/>
                <w:szCs w:val="20"/>
                <w:lang w:val="sr-Cyrl-CS"/>
              </w:rPr>
            </w:pPr>
          </w:p>
          <w:p w14:paraId="64ED1236" w14:textId="77777777" w:rsidR="00BD23DA" w:rsidRPr="00BD23DA" w:rsidRDefault="00BD23DA" w:rsidP="00BD23DA">
            <w:pPr>
              <w:spacing w:after="200" w:line="288" w:lineRule="auto"/>
              <w:rPr>
                <w:rFonts w:ascii="Calibri" w:hAnsi="Calibri"/>
                <w:i/>
                <w:iCs/>
                <w:sz w:val="20"/>
                <w:szCs w:val="20"/>
                <w:lang w:val="sr-Cyrl-CS"/>
              </w:rPr>
            </w:pPr>
          </w:p>
          <w:p w14:paraId="75E08472" w14:textId="77777777" w:rsidR="00BD23DA" w:rsidRPr="00BD23DA" w:rsidRDefault="00BD23DA" w:rsidP="00BD23DA">
            <w:pPr>
              <w:spacing w:after="200" w:line="288" w:lineRule="auto"/>
              <w:rPr>
                <w:rFonts w:ascii="Calibri" w:hAnsi="Calibri"/>
                <w:i/>
                <w:iCs/>
                <w:sz w:val="20"/>
                <w:szCs w:val="20"/>
                <w:lang w:val="sr-Cyrl-CS"/>
              </w:rPr>
            </w:pPr>
          </w:p>
          <w:p w14:paraId="4145F9A8" w14:textId="77777777" w:rsidR="00BD23DA" w:rsidRPr="00BD23DA" w:rsidRDefault="00BD23DA" w:rsidP="00BD23DA">
            <w:pPr>
              <w:spacing w:after="200" w:line="288" w:lineRule="auto"/>
              <w:rPr>
                <w:rFonts w:ascii="Calibri" w:hAnsi="Calibri"/>
                <w:i/>
                <w:iCs/>
                <w:sz w:val="20"/>
                <w:szCs w:val="20"/>
                <w:lang w:val="sr-Cyrl-CS"/>
              </w:rPr>
            </w:pPr>
          </w:p>
          <w:p w14:paraId="34877FC4" w14:textId="77777777" w:rsidR="00BD23DA" w:rsidRPr="00BD23DA" w:rsidRDefault="00BD23DA" w:rsidP="00BD23DA">
            <w:pPr>
              <w:spacing w:after="200" w:line="288" w:lineRule="auto"/>
              <w:rPr>
                <w:rFonts w:ascii="Calibri" w:hAnsi="Calibri"/>
                <w:i/>
                <w:iCs/>
                <w:sz w:val="20"/>
                <w:szCs w:val="20"/>
                <w:lang w:val="sr-Cyrl-CS"/>
              </w:rPr>
            </w:pPr>
          </w:p>
          <w:p w14:paraId="4D3D64F5" w14:textId="77777777" w:rsidR="00BD23DA" w:rsidRPr="00BD23DA" w:rsidRDefault="00BD23DA" w:rsidP="00BD23DA">
            <w:pPr>
              <w:spacing w:after="200" w:line="288" w:lineRule="auto"/>
              <w:rPr>
                <w:rFonts w:ascii="Calibri" w:hAnsi="Calibri"/>
                <w:i/>
                <w:iCs/>
                <w:sz w:val="20"/>
                <w:szCs w:val="20"/>
                <w:lang w:val="sr-Cyrl-CS"/>
              </w:rPr>
            </w:pPr>
          </w:p>
          <w:p w14:paraId="4756F447" w14:textId="77777777" w:rsidR="00BD23DA" w:rsidRPr="00BD23DA" w:rsidRDefault="00BD23DA" w:rsidP="00BD23DA">
            <w:pPr>
              <w:spacing w:after="200" w:line="288" w:lineRule="auto"/>
              <w:rPr>
                <w:rFonts w:ascii="Calibri" w:hAnsi="Calibri"/>
                <w:i/>
                <w:iCs/>
                <w:sz w:val="20"/>
                <w:szCs w:val="20"/>
                <w:lang w:val="sr-Cyrl-CS"/>
              </w:rPr>
            </w:pPr>
          </w:p>
          <w:p w14:paraId="6DE6297F" w14:textId="77777777" w:rsidR="00BD23DA" w:rsidRPr="00BD23DA" w:rsidRDefault="00BD23DA" w:rsidP="00BD23DA">
            <w:pPr>
              <w:spacing w:after="200" w:line="288" w:lineRule="auto"/>
              <w:rPr>
                <w:rFonts w:ascii="Calibri" w:hAnsi="Calibri"/>
                <w:i/>
                <w:iCs/>
                <w:sz w:val="20"/>
                <w:szCs w:val="20"/>
                <w:lang w:val="sr-Cyrl-CS"/>
              </w:rPr>
            </w:pPr>
          </w:p>
          <w:p w14:paraId="31D2E7F2" w14:textId="77777777" w:rsidR="00BD23DA" w:rsidRPr="00BD23DA" w:rsidRDefault="00BD23DA" w:rsidP="00BD23DA">
            <w:pPr>
              <w:spacing w:after="200" w:line="288" w:lineRule="auto"/>
              <w:rPr>
                <w:rFonts w:ascii="Calibri" w:hAnsi="Calibri"/>
                <w:i/>
                <w:iCs/>
                <w:sz w:val="20"/>
                <w:szCs w:val="20"/>
                <w:lang w:val="sr-Cyrl-CS"/>
              </w:rPr>
            </w:pPr>
          </w:p>
          <w:p w14:paraId="0318FDAB" w14:textId="77777777" w:rsidR="00BD23DA" w:rsidRPr="00BD23DA" w:rsidRDefault="00BD23DA" w:rsidP="00BD23DA">
            <w:pPr>
              <w:spacing w:after="200" w:line="288" w:lineRule="auto"/>
              <w:rPr>
                <w:rFonts w:ascii="Calibri" w:hAnsi="Calibri"/>
                <w:i/>
                <w:iCs/>
                <w:sz w:val="20"/>
                <w:szCs w:val="20"/>
                <w:lang w:val="sr-Cyrl-CS"/>
              </w:rPr>
            </w:pPr>
          </w:p>
        </w:tc>
        <w:tc>
          <w:tcPr>
            <w:tcW w:w="635" w:type="pct"/>
            <w:gridSpan w:val="2"/>
            <w:tcBorders>
              <w:top w:val="single" w:sz="4" w:space="0" w:color="auto"/>
              <w:left w:val="single" w:sz="4" w:space="0" w:color="auto"/>
              <w:right w:val="single" w:sz="4" w:space="0" w:color="auto"/>
            </w:tcBorders>
          </w:tcPr>
          <w:p w14:paraId="70C838EC" w14:textId="77777777" w:rsidR="00BD23DA" w:rsidRPr="00BD23DA" w:rsidRDefault="00BD23DA" w:rsidP="00BD23DA">
            <w:pPr>
              <w:spacing w:line="278" w:lineRule="exact"/>
              <w:rPr>
                <w:rFonts w:eastAsia="Arial Narrow"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4C3CB198" w14:textId="77777777" w:rsidR="00BD23DA" w:rsidRPr="00BD23DA" w:rsidRDefault="00BD23DA" w:rsidP="00BD23DA">
            <w:pPr>
              <w:spacing w:line="278" w:lineRule="exact"/>
              <w:rPr>
                <w:rFonts w:cs="Arial"/>
                <w:iCs/>
                <w:sz w:val="16"/>
                <w:szCs w:val="16"/>
                <w:lang w:bidi="en-US"/>
              </w:rPr>
            </w:pPr>
            <w:r w:rsidRPr="00BD23DA">
              <w:rPr>
                <w:rFonts w:eastAsia="Arial Narrow" w:cs="Arial"/>
                <w:iCs/>
                <w:sz w:val="16"/>
                <w:szCs w:val="16"/>
                <w:lang w:bidi="en-US"/>
              </w:rPr>
              <w:t>Централа конвенционална минимум 6 зона, слична типу БСЛ 6 испорука и монтажа.</w:t>
            </w:r>
          </w:p>
        </w:tc>
        <w:tc>
          <w:tcPr>
            <w:tcW w:w="517" w:type="pct"/>
            <w:gridSpan w:val="3"/>
            <w:tcBorders>
              <w:top w:val="single" w:sz="4" w:space="0" w:color="auto"/>
              <w:left w:val="single" w:sz="4" w:space="0" w:color="auto"/>
              <w:right w:val="single" w:sz="4" w:space="0" w:color="auto"/>
            </w:tcBorders>
            <w:shd w:val="clear" w:color="auto" w:fill="auto"/>
            <w:vAlign w:val="center"/>
          </w:tcPr>
          <w:p w14:paraId="4F75E85D"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top w:val="single" w:sz="4" w:space="0" w:color="auto"/>
              <w:left w:val="single" w:sz="4" w:space="0" w:color="auto"/>
              <w:right w:val="single" w:sz="4" w:space="0" w:color="auto"/>
            </w:tcBorders>
          </w:tcPr>
          <w:p w14:paraId="796010F2"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top w:val="single" w:sz="4" w:space="0" w:color="auto"/>
              <w:left w:val="single" w:sz="4" w:space="0" w:color="auto"/>
              <w:right w:val="single" w:sz="4" w:space="0" w:color="auto"/>
            </w:tcBorders>
          </w:tcPr>
          <w:p w14:paraId="757719F5"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top w:val="single" w:sz="4" w:space="0" w:color="auto"/>
              <w:left w:val="single" w:sz="4" w:space="0" w:color="auto"/>
              <w:right w:val="single" w:sz="4" w:space="0" w:color="auto"/>
            </w:tcBorders>
          </w:tcPr>
          <w:p w14:paraId="752BCA8E"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top w:val="single" w:sz="4" w:space="0" w:color="auto"/>
              <w:left w:val="single" w:sz="4" w:space="0" w:color="auto"/>
              <w:right w:val="single" w:sz="4" w:space="0" w:color="auto"/>
            </w:tcBorders>
          </w:tcPr>
          <w:p w14:paraId="2C06A1D9"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2E5AC8DE" w14:textId="77777777" w:rsidTr="00BD23DA">
        <w:trPr>
          <w:trHeight w:val="195"/>
        </w:trPr>
        <w:tc>
          <w:tcPr>
            <w:tcW w:w="231" w:type="pct"/>
            <w:gridSpan w:val="2"/>
            <w:vMerge/>
            <w:tcBorders>
              <w:left w:val="single" w:sz="4" w:space="0" w:color="auto"/>
              <w:right w:val="single" w:sz="4" w:space="0" w:color="auto"/>
            </w:tcBorders>
            <w:shd w:val="clear" w:color="auto" w:fill="auto"/>
            <w:vAlign w:val="center"/>
          </w:tcPr>
          <w:p w14:paraId="48FB05F0" w14:textId="77777777" w:rsidR="00BD23DA" w:rsidRPr="00BD23DA" w:rsidRDefault="00BD23DA" w:rsidP="00BD23DA">
            <w:pPr>
              <w:spacing w:after="200" w:line="288" w:lineRule="auto"/>
              <w:jc w:val="center"/>
              <w:rPr>
                <w:rFonts w:cs="Arial"/>
                <w:b/>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11F90F1" w14:textId="77777777" w:rsidR="00BD23DA" w:rsidRPr="00BD23DA" w:rsidRDefault="00BD23DA" w:rsidP="00BD23DA">
            <w:pPr>
              <w:widowControl w:val="0"/>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130855B4" w14:textId="77777777" w:rsidR="00BD23DA" w:rsidRPr="00BD23DA" w:rsidRDefault="00BD23DA" w:rsidP="00BD23DA">
            <w:pPr>
              <w:spacing w:line="269" w:lineRule="exact"/>
              <w:rPr>
                <w:rFonts w:eastAsia="Arial Narrow"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41CCA04D" w14:textId="77777777" w:rsidR="00BD23DA" w:rsidRPr="00BD23DA" w:rsidRDefault="00BD23DA" w:rsidP="00BD23DA">
            <w:pPr>
              <w:spacing w:line="269" w:lineRule="exact"/>
              <w:rPr>
                <w:rFonts w:cs="Arial"/>
                <w:iCs/>
                <w:sz w:val="16"/>
                <w:szCs w:val="16"/>
                <w:lang w:bidi="en-US"/>
              </w:rPr>
            </w:pPr>
            <w:r w:rsidRPr="00BD23DA">
              <w:rPr>
                <w:rFonts w:eastAsia="Arial Narrow" w:cs="Arial"/>
                <w:iCs/>
                <w:sz w:val="16"/>
                <w:szCs w:val="16"/>
                <w:lang w:bidi="en-US"/>
              </w:rPr>
              <w:t>Зонски модул за конвенционалне централе типа БСЛ 6 испорука и монтажа.</w:t>
            </w:r>
          </w:p>
        </w:tc>
        <w:tc>
          <w:tcPr>
            <w:tcW w:w="517" w:type="pct"/>
            <w:gridSpan w:val="3"/>
            <w:tcBorders>
              <w:top w:val="single" w:sz="4" w:space="0" w:color="auto"/>
              <w:left w:val="single" w:sz="4" w:space="0" w:color="auto"/>
              <w:right w:val="single" w:sz="4" w:space="0" w:color="auto"/>
            </w:tcBorders>
            <w:shd w:val="clear" w:color="auto" w:fill="auto"/>
            <w:vAlign w:val="center"/>
          </w:tcPr>
          <w:p w14:paraId="622E6F81"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top w:val="single" w:sz="4" w:space="0" w:color="auto"/>
              <w:left w:val="single" w:sz="4" w:space="0" w:color="auto"/>
              <w:right w:val="single" w:sz="4" w:space="0" w:color="auto"/>
            </w:tcBorders>
          </w:tcPr>
          <w:p w14:paraId="2A789749"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top w:val="single" w:sz="4" w:space="0" w:color="auto"/>
              <w:left w:val="single" w:sz="4" w:space="0" w:color="auto"/>
              <w:right w:val="single" w:sz="4" w:space="0" w:color="auto"/>
            </w:tcBorders>
          </w:tcPr>
          <w:p w14:paraId="6F5082D0"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top w:val="single" w:sz="4" w:space="0" w:color="auto"/>
              <w:left w:val="single" w:sz="4" w:space="0" w:color="auto"/>
              <w:right w:val="single" w:sz="4" w:space="0" w:color="auto"/>
            </w:tcBorders>
          </w:tcPr>
          <w:p w14:paraId="7EB767B6"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top w:val="single" w:sz="4" w:space="0" w:color="auto"/>
              <w:left w:val="single" w:sz="4" w:space="0" w:color="auto"/>
              <w:right w:val="single" w:sz="4" w:space="0" w:color="auto"/>
            </w:tcBorders>
          </w:tcPr>
          <w:p w14:paraId="5D129E96"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6FCC45E8" w14:textId="77777777" w:rsidTr="00BD23DA">
        <w:trPr>
          <w:trHeight w:val="195"/>
        </w:trPr>
        <w:tc>
          <w:tcPr>
            <w:tcW w:w="231" w:type="pct"/>
            <w:gridSpan w:val="2"/>
            <w:vMerge/>
            <w:tcBorders>
              <w:left w:val="single" w:sz="4" w:space="0" w:color="auto"/>
              <w:right w:val="single" w:sz="4" w:space="0" w:color="auto"/>
            </w:tcBorders>
            <w:shd w:val="clear" w:color="auto" w:fill="auto"/>
            <w:vAlign w:val="center"/>
          </w:tcPr>
          <w:p w14:paraId="6BD8C776" w14:textId="77777777" w:rsidR="00BD23DA" w:rsidRPr="00BD23DA" w:rsidRDefault="00BD23DA" w:rsidP="00BD23DA">
            <w:pPr>
              <w:spacing w:after="200" w:line="288" w:lineRule="auto"/>
              <w:jc w:val="center"/>
              <w:rPr>
                <w:rFonts w:cs="Arial"/>
                <w:b/>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7668D966" w14:textId="77777777" w:rsidR="00BD23DA" w:rsidRPr="00BD23DA" w:rsidRDefault="00BD23DA" w:rsidP="00BD23DA">
            <w:pPr>
              <w:widowControl w:val="0"/>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2F690EAC" w14:textId="77777777" w:rsidR="00BD23DA" w:rsidRPr="00BD23DA" w:rsidRDefault="00BD23DA" w:rsidP="00BD23DA">
            <w:pPr>
              <w:spacing w:line="274" w:lineRule="exact"/>
              <w:rPr>
                <w:rFonts w:eastAsia="Arial Narrow"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6C64B69F" w14:textId="77777777" w:rsidR="00BD23DA" w:rsidRPr="00BD23DA" w:rsidRDefault="00BD23DA" w:rsidP="00BD23DA">
            <w:pPr>
              <w:spacing w:line="274" w:lineRule="exact"/>
              <w:rPr>
                <w:rFonts w:cs="Arial"/>
                <w:iCs/>
                <w:sz w:val="16"/>
                <w:szCs w:val="16"/>
                <w:lang w:bidi="en-US"/>
              </w:rPr>
            </w:pPr>
            <w:r w:rsidRPr="00BD23DA">
              <w:rPr>
                <w:rFonts w:eastAsia="Arial Narrow" w:cs="Arial"/>
                <w:iCs/>
                <w:sz w:val="16"/>
                <w:szCs w:val="16"/>
                <w:lang w:bidi="en-US"/>
              </w:rPr>
              <w:t>Напојни модул за конвенционалне централе типа БСЛ 6 испорука и монтажа.</w:t>
            </w:r>
          </w:p>
        </w:tc>
        <w:tc>
          <w:tcPr>
            <w:tcW w:w="517" w:type="pct"/>
            <w:gridSpan w:val="3"/>
            <w:tcBorders>
              <w:top w:val="single" w:sz="4" w:space="0" w:color="auto"/>
              <w:left w:val="single" w:sz="4" w:space="0" w:color="auto"/>
              <w:right w:val="single" w:sz="4" w:space="0" w:color="auto"/>
            </w:tcBorders>
            <w:shd w:val="clear" w:color="auto" w:fill="auto"/>
            <w:vAlign w:val="center"/>
          </w:tcPr>
          <w:p w14:paraId="6EBEDF4E"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top w:val="single" w:sz="4" w:space="0" w:color="auto"/>
              <w:left w:val="single" w:sz="4" w:space="0" w:color="auto"/>
              <w:right w:val="single" w:sz="4" w:space="0" w:color="auto"/>
            </w:tcBorders>
          </w:tcPr>
          <w:p w14:paraId="2B89A2C2"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top w:val="single" w:sz="4" w:space="0" w:color="auto"/>
              <w:left w:val="single" w:sz="4" w:space="0" w:color="auto"/>
              <w:right w:val="single" w:sz="4" w:space="0" w:color="auto"/>
            </w:tcBorders>
          </w:tcPr>
          <w:p w14:paraId="5A35A3D9"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top w:val="single" w:sz="4" w:space="0" w:color="auto"/>
              <w:left w:val="single" w:sz="4" w:space="0" w:color="auto"/>
              <w:right w:val="single" w:sz="4" w:space="0" w:color="auto"/>
            </w:tcBorders>
          </w:tcPr>
          <w:p w14:paraId="56DB9E96"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top w:val="single" w:sz="4" w:space="0" w:color="auto"/>
              <w:left w:val="single" w:sz="4" w:space="0" w:color="auto"/>
              <w:right w:val="single" w:sz="4" w:space="0" w:color="auto"/>
            </w:tcBorders>
          </w:tcPr>
          <w:p w14:paraId="425FC9C4"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64195CA" w14:textId="77777777" w:rsidTr="00BD23DA">
        <w:trPr>
          <w:trHeight w:val="195"/>
        </w:trPr>
        <w:tc>
          <w:tcPr>
            <w:tcW w:w="231" w:type="pct"/>
            <w:gridSpan w:val="2"/>
            <w:vMerge/>
            <w:tcBorders>
              <w:left w:val="single" w:sz="4" w:space="0" w:color="auto"/>
              <w:right w:val="single" w:sz="4" w:space="0" w:color="auto"/>
            </w:tcBorders>
            <w:shd w:val="clear" w:color="auto" w:fill="auto"/>
            <w:vAlign w:val="center"/>
          </w:tcPr>
          <w:p w14:paraId="0AA2D018" w14:textId="77777777" w:rsidR="00BD23DA" w:rsidRPr="00BD23DA" w:rsidRDefault="00BD23DA" w:rsidP="00BD23DA">
            <w:pPr>
              <w:spacing w:after="200" w:line="288" w:lineRule="auto"/>
              <w:jc w:val="center"/>
              <w:rPr>
                <w:rFonts w:cs="Arial"/>
                <w:b/>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315D11B" w14:textId="77777777" w:rsidR="00BD23DA" w:rsidRPr="00BD23DA" w:rsidRDefault="00BD23DA" w:rsidP="00BD23DA">
            <w:pPr>
              <w:widowControl w:val="0"/>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1703CEFB" w14:textId="77777777" w:rsidR="00BD23DA" w:rsidRPr="00BD23DA" w:rsidRDefault="00BD23DA" w:rsidP="00BD23DA">
            <w:pPr>
              <w:spacing w:line="274" w:lineRule="exact"/>
              <w:rPr>
                <w:rFonts w:eastAsia="Arial Narrow"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08282251" w14:textId="77777777" w:rsidR="00BD23DA" w:rsidRPr="00BD23DA" w:rsidRDefault="00BD23DA" w:rsidP="00BD23DA">
            <w:pPr>
              <w:spacing w:line="274" w:lineRule="exact"/>
              <w:rPr>
                <w:rFonts w:cs="Arial"/>
                <w:iCs/>
                <w:sz w:val="16"/>
                <w:szCs w:val="16"/>
                <w:lang w:bidi="en-US"/>
              </w:rPr>
            </w:pPr>
            <w:r w:rsidRPr="00BD23DA">
              <w:rPr>
                <w:rFonts w:eastAsia="Arial Narrow" w:cs="Arial"/>
                <w:iCs/>
                <w:sz w:val="16"/>
                <w:szCs w:val="16"/>
                <w:lang w:bidi="en-US"/>
              </w:rPr>
              <w:t>Детектор пожара, конвенционални, јонизујуци, произвођача БРК 507-105 или сл., испорука и монтажа</w:t>
            </w:r>
          </w:p>
        </w:tc>
        <w:tc>
          <w:tcPr>
            <w:tcW w:w="517" w:type="pct"/>
            <w:gridSpan w:val="3"/>
            <w:tcBorders>
              <w:top w:val="single" w:sz="4" w:space="0" w:color="auto"/>
              <w:left w:val="single" w:sz="4" w:space="0" w:color="auto"/>
              <w:right w:val="single" w:sz="4" w:space="0" w:color="auto"/>
            </w:tcBorders>
            <w:shd w:val="clear" w:color="auto" w:fill="auto"/>
            <w:vAlign w:val="center"/>
          </w:tcPr>
          <w:p w14:paraId="06B93A92"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top w:val="single" w:sz="4" w:space="0" w:color="auto"/>
              <w:left w:val="single" w:sz="4" w:space="0" w:color="auto"/>
              <w:right w:val="single" w:sz="4" w:space="0" w:color="auto"/>
            </w:tcBorders>
          </w:tcPr>
          <w:p w14:paraId="0B08AEE9"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top w:val="single" w:sz="4" w:space="0" w:color="auto"/>
              <w:left w:val="single" w:sz="4" w:space="0" w:color="auto"/>
              <w:right w:val="single" w:sz="4" w:space="0" w:color="auto"/>
            </w:tcBorders>
          </w:tcPr>
          <w:p w14:paraId="672AD923"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top w:val="single" w:sz="4" w:space="0" w:color="auto"/>
              <w:left w:val="single" w:sz="4" w:space="0" w:color="auto"/>
              <w:right w:val="single" w:sz="4" w:space="0" w:color="auto"/>
            </w:tcBorders>
          </w:tcPr>
          <w:p w14:paraId="71D91244"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top w:val="single" w:sz="4" w:space="0" w:color="auto"/>
              <w:left w:val="single" w:sz="4" w:space="0" w:color="auto"/>
              <w:right w:val="single" w:sz="4" w:space="0" w:color="auto"/>
            </w:tcBorders>
          </w:tcPr>
          <w:p w14:paraId="2F9EB2E4"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030A9D89" w14:textId="77777777" w:rsidTr="00BD23DA">
        <w:trPr>
          <w:trHeight w:val="195"/>
        </w:trPr>
        <w:tc>
          <w:tcPr>
            <w:tcW w:w="231" w:type="pct"/>
            <w:gridSpan w:val="2"/>
            <w:vMerge/>
            <w:tcBorders>
              <w:left w:val="single" w:sz="4" w:space="0" w:color="auto"/>
              <w:right w:val="single" w:sz="4" w:space="0" w:color="auto"/>
            </w:tcBorders>
            <w:shd w:val="clear" w:color="auto" w:fill="auto"/>
            <w:vAlign w:val="center"/>
          </w:tcPr>
          <w:p w14:paraId="4D1C52BB" w14:textId="77777777" w:rsidR="00BD23DA" w:rsidRPr="00BD23DA" w:rsidRDefault="00BD23DA" w:rsidP="00BD23DA">
            <w:pPr>
              <w:spacing w:after="200" w:line="288" w:lineRule="auto"/>
              <w:jc w:val="center"/>
              <w:rPr>
                <w:rFonts w:cs="Arial"/>
                <w:b/>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529E9C96" w14:textId="77777777" w:rsidR="00BD23DA" w:rsidRPr="00BD23DA" w:rsidRDefault="00BD23DA" w:rsidP="00BD23DA">
            <w:pPr>
              <w:widowControl w:val="0"/>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29E9F95D" w14:textId="77777777" w:rsidR="00BD23DA" w:rsidRPr="00BD23DA" w:rsidRDefault="00BD23DA" w:rsidP="00BD23DA">
            <w:pPr>
              <w:spacing w:line="269" w:lineRule="exact"/>
              <w:rPr>
                <w:rFonts w:eastAsia="Arial Narrow"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10103A95" w14:textId="77777777" w:rsidR="00BD23DA" w:rsidRPr="00BD23DA" w:rsidRDefault="00BD23DA" w:rsidP="00BD23DA">
            <w:pPr>
              <w:spacing w:line="269" w:lineRule="exact"/>
              <w:rPr>
                <w:rFonts w:cs="Arial"/>
                <w:iCs/>
                <w:sz w:val="16"/>
                <w:szCs w:val="16"/>
                <w:lang w:bidi="en-US"/>
              </w:rPr>
            </w:pPr>
            <w:r w:rsidRPr="00BD23DA">
              <w:rPr>
                <w:rFonts w:eastAsia="Arial Narrow" w:cs="Arial"/>
                <w:iCs/>
                <w:sz w:val="16"/>
                <w:szCs w:val="16"/>
                <w:lang w:bidi="en-US"/>
              </w:rPr>
              <w:t xml:space="preserve">Ручни јављач пожара, конвенционални, </w:t>
            </w:r>
            <w:r w:rsidRPr="00BD23DA">
              <w:rPr>
                <w:rFonts w:eastAsia="Arial Narrow" w:cs="Arial"/>
                <w:iCs/>
                <w:sz w:val="16"/>
                <w:szCs w:val="16"/>
                <w:lang w:bidi="en-US"/>
              </w:rPr>
              <w:lastRenderedPageBreak/>
              <w:t>унутрашња монтажа, произвођача ЕLIND Ваљево, испорука и монтажа</w:t>
            </w:r>
          </w:p>
        </w:tc>
        <w:tc>
          <w:tcPr>
            <w:tcW w:w="517" w:type="pct"/>
            <w:gridSpan w:val="3"/>
            <w:tcBorders>
              <w:top w:val="single" w:sz="4" w:space="0" w:color="auto"/>
              <w:left w:val="single" w:sz="4" w:space="0" w:color="auto"/>
              <w:right w:val="single" w:sz="4" w:space="0" w:color="auto"/>
            </w:tcBorders>
            <w:shd w:val="clear" w:color="auto" w:fill="auto"/>
            <w:vAlign w:val="center"/>
          </w:tcPr>
          <w:p w14:paraId="59A418C7"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lastRenderedPageBreak/>
              <w:t>1</w:t>
            </w:r>
          </w:p>
        </w:tc>
        <w:tc>
          <w:tcPr>
            <w:tcW w:w="345" w:type="pct"/>
            <w:gridSpan w:val="2"/>
            <w:tcBorders>
              <w:top w:val="single" w:sz="4" w:space="0" w:color="auto"/>
              <w:left w:val="single" w:sz="4" w:space="0" w:color="auto"/>
              <w:right w:val="single" w:sz="4" w:space="0" w:color="auto"/>
            </w:tcBorders>
          </w:tcPr>
          <w:p w14:paraId="07578268"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top w:val="single" w:sz="4" w:space="0" w:color="auto"/>
              <w:left w:val="single" w:sz="4" w:space="0" w:color="auto"/>
              <w:right w:val="single" w:sz="4" w:space="0" w:color="auto"/>
            </w:tcBorders>
          </w:tcPr>
          <w:p w14:paraId="433289C7"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top w:val="single" w:sz="4" w:space="0" w:color="auto"/>
              <w:left w:val="single" w:sz="4" w:space="0" w:color="auto"/>
              <w:right w:val="single" w:sz="4" w:space="0" w:color="auto"/>
            </w:tcBorders>
          </w:tcPr>
          <w:p w14:paraId="04DC6167"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top w:val="single" w:sz="4" w:space="0" w:color="auto"/>
              <w:left w:val="single" w:sz="4" w:space="0" w:color="auto"/>
              <w:right w:val="single" w:sz="4" w:space="0" w:color="auto"/>
            </w:tcBorders>
          </w:tcPr>
          <w:p w14:paraId="1591522F"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5E40DCC8" w14:textId="77777777" w:rsidTr="00BD23DA">
        <w:trPr>
          <w:trHeight w:val="195"/>
        </w:trPr>
        <w:tc>
          <w:tcPr>
            <w:tcW w:w="231" w:type="pct"/>
            <w:gridSpan w:val="2"/>
            <w:vMerge/>
            <w:tcBorders>
              <w:left w:val="single" w:sz="4" w:space="0" w:color="auto"/>
              <w:right w:val="single" w:sz="4" w:space="0" w:color="auto"/>
            </w:tcBorders>
            <w:shd w:val="clear" w:color="auto" w:fill="auto"/>
            <w:vAlign w:val="center"/>
          </w:tcPr>
          <w:p w14:paraId="494A36AF" w14:textId="77777777" w:rsidR="00BD23DA" w:rsidRPr="00BD23DA" w:rsidRDefault="00BD23DA" w:rsidP="00BD23DA">
            <w:pPr>
              <w:spacing w:after="200" w:line="288" w:lineRule="auto"/>
              <w:jc w:val="center"/>
              <w:rPr>
                <w:rFonts w:cs="Arial"/>
                <w:b/>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F20ADF8" w14:textId="77777777" w:rsidR="00BD23DA" w:rsidRPr="00BD23DA" w:rsidRDefault="00BD23DA" w:rsidP="00BD23DA">
            <w:pPr>
              <w:widowControl w:val="0"/>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63BEDE21" w14:textId="77777777" w:rsidR="00BD23DA" w:rsidRPr="00BD23DA" w:rsidRDefault="00BD23DA" w:rsidP="00BD23DA">
            <w:pPr>
              <w:spacing w:line="274" w:lineRule="exact"/>
              <w:rPr>
                <w:rFonts w:eastAsia="Arial Narrow"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2C5C8C6E" w14:textId="77777777" w:rsidR="00BD23DA" w:rsidRPr="00BD23DA" w:rsidRDefault="00BD23DA" w:rsidP="00BD23DA">
            <w:pPr>
              <w:spacing w:line="274" w:lineRule="exact"/>
              <w:rPr>
                <w:rFonts w:cs="Arial"/>
                <w:iCs/>
                <w:sz w:val="16"/>
                <w:szCs w:val="16"/>
                <w:lang w:bidi="en-US"/>
              </w:rPr>
            </w:pPr>
            <w:r w:rsidRPr="00BD23DA">
              <w:rPr>
                <w:rFonts w:eastAsia="Arial Narrow" w:cs="Arial"/>
                <w:iCs/>
                <w:sz w:val="16"/>
                <w:szCs w:val="16"/>
                <w:lang w:bidi="en-US"/>
              </w:rPr>
              <w:t>Ручни јављач пожара, конвенционални, унутрашња монтажа, испорука и монтажа</w:t>
            </w:r>
          </w:p>
        </w:tc>
        <w:tc>
          <w:tcPr>
            <w:tcW w:w="517" w:type="pct"/>
            <w:gridSpan w:val="3"/>
            <w:tcBorders>
              <w:top w:val="single" w:sz="4" w:space="0" w:color="auto"/>
              <w:left w:val="single" w:sz="4" w:space="0" w:color="auto"/>
              <w:right w:val="single" w:sz="4" w:space="0" w:color="auto"/>
            </w:tcBorders>
            <w:shd w:val="clear" w:color="auto" w:fill="auto"/>
            <w:vAlign w:val="center"/>
          </w:tcPr>
          <w:p w14:paraId="758415C6"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top w:val="single" w:sz="4" w:space="0" w:color="auto"/>
              <w:left w:val="single" w:sz="4" w:space="0" w:color="auto"/>
              <w:right w:val="single" w:sz="4" w:space="0" w:color="auto"/>
            </w:tcBorders>
          </w:tcPr>
          <w:p w14:paraId="67444783"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top w:val="single" w:sz="4" w:space="0" w:color="auto"/>
              <w:left w:val="single" w:sz="4" w:space="0" w:color="auto"/>
              <w:right w:val="single" w:sz="4" w:space="0" w:color="auto"/>
            </w:tcBorders>
          </w:tcPr>
          <w:p w14:paraId="41784CB9"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top w:val="single" w:sz="4" w:space="0" w:color="auto"/>
              <w:left w:val="single" w:sz="4" w:space="0" w:color="auto"/>
              <w:right w:val="single" w:sz="4" w:space="0" w:color="auto"/>
            </w:tcBorders>
          </w:tcPr>
          <w:p w14:paraId="3F2430C5"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top w:val="single" w:sz="4" w:space="0" w:color="auto"/>
              <w:left w:val="single" w:sz="4" w:space="0" w:color="auto"/>
              <w:right w:val="single" w:sz="4" w:space="0" w:color="auto"/>
            </w:tcBorders>
          </w:tcPr>
          <w:p w14:paraId="6A6FCE0E"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6B9AD54" w14:textId="77777777" w:rsidTr="00BD23DA">
        <w:trPr>
          <w:trHeight w:val="195"/>
        </w:trPr>
        <w:tc>
          <w:tcPr>
            <w:tcW w:w="231" w:type="pct"/>
            <w:gridSpan w:val="2"/>
            <w:vMerge/>
            <w:tcBorders>
              <w:left w:val="single" w:sz="4" w:space="0" w:color="auto"/>
              <w:right w:val="single" w:sz="4" w:space="0" w:color="auto"/>
            </w:tcBorders>
            <w:shd w:val="clear" w:color="auto" w:fill="auto"/>
            <w:vAlign w:val="center"/>
          </w:tcPr>
          <w:p w14:paraId="7962BB7F" w14:textId="77777777" w:rsidR="00BD23DA" w:rsidRPr="00BD23DA" w:rsidRDefault="00BD23DA" w:rsidP="00BD23DA">
            <w:pPr>
              <w:spacing w:after="200" w:line="288" w:lineRule="auto"/>
              <w:jc w:val="center"/>
              <w:rPr>
                <w:rFonts w:cs="Arial"/>
                <w:b/>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5BBFE4FB" w14:textId="77777777" w:rsidR="00BD23DA" w:rsidRPr="00BD23DA" w:rsidRDefault="00BD23DA" w:rsidP="00BD23DA">
            <w:pPr>
              <w:widowControl w:val="0"/>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6BC0561C" w14:textId="77777777" w:rsidR="00BD23DA" w:rsidRPr="00BD23DA" w:rsidRDefault="00BD23DA" w:rsidP="00BD23DA">
            <w:pPr>
              <w:spacing w:line="274" w:lineRule="exact"/>
              <w:rPr>
                <w:rFonts w:eastAsia="Arial Narrow"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4CB463B6" w14:textId="77777777" w:rsidR="00BD23DA" w:rsidRPr="00BD23DA" w:rsidRDefault="00BD23DA" w:rsidP="00BD23DA">
            <w:pPr>
              <w:spacing w:line="274" w:lineRule="exact"/>
              <w:rPr>
                <w:rFonts w:cs="Arial"/>
                <w:iCs/>
                <w:sz w:val="16"/>
                <w:szCs w:val="16"/>
                <w:lang w:bidi="en-US"/>
              </w:rPr>
            </w:pPr>
            <w:r w:rsidRPr="00BD23DA">
              <w:rPr>
                <w:rFonts w:eastAsia="Arial Narrow" w:cs="Arial"/>
                <w:iCs/>
                <w:sz w:val="16"/>
                <w:szCs w:val="16"/>
                <w:lang w:bidi="en-US"/>
              </w:rPr>
              <w:t>Ручни јављач пожара, конвенционални, спољашна монтажа, испорука и монтажа</w:t>
            </w:r>
          </w:p>
        </w:tc>
        <w:tc>
          <w:tcPr>
            <w:tcW w:w="517" w:type="pct"/>
            <w:gridSpan w:val="3"/>
            <w:tcBorders>
              <w:top w:val="single" w:sz="4" w:space="0" w:color="auto"/>
              <w:left w:val="single" w:sz="4" w:space="0" w:color="auto"/>
              <w:right w:val="single" w:sz="4" w:space="0" w:color="auto"/>
            </w:tcBorders>
            <w:shd w:val="clear" w:color="auto" w:fill="auto"/>
            <w:vAlign w:val="center"/>
          </w:tcPr>
          <w:p w14:paraId="3F621A8E"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top w:val="single" w:sz="4" w:space="0" w:color="auto"/>
              <w:left w:val="single" w:sz="4" w:space="0" w:color="auto"/>
              <w:right w:val="single" w:sz="4" w:space="0" w:color="auto"/>
            </w:tcBorders>
          </w:tcPr>
          <w:p w14:paraId="31A18078"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top w:val="single" w:sz="4" w:space="0" w:color="auto"/>
              <w:left w:val="single" w:sz="4" w:space="0" w:color="auto"/>
              <w:right w:val="single" w:sz="4" w:space="0" w:color="auto"/>
            </w:tcBorders>
          </w:tcPr>
          <w:p w14:paraId="1BCA4EFE"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top w:val="single" w:sz="4" w:space="0" w:color="auto"/>
              <w:left w:val="single" w:sz="4" w:space="0" w:color="auto"/>
              <w:right w:val="single" w:sz="4" w:space="0" w:color="auto"/>
            </w:tcBorders>
          </w:tcPr>
          <w:p w14:paraId="3B45201E"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top w:val="single" w:sz="4" w:space="0" w:color="auto"/>
              <w:left w:val="single" w:sz="4" w:space="0" w:color="auto"/>
              <w:right w:val="single" w:sz="4" w:space="0" w:color="auto"/>
            </w:tcBorders>
          </w:tcPr>
          <w:p w14:paraId="65EE016D"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2F6D345" w14:textId="77777777" w:rsidTr="00BD23DA">
        <w:trPr>
          <w:trHeight w:val="195"/>
        </w:trPr>
        <w:tc>
          <w:tcPr>
            <w:tcW w:w="231" w:type="pct"/>
            <w:gridSpan w:val="2"/>
            <w:vMerge/>
            <w:tcBorders>
              <w:left w:val="single" w:sz="4" w:space="0" w:color="auto"/>
              <w:right w:val="single" w:sz="4" w:space="0" w:color="auto"/>
            </w:tcBorders>
            <w:shd w:val="clear" w:color="auto" w:fill="auto"/>
            <w:vAlign w:val="center"/>
          </w:tcPr>
          <w:p w14:paraId="4C3B5D96" w14:textId="77777777" w:rsidR="00BD23DA" w:rsidRPr="00BD23DA" w:rsidRDefault="00BD23DA" w:rsidP="00BD23DA">
            <w:pPr>
              <w:spacing w:after="200" w:line="288" w:lineRule="auto"/>
              <w:jc w:val="center"/>
              <w:rPr>
                <w:rFonts w:cs="Arial"/>
                <w:b/>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C8216E4" w14:textId="77777777" w:rsidR="00BD23DA" w:rsidRPr="00BD23DA" w:rsidRDefault="00BD23DA" w:rsidP="00BD23DA">
            <w:pPr>
              <w:widowControl w:val="0"/>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5B4E2AC" w14:textId="77777777" w:rsidR="00BD23DA" w:rsidRPr="00BD23DA" w:rsidRDefault="00BD23DA" w:rsidP="00BD23DA">
            <w:pPr>
              <w:spacing w:line="252" w:lineRule="exact"/>
              <w:rPr>
                <w:rFonts w:eastAsia="Arial Narrow"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4768C304" w14:textId="77777777" w:rsidR="00BD23DA" w:rsidRPr="00BD23DA" w:rsidRDefault="00BD23DA" w:rsidP="00BD23DA">
            <w:pPr>
              <w:spacing w:line="252" w:lineRule="exact"/>
              <w:rPr>
                <w:rFonts w:cs="Arial"/>
                <w:iCs/>
                <w:sz w:val="16"/>
                <w:szCs w:val="16"/>
                <w:lang w:bidi="en-US"/>
              </w:rPr>
            </w:pPr>
            <w:r w:rsidRPr="00BD23DA">
              <w:rPr>
                <w:rFonts w:eastAsia="Arial Narrow" w:cs="Arial"/>
                <w:iCs/>
                <w:sz w:val="16"/>
                <w:szCs w:val="16"/>
                <w:lang w:bidi="en-US"/>
              </w:rPr>
              <w:t>Сирена конвенционална, унутрашња црвена, испорука и монтажа</w:t>
            </w:r>
          </w:p>
        </w:tc>
        <w:tc>
          <w:tcPr>
            <w:tcW w:w="517" w:type="pct"/>
            <w:gridSpan w:val="3"/>
            <w:tcBorders>
              <w:top w:val="single" w:sz="4" w:space="0" w:color="auto"/>
              <w:left w:val="single" w:sz="4" w:space="0" w:color="auto"/>
              <w:right w:val="single" w:sz="4" w:space="0" w:color="auto"/>
            </w:tcBorders>
            <w:shd w:val="clear" w:color="auto" w:fill="auto"/>
            <w:vAlign w:val="center"/>
          </w:tcPr>
          <w:p w14:paraId="190E44D3"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top w:val="single" w:sz="4" w:space="0" w:color="auto"/>
              <w:left w:val="single" w:sz="4" w:space="0" w:color="auto"/>
              <w:right w:val="single" w:sz="4" w:space="0" w:color="auto"/>
            </w:tcBorders>
          </w:tcPr>
          <w:p w14:paraId="53731A5C"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top w:val="single" w:sz="4" w:space="0" w:color="auto"/>
              <w:left w:val="single" w:sz="4" w:space="0" w:color="auto"/>
              <w:right w:val="single" w:sz="4" w:space="0" w:color="auto"/>
            </w:tcBorders>
          </w:tcPr>
          <w:p w14:paraId="01C70EBF"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top w:val="single" w:sz="4" w:space="0" w:color="auto"/>
              <w:left w:val="single" w:sz="4" w:space="0" w:color="auto"/>
              <w:right w:val="single" w:sz="4" w:space="0" w:color="auto"/>
            </w:tcBorders>
          </w:tcPr>
          <w:p w14:paraId="4C8D6843"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top w:val="single" w:sz="4" w:space="0" w:color="auto"/>
              <w:left w:val="single" w:sz="4" w:space="0" w:color="auto"/>
              <w:right w:val="single" w:sz="4" w:space="0" w:color="auto"/>
            </w:tcBorders>
          </w:tcPr>
          <w:p w14:paraId="67E5B8FE"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D80635A" w14:textId="77777777" w:rsidTr="00BD23DA">
        <w:trPr>
          <w:trHeight w:val="195"/>
        </w:trPr>
        <w:tc>
          <w:tcPr>
            <w:tcW w:w="231" w:type="pct"/>
            <w:gridSpan w:val="2"/>
            <w:vMerge/>
            <w:tcBorders>
              <w:left w:val="single" w:sz="4" w:space="0" w:color="auto"/>
              <w:right w:val="single" w:sz="4" w:space="0" w:color="auto"/>
            </w:tcBorders>
            <w:shd w:val="clear" w:color="auto" w:fill="auto"/>
            <w:vAlign w:val="center"/>
          </w:tcPr>
          <w:p w14:paraId="0213E698" w14:textId="77777777" w:rsidR="00BD23DA" w:rsidRPr="00BD23DA" w:rsidRDefault="00BD23DA" w:rsidP="00BD23DA">
            <w:pPr>
              <w:spacing w:after="200" w:line="288" w:lineRule="auto"/>
              <w:jc w:val="center"/>
              <w:rPr>
                <w:rFonts w:cs="Arial"/>
                <w:b/>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508217AE" w14:textId="77777777" w:rsidR="00BD23DA" w:rsidRPr="00BD23DA" w:rsidRDefault="00BD23DA" w:rsidP="00BD23DA">
            <w:pPr>
              <w:widowControl w:val="0"/>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29D34C7A" w14:textId="77777777" w:rsidR="00BD23DA" w:rsidRPr="00BD23DA" w:rsidRDefault="00BD23DA" w:rsidP="00BD23DA">
            <w:pPr>
              <w:spacing w:line="252" w:lineRule="exact"/>
              <w:rPr>
                <w:rFonts w:eastAsia="Arial Narrow"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2A299BC5" w14:textId="77777777" w:rsidR="00BD23DA" w:rsidRPr="00BD23DA" w:rsidRDefault="00BD23DA" w:rsidP="00BD23DA">
            <w:pPr>
              <w:spacing w:line="252" w:lineRule="exact"/>
              <w:rPr>
                <w:rFonts w:cs="Arial"/>
                <w:iCs/>
                <w:sz w:val="16"/>
                <w:szCs w:val="16"/>
                <w:lang w:bidi="en-US"/>
              </w:rPr>
            </w:pPr>
            <w:r w:rsidRPr="00BD23DA">
              <w:rPr>
                <w:rFonts w:eastAsia="Arial Narrow" w:cs="Arial"/>
                <w:iCs/>
                <w:sz w:val="16"/>
                <w:szCs w:val="16"/>
                <w:lang w:bidi="en-US"/>
              </w:rPr>
              <w:t>Сирена конвенционална, спољашња, црвена, испорука и монтажа</w:t>
            </w:r>
          </w:p>
        </w:tc>
        <w:tc>
          <w:tcPr>
            <w:tcW w:w="517" w:type="pct"/>
            <w:gridSpan w:val="3"/>
            <w:tcBorders>
              <w:top w:val="single" w:sz="4" w:space="0" w:color="auto"/>
              <w:left w:val="single" w:sz="4" w:space="0" w:color="auto"/>
              <w:right w:val="single" w:sz="4" w:space="0" w:color="auto"/>
            </w:tcBorders>
            <w:shd w:val="clear" w:color="auto" w:fill="auto"/>
            <w:vAlign w:val="center"/>
          </w:tcPr>
          <w:p w14:paraId="194997EE"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top w:val="single" w:sz="4" w:space="0" w:color="auto"/>
              <w:left w:val="single" w:sz="4" w:space="0" w:color="auto"/>
              <w:right w:val="single" w:sz="4" w:space="0" w:color="auto"/>
            </w:tcBorders>
          </w:tcPr>
          <w:p w14:paraId="37564440"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top w:val="single" w:sz="4" w:space="0" w:color="auto"/>
              <w:left w:val="single" w:sz="4" w:space="0" w:color="auto"/>
              <w:right w:val="single" w:sz="4" w:space="0" w:color="auto"/>
            </w:tcBorders>
          </w:tcPr>
          <w:p w14:paraId="03852D56"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top w:val="single" w:sz="4" w:space="0" w:color="auto"/>
              <w:left w:val="single" w:sz="4" w:space="0" w:color="auto"/>
              <w:right w:val="single" w:sz="4" w:space="0" w:color="auto"/>
            </w:tcBorders>
          </w:tcPr>
          <w:p w14:paraId="2728E6CE"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top w:val="single" w:sz="4" w:space="0" w:color="auto"/>
              <w:left w:val="single" w:sz="4" w:space="0" w:color="auto"/>
              <w:right w:val="single" w:sz="4" w:space="0" w:color="auto"/>
            </w:tcBorders>
          </w:tcPr>
          <w:p w14:paraId="672B26E7"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463E48A1" w14:textId="77777777" w:rsidTr="00BD23DA">
        <w:trPr>
          <w:trHeight w:val="195"/>
        </w:trPr>
        <w:tc>
          <w:tcPr>
            <w:tcW w:w="231" w:type="pct"/>
            <w:gridSpan w:val="2"/>
            <w:vMerge/>
            <w:tcBorders>
              <w:left w:val="single" w:sz="4" w:space="0" w:color="auto"/>
              <w:right w:val="single" w:sz="4" w:space="0" w:color="auto"/>
            </w:tcBorders>
            <w:shd w:val="clear" w:color="auto" w:fill="auto"/>
            <w:vAlign w:val="center"/>
          </w:tcPr>
          <w:p w14:paraId="41706211" w14:textId="77777777" w:rsidR="00BD23DA" w:rsidRPr="00BD23DA" w:rsidRDefault="00BD23DA" w:rsidP="00BD23DA">
            <w:pPr>
              <w:spacing w:after="200" w:line="288" w:lineRule="auto"/>
              <w:jc w:val="center"/>
              <w:rPr>
                <w:rFonts w:cs="Arial"/>
                <w:b/>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0F6EEF16" w14:textId="77777777" w:rsidR="00BD23DA" w:rsidRPr="00BD23DA" w:rsidRDefault="00BD23DA" w:rsidP="00BD23DA">
            <w:pPr>
              <w:widowControl w:val="0"/>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2DD6C85B" w14:textId="77777777" w:rsidR="00BD23DA" w:rsidRPr="00BD23DA" w:rsidRDefault="00BD23DA" w:rsidP="00BD23DA">
            <w:pPr>
              <w:spacing w:line="252" w:lineRule="exact"/>
              <w:rPr>
                <w:rFonts w:eastAsia="Arial Narrow"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23D108BA" w14:textId="77777777" w:rsidR="00BD23DA" w:rsidRPr="00BD23DA" w:rsidRDefault="00BD23DA" w:rsidP="00BD23DA">
            <w:pPr>
              <w:spacing w:line="252" w:lineRule="exact"/>
              <w:rPr>
                <w:rFonts w:cs="Arial"/>
                <w:iCs/>
                <w:sz w:val="16"/>
                <w:szCs w:val="16"/>
                <w:lang w:bidi="en-US"/>
              </w:rPr>
            </w:pPr>
            <w:r w:rsidRPr="00BD23DA">
              <w:rPr>
                <w:rFonts w:eastAsia="Arial Narrow" w:cs="Arial"/>
                <w:iCs/>
                <w:sz w:val="16"/>
                <w:szCs w:val="16"/>
                <w:lang w:bidi="en-US"/>
              </w:rPr>
              <w:t>Акумулаторска батерија 12В 7Аh испорука и монтажа</w:t>
            </w:r>
          </w:p>
        </w:tc>
        <w:tc>
          <w:tcPr>
            <w:tcW w:w="517" w:type="pct"/>
            <w:gridSpan w:val="3"/>
            <w:tcBorders>
              <w:top w:val="single" w:sz="4" w:space="0" w:color="auto"/>
              <w:left w:val="single" w:sz="4" w:space="0" w:color="auto"/>
              <w:right w:val="single" w:sz="4" w:space="0" w:color="auto"/>
            </w:tcBorders>
            <w:shd w:val="clear" w:color="auto" w:fill="auto"/>
            <w:vAlign w:val="center"/>
          </w:tcPr>
          <w:p w14:paraId="25488DDB"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top w:val="single" w:sz="4" w:space="0" w:color="auto"/>
              <w:left w:val="single" w:sz="4" w:space="0" w:color="auto"/>
              <w:right w:val="single" w:sz="4" w:space="0" w:color="auto"/>
            </w:tcBorders>
          </w:tcPr>
          <w:p w14:paraId="6B76CC91"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top w:val="single" w:sz="4" w:space="0" w:color="auto"/>
              <w:left w:val="single" w:sz="4" w:space="0" w:color="auto"/>
              <w:right w:val="single" w:sz="4" w:space="0" w:color="auto"/>
            </w:tcBorders>
          </w:tcPr>
          <w:p w14:paraId="4792D7DA"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top w:val="single" w:sz="4" w:space="0" w:color="auto"/>
              <w:left w:val="single" w:sz="4" w:space="0" w:color="auto"/>
              <w:right w:val="single" w:sz="4" w:space="0" w:color="auto"/>
            </w:tcBorders>
          </w:tcPr>
          <w:p w14:paraId="676FA5BA"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top w:val="single" w:sz="4" w:space="0" w:color="auto"/>
              <w:left w:val="single" w:sz="4" w:space="0" w:color="auto"/>
              <w:right w:val="single" w:sz="4" w:space="0" w:color="auto"/>
            </w:tcBorders>
          </w:tcPr>
          <w:p w14:paraId="4135C11D"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4A7CAEA9" w14:textId="77777777" w:rsidTr="00BD23DA">
        <w:trPr>
          <w:trHeight w:val="195"/>
        </w:trPr>
        <w:tc>
          <w:tcPr>
            <w:tcW w:w="231" w:type="pct"/>
            <w:gridSpan w:val="2"/>
            <w:vMerge/>
            <w:tcBorders>
              <w:left w:val="single" w:sz="4" w:space="0" w:color="auto"/>
              <w:right w:val="single" w:sz="4" w:space="0" w:color="auto"/>
            </w:tcBorders>
            <w:shd w:val="clear" w:color="auto" w:fill="auto"/>
            <w:vAlign w:val="center"/>
          </w:tcPr>
          <w:p w14:paraId="5E75332F" w14:textId="77777777" w:rsidR="00BD23DA" w:rsidRPr="00BD23DA" w:rsidRDefault="00BD23DA" w:rsidP="00BD23DA">
            <w:pPr>
              <w:spacing w:after="200" w:line="288" w:lineRule="auto"/>
              <w:jc w:val="center"/>
              <w:rPr>
                <w:rFonts w:cs="Arial"/>
                <w:b/>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51398517" w14:textId="77777777" w:rsidR="00BD23DA" w:rsidRPr="00BD23DA" w:rsidRDefault="00BD23DA" w:rsidP="00BD23DA">
            <w:pPr>
              <w:widowControl w:val="0"/>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26B3963A" w14:textId="77777777" w:rsidR="00BD23DA" w:rsidRPr="00BD23DA" w:rsidRDefault="00BD23DA" w:rsidP="00BD23DA">
            <w:pPr>
              <w:spacing w:line="252" w:lineRule="exact"/>
              <w:rPr>
                <w:rFonts w:eastAsia="Arial Narrow"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529704DD" w14:textId="77777777" w:rsidR="00BD23DA" w:rsidRPr="00BD23DA" w:rsidRDefault="00BD23DA" w:rsidP="00BD23DA">
            <w:pPr>
              <w:spacing w:line="252" w:lineRule="exact"/>
              <w:rPr>
                <w:rFonts w:cs="Arial"/>
                <w:iCs/>
                <w:sz w:val="16"/>
                <w:szCs w:val="16"/>
                <w:lang w:bidi="en-US"/>
              </w:rPr>
            </w:pPr>
            <w:r w:rsidRPr="00BD23DA">
              <w:rPr>
                <w:rFonts w:eastAsia="Arial Narrow" w:cs="Arial"/>
                <w:iCs/>
                <w:sz w:val="16"/>
                <w:szCs w:val="16"/>
                <w:lang w:bidi="en-US"/>
              </w:rPr>
              <w:t>Акумулаторска батерија 12В 12Аh испорука и монтажа</w:t>
            </w:r>
          </w:p>
        </w:tc>
        <w:tc>
          <w:tcPr>
            <w:tcW w:w="517" w:type="pct"/>
            <w:gridSpan w:val="3"/>
            <w:tcBorders>
              <w:top w:val="single" w:sz="4" w:space="0" w:color="auto"/>
              <w:left w:val="single" w:sz="4" w:space="0" w:color="auto"/>
              <w:right w:val="single" w:sz="4" w:space="0" w:color="auto"/>
            </w:tcBorders>
            <w:shd w:val="clear" w:color="auto" w:fill="auto"/>
            <w:vAlign w:val="center"/>
          </w:tcPr>
          <w:p w14:paraId="06A26B4E"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top w:val="single" w:sz="4" w:space="0" w:color="auto"/>
              <w:left w:val="single" w:sz="4" w:space="0" w:color="auto"/>
              <w:right w:val="single" w:sz="4" w:space="0" w:color="auto"/>
            </w:tcBorders>
          </w:tcPr>
          <w:p w14:paraId="1FFB3AB9"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top w:val="single" w:sz="4" w:space="0" w:color="auto"/>
              <w:left w:val="single" w:sz="4" w:space="0" w:color="auto"/>
              <w:right w:val="single" w:sz="4" w:space="0" w:color="auto"/>
            </w:tcBorders>
          </w:tcPr>
          <w:p w14:paraId="04088535"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top w:val="single" w:sz="4" w:space="0" w:color="auto"/>
              <w:left w:val="single" w:sz="4" w:space="0" w:color="auto"/>
              <w:right w:val="single" w:sz="4" w:space="0" w:color="auto"/>
            </w:tcBorders>
          </w:tcPr>
          <w:p w14:paraId="55EAE5FE"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top w:val="single" w:sz="4" w:space="0" w:color="auto"/>
              <w:left w:val="single" w:sz="4" w:space="0" w:color="auto"/>
              <w:right w:val="single" w:sz="4" w:space="0" w:color="auto"/>
            </w:tcBorders>
          </w:tcPr>
          <w:p w14:paraId="2F8633C4"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3117D6ED" w14:textId="77777777" w:rsidTr="00BD23DA">
        <w:trPr>
          <w:trHeight w:val="195"/>
        </w:trPr>
        <w:tc>
          <w:tcPr>
            <w:tcW w:w="231" w:type="pct"/>
            <w:gridSpan w:val="2"/>
            <w:vMerge/>
            <w:tcBorders>
              <w:left w:val="single" w:sz="4" w:space="0" w:color="auto"/>
              <w:right w:val="single" w:sz="4" w:space="0" w:color="auto"/>
            </w:tcBorders>
            <w:shd w:val="clear" w:color="auto" w:fill="auto"/>
            <w:vAlign w:val="center"/>
          </w:tcPr>
          <w:p w14:paraId="2C4555AC" w14:textId="77777777" w:rsidR="00BD23DA" w:rsidRPr="00BD23DA" w:rsidRDefault="00BD23DA" w:rsidP="00BD23DA">
            <w:pPr>
              <w:spacing w:after="200" w:line="288" w:lineRule="auto"/>
              <w:jc w:val="center"/>
              <w:rPr>
                <w:rFonts w:cs="Arial"/>
                <w:b/>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7AF47DE0" w14:textId="77777777" w:rsidR="00BD23DA" w:rsidRPr="00BD23DA" w:rsidRDefault="00BD23DA" w:rsidP="00BD23DA">
            <w:pPr>
              <w:widowControl w:val="0"/>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108DE4C7" w14:textId="77777777" w:rsidR="00BD23DA" w:rsidRPr="00BD23DA" w:rsidRDefault="00BD23DA" w:rsidP="00BD23DA">
            <w:pPr>
              <w:spacing w:line="269" w:lineRule="exact"/>
              <w:rPr>
                <w:rFonts w:eastAsia="Arial Narrow"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2E8E5713" w14:textId="77777777" w:rsidR="00BD23DA" w:rsidRPr="00BD23DA" w:rsidRDefault="00BD23DA" w:rsidP="00BD23DA">
            <w:pPr>
              <w:spacing w:line="269" w:lineRule="exact"/>
              <w:rPr>
                <w:rFonts w:cs="Arial"/>
                <w:iCs/>
                <w:sz w:val="16"/>
                <w:szCs w:val="16"/>
                <w:lang w:bidi="en-US"/>
              </w:rPr>
            </w:pPr>
            <w:r w:rsidRPr="00BD23DA">
              <w:rPr>
                <w:rFonts w:eastAsia="Arial Narrow" w:cs="Arial"/>
                <w:iCs/>
                <w:sz w:val="16"/>
                <w:szCs w:val="16"/>
                <w:lang w:bidi="en-US"/>
              </w:rPr>
              <w:t>Кабл ЈH (Sт) H 2x2x0.8мм, испорука и монтажа у комплету са каналицом</w:t>
            </w:r>
          </w:p>
        </w:tc>
        <w:tc>
          <w:tcPr>
            <w:tcW w:w="517" w:type="pct"/>
            <w:gridSpan w:val="3"/>
            <w:tcBorders>
              <w:top w:val="single" w:sz="4" w:space="0" w:color="auto"/>
              <w:left w:val="single" w:sz="4" w:space="0" w:color="auto"/>
              <w:right w:val="single" w:sz="4" w:space="0" w:color="auto"/>
            </w:tcBorders>
            <w:shd w:val="clear" w:color="auto" w:fill="auto"/>
            <w:vAlign w:val="center"/>
          </w:tcPr>
          <w:p w14:paraId="25AF30E5"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top w:val="single" w:sz="4" w:space="0" w:color="auto"/>
              <w:left w:val="single" w:sz="4" w:space="0" w:color="auto"/>
              <w:right w:val="single" w:sz="4" w:space="0" w:color="auto"/>
            </w:tcBorders>
          </w:tcPr>
          <w:p w14:paraId="4CF3957C"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top w:val="single" w:sz="4" w:space="0" w:color="auto"/>
              <w:left w:val="single" w:sz="4" w:space="0" w:color="auto"/>
              <w:right w:val="single" w:sz="4" w:space="0" w:color="auto"/>
            </w:tcBorders>
          </w:tcPr>
          <w:p w14:paraId="37BA9D26"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top w:val="single" w:sz="4" w:space="0" w:color="auto"/>
              <w:left w:val="single" w:sz="4" w:space="0" w:color="auto"/>
              <w:right w:val="single" w:sz="4" w:space="0" w:color="auto"/>
            </w:tcBorders>
          </w:tcPr>
          <w:p w14:paraId="0D2B9240"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top w:val="single" w:sz="4" w:space="0" w:color="auto"/>
              <w:left w:val="single" w:sz="4" w:space="0" w:color="auto"/>
              <w:right w:val="single" w:sz="4" w:space="0" w:color="auto"/>
            </w:tcBorders>
          </w:tcPr>
          <w:p w14:paraId="5B9653C0"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5BD18F17" w14:textId="77777777" w:rsidTr="00BD23DA">
        <w:trPr>
          <w:trHeight w:val="195"/>
        </w:trPr>
        <w:tc>
          <w:tcPr>
            <w:tcW w:w="231" w:type="pct"/>
            <w:gridSpan w:val="2"/>
            <w:vMerge/>
            <w:tcBorders>
              <w:left w:val="single" w:sz="4" w:space="0" w:color="auto"/>
              <w:right w:val="single" w:sz="4" w:space="0" w:color="auto"/>
            </w:tcBorders>
            <w:shd w:val="clear" w:color="auto" w:fill="auto"/>
            <w:vAlign w:val="center"/>
          </w:tcPr>
          <w:p w14:paraId="7A9D0455" w14:textId="77777777" w:rsidR="00BD23DA" w:rsidRPr="00BD23DA" w:rsidRDefault="00BD23DA" w:rsidP="00BD23DA">
            <w:pPr>
              <w:spacing w:after="200" w:line="288" w:lineRule="auto"/>
              <w:jc w:val="center"/>
              <w:rPr>
                <w:rFonts w:cs="Arial"/>
                <w:b/>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74BC2098" w14:textId="77777777" w:rsidR="00BD23DA" w:rsidRPr="00BD23DA" w:rsidRDefault="00BD23DA" w:rsidP="00BD23DA">
            <w:pPr>
              <w:widowControl w:val="0"/>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703B60D3" w14:textId="77777777" w:rsidR="00BD23DA" w:rsidRPr="00BD23DA" w:rsidRDefault="00BD23DA" w:rsidP="00BD23DA">
            <w:pPr>
              <w:spacing w:line="252" w:lineRule="exact"/>
              <w:rPr>
                <w:rFonts w:eastAsia="Arial Narrow"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30FE775D" w14:textId="77777777" w:rsidR="00BD23DA" w:rsidRPr="00BD23DA" w:rsidRDefault="00BD23DA" w:rsidP="00BD23DA">
            <w:pPr>
              <w:spacing w:line="252" w:lineRule="exact"/>
              <w:rPr>
                <w:rFonts w:cs="Arial"/>
                <w:iCs/>
                <w:sz w:val="16"/>
                <w:szCs w:val="16"/>
                <w:lang w:bidi="en-US"/>
              </w:rPr>
            </w:pPr>
            <w:r w:rsidRPr="00BD23DA">
              <w:rPr>
                <w:rFonts w:eastAsia="Arial Narrow" w:cs="Arial"/>
                <w:iCs/>
                <w:sz w:val="16"/>
                <w:szCs w:val="16"/>
                <w:lang w:bidi="en-US"/>
              </w:rPr>
              <w:t>Радни сат сервисера на терену</w:t>
            </w:r>
          </w:p>
        </w:tc>
        <w:tc>
          <w:tcPr>
            <w:tcW w:w="517" w:type="pct"/>
            <w:gridSpan w:val="3"/>
            <w:tcBorders>
              <w:top w:val="single" w:sz="4" w:space="0" w:color="auto"/>
              <w:left w:val="single" w:sz="4" w:space="0" w:color="auto"/>
              <w:right w:val="single" w:sz="4" w:space="0" w:color="auto"/>
            </w:tcBorders>
            <w:shd w:val="clear" w:color="auto" w:fill="auto"/>
            <w:vAlign w:val="center"/>
          </w:tcPr>
          <w:p w14:paraId="2D35F63D"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top w:val="single" w:sz="4" w:space="0" w:color="auto"/>
              <w:left w:val="single" w:sz="4" w:space="0" w:color="auto"/>
              <w:right w:val="single" w:sz="4" w:space="0" w:color="auto"/>
            </w:tcBorders>
          </w:tcPr>
          <w:p w14:paraId="0A3458A2"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top w:val="single" w:sz="4" w:space="0" w:color="auto"/>
              <w:left w:val="single" w:sz="4" w:space="0" w:color="auto"/>
              <w:right w:val="single" w:sz="4" w:space="0" w:color="auto"/>
            </w:tcBorders>
          </w:tcPr>
          <w:p w14:paraId="1538E37F"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top w:val="single" w:sz="4" w:space="0" w:color="auto"/>
              <w:left w:val="single" w:sz="4" w:space="0" w:color="auto"/>
              <w:right w:val="single" w:sz="4" w:space="0" w:color="auto"/>
            </w:tcBorders>
          </w:tcPr>
          <w:p w14:paraId="427C2BCB"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top w:val="single" w:sz="4" w:space="0" w:color="auto"/>
              <w:left w:val="single" w:sz="4" w:space="0" w:color="auto"/>
              <w:right w:val="single" w:sz="4" w:space="0" w:color="auto"/>
            </w:tcBorders>
          </w:tcPr>
          <w:p w14:paraId="30A8EE7A"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CB210C8" w14:textId="77777777" w:rsidTr="00BD23DA">
        <w:trPr>
          <w:trHeight w:val="195"/>
        </w:trPr>
        <w:tc>
          <w:tcPr>
            <w:tcW w:w="231" w:type="pct"/>
            <w:gridSpan w:val="2"/>
            <w:vMerge/>
            <w:tcBorders>
              <w:left w:val="single" w:sz="4" w:space="0" w:color="auto"/>
              <w:right w:val="single" w:sz="4" w:space="0" w:color="auto"/>
            </w:tcBorders>
            <w:shd w:val="clear" w:color="auto" w:fill="auto"/>
            <w:vAlign w:val="center"/>
          </w:tcPr>
          <w:p w14:paraId="116B5E38" w14:textId="77777777" w:rsidR="00BD23DA" w:rsidRPr="00BD23DA" w:rsidRDefault="00BD23DA" w:rsidP="00BD23DA">
            <w:pPr>
              <w:spacing w:after="200" w:line="288" w:lineRule="auto"/>
              <w:jc w:val="center"/>
              <w:rPr>
                <w:rFonts w:cs="Arial"/>
                <w:b/>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5F0A3D4B" w14:textId="77777777" w:rsidR="00BD23DA" w:rsidRPr="00BD23DA" w:rsidRDefault="00BD23DA" w:rsidP="00BD23DA">
            <w:pPr>
              <w:widowControl w:val="0"/>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26DE53DE" w14:textId="77777777" w:rsidR="00BD23DA" w:rsidRPr="00BD23DA" w:rsidRDefault="00BD23DA" w:rsidP="00BD23DA">
            <w:pPr>
              <w:spacing w:line="252" w:lineRule="exact"/>
              <w:rPr>
                <w:rFonts w:eastAsia="Arial Narrow"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3A443B86" w14:textId="77777777" w:rsidR="00BD23DA" w:rsidRPr="00BD23DA" w:rsidRDefault="00BD23DA" w:rsidP="00BD23DA">
            <w:pPr>
              <w:spacing w:line="252" w:lineRule="exact"/>
              <w:rPr>
                <w:rFonts w:eastAsia="Arial Narrow" w:cs="Arial"/>
                <w:iCs/>
                <w:sz w:val="16"/>
                <w:szCs w:val="16"/>
                <w:lang w:bidi="en-US"/>
              </w:rPr>
            </w:pPr>
            <w:r w:rsidRPr="00BD23DA">
              <w:rPr>
                <w:rFonts w:eastAsia="Arial Narrow" w:cs="Arial"/>
                <w:iCs/>
                <w:sz w:val="16"/>
                <w:szCs w:val="16"/>
                <w:lang w:bidi="en-US"/>
              </w:rPr>
              <w:t xml:space="preserve">Транспортни трошкови интервенције ван </w:t>
            </w:r>
            <w:r w:rsidRPr="00BD23DA">
              <w:rPr>
                <w:rFonts w:eastAsia="Arial Narrow" w:cs="Arial"/>
                <w:iCs/>
                <w:sz w:val="16"/>
                <w:szCs w:val="16"/>
                <w:lang w:bidi="en-US"/>
              </w:rPr>
              <w:lastRenderedPageBreak/>
              <w:t>редовних прегледа</w:t>
            </w:r>
          </w:p>
          <w:p w14:paraId="66AC4F48" w14:textId="77777777" w:rsidR="00BD23DA" w:rsidRPr="00BD23DA" w:rsidRDefault="00BD23DA" w:rsidP="00BD23DA">
            <w:pPr>
              <w:spacing w:line="252" w:lineRule="exact"/>
              <w:rPr>
                <w:rFonts w:eastAsia="Arial Narrow" w:cs="Arial"/>
                <w:iCs/>
                <w:sz w:val="16"/>
                <w:szCs w:val="16"/>
                <w:lang w:bidi="en-US"/>
              </w:rPr>
            </w:pPr>
          </w:p>
          <w:p w14:paraId="7B6A618F" w14:textId="77777777" w:rsidR="00BD23DA" w:rsidRPr="00BD23DA" w:rsidRDefault="00BD23DA" w:rsidP="00BD23DA">
            <w:pPr>
              <w:spacing w:line="252" w:lineRule="exact"/>
              <w:rPr>
                <w:rFonts w:eastAsia="Arial Narrow" w:cs="Arial"/>
                <w:iCs/>
                <w:sz w:val="16"/>
                <w:szCs w:val="16"/>
                <w:lang w:bidi="en-US"/>
              </w:rPr>
            </w:pPr>
          </w:p>
          <w:p w14:paraId="3B2D9413" w14:textId="77777777" w:rsidR="00BD23DA" w:rsidRPr="00BD23DA" w:rsidRDefault="00BD23DA" w:rsidP="00BD23DA">
            <w:pPr>
              <w:spacing w:line="252" w:lineRule="exact"/>
              <w:rPr>
                <w:rFonts w:eastAsia="Arial Narrow" w:cs="Arial"/>
                <w:iCs/>
                <w:sz w:val="16"/>
                <w:szCs w:val="16"/>
                <w:lang w:bidi="en-US"/>
              </w:rPr>
            </w:pPr>
          </w:p>
          <w:p w14:paraId="5E9670BF" w14:textId="77777777" w:rsidR="00BD23DA" w:rsidRPr="00BD23DA" w:rsidRDefault="00BD23DA" w:rsidP="00BD23DA">
            <w:pPr>
              <w:spacing w:line="252" w:lineRule="exact"/>
              <w:rPr>
                <w:rFonts w:eastAsia="Arial Narrow" w:cs="Arial"/>
                <w:iCs/>
                <w:sz w:val="16"/>
                <w:szCs w:val="16"/>
                <w:lang w:bidi="en-US"/>
              </w:rPr>
            </w:pPr>
          </w:p>
          <w:p w14:paraId="4C70330A" w14:textId="77777777" w:rsidR="00BD23DA" w:rsidRPr="00BD23DA" w:rsidRDefault="00BD23DA" w:rsidP="00BD23DA">
            <w:pPr>
              <w:spacing w:line="252" w:lineRule="exact"/>
              <w:rPr>
                <w:rFonts w:eastAsia="Arial Narrow" w:cs="Arial"/>
                <w:iCs/>
                <w:sz w:val="16"/>
                <w:szCs w:val="16"/>
                <w:lang w:bidi="en-US"/>
              </w:rPr>
            </w:pPr>
          </w:p>
          <w:p w14:paraId="0762F6CE" w14:textId="77777777" w:rsidR="00BD23DA" w:rsidRPr="00BD23DA" w:rsidRDefault="00BD23DA" w:rsidP="00BD23DA">
            <w:pPr>
              <w:spacing w:line="252" w:lineRule="exact"/>
              <w:rPr>
                <w:rFonts w:eastAsia="Arial Narrow" w:cs="Arial"/>
                <w:iCs/>
                <w:sz w:val="16"/>
                <w:szCs w:val="16"/>
                <w:lang w:bidi="en-US"/>
              </w:rPr>
            </w:pPr>
          </w:p>
          <w:p w14:paraId="7AA2ED16" w14:textId="77777777" w:rsidR="00BD23DA" w:rsidRPr="00BD23DA" w:rsidRDefault="00BD23DA" w:rsidP="00BD23DA">
            <w:pPr>
              <w:spacing w:line="252" w:lineRule="exact"/>
              <w:rPr>
                <w:rFonts w:cs="Arial"/>
                <w:iCs/>
                <w:sz w:val="16"/>
                <w:szCs w:val="16"/>
                <w:lang w:bidi="en-US"/>
              </w:rPr>
            </w:pPr>
          </w:p>
        </w:tc>
        <w:tc>
          <w:tcPr>
            <w:tcW w:w="517" w:type="pct"/>
            <w:gridSpan w:val="3"/>
            <w:tcBorders>
              <w:top w:val="single" w:sz="4" w:space="0" w:color="auto"/>
              <w:left w:val="single" w:sz="4" w:space="0" w:color="auto"/>
              <w:right w:val="single" w:sz="4" w:space="0" w:color="auto"/>
            </w:tcBorders>
            <w:shd w:val="clear" w:color="auto" w:fill="auto"/>
            <w:vAlign w:val="center"/>
          </w:tcPr>
          <w:p w14:paraId="576E644B"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lastRenderedPageBreak/>
              <w:t>1</w:t>
            </w:r>
          </w:p>
        </w:tc>
        <w:tc>
          <w:tcPr>
            <w:tcW w:w="345" w:type="pct"/>
            <w:gridSpan w:val="2"/>
            <w:tcBorders>
              <w:top w:val="single" w:sz="4" w:space="0" w:color="auto"/>
              <w:left w:val="single" w:sz="4" w:space="0" w:color="auto"/>
              <w:right w:val="single" w:sz="4" w:space="0" w:color="auto"/>
            </w:tcBorders>
          </w:tcPr>
          <w:p w14:paraId="410A8277"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top w:val="single" w:sz="4" w:space="0" w:color="auto"/>
              <w:left w:val="single" w:sz="4" w:space="0" w:color="auto"/>
              <w:right w:val="single" w:sz="4" w:space="0" w:color="auto"/>
            </w:tcBorders>
          </w:tcPr>
          <w:p w14:paraId="4B3BD450"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top w:val="single" w:sz="4" w:space="0" w:color="auto"/>
              <w:left w:val="single" w:sz="4" w:space="0" w:color="auto"/>
              <w:right w:val="single" w:sz="4" w:space="0" w:color="auto"/>
            </w:tcBorders>
          </w:tcPr>
          <w:p w14:paraId="514CED09"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top w:val="single" w:sz="4" w:space="0" w:color="auto"/>
              <w:left w:val="single" w:sz="4" w:space="0" w:color="auto"/>
              <w:right w:val="single" w:sz="4" w:space="0" w:color="auto"/>
            </w:tcBorders>
          </w:tcPr>
          <w:p w14:paraId="0F2E424C"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0D77ED31" w14:textId="77777777" w:rsidTr="00BD23DA">
        <w:trPr>
          <w:trHeight w:val="255"/>
        </w:trPr>
        <w:tc>
          <w:tcPr>
            <w:tcW w:w="231" w:type="pct"/>
            <w:gridSpan w:val="2"/>
            <w:vMerge w:val="restart"/>
            <w:tcBorders>
              <w:top w:val="single" w:sz="4" w:space="0" w:color="auto"/>
              <w:left w:val="single" w:sz="4" w:space="0" w:color="auto"/>
              <w:right w:val="single" w:sz="4" w:space="0" w:color="auto"/>
            </w:tcBorders>
            <w:shd w:val="clear" w:color="auto" w:fill="auto"/>
            <w:vAlign w:val="center"/>
          </w:tcPr>
          <w:p w14:paraId="563ACB2E" w14:textId="77777777" w:rsidR="00BD23DA" w:rsidRPr="00BD23DA" w:rsidRDefault="00BD23DA" w:rsidP="00BD23DA">
            <w:pPr>
              <w:spacing w:after="200" w:line="288" w:lineRule="auto"/>
              <w:rPr>
                <w:rFonts w:cs="Arial"/>
                <w:i/>
                <w:iCs/>
                <w:sz w:val="16"/>
                <w:szCs w:val="16"/>
                <w:lang w:val="sr-Cyrl-CS" w:bidi="en-US"/>
              </w:rPr>
            </w:pPr>
            <w:r w:rsidRPr="00BD23DA">
              <w:rPr>
                <w:rFonts w:cs="Arial"/>
                <w:i/>
                <w:iCs/>
                <w:sz w:val="16"/>
                <w:szCs w:val="16"/>
                <w:lang w:val="sr-Cyrl-CS" w:bidi="en-US"/>
              </w:rPr>
              <w:t>3.</w:t>
            </w:r>
          </w:p>
        </w:tc>
        <w:tc>
          <w:tcPr>
            <w:tcW w:w="999" w:type="pct"/>
            <w:vMerge w:val="restart"/>
            <w:tcBorders>
              <w:top w:val="single" w:sz="4" w:space="0" w:color="auto"/>
              <w:left w:val="single" w:sz="4" w:space="0" w:color="auto"/>
              <w:right w:val="single" w:sz="4" w:space="0" w:color="auto"/>
            </w:tcBorders>
            <w:shd w:val="clear" w:color="auto" w:fill="auto"/>
            <w:vAlign w:val="center"/>
          </w:tcPr>
          <w:p w14:paraId="28918DBC" w14:textId="77777777" w:rsidR="00BD23DA" w:rsidRPr="00BD23DA" w:rsidRDefault="00BD23DA" w:rsidP="00BD23DA">
            <w:pPr>
              <w:autoSpaceDE w:val="0"/>
              <w:autoSpaceDN w:val="0"/>
              <w:adjustRightInd w:val="0"/>
              <w:spacing w:line="451" w:lineRule="exact"/>
              <w:rPr>
                <w:rFonts w:cs="Arial"/>
                <w:b/>
                <w:bCs/>
                <w:sz w:val="20"/>
                <w:szCs w:val="20"/>
                <w:lang w:val="sr-Cyrl-CS"/>
              </w:rPr>
            </w:pPr>
            <w:r w:rsidRPr="00BD23DA">
              <w:rPr>
                <w:rFonts w:cs="Arial"/>
                <w:b/>
                <w:bCs/>
                <w:sz w:val="20"/>
                <w:szCs w:val="20"/>
                <w:lang w:val="sr-Cyrl-CS"/>
              </w:rPr>
              <w:t>ПЕРИОДИЧНИ ПРЕГЛЕД И ОВЕРА ПРОТИВПОЖАРНИХ АПАРАТА (НА 6 МЕСЕЦИ), СЕРВИСИРАЊЕ ПП АПАРАТА И ПУЊЕЊЕ ПП АПАРАТА И  ТРАНСПОРТ.</w:t>
            </w:r>
          </w:p>
        </w:tc>
        <w:tc>
          <w:tcPr>
            <w:tcW w:w="635" w:type="pct"/>
            <w:gridSpan w:val="2"/>
            <w:vMerge w:val="restart"/>
            <w:tcBorders>
              <w:top w:val="single" w:sz="4" w:space="0" w:color="auto"/>
              <w:left w:val="single" w:sz="4" w:space="0" w:color="auto"/>
              <w:right w:val="single" w:sz="4" w:space="0" w:color="auto"/>
            </w:tcBorders>
          </w:tcPr>
          <w:p w14:paraId="72F73FF5" w14:textId="77777777" w:rsidR="00BD23DA" w:rsidRPr="00BD23DA" w:rsidRDefault="00BD23DA" w:rsidP="00BD23DA">
            <w:pPr>
              <w:autoSpaceDE w:val="0"/>
              <w:autoSpaceDN w:val="0"/>
              <w:adjustRightInd w:val="0"/>
              <w:spacing w:line="451" w:lineRule="exact"/>
              <w:rPr>
                <w:rFonts w:cs="Arial"/>
                <w:b/>
                <w:bCs/>
                <w:sz w:val="16"/>
                <w:szCs w:val="16"/>
                <w:lang w:val="sr-Cyrl-CS"/>
              </w:rPr>
            </w:pPr>
          </w:p>
          <w:p w14:paraId="125D91F8" w14:textId="77777777" w:rsidR="00BD23DA" w:rsidRPr="00BD23DA" w:rsidRDefault="00BD23DA" w:rsidP="00BD23DA">
            <w:pPr>
              <w:autoSpaceDE w:val="0"/>
              <w:autoSpaceDN w:val="0"/>
              <w:adjustRightInd w:val="0"/>
              <w:spacing w:line="451" w:lineRule="exact"/>
              <w:rPr>
                <w:rFonts w:cs="Arial"/>
                <w:b/>
                <w:bCs/>
                <w:sz w:val="16"/>
                <w:szCs w:val="16"/>
                <w:lang w:val="sr-Cyrl-CS"/>
              </w:rPr>
            </w:pPr>
          </w:p>
          <w:p w14:paraId="2AB5833A" w14:textId="77777777" w:rsidR="00BD23DA" w:rsidRPr="00BD23DA" w:rsidRDefault="00BD23DA" w:rsidP="00BD23DA">
            <w:pPr>
              <w:autoSpaceDE w:val="0"/>
              <w:autoSpaceDN w:val="0"/>
              <w:adjustRightInd w:val="0"/>
              <w:spacing w:line="451" w:lineRule="exact"/>
              <w:rPr>
                <w:rFonts w:cs="Arial"/>
                <w:b/>
                <w:bCs/>
                <w:sz w:val="16"/>
                <w:szCs w:val="16"/>
                <w:lang w:val="sr-Cyrl-CS"/>
              </w:rPr>
            </w:pPr>
          </w:p>
          <w:p w14:paraId="10782163" w14:textId="77777777" w:rsidR="00BD23DA" w:rsidRPr="00BD23DA" w:rsidRDefault="00BD23DA" w:rsidP="00BD23DA">
            <w:pPr>
              <w:autoSpaceDE w:val="0"/>
              <w:autoSpaceDN w:val="0"/>
              <w:adjustRightInd w:val="0"/>
              <w:spacing w:line="451" w:lineRule="exact"/>
              <w:rPr>
                <w:rFonts w:cs="Arial"/>
                <w:b/>
                <w:bCs/>
                <w:sz w:val="16"/>
                <w:szCs w:val="16"/>
                <w:lang w:val="sr-Cyrl-CS"/>
              </w:rPr>
            </w:pPr>
          </w:p>
          <w:p w14:paraId="6BA59A38" w14:textId="77777777" w:rsidR="00BD23DA" w:rsidRPr="00BD23DA" w:rsidRDefault="00BD23DA" w:rsidP="00BD23DA">
            <w:pPr>
              <w:autoSpaceDE w:val="0"/>
              <w:autoSpaceDN w:val="0"/>
              <w:adjustRightInd w:val="0"/>
              <w:spacing w:line="451" w:lineRule="exact"/>
              <w:rPr>
                <w:rFonts w:cs="Arial"/>
                <w:b/>
                <w:bCs/>
                <w:sz w:val="20"/>
                <w:szCs w:val="20"/>
                <w:lang w:val="sr-Cyrl-CS"/>
              </w:rPr>
            </w:pPr>
            <w:r w:rsidRPr="00BD23DA">
              <w:rPr>
                <w:rFonts w:cs="Arial"/>
                <w:b/>
                <w:bCs/>
                <w:sz w:val="20"/>
                <w:szCs w:val="20"/>
                <w:lang w:val="sr-Cyrl-CS"/>
              </w:rPr>
              <w:t>ПП АПАРАТИ</w:t>
            </w:r>
          </w:p>
        </w:tc>
        <w:tc>
          <w:tcPr>
            <w:tcW w:w="937" w:type="pct"/>
            <w:gridSpan w:val="6"/>
            <w:tcBorders>
              <w:top w:val="single" w:sz="4" w:space="0" w:color="auto"/>
              <w:left w:val="single" w:sz="4" w:space="0" w:color="auto"/>
              <w:bottom w:val="single" w:sz="4" w:space="0" w:color="auto"/>
              <w:right w:val="single" w:sz="4" w:space="0" w:color="auto"/>
            </w:tcBorders>
            <w:shd w:val="clear" w:color="auto" w:fill="auto"/>
          </w:tcPr>
          <w:p w14:paraId="4B1A4C95" w14:textId="77777777" w:rsidR="00BD23DA" w:rsidRPr="00BD23DA" w:rsidRDefault="00BD23DA" w:rsidP="00BD23DA">
            <w:pPr>
              <w:autoSpaceDE w:val="0"/>
              <w:autoSpaceDN w:val="0"/>
              <w:adjustRightInd w:val="0"/>
              <w:spacing w:line="451" w:lineRule="exact"/>
              <w:rPr>
                <w:rFonts w:cs="Arial"/>
                <w:bCs/>
                <w:sz w:val="16"/>
                <w:szCs w:val="16"/>
                <w:lang w:val="sr-Cyrl-CS"/>
              </w:rPr>
            </w:pPr>
            <w:r w:rsidRPr="00BD23DA">
              <w:rPr>
                <w:rFonts w:cs="Arial"/>
                <w:bCs/>
                <w:sz w:val="16"/>
                <w:szCs w:val="16"/>
                <w:lang w:val="sr-Cyrl-CS"/>
              </w:rPr>
              <w:t xml:space="preserve">Апарат за гашење пожара </w:t>
            </w:r>
            <w:r w:rsidRPr="00BD23DA">
              <w:rPr>
                <w:rFonts w:cs="Arial"/>
                <w:bCs/>
                <w:sz w:val="16"/>
                <w:szCs w:val="16"/>
              </w:rPr>
              <w:t>S</w:t>
            </w:r>
            <w:r w:rsidRPr="00BD23DA">
              <w:rPr>
                <w:rFonts w:cs="Arial"/>
                <w:bCs/>
                <w:sz w:val="16"/>
                <w:szCs w:val="16"/>
                <w:lang w:val="ru-RU"/>
              </w:rPr>
              <w:t>-1</w:t>
            </w:r>
          </w:p>
        </w:tc>
        <w:tc>
          <w:tcPr>
            <w:tcW w:w="517" w:type="pct"/>
            <w:gridSpan w:val="3"/>
            <w:tcBorders>
              <w:top w:val="single" w:sz="4" w:space="0" w:color="auto"/>
              <w:left w:val="single" w:sz="4" w:space="0" w:color="auto"/>
              <w:right w:val="single" w:sz="4" w:space="0" w:color="auto"/>
            </w:tcBorders>
            <w:shd w:val="clear" w:color="auto" w:fill="auto"/>
            <w:vAlign w:val="center"/>
          </w:tcPr>
          <w:p w14:paraId="4AF8BBE2"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r w:rsidRPr="00BD23DA">
              <w:rPr>
                <w:rFonts w:cs="Arial"/>
                <w:bCs/>
                <w:sz w:val="16"/>
                <w:szCs w:val="16"/>
                <w:lang w:val="sr-Cyrl-CS"/>
              </w:rPr>
              <w:t>4</w:t>
            </w:r>
          </w:p>
        </w:tc>
        <w:tc>
          <w:tcPr>
            <w:tcW w:w="345" w:type="pct"/>
            <w:gridSpan w:val="2"/>
            <w:tcBorders>
              <w:top w:val="single" w:sz="4" w:space="0" w:color="auto"/>
              <w:left w:val="single" w:sz="4" w:space="0" w:color="auto"/>
              <w:right w:val="single" w:sz="4" w:space="0" w:color="auto"/>
            </w:tcBorders>
          </w:tcPr>
          <w:p w14:paraId="434C9914"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c>
          <w:tcPr>
            <w:tcW w:w="372" w:type="pct"/>
            <w:tcBorders>
              <w:top w:val="single" w:sz="4" w:space="0" w:color="auto"/>
              <w:left w:val="single" w:sz="4" w:space="0" w:color="auto"/>
              <w:right w:val="single" w:sz="4" w:space="0" w:color="auto"/>
            </w:tcBorders>
          </w:tcPr>
          <w:p w14:paraId="6C997525"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c>
          <w:tcPr>
            <w:tcW w:w="497" w:type="pct"/>
            <w:tcBorders>
              <w:top w:val="single" w:sz="4" w:space="0" w:color="auto"/>
              <w:left w:val="single" w:sz="4" w:space="0" w:color="auto"/>
              <w:right w:val="single" w:sz="4" w:space="0" w:color="auto"/>
            </w:tcBorders>
          </w:tcPr>
          <w:p w14:paraId="56300753"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c>
          <w:tcPr>
            <w:tcW w:w="466" w:type="pct"/>
            <w:tcBorders>
              <w:top w:val="single" w:sz="4" w:space="0" w:color="auto"/>
              <w:left w:val="single" w:sz="4" w:space="0" w:color="auto"/>
              <w:right w:val="single" w:sz="4" w:space="0" w:color="auto"/>
            </w:tcBorders>
          </w:tcPr>
          <w:p w14:paraId="0B95D0CD"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r>
      <w:tr w:rsidR="00BD23DA" w:rsidRPr="00BD23DA" w14:paraId="69C5CC4B" w14:textId="77777777" w:rsidTr="00BD23DA">
        <w:trPr>
          <w:trHeight w:val="270"/>
        </w:trPr>
        <w:tc>
          <w:tcPr>
            <w:tcW w:w="231" w:type="pct"/>
            <w:gridSpan w:val="2"/>
            <w:vMerge/>
            <w:tcBorders>
              <w:left w:val="single" w:sz="4" w:space="0" w:color="auto"/>
              <w:right w:val="single" w:sz="4" w:space="0" w:color="auto"/>
            </w:tcBorders>
            <w:shd w:val="clear" w:color="auto" w:fill="auto"/>
            <w:vAlign w:val="center"/>
          </w:tcPr>
          <w:p w14:paraId="4CD3246D" w14:textId="77777777" w:rsidR="00BD23DA" w:rsidRPr="00BD23DA" w:rsidRDefault="00BD23DA" w:rsidP="00BD23DA">
            <w:pPr>
              <w:spacing w:after="200" w:line="288" w:lineRule="auto"/>
              <w:rPr>
                <w:rFonts w:cs="Arial"/>
                <w:i/>
                <w:iCs/>
                <w:sz w:val="16"/>
                <w:szCs w:val="16"/>
                <w:lang w:val="sr-Latn-CS" w:bidi="en-US"/>
              </w:rPr>
            </w:pPr>
          </w:p>
        </w:tc>
        <w:tc>
          <w:tcPr>
            <w:tcW w:w="999" w:type="pct"/>
            <w:vMerge/>
            <w:tcBorders>
              <w:left w:val="single" w:sz="4" w:space="0" w:color="auto"/>
              <w:right w:val="single" w:sz="4" w:space="0" w:color="auto"/>
            </w:tcBorders>
            <w:shd w:val="clear" w:color="auto" w:fill="auto"/>
            <w:vAlign w:val="center"/>
          </w:tcPr>
          <w:p w14:paraId="5B294934" w14:textId="77777777" w:rsidR="00BD23DA" w:rsidRPr="00BD23DA" w:rsidRDefault="00BD23DA" w:rsidP="00BD23DA">
            <w:pPr>
              <w:autoSpaceDE w:val="0"/>
              <w:autoSpaceDN w:val="0"/>
              <w:adjustRightInd w:val="0"/>
              <w:spacing w:line="451" w:lineRule="exact"/>
              <w:rPr>
                <w:rFonts w:cs="Arial"/>
                <w:bCs/>
                <w:sz w:val="16"/>
                <w:szCs w:val="16"/>
                <w:lang w:val="sr-Cyrl-CS"/>
              </w:rPr>
            </w:pPr>
          </w:p>
        </w:tc>
        <w:tc>
          <w:tcPr>
            <w:tcW w:w="635" w:type="pct"/>
            <w:gridSpan w:val="2"/>
            <w:vMerge/>
            <w:tcBorders>
              <w:left w:val="single" w:sz="4" w:space="0" w:color="auto"/>
              <w:right w:val="single" w:sz="4" w:space="0" w:color="auto"/>
            </w:tcBorders>
          </w:tcPr>
          <w:p w14:paraId="59EA4766" w14:textId="77777777" w:rsidR="00BD23DA" w:rsidRPr="00BD23DA" w:rsidRDefault="00BD23DA" w:rsidP="00BD23DA">
            <w:pPr>
              <w:autoSpaceDE w:val="0"/>
              <w:autoSpaceDN w:val="0"/>
              <w:adjustRightInd w:val="0"/>
              <w:spacing w:line="451" w:lineRule="exact"/>
              <w:rPr>
                <w:rFonts w:cs="Arial"/>
                <w:bCs/>
                <w:sz w:val="16"/>
                <w:szCs w:val="16"/>
                <w:lang w:val="sr-Cyrl-CS"/>
              </w:rPr>
            </w:pPr>
          </w:p>
        </w:tc>
        <w:tc>
          <w:tcPr>
            <w:tcW w:w="937" w:type="pct"/>
            <w:gridSpan w:val="6"/>
            <w:tcBorders>
              <w:top w:val="single" w:sz="4" w:space="0" w:color="auto"/>
              <w:left w:val="single" w:sz="4" w:space="0" w:color="auto"/>
              <w:bottom w:val="single" w:sz="4" w:space="0" w:color="auto"/>
              <w:right w:val="single" w:sz="4" w:space="0" w:color="auto"/>
            </w:tcBorders>
            <w:shd w:val="clear" w:color="auto" w:fill="auto"/>
          </w:tcPr>
          <w:p w14:paraId="0BC20965" w14:textId="77777777" w:rsidR="00BD23DA" w:rsidRPr="00BD23DA" w:rsidRDefault="00BD23DA" w:rsidP="00BD23DA">
            <w:pPr>
              <w:autoSpaceDE w:val="0"/>
              <w:autoSpaceDN w:val="0"/>
              <w:adjustRightInd w:val="0"/>
              <w:spacing w:line="451" w:lineRule="exact"/>
              <w:rPr>
                <w:rFonts w:cs="Arial"/>
                <w:bCs/>
                <w:sz w:val="16"/>
                <w:szCs w:val="16"/>
                <w:lang w:val="ru-RU"/>
              </w:rPr>
            </w:pPr>
            <w:r w:rsidRPr="00BD23DA">
              <w:rPr>
                <w:rFonts w:cs="Arial"/>
                <w:bCs/>
                <w:sz w:val="16"/>
                <w:szCs w:val="16"/>
                <w:lang w:val="sr-Cyrl-CS"/>
              </w:rPr>
              <w:t xml:space="preserve">Апарат за гашење пожара </w:t>
            </w:r>
            <w:r w:rsidRPr="00BD23DA">
              <w:rPr>
                <w:rFonts w:cs="Arial"/>
                <w:bCs/>
                <w:sz w:val="16"/>
                <w:szCs w:val="16"/>
              </w:rPr>
              <w:t>S</w:t>
            </w:r>
            <w:r w:rsidRPr="00BD23DA">
              <w:rPr>
                <w:rFonts w:cs="Arial"/>
                <w:bCs/>
                <w:sz w:val="16"/>
                <w:szCs w:val="16"/>
                <w:lang w:val="ru-RU"/>
              </w:rPr>
              <w:t>-2</w:t>
            </w:r>
          </w:p>
        </w:tc>
        <w:tc>
          <w:tcPr>
            <w:tcW w:w="517" w:type="pct"/>
            <w:gridSpan w:val="3"/>
            <w:tcBorders>
              <w:left w:val="single" w:sz="4" w:space="0" w:color="auto"/>
              <w:right w:val="single" w:sz="4" w:space="0" w:color="auto"/>
            </w:tcBorders>
            <w:shd w:val="clear" w:color="auto" w:fill="auto"/>
            <w:vAlign w:val="center"/>
          </w:tcPr>
          <w:p w14:paraId="2DEF2C67"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r w:rsidRPr="00BD23DA">
              <w:rPr>
                <w:rFonts w:cs="Arial"/>
                <w:bCs/>
                <w:sz w:val="16"/>
                <w:szCs w:val="16"/>
                <w:lang w:val="sr-Cyrl-CS"/>
              </w:rPr>
              <w:t>19</w:t>
            </w:r>
          </w:p>
        </w:tc>
        <w:tc>
          <w:tcPr>
            <w:tcW w:w="345" w:type="pct"/>
            <w:gridSpan w:val="2"/>
            <w:tcBorders>
              <w:left w:val="single" w:sz="4" w:space="0" w:color="auto"/>
              <w:right w:val="single" w:sz="4" w:space="0" w:color="auto"/>
            </w:tcBorders>
          </w:tcPr>
          <w:p w14:paraId="4B87348C"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c>
          <w:tcPr>
            <w:tcW w:w="372" w:type="pct"/>
            <w:tcBorders>
              <w:left w:val="single" w:sz="4" w:space="0" w:color="auto"/>
              <w:right w:val="single" w:sz="4" w:space="0" w:color="auto"/>
            </w:tcBorders>
          </w:tcPr>
          <w:p w14:paraId="1CF7C37E"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c>
          <w:tcPr>
            <w:tcW w:w="497" w:type="pct"/>
            <w:tcBorders>
              <w:left w:val="single" w:sz="4" w:space="0" w:color="auto"/>
              <w:right w:val="single" w:sz="4" w:space="0" w:color="auto"/>
            </w:tcBorders>
          </w:tcPr>
          <w:p w14:paraId="68136A13"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c>
          <w:tcPr>
            <w:tcW w:w="466" w:type="pct"/>
            <w:tcBorders>
              <w:left w:val="single" w:sz="4" w:space="0" w:color="auto"/>
              <w:right w:val="single" w:sz="4" w:space="0" w:color="auto"/>
            </w:tcBorders>
          </w:tcPr>
          <w:p w14:paraId="4BD948AC"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r>
      <w:tr w:rsidR="00BD23DA" w:rsidRPr="00BD23DA" w14:paraId="5FD2AB34" w14:textId="77777777" w:rsidTr="00BD23DA">
        <w:trPr>
          <w:trHeight w:val="255"/>
        </w:trPr>
        <w:tc>
          <w:tcPr>
            <w:tcW w:w="231" w:type="pct"/>
            <w:gridSpan w:val="2"/>
            <w:vMerge/>
            <w:tcBorders>
              <w:left w:val="single" w:sz="4" w:space="0" w:color="auto"/>
              <w:right w:val="single" w:sz="4" w:space="0" w:color="auto"/>
            </w:tcBorders>
            <w:shd w:val="clear" w:color="auto" w:fill="auto"/>
            <w:vAlign w:val="center"/>
          </w:tcPr>
          <w:p w14:paraId="643B42F8" w14:textId="77777777" w:rsidR="00BD23DA" w:rsidRPr="00BD23DA" w:rsidRDefault="00BD23DA" w:rsidP="00BD23DA">
            <w:pPr>
              <w:spacing w:after="200" w:line="288" w:lineRule="auto"/>
              <w:rPr>
                <w:rFonts w:cs="Arial"/>
                <w:i/>
                <w:iCs/>
                <w:sz w:val="16"/>
                <w:szCs w:val="16"/>
                <w:lang w:val="sr-Latn-CS" w:bidi="en-US"/>
              </w:rPr>
            </w:pPr>
          </w:p>
        </w:tc>
        <w:tc>
          <w:tcPr>
            <w:tcW w:w="999" w:type="pct"/>
            <w:vMerge/>
            <w:tcBorders>
              <w:left w:val="single" w:sz="4" w:space="0" w:color="auto"/>
              <w:right w:val="single" w:sz="4" w:space="0" w:color="auto"/>
            </w:tcBorders>
            <w:shd w:val="clear" w:color="auto" w:fill="auto"/>
            <w:vAlign w:val="center"/>
          </w:tcPr>
          <w:p w14:paraId="5085093F" w14:textId="77777777" w:rsidR="00BD23DA" w:rsidRPr="00BD23DA" w:rsidRDefault="00BD23DA" w:rsidP="00BD23DA">
            <w:pPr>
              <w:autoSpaceDE w:val="0"/>
              <w:autoSpaceDN w:val="0"/>
              <w:adjustRightInd w:val="0"/>
              <w:spacing w:line="451" w:lineRule="exact"/>
              <w:rPr>
                <w:rFonts w:cs="Arial"/>
                <w:bCs/>
                <w:sz w:val="16"/>
                <w:szCs w:val="16"/>
                <w:lang w:val="sr-Cyrl-CS"/>
              </w:rPr>
            </w:pPr>
          </w:p>
        </w:tc>
        <w:tc>
          <w:tcPr>
            <w:tcW w:w="635" w:type="pct"/>
            <w:gridSpan w:val="2"/>
            <w:vMerge/>
            <w:tcBorders>
              <w:left w:val="single" w:sz="4" w:space="0" w:color="auto"/>
              <w:right w:val="single" w:sz="4" w:space="0" w:color="auto"/>
            </w:tcBorders>
          </w:tcPr>
          <w:p w14:paraId="1AC097F8" w14:textId="77777777" w:rsidR="00BD23DA" w:rsidRPr="00BD23DA" w:rsidRDefault="00BD23DA" w:rsidP="00BD23DA">
            <w:pPr>
              <w:autoSpaceDE w:val="0"/>
              <w:autoSpaceDN w:val="0"/>
              <w:adjustRightInd w:val="0"/>
              <w:spacing w:line="451" w:lineRule="exact"/>
              <w:rPr>
                <w:rFonts w:cs="Arial"/>
                <w:bCs/>
                <w:sz w:val="16"/>
                <w:szCs w:val="16"/>
                <w:lang w:val="sr-Cyrl-CS"/>
              </w:rPr>
            </w:pPr>
          </w:p>
        </w:tc>
        <w:tc>
          <w:tcPr>
            <w:tcW w:w="937" w:type="pct"/>
            <w:gridSpan w:val="6"/>
            <w:tcBorders>
              <w:top w:val="single" w:sz="4" w:space="0" w:color="auto"/>
              <w:left w:val="single" w:sz="4" w:space="0" w:color="auto"/>
              <w:bottom w:val="single" w:sz="4" w:space="0" w:color="auto"/>
              <w:right w:val="single" w:sz="4" w:space="0" w:color="auto"/>
            </w:tcBorders>
            <w:shd w:val="clear" w:color="auto" w:fill="auto"/>
          </w:tcPr>
          <w:p w14:paraId="6992D604" w14:textId="77777777" w:rsidR="00BD23DA" w:rsidRPr="00BD23DA" w:rsidRDefault="00BD23DA" w:rsidP="00BD23DA">
            <w:pPr>
              <w:autoSpaceDE w:val="0"/>
              <w:autoSpaceDN w:val="0"/>
              <w:adjustRightInd w:val="0"/>
              <w:spacing w:line="451" w:lineRule="exact"/>
              <w:rPr>
                <w:rFonts w:cs="Arial"/>
                <w:bCs/>
                <w:sz w:val="16"/>
                <w:szCs w:val="16"/>
                <w:lang w:val="ru-RU"/>
              </w:rPr>
            </w:pPr>
            <w:r w:rsidRPr="00BD23DA">
              <w:rPr>
                <w:rFonts w:cs="Arial"/>
                <w:bCs/>
                <w:sz w:val="16"/>
                <w:szCs w:val="16"/>
                <w:lang w:val="sr-Cyrl-CS"/>
              </w:rPr>
              <w:t xml:space="preserve">Апарат за гашење пожара </w:t>
            </w:r>
            <w:r w:rsidRPr="00BD23DA">
              <w:rPr>
                <w:rFonts w:cs="Arial"/>
                <w:bCs/>
                <w:sz w:val="16"/>
                <w:szCs w:val="16"/>
              </w:rPr>
              <w:t>S</w:t>
            </w:r>
            <w:r w:rsidRPr="00BD23DA">
              <w:rPr>
                <w:rFonts w:cs="Arial"/>
                <w:bCs/>
                <w:sz w:val="16"/>
                <w:szCs w:val="16"/>
                <w:lang w:val="ru-RU"/>
              </w:rPr>
              <w:t>-3</w:t>
            </w:r>
          </w:p>
        </w:tc>
        <w:tc>
          <w:tcPr>
            <w:tcW w:w="517" w:type="pct"/>
            <w:gridSpan w:val="3"/>
            <w:tcBorders>
              <w:left w:val="single" w:sz="4" w:space="0" w:color="auto"/>
              <w:right w:val="single" w:sz="4" w:space="0" w:color="auto"/>
            </w:tcBorders>
            <w:shd w:val="clear" w:color="auto" w:fill="auto"/>
            <w:vAlign w:val="center"/>
          </w:tcPr>
          <w:p w14:paraId="412937E3"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r w:rsidRPr="00BD23DA">
              <w:rPr>
                <w:rFonts w:cs="Arial"/>
                <w:bCs/>
                <w:sz w:val="16"/>
                <w:szCs w:val="16"/>
                <w:lang w:val="sr-Cyrl-CS"/>
              </w:rPr>
              <w:t>15</w:t>
            </w:r>
          </w:p>
        </w:tc>
        <w:tc>
          <w:tcPr>
            <w:tcW w:w="345" w:type="pct"/>
            <w:gridSpan w:val="2"/>
            <w:tcBorders>
              <w:left w:val="single" w:sz="4" w:space="0" w:color="auto"/>
              <w:right w:val="single" w:sz="4" w:space="0" w:color="auto"/>
            </w:tcBorders>
          </w:tcPr>
          <w:p w14:paraId="6551D089"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c>
          <w:tcPr>
            <w:tcW w:w="372" w:type="pct"/>
            <w:tcBorders>
              <w:left w:val="single" w:sz="4" w:space="0" w:color="auto"/>
              <w:right w:val="single" w:sz="4" w:space="0" w:color="auto"/>
            </w:tcBorders>
          </w:tcPr>
          <w:p w14:paraId="0EBA0624"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c>
          <w:tcPr>
            <w:tcW w:w="497" w:type="pct"/>
            <w:tcBorders>
              <w:left w:val="single" w:sz="4" w:space="0" w:color="auto"/>
              <w:right w:val="single" w:sz="4" w:space="0" w:color="auto"/>
            </w:tcBorders>
          </w:tcPr>
          <w:p w14:paraId="118A5BE9"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c>
          <w:tcPr>
            <w:tcW w:w="466" w:type="pct"/>
            <w:tcBorders>
              <w:left w:val="single" w:sz="4" w:space="0" w:color="auto"/>
              <w:right w:val="single" w:sz="4" w:space="0" w:color="auto"/>
            </w:tcBorders>
          </w:tcPr>
          <w:p w14:paraId="03F4C267"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r>
      <w:tr w:rsidR="00BD23DA" w:rsidRPr="00BD23DA" w14:paraId="1D80D5D4" w14:textId="77777777" w:rsidTr="00BD23DA">
        <w:trPr>
          <w:trHeight w:val="270"/>
        </w:trPr>
        <w:tc>
          <w:tcPr>
            <w:tcW w:w="231" w:type="pct"/>
            <w:gridSpan w:val="2"/>
            <w:vMerge/>
            <w:tcBorders>
              <w:left w:val="single" w:sz="4" w:space="0" w:color="auto"/>
              <w:right w:val="single" w:sz="4" w:space="0" w:color="auto"/>
            </w:tcBorders>
            <w:shd w:val="clear" w:color="auto" w:fill="auto"/>
            <w:vAlign w:val="center"/>
          </w:tcPr>
          <w:p w14:paraId="2FFED62A" w14:textId="77777777" w:rsidR="00BD23DA" w:rsidRPr="00BD23DA" w:rsidRDefault="00BD23DA" w:rsidP="00BD23DA">
            <w:pPr>
              <w:spacing w:after="200" w:line="288" w:lineRule="auto"/>
              <w:rPr>
                <w:rFonts w:cs="Arial"/>
                <w:i/>
                <w:iCs/>
                <w:sz w:val="16"/>
                <w:szCs w:val="16"/>
                <w:lang w:val="sr-Latn-CS" w:bidi="en-US"/>
              </w:rPr>
            </w:pPr>
          </w:p>
        </w:tc>
        <w:tc>
          <w:tcPr>
            <w:tcW w:w="999" w:type="pct"/>
            <w:vMerge/>
            <w:tcBorders>
              <w:left w:val="single" w:sz="4" w:space="0" w:color="auto"/>
              <w:right w:val="single" w:sz="4" w:space="0" w:color="auto"/>
            </w:tcBorders>
            <w:shd w:val="clear" w:color="auto" w:fill="auto"/>
            <w:vAlign w:val="center"/>
          </w:tcPr>
          <w:p w14:paraId="5E6ACECA" w14:textId="77777777" w:rsidR="00BD23DA" w:rsidRPr="00BD23DA" w:rsidRDefault="00BD23DA" w:rsidP="00BD23DA">
            <w:pPr>
              <w:autoSpaceDE w:val="0"/>
              <w:autoSpaceDN w:val="0"/>
              <w:adjustRightInd w:val="0"/>
              <w:spacing w:line="451" w:lineRule="exact"/>
              <w:rPr>
                <w:rFonts w:cs="Arial"/>
                <w:bCs/>
                <w:sz w:val="16"/>
                <w:szCs w:val="16"/>
                <w:lang w:val="sr-Cyrl-CS"/>
              </w:rPr>
            </w:pPr>
          </w:p>
        </w:tc>
        <w:tc>
          <w:tcPr>
            <w:tcW w:w="635" w:type="pct"/>
            <w:gridSpan w:val="2"/>
            <w:vMerge/>
            <w:tcBorders>
              <w:left w:val="single" w:sz="4" w:space="0" w:color="auto"/>
              <w:right w:val="single" w:sz="4" w:space="0" w:color="auto"/>
            </w:tcBorders>
          </w:tcPr>
          <w:p w14:paraId="428C0ACD" w14:textId="77777777" w:rsidR="00BD23DA" w:rsidRPr="00BD23DA" w:rsidRDefault="00BD23DA" w:rsidP="00BD23DA">
            <w:pPr>
              <w:autoSpaceDE w:val="0"/>
              <w:autoSpaceDN w:val="0"/>
              <w:adjustRightInd w:val="0"/>
              <w:spacing w:line="451" w:lineRule="exact"/>
              <w:rPr>
                <w:rFonts w:cs="Arial"/>
                <w:bCs/>
                <w:sz w:val="16"/>
                <w:szCs w:val="16"/>
                <w:lang w:val="sr-Cyrl-CS"/>
              </w:rPr>
            </w:pPr>
          </w:p>
        </w:tc>
        <w:tc>
          <w:tcPr>
            <w:tcW w:w="937" w:type="pct"/>
            <w:gridSpan w:val="6"/>
            <w:tcBorders>
              <w:top w:val="single" w:sz="4" w:space="0" w:color="auto"/>
              <w:left w:val="single" w:sz="4" w:space="0" w:color="auto"/>
              <w:bottom w:val="single" w:sz="4" w:space="0" w:color="auto"/>
              <w:right w:val="single" w:sz="4" w:space="0" w:color="auto"/>
            </w:tcBorders>
            <w:shd w:val="clear" w:color="auto" w:fill="auto"/>
          </w:tcPr>
          <w:p w14:paraId="11873823" w14:textId="77777777" w:rsidR="00BD23DA" w:rsidRPr="00BD23DA" w:rsidRDefault="00BD23DA" w:rsidP="00BD23DA">
            <w:pPr>
              <w:autoSpaceDE w:val="0"/>
              <w:autoSpaceDN w:val="0"/>
              <w:adjustRightInd w:val="0"/>
              <w:spacing w:line="451" w:lineRule="exact"/>
              <w:rPr>
                <w:rFonts w:cs="Arial"/>
                <w:bCs/>
                <w:sz w:val="16"/>
                <w:szCs w:val="16"/>
                <w:lang w:val="sr-Cyrl-CS"/>
              </w:rPr>
            </w:pPr>
            <w:r w:rsidRPr="00BD23DA">
              <w:rPr>
                <w:rFonts w:cs="Arial"/>
                <w:bCs/>
                <w:sz w:val="16"/>
                <w:szCs w:val="16"/>
                <w:lang w:val="sr-Cyrl-CS"/>
              </w:rPr>
              <w:t xml:space="preserve">Апарат за гашење пожара </w:t>
            </w:r>
            <w:r w:rsidRPr="00BD23DA">
              <w:rPr>
                <w:rFonts w:cs="Arial"/>
                <w:bCs/>
                <w:sz w:val="16"/>
                <w:szCs w:val="16"/>
              </w:rPr>
              <w:t>S</w:t>
            </w:r>
            <w:r w:rsidRPr="00BD23DA">
              <w:rPr>
                <w:rFonts w:cs="Arial"/>
                <w:bCs/>
                <w:sz w:val="16"/>
                <w:szCs w:val="16"/>
                <w:lang w:val="ru-RU"/>
              </w:rPr>
              <w:t>-6</w:t>
            </w:r>
          </w:p>
        </w:tc>
        <w:tc>
          <w:tcPr>
            <w:tcW w:w="517" w:type="pct"/>
            <w:gridSpan w:val="3"/>
            <w:tcBorders>
              <w:left w:val="single" w:sz="4" w:space="0" w:color="auto"/>
              <w:right w:val="single" w:sz="4" w:space="0" w:color="auto"/>
            </w:tcBorders>
            <w:shd w:val="clear" w:color="auto" w:fill="auto"/>
            <w:vAlign w:val="center"/>
          </w:tcPr>
          <w:p w14:paraId="0B814C24"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r w:rsidRPr="00BD23DA">
              <w:rPr>
                <w:rFonts w:cs="Arial"/>
                <w:bCs/>
                <w:sz w:val="16"/>
                <w:szCs w:val="16"/>
                <w:lang w:val="sr-Cyrl-CS"/>
              </w:rPr>
              <w:t>16</w:t>
            </w:r>
          </w:p>
        </w:tc>
        <w:tc>
          <w:tcPr>
            <w:tcW w:w="345" w:type="pct"/>
            <w:gridSpan w:val="2"/>
            <w:tcBorders>
              <w:left w:val="single" w:sz="4" w:space="0" w:color="auto"/>
              <w:right w:val="single" w:sz="4" w:space="0" w:color="auto"/>
            </w:tcBorders>
          </w:tcPr>
          <w:p w14:paraId="7A52C81B"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c>
          <w:tcPr>
            <w:tcW w:w="372" w:type="pct"/>
            <w:tcBorders>
              <w:left w:val="single" w:sz="4" w:space="0" w:color="auto"/>
              <w:right w:val="single" w:sz="4" w:space="0" w:color="auto"/>
            </w:tcBorders>
          </w:tcPr>
          <w:p w14:paraId="54D3BB81"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c>
          <w:tcPr>
            <w:tcW w:w="497" w:type="pct"/>
            <w:tcBorders>
              <w:left w:val="single" w:sz="4" w:space="0" w:color="auto"/>
              <w:right w:val="single" w:sz="4" w:space="0" w:color="auto"/>
            </w:tcBorders>
          </w:tcPr>
          <w:p w14:paraId="59CD1BE7"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c>
          <w:tcPr>
            <w:tcW w:w="466" w:type="pct"/>
            <w:tcBorders>
              <w:left w:val="single" w:sz="4" w:space="0" w:color="auto"/>
              <w:right w:val="single" w:sz="4" w:space="0" w:color="auto"/>
            </w:tcBorders>
          </w:tcPr>
          <w:p w14:paraId="2CB4572B"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r>
      <w:tr w:rsidR="00BD23DA" w:rsidRPr="00BD23DA" w14:paraId="547D282A" w14:textId="77777777" w:rsidTr="00BD23DA">
        <w:trPr>
          <w:trHeight w:val="285"/>
        </w:trPr>
        <w:tc>
          <w:tcPr>
            <w:tcW w:w="231" w:type="pct"/>
            <w:gridSpan w:val="2"/>
            <w:vMerge/>
            <w:tcBorders>
              <w:left w:val="single" w:sz="4" w:space="0" w:color="auto"/>
              <w:right w:val="single" w:sz="4" w:space="0" w:color="auto"/>
            </w:tcBorders>
            <w:shd w:val="clear" w:color="auto" w:fill="auto"/>
            <w:vAlign w:val="center"/>
          </w:tcPr>
          <w:p w14:paraId="7297EB3F" w14:textId="77777777" w:rsidR="00BD23DA" w:rsidRPr="00BD23DA" w:rsidRDefault="00BD23DA" w:rsidP="00BD23DA">
            <w:pPr>
              <w:spacing w:after="200" w:line="288" w:lineRule="auto"/>
              <w:rPr>
                <w:rFonts w:cs="Arial"/>
                <w:i/>
                <w:iCs/>
                <w:sz w:val="16"/>
                <w:szCs w:val="16"/>
                <w:lang w:val="sr-Latn-CS" w:bidi="en-US"/>
              </w:rPr>
            </w:pPr>
          </w:p>
        </w:tc>
        <w:tc>
          <w:tcPr>
            <w:tcW w:w="999" w:type="pct"/>
            <w:vMerge/>
            <w:tcBorders>
              <w:left w:val="single" w:sz="4" w:space="0" w:color="auto"/>
              <w:right w:val="single" w:sz="4" w:space="0" w:color="auto"/>
            </w:tcBorders>
            <w:shd w:val="clear" w:color="auto" w:fill="auto"/>
            <w:vAlign w:val="center"/>
          </w:tcPr>
          <w:p w14:paraId="4928C9CB" w14:textId="77777777" w:rsidR="00BD23DA" w:rsidRPr="00BD23DA" w:rsidRDefault="00BD23DA" w:rsidP="00BD23DA">
            <w:pPr>
              <w:autoSpaceDE w:val="0"/>
              <w:autoSpaceDN w:val="0"/>
              <w:adjustRightInd w:val="0"/>
              <w:spacing w:line="451" w:lineRule="exact"/>
              <w:rPr>
                <w:rFonts w:cs="Arial"/>
                <w:bCs/>
                <w:sz w:val="16"/>
                <w:szCs w:val="16"/>
                <w:lang w:val="sr-Cyrl-CS"/>
              </w:rPr>
            </w:pPr>
          </w:p>
        </w:tc>
        <w:tc>
          <w:tcPr>
            <w:tcW w:w="635" w:type="pct"/>
            <w:gridSpan w:val="2"/>
            <w:vMerge/>
            <w:tcBorders>
              <w:left w:val="single" w:sz="4" w:space="0" w:color="auto"/>
              <w:right w:val="single" w:sz="4" w:space="0" w:color="auto"/>
            </w:tcBorders>
          </w:tcPr>
          <w:p w14:paraId="3CD25EF7" w14:textId="77777777" w:rsidR="00BD23DA" w:rsidRPr="00BD23DA" w:rsidRDefault="00BD23DA" w:rsidP="00BD23DA">
            <w:pPr>
              <w:autoSpaceDE w:val="0"/>
              <w:autoSpaceDN w:val="0"/>
              <w:adjustRightInd w:val="0"/>
              <w:spacing w:line="451" w:lineRule="exact"/>
              <w:rPr>
                <w:rFonts w:cs="Arial"/>
                <w:bCs/>
                <w:sz w:val="16"/>
                <w:szCs w:val="16"/>
                <w:lang w:val="sr-Cyrl-CS"/>
              </w:rPr>
            </w:pPr>
          </w:p>
        </w:tc>
        <w:tc>
          <w:tcPr>
            <w:tcW w:w="937" w:type="pct"/>
            <w:gridSpan w:val="6"/>
            <w:tcBorders>
              <w:top w:val="single" w:sz="4" w:space="0" w:color="auto"/>
              <w:left w:val="single" w:sz="4" w:space="0" w:color="auto"/>
              <w:bottom w:val="single" w:sz="4" w:space="0" w:color="auto"/>
              <w:right w:val="single" w:sz="4" w:space="0" w:color="auto"/>
            </w:tcBorders>
            <w:shd w:val="clear" w:color="auto" w:fill="auto"/>
          </w:tcPr>
          <w:p w14:paraId="6D920AFC" w14:textId="77777777" w:rsidR="00BD23DA" w:rsidRPr="00BD23DA" w:rsidRDefault="00BD23DA" w:rsidP="00BD23DA">
            <w:pPr>
              <w:autoSpaceDE w:val="0"/>
              <w:autoSpaceDN w:val="0"/>
              <w:adjustRightInd w:val="0"/>
              <w:spacing w:line="451" w:lineRule="exact"/>
              <w:rPr>
                <w:rFonts w:cs="Arial"/>
                <w:bCs/>
                <w:sz w:val="16"/>
                <w:szCs w:val="16"/>
                <w:lang w:val="sr-Cyrl-CS"/>
              </w:rPr>
            </w:pPr>
            <w:r w:rsidRPr="00BD23DA">
              <w:rPr>
                <w:rFonts w:cs="Arial"/>
                <w:bCs/>
                <w:sz w:val="16"/>
                <w:szCs w:val="16"/>
                <w:lang w:val="sr-Cyrl-CS"/>
              </w:rPr>
              <w:t xml:space="preserve">Апарат за гашење пожара </w:t>
            </w:r>
            <w:r w:rsidRPr="00BD23DA">
              <w:rPr>
                <w:rFonts w:cs="Arial"/>
                <w:bCs/>
                <w:sz w:val="16"/>
                <w:szCs w:val="16"/>
              </w:rPr>
              <w:t>S-</w:t>
            </w:r>
            <w:r w:rsidRPr="00BD23DA">
              <w:rPr>
                <w:rFonts w:cs="Arial"/>
                <w:bCs/>
                <w:sz w:val="16"/>
                <w:szCs w:val="16"/>
                <w:lang w:val="ru-RU"/>
              </w:rPr>
              <w:t>9</w:t>
            </w:r>
          </w:p>
        </w:tc>
        <w:tc>
          <w:tcPr>
            <w:tcW w:w="517" w:type="pct"/>
            <w:gridSpan w:val="3"/>
            <w:tcBorders>
              <w:left w:val="single" w:sz="4" w:space="0" w:color="auto"/>
              <w:right w:val="single" w:sz="4" w:space="0" w:color="auto"/>
            </w:tcBorders>
            <w:shd w:val="clear" w:color="auto" w:fill="auto"/>
            <w:vAlign w:val="center"/>
          </w:tcPr>
          <w:p w14:paraId="16BC5CE9" w14:textId="77777777" w:rsidR="00BD23DA" w:rsidRPr="00BD23DA" w:rsidRDefault="00BD23DA" w:rsidP="00BD23DA">
            <w:pPr>
              <w:autoSpaceDE w:val="0"/>
              <w:autoSpaceDN w:val="0"/>
              <w:adjustRightInd w:val="0"/>
              <w:spacing w:line="451" w:lineRule="exact"/>
              <w:jc w:val="center"/>
              <w:rPr>
                <w:rFonts w:cs="Arial"/>
                <w:bCs/>
                <w:sz w:val="16"/>
                <w:szCs w:val="16"/>
              </w:rPr>
            </w:pPr>
            <w:r w:rsidRPr="00BD23DA">
              <w:rPr>
                <w:rFonts w:cs="Arial"/>
                <w:bCs/>
                <w:sz w:val="16"/>
                <w:szCs w:val="16"/>
                <w:lang w:val="sr-Cyrl-CS"/>
              </w:rPr>
              <w:t>44</w:t>
            </w:r>
          </w:p>
        </w:tc>
        <w:tc>
          <w:tcPr>
            <w:tcW w:w="345" w:type="pct"/>
            <w:gridSpan w:val="2"/>
            <w:tcBorders>
              <w:left w:val="single" w:sz="4" w:space="0" w:color="auto"/>
              <w:right w:val="single" w:sz="4" w:space="0" w:color="auto"/>
            </w:tcBorders>
          </w:tcPr>
          <w:p w14:paraId="534517C2"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c>
          <w:tcPr>
            <w:tcW w:w="372" w:type="pct"/>
            <w:tcBorders>
              <w:left w:val="single" w:sz="4" w:space="0" w:color="auto"/>
              <w:right w:val="single" w:sz="4" w:space="0" w:color="auto"/>
            </w:tcBorders>
          </w:tcPr>
          <w:p w14:paraId="1CAD4166"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c>
          <w:tcPr>
            <w:tcW w:w="497" w:type="pct"/>
            <w:tcBorders>
              <w:left w:val="single" w:sz="4" w:space="0" w:color="auto"/>
              <w:right w:val="single" w:sz="4" w:space="0" w:color="auto"/>
            </w:tcBorders>
          </w:tcPr>
          <w:p w14:paraId="3DB2AA51"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c>
          <w:tcPr>
            <w:tcW w:w="466" w:type="pct"/>
            <w:tcBorders>
              <w:left w:val="single" w:sz="4" w:space="0" w:color="auto"/>
              <w:right w:val="single" w:sz="4" w:space="0" w:color="auto"/>
            </w:tcBorders>
          </w:tcPr>
          <w:p w14:paraId="0A3CAB1D"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r>
      <w:tr w:rsidR="00BD23DA" w:rsidRPr="00BD23DA" w14:paraId="30F691D6" w14:textId="77777777" w:rsidTr="00BD23DA">
        <w:trPr>
          <w:trHeight w:val="234"/>
        </w:trPr>
        <w:tc>
          <w:tcPr>
            <w:tcW w:w="231" w:type="pct"/>
            <w:gridSpan w:val="2"/>
            <w:vMerge/>
            <w:tcBorders>
              <w:left w:val="single" w:sz="4" w:space="0" w:color="auto"/>
              <w:right w:val="single" w:sz="4" w:space="0" w:color="auto"/>
            </w:tcBorders>
            <w:shd w:val="clear" w:color="auto" w:fill="auto"/>
            <w:vAlign w:val="center"/>
          </w:tcPr>
          <w:p w14:paraId="607AA8AD" w14:textId="77777777" w:rsidR="00BD23DA" w:rsidRPr="00BD23DA" w:rsidRDefault="00BD23DA" w:rsidP="00BD23DA">
            <w:pPr>
              <w:spacing w:after="200" w:line="288" w:lineRule="auto"/>
              <w:rPr>
                <w:rFonts w:cs="Arial"/>
                <w:i/>
                <w:iCs/>
                <w:sz w:val="16"/>
                <w:szCs w:val="16"/>
                <w:lang w:val="sr-Latn-CS" w:bidi="en-US"/>
              </w:rPr>
            </w:pPr>
          </w:p>
        </w:tc>
        <w:tc>
          <w:tcPr>
            <w:tcW w:w="999" w:type="pct"/>
            <w:vMerge/>
            <w:tcBorders>
              <w:left w:val="single" w:sz="4" w:space="0" w:color="auto"/>
              <w:right w:val="single" w:sz="4" w:space="0" w:color="auto"/>
            </w:tcBorders>
            <w:shd w:val="clear" w:color="auto" w:fill="auto"/>
            <w:vAlign w:val="center"/>
          </w:tcPr>
          <w:p w14:paraId="5CA5D162" w14:textId="77777777" w:rsidR="00BD23DA" w:rsidRPr="00BD23DA" w:rsidRDefault="00BD23DA" w:rsidP="00BD23DA">
            <w:pPr>
              <w:autoSpaceDE w:val="0"/>
              <w:autoSpaceDN w:val="0"/>
              <w:adjustRightInd w:val="0"/>
              <w:spacing w:line="451" w:lineRule="exact"/>
              <w:rPr>
                <w:rFonts w:cs="Arial"/>
                <w:bCs/>
                <w:sz w:val="16"/>
                <w:szCs w:val="16"/>
                <w:lang w:val="sr-Cyrl-CS"/>
              </w:rPr>
            </w:pPr>
          </w:p>
        </w:tc>
        <w:tc>
          <w:tcPr>
            <w:tcW w:w="635" w:type="pct"/>
            <w:gridSpan w:val="2"/>
            <w:vMerge/>
            <w:tcBorders>
              <w:left w:val="single" w:sz="4" w:space="0" w:color="auto"/>
              <w:right w:val="single" w:sz="4" w:space="0" w:color="auto"/>
            </w:tcBorders>
          </w:tcPr>
          <w:p w14:paraId="605E82F4" w14:textId="77777777" w:rsidR="00BD23DA" w:rsidRPr="00BD23DA" w:rsidRDefault="00BD23DA" w:rsidP="00BD23DA">
            <w:pPr>
              <w:autoSpaceDE w:val="0"/>
              <w:autoSpaceDN w:val="0"/>
              <w:adjustRightInd w:val="0"/>
              <w:spacing w:line="451" w:lineRule="exact"/>
              <w:rPr>
                <w:rFonts w:cs="Arial"/>
                <w:bCs/>
                <w:sz w:val="16"/>
                <w:szCs w:val="16"/>
                <w:lang w:val="sr-Cyrl-CS"/>
              </w:rPr>
            </w:pPr>
          </w:p>
        </w:tc>
        <w:tc>
          <w:tcPr>
            <w:tcW w:w="937" w:type="pct"/>
            <w:gridSpan w:val="6"/>
            <w:tcBorders>
              <w:top w:val="single" w:sz="4" w:space="0" w:color="auto"/>
              <w:left w:val="single" w:sz="4" w:space="0" w:color="auto"/>
              <w:bottom w:val="single" w:sz="4" w:space="0" w:color="auto"/>
              <w:right w:val="single" w:sz="4" w:space="0" w:color="auto"/>
            </w:tcBorders>
            <w:shd w:val="clear" w:color="auto" w:fill="auto"/>
          </w:tcPr>
          <w:p w14:paraId="24D2A921" w14:textId="77777777" w:rsidR="00BD23DA" w:rsidRPr="00BD23DA" w:rsidRDefault="00BD23DA" w:rsidP="00BD23DA">
            <w:pPr>
              <w:autoSpaceDE w:val="0"/>
              <w:autoSpaceDN w:val="0"/>
              <w:adjustRightInd w:val="0"/>
              <w:spacing w:line="451" w:lineRule="exact"/>
              <w:rPr>
                <w:rFonts w:cs="Arial"/>
                <w:bCs/>
                <w:sz w:val="16"/>
                <w:szCs w:val="16"/>
                <w:vertAlign w:val="subscript"/>
                <w:lang w:val="ru-RU"/>
              </w:rPr>
            </w:pPr>
            <w:r w:rsidRPr="00BD23DA">
              <w:rPr>
                <w:rFonts w:cs="Arial"/>
                <w:bCs/>
                <w:sz w:val="16"/>
                <w:szCs w:val="16"/>
                <w:lang w:val="sr-Cyrl-CS"/>
              </w:rPr>
              <w:t xml:space="preserve">Апарат за гашење пожара </w:t>
            </w:r>
            <w:r w:rsidRPr="00BD23DA">
              <w:rPr>
                <w:rFonts w:cs="Arial"/>
                <w:bCs/>
                <w:sz w:val="16"/>
                <w:szCs w:val="16"/>
              </w:rPr>
              <w:t>S</w:t>
            </w:r>
            <w:r w:rsidRPr="00BD23DA">
              <w:rPr>
                <w:rFonts w:cs="Arial"/>
                <w:bCs/>
                <w:sz w:val="16"/>
                <w:szCs w:val="16"/>
                <w:lang w:val="ru-RU"/>
              </w:rPr>
              <w:t>-50</w:t>
            </w:r>
          </w:p>
        </w:tc>
        <w:tc>
          <w:tcPr>
            <w:tcW w:w="517" w:type="pct"/>
            <w:gridSpan w:val="3"/>
            <w:tcBorders>
              <w:left w:val="single" w:sz="4" w:space="0" w:color="auto"/>
              <w:right w:val="single" w:sz="4" w:space="0" w:color="auto"/>
            </w:tcBorders>
            <w:shd w:val="clear" w:color="auto" w:fill="auto"/>
            <w:vAlign w:val="center"/>
          </w:tcPr>
          <w:p w14:paraId="40AF0C56"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r w:rsidRPr="00BD23DA">
              <w:rPr>
                <w:rFonts w:cs="Arial"/>
                <w:bCs/>
                <w:sz w:val="16"/>
                <w:szCs w:val="16"/>
                <w:lang w:val="sr-Cyrl-CS"/>
              </w:rPr>
              <w:t>10</w:t>
            </w:r>
          </w:p>
        </w:tc>
        <w:tc>
          <w:tcPr>
            <w:tcW w:w="345" w:type="pct"/>
            <w:gridSpan w:val="2"/>
            <w:tcBorders>
              <w:left w:val="single" w:sz="4" w:space="0" w:color="auto"/>
              <w:right w:val="single" w:sz="4" w:space="0" w:color="auto"/>
            </w:tcBorders>
          </w:tcPr>
          <w:p w14:paraId="167925AC"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c>
          <w:tcPr>
            <w:tcW w:w="372" w:type="pct"/>
            <w:tcBorders>
              <w:left w:val="single" w:sz="4" w:space="0" w:color="auto"/>
              <w:right w:val="single" w:sz="4" w:space="0" w:color="auto"/>
            </w:tcBorders>
          </w:tcPr>
          <w:p w14:paraId="40A6F693"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c>
          <w:tcPr>
            <w:tcW w:w="497" w:type="pct"/>
            <w:tcBorders>
              <w:left w:val="single" w:sz="4" w:space="0" w:color="auto"/>
              <w:right w:val="single" w:sz="4" w:space="0" w:color="auto"/>
            </w:tcBorders>
          </w:tcPr>
          <w:p w14:paraId="604E3CFE"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c>
          <w:tcPr>
            <w:tcW w:w="466" w:type="pct"/>
            <w:tcBorders>
              <w:left w:val="single" w:sz="4" w:space="0" w:color="auto"/>
              <w:right w:val="single" w:sz="4" w:space="0" w:color="auto"/>
            </w:tcBorders>
          </w:tcPr>
          <w:p w14:paraId="3486C313"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r>
      <w:tr w:rsidR="00BD23DA" w:rsidRPr="00BD23DA" w14:paraId="6CAE1497" w14:textId="77777777" w:rsidTr="00BD23DA">
        <w:trPr>
          <w:trHeight w:val="234"/>
        </w:trPr>
        <w:tc>
          <w:tcPr>
            <w:tcW w:w="231" w:type="pct"/>
            <w:gridSpan w:val="2"/>
            <w:vMerge/>
            <w:tcBorders>
              <w:left w:val="single" w:sz="4" w:space="0" w:color="auto"/>
              <w:right w:val="single" w:sz="4" w:space="0" w:color="auto"/>
            </w:tcBorders>
            <w:shd w:val="clear" w:color="auto" w:fill="auto"/>
            <w:vAlign w:val="center"/>
          </w:tcPr>
          <w:p w14:paraId="7E4581B9" w14:textId="77777777" w:rsidR="00BD23DA" w:rsidRPr="00BD23DA" w:rsidRDefault="00BD23DA" w:rsidP="00BD23DA">
            <w:pPr>
              <w:spacing w:after="200" w:line="288" w:lineRule="auto"/>
              <w:rPr>
                <w:rFonts w:cs="Arial"/>
                <w:i/>
                <w:iCs/>
                <w:sz w:val="16"/>
                <w:szCs w:val="16"/>
                <w:lang w:val="sr-Latn-CS" w:bidi="en-US"/>
              </w:rPr>
            </w:pPr>
          </w:p>
        </w:tc>
        <w:tc>
          <w:tcPr>
            <w:tcW w:w="999" w:type="pct"/>
            <w:vMerge/>
            <w:tcBorders>
              <w:left w:val="single" w:sz="4" w:space="0" w:color="auto"/>
              <w:right w:val="single" w:sz="4" w:space="0" w:color="auto"/>
            </w:tcBorders>
            <w:shd w:val="clear" w:color="auto" w:fill="auto"/>
            <w:vAlign w:val="center"/>
          </w:tcPr>
          <w:p w14:paraId="4B8EA53F" w14:textId="77777777" w:rsidR="00BD23DA" w:rsidRPr="00BD23DA" w:rsidRDefault="00BD23DA" w:rsidP="00BD23DA">
            <w:pPr>
              <w:autoSpaceDE w:val="0"/>
              <w:autoSpaceDN w:val="0"/>
              <w:adjustRightInd w:val="0"/>
              <w:spacing w:line="451" w:lineRule="exact"/>
              <w:rPr>
                <w:rFonts w:cs="Arial"/>
                <w:bCs/>
                <w:sz w:val="16"/>
                <w:szCs w:val="16"/>
                <w:lang w:val="sr-Cyrl-CS"/>
              </w:rPr>
            </w:pPr>
          </w:p>
        </w:tc>
        <w:tc>
          <w:tcPr>
            <w:tcW w:w="635" w:type="pct"/>
            <w:gridSpan w:val="2"/>
            <w:vMerge/>
            <w:tcBorders>
              <w:left w:val="single" w:sz="4" w:space="0" w:color="auto"/>
              <w:right w:val="single" w:sz="4" w:space="0" w:color="auto"/>
            </w:tcBorders>
          </w:tcPr>
          <w:p w14:paraId="3A663249" w14:textId="77777777" w:rsidR="00BD23DA" w:rsidRPr="00BD23DA" w:rsidRDefault="00BD23DA" w:rsidP="00BD23DA">
            <w:pPr>
              <w:autoSpaceDE w:val="0"/>
              <w:autoSpaceDN w:val="0"/>
              <w:adjustRightInd w:val="0"/>
              <w:spacing w:line="451" w:lineRule="exact"/>
              <w:rPr>
                <w:rFonts w:cs="Arial"/>
                <w:bCs/>
                <w:sz w:val="16"/>
                <w:szCs w:val="16"/>
                <w:lang w:val="sr-Cyrl-CS"/>
              </w:rPr>
            </w:pPr>
          </w:p>
        </w:tc>
        <w:tc>
          <w:tcPr>
            <w:tcW w:w="937" w:type="pct"/>
            <w:gridSpan w:val="6"/>
            <w:tcBorders>
              <w:top w:val="single" w:sz="4" w:space="0" w:color="auto"/>
              <w:left w:val="single" w:sz="4" w:space="0" w:color="auto"/>
              <w:bottom w:val="single" w:sz="4" w:space="0" w:color="auto"/>
              <w:right w:val="single" w:sz="4" w:space="0" w:color="auto"/>
            </w:tcBorders>
            <w:shd w:val="clear" w:color="auto" w:fill="auto"/>
          </w:tcPr>
          <w:p w14:paraId="7DA3F089" w14:textId="77777777" w:rsidR="00BD23DA" w:rsidRPr="00BD23DA" w:rsidRDefault="00BD23DA" w:rsidP="00BD23DA">
            <w:pPr>
              <w:autoSpaceDE w:val="0"/>
              <w:autoSpaceDN w:val="0"/>
              <w:adjustRightInd w:val="0"/>
              <w:spacing w:line="451" w:lineRule="exact"/>
              <w:rPr>
                <w:rFonts w:cs="Arial"/>
                <w:bCs/>
                <w:sz w:val="16"/>
                <w:szCs w:val="16"/>
                <w:vertAlign w:val="subscript"/>
                <w:lang w:val="sr-Cyrl-CS"/>
              </w:rPr>
            </w:pPr>
            <w:r w:rsidRPr="00BD23DA">
              <w:rPr>
                <w:rFonts w:cs="Arial"/>
                <w:bCs/>
                <w:sz w:val="16"/>
                <w:szCs w:val="16"/>
                <w:lang w:val="sr-Cyrl-CS"/>
              </w:rPr>
              <w:t xml:space="preserve">Апарат за гашење пожара </w:t>
            </w:r>
            <w:r w:rsidRPr="00BD23DA">
              <w:rPr>
                <w:rFonts w:cs="Arial"/>
                <w:bCs/>
                <w:sz w:val="16"/>
                <w:szCs w:val="16"/>
              </w:rPr>
              <w:t>S</w:t>
            </w:r>
            <w:r w:rsidRPr="00BD23DA">
              <w:rPr>
                <w:rFonts w:cs="Arial"/>
                <w:bCs/>
                <w:sz w:val="16"/>
                <w:szCs w:val="16"/>
                <w:lang w:val="ru-RU"/>
              </w:rPr>
              <w:t>-100</w:t>
            </w:r>
          </w:p>
        </w:tc>
        <w:tc>
          <w:tcPr>
            <w:tcW w:w="517" w:type="pct"/>
            <w:gridSpan w:val="3"/>
            <w:tcBorders>
              <w:left w:val="single" w:sz="4" w:space="0" w:color="auto"/>
              <w:right w:val="single" w:sz="4" w:space="0" w:color="auto"/>
            </w:tcBorders>
            <w:shd w:val="clear" w:color="auto" w:fill="auto"/>
            <w:vAlign w:val="center"/>
          </w:tcPr>
          <w:p w14:paraId="154FA5B1" w14:textId="77777777" w:rsidR="00BD23DA" w:rsidRPr="00BD23DA" w:rsidRDefault="00BD23DA" w:rsidP="00BD23DA">
            <w:pPr>
              <w:autoSpaceDE w:val="0"/>
              <w:autoSpaceDN w:val="0"/>
              <w:adjustRightInd w:val="0"/>
              <w:spacing w:line="451" w:lineRule="exact"/>
              <w:jc w:val="center"/>
              <w:rPr>
                <w:rFonts w:cs="Arial"/>
                <w:bCs/>
                <w:sz w:val="16"/>
                <w:szCs w:val="16"/>
                <w:lang w:val="sr-Cyrl-RS"/>
              </w:rPr>
            </w:pPr>
            <w:r w:rsidRPr="00BD23DA">
              <w:rPr>
                <w:rFonts w:cs="Arial"/>
                <w:bCs/>
                <w:sz w:val="16"/>
                <w:szCs w:val="16"/>
                <w:lang w:val="sr-Cyrl-RS"/>
              </w:rPr>
              <w:t>3</w:t>
            </w:r>
          </w:p>
        </w:tc>
        <w:tc>
          <w:tcPr>
            <w:tcW w:w="345" w:type="pct"/>
            <w:gridSpan w:val="2"/>
            <w:tcBorders>
              <w:left w:val="single" w:sz="4" w:space="0" w:color="auto"/>
              <w:right w:val="single" w:sz="4" w:space="0" w:color="auto"/>
            </w:tcBorders>
          </w:tcPr>
          <w:p w14:paraId="2B943CC3" w14:textId="77777777" w:rsidR="00BD23DA" w:rsidRPr="00BD23DA" w:rsidRDefault="00BD23DA" w:rsidP="00BD23DA">
            <w:pPr>
              <w:autoSpaceDE w:val="0"/>
              <w:autoSpaceDN w:val="0"/>
              <w:adjustRightInd w:val="0"/>
              <w:spacing w:line="451" w:lineRule="exact"/>
              <w:jc w:val="center"/>
              <w:rPr>
                <w:rFonts w:cs="Arial"/>
                <w:bCs/>
                <w:sz w:val="16"/>
                <w:szCs w:val="16"/>
                <w:lang w:val="sr-Cyrl-RS"/>
              </w:rPr>
            </w:pPr>
          </w:p>
        </w:tc>
        <w:tc>
          <w:tcPr>
            <w:tcW w:w="372" w:type="pct"/>
            <w:tcBorders>
              <w:left w:val="single" w:sz="4" w:space="0" w:color="auto"/>
              <w:right w:val="single" w:sz="4" w:space="0" w:color="auto"/>
            </w:tcBorders>
          </w:tcPr>
          <w:p w14:paraId="70EBC6ED" w14:textId="77777777" w:rsidR="00BD23DA" w:rsidRPr="00BD23DA" w:rsidRDefault="00BD23DA" w:rsidP="00BD23DA">
            <w:pPr>
              <w:autoSpaceDE w:val="0"/>
              <w:autoSpaceDN w:val="0"/>
              <w:adjustRightInd w:val="0"/>
              <w:spacing w:line="451" w:lineRule="exact"/>
              <w:jc w:val="center"/>
              <w:rPr>
                <w:rFonts w:cs="Arial"/>
                <w:bCs/>
                <w:sz w:val="16"/>
                <w:szCs w:val="16"/>
                <w:lang w:val="sr-Cyrl-RS"/>
              </w:rPr>
            </w:pPr>
          </w:p>
        </w:tc>
        <w:tc>
          <w:tcPr>
            <w:tcW w:w="497" w:type="pct"/>
            <w:tcBorders>
              <w:left w:val="single" w:sz="4" w:space="0" w:color="auto"/>
              <w:right w:val="single" w:sz="4" w:space="0" w:color="auto"/>
            </w:tcBorders>
          </w:tcPr>
          <w:p w14:paraId="203B53E2" w14:textId="77777777" w:rsidR="00BD23DA" w:rsidRPr="00BD23DA" w:rsidRDefault="00BD23DA" w:rsidP="00BD23DA">
            <w:pPr>
              <w:autoSpaceDE w:val="0"/>
              <w:autoSpaceDN w:val="0"/>
              <w:adjustRightInd w:val="0"/>
              <w:spacing w:line="451" w:lineRule="exact"/>
              <w:jc w:val="center"/>
              <w:rPr>
                <w:rFonts w:cs="Arial"/>
                <w:bCs/>
                <w:sz w:val="16"/>
                <w:szCs w:val="16"/>
                <w:lang w:val="sr-Cyrl-RS"/>
              </w:rPr>
            </w:pPr>
          </w:p>
        </w:tc>
        <w:tc>
          <w:tcPr>
            <w:tcW w:w="466" w:type="pct"/>
            <w:tcBorders>
              <w:left w:val="single" w:sz="4" w:space="0" w:color="auto"/>
              <w:right w:val="single" w:sz="4" w:space="0" w:color="auto"/>
            </w:tcBorders>
          </w:tcPr>
          <w:p w14:paraId="1F0DBA3A" w14:textId="77777777" w:rsidR="00BD23DA" w:rsidRPr="00BD23DA" w:rsidRDefault="00BD23DA" w:rsidP="00BD23DA">
            <w:pPr>
              <w:autoSpaceDE w:val="0"/>
              <w:autoSpaceDN w:val="0"/>
              <w:adjustRightInd w:val="0"/>
              <w:spacing w:line="451" w:lineRule="exact"/>
              <w:jc w:val="center"/>
              <w:rPr>
                <w:rFonts w:cs="Arial"/>
                <w:bCs/>
                <w:sz w:val="16"/>
                <w:szCs w:val="16"/>
                <w:lang w:val="sr-Cyrl-RS"/>
              </w:rPr>
            </w:pPr>
          </w:p>
        </w:tc>
      </w:tr>
      <w:tr w:rsidR="00BD23DA" w:rsidRPr="00BD23DA" w14:paraId="52FF4C71" w14:textId="77777777" w:rsidTr="00BD23DA">
        <w:trPr>
          <w:trHeight w:val="347"/>
        </w:trPr>
        <w:tc>
          <w:tcPr>
            <w:tcW w:w="231" w:type="pct"/>
            <w:gridSpan w:val="2"/>
            <w:vMerge/>
            <w:tcBorders>
              <w:left w:val="single" w:sz="4" w:space="0" w:color="auto"/>
              <w:right w:val="single" w:sz="4" w:space="0" w:color="auto"/>
            </w:tcBorders>
            <w:shd w:val="clear" w:color="auto" w:fill="auto"/>
            <w:vAlign w:val="center"/>
          </w:tcPr>
          <w:p w14:paraId="6D58D6AB" w14:textId="77777777" w:rsidR="00BD23DA" w:rsidRPr="00BD23DA" w:rsidRDefault="00BD23DA" w:rsidP="00BD23DA">
            <w:pPr>
              <w:spacing w:after="200" w:line="288" w:lineRule="auto"/>
              <w:rPr>
                <w:rFonts w:cs="Arial"/>
                <w:i/>
                <w:iCs/>
                <w:sz w:val="16"/>
                <w:szCs w:val="16"/>
                <w:lang w:val="sr-Latn-CS" w:bidi="en-US"/>
              </w:rPr>
            </w:pPr>
          </w:p>
        </w:tc>
        <w:tc>
          <w:tcPr>
            <w:tcW w:w="999" w:type="pct"/>
            <w:vMerge/>
            <w:tcBorders>
              <w:left w:val="single" w:sz="4" w:space="0" w:color="auto"/>
              <w:right w:val="single" w:sz="4" w:space="0" w:color="auto"/>
            </w:tcBorders>
            <w:shd w:val="clear" w:color="auto" w:fill="auto"/>
            <w:vAlign w:val="center"/>
          </w:tcPr>
          <w:p w14:paraId="04305B08" w14:textId="77777777" w:rsidR="00BD23DA" w:rsidRPr="00BD23DA" w:rsidRDefault="00BD23DA" w:rsidP="00BD23DA">
            <w:pPr>
              <w:autoSpaceDE w:val="0"/>
              <w:autoSpaceDN w:val="0"/>
              <w:adjustRightInd w:val="0"/>
              <w:spacing w:line="451" w:lineRule="exact"/>
              <w:rPr>
                <w:rFonts w:cs="Arial"/>
                <w:bCs/>
                <w:sz w:val="16"/>
                <w:szCs w:val="16"/>
                <w:lang w:val="sr-Cyrl-CS"/>
              </w:rPr>
            </w:pPr>
          </w:p>
        </w:tc>
        <w:tc>
          <w:tcPr>
            <w:tcW w:w="635" w:type="pct"/>
            <w:gridSpan w:val="2"/>
            <w:vMerge/>
            <w:tcBorders>
              <w:left w:val="single" w:sz="4" w:space="0" w:color="auto"/>
              <w:right w:val="single" w:sz="4" w:space="0" w:color="auto"/>
            </w:tcBorders>
          </w:tcPr>
          <w:p w14:paraId="4E20ED97" w14:textId="77777777" w:rsidR="00BD23DA" w:rsidRPr="00BD23DA" w:rsidRDefault="00BD23DA" w:rsidP="00BD23DA">
            <w:pPr>
              <w:widowControl w:val="0"/>
              <w:autoSpaceDE w:val="0"/>
              <w:autoSpaceDN w:val="0"/>
              <w:adjustRightInd w:val="0"/>
              <w:spacing w:line="451" w:lineRule="exact"/>
              <w:rPr>
                <w:rFonts w:cs="Arial"/>
                <w:bCs/>
                <w:sz w:val="16"/>
                <w:szCs w:val="16"/>
                <w:lang w:val="sr-Cyrl-CS"/>
              </w:rPr>
            </w:pPr>
          </w:p>
        </w:tc>
        <w:tc>
          <w:tcPr>
            <w:tcW w:w="937" w:type="pct"/>
            <w:gridSpan w:val="6"/>
            <w:tcBorders>
              <w:top w:val="single" w:sz="4" w:space="0" w:color="auto"/>
              <w:left w:val="single" w:sz="4" w:space="0" w:color="auto"/>
              <w:bottom w:val="single" w:sz="4" w:space="0" w:color="auto"/>
              <w:right w:val="single" w:sz="4" w:space="0" w:color="auto"/>
            </w:tcBorders>
            <w:shd w:val="clear" w:color="auto" w:fill="auto"/>
          </w:tcPr>
          <w:p w14:paraId="60478FB9" w14:textId="77777777" w:rsidR="00BD23DA" w:rsidRPr="00BD23DA" w:rsidRDefault="00BD23DA" w:rsidP="00BD23DA">
            <w:pPr>
              <w:widowControl w:val="0"/>
              <w:autoSpaceDE w:val="0"/>
              <w:autoSpaceDN w:val="0"/>
              <w:adjustRightInd w:val="0"/>
              <w:spacing w:line="451" w:lineRule="exact"/>
              <w:rPr>
                <w:rFonts w:cs="Arial"/>
                <w:bCs/>
                <w:sz w:val="16"/>
                <w:szCs w:val="16"/>
                <w:vertAlign w:val="subscript"/>
                <w:lang w:val="ru-RU"/>
              </w:rPr>
            </w:pPr>
            <w:r w:rsidRPr="00BD23DA">
              <w:rPr>
                <w:rFonts w:cs="Arial"/>
                <w:bCs/>
                <w:sz w:val="16"/>
                <w:szCs w:val="16"/>
                <w:lang w:val="sr-Cyrl-CS"/>
              </w:rPr>
              <w:t xml:space="preserve">Апарат за гашење пожара </w:t>
            </w:r>
            <w:r w:rsidRPr="00BD23DA">
              <w:rPr>
                <w:rFonts w:cs="Arial"/>
                <w:bCs/>
                <w:sz w:val="16"/>
                <w:szCs w:val="16"/>
              </w:rPr>
              <w:t>CО</w:t>
            </w:r>
            <w:r w:rsidRPr="00BD23DA">
              <w:rPr>
                <w:rFonts w:cs="Arial"/>
                <w:bCs/>
                <w:sz w:val="16"/>
                <w:szCs w:val="16"/>
                <w:vertAlign w:val="subscript"/>
                <w:lang w:val="ru-RU"/>
              </w:rPr>
              <w:t>2</w:t>
            </w:r>
            <w:r w:rsidRPr="00BD23DA">
              <w:rPr>
                <w:rFonts w:cs="Arial"/>
                <w:bCs/>
                <w:sz w:val="16"/>
                <w:szCs w:val="16"/>
                <w:lang w:val="ru-RU"/>
              </w:rPr>
              <w:t>/5</w:t>
            </w:r>
          </w:p>
        </w:tc>
        <w:tc>
          <w:tcPr>
            <w:tcW w:w="517" w:type="pct"/>
            <w:gridSpan w:val="3"/>
            <w:tcBorders>
              <w:left w:val="single" w:sz="4" w:space="0" w:color="auto"/>
              <w:right w:val="single" w:sz="4" w:space="0" w:color="auto"/>
            </w:tcBorders>
            <w:shd w:val="clear" w:color="auto" w:fill="auto"/>
            <w:vAlign w:val="center"/>
          </w:tcPr>
          <w:p w14:paraId="34618C31"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r w:rsidRPr="00BD23DA">
              <w:rPr>
                <w:rFonts w:cs="Arial"/>
                <w:bCs/>
                <w:sz w:val="16"/>
                <w:szCs w:val="16"/>
                <w:lang w:val="sr-Cyrl-CS"/>
              </w:rPr>
              <w:t>41</w:t>
            </w:r>
          </w:p>
        </w:tc>
        <w:tc>
          <w:tcPr>
            <w:tcW w:w="345" w:type="pct"/>
            <w:gridSpan w:val="2"/>
            <w:tcBorders>
              <w:left w:val="single" w:sz="4" w:space="0" w:color="auto"/>
              <w:right w:val="single" w:sz="4" w:space="0" w:color="auto"/>
            </w:tcBorders>
          </w:tcPr>
          <w:p w14:paraId="1D4C016E"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c>
          <w:tcPr>
            <w:tcW w:w="372" w:type="pct"/>
            <w:tcBorders>
              <w:left w:val="single" w:sz="4" w:space="0" w:color="auto"/>
              <w:right w:val="single" w:sz="4" w:space="0" w:color="auto"/>
            </w:tcBorders>
          </w:tcPr>
          <w:p w14:paraId="07DF9355"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c>
          <w:tcPr>
            <w:tcW w:w="497" w:type="pct"/>
            <w:tcBorders>
              <w:left w:val="single" w:sz="4" w:space="0" w:color="auto"/>
              <w:right w:val="single" w:sz="4" w:space="0" w:color="auto"/>
            </w:tcBorders>
          </w:tcPr>
          <w:p w14:paraId="2723EA77"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c>
          <w:tcPr>
            <w:tcW w:w="466" w:type="pct"/>
            <w:tcBorders>
              <w:left w:val="single" w:sz="4" w:space="0" w:color="auto"/>
              <w:right w:val="single" w:sz="4" w:space="0" w:color="auto"/>
            </w:tcBorders>
          </w:tcPr>
          <w:p w14:paraId="27E68EC1" w14:textId="77777777" w:rsidR="00BD23DA" w:rsidRPr="00BD23DA" w:rsidRDefault="00BD23DA" w:rsidP="00BD23DA">
            <w:pPr>
              <w:autoSpaceDE w:val="0"/>
              <w:autoSpaceDN w:val="0"/>
              <w:adjustRightInd w:val="0"/>
              <w:spacing w:line="451" w:lineRule="exact"/>
              <w:jc w:val="center"/>
              <w:rPr>
                <w:rFonts w:cs="Arial"/>
                <w:bCs/>
                <w:sz w:val="16"/>
                <w:szCs w:val="16"/>
                <w:lang w:val="sr-Cyrl-CS"/>
              </w:rPr>
            </w:pPr>
          </w:p>
        </w:tc>
      </w:tr>
      <w:tr w:rsidR="00BD23DA" w:rsidRPr="00BD23DA" w14:paraId="0C4A0F8A" w14:textId="77777777" w:rsidTr="00BD23DA">
        <w:trPr>
          <w:trHeight w:val="484"/>
        </w:trPr>
        <w:tc>
          <w:tcPr>
            <w:tcW w:w="231" w:type="pct"/>
            <w:gridSpan w:val="2"/>
            <w:vMerge/>
            <w:tcBorders>
              <w:left w:val="single" w:sz="4" w:space="0" w:color="auto"/>
              <w:right w:val="single" w:sz="4" w:space="0" w:color="auto"/>
            </w:tcBorders>
            <w:shd w:val="clear" w:color="auto" w:fill="auto"/>
            <w:vAlign w:val="center"/>
          </w:tcPr>
          <w:p w14:paraId="27246C16"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B534416" w14:textId="77777777" w:rsidR="00BD23DA" w:rsidRPr="00BD23DA" w:rsidRDefault="00BD23DA" w:rsidP="00BD23DA">
            <w:pPr>
              <w:autoSpaceDE w:val="0"/>
              <w:autoSpaceDN w:val="0"/>
              <w:adjustRightInd w:val="0"/>
              <w:spacing w:line="451" w:lineRule="exact"/>
              <w:rPr>
                <w:rFonts w:cs="Arial"/>
                <w:bCs/>
                <w:sz w:val="16"/>
                <w:szCs w:val="16"/>
                <w:lang w:val="sr-Cyrl-CS"/>
              </w:rPr>
            </w:pPr>
          </w:p>
        </w:tc>
        <w:tc>
          <w:tcPr>
            <w:tcW w:w="635" w:type="pct"/>
            <w:gridSpan w:val="2"/>
            <w:vMerge/>
            <w:tcBorders>
              <w:left w:val="single" w:sz="4" w:space="0" w:color="auto"/>
              <w:right w:val="single" w:sz="4" w:space="0" w:color="auto"/>
            </w:tcBorders>
          </w:tcPr>
          <w:p w14:paraId="0467CD66" w14:textId="77777777" w:rsidR="00BD23DA" w:rsidRPr="00BD23DA" w:rsidRDefault="00BD23DA" w:rsidP="00BD23DA">
            <w:pPr>
              <w:widowControl w:val="0"/>
              <w:autoSpaceDE w:val="0"/>
              <w:autoSpaceDN w:val="0"/>
              <w:adjustRightInd w:val="0"/>
              <w:spacing w:line="451" w:lineRule="exact"/>
              <w:rPr>
                <w:rFonts w:cs="Arial"/>
                <w:bCs/>
                <w:sz w:val="16"/>
                <w:szCs w:val="16"/>
                <w:lang w:val="sr-Cyrl-CS"/>
              </w:rPr>
            </w:pPr>
          </w:p>
        </w:tc>
        <w:tc>
          <w:tcPr>
            <w:tcW w:w="937" w:type="pct"/>
            <w:gridSpan w:val="6"/>
            <w:tcBorders>
              <w:top w:val="single" w:sz="4" w:space="0" w:color="auto"/>
              <w:left w:val="single" w:sz="4" w:space="0" w:color="auto"/>
              <w:bottom w:val="single" w:sz="4" w:space="0" w:color="auto"/>
              <w:right w:val="single" w:sz="4" w:space="0" w:color="auto"/>
            </w:tcBorders>
            <w:shd w:val="clear" w:color="auto" w:fill="auto"/>
          </w:tcPr>
          <w:p w14:paraId="1D3F6785" w14:textId="77777777" w:rsidR="00BD23DA" w:rsidRPr="00BD23DA" w:rsidRDefault="00BD23DA" w:rsidP="00BD23DA">
            <w:pPr>
              <w:widowControl w:val="0"/>
              <w:autoSpaceDE w:val="0"/>
              <w:autoSpaceDN w:val="0"/>
              <w:adjustRightInd w:val="0"/>
              <w:spacing w:line="451" w:lineRule="exact"/>
              <w:rPr>
                <w:rFonts w:cs="Arial"/>
                <w:bCs/>
                <w:sz w:val="16"/>
                <w:szCs w:val="16"/>
                <w:lang w:val="sr-Cyrl-CS"/>
              </w:rPr>
            </w:pPr>
            <w:r w:rsidRPr="00BD23DA">
              <w:rPr>
                <w:rFonts w:cs="Arial"/>
                <w:bCs/>
                <w:sz w:val="16"/>
                <w:szCs w:val="16"/>
                <w:lang w:val="sr-Cyrl-CS"/>
              </w:rPr>
              <w:t xml:space="preserve">Апарат за гашење пожара </w:t>
            </w:r>
            <w:r w:rsidRPr="00BD23DA">
              <w:rPr>
                <w:rFonts w:cs="Arial"/>
                <w:bCs/>
                <w:sz w:val="16"/>
                <w:szCs w:val="16"/>
              </w:rPr>
              <w:t>CО</w:t>
            </w:r>
            <w:r w:rsidRPr="00BD23DA">
              <w:rPr>
                <w:rFonts w:cs="Arial"/>
                <w:bCs/>
                <w:sz w:val="16"/>
                <w:szCs w:val="16"/>
                <w:vertAlign w:val="subscript"/>
                <w:lang w:val="ru-RU"/>
              </w:rPr>
              <w:t>2</w:t>
            </w:r>
            <w:r w:rsidRPr="00BD23DA">
              <w:rPr>
                <w:rFonts w:cs="Arial"/>
                <w:bCs/>
                <w:sz w:val="16"/>
                <w:szCs w:val="16"/>
                <w:lang w:val="ru-RU"/>
              </w:rPr>
              <w:t>/10</w:t>
            </w:r>
          </w:p>
        </w:tc>
        <w:tc>
          <w:tcPr>
            <w:tcW w:w="517" w:type="pct"/>
            <w:gridSpan w:val="3"/>
            <w:tcBorders>
              <w:left w:val="single" w:sz="4" w:space="0" w:color="auto"/>
              <w:right w:val="single" w:sz="4" w:space="0" w:color="auto"/>
            </w:tcBorders>
            <w:shd w:val="clear" w:color="auto" w:fill="auto"/>
            <w:vAlign w:val="center"/>
          </w:tcPr>
          <w:p w14:paraId="24732C44" w14:textId="77777777" w:rsidR="00BD23DA" w:rsidRPr="00BD23DA" w:rsidRDefault="00BD23DA" w:rsidP="00BD23DA">
            <w:pPr>
              <w:widowControl w:val="0"/>
              <w:autoSpaceDE w:val="0"/>
              <w:autoSpaceDN w:val="0"/>
              <w:adjustRightInd w:val="0"/>
              <w:spacing w:line="451" w:lineRule="exact"/>
              <w:jc w:val="center"/>
              <w:rPr>
                <w:rFonts w:cs="Arial"/>
                <w:bCs/>
                <w:sz w:val="16"/>
                <w:szCs w:val="16"/>
                <w:lang w:val="sr-Cyrl-CS"/>
              </w:rPr>
            </w:pPr>
            <w:r w:rsidRPr="00BD23DA">
              <w:rPr>
                <w:rFonts w:cs="Arial"/>
                <w:bCs/>
                <w:sz w:val="16"/>
                <w:szCs w:val="16"/>
                <w:lang w:val="sr-Cyrl-CS"/>
              </w:rPr>
              <w:t>9</w:t>
            </w:r>
          </w:p>
        </w:tc>
        <w:tc>
          <w:tcPr>
            <w:tcW w:w="345" w:type="pct"/>
            <w:gridSpan w:val="2"/>
            <w:tcBorders>
              <w:left w:val="single" w:sz="4" w:space="0" w:color="auto"/>
              <w:right w:val="single" w:sz="4" w:space="0" w:color="auto"/>
            </w:tcBorders>
          </w:tcPr>
          <w:p w14:paraId="7175E319" w14:textId="77777777" w:rsidR="00BD23DA" w:rsidRPr="00BD23DA" w:rsidRDefault="00BD23DA" w:rsidP="00BD23DA">
            <w:pPr>
              <w:widowControl w:val="0"/>
              <w:autoSpaceDE w:val="0"/>
              <w:autoSpaceDN w:val="0"/>
              <w:adjustRightInd w:val="0"/>
              <w:spacing w:line="451" w:lineRule="exact"/>
              <w:jc w:val="center"/>
              <w:rPr>
                <w:rFonts w:cs="Arial"/>
                <w:bCs/>
                <w:sz w:val="16"/>
                <w:szCs w:val="16"/>
                <w:lang w:val="sr-Cyrl-CS"/>
              </w:rPr>
            </w:pPr>
          </w:p>
        </w:tc>
        <w:tc>
          <w:tcPr>
            <w:tcW w:w="372" w:type="pct"/>
            <w:tcBorders>
              <w:left w:val="single" w:sz="4" w:space="0" w:color="auto"/>
              <w:right w:val="single" w:sz="4" w:space="0" w:color="auto"/>
            </w:tcBorders>
          </w:tcPr>
          <w:p w14:paraId="52963157" w14:textId="77777777" w:rsidR="00BD23DA" w:rsidRPr="00BD23DA" w:rsidRDefault="00BD23DA" w:rsidP="00BD23DA">
            <w:pPr>
              <w:widowControl w:val="0"/>
              <w:autoSpaceDE w:val="0"/>
              <w:autoSpaceDN w:val="0"/>
              <w:adjustRightInd w:val="0"/>
              <w:spacing w:line="451" w:lineRule="exact"/>
              <w:jc w:val="center"/>
              <w:rPr>
                <w:rFonts w:cs="Arial"/>
                <w:bCs/>
                <w:sz w:val="16"/>
                <w:szCs w:val="16"/>
                <w:lang w:val="sr-Cyrl-CS"/>
              </w:rPr>
            </w:pPr>
          </w:p>
        </w:tc>
        <w:tc>
          <w:tcPr>
            <w:tcW w:w="497" w:type="pct"/>
            <w:tcBorders>
              <w:left w:val="single" w:sz="4" w:space="0" w:color="auto"/>
              <w:right w:val="single" w:sz="4" w:space="0" w:color="auto"/>
            </w:tcBorders>
          </w:tcPr>
          <w:p w14:paraId="66EFA8CD" w14:textId="77777777" w:rsidR="00BD23DA" w:rsidRPr="00BD23DA" w:rsidRDefault="00BD23DA" w:rsidP="00BD23DA">
            <w:pPr>
              <w:widowControl w:val="0"/>
              <w:autoSpaceDE w:val="0"/>
              <w:autoSpaceDN w:val="0"/>
              <w:adjustRightInd w:val="0"/>
              <w:spacing w:line="451" w:lineRule="exact"/>
              <w:jc w:val="center"/>
              <w:rPr>
                <w:rFonts w:cs="Arial"/>
                <w:bCs/>
                <w:sz w:val="16"/>
                <w:szCs w:val="16"/>
                <w:lang w:val="sr-Cyrl-CS"/>
              </w:rPr>
            </w:pPr>
          </w:p>
        </w:tc>
        <w:tc>
          <w:tcPr>
            <w:tcW w:w="466" w:type="pct"/>
            <w:tcBorders>
              <w:left w:val="single" w:sz="4" w:space="0" w:color="auto"/>
              <w:right w:val="single" w:sz="4" w:space="0" w:color="auto"/>
            </w:tcBorders>
          </w:tcPr>
          <w:p w14:paraId="132BA448" w14:textId="77777777" w:rsidR="00BD23DA" w:rsidRPr="00BD23DA" w:rsidRDefault="00BD23DA" w:rsidP="00BD23DA">
            <w:pPr>
              <w:widowControl w:val="0"/>
              <w:autoSpaceDE w:val="0"/>
              <w:autoSpaceDN w:val="0"/>
              <w:adjustRightInd w:val="0"/>
              <w:spacing w:line="451" w:lineRule="exact"/>
              <w:jc w:val="center"/>
              <w:rPr>
                <w:rFonts w:cs="Arial"/>
                <w:bCs/>
                <w:sz w:val="16"/>
                <w:szCs w:val="16"/>
                <w:lang w:val="sr-Cyrl-CS"/>
              </w:rPr>
            </w:pPr>
          </w:p>
        </w:tc>
      </w:tr>
      <w:tr w:rsidR="00BD23DA" w:rsidRPr="00BD23DA" w14:paraId="58475CE4" w14:textId="77777777" w:rsidTr="00BD23D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6"/>
          <w:wBefore w:w="116" w:type="pct"/>
          <w:wAfter w:w="1879" w:type="pct"/>
          <w:trHeight w:val="100"/>
        </w:trPr>
        <w:tc>
          <w:tcPr>
            <w:tcW w:w="1286" w:type="pct"/>
            <w:gridSpan w:val="3"/>
          </w:tcPr>
          <w:p w14:paraId="1042C926" w14:textId="77777777" w:rsidR="00BD23DA" w:rsidRPr="00BD23DA" w:rsidRDefault="00BD23DA" w:rsidP="00BD23DA">
            <w:pPr>
              <w:spacing w:after="200" w:line="288" w:lineRule="auto"/>
              <w:rPr>
                <w:rFonts w:cs="Arial"/>
                <w:i/>
                <w:iCs/>
                <w:sz w:val="16"/>
                <w:szCs w:val="16"/>
                <w:lang w:val="sr-Cyrl-CS" w:bidi="en-US"/>
              </w:rPr>
            </w:pPr>
          </w:p>
        </w:tc>
        <w:tc>
          <w:tcPr>
            <w:tcW w:w="580" w:type="pct"/>
            <w:gridSpan w:val="2"/>
          </w:tcPr>
          <w:p w14:paraId="6D2B6A21" w14:textId="77777777" w:rsidR="00BD23DA" w:rsidRPr="00BD23DA" w:rsidRDefault="00BD23DA" w:rsidP="00BD23DA">
            <w:pPr>
              <w:spacing w:after="200" w:line="288" w:lineRule="auto"/>
              <w:rPr>
                <w:rFonts w:cs="Arial"/>
                <w:i/>
                <w:iCs/>
                <w:sz w:val="16"/>
                <w:szCs w:val="16"/>
                <w:lang w:val="sr-Cyrl-CS" w:bidi="en-US"/>
              </w:rPr>
            </w:pPr>
          </w:p>
        </w:tc>
        <w:tc>
          <w:tcPr>
            <w:tcW w:w="341" w:type="pct"/>
            <w:gridSpan w:val="2"/>
          </w:tcPr>
          <w:p w14:paraId="35935E16" w14:textId="77777777" w:rsidR="00BD23DA" w:rsidRPr="00BD23DA" w:rsidRDefault="00BD23DA" w:rsidP="00BD23DA">
            <w:pPr>
              <w:spacing w:after="200" w:line="288" w:lineRule="auto"/>
              <w:rPr>
                <w:rFonts w:cs="Arial"/>
                <w:i/>
                <w:iCs/>
                <w:sz w:val="16"/>
                <w:szCs w:val="16"/>
                <w:lang w:val="sr-Cyrl-CS" w:bidi="en-US"/>
              </w:rPr>
            </w:pPr>
          </w:p>
        </w:tc>
        <w:tc>
          <w:tcPr>
            <w:tcW w:w="365" w:type="pct"/>
            <w:gridSpan w:val="2"/>
          </w:tcPr>
          <w:p w14:paraId="718D539F" w14:textId="77777777" w:rsidR="00BD23DA" w:rsidRPr="00BD23DA" w:rsidRDefault="00BD23DA" w:rsidP="00BD23DA">
            <w:pPr>
              <w:spacing w:after="200" w:line="288" w:lineRule="auto"/>
              <w:rPr>
                <w:rFonts w:cs="Arial"/>
                <w:i/>
                <w:iCs/>
                <w:sz w:val="16"/>
                <w:szCs w:val="16"/>
                <w:lang w:val="sr-Cyrl-CS" w:bidi="en-US"/>
              </w:rPr>
            </w:pPr>
          </w:p>
        </w:tc>
        <w:tc>
          <w:tcPr>
            <w:tcW w:w="434" w:type="pct"/>
            <w:gridSpan w:val="3"/>
          </w:tcPr>
          <w:p w14:paraId="55CDEE9A" w14:textId="77777777" w:rsidR="00BD23DA" w:rsidRPr="00BD23DA" w:rsidRDefault="00BD23DA" w:rsidP="00BD23DA">
            <w:pPr>
              <w:spacing w:after="200" w:line="288" w:lineRule="auto"/>
              <w:rPr>
                <w:rFonts w:cs="Arial"/>
                <w:i/>
                <w:iCs/>
                <w:sz w:val="16"/>
                <w:szCs w:val="16"/>
                <w:lang w:val="sr-Cyrl-CS" w:bidi="en-US"/>
              </w:rPr>
            </w:pPr>
          </w:p>
        </w:tc>
      </w:tr>
      <w:tr w:rsidR="00BD23DA" w:rsidRPr="00BD23DA" w14:paraId="75A0886E" w14:textId="77777777" w:rsidTr="00BD23DA">
        <w:trPr>
          <w:gridAfter w:val="4"/>
          <w:wAfter w:w="1565" w:type="pct"/>
          <w:trHeight w:val="70"/>
        </w:trPr>
        <w:tc>
          <w:tcPr>
            <w:tcW w:w="231" w:type="pct"/>
            <w:gridSpan w:val="2"/>
            <w:vMerge w:val="restart"/>
            <w:tcBorders>
              <w:top w:val="nil"/>
              <w:left w:val="single" w:sz="4" w:space="0" w:color="auto"/>
              <w:right w:val="single" w:sz="4" w:space="0" w:color="auto"/>
            </w:tcBorders>
            <w:shd w:val="clear" w:color="auto" w:fill="auto"/>
            <w:vAlign w:val="center"/>
          </w:tcPr>
          <w:p w14:paraId="44C37397" w14:textId="77777777" w:rsidR="00BD23DA" w:rsidRPr="00BD23DA" w:rsidRDefault="00BD23DA" w:rsidP="00BD23DA">
            <w:pPr>
              <w:spacing w:after="200" w:line="288" w:lineRule="auto"/>
              <w:rPr>
                <w:rFonts w:cs="Arial"/>
                <w:i/>
                <w:iCs/>
                <w:sz w:val="16"/>
                <w:szCs w:val="16"/>
                <w:lang w:val="sr-Cyrl-CS" w:bidi="en-US"/>
              </w:rPr>
            </w:pPr>
            <w:r w:rsidRPr="00BD23DA">
              <w:rPr>
                <w:rFonts w:cs="Arial"/>
                <w:i/>
                <w:iCs/>
                <w:sz w:val="16"/>
                <w:szCs w:val="16"/>
                <w:lang w:val="sr-Cyrl-CS" w:bidi="en-US"/>
              </w:rPr>
              <w:t>4</w:t>
            </w:r>
          </w:p>
        </w:tc>
        <w:tc>
          <w:tcPr>
            <w:tcW w:w="999" w:type="pct"/>
            <w:vMerge w:val="restart"/>
            <w:tcBorders>
              <w:left w:val="single" w:sz="4" w:space="0" w:color="auto"/>
              <w:right w:val="single" w:sz="4" w:space="0" w:color="auto"/>
            </w:tcBorders>
            <w:shd w:val="clear" w:color="auto" w:fill="auto"/>
            <w:vAlign w:val="center"/>
          </w:tcPr>
          <w:p w14:paraId="19363CC0" w14:textId="77777777" w:rsidR="00BD23DA" w:rsidRPr="00BD23DA" w:rsidRDefault="00BD23DA" w:rsidP="00BD23DA">
            <w:pPr>
              <w:widowControl w:val="0"/>
              <w:autoSpaceDE w:val="0"/>
              <w:autoSpaceDN w:val="0"/>
              <w:adjustRightInd w:val="0"/>
              <w:spacing w:line="451" w:lineRule="exact"/>
              <w:rPr>
                <w:rFonts w:cs="Arial"/>
                <w:b/>
                <w:bCs/>
                <w:sz w:val="20"/>
                <w:szCs w:val="20"/>
                <w:lang w:val="sr-Cyrl-CS"/>
              </w:rPr>
            </w:pPr>
            <w:r w:rsidRPr="00BD23DA">
              <w:rPr>
                <w:rFonts w:cs="Arial"/>
                <w:b/>
                <w:bCs/>
                <w:sz w:val="20"/>
                <w:szCs w:val="20"/>
                <w:lang w:val="sr-Cyrl-CS"/>
              </w:rPr>
              <w:t xml:space="preserve">ЗАМЕНА </w:t>
            </w:r>
            <w:r w:rsidRPr="00BD23DA">
              <w:rPr>
                <w:rFonts w:cs="Arial"/>
                <w:b/>
                <w:bCs/>
                <w:sz w:val="20"/>
                <w:szCs w:val="20"/>
                <w:lang w:val="sr-Cyrl-CS"/>
              </w:rPr>
              <w:lastRenderedPageBreak/>
              <w:t xml:space="preserve">НЕИСПРАВНИХ ДЕЛОВА ПП АПАРАТА </w:t>
            </w:r>
            <w:r w:rsidRPr="00BD23DA">
              <w:rPr>
                <w:rFonts w:cs="Arial"/>
                <w:b/>
                <w:bCs/>
                <w:sz w:val="20"/>
                <w:szCs w:val="20"/>
                <w:lang w:val="sr-Cyrl-RS"/>
              </w:rPr>
              <w:t>НОВИМ ИСПРАВНИМ ДЕЛОВИМА</w:t>
            </w:r>
          </w:p>
        </w:tc>
        <w:tc>
          <w:tcPr>
            <w:tcW w:w="635" w:type="pct"/>
            <w:gridSpan w:val="2"/>
            <w:tcBorders>
              <w:left w:val="single" w:sz="4" w:space="0" w:color="auto"/>
              <w:right w:val="single" w:sz="4" w:space="0" w:color="auto"/>
            </w:tcBorders>
          </w:tcPr>
          <w:p w14:paraId="50C563DF" w14:textId="77777777" w:rsidR="00BD23DA" w:rsidRPr="00BD23DA" w:rsidRDefault="00BD23DA" w:rsidP="00BD23DA">
            <w:pPr>
              <w:widowControl w:val="0"/>
              <w:autoSpaceDE w:val="0"/>
              <w:autoSpaceDN w:val="0"/>
              <w:adjustRightInd w:val="0"/>
              <w:spacing w:line="451" w:lineRule="exact"/>
              <w:rPr>
                <w:rFonts w:cs="Arial"/>
                <w:b/>
                <w:bCs/>
                <w:sz w:val="16"/>
                <w:szCs w:val="16"/>
                <w:lang w:val="sr-Cyrl-CS"/>
              </w:rPr>
            </w:pPr>
          </w:p>
        </w:tc>
        <w:tc>
          <w:tcPr>
            <w:tcW w:w="341" w:type="pct"/>
            <w:gridSpan w:val="2"/>
            <w:tcBorders>
              <w:left w:val="single" w:sz="4" w:space="0" w:color="auto"/>
              <w:right w:val="single" w:sz="4" w:space="0" w:color="auto"/>
            </w:tcBorders>
          </w:tcPr>
          <w:p w14:paraId="3F953ED9" w14:textId="77777777" w:rsidR="00BD23DA" w:rsidRPr="00BD23DA" w:rsidRDefault="00BD23DA" w:rsidP="00BD23DA">
            <w:pPr>
              <w:widowControl w:val="0"/>
              <w:autoSpaceDE w:val="0"/>
              <w:autoSpaceDN w:val="0"/>
              <w:adjustRightInd w:val="0"/>
              <w:spacing w:line="451" w:lineRule="exact"/>
              <w:rPr>
                <w:rFonts w:cs="Arial"/>
                <w:b/>
                <w:bCs/>
                <w:sz w:val="16"/>
                <w:szCs w:val="16"/>
                <w:lang w:val="sr-Cyrl-CS"/>
              </w:rPr>
            </w:pPr>
          </w:p>
        </w:tc>
        <w:tc>
          <w:tcPr>
            <w:tcW w:w="365" w:type="pct"/>
            <w:gridSpan w:val="2"/>
            <w:tcBorders>
              <w:left w:val="single" w:sz="4" w:space="0" w:color="auto"/>
              <w:right w:val="single" w:sz="4" w:space="0" w:color="auto"/>
            </w:tcBorders>
          </w:tcPr>
          <w:p w14:paraId="5B98E6B1" w14:textId="77777777" w:rsidR="00BD23DA" w:rsidRPr="00BD23DA" w:rsidRDefault="00BD23DA" w:rsidP="00BD23DA">
            <w:pPr>
              <w:widowControl w:val="0"/>
              <w:autoSpaceDE w:val="0"/>
              <w:autoSpaceDN w:val="0"/>
              <w:adjustRightInd w:val="0"/>
              <w:spacing w:line="451" w:lineRule="exact"/>
              <w:rPr>
                <w:rFonts w:cs="Arial"/>
                <w:b/>
                <w:bCs/>
                <w:sz w:val="16"/>
                <w:szCs w:val="16"/>
                <w:lang w:val="sr-Cyrl-CS"/>
              </w:rPr>
            </w:pPr>
          </w:p>
        </w:tc>
        <w:tc>
          <w:tcPr>
            <w:tcW w:w="434" w:type="pct"/>
            <w:gridSpan w:val="3"/>
            <w:tcBorders>
              <w:left w:val="single" w:sz="4" w:space="0" w:color="auto"/>
              <w:right w:val="single" w:sz="4" w:space="0" w:color="auto"/>
            </w:tcBorders>
          </w:tcPr>
          <w:p w14:paraId="13D708AB" w14:textId="77777777" w:rsidR="00BD23DA" w:rsidRPr="00BD23DA" w:rsidRDefault="00BD23DA" w:rsidP="00BD23DA">
            <w:pPr>
              <w:widowControl w:val="0"/>
              <w:autoSpaceDE w:val="0"/>
              <w:autoSpaceDN w:val="0"/>
              <w:adjustRightInd w:val="0"/>
              <w:spacing w:line="451" w:lineRule="exact"/>
              <w:rPr>
                <w:rFonts w:cs="Arial"/>
                <w:b/>
                <w:bCs/>
                <w:sz w:val="16"/>
                <w:szCs w:val="16"/>
                <w:lang w:val="sr-Cyrl-CS"/>
              </w:rPr>
            </w:pPr>
          </w:p>
        </w:tc>
        <w:tc>
          <w:tcPr>
            <w:tcW w:w="429" w:type="pct"/>
            <w:gridSpan w:val="3"/>
            <w:tcBorders>
              <w:left w:val="single" w:sz="4" w:space="0" w:color="auto"/>
              <w:right w:val="single" w:sz="4" w:space="0" w:color="auto"/>
            </w:tcBorders>
          </w:tcPr>
          <w:p w14:paraId="3B743EF8" w14:textId="77777777" w:rsidR="00BD23DA" w:rsidRPr="00BD23DA" w:rsidRDefault="00BD23DA" w:rsidP="00BD23DA">
            <w:pPr>
              <w:widowControl w:val="0"/>
              <w:autoSpaceDE w:val="0"/>
              <w:autoSpaceDN w:val="0"/>
              <w:adjustRightInd w:val="0"/>
              <w:spacing w:line="451" w:lineRule="exact"/>
              <w:rPr>
                <w:rFonts w:cs="Arial"/>
                <w:b/>
                <w:bCs/>
                <w:sz w:val="16"/>
                <w:szCs w:val="16"/>
                <w:lang w:val="sr-Cyrl-CS"/>
              </w:rPr>
            </w:pPr>
          </w:p>
        </w:tc>
      </w:tr>
      <w:tr w:rsidR="00BD23DA" w:rsidRPr="00BD23DA" w14:paraId="615AA247" w14:textId="77777777" w:rsidTr="00BD23DA">
        <w:trPr>
          <w:trHeight w:val="56"/>
        </w:trPr>
        <w:tc>
          <w:tcPr>
            <w:tcW w:w="231" w:type="pct"/>
            <w:gridSpan w:val="2"/>
            <w:vMerge/>
            <w:tcBorders>
              <w:left w:val="single" w:sz="4" w:space="0" w:color="auto"/>
              <w:right w:val="single" w:sz="4" w:space="0" w:color="auto"/>
            </w:tcBorders>
            <w:shd w:val="clear" w:color="auto" w:fill="auto"/>
            <w:vAlign w:val="center"/>
          </w:tcPr>
          <w:p w14:paraId="2A9EEA16"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D8706DD" w14:textId="77777777" w:rsidR="00BD23DA" w:rsidRPr="00BD23DA" w:rsidRDefault="00BD23DA" w:rsidP="00BD23DA">
            <w:pPr>
              <w:autoSpaceDE w:val="0"/>
              <w:autoSpaceDN w:val="0"/>
              <w:adjustRightInd w:val="0"/>
              <w:spacing w:line="451" w:lineRule="exact"/>
              <w:rPr>
                <w:rFonts w:cs="Arial"/>
                <w:b/>
                <w:bCs/>
                <w:sz w:val="16"/>
                <w:szCs w:val="16"/>
              </w:rPr>
            </w:pPr>
          </w:p>
        </w:tc>
        <w:tc>
          <w:tcPr>
            <w:tcW w:w="635" w:type="pct"/>
            <w:gridSpan w:val="2"/>
            <w:tcBorders>
              <w:left w:val="single" w:sz="4" w:space="0" w:color="auto"/>
              <w:right w:val="single" w:sz="4" w:space="0" w:color="auto"/>
            </w:tcBorders>
          </w:tcPr>
          <w:p w14:paraId="301F20F5" w14:textId="77777777" w:rsidR="00BD23DA" w:rsidRPr="00BD23DA" w:rsidRDefault="00BD23DA" w:rsidP="00BD23DA">
            <w:pPr>
              <w:spacing w:line="252" w:lineRule="exact"/>
              <w:rPr>
                <w:rFonts w:eastAsia="Arial Narrow" w:cs="Arial"/>
                <w:iCs/>
                <w:sz w:val="16"/>
                <w:szCs w:val="16"/>
                <w:lang w:val="sr-Cyrl-RS"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35401439" w14:textId="77777777" w:rsidR="00BD23DA" w:rsidRPr="00BD23DA" w:rsidRDefault="00BD23DA" w:rsidP="00BD23DA">
            <w:pPr>
              <w:spacing w:line="252" w:lineRule="exact"/>
              <w:rPr>
                <w:rFonts w:cs="Arial"/>
                <w:iCs/>
                <w:sz w:val="16"/>
                <w:szCs w:val="16"/>
                <w:lang w:val="sr-Cyrl-RS" w:bidi="en-US"/>
              </w:rPr>
            </w:pPr>
            <w:r w:rsidRPr="00BD23DA">
              <w:rPr>
                <w:rFonts w:eastAsia="Arial Narrow" w:cs="Arial"/>
                <w:iCs/>
                <w:sz w:val="16"/>
                <w:szCs w:val="16"/>
                <w:lang w:val="sr-Cyrl-RS" w:bidi="en-US"/>
              </w:rPr>
              <w:t xml:space="preserve">Погонски механизам </w:t>
            </w:r>
            <w:r w:rsidRPr="00BD23DA">
              <w:rPr>
                <w:rFonts w:eastAsia="Arial Narrow" w:cs="Arial"/>
                <w:iCs/>
                <w:sz w:val="16"/>
                <w:szCs w:val="16"/>
                <w:lang w:bidi="en-US"/>
              </w:rPr>
              <w:t>S-1</w:t>
            </w:r>
          </w:p>
        </w:tc>
        <w:tc>
          <w:tcPr>
            <w:tcW w:w="517" w:type="pct"/>
            <w:gridSpan w:val="3"/>
            <w:tcBorders>
              <w:top w:val="single" w:sz="4" w:space="0" w:color="auto"/>
              <w:left w:val="single" w:sz="4" w:space="0" w:color="auto"/>
              <w:right w:val="single" w:sz="4" w:space="0" w:color="auto"/>
            </w:tcBorders>
            <w:shd w:val="clear" w:color="auto" w:fill="auto"/>
            <w:vAlign w:val="center"/>
          </w:tcPr>
          <w:p w14:paraId="7654918A"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top w:val="single" w:sz="4" w:space="0" w:color="auto"/>
              <w:left w:val="single" w:sz="4" w:space="0" w:color="auto"/>
              <w:right w:val="single" w:sz="4" w:space="0" w:color="auto"/>
            </w:tcBorders>
          </w:tcPr>
          <w:p w14:paraId="25605C3C"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top w:val="single" w:sz="4" w:space="0" w:color="auto"/>
              <w:left w:val="single" w:sz="4" w:space="0" w:color="auto"/>
              <w:right w:val="single" w:sz="4" w:space="0" w:color="auto"/>
            </w:tcBorders>
          </w:tcPr>
          <w:p w14:paraId="7CBF426F"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top w:val="single" w:sz="4" w:space="0" w:color="auto"/>
              <w:left w:val="single" w:sz="4" w:space="0" w:color="auto"/>
              <w:right w:val="single" w:sz="4" w:space="0" w:color="auto"/>
            </w:tcBorders>
          </w:tcPr>
          <w:p w14:paraId="506497F5"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top w:val="single" w:sz="4" w:space="0" w:color="auto"/>
              <w:left w:val="single" w:sz="4" w:space="0" w:color="auto"/>
              <w:right w:val="single" w:sz="4" w:space="0" w:color="auto"/>
            </w:tcBorders>
          </w:tcPr>
          <w:p w14:paraId="3E2660C1"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38AD3860"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6D1079A6"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C17B8D0"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2519BF6F" w14:textId="77777777" w:rsidR="00BD23DA" w:rsidRPr="00BD23DA" w:rsidRDefault="00BD23DA" w:rsidP="00BD23DA">
            <w:pPr>
              <w:spacing w:line="252" w:lineRule="exact"/>
              <w:rPr>
                <w:rFonts w:eastAsia="Arial Narrow" w:cs="Arial"/>
                <w:iCs/>
                <w:sz w:val="16"/>
                <w:szCs w:val="16"/>
                <w:lang w:val="sr-Cyrl-RS"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67D1BDD1" w14:textId="77777777" w:rsidR="00BD23DA" w:rsidRPr="00BD23DA" w:rsidRDefault="00BD23DA" w:rsidP="00BD23DA">
            <w:pPr>
              <w:spacing w:line="252" w:lineRule="exact"/>
              <w:rPr>
                <w:rFonts w:cs="Arial"/>
                <w:iCs/>
                <w:sz w:val="16"/>
                <w:szCs w:val="16"/>
                <w:lang w:bidi="en-US"/>
              </w:rPr>
            </w:pPr>
            <w:r w:rsidRPr="00BD23DA">
              <w:rPr>
                <w:rFonts w:eastAsia="Arial Narrow" w:cs="Arial"/>
                <w:iCs/>
                <w:sz w:val="16"/>
                <w:szCs w:val="16"/>
                <w:lang w:val="sr-Cyrl-RS" w:bidi="en-US"/>
              </w:rPr>
              <w:t xml:space="preserve">Погонски механизам </w:t>
            </w:r>
            <w:r w:rsidRPr="00BD23DA">
              <w:rPr>
                <w:rFonts w:eastAsia="Arial Narrow" w:cs="Arial"/>
                <w:iCs/>
                <w:sz w:val="16"/>
                <w:szCs w:val="16"/>
                <w:lang w:bidi="en-US"/>
              </w:rPr>
              <w:t>S-2</w:t>
            </w:r>
          </w:p>
        </w:tc>
        <w:tc>
          <w:tcPr>
            <w:tcW w:w="517" w:type="pct"/>
            <w:gridSpan w:val="3"/>
            <w:tcBorders>
              <w:left w:val="single" w:sz="4" w:space="0" w:color="auto"/>
              <w:right w:val="single" w:sz="4" w:space="0" w:color="auto"/>
            </w:tcBorders>
            <w:shd w:val="clear" w:color="auto" w:fill="auto"/>
            <w:vAlign w:val="center"/>
          </w:tcPr>
          <w:p w14:paraId="746BF97A"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6D4EB581"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7F95FD30"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381F06DC"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1956F978"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3CEF64E2"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68589529"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95F4161"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65BE6E7" w14:textId="77777777" w:rsidR="00BD23DA" w:rsidRPr="00BD23DA" w:rsidRDefault="00BD23DA" w:rsidP="00BD23DA">
            <w:pPr>
              <w:spacing w:line="252" w:lineRule="exact"/>
              <w:rPr>
                <w:rFonts w:eastAsia="Arial Narrow" w:cs="Arial"/>
                <w:iCs/>
                <w:sz w:val="16"/>
                <w:szCs w:val="16"/>
                <w:lang w:val="sr-Cyrl-RS"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4EB5FC64" w14:textId="77777777" w:rsidR="00BD23DA" w:rsidRPr="00BD23DA" w:rsidRDefault="00BD23DA" w:rsidP="00BD23DA">
            <w:pPr>
              <w:spacing w:line="252" w:lineRule="exact"/>
              <w:rPr>
                <w:rFonts w:cs="Arial"/>
                <w:iCs/>
                <w:sz w:val="16"/>
                <w:szCs w:val="16"/>
                <w:lang w:bidi="en-US"/>
              </w:rPr>
            </w:pPr>
            <w:r w:rsidRPr="00BD23DA">
              <w:rPr>
                <w:rFonts w:eastAsia="Arial Narrow" w:cs="Arial"/>
                <w:iCs/>
                <w:sz w:val="16"/>
                <w:szCs w:val="16"/>
                <w:lang w:val="sr-Cyrl-RS" w:bidi="en-US"/>
              </w:rPr>
              <w:t xml:space="preserve">Налепница </w:t>
            </w:r>
            <w:r w:rsidRPr="00BD23DA">
              <w:rPr>
                <w:rFonts w:eastAsia="Arial Narrow" w:cs="Arial"/>
                <w:iCs/>
                <w:sz w:val="16"/>
                <w:szCs w:val="16"/>
                <w:lang w:bidi="en-US"/>
              </w:rPr>
              <w:t xml:space="preserve"> S-1</w:t>
            </w:r>
          </w:p>
        </w:tc>
        <w:tc>
          <w:tcPr>
            <w:tcW w:w="517" w:type="pct"/>
            <w:gridSpan w:val="3"/>
            <w:tcBorders>
              <w:left w:val="single" w:sz="4" w:space="0" w:color="auto"/>
              <w:right w:val="single" w:sz="4" w:space="0" w:color="auto"/>
            </w:tcBorders>
            <w:shd w:val="clear" w:color="auto" w:fill="auto"/>
            <w:vAlign w:val="center"/>
          </w:tcPr>
          <w:p w14:paraId="36A06551"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425B97DD"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4EDDBF0B"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2BF6E6F5"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3A07164D"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26027A8D"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46FE14EF"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C75DEB5"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70ED7CF9" w14:textId="77777777" w:rsidR="00BD23DA" w:rsidRPr="00BD23DA" w:rsidRDefault="00BD23DA" w:rsidP="00BD23DA">
            <w:pPr>
              <w:spacing w:line="252" w:lineRule="exact"/>
              <w:rPr>
                <w:rFonts w:eastAsia="Arial Narrow" w:cs="Arial"/>
                <w:iCs/>
                <w:sz w:val="16"/>
                <w:szCs w:val="16"/>
                <w:lang w:val="sr-Cyrl-RS"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61E057A3" w14:textId="77777777" w:rsidR="00BD23DA" w:rsidRPr="00BD23DA" w:rsidRDefault="00BD23DA" w:rsidP="00BD23DA">
            <w:pPr>
              <w:spacing w:line="252" w:lineRule="exact"/>
              <w:rPr>
                <w:rFonts w:cs="Arial"/>
                <w:iCs/>
                <w:sz w:val="16"/>
                <w:szCs w:val="16"/>
                <w:lang w:bidi="en-US"/>
              </w:rPr>
            </w:pPr>
            <w:r w:rsidRPr="00BD23DA">
              <w:rPr>
                <w:rFonts w:eastAsia="Arial Narrow" w:cs="Arial"/>
                <w:iCs/>
                <w:sz w:val="16"/>
                <w:szCs w:val="16"/>
                <w:lang w:val="sr-Cyrl-RS" w:bidi="en-US"/>
              </w:rPr>
              <w:t>Налепница</w:t>
            </w:r>
            <w:r w:rsidRPr="00BD23DA">
              <w:rPr>
                <w:rFonts w:eastAsia="Arial Narrow" w:cs="Arial"/>
                <w:iCs/>
                <w:sz w:val="16"/>
                <w:szCs w:val="16"/>
                <w:lang w:bidi="en-US"/>
              </w:rPr>
              <w:t xml:space="preserve"> S-2</w:t>
            </w:r>
          </w:p>
        </w:tc>
        <w:tc>
          <w:tcPr>
            <w:tcW w:w="517" w:type="pct"/>
            <w:gridSpan w:val="3"/>
            <w:tcBorders>
              <w:left w:val="single" w:sz="4" w:space="0" w:color="auto"/>
              <w:right w:val="single" w:sz="4" w:space="0" w:color="auto"/>
            </w:tcBorders>
            <w:shd w:val="clear" w:color="auto" w:fill="auto"/>
            <w:vAlign w:val="center"/>
          </w:tcPr>
          <w:p w14:paraId="768EF9BA"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660F5BE4"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76451576"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535555B0"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0BC52AAA"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62EEE42F"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48242EF1"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F29A47A"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6B979663" w14:textId="77777777" w:rsidR="00BD23DA" w:rsidRPr="00BD23DA" w:rsidRDefault="00BD23DA" w:rsidP="00BD23DA">
            <w:pPr>
              <w:spacing w:line="252" w:lineRule="exact"/>
              <w:rPr>
                <w:rFonts w:eastAsia="Arial Narrow" w:cs="Arial"/>
                <w:iCs/>
                <w:sz w:val="16"/>
                <w:szCs w:val="16"/>
                <w:lang w:val="sr-Cyrl-RS"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31714B67" w14:textId="77777777" w:rsidR="00BD23DA" w:rsidRPr="00BD23DA" w:rsidRDefault="00BD23DA" w:rsidP="00BD23DA">
            <w:pPr>
              <w:spacing w:line="252" w:lineRule="exact"/>
              <w:rPr>
                <w:rFonts w:cs="Arial"/>
                <w:iCs/>
                <w:sz w:val="16"/>
                <w:szCs w:val="16"/>
                <w:lang w:bidi="en-US"/>
              </w:rPr>
            </w:pPr>
            <w:r w:rsidRPr="00BD23DA">
              <w:rPr>
                <w:rFonts w:eastAsia="Arial Narrow" w:cs="Arial"/>
                <w:iCs/>
                <w:sz w:val="16"/>
                <w:szCs w:val="16"/>
                <w:lang w:val="sr-Cyrl-RS" w:bidi="en-US"/>
              </w:rPr>
              <w:t>Носач апарата</w:t>
            </w:r>
            <w:r w:rsidRPr="00BD23DA">
              <w:rPr>
                <w:rFonts w:eastAsia="Arial Narrow" w:cs="Arial"/>
                <w:iCs/>
                <w:sz w:val="16"/>
                <w:szCs w:val="16"/>
                <w:lang w:bidi="en-US"/>
              </w:rPr>
              <w:t xml:space="preserve"> S-1</w:t>
            </w:r>
          </w:p>
        </w:tc>
        <w:tc>
          <w:tcPr>
            <w:tcW w:w="517" w:type="pct"/>
            <w:gridSpan w:val="3"/>
            <w:tcBorders>
              <w:left w:val="single" w:sz="4" w:space="0" w:color="auto"/>
              <w:right w:val="single" w:sz="4" w:space="0" w:color="auto"/>
            </w:tcBorders>
            <w:shd w:val="clear" w:color="auto" w:fill="auto"/>
            <w:vAlign w:val="center"/>
          </w:tcPr>
          <w:p w14:paraId="62667692"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0FDFBC2C"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1542A480"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38AD8509"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73D58F7F"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46838FFE"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01B4D265"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0F80EB6"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1759216E" w14:textId="77777777" w:rsidR="00BD23DA" w:rsidRPr="00BD23DA" w:rsidRDefault="00BD23DA" w:rsidP="00BD23DA">
            <w:pPr>
              <w:spacing w:line="252" w:lineRule="exact"/>
              <w:rPr>
                <w:rFonts w:eastAsia="Arial Narrow" w:cs="Arial"/>
                <w:iCs/>
                <w:sz w:val="16"/>
                <w:szCs w:val="16"/>
                <w:lang w:val="sr-Cyrl-RS"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5164441D" w14:textId="77777777" w:rsidR="00BD23DA" w:rsidRPr="00BD23DA" w:rsidRDefault="00BD23DA" w:rsidP="00BD23DA">
            <w:pPr>
              <w:spacing w:line="252" w:lineRule="exact"/>
              <w:rPr>
                <w:rFonts w:cs="Arial"/>
                <w:iCs/>
                <w:sz w:val="16"/>
                <w:szCs w:val="16"/>
                <w:lang w:bidi="en-US"/>
              </w:rPr>
            </w:pPr>
            <w:r w:rsidRPr="00BD23DA">
              <w:rPr>
                <w:rFonts w:eastAsia="Arial Narrow" w:cs="Arial"/>
                <w:iCs/>
                <w:sz w:val="16"/>
                <w:szCs w:val="16"/>
                <w:lang w:val="sr-Cyrl-RS" w:bidi="en-US"/>
              </w:rPr>
              <w:t>Носач апарата</w:t>
            </w:r>
            <w:r w:rsidRPr="00BD23DA">
              <w:rPr>
                <w:rFonts w:eastAsia="Arial Narrow" w:cs="Arial"/>
                <w:iCs/>
                <w:sz w:val="16"/>
                <w:szCs w:val="16"/>
                <w:lang w:bidi="en-US"/>
              </w:rPr>
              <w:t xml:space="preserve"> S-2</w:t>
            </w:r>
          </w:p>
        </w:tc>
        <w:tc>
          <w:tcPr>
            <w:tcW w:w="517" w:type="pct"/>
            <w:gridSpan w:val="3"/>
            <w:tcBorders>
              <w:left w:val="single" w:sz="4" w:space="0" w:color="auto"/>
              <w:right w:val="single" w:sz="4" w:space="0" w:color="auto"/>
            </w:tcBorders>
            <w:shd w:val="clear" w:color="auto" w:fill="auto"/>
            <w:vAlign w:val="center"/>
          </w:tcPr>
          <w:p w14:paraId="0E95ED7F"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28C4D643"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225C99DD"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55877EBD"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4A15EF21"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408BD493"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4037D64B"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924DEFA"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568AED98" w14:textId="77777777" w:rsidR="00BD23DA" w:rsidRPr="00BD23DA" w:rsidRDefault="00BD23DA" w:rsidP="00BD23DA">
            <w:pPr>
              <w:spacing w:line="252" w:lineRule="exact"/>
              <w:rPr>
                <w:rFonts w:eastAsia="Arial Narrow" w:cs="Arial"/>
                <w:iCs/>
                <w:sz w:val="16"/>
                <w:szCs w:val="16"/>
                <w:lang w:val="sr-Cyrl-RS"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2AC9B2B7" w14:textId="77777777" w:rsidR="00BD23DA" w:rsidRPr="00BD23DA" w:rsidRDefault="00BD23DA" w:rsidP="00BD23DA">
            <w:pPr>
              <w:spacing w:line="252" w:lineRule="exact"/>
              <w:rPr>
                <w:rFonts w:cs="Arial"/>
                <w:iCs/>
                <w:sz w:val="16"/>
                <w:szCs w:val="16"/>
                <w:lang w:bidi="en-US"/>
              </w:rPr>
            </w:pPr>
            <w:r w:rsidRPr="00BD23DA">
              <w:rPr>
                <w:rFonts w:eastAsia="Arial Narrow" w:cs="Arial"/>
                <w:iCs/>
                <w:sz w:val="16"/>
                <w:szCs w:val="16"/>
                <w:lang w:val="sr-Cyrl-RS" w:bidi="en-US"/>
              </w:rPr>
              <w:t xml:space="preserve">Подметач носача </w:t>
            </w:r>
            <w:r w:rsidRPr="00BD23DA">
              <w:rPr>
                <w:rFonts w:eastAsia="Arial Narrow" w:cs="Arial"/>
                <w:iCs/>
                <w:sz w:val="16"/>
                <w:szCs w:val="16"/>
                <w:lang w:bidi="en-US"/>
              </w:rPr>
              <w:t>PVC</w:t>
            </w:r>
          </w:p>
        </w:tc>
        <w:tc>
          <w:tcPr>
            <w:tcW w:w="517" w:type="pct"/>
            <w:gridSpan w:val="3"/>
            <w:tcBorders>
              <w:left w:val="single" w:sz="4" w:space="0" w:color="auto"/>
              <w:right w:val="single" w:sz="4" w:space="0" w:color="auto"/>
            </w:tcBorders>
            <w:shd w:val="clear" w:color="auto" w:fill="auto"/>
            <w:vAlign w:val="center"/>
          </w:tcPr>
          <w:p w14:paraId="16D9EFCC"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41D12C5E"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109FE206"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60AECBC8"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2CCC9C10"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117DA46D"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4F66DF2C"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88C77AC"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7FD7CF68" w14:textId="77777777" w:rsidR="00BD23DA" w:rsidRPr="00BD23DA" w:rsidRDefault="00BD23DA" w:rsidP="00BD23DA">
            <w:pPr>
              <w:spacing w:line="252" w:lineRule="exact"/>
              <w:rPr>
                <w:rFonts w:ascii="Arial Narrow" w:eastAsia="Arial Narrow" w:hAnsi="Arial Narrow" w:cs="Arial Narrow"/>
                <w:bCs/>
                <w:iCs/>
                <w:lang w:val="sr-Cyrl-RS"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153CC564" w14:textId="77777777" w:rsidR="00BD23DA" w:rsidRPr="00BD23DA" w:rsidRDefault="00BD23DA" w:rsidP="00BD23DA">
            <w:pPr>
              <w:spacing w:line="252" w:lineRule="exact"/>
              <w:rPr>
                <w:rFonts w:cs="Arial"/>
                <w:b/>
                <w:iCs/>
                <w:sz w:val="16"/>
                <w:szCs w:val="16"/>
                <w:lang w:val="sr-Cyrl-RS" w:bidi="en-US"/>
              </w:rPr>
            </w:pPr>
            <w:r w:rsidRPr="00BD23DA">
              <w:rPr>
                <w:rFonts w:ascii="Arial Narrow" w:eastAsia="Arial Narrow" w:hAnsi="Arial Narrow" w:cs="Arial Narrow"/>
                <w:bCs/>
                <w:iCs/>
                <w:lang w:val="sr-Cyrl-RS" w:bidi="en-US"/>
              </w:rPr>
              <w:t>ручица</w:t>
            </w:r>
          </w:p>
        </w:tc>
        <w:tc>
          <w:tcPr>
            <w:tcW w:w="517" w:type="pct"/>
            <w:gridSpan w:val="3"/>
            <w:tcBorders>
              <w:left w:val="single" w:sz="4" w:space="0" w:color="auto"/>
              <w:right w:val="single" w:sz="4" w:space="0" w:color="auto"/>
            </w:tcBorders>
            <w:shd w:val="clear" w:color="auto" w:fill="auto"/>
            <w:vAlign w:val="center"/>
          </w:tcPr>
          <w:p w14:paraId="576D4380"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5C36BDB"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050D68AF"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6E75B6EC"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34F7622A"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2AEDE730"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1C19A1CC"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E60CB6E"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0268F6E8" w14:textId="77777777" w:rsidR="00BD23DA" w:rsidRPr="00BD23DA" w:rsidRDefault="00BD23DA" w:rsidP="00BD23DA">
            <w:pPr>
              <w:spacing w:line="252" w:lineRule="exact"/>
              <w:rPr>
                <w:rFonts w:eastAsia="Arial Narrow" w:cs="Arial"/>
                <w:iCs/>
                <w:sz w:val="16"/>
                <w:szCs w:val="16"/>
                <w:lang w:val="sr-Cyrl-RS"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0FD4E1C0" w14:textId="77777777" w:rsidR="00BD23DA" w:rsidRPr="00BD23DA" w:rsidRDefault="00BD23DA" w:rsidP="00BD23DA">
            <w:pPr>
              <w:spacing w:line="252" w:lineRule="exact"/>
              <w:rPr>
                <w:rFonts w:cs="Arial"/>
                <w:iCs/>
                <w:sz w:val="16"/>
                <w:szCs w:val="16"/>
                <w:lang w:bidi="en-US"/>
              </w:rPr>
            </w:pPr>
            <w:r w:rsidRPr="00BD23DA">
              <w:rPr>
                <w:rFonts w:eastAsia="Arial Narrow" w:cs="Arial"/>
                <w:iCs/>
                <w:sz w:val="16"/>
                <w:szCs w:val="16"/>
                <w:lang w:val="sr-Cyrl-RS" w:bidi="en-US"/>
              </w:rPr>
              <w:t>Капа апарата</w:t>
            </w:r>
            <w:r w:rsidRPr="00BD23DA">
              <w:rPr>
                <w:rFonts w:eastAsia="Arial Narrow" w:cs="Arial"/>
                <w:iCs/>
                <w:sz w:val="16"/>
                <w:szCs w:val="16"/>
                <w:lang w:bidi="en-US"/>
              </w:rPr>
              <w:t xml:space="preserve"> S-1</w:t>
            </w:r>
          </w:p>
        </w:tc>
        <w:tc>
          <w:tcPr>
            <w:tcW w:w="517" w:type="pct"/>
            <w:gridSpan w:val="3"/>
            <w:tcBorders>
              <w:left w:val="single" w:sz="4" w:space="0" w:color="auto"/>
              <w:right w:val="single" w:sz="4" w:space="0" w:color="auto"/>
            </w:tcBorders>
            <w:shd w:val="clear" w:color="auto" w:fill="auto"/>
            <w:vAlign w:val="center"/>
          </w:tcPr>
          <w:p w14:paraId="74E53075"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780E1B5"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465F9121"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5B4F778D"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12AA50E4"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3F67522"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03CAE44C"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9A4F281"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67F80FDC" w14:textId="77777777" w:rsidR="00BD23DA" w:rsidRPr="00BD23DA" w:rsidRDefault="00BD23DA" w:rsidP="00BD23DA">
            <w:pPr>
              <w:spacing w:line="252" w:lineRule="exact"/>
              <w:rPr>
                <w:rFonts w:eastAsia="Arial Narrow" w:cs="Arial"/>
                <w:iCs/>
                <w:sz w:val="16"/>
                <w:szCs w:val="16"/>
                <w:lang w:val="sr-Cyrl-RS"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32855253" w14:textId="77777777" w:rsidR="00BD23DA" w:rsidRPr="00BD23DA" w:rsidRDefault="00BD23DA" w:rsidP="00BD23DA">
            <w:pPr>
              <w:spacing w:line="252" w:lineRule="exact"/>
              <w:rPr>
                <w:rFonts w:cs="Arial"/>
                <w:iCs/>
                <w:sz w:val="16"/>
                <w:szCs w:val="16"/>
                <w:lang w:bidi="en-US"/>
              </w:rPr>
            </w:pPr>
            <w:r w:rsidRPr="00BD23DA">
              <w:rPr>
                <w:rFonts w:eastAsia="Arial Narrow" w:cs="Arial"/>
                <w:iCs/>
                <w:sz w:val="16"/>
                <w:szCs w:val="16"/>
                <w:lang w:val="sr-Cyrl-RS" w:bidi="en-US"/>
              </w:rPr>
              <w:t>Капа апарата</w:t>
            </w:r>
            <w:r w:rsidRPr="00BD23DA">
              <w:rPr>
                <w:rFonts w:eastAsia="Arial Narrow" w:cs="Arial"/>
                <w:iCs/>
                <w:sz w:val="16"/>
                <w:szCs w:val="16"/>
                <w:lang w:bidi="en-US"/>
              </w:rPr>
              <w:t xml:space="preserve"> S-2</w:t>
            </w:r>
          </w:p>
        </w:tc>
        <w:tc>
          <w:tcPr>
            <w:tcW w:w="517" w:type="pct"/>
            <w:gridSpan w:val="3"/>
            <w:tcBorders>
              <w:left w:val="single" w:sz="4" w:space="0" w:color="auto"/>
              <w:right w:val="single" w:sz="4" w:space="0" w:color="auto"/>
            </w:tcBorders>
            <w:shd w:val="clear" w:color="auto" w:fill="auto"/>
            <w:vAlign w:val="center"/>
          </w:tcPr>
          <w:p w14:paraId="3FB4071B"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78815F30"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162DA01D"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6F642CC2"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7115FF77"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008A0DF5"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50F891C3"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AFCBBC8"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7CBCCE9B" w14:textId="77777777" w:rsidR="00BD23DA" w:rsidRPr="00BD23DA" w:rsidRDefault="00BD23DA" w:rsidP="00BD23DA">
            <w:pPr>
              <w:spacing w:line="252" w:lineRule="exact"/>
              <w:rPr>
                <w:rFonts w:eastAsia="Arial Narrow" w:cs="Arial"/>
                <w:iCs/>
                <w:sz w:val="16"/>
                <w:szCs w:val="16"/>
                <w:lang w:val="sr-Cyrl-RS" w:bidi="en-US"/>
              </w:rPr>
            </w:pPr>
          </w:p>
        </w:tc>
        <w:tc>
          <w:tcPr>
            <w:tcW w:w="937" w:type="pct"/>
            <w:gridSpan w:val="6"/>
            <w:tcBorders>
              <w:top w:val="single" w:sz="4" w:space="0" w:color="auto"/>
              <w:left w:val="single" w:sz="4" w:space="0" w:color="auto"/>
              <w:right w:val="single" w:sz="4" w:space="0" w:color="auto"/>
            </w:tcBorders>
            <w:shd w:val="clear" w:color="auto" w:fill="auto"/>
          </w:tcPr>
          <w:p w14:paraId="724F0053" w14:textId="77777777" w:rsidR="00BD23DA" w:rsidRPr="00BD23DA" w:rsidRDefault="00BD23DA" w:rsidP="00BD23DA">
            <w:pPr>
              <w:spacing w:line="252" w:lineRule="exact"/>
              <w:rPr>
                <w:rFonts w:cs="Arial"/>
                <w:iCs/>
                <w:sz w:val="16"/>
                <w:szCs w:val="16"/>
                <w:lang w:bidi="en-US"/>
              </w:rPr>
            </w:pPr>
            <w:r w:rsidRPr="00BD23DA">
              <w:rPr>
                <w:rFonts w:eastAsia="Arial Narrow" w:cs="Arial"/>
                <w:iCs/>
                <w:sz w:val="16"/>
                <w:szCs w:val="16"/>
                <w:lang w:val="sr-Cyrl-RS" w:bidi="en-US"/>
              </w:rPr>
              <w:t>Дизна</w:t>
            </w:r>
            <w:r w:rsidRPr="00BD23DA">
              <w:rPr>
                <w:rFonts w:eastAsia="Arial Narrow" w:cs="Arial"/>
                <w:iCs/>
                <w:sz w:val="16"/>
                <w:szCs w:val="16"/>
                <w:lang w:bidi="en-US"/>
              </w:rPr>
              <w:t xml:space="preserve"> S-1</w:t>
            </w:r>
          </w:p>
        </w:tc>
        <w:tc>
          <w:tcPr>
            <w:tcW w:w="517" w:type="pct"/>
            <w:gridSpan w:val="3"/>
            <w:tcBorders>
              <w:left w:val="single" w:sz="4" w:space="0" w:color="auto"/>
              <w:right w:val="single" w:sz="4" w:space="0" w:color="auto"/>
            </w:tcBorders>
            <w:shd w:val="clear" w:color="auto" w:fill="auto"/>
            <w:vAlign w:val="center"/>
          </w:tcPr>
          <w:p w14:paraId="5BCC5F45"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4A6FC24B"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3C7D8420"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3642810A"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305D2610"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0A6B30E4"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4B4610D2"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5A00378F"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55604423" w14:textId="77777777" w:rsidR="00BD23DA" w:rsidRPr="00BD23DA" w:rsidRDefault="00BD23DA" w:rsidP="00BD23DA">
            <w:pPr>
              <w:spacing w:line="252" w:lineRule="exact"/>
              <w:rPr>
                <w:rFonts w:eastAsia="Arial Narrow" w:cs="Arial"/>
                <w:iCs/>
                <w:sz w:val="16"/>
                <w:szCs w:val="16"/>
                <w:lang w:val="sr-Cyrl-RS"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6922CEB9" w14:textId="77777777" w:rsidR="00BD23DA" w:rsidRPr="00BD23DA" w:rsidRDefault="00BD23DA" w:rsidP="00BD23DA">
            <w:pPr>
              <w:spacing w:line="252" w:lineRule="exact"/>
              <w:rPr>
                <w:rFonts w:cs="Arial"/>
                <w:iCs/>
                <w:sz w:val="16"/>
                <w:szCs w:val="16"/>
                <w:lang w:bidi="en-US"/>
              </w:rPr>
            </w:pPr>
            <w:r w:rsidRPr="00BD23DA">
              <w:rPr>
                <w:rFonts w:eastAsia="Arial Narrow" w:cs="Arial"/>
                <w:iCs/>
                <w:sz w:val="16"/>
                <w:szCs w:val="16"/>
                <w:lang w:val="sr-Cyrl-RS" w:bidi="en-US"/>
              </w:rPr>
              <w:t>Дизна</w:t>
            </w:r>
            <w:r w:rsidRPr="00BD23DA">
              <w:rPr>
                <w:rFonts w:eastAsia="Arial Narrow" w:cs="Arial"/>
                <w:iCs/>
                <w:sz w:val="16"/>
                <w:szCs w:val="16"/>
                <w:lang w:bidi="en-US"/>
              </w:rPr>
              <w:t xml:space="preserve"> S-2</w:t>
            </w:r>
          </w:p>
        </w:tc>
        <w:tc>
          <w:tcPr>
            <w:tcW w:w="517" w:type="pct"/>
            <w:gridSpan w:val="3"/>
            <w:tcBorders>
              <w:left w:val="single" w:sz="4" w:space="0" w:color="auto"/>
              <w:right w:val="single" w:sz="4" w:space="0" w:color="auto"/>
            </w:tcBorders>
            <w:shd w:val="clear" w:color="auto" w:fill="auto"/>
            <w:vAlign w:val="center"/>
          </w:tcPr>
          <w:p w14:paraId="77619181"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7517FD31"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34594068"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5F089625"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6774E467"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57A1DC72"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4D3F5CC4"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2D69F0D"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EA07303" w14:textId="77777777" w:rsidR="00BD23DA" w:rsidRPr="00BD23DA" w:rsidRDefault="00BD23DA" w:rsidP="00BD23DA">
            <w:pPr>
              <w:spacing w:line="252" w:lineRule="exact"/>
              <w:rPr>
                <w:rFonts w:eastAsia="Arial Narrow" w:cs="Arial"/>
                <w:iCs/>
                <w:sz w:val="16"/>
                <w:szCs w:val="16"/>
                <w:lang w:val="sr-Cyrl-RS"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7C692A41" w14:textId="77777777" w:rsidR="00BD23DA" w:rsidRPr="00BD23DA" w:rsidRDefault="00BD23DA" w:rsidP="00BD23DA">
            <w:pPr>
              <w:spacing w:line="252" w:lineRule="exact"/>
              <w:rPr>
                <w:rFonts w:cs="Arial"/>
                <w:iCs/>
                <w:sz w:val="16"/>
                <w:szCs w:val="16"/>
                <w:lang w:bidi="en-US"/>
              </w:rPr>
            </w:pPr>
            <w:r w:rsidRPr="00BD23DA">
              <w:rPr>
                <w:rFonts w:eastAsia="Arial Narrow" w:cs="Arial"/>
                <w:iCs/>
                <w:sz w:val="16"/>
                <w:szCs w:val="16"/>
                <w:lang w:val="sr-Cyrl-RS" w:bidi="en-US"/>
              </w:rPr>
              <w:t>Заптивна гума</w:t>
            </w:r>
            <w:r w:rsidRPr="00BD23DA">
              <w:rPr>
                <w:rFonts w:eastAsia="Arial Narrow" w:cs="Arial"/>
                <w:iCs/>
                <w:sz w:val="16"/>
                <w:szCs w:val="16"/>
                <w:lang w:bidi="en-US"/>
              </w:rPr>
              <w:t xml:space="preserve"> S-1</w:t>
            </w:r>
          </w:p>
        </w:tc>
        <w:tc>
          <w:tcPr>
            <w:tcW w:w="517" w:type="pct"/>
            <w:gridSpan w:val="3"/>
            <w:tcBorders>
              <w:left w:val="single" w:sz="4" w:space="0" w:color="auto"/>
              <w:right w:val="single" w:sz="4" w:space="0" w:color="auto"/>
            </w:tcBorders>
            <w:shd w:val="clear" w:color="auto" w:fill="auto"/>
            <w:vAlign w:val="center"/>
          </w:tcPr>
          <w:p w14:paraId="6986FC97"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7A952C28"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47CBEBAC"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51D0A1C"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7619D233"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4CBC076F"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7792ED3C"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5AA3FF3F"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6083F5D1" w14:textId="77777777" w:rsidR="00BD23DA" w:rsidRPr="00BD23DA" w:rsidRDefault="00BD23DA" w:rsidP="00BD23DA">
            <w:pPr>
              <w:spacing w:line="252" w:lineRule="exact"/>
              <w:rPr>
                <w:rFonts w:eastAsia="Arial Narrow" w:cs="Arial"/>
                <w:iCs/>
                <w:sz w:val="16"/>
                <w:szCs w:val="16"/>
                <w:lang w:val="sr-Cyrl-RS"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417A3C46" w14:textId="77777777" w:rsidR="00BD23DA" w:rsidRPr="00BD23DA" w:rsidRDefault="00BD23DA" w:rsidP="00BD23DA">
            <w:pPr>
              <w:spacing w:line="252" w:lineRule="exact"/>
              <w:rPr>
                <w:rFonts w:cs="Arial"/>
                <w:iCs/>
                <w:sz w:val="16"/>
                <w:szCs w:val="16"/>
                <w:lang w:bidi="en-US"/>
              </w:rPr>
            </w:pPr>
            <w:r w:rsidRPr="00BD23DA">
              <w:rPr>
                <w:rFonts w:eastAsia="Arial Narrow" w:cs="Arial"/>
                <w:iCs/>
                <w:sz w:val="16"/>
                <w:szCs w:val="16"/>
                <w:lang w:val="sr-Cyrl-RS" w:bidi="en-US"/>
              </w:rPr>
              <w:t>Заптивна гума</w:t>
            </w:r>
            <w:r w:rsidRPr="00BD23DA">
              <w:rPr>
                <w:rFonts w:eastAsia="Arial Narrow" w:cs="Arial"/>
                <w:iCs/>
                <w:sz w:val="16"/>
                <w:szCs w:val="16"/>
                <w:lang w:bidi="en-US"/>
              </w:rPr>
              <w:t xml:space="preserve"> S-2</w:t>
            </w:r>
          </w:p>
        </w:tc>
        <w:tc>
          <w:tcPr>
            <w:tcW w:w="517" w:type="pct"/>
            <w:gridSpan w:val="3"/>
            <w:tcBorders>
              <w:left w:val="single" w:sz="4" w:space="0" w:color="auto"/>
              <w:right w:val="single" w:sz="4" w:space="0" w:color="auto"/>
            </w:tcBorders>
            <w:shd w:val="clear" w:color="auto" w:fill="auto"/>
            <w:vAlign w:val="center"/>
          </w:tcPr>
          <w:p w14:paraId="0967321C"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56FA0621"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50CA1566"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3A3DC18"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703F7017"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1C34212D"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64760883"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F31659B"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513A0E2" w14:textId="77777777" w:rsidR="00BD23DA" w:rsidRPr="00BD23DA" w:rsidRDefault="00BD23DA" w:rsidP="00BD23DA">
            <w:pPr>
              <w:spacing w:line="252" w:lineRule="exact"/>
              <w:rPr>
                <w:rFonts w:eastAsia="Arial Narrow" w:cs="Arial"/>
                <w:iCs/>
                <w:sz w:val="16"/>
                <w:szCs w:val="16"/>
                <w:lang w:val="sr-Cyrl-RS"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1D0FD313" w14:textId="77777777" w:rsidR="00BD23DA" w:rsidRPr="00BD23DA" w:rsidRDefault="00BD23DA" w:rsidP="00BD23DA">
            <w:pPr>
              <w:spacing w:line="252" w:lineRule="exact"/>
              <w:rPr>
                <w:rFonts w:cs="Arial"/>
                <w:iCs/>
                <w:sz w:val="16"/>
                <w:szCs w:val="16"/>
                <w:lang w:bidi="en-US"/>
              </w:rPr>
            </w:pPr>
            <w:r w:rsidRPr="00BD23DA">
              <w:rPr>
                <w:rFonts w:eastAsia="Arial Narrow" w:cs="Arial"/>
                <w:iCs/>
                <w:sz w:val="16"/>
                <w:szCs w:val="16"/>
                <w:lang w:val="sr-Cyrl-RS" w:bidi="en-US"/>
              </w:rPr>
              <w:t>Успонска цев</w:t>
            </w:r>
            <w:r w:rsidRPr="00BD23DA">
              <w:rPr>
                <w:rFonts w:eastAsia="Arial Narrow" w:cs="Arial"/>
                <w:iCs/>
                <w:sz w:val="16"/>
                <w:szCs w:val="16"/>
                <w:lang w:bidi="en-US"/>
              </w:rPr>
              <w:t xml:space="preserve"> S-1</w:t>
            </w:r>
          </w:p>
        </w:tc>
        <w:tc>
          <w:tcPr>
            <w:tcW w:w="517" w:type="pct"/>
            <w:gridSpan w:val="3"/>
            <w:tcBorders>
              <w:left w:val="single" w:sz="4" w:space="0" w:color="auto"/>
              <w:right w:val="single" w:sz="4" w:space="0" w:color="auto"/>
            </w:tcBorders>
            <w:shd w:val="clear" w:color="auto" w:fill="auto"/>
            <w:vAlign w:val="center"/>
          </w:tcPr>
          <w:p w14:paraId="032132A2"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2BA02334"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39735E21"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19EEF979"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7FE5567E"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3883CA31"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16E98980"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84CB849"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5246989E" w14:textId="77777777" w:rsidR="00BD23DA" w:rsidRPr="00BD23DA" w:rsidRDefault="00BD23DA" w:rsidP="00BD23DA">
            <w:pPr>
              <w:spacing w:line="252" w:lineRule="exact"/>
              <w:rPr>
                <w:rFonts w:eastAsia="Arial Narrow" w:cs="Arial"/>
                <w:iCs/>
                <w:sz w:val="16"/>
                <w:szCs w:val="16"/>
                <w:lang w:val="sr-Cyrl-RS"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7959C5E7" w14:textId="77777777" w:rsidR="00BD23DA" w:rsidRPr="00BD23DA" w:rsidRDefault="00BD23DA" w:rsidP="00BD23DA">
            <w:pPr>
              <w:spacing w:line="252" w:lineRule="exact"/>
              <w:rPr>
                <w:rFonts w:cs="Arial"/>
                <w:iCs/>
                <w:sz w:val="16"/>
                <w:szCs w:val="16"/>
                <w:lang w:bidi="en-US"/>
              </w:rPr>
            </w:pPr>
            <w:r w:rsidRPr="00BD23DA">
              <w:rPr>
                <w:rFonts w:eastAsia="Arial Narrow" w:cs="Arial"/>
                <w:iCs/>
                <w:sz w:val="16"/>
                <w:szCs w:val="16"/>
                <w:lang w:val="sr-Cyrl-RS" w:bidi="en-US"/>
              </w:rPr>
              <w:t>Успонска цев</w:t>
            </w:r>
            <w:r w:rsidRPr="00BD23DA">
              <w:rPr>
                <w:rFonts w:eastAsia="Arial Narrow" w:cs="Arial"/>
                <w:iCs/>
                <w:sz w:val="16"/>
                <w:szCs w:val="16"/>
                <w:lang w:bidi="en-US"/>
              </w:rPr>
              <w:t xml:space="preserve"> S-2</w:t>
            </w:r>
          </w:p>
        </w:tc>
        <w:tc>
          <w:tcPr>
            <w:tcW w:w="517" w:type="pct"/>
            <w:gridSpan w:val="3"/>
            <w:tcBorders>
              <w:left w:val="single" w:sz="4" w:space="0" w:color="auto"/>
              <w:right w:val="single" w:sz="4" w:space="0" w:color="auto"/>
            </w:tcBorders>
            <w:shd w:val="clear" w:color="auto" w:fill="auto"/>
            <w:vAlign w:val="center"/>
          </w:tcPr>
          <w:p w14:paraId="040A2D53"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5798D1D"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732761B5"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48DC443B"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45325F6E"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20BDD918"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32F07B5D"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4EB97627"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3BF68811" w14:textId="77777777" w:rsidR="00BD23DA" w:rsidRPr="00BD23DA" w:rsidRDefault="00BD23DA" w:rsidP="00BD23DA">
            <w:pPr>
              <w:spacing w:line="252" w:lineRule="exact"/>
              <w:rPr>
                <w:rFonts w:eastAsia="Arial Narrow" w:cs="Arial"/>
                <w:iCs/>
                <w:sz w:val="16"/>
                <w:szCs w:val="16"/>
                <w:lang w:val="sr-Cyrl-RS" w:bidi="en-US"/>
              </w:rPr>
            </w:pPr>
          </w:p>
        </w:tc>
        <w:tc>
          <w:tcPr>
            <w:tcW w:w="937" w:type="pct"/>
            <w:gridSpan w:val="6"/>
            <w:tcBorders>
              <w:top w:val="single" w:sz="4" w:space="0" w:color="auto"/>
              <w:left w:val="single" w:sz="4" w:space="0" w:color="auto"/>
              <w:right w:val="single" w:sz="4" w:space="0" w:color="auto"/>
            </w:tcBorders>
            <w:shd w:val="clear" w:color="auto" w:fill="auto"/>
          </w:tcPr>
          <w:p w14:paraId="7BCEBC1B" w14:textId="77777777" w:rsidR="00BD23DA" w:rsidRPr="00BD23DA" w:rsidRDefault="00BD23DA" w:rsidP="00BD23DA">
            <w:pPr>
              <w:spacing w:line="252" w:lineRule="exact"/>
              <w:rPr>
                <w:rFonts w:cs="Arial"/>
                <w:iCs/>
                <w:sz w:val="16"/>
                <w:szCs w:val="16"/>
                <w:lang w:bidi="en-US"/>
              </w:rPr>
            </w:pPr>
            <w:r w:rsidRPr="00BD23DA">
              <w:rPr>
                <w:rFonts w:eastAsia="Arial Narrow" w:cs="Arial"/>
                <w:iCs/>
                <w:sz w:val="16"/>
                <w:szCs w:val="16"/>
                <w:lang w:val="sr-Cyrl-RS" w:bidi="en-US"/>
              </w:rPr>
              <w:t>Чивија</w:t>
            </w:r>
            <w:r w:rsidRPr="00BD23DA">
              <w:rPr>
                <w:rFonts w:eastAsia="Arial Narrow" w:cs="Arial"/>
                <w:iCs/>
                <w:sz w:val="16"/>
                <w:szCs w:val="16"/>
                <w:lang w:bidi="en-US"/>
              </w:rPr>
              <w:t xml:space="preserve"> 4x26</w:t>
            </w:r>
          </w:p>
        </w:tc>
        <w:tc>
          <w:tcPr>
            <w:tcW w:w="517" w:type="pct"/>
            <w:gridSpan w:val="3"/>
            <w:tcBorders>
              <w:left w:val="single" w:sz="4" w:space="0" w:color="auto"/>
              <w:right w:val="single" w:sz="4" w:space="0" w:color="auto"/>
            </w:tcBorders>
            <w:shd w:val="clear" w:color="auto" w:fill="auto"/>
            <w:vAlign w:val="center"/>
          </w:tcPr>
          <w:p w14:paraId="45134009"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0E8C6639"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3B3A6117"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49AB74AA"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51A77845"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6DA84639"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2E3E2205"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0ABEB6A"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7E7313ED" w14:textId="77777777" w:rsidR="00BD23DA" w:rsidRPr="00BD23DA" w:rsidRDefault="00BD23DA" w:rsidP="00BD23DA">
            <w:pPr>
              <w:spacing w:line="252" w:lineRule="exact"/>
              <w:rPr>
                <w:rFonts w:eastAsia="Arial Narrow" w:cs="Arial"/>
                <w:iCs/>
                <w:sz w:val="16"/>
                <w:szCs w:val="16"/>
                <w:lang w:val="sr-Cyrl-RS" w:bidi="en-US"/>
              </w:rPr>
            </w:pPr>
          </w:p>
        </w:tc>
        <w:tc>
          <w:tcPr>
            <w:tcW w:w="937" w:type="pct"/>
            <w:gridSpan w:val="6"/>
            <w:tcBorders>
              <w:top w:val="single" w:sz="4" w:space="0" w:color="auto"/>
              <w:left w:val="single" w:sz="4" w:space="0" w:color="auto"/>
              <w:right w:val="single" w:sz="4" w:space="0" w:color="auto"/>
            </w:tcBorders>
            <w:shd w:val="clear" w:color="auto" w:fill="auto"/>
          </w:tcPr>
          <w:p w14:paraId="1FD063CF" w14:textId="77777777" w:rsidR="00BD23DA" w:rsidRPr="00BD23DA" w:rsidRDefault="00BD23DA" w:rsidP="00BD23DA">
            <w:pPr>
              <w:spacing w:line="252" w:lineRule="exact"/>
              <w:rPr>
                <w:rFonts w:cs="Arial"/>
                <w:iCs/>
                <w:sz w:val="16"/>
                <w:szCs w:val="16"/>
                <w:lang w:val="sr-Cyrl-RS" w:bidi="en-US"/>
              </w:rPr>
            </w:pPr>
            <w:r w:rsidRPr="00BD23DA">
              <w:rPr>
                <w:rFonts w:eastAsia="Arial Narrow" w:cs="Arial"/>
                <w:iCs/>
                <w:sz w:val="16"/>
                <w:szCs w:val="16"/>
                <w:lang w:val="sr-Cyrl-RS" w:bidi="en-US"/>
              </w:rPr>
              <w:t>игла</w:t>
            </w:r>
          </w:p>
        </w:tc>
        <w:tc>
          <w:tcPr>
            <w:tcW w:w="517" w:type="pct"/>
            <w:gridSpan w:val="3"/>
            <w:tcBorders>
              <w:left w:val="single" w:sz="4" w:space="0" w:color="auto"/>
              <w:right w:val="single" w:sz="4" w:space="0" w:color="auto"/>
            </w:tcBorders>
            <w:shd w:val="clear" w:color="auto" w:fill="auto"/>
            <w:vAlign w:val="center"/>
          </w:tcPr>
          <w:p w14:paraId="1891C7A8"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2BA52823"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7A0191B7"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294012DE"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1A208C04"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15E5EC78"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6B9AF190"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2322111"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82B577A" w14:textId="77777777" w:rsidR="00BD23DA" w:rsidRPr="00BD23DA" w:rsidRDefault="00BD23DA" w:rsidP="00BD23DA">
            <w:pPr>
              <w:spacing w:line="252" w:lineRule="exact"/>
              <w:rPr>
                <w:rFonts w:eastAsia="Arial Narrow" w:cs="Arial"/>
                <w:iCs/>
                <w:sz w:val="16"/>
                <w:szCs w:val="16"/>
                <w:lang w:val="sr-Cyrl-RS"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41C7B60B" w14:textId="77777777" w:rsidR="00BD23DA" w:rsidRPr="00BD23DA" w:rsidRDefault="00BD23DA" w:rsidP="00BD23DA">
            <w:pPr>
              <w:spacing w:line="252" w:lineRule="exact"/>
              <w:rPr>
                <w:rFonts w:cs="Arial"/>
                <w:iCs/>
                <w:sz w:val="16"/>
                <w:szCs w:val="16"/>
                <w:lang w:val="sr-Cyrl-RS" w:bidi="en-US"/>
              </w:rPr>
            </w:pPr>
            <w:r w:rsidRPr="00BD23DA">
              <w:rPr>
                <w:rFonts w:eastAsia="Arial Narrow" w:cs="Arial"/>
                <w:iCs/>
                <w:sz w:val="16"/>
                <w:szCs w:val="16"/>
                <w:lang w:val="sr-Cyrl-RS" w:bidi="en-US"/>
              </w:rPr>
              <w:t>опруга</w:t>
            </w:r>
          </w:p>
        </w:tc>
        <w:tc>
          <w:tcPr>
            <w:tcW w:w="517" w:type="pct"/>
            <w:gridSpan w:val="3"/>
            <w:tcBorders>
              <w:left w:val="single" w:sz="4" w:space="0" w:color="auto"/>
              <w:right w:val="single" w:sz="4" w:space="0" w:color="auto"/>
            </w:tcBorders>
            <w:shd w:val="clear" w:color="auto" w:fill="auto"/>
            <w:vAlign w:val="center"/>
          </w:tcPr>
          <w:p w14:paraId="259F8BDB"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74C50B73"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46553223"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4D715031"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0F1E3BB9"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2C4E7E44"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30AD7D47"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0AABE3CA"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7F4E6B6F" w14:textId="77777777" w:rsidR="00BD23DA" w:rsidRPr="00BD23DA" w:rsidRDefault="00BD23DA" w:rsidP="00BD23DA">
            <w:pPr>
              <w:spacing w:line="252" w:lineRule="exact"/>
              <w:rPr>
                <w:rFonts w:eastAsia="Arial Narrow" w:cs="Arial"/>
                <w:iCs/>
                <w:sz w:val="16"/>
                <w:szCs w:val="16"/>
                <w:lang w:val="sr-Cyrl-RS" w:bidi="en-US"/>
              </w:rPr>
            </w:pPr>
          </w:p>
        </w:tc>
        <w:tc>
          <w:tcPr>
            <w:tcW w:w="937" w:type="pct"/>
            <w:gridSpan w:val="6"/>
            <w:tcBorders>
              <w:top w:val="single" w:sz="4" w:space="0" w:color="auto"/>
              <w:left w:val="single" w:sz="4" w:space="0" w:color="auto"/>
              <w:right w:val="single" w:sz="4" w:space="0" w:color="auto"/>
            </w:tcBorders>
            <w:shd w:val="clear" w:color="auto" w:fill="auto"/>
          </w:tcPr>
          <w:p w14:paraId="7E7C8438" w14:textId="77777777" w:rsidR="00BD23DA" w:rsidRPr="00BD23DA" w:rsidRDefault="00BD23DA" w:rsidP="00BD23DA">
            <w:pPr>
              <w:spacing w:line="252" w:lineRule="exact"/>
              <w:rPr>
                <w:rFonts w:cs="Arial"/>
                <w:iCs/>
                <w:sz w:val="16"/>
                <w:szCs w:val="16"/>
                <w:lang w:val="sr-Cyrl-RS" w:bidi="en-US"/>
              </w:rPr>
            </w:pPr>
            <w:r w:rsidRPr="00BD23DA">
              <w:rPr>
                <w:rFonts w:eastAsia="Arial Narrow" w:cs="Arial"/>
                <w:iCs/>
                <w:sz w:val="16"/>
                <w:szCs w:val="16"/>
                <w:lang w:val="sr-Cyrl-RS" w:bidi="en-US"/>
              </w:rPr>
              <w:t>носач боце</w:t>
            </w:r>
          </w:p>
        </w:tc>
        <w:tc>
          <w:tcPr>
            <w:tcW w:w="517" w:type="pct"/>
            <w:gridSpan w:val="3"/>
            <w:tcBorders>
              <w:left w:val="single" w:sz="4" w:space="0" w:color="auto"/>
              <w:right w:val="single" w:sz="4" w:space="0" w:color="auto"/>
            </w:tcBorders>
            <w:shd w:val="clear" w:color="auto" w:fill="auto"/>
            <w:vAlign w:val="center"/>
          </w:tcPr>
          <w:p w14:paraId="09E96523"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59D9AEE1"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0F16CC4D"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8A86249"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6ECF9330"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44FD9CD2"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5A4ECAD9"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BC8C000"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7F7A7951" w14:textId="77777777" w:rsidR="00BD23DA" w:rsidRPr="00BD23DA" w:rsidRDefault="00BD23DA" w:rsidP="00BD23DA">
            <w:pPr>
              <w:spacing w:line="252" w:lineRule="exact"/>
              <w:rPr>
                <w:rFonts w:eastAsia="Arial Narrow" w:cs="Arial"/>
                <w:iCs/>
                <w:sz w:val="16"/>
                <w:szCs w:val="16"/>
                <w:lang w:val="sr-Cyrl-RS"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188D16E8" w14:textId="77777777" w:rsidR="00BD23DA" w:rsidRPr="00BD23DA" w:rsidRDefault="00BD23DA" w:rsidP="00BD23DA">
            <w:pPr>
              <w:spacing w:line="252" w:lineRule="exact"/>
              <w:rPr>
                <w:rFonts w:cs="Arial"/>
                <w:iCs/>
                <w:sz w:val="16"/>
                <w:szCs w:val="16"/>
                <w:lang w:val="sr-Cyrl-RS" w:bidi="en-US"/>
              </w:rPr>
            </w:pPr>
            <w:r w:rsidRPr="00BD23DA">
              <w:rPr>
                <w:rFonts w:eastAsia="Arial Narrow" w:cs="Arial"/>
                <w:iCs/>
                <w:sz w:val="16"/>
                <w:szCs w:val="16"/>
                <w:lang w:val="sr-Cyrl-RS" w:bidi="en-US"/>
              </w:rPr>
              <w:t>Боца апарата</w:t>
            </w:r>
            <w:r w:rsidRPr="00BD23DA">
              <w:rPr>
                <w:rFonts w:eastAsia="Arial Narrow" w:cs="Arial"/>
                <w:iCs/>
                <w:sz w:val="16"/>
                <w:szCs w:val="16"/>
                <w:lang w:bidi="en-US"/>
              </w:rPr>
              <w:t xml:space="preserve"> S-1, </w:t>
            </w:r>
            <w:r w:rsidRPr="00BD23DA">
              <w:rPr>
                <w:rFonts w:eastAsia="Arial Narrow" w:cs="Arial"/>
                <w:iCs/>
                <w:sz w:val="16"/>
                <w:szCs w:val="16"/>
                <w:lang w:val="sr-Cyrl-RS" w:bidi="en-US"/>
              </w:rPr>
              <w:t>напуњена</w:t>
            </w:r>
          </w:p>
        </w:tc>
        <w:tc>
          <w:tcPr>
            <w:tcW w:w="517" w:type="pct"/>
            <w:gridSpan w:val="3"/>
            <w:tcBorders>
              <w:left w:val="single" w:sz="4" w:space="0" w:color="auto"/>
              <w:right w:val="single" w:sz="4" w:space="0" w:color="auto"/>
            </w:tcBorders>
            <w:shd w:val="clear" w:color="auto" w:fill="auto"/>
            <w:vAlign w:val="center"/>
          </w:tcPr>
          <w:p w14:paraId="77B48D22"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64973CCC"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19044A3C"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54A09765"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2FDCCEFD"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32D1DBD7"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5076071E"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5AFBFA24"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0FB814AB" w14:textId="77777777" w:rsidR="00BD23DA" w:rsidRPr="00BD23DA" w:rsidRDefault="00BD23DA" w:rsidP="00BD23DA">
            <w:pPr>
              <w:spacing w:line="252" w:lineRule="exact"/>
              <w:rPr>
                <w:rFonts w:eastAsia="Arial Narrow"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23FD9294" w14:textId="77777777" w:rsidR="00BD23DA" w:rsidRPr="00BD23DA" w:rsidRDefault="00BD23DA" w:rsidP="00BD23DA">
            <w:pPr>
              <w:spacing w:line="252" w:lineRule="exact"/>
              <w:rPr>
                <w:rFonts w:cs="Arial"/>
                <w:iCs/>
                <w:sz w:val="16"/>
                <w:szCs w:val="16"/>
                <w:lang w:bidi="en-US"/>
              </w:rPr>
            </w:pPr>
            <w:r w:rsidRPr="00BD23DA">
              <w:rPr>
                <w:rFonts w:eastAsia="Arial Narrow" w:cs="Arial"/>
                <w:iCs/>
                <w:sz w:val="16"/>
                <w:szCs w:val="16"/>
                <w:lang w:bidi="en-US"/>
              </w:rPr>
              <w:t>Боца апарата S-2, напуњена</w:t>
            </w:r>
          </w:p>
        </w:tc>
        <w:tc>
          <w:tcPr>
            <w:tcW w:w="517" w:type="pct"/>
            <w:gridSpan w:val="3"/>
            <w:tcBorders>
              <w:left w:val="single" w:sz="4" w:space="0" w:color="auto"/>
              <w:right w:val="single" w:sz="4" w:space="0" w:color="auto"/>
            </w:tcBorders>
            <w:shd w:val="clear" w:color="auto" w:fill="auto"/>
            <w:vAlign w:val="center"/>
          </w:tcPr>
          <w:p w14:paraId="51ED02EB"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0C95D255"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6AB2BC00"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65E343E2"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5AB026EB"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30424C14"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37EB921C"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3510F31"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37C0AE88" w14:textId="77777777" w:rsidR="00BD23DA" w:rsidRPr="00BD23DA" w:rsidRDefault="00BD23DA" w:rsidP="00BD23DA">
            <w:pPr>
              <w:spacing w:line="252" w:lineRule="exact"/>
              <w:rPr>
                <w:rFonts w:eastAsia="Arial Narrow"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75F4682D" w14:textId="77777777" w:rsidR="00BD23DA" w:rsidRPr="00BD23DA" w:rsidRDefault="00BD23DA" w:rsidP="00BD23DA">
            <w:pPr>
              <w:spacing w:line="252" w:lineRule="exact"/>
              <w:rPr>
                <w:rFonts w:eastAsia="Arial Narrow" w:cs="Arial"/>
                <w:iCs/>
                <w:sz w:val="16"/>
                <w:szCs w:val="16"/>
                <w:lang w:bidi="en-US"/>
              </w:rPr>
            </w:pPr>
            <w:r w:rsidRPr="00BD23DA">
              <w:rPr>
                <w:rFonts w:eastAsia="Arial Narrow" w:cs="Arial"/>
                <w:iCs/>
                <w:sz w:val="16"/>
                <w:szCs w:val="16"/>
                <w:lang w:bidi="en-US"/>
              </w:rPr>
              <w:t>Навртка боце</w:t>
            </w:r>
          </w:p>
        </w:tc>
        <w:tc>
          <w:tcPr>
            <w:tcW w:w="517" w:type="pct"/>
            <w:gridSpan w:val="3"/>
            <w:tcBorders>
              <w:left w:val="single" w:sz="4" w:space="0" w:color="auto"/>
              <w:right w:val="single" w:sz="4" w:space="0" w:color="auto"/>
            </w:tcBorders>
            <w:shd w:val="clear" w:color="auto" w:fill="auto"/>
            <w:vAlign w:val="center"/>
          </w:tcPr>
          <w:p w14:paraId="3C4D7F35"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0415EDA6"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584AA12A"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4215BA60"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569BC0DA"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19E1EBEC"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7A6D6FC8"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536647A9"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15D80FEA" w14:textId="77777777" w:rsidR="00BD23DA" w:rsidRPr="00BD23DA" w:rsidRDefault="00BD23DA" w:rsidP="00BD23DA">
            <w:pPr>
              <w:spacing w:line="252" w:lineRule="exact"/>
              <w:rPr>
                <w:rFonts w:eastAsia="Arial Narrow"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1CE73E9B" w14:textId="77777777" w:rsidR="00BD23DA" w:rsidRPr="00BD23DA" w:rsidRDefault="00BD23DA" w:rsidP="00BD23DA">
            <w:pPr>
              <w:spacing w:line="252" w:lineRule="exact"/>
              <w:rPr>
                <w:rFonts w:eastAsia="Arial Narrow" w:cs="Arial"/>
                <w:iCs/>
                <w:sz w:val="16"/>
                <w:szCs w:val="16"/>
                <w:lang w:bidi="en-US"/>
              </w:rPr>
            </w:pPr>
            <w:r w:rsidRPr="00BD23DA">
              <w:rPr>
                <w:rFonts w:eastAsia="Arial Narrow" w:cs="Arial"/>
                <w:iCs/>
                <w:sz w:val="16"/>
                <w:szCs w:val="16"/>
                <w:lang w:bidi="en-US"/>
              </w:rPr>
              <w:t>Мембрана боце</w:t>
            </w:r>
          </w:p>
        </w:tc>
        <w:tc>
          <w:tcPr>
            <w:tcW w:w="517" w:type="pct"/>
            <w:gridSpan w:val="3"/>
            <w:tcBorders>
              <w:left w:val="single" w:sz="4" w:space="0" w:color="auto"/>
              <w:right w:val="single" w:sz="4" w:space="0" w:color="auto"/>
            </w:tcBorders>
            <w:shd w:val="clear" w:color="auto" w:fill="auto"/>
            <w:vAlign w:val="center"/>
          </w:tcPr>
          <w:p w14:paraId="6E59756E"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78FAF4D8"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4E8FF449"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039B6B11"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7C6716C8"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051DD28B"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0B247A8E"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17E4772"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34879A2F" w14:textId="77777777" w:rsidR="00BD23DA" w:rsidRPr="00BD23DA" w:rsidRDefault="00BD23DA" w:rsidP="00BD23DA">
            <w:pPr>
              <w:spacing w:line="252" w:lineRule="exact"/>
              <w:rPr>
                <w:rFonts w:eastAsia="Arial Narrow"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5132D8A3" w14:textId="77777777" w:rsidR="00BD23DA" w:rsidRPr="00BD23DA" w:rsidRDefault="00BD23DA" w:rsidP="00BD23DA">
            <w:pPr>
              <w:spacing w:line="252" w:lineRule="exact"/>
              <w:rPr>
                <w:rFonts w:eastAsia="Arial Narrow" w:cs="Arial"/>
                <w:iCs/>
                <w:sz w:val="16"/>
                <w:szCs w:val="16"/>
                <w:lang w:bidi="en-US"/>
              </w:rPr>
            </w:pPr>
            <w:r w:rsidRPr="00BD23DA">
              <w:rPr>
                <w:rFonts w:eastAsia="Arial Narrow" w:cs="Arial"/>
                <w:iCs/>
                <w:sz w:val="16"/>
                <w:szCs w:val="16"/>
                <w:lang w:bidi="en-US"/>
              </w:rPr>
              <w:t>Осигурач (расцепка са алком)</w:t>
            </w:r>
          </w:p>
        </w:tc>
        <w:tc>
          <w:tcPr>
            <w:tcW w:w="517" w:type="pct"/>
            <w:gridSpan w:val="3"/>
            <w:tcBorders>
              <w:left w:val="single" w:sz="4" w:space="0" w:color="auto"/>
              <w:right w:val="single" w:sz="4" w:space="0" w:color="auto"/>
            </w:tcBorders>
            <w:shd w:val="clear" w:color="auto" w:fill="auto"/>
            <w:vAlign w:val="center"/>
          </w:tcPr>
          <w:p w14:paraId="26ADBDB5"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72539015"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0ACB72D6"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3A01434D"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5D7FA65B"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3E794BCD"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6422DE09"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8ACDA4F"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0A3FD6C7" w14:textId="77777777" w:rsidR="00BD23DA" w:rsidRPr="00BD23DA" w:rsidRDefault="00BD23DA" w:rsidP="00BD23DA">
            <w:pPr>
              <w:spacing w:line="252" w:lineRule="exact"/>
              <w:rPr>
                <w:rFonts w:eastAsia="Arial Narrow"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4E1F4E1C" w14:textId="77777777" w:rsidR="00BD23DA" w:rsidRPr="00BD23DA" w:rsidRDefault="00BD23DA" w:rsidP="00BD23DA">
            <w:pPr>
              <w:spacing w:line="252" w:lineRule="exact"/>
              <w:rPr>
                <w:rFonts w:eastAsia="Arial Narrow" w:cs="Arial"/>
                <w:iCs/>
                <w:sz w:val="16"/>
                <w:szCs w:val="16"/>
                <w:lang w:bidi="en-US"/>
              </w:rPr>
            </w:pPr>
            <w:r w:rsidRPr="00BD23DA">
              <w:rPr>
                <w:rFonts w:eastAsia="Arial Narrow" w:cs="Arial"/>
                <w:iCs/>
                <w:sz w:val="16"/>
                <w:szCs w:val="16"/>
                <w:lang w:bidi="en-US"/>
              </w:rPr>
              <w:t>Завртањ носача А6, 3x19-22</w:t>
            </w:r>
          </w:p>
        </w:tc>
        <w:tc>
          <w:tcPr>
            <w:tcW w:w="517" w:type="pct"/>
            <w:gridSpan w:val="3"/>
            <w:tcBorders>
              <w:left w:val="single" w:sz="4" w:space="0" w:color="auto"/>
              <w:right w:val="single" w:sz="4" w:space="0" w:color="auto"/>
            </w:tcBorders>
            <w:shd w:val="clear" w:color="auto" w:fill="auto"/>
            <w:vAlign w:val="center"/>
          </w:tcPr>
          <w:p w14:paraId="22045C65"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C594877"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283DB26E"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61F2FE73"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42186F79"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1F4A5844"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4E5DBEF4"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7D737B6A"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52529D79" w14:textId="77777777" w:rsidR="00BD23DA" w:rsidRPr="00BD23DA" w:rsidRDefault="00BD23DA" w:rsidP="00BD23DA">
            <w:pPr>
              <w:spacing w:line="252" w:lineRule="exact"/>
              <w:rPr>
                <w:rFonts w:eastAsia="Arial Narrow"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4670107C" w14:textId="77777777" w:rsidR="00BD23DA" w:rsidRPr="00BD23DA" w:rsidRDefault="00BD23DA" w:rsidP="00BD23DA">
            <w:pPr>
              <w:spacing w:line="252" w:lineRule="exact"/>
              <w:rPr>
                <w:rFonts w:eastAsia="Arial Narrow" w:cs="Arial"/>
                <w:iCs/>
                <w:sz w:val="16"/>
                <w:szCs w:val="16"/>
                <w:lang w:bidi="en-US"/>
              </w:rPr>
            </w:pPr>
            <w:r w:rsidRPr="00BD23DA">
              <w:rPr>
                <w:rFonts w:eastAsia="Arial Narrow" w:cs="Arial"/>
                <w:iCs/>
                <w:sz w:val="16"/>
                <w:szCs w:val="16"/>
                <w:lang w:bidi="en-US"/>
              </w:rPr>
              <w:t>Алка – карика</w:t>
            </w:r>
          </w:p>
        </w:tc>
        <w:tc>
          <w:tcPr>
            <w:tcW w:w="517" w:type="pct"/>
            <w:gridSpan w:val="3"/>
            <w:tcBorders>
              <w:left w:val="single" w:sz="4" w:space="0" w:color="auto"/>
              <w:right w:val="single" w:sz="4" w:space="0" w:color="auto"/>
            </w:tcBorders>
            <w:shd w:val="clear" w:color="auto" w:fill="auto"/>
            <w:vAlign w:val="center"/>
          </w:tcPr>
          <w:p w14:paraId="5435439B"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A6F73FE"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40C19337"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5D398ACE"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038EFB46"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67FC65B8"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0228E626"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7611F12E"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295E6674" w14:textId="77777777" w:rsidR="00BD23DA" w:rsidRPr="00BD23DA" w:rsidRDefault="00BD23DA" w:rsidP="00BD23DA">
            <w:pPr>
              <w:spacing w:line="252" w:lineRule="exact"/>
              <w:rPr>
                <w:rFonts w:eastAsia="Arial Narrow"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258D3A8C" w14:textId="77777777" w:rsidR="00BD23DA" w:rsidRPr="00BD23DA" w:rsidRDefault="00BD23DA" w:rsidP="00BD23DA">
            <w:pPr>
              <w:spacing w:line="252" w:lineRule="exact"/>
              <w:rPr>
                <w:rFonts w:eastAsia="Arial Narrow" w:cs="Arial"/>
                <w:iCs/>
                <w:sz w:val="16"/>
                <w:szCs w:val="16"/>
                <w:lang w:bidi="en-US"/>
              </w:rPr>
            </w:pPr>
            <w:r w:rsidRPr="00BD23DA">
              <w:rPr>
                <w:rFonts w:eastAsia="Arial Narrow" w:cs="Arial"/>
                <w:iCs/>
                <w:sz w:val="16"/>
                <w:szCs w:val="16"/>
                <w:lang w:bidi="en-US"/>
              </w:rPr>
              <w:t>Посуда S-1</w:t>
            </w:r>
          </w:p>
        </w:tc>
        <w:tc>
          <w:tcPr>
            <w:tcW w:w="517" w:type="pct"/>
            <w:gridSpan w:val="3"/>
            <w:tcBorders>
              <w:left w:val="single" w:sz="4" w:space="0" w:color="auto"/>
              <w:right w:val="single" w:sz="4" w:space="0" w:color="auto"/>
            </w:tcBorders>
            <w:shd w:val="clear" w:color="auto" w:fill="auto"/>
            <w:vAlign w:val="center"/>
          </w:tcPr>
          <w:p w14:paraId="360BCE7F"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7DFDBC78"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0A343BBC"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10E463C1"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24D3AF64"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3E4C4031"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58D72E3E"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5215D7AA"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2AFF781D" w14:textId="77777777" w:rsidR="00BD23DA" w:rsidRPr="00BD23DA" w:rsidRDefault="00BD23DA" w:rsidP="00BD23DA">
            <w:pPr>
              <w:spacing w:line="252" w:lineRule="exact"/>
              <w:rPr>
                <w:rFonts w:eastAsia="Arial Narrow"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25AFC4D5" w14:textId="77777777" w:rsidR="00BD23DA" w:rsidRPr="00BD23DA" w:rsidRDefault="00BD23DA" w:rsidP="00BD23DA">
            <w:pPr>
              <w:spacing w:line="252" w:lineRule="exact"/>
              <w:rPr>
                <w:rFonts w:eastAsia="Arial Narrow" w:cs="Arial"/>
                <w:iCs/>
                <w:sz w:val="16"/>
                <w:szCs w:val="16"/>
                <w:lang w:bidi="en-US"/>
              </w:rPr>
            </w:pPr>
            <w:r w:rsidRPr="00BD23DA">
              <w:rPr>
                <w:rFonts w:eastAsia="Arial Narrow" w:cs="Arial"/>
                <w:iCs/>
                <w:sz w:val="16"/>
                <w:szCs w:val="16"/>
                <w:lang w:bidi="en-US"/>
              </w:rPr>
              <w:t>Посуда S-2</w:t>
            </w:r>
          </w:p>
        </w:tc>
        <w:tc>
          <w:tcPr>
            <w:tcW w:w="517" w:type="pct"/>
            <w:gridSpan w:val="3"/>
            <w:tcBorders>
              <w:left w:val="single" w:sz="4" w:space="0" w:color="auto"/>
              <w:right w:val="single" w:sz="4" w:space="0" w:color="auto"/>
            </w:tcBorders>
            <w:shd w:val="clear" w:color="auto" w:fill="auto"/>
            <w:vAlign w:val="center"/>
          </w:tcPr>
          <w:p w14:paraId="631EE01D"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3288B657"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41C80078"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30C6E5C5"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596978CD"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04825E5A"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0E476AF9"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4DF9DC2"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71B40A5E" w14:textId="77777777" w:rsidR="00BD23DA" w:rsidRPr="00BD23DA" w:rsidRDefault="00BD23DA" w:rsidP="00BD23DA">
            <w:pPr>
              <w:spacing w:line="252" w:lineRule="exact"/>
              <w:rPr>
                <w:rFonts w:eastAsia="Arial Narrow"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22FEB1C2" w14:textId="77777777" w:rsidR="00BD23DA" w:rsidRPr="00BD23DA" w:rsidRDefault="00BD23DA" w:rsidP="00BD23DA">
            <w:pPr>
              <w:spacing w:line="252" w:lineRule="exact"/>
              <w:rPr>
                <w:rFonts w:eastAsia="Arial Narrow" w:cs="Arial"/>
                <w:iCs/>
                <w:sz w:val="16"/>
                <w:szCs w:val="16"/>
                <w:lang w:bidi="en-US"/>
              </w:rPr>
            </w:pPr>
            <w:r w:rsidRPr="00BD23DA">
              <w:rPr>
                <w:rFonts w:eastAsia="Arial Narrow" w:cs="Arial"/>
                <w:iCs/>
                <w:sz w:val="16"/>
                <w:szCs w:val="16"/>
                <w:lang w:bidi="en-US"/>
              </w:rPr>
              <w:t>Манометар S-1,2</w:t>
            </w:r>
          </w:p>
        </w:tc>
        <w:tc>
          <w:tcPr>
            <w:tcW w:w="517" w:type="pct"/>
            <w:gridSpan w:val="3"/>
            <w:tcBorders>
              <w:left w:val="single" w:sz="4" w:space="0" w:color="auto"/>
              <w:right w:val="single" w:sz="4" w:space="0" w:color="auto"/>
            </w:tcBorders>
            <w:shd w:val="clear" w:color="auto" w:fill="auto"/>
            <w:vAlign w:val="center"/>
          </w:tcPr>
          <w:p w14:paraId="1FF631D3"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42E23708"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7B65FD67"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12B74DE9"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1D348FEE"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6F93E796"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186A61B6"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443353BD"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00206496" w14:textId="77777777" w:rsidR="00BD23DA" w:rsidRPr="00BD23DA" w:rsidRDefault="00BD23DA" w:rsidP="00BD23DA">
            <w:pPr>
              <w:spacing w:line="252" w:lineRule="exact"/>
              <w:rPr>
                <w:rFonts w:eastAsia="Arial Narrow"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75BF89AF" w14:textId="77777777" w:rsidR="00BD23DA" w:rsidRPr="00BD23DA" w:rsidRDefault="00BD23DA" w:rsidP="00BD23DA">
            <w:pPr>
              <w:spacing w:line="252" w:lineRule="exact"/>
              <w:rPr>
                <w:rFonts w:eastAsia="Arial Narrow" w:cs="Arial"/>
                <w:iCs/>
                <w:sz w:val="16"/>
                <w:szCs w:val="16"/>
                <w:lang w:bidi="en-US"/>
              </w:rPr>
            </w:pPr>
            <w:r w:rsidRPr="00BD23DA">
              <w:rPr>
                <w:rFonts w:eastAsia="Arial Narrow" w:cs="Arial"/>
                <w:iCs/>
                <w:sz w:val="16"/>
                <w:szCs w:val="16"/>
                <w:lang w:bidi="en-US"/>
              </w:rPr>
              <w:t>Вентил S-1,2</w:t>
            </w:r>
          </w:p>
        </w:tc>
        <w:tc>
          <w:tcPr>
            <w:tcW w:w="517" w:type="pct"/>
            <w:gridSpan w:val="3"/>
            <w:tcBorders>
              <w:left w:val="single" w:sz="4" w:space="0" w:color="auto"/>
              <w:right w:val="single" w:sz="4" w:space="0" w:color="auto"/>
            </w:tcBorders>
            <w:shd w:val="clear" w:color="auto" w:fill="auto"/>
            <w:vAlign w:val="center"/>
          </w:tcPr>
          <w:p w14:paraId="5011EB72"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5A8259CA"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55BB915E"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17C4AE13"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6F56CA18"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5AF05C04" w14:textId="77777777" w:rsidTr="00BD23DA">
        <w:trPr>
          <w:gridAfter w:val="4"/>
          <w:wAfter w:w="1565" w:type="pct"/>
          <w:trHeight w:val="421"/>
        </w:trPr>
        <w:tc>
          <w:tcPr>
            <w:tcW w:w="231" w:type="pct"/>
            <w:gridSpan w:val="2"/>
            <w:vMerge/>
            <w:tcBorders>
              <w:left w:val="single" w:sz="4" w:space="0" w:color="auto"/>
              <w:right w:val="single" w:sz="4" w:space="0" w:color="auto"/>
            </w:tcBorders>
            <w:shd w:val="clear" w:color="auto" w:fill="auto"/>
            <w:vAlign w:val="center"/>
          </w:tcPr>
          <w:p w14:paraId="182862DA"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064F453"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1BFDF7A9"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341" w:type="pct"/>
            <w:gridSpan w:val="2"/>
            <w:tcBorders>
              <w:left w:val="single" w:sz="4" w:space="0" w:color="auto"/>
              <w:right w:val="single" w:sz="4" w:space="0" w:color="auto"/>
            </w:tcBorders>
          </w:tcPr>
          <w:p w14:paraId="7912CA42"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365" w:type="pct"/>
            <w:gridSpan w:val="2"/>
            <w:tcBorders>
              <w:left w:val="single" w:sz="4" w:space="0" w:color="auto"/>
              <w:right w:val="single" w:sz="4" w:space="0" w:color="auto"/>
            </w:tcBorders>
          </w:tcPr>
          <w:p w14:paraId="60E64B33"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434" w:type="pct"/>
            <w:gridSpan w:val="3"/>
            <w:tcBorders>
              <w:left w:val="single" w:sz="4" w:space="0" w:color="auto"/>
              <w:right w:val="single" w:sz="4" w:space="0" w:color="auto"/>
            </w:tcBorders>
          </w:tcPr>
          <w:p w14:paraId="7DDFBBDD"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429" w:type="pct"/>
            <w:gridSpan w:val="3"/>
            <w:tcBorders>
              <w:left w:val="single" w:sz="4" w:space="0" w:color="auto"/>
              <w:right w:val="single" w:sz="4" w:space="0" w:color="auto"/>
            </w:tcBorders>
          </w:tcPr>
          <w:p w14:paraId="0B371369" w14:textId="77777777" w:rsidR="00BD23DA" w:rsidRPr="00BD23DA" w:rsidRDefault="00BD23DA" w:rsidP="00BD23DA">
            <w:pPr>
              <w:autoSpaceDE w:val="0"/>
              <w:autoSpaceDN w:val="0"/>
              <w:adjustRightInd w:val="0"/>
              <w:spacing w:line="451" w:lineRule="exact"/>
              <w:rPr>
                <w:rFonts w:cs="Arial"/>
                <w:b/>
                <w:bCs/>
                <w:sz w:val="16"/>
                <w:szCs w:val="16"/>
                <w:lang w:val="sr-Cyrl-CS"/>
              </w:rPr>
            </w:pPr>
          </w:p>
        </w:tc>
      </w:tr>
      <w:tr w:rsidR="00BD23DA" w:rsidRPr="00BD23DA" w14:paraId="768A763B"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5206DA1F"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BEABAD7"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270EB34E"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7A019212"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Погонски механизам S-3</w:t>
            </w:r>
          </w:p>
        </w:tc>
        <w:tc>
          <w:tcPr>
            <w:tcW w:w="517" w:type="pct"/>
            <w:gridSpan w:val="3"/>
            <w:tcBorders>
              <w:left w:val="single" w:sz="4" w:space="0" w:color="auto"/>
              <w:right w:val="single" w:sz="4" w:space="0" w:color="auto"/>
            </w:tcBorders>
            <w:shd w:val="clear" w:color="auto" w:fill="auto"/>
            <w:vAlign w:val="center"/>
          </w:tcPr>
          <w:p w14:paraId="294DBB78"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261DB90C"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5D50BBA7"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D3BDBA4"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7C662AF2"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595EE743"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38E69A10"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01B12F8F"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057A28F7"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3A823F0F"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Налепница S-3</w:t>
            </w:r>
          </w:p>
        </w:tc>
        <w:tc>
          <w:tcPr>
            <w:tcW w:w="517" w:type="pct"/>
            <w:gridSpan w:val="3"/>
            <w:tcBorders>
              <w:left w:val="single" w:sz="4" w:space="0" w:color="auto"/>
              <w:right w:val="single" w:sz="4" w:space="0" w:color="auto"/>
            </w:tcBorders>
            <w:shd w:val="clear" w:color="auto" w:fill="auto"/>
            <w:vAlign w:val="center"/>
          </w:tcPr>
          <w:p w14:paraId="31B9FD2E"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473296FE"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7AD75A79"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32B6C9BF"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29666C8B"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15F014F"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28DADC38"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F3F12E1"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61C426F7"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3D17BADB"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Носач апарата S-3</w:t>
            </w:r>
          </w:p>
        </w:tc>
        <w:tc>
          <w:tcPr>
            <w:tcW w:w="517" w:type="pct"/>
            <w:gridSpan w:val="3"/>
            <w:tcBorders>
              <w:left w:val="single" w:sz="4" w:space="0" w:color="auto"/>
              <w:right w:val="single" w:sz="4" w:space="0" w:color="auto"/>
            </w:tcBorders>
            <w:shd w:val="clear" w:color="auto" w:fill="auto"/>
            <w:vAlign w:val="center"/>
          </w:tcPr>
          <w:p w14:paraId="52683754"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031F6E35"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67D38ED0"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3A1ABE2C"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2EFE6B16"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159A0F2D"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64C21721"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04FE2854"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255DE21A"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1DB7D325"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Подметач носача</w:t>
            </w:r>
          </w:p>
        </w:tc>
        <w:tc>
          <w:tcPr>
            <w:tcW w:w="517" w:type="pct"/>
            <w:gridSpan w:val="3"/>
            <w:tcBorders>
              <w:left w:val="single" w:sz="4" w:space="0" w:color="auto"/>
              <w:right w:val="single" w:sz="4" w:space="0" w:color="auto"/>
            </w:tcBorders>
            <w:shd w:val="clear" w:color="auto" w:fill="auto"/>
            <w:vAlign w:val="center"/>
          </w:tcPr>
          <w:p w14:paraId="302BE1CC"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E822129"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013ED167"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61F41609"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6BFE4B42"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6B028E23"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5244EFE9"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9B4B12F"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63FE355C"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2A51E9BB"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Ручица</w:t>
            </w:r>
          </w:p>
        </w:tc>
        <w:tc>
          <w:tcPr>
            <w:tcW w:w="517" w:type="pct"/>
            <w:gridSpan w:val="3"/>
            <w:tcBorders>
              <w:left w:val="single" w:sz="4" w:space="0" w:color="auto"/>
              <w:right w:val="single" w:sz="4" w:space="0" w:color="auto"/>
            </w:tcBorders>
            <w:shd w:val="clear" w:color="auto" w:fill="auto"/>
            <w:vAlign w:val="center"/>
          </w:tcPr>
          <w:p w14:paraId="23808693"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4B76E80"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5C16E7B6"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5C40855"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7C808F33"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1377C4E0"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5C13C33C"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7D35ABA3"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0F067A10"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06857662"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Капа апарата S-3</w:t>
            </w:r>
          </w:p>
        </w:tc>
        <w:tc>
          <w:tcPr>
            <w:tcW w:w="517" w:type="pct"/>
            <w:gridSpan w:val="3"/>
            <w:tcBorders>
              <w:left w:val="single" w:sz="4" w:space="0" w:color="auto"/>
              <w:right w:val="single" w:sz="4" w:space="0" w:color="auto"/>
            </w:tcBorders>
            <w:shd w:val="clear" w:color="auto" w:fill="auto"/>
            <w:vAlign w:val="center"/>
          </w:tcPr>
          <w:p w14:paraId="491B346A"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33B6A3CB"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00B6820F"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4A82EB8"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73154EAA"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E2D8162"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74C87540"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49471B13"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7E68770"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71E69DDD"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Дизна PVC S-3</w:t>
            </w:r>
          </w:p>
        </w:tc>
        <w:tc>
          <w:tcPr>
            <w:tcW w:w="517" w:type="pct"/>
            <w:gridSpan w:val="3"/>
            <w:tcBorders>
              <w:left w:val="single" w:sz="4" w:space="0" w:color="auto"/>
              <w:right w:val="single" w:sz="4" w:space="0" w:color="auto"/>
            </w:tcBorders>
            <w:shd w:val="clear" w:color="auto" w:fill="auto"/>
            <w:vAlign w:val="center"/>
          </w:tcPr>
          <w:p w14:paraId="374320BF"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254C03CC"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703A7CBA"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0ECFE0B0"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57EB6FD1"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067094A"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32C9925A"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7A004302"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7717AC65"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623D8484"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Заптивач капе</w:t>
            </w:r>
          </w:p>
        </w:tc>
        <w:tc>
          <w:tcPr>
            <w:tcW w:w="517" w:type="pct"/>
            <w:gridSpan w:val="3"/>
            <w:tcBorders>
              <w:left w:val="single" w:sz="4" w:space="0" w:color="auto"/>
              <w:right w:val="single" w:sz="4" w:space="0" w:color="auto"/>
            </w:tcBorders>
            <w:shd w:val="clear" w:color="auto" w:fill="auto"/>
            <w:vAlign w:val="center"/>
          </w:tcPr>
          <w:p w14:paraId="6D11B675"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5B91A608"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7D9B60BC"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4CDB18B6"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0C4FE73F"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0A5D895A"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3BDC5EEF"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032C4D4"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06B5AFDE"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032889A1"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У</w:t>
            </w:r>
            <w:r w:rsidRPr="00BD23DA">
              <w:rPr>
                <w:rFonts w:cs="Arial"/>
                <w:iCs/>
                <w:sz w:val="16"/>
                <w:szCs w:val="16"/>
                <w:lang w:val="sr-Cyrl-RS" w:bidi="en-US"/>
              </w:rPr>
              <w:t>сп</w:t>
            </w:r>
            <w:r w:rsidRPr="00BD23DA">
              <w:rPr>
                <w:rFonts w:cs="Arial"/>
                <w:iCs/>
                <w:sz w:val="16"/>
                <w:szCs w:val="16"/>
                <w:lang w:bidi="en-US"/>
              </w:rPr>
              <w:t>онска цев S-3</w:t>
            </w:r>
          </w:p>
        </w:tc>
        <w:tc>
          <w:tcPr>
            <w:tcW w:w="517" w:type="pct"/>
            <w:gridSpan w:val="3"/>
            <w:tcBorders>
              <w:left w:val="single" w:sz="4" w:space="0" w:color="auto"/>
              <w:right w:val="single" w:sz="4" w:space="0" w:color="auto"/>
            </w:tcBorders>
            <w:shd w:val="clear" w:color="auto" w:fill="auto"/>
            <w:vAlign w:val="center"/>
          </w:tcPr>
          <w:p w14:paraId="45349EE2"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0EC02331"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7C12C62B"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74968BD"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56440415"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5F6414D9"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416AEE81"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E4C962B"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1B29B827"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2A8A836A"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Чивија 4x26</w:t>
            </w:r>
          </w:p>
        </w:tc>
        <w:tc>
          <w:tcPr>
            <w:tcW w:w="517" w:type="pct"/>
            <w:gridSpan w:val="3"/>
            <w:tcBorders>
              <w:left w:val="single" w:sz="4" w:space="0" w:color="auto"/>
              <w:right w:val="single" w:sz="4" w:space="0" w:color="auto"/>
            </w:tcBorders>
            <w:shd w:val="clear" w:color="auto" w:fill="auto"/>
            <w:vAlign w:val="center"/>
          </w:tcPr>
          <w:p w14:paraId="1EE04BC8"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DC7FC11"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1C1DEBCC"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42EBBFDC"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692C3116"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48D36C4C"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1D80AC57"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C604179"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3BC9DD1"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35FF3344"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Игла</w:t>
            </w:r>
          </w:p>
        </w:tc>
        <w:tc>
          <w:tcPr>
            <w:tcW w:w="517" w:type="pct"/>
            <w:gridSpan w:val="3"/>
            <w:tcBorders>
              <w:left w:val="single" w:sz="4" w:space="0" w:color="auto"/>
              <w:right w:val="single" w:sz="4" w:space="0" w:color="auto"/>
            </w:tcBorders>
            <w:shd w:val="clear" w:color="auto" w:fill="auto"/>
            <w:vAlign w:val="center"/>
          </w:tcPr>
          <w:p w14:paraId="1A5E9777"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39E568F4"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30F81F60"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39D86B56"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3E9A8454"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0CFA1C7B"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71EE7B05"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4F25FBB"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14F7EF2"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21C5E6FA"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Опруга</w:t>
            </w:r>
          </w:p>
        </w:tc>
        <w:tc>
          <w:tcPr>
            <w:tcW w:w="517" w:type="pct"/>
            <w:gridSpan w:val="3"/>
            <w:tcBorders>
              <w:left w:val="single" w:sz="4" w:space="0" w:color="auto"/>
              <w:right w:val="single" w:sz="4" w:space="0" w:color="auto"/>
            </w:tcBorders>
            <w:shd w:val="clear" w:color="auto" w:fill="auto"/>
            <w:vAlign w:val="center"/>
          </w:tcPr>
          <w:p w14:paraId="403ACF39"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2B2CA5B6"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6ADDEF16"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5F2A1321"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6C2CC7CE"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18C3331"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72234ADC"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4EFBD242"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2DBDFD07"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6CA0C138"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Носач боце</w:t>
            </w:r>
          </w:p>
        </w:tc>
        <w:tc>
          <w:tcPr>
            <w:tcW w:w="517" w:type="pct"/>
            <w:gridSpan w:val="3"/>
            <w:tcBorders>
              <w:left w:val="single" w:sz="4" w:space="0" w:color="auto"/>
              <w:right w:val="single" w:sz="4" w:space="0" w:color="auto"/>
            </w:tcBorders>
            <w:shd w:val="clear" w:color="auto" w:fill="auto"/>
            <w:vAlign w:val="center"/>
          </w:tcPr>
          <w:p w14:paraId="6E216CB7"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3548D90"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2DC78223"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59D854BA"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5B373F82"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5C3AB5B7"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2A94DE41"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C1F3C68"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55D1E9F"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206CA67C"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Боца апарата S-3,напуњена</w:t>
            </w:r>
          </w:p>
        </w:tc>
        <w:tc>
          <w:tcPr>
            <w:tcW w:w="517" w:type="pct"/>
            <w:gridSpan w:val="3"/>
            <w:tcBorders>
              <w:left w:val="single" w:sz="4" w:space="0" w:color="auto"/>
              <w:right w:val="single" w:sz="4" w:space="0" w:color="auto"/>
            </w:tcBorders>
            <w:shd w:val="clear" w:color="auto" w:fill="auto"/>
            <w:vAlign w:val="center"/>
          </w:tcPr>
          <w:p w14:paraId="033BAC08"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23435F3D"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6AA960B5"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EEFDD69"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530E074B"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368E0260"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535A15C8"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42026D80"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722FAB27"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29C5E756"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Навртка боце S-3</w:t>
            </w:r>
          </w:p>
        </w:tc>
        <w:tc>
          <w:tcPr>
            <w:tcW w:w="517" w:type="pct"/>
            <w:gridSpan w:val="3"/>
            <w:tcBorders>
              <w:left w:val="single" w:sz="4" w:space="0" w:color="auto"/>
              <w:right w:val="single" w:sz="4" w:space="0" w:color="auto"/>
            </w:tcBorders>
            <w:shd w:val="clear" w:color="auto" w:fill="auto"/>
            <w:vAlign w:val="center"/>
          </w:tcPr>
          <w:p w14:paraId="2848A4F0"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05EC44BC"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5415A6F4"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5DB2C37E"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2E02A559"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6866D3F7"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00FDFBD0"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AB2135C"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0C9D7E21"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10FC5E78"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Мембрана боце</w:t>
            </w:r>
          </w:p>
        </w:tc>
        <w:tc>
          <w:tcPr>
            <w:tcW w:w="517" w:type="pct"/>
            <w:gridSpan w:val="3"/>
            <w:tcBorders>
              <w:left w:val="single" w:sz="4" w:space="0" w:color="auto"/>
              <w:right w:val="single" w:sz="4" w:space="0" w:color="auto"/>
            </w:tcBorders>
            <w:shd w:val="clear" w:color="auto" w:fill="auto"/>
            <w:vAlign w:val="center"/>
          </w:tcPr>
          <w:p w14:paraId="3CC0CC57"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4B6C0447"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09ECF1B6"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62018564"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6F6748F5"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6AF1CC34"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4BDE9966"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5AFC2C2"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32CF6B1D"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5A4CFAD2"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Осигурач (расцепка са алком)</w:t>
            </w:r>
          </w:p>
        </w:tc>
        <w:tc>
          <w:tcPr>
            <w:tcW w:w="517" w:type="pct"/>
            <w:gridSpan w:val="3"/>
            <w:tcBorders>
              <w:left w:val="single" w:sz="4" w:space="0" w:color="auto"/>
              <w:right w:val="single" w:sz="4" w:space="0" w:color="auto"/>
            </w:tcBorders>
            <w:shd w:val="clear" w:color="auto" w:fill="auto"/>
            <w:vAlign w:val="center"/>
          </w:tcPr>
          <w:p w14:paraId="563F2879"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50009029"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40A74571"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6C1FE401"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1E7AE00B"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05FF7C8"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5933C84C"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297EA8B"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090DB5A9"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6DFEBBBB"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Завртањ носача А6,3x19-22</w:t>
            </w:r>
          </w:p>
        </w:tc>
        <w:tc>
          <w:tcPr>
            <w:tcW w:w="517" w:type="pct"/>
            <w:gridSpan w:val="3"/>
            <w:tcBorders>
              <w:left w:val="single" w:sz="4" w:space="0" w:color="auto"/>
              <w:right w:val="single" w:sz="4" w:space="0" w:color="auto"/>
            </w:tcBorders>
            <w:shd w:val="clear" w:color="auto" w:fill="auto"/>
            <w:vAlign w:val="center"/>
          </w:tcPr>
          <w:p w14:paraId="6074DCA2"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7E411BAC"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22CF9A1C"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1157EB22"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74E42B59"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50EB926A"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2CB196A3"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3ECC31B"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1D05BF1F"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0081D9B7"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Алка – карика</w:t>
            </w:r>
          </w:p>
        </w:tc>
        <w:tc>
          <w:tcPr>
            <w:tcW w:w="517" w:type="pct"/>
            <w:gridSpan w:val="3"/>
            <w:tcBorders>
              <w:left w:val="single" w:sz="4" w:space="0" w:color="auto"/>
              <w:right w:val="single" w:sz="4" w:space="0" w:color="auto"/>
            </w:tcBorders>
            <w:shd w:val="clear" w:color="auto" w:fill="auto"/>
            <w:vAlign w:val="center"/>
          </w:tcPr>
          <w:p w14:paraId="1089DF9B"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453F18A"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7365EAE6"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27F15EBF"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71CC97E1"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338D3D7D"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785CDA20"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D28F3DD"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720310A" w14:textId="77777777" w:rsidR="00BD23DA" w:rsidRPr="00BD23DA" w:rsidRDefault="00BD23DA" w:rsidP="00BD23DA">
            <w:pPr>
              <w:spacing w:line="252" w:lineRule="exact"/>
              <w:rPr>
                <w:rFonts w:cs="Arial"/>
                <w:iCs/>
                <w:sz w:val="16"/>
                <w:szCs w:val="16"/>
                <w:lang w:val="sr-Cyrl-RS" w:bidi="en-US"/>
              </w:rPr>
            </w:pPr>
          </w:p>
        </w:tc>
        <w:tc>
          <w:tcPr>
            <w:tcW w:w="937" w:type="pct"/>
            <w:gridSpan w:val="6"/>
            <w:tcBorders>
              <w:top w:val="single" w:sz="4" w:space="0" w:color="auto"/>
              <w:left w:val="single" w:sz="4" w:space="0" w:color="auto"/>
              <w:right w:val="single" w:sz="4" w:space="0" w:color="auto"/>
            </w:tcBorders>
            <w:shd w:val="clear" w:color="auto" w:fill="auto"/>
          </w:tcPr>
          <w:p w14:paraId="3906189C"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val="sr-Cyrl-RS" w:bidi="en-US"/>
              </w:rPr>
              <w:t xml:space="preserve">Манометар </w:t>
            </w:r>
            <w:r w:rsidRPr="00BD23DA">
              <w:rPr>
                <w:rFonts w:cs="Arial"/>
                <w:iCs/>
                <w:sz w:val="16"/>
                <w:szCs w:val="16"/>
                <w:lang w:bidi="en-US"/>
              </w:rPr>
              <w:t>S-3</w:t>
            </w:r>
          </w:p>
        </w:tc>
        <w:tc>
          <w:tcPr>
            <w:tcW w:w="517" w:type="pct"/>
            <w:gridSpan w:val="3"/>
            <w:tcBorders>
              <w:left w:val="single" w:sz="4" w:space="0" w:color="auto"/>
              <w:right w:val="single" w:sz="4" w:space="0" w:color="auto"/>
            </w:tcBorders>
            <w:shd w:val="clear" w:color="auto" w:fill="auto"/>
            <w:vAlign w:val="center"/>
          </w:tcPr>
          <w:p w14:paraId="39EAF98E"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0674911C"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40EF8E74"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4138C338"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39A61555"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52492DA"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4C7CB58F"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74DFDEC"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361331CF" w14:textId="77777777" w:rsidR="00BD23DA" w:rsidRPr="00BD23DA" w:rsidRDefault="00BD23DA" w:rsidP="00BD23DA">
            <w:pPr>
              <w:spacing w:line="252" w:lineRule="exact"/>
              <w:rPr>
                <w:rFonts w:cs="Arial"/>
                <w:iCs/>
                <w:sz w:val="16"/>
                <w:szCs w:val="16"/>
                <w:lang w:val="sr-Cyrl-RS"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196A9B55"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val="sr-Cyrl-RS" w:bidi="en-US"/>
              </w:rPr>
              <w:t>Вентил</w:t>
            </w:r>
            <w:r w:rsidRPr="00BD23DA">
              <w:rPr>
                <w:rFonts w:cs="Arial"/>
                <w:iCs/>
                <w:sz w:val="16"/>
                <w:szCs w:val="16"/>
                <w:lang w:bidi="en-US"/>
              </w:rPr>
              <w:t xml:space="preserve"> S-3</w:t>
            </w:r>
          </w:p>
        </w:tc>
        <w:tc>
          <w:tcPr>
            <w:tcW w:w="517" w:type="pct"/>
            <w:gridSpan w:val="3"/>
            <w:tcBorders>
              <w:left w:val="single" w:sz="4" w:space="0" w:color="auto"/>
              <w:right w:val="single" w:sz="4" w:space="0" w:color="auto"/>
            </w:tcBorders>
            <w:shd w:val="clear" w:color="auto" w:fill="auto"/>
            <w:vAlign w:val="center"/>
          </w:tcPr>
          <w:p w14:paraId="29D5CA25"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09B8C51C"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106E8A95"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BC72D93"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232C4A21"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0F5FC461"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17229E3F"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61DA3D7"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5A23377C"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14147BB9"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Посуда S-3</w:t>
            </w:r>
          </w:p>
        </w:tc>
        <w:tc>
          <w:tcPr>
            <w:tcW w:w="517" w:type="pct"/>
            <w:gridSpan w:val="3"/>
            <w:tcBorders>
              <w:left w:val="single" w:sz="4" w:space="0" w:color="auto"/>
              <w:right w:val="single" w:sz="4" w:space="0" w:color="auto"/>
            </w:tcBorders>
            <w:shd w:val="clear" w:color="auto" w:fill="auto"/>
            <w:vAlign w:val="center"/>
          </w:tcPr>
          <w:p w14:paraId="70DB1C5B"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20DBB916"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2858355E"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5B042FB6"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4AA74DC8"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29714759"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67FD8518"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03E7CAFB"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6E62A9D1"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5A199E53"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Подлошка</w:t>
            </w:r>
          </w:p>
        </w:tc>
        <w:tc>
          <w:tcPr>
            <w:tcW w:w="517" w:type="pct"/>
            <w:gridSpan w:val="3"/>
            <w:tcBorders>
              <w:left w:val="single" w:sz="4" w:space="0" w:color="auto"/>
              <w:right w:val="single" w:sz="4" w:space="0" w:color="auto"/>
            </w:tcBorders>
            <w:shd w:val="clear" w:color="auto" w:fill="auto"/>
            <w:vAlign w:val="center"/>
          </w:tcPr>
          <w:p w14:paraId="23DBC978"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41CCC8FA"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6846E420"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02AAA081"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66DC3886"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49F0EC7C"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79CAE391"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77892164"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62D2F2EF"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51BEB388"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Осигурач носача</w:t>
            </w:r>
          </w:p>
        </w:tc>
        <w:tc>
          <w:tcPr>
            <w:tcW w:w="517" w:type="pct"/>
            <w:gridSpan w:val="3"/>
            <w:tcBorders>
              <w:left w:val="single" w:sz="4" w:space="0" w:color="auto"/>
              <w:right w:val="single" w:sz="4" w:space="0" w:color="auto"/>
            </w:tcBorders>
            <w:shd w:val="clear" w:color="auto" w:fill="auto"/>
            <w:vAlign w:val="center"/>
          </w:tcPr>
          <w:p w14:paraId="1BFA5A26"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6E61334D"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21FA0676"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0FD6AF84"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3A181BD7"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5658A97C" w14:textId="77777777" w:rsidTr="00BD23DA">
        <w:trPr>
          <w:gridAfter w:val="4"/>
          <w:wAfter w:w="1565" w:type="pct"/>
          <w:trHeight w:val="421"/>
        </w:trPr>
        <w:tc>
          <w:tcPr>
            <w:tcW w:w="231" w:type="pct"/>
            <w:gridSpan w:val="2"/>
            <w:vMerge/>
            <w:tcBorders>
              <w:left w:val="single" w:sz="4" w:space="0" w:color="auto"/>
              <w:right w:val="single" w:sz="4" w:space="0" w:color="auto"/>
            </w:tcBorders>
            <w:shd w:val="clear" w:color="auto" w:fill="auto"/>
            <w:vAlign w:val="center"/>
          </w:tcPr>
          <w:p w14:paraId="3AAD21AC"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EF1880C"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32FCEF8E"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341" w:type="pct"/>
            <w:gridSpan w:val="2"/>
            <w:tcBorders>
              <w:left w:val="single" w:sz="4" w:space="0" w:color="auto"/>
              <w:right w:val="single" w:sz="4" w:space="0" w:color="auto"/>
            </w:tcBorders>
          </w:tcPr>
          <w:p w14:paraId="2C7EE118"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365" w:type="pct"/>
            <w:gridSpan w:val="2"/>
            <w:tcBorders>
              <w:left w:val="single" w:sz="4" w:space="0" w:color="auto"/>
              <w:right w:val="single" w:sz="4" w:space="0" w:color="auto"/>
            </w:tcBorders>
          </w:tcPr>
          <w:p w14:paraId="1A8E2CA3"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434" w:type="pct"/>
            <w:gridSpan w:val="3"/>
            <w:tcBorders>
              <w:left w:val="single" w:sz="4" w:space="0" w:color="auto"/>
              <w:right w:val="single" w:sz="4" w:space="0" w:color="auto"/>
            </w:tcBorders>
          </w:tcPr>
          <w:p w14:paraId="5B5337AA"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429" w:type="pct"/>
            <w:gridSpan w:val="3"/>
            <w:tcBorders>
              <w:left w:val="single" w:sz="4" w:space="0" w:color="auto"/>
              <w:right w:val="single" w:sz="4" w:space="0" w:color="auto"/>
            </w:tcBorders>
          </w:tcPr>
          <w:p w14:paraId="228B556B" w14:textId="77777777" w:rsidR="00BD23DA" w:rsidRPr="00BD23DA" w:rsidRDefault="00BD23DA" w:rsidP="00BD23DA">
            <w:pPr>
              <w:autoSpaceDE w:val="0"/>
              <w:autoSpaceDN w:val="0"/>
              <w:adjustRightInd w:val="0"/>
              <w:spacing w:line="451" w:lineRule="exact"/>
              <w:rPr>
                <w:rFonts w:cs="Arial"/>
                <w:b/>
                <w:bCs/>
                <w:sz w:val="16"/>
                <w:szCs w:val="16"/>
                <w:lang w:val="sr-Cyrl-CS"/>
              </w:rPr>
            </w:pPr>
          </w:p>
        </w:tc>
      </w:tr>
      <w:tr w:rsidR="00BD23DA" w:rsidRPr="00BD23DA" w14:paraId="34D722CC"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226ADC0E"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7888CF09"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337B9730"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2763DD49"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Погонски механизам S-6</w:t>
            </w:r>
          </w:p>
        </w:tc>
        <w:tc>
          <w:tcPr>
            <w:tcW w:w="517" w:type="pct"/>
            <w:gridSpan w:val="3"/>
            <w:tcBorders>
              <w:left w:val="single" w:sz="4" w:space="0" w:color="auto"/>
              <w:right w:val="single" w:sz="4" w:space="0" w:color="auto"/>
            </w:tcBorders>
            <w:shd w:val="clear" w:color="auto" w:fill="auto"/>
            <w:vAlign w:val="center"/>
          </w:tcPr>
          <w:p w14:paraId="3D2D12FC"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053E22BF"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3BC79AA8"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384EB61"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4D46EBF6"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7B60DA0"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3C5EAB33"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6DA9B1F"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5B7DB4B3"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008A18F6"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Погонски механизам S-9</w:t>
            </w:r>
          </w:p>
        </w:tc>
        <w:tc>
          <w:tcPr>
            <w:tcW w:w="517" w:type="pct"/>
            <w:gridSpan w:val="3"/>
            <w:tcBorders>
              <w:left w:val="single" w:sz="4" w:space="0" w:color="auto"/>
              <w:right w:val="single" w:sz="4" w:space="0" w:color="auto"/>
            </w:tcBorders>
            <w:shd w:val="clear" w:color="auto" w:fill="auto"/>
            <w:vAlign w:val="center"/>
          </w:tcPr>
          <w:p w14:paraId="4CEC585A"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22065D60"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6938E14C"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46280E01"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09AE1DB3"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6F84E8A"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1E35BCC5"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0E979EF8"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69BA5BEB"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2D653FAE"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Црево са млазницом</w:t>
            </w:r>
          </w:p>
        </w:tc>
        <w:tc>
          <w:tcPr>
            <w:tcW w:w="517" w:type="pct"/>
            <w:gridSpan w:val="3"/>
            <w:tcBorders>
              <w:left w:val="single" w:sz="4" w:space="0" w:color="auto"/>
              <w:right w:val="single" w:sz="4" w:space="0" w:color="auto"/>
            </w:tcBorders>
            <w:shd w:val="clear" w:color="auto" w:fill="auto"/>
            <w:vAlign w:val="center"/>
          </w:tcPr>
          <w:p w14:paraId="2048D2F9"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24D26F5A"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3806A1D1"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17AABC2"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0A1C33B5"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39DDCAC"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2EE9EF48"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5F8D6D67"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FAAF6DD"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6CCD4C15"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Налепница S-6, S-9</w:t>
            </w:r>
          </w:p>
        </w:tc>
        <w:tc>
          <w:tcPr>
            <w:tcW w:w="517" w:type="pct"/>
            <w:gridSpan w:val="3"/>
            <w:tcBorders>
              <w:left w:val="single" w:sz="4" w:space="0" w:color="auto"/>
              <w:right w:val="single" w:sz="4" w:space="0" w:color="auto"/>
            </w:tcBorders>
            <w:shd w:val="clear" w:color="auto" w:fill="auto"/>
            <w:vAlign w:val="center"/>
          </w:tcPr>
          <w:p w14:paraId="1AECACA1"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04A75EA7"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23E6EF0E"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6D6DC360"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26ED2B2B"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41D849B3"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0A279A57"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C58A5CB"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5FDD1A56"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40483AEC"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Носач апарата – вешалица</w:t>
            </w:r>
          </w:p>
        </w:tc>
        <w:tc>
          <w:tcPr>
            <w:tcW w:w="517" w:type="pct"/>
            <w:gridSpan w:val="3"/>
            <w:tcBorders>
              <w:left w:val="single" w:sz="4" w:space="0" w:color="auto"/>
              <w:right w:val="single" w:sz="4" w:space="0" w:color="auto"/>
            </w:tcBorders>
            <w:shd w:val="clear" w:color="auto" w:fill="auto"/>
            <w:vAlign w:val="center"/>
          </w:tcPr>
          <w:p w14:paraId="2E0935DE"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32646017"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4FC70F0C"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22991E25"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672642A9"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2B6D4546"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21903EFB"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5CCECB0"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11A0FD0C"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6818786B"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Ручица</w:t>
            </w:r>
          </w:p>
        </w:tc>
        <w:tc>
          <w:tcPr>
            <w:tcW w:w="517" w:type="pct"/>
            <w:gridSpan w:val="3"/>
            <w:tcBorders>
              <w:left w:val="single" w:sz="4" w:space="0" w:color="auto"/>
              <w:right w:val="single" w:sz="4" w:space="0" w:color="auto"/>
            </w:tcBorders>
            <w:shd w:val="clear" w:color="auto" w:fill="auto"/>
            <w:vAlign w:val="center"/>
          </w:tcPr>
          <w:p w14:paraId="0DD09085"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544E428"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0EF1A1F5"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66DEFC28"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137C87AA"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48A31EB8"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1A0750F8"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5B9F8F6"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6A90B80D"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4CF1BDE3"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Чивија 5x24</w:t>
            </w:r>
          </w:p>
        </w:tc>
        <w:tc>
          <w:tcPr>
            <w:tcW w:w="517" w:type="pct"/>
            <w:gridSpan w:val="3"/>
            <w:tcBorders>
              <w:left w:val="single" w:sz="4" w:space="0" w:color="auto"/>
              <w:right w:val="single" w:sz="4" w:space="0" w:color="auto"/>
            </w:tcBorders>
            <w:shd w:val="clear" w:color="auto" w:fill="auto"/>
            <w:vAlign w:val="center"/>
          </w:tcPr>
          <w:p w14:paraId="710E8E45"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5674E0FB"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5CE7D705"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4530D2DA"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7D15CE95"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3C125A23"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34DE4499"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4DFA6D8F"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1B49E7D6"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7D4FAAE5"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Заштитник навртке PVC</w:t>
            </w:r>
          </w:p>
        </w:tc>
        <w:tc>
          <w:tcPr>
            <w:tcW w:w="517" w:type="pct"/>
            <w:gridSpan w:val="3"/>
            <w:tcBorders>
              <w:left w:val="single" w:sz="4" w:space="0" w:color="auto"/>
              <w:right w:val="single" w:sz="4" w:space="0" w:color="auto"/>
            </w:tcBorders>
            <w:shd w:val="clear" w:color="auto" w:fill="auto"/>
            <w:vAlign w:val="center"/>
          </w:tcPr>
          <w:p w14:paraId="745C0F32"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0ABFE2AF"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7E680E3D"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8F742FA"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40D164BC"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5817C30"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2718C263"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7BE6295A"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7CD5649"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2B73FA46"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Навртка М-10</w:t>
            </w:r>
          </w:p>
        </w:tc>
        <w:tc>
          <w:tcPr>
            <w:tcW w:w="517" w:type="pct"/>
            <w:gridSpan w:val="3"/>
            <w:tcBorders>
              <w:left w:val="single" w:sz="4" w:space="0" w:color="auto"/>
              <w:right w:val="single" w:sz="4" w:space="0" w:color="auto"/>
            </w:tcBorders>
            <w:shd w:val="clear" w:color="auto" w:fill="auto"/>
            <w:vAlign w:val="center"/>
          </w:tcPr>
          <w:p w14:paraId="1B551B69"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2B0945AA"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1DC25F48"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44CDFC70"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2D5A1FC4"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496C4E5C"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0386436A"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50D4E44B"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1246E039"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4414AF6B"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Капа апарата склоп</w:t>
            </w:r>
          </w:p>
        </w:tc>
        <w:tc>
          <w:tcPr>
            <w:tcW w:w="517" w:type="pct"/>
            <w:gridSpan w:val="3"/>
            <w:tcBorders>
              <w:left w:val="single" w:sz="4" w:space="0" w:color="auto"/>
              <w:right w:val="single" w:sz="4" w:space="0" w:color="auto"/>
            </w:tcBorders>
            <w:shd w:val="clear" w:color="auto" w:fill="auto"/>
            <w:vAlign w:val="center"/>
          </w:tcPr>
          <w:p w14:paraId="689A6500"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062195A2"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51761927"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3AAFDAF0"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076F0700"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E4C6E2D"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5B070493"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7475D7C"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7DA2EF8"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1848C087"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Заптивач капе</w:t>
            </w:r>
          </w:p>
        </w:tc>
        <w:tc>
          <w:tcPr>
            <w:tcW w:w="517" w:type="pct"/>
            <w:gridSpan w:val="3"/>
            <w:tcBorders>
              <w:left w:val="single" w:sz="4" w:space="0" w:color="auto"/>
              <w:right w:val="single" w:sz="4" w:space="0" w:color="auto"/>
            </w:tcBorders>
            <w:shd w:val="clear" w:color="auto" w:fill="auto"/>
            <w:vAlign w:val="center"/>
          </w:tcPr>
          <w:p w14:paraId="3A0ECC1E"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64B962E7"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3714271D"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1B2D4C4B"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33D49B09"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52CAC0B0"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552BA03E"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05AF59F2"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331A5036"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13840368"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"О" прстен Ф 2,8x1,6</w:t>
            </w:r>
          </w:p>
        </w:tc>
        <w:tc>
          <w:tcPr>
            <w:tcW w:w="517" w:type="pct"/>
            <w:gridSpan w:val="3"/>
            <w:tcBorders>
              <w:left w:val="single" w:sz="4" w:space="0" w:color="auto"/>
              <w:right w:val="single" w:sz="4" w:space="0" w:color="auto"/>
            </w:tcBorders>
            <w:shd w:val="clear" w:color="auto" w:fill="auto"/>
            <w:vAlign w:val="center"/>
          </w:tcPr>
          <w:p w14:paraId="4A8373D0"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2FFED3E5"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5E13D028"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392571D0"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6C8C05E3"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2DBFBC07"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474EF714"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B699D9F"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5DD0B10E"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2A254D30"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У</w:t>
            </w:r>
            <w:r w:rsidRPr="00BD23DA">
              <w:rPr>
                <w:rFonts w:cs="Arial"/>
                <w:iCs/>
                <w:sz w:val="16"/>
                <w:szCs w:val="16"/>
                <w:lang w:val="sr-Cyrl-RS" w:bidi="en-US"/>
              </w:rPr>
              <w:t>сп</w:t>
            </w:r>
            <w:r w:rsidRPr="00BD23DA">
              <w:rPr>
                <w:rFonts w:cs="Arial"/>
                <w:iCs/>
                <w:sz w:val="16"/>
                <w:szCs w:val="16"/>
                <w:lang w:bidi="en-US"/>
              </w:rPr>
              <w:t>онска цев S-6</w:t>
            </w:r>
          </w:p>
        </w:tc>
        <w:tc>
          <w:tcPr>
            <w:tcW w:w="517" w:type="pct"/>
            <w:gridSpan w:val="3"/>
            <w:tcBorders>
              <w:left w:val="single" w:sz="4" w:space="0" w:color="auto"/>
              <w:right w:val="single" w:sz="4" w:space="0" w:color="auto"/>
            </w:tcBorders>
            <w:shd w:val="clear" w:color="auto" w:fill="auto"/>
            <w:vAlign w:val="center"/>
          </w:tcPr>
          <w:p w14:paraId="740F01E0"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7EC7ED9A"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56F31744"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46D08251"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48242582"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4211E7C5"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2F9D1D2E"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9752FE0"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5FBA66C3"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0D051E22"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У</w:t>
            </w:r>
            <w:r w:rsidRPr="00BD23DA">
              <w:rPr>
                <w:rFonts w:cs="Arial"/>
                <w:iCs/>
                <w:sz w:val="16"/>
                <w:szCs w:val="16"/>
                <w:lang w:val="sr-Cyrl-RS" w:bidi="en-US"/>
              </w:rPr>
              <w:t>сп</w:t>
            </w:r>
            <w:r w:rsidRPr="00BD23DA">
              <w:rPr>
                <w:rFonts w:cs="Arial"/>
                <w:iCs/>
                <w:sz w:val="16"/>
                <w:szCs w:val="16"/>
                <w:lang w:bidi="en-US"/>
              </w:rPr>
              <w:t>онска цев S-9</w:t>
            </w:r>
          </w:p>
        </w:tc>
        <w:tc>
          <w:tcPr>
            <w:tcW w:w="517" w:type="pct"/>
            <w:gridSpan w:val="3"/>
            <w:tcBorders>
              <w:left w:val="single" w:sz="4" w:space="0" w:color="auto"/>
              <w:right w:val="single" w:sz="4" w:space="0" w:color="auto"/>
            </w:tcBorders>
            <w:shd w:val="clear" w:color="auto" w:fill="auto"/>
            <w:vAlign w:val="center"/>
          </w:tcPr>
          <w:p w14:paraId="1861C948"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7A739B35"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4016281B"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2D0D645C"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75CFDB03"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0762AAB7"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43F536C6"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1432B56"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78E2612C"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1FB6DA82"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Заптивач игле</w:t>
            </w:r>
          </w:p>
        </w:tc>
        <w:tc>
          <w:tcPr>
            <w:tcW w:w="517" w:type="pct"/>
            <w:gridSpan w:val="3"/>
            <w:tcBorders>
              <w:left w:val="single" w:sz="4" w:space="0" w:color="auto"/>
              <w:right w:val="single" w:sz="4" w:space="0" w:color="auto"/>
            </w:tcBorders>
            <w:shd w:val="clear" w:color="auto" w:fill="auto"/>
            <w:vAlign w:val="center"/>
          </w:tcPr>
          <w:p w14:paraId="44E97B14"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4C237D8A"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0893F7B8"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2F93067E"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366CCF8A"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6A8EBB00"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6F3BF031"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97A6D1A"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18B86E77"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767293E8"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Игла</w:t>
            </w:r>
          </w:p>
        </w:tc>
        <w:tc>
          <w:tcPr>
            <w:tcW w:w="517" w:type="pct"/>
            <w:gridSpan w:val="3"/>
            <w:tcBorders>
              <w:left w:val="single" w:sz="4" w:space="0" w:color="auto"/>
              <w:right w:val="single" w:sz="4" w:space="0" w:color="auto"/>
            </w:tcBorders>
            <w:shd w:val="clear" w:color="auto" w:fill="auto"/>
            <w:vAlign w:val="center"/>
          </w:tcPr>
          <w:p w14:paraId="24A132D4"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5727B91E"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29F5A664"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4FFD12C8"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3AC6754C"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4BB1D43F"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00A8D967"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8A8F532"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34D36285"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2C776814"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Опруга</w:t>
            </w:r>
          </w:p>
        </w:tc>
        <w:tc>
          <w:tcPr>
            <w:tcW w:w="517" w:type="pct"/>
            <w:gridSpan w:val="3"/>
            <w:tcBorders>
              <w:left w:val="single" w:sz="4" w:space="0" w:color="auto"/>
              <w:right w:val="single" w:sz="4" w:space="0" w:color="auto"/>
            </w:tcBorders>
            <w:shd w:val="clear" w:color="auto" w:fill="auto"/>
            <w:vAlign w:val="center"/>
          </w:tcPr>
          <w:p w14:paraId="7BE07FFC"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6E9AD3A4"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44B62666"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1AEBFF95"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6AB8B983"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B09B0BF"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00283FD2"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32500FB"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5DA35EAC"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5F73CB44"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Носач боце</w:t>
            </w:r>
          </w:p>
        </w:tc>
        <w:tc>
          <w:tcPr>
            <w:tcW w:w="517" w:type="pct"/>
            <w:gridSpan w:val="3"/>
            <w:tcBorders>
              <w:left w:val="single" w:sz="4" w:space="0" w:color="auto"/>
              <w:right w:val="single" w:sz="4" w:space="0" w:color="auto"/>
            </w:tcBorders>
            <w:shd w:val="clear" w:color="auto" w:fill="auto"/>
            <w:vAlign w:val="center"/>
          </w:tcPr>
          <w:p w14:paraId="7849E749"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463AD7D3"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5A76A0AD"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13FF03B0"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393D2D90"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41E89C97"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3DCE7B82"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5650843"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7FFACA9A"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533B7519"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Боца апарата S-6 напуњена</w:t>
            </w:r>
          </w:p>
        </w:tc>
        <w:tc>
          <w:tcPr>
            <w:tcW w:w="517" w:type="pct"/>
            <w:gridSpan w:val="3"/>
            <w:tcBorders>
              <w:left w:val="single" w:sz="4" w:space="0" w:color="auto"/>
              <w:right w:val="single" w:sz="4" w:space="0" w:color="auto"/>
            </w:tcBorders>
            <w:shd w:val="clear" w:color="auto" w:fill="auto"/>
            <w:vAlign w:val="center"/>
          </w:tcPr>
          <w:p w14:paraId="2B08235D"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7241741C"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54104165"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0EA996D6"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1B0C4CBD"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2BE549BD"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13CC33F6"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BF21573"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312D8F48"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3BDE80F8"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Боца апарата S-9 напуњена</w:t>
            </w:r>
          </w:p>
        </w:tc>
        <w:tc>
          <w:tcPr>
            <w:tcW w:w="517" w:type="pct"/>
            <w:gridSpan w:val="3"/>
            <w:tcBorders>
              <w:left w:val="single" w:sz="4" w:space="0" w:color="auto"/>
              <w:right w:val="single" w:sz="4" w:space="0" w:color="auto"/>
            </w:tcBorders>
            <w:shd w:val="clear" w:color="auto" w:fill="auto"/>
            <w:vAlign w:val="center"/>
          </w:tcPr>
          <w:p w14:paraId="62066C54"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2B76C23C"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06064AF9"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3A76D766"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7C322C95"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289F20A3"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164AAA02"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4968DA1B"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56840D4E"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22FF5ED3"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Навртка боце</w:t>
            </w:r>
          </w:p>
        </w:tc>
        <w:tc>
          <w:tcPr>
            <w:tcW w:w="517" w:type="pct"/>
            <w:gridSpan w:val="3"/>
            <w:tcBorders>
              <w:left w:val="single" w:sz="4" w:space="0" w:color="auto"/>
              <w:right w:val="single" w:sz="4" w:space="0" w:color="auto"/>
            </w:tcBorders>
            <w:shd w:val="clear" w:color="auto" w:fill="auto"/>
            <w:vAlign w:val="center"/>
          </w:tcPr>
          <w:p w14:paraId="39E5974D"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37EA25DD"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2CBB4E4D"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28B7B099"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29FEA225"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18BC63DC"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7BB3D3B8"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CCE3720"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E259513"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12D4DA90"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Мембрана боце Ф 8,9</w:t>
            </w:r>
          </w:p>
        </w:tc>
        <w:tc>
          <w:tcPr>
            <w:tcW w:w="517" w:type="pct"/>
            <w:gridSpan w:val="3"/>
            <w:tcBorders>
              <w:left w:val="single" w:sz="4" w:space="0" w:color="auto"/>
              <w:right w:val="single" w:sz="4" w:space="0" w:color="auto"/>
            </w:tcBorders>
            <w:shd w:val="clear" w:color="auto" w:fill="auto"/>
            <w:vAlign w:val="center"/>
          </w:tcPr>
          <w:p w14:paraId="0AD185EE"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230BB71B"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137C50C4"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23332D65"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7D614C63"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17CBFCA8"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0E4FA5FF"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09FEE85"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328E37B6"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14FC2154"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Осигурач (расцепка са алком)</w:t>
            </w:r>
          </w:p>
        </w:tc>
        <w:tc>
          <w:tcPr>
            <w:tcW w:w="517" w:type="pct"/>
            <w:gridSpan w:val="3"/>
            <w:tcBorders>
              <w:left w:val="single" w:sz="4" w:space="0" w:color="auto"/>
              <w:right w:val="single" w:sz="4" w:space="0" w:color="auto"/>
            </w:tcBorders>
            <w:shd w:val="clear" w:color="auto" w:fill="auto"/>
            <w:vAlign w:val="center"/>
          </w:tcPr>
          <w:p w14:paraId="27974FAF"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72D8C0F1"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006ECBA0"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35866628"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0009ECBF"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6349169A"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07A88563"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711EB9E"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3588ED13"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60FBD003"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Млазница PVC</w:t>
            </w:r>
          </w:p>
        </w:tc>
        <w:tc>
          <w:tcPr>
            <w:tcW w:w="517" w:type="pct"/>
            <w:gridSpan w:val="3"/>
            <w:tcBorders>
              <w:left w:val="single" w:sz="4" w:space="0" w:color="auto"/>
              <w:right w:val="single" w:sz="4" w:space="0" w:color="auto"/>
            </w:tcBorders>
            <w:shd w:val="clear" w:color="auto" w:fill="auto"/>
            <w:vAlign w:val="center"/>
          </w:tcPr>
          <w:p w14:paraId="3767E253"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27625ED3"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03DC81DF"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3D6F0AD9"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68000191"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1FE8BC74"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05F5069D"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40B6165"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63A4278C"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2B8E071E"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Млазница PVC PASTOR</w:t>
            </w:r>
          </w:p>
        </w:tc>
        <w:tc>
          <w:tcPr>
            <w:tcW w:w="517" w:type="pct"/>
            <w:gridSpan w:val="3"/>
            <w:tcBorders>
              <w:left w:val="single" w:sz="4" w:space="0" w:color="auto"/>
              <w:right w:val="single" w:sz="4" w:space="0" w:color="auto"/>
            </w:tcBorders>
            <w:shd w:val="clear" w:color="auto" w:fill="auto"/>
            <w:vAlign w:val="center"/>
          </w:tcPr>
          <w:p w14:paraId="02B3DAE6"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48E16A98"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0AC3162D"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936755D"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394179C1"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5CBCD93D"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3E9271BA"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321C045"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10D9C66D"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0D9DEF49"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Гумено црево</w:t>
            </w:r>
          </w:p>
        </w:tc>
        <w:tc>
          <w:tcPr>
            <w:tcW w:w="517" w:type="pct"/>
            <w:gridSpan w:val="3"/>
            <w:tcBorders>
              <w:left w:val="single" w:sz="4" w:space="0" w:color="auto"/>
              <w:right w:val="single" w:sz="4" w:space="0" w:color="auto"/>
            </w:tcBorders>
            <w:shd w:val="clear" w:color="auto" w:fill="auto"/>
            <w:vAlign w:val="center"/>
          </w:tcPr>
          <w:p w14:paraId="7EF17305"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0FD68D2B"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34F251F6"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4F3F0BB4"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40B0E137"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15E5D83A"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53E6E654"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5C1F174E"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2FCDEFAB" w14:textId="77777777" w:rsidR="00BD23DA" w:rsidRPr="00BD23DA" w:rsidRDefault="00BD23DA" w:rsidP="00BD23DA">
            <w:pPr>
              <w:spacing w:line="252" w:lineRule="exact"/>
              <w:rPr>
                <w:rFonts w:cs="Arial"/>
                <w:iCs/>
                <w:sz w:val="16"/>
                <w:szCs w:val="16"/>
                <w:lang w:val="sr-Cyrl-RS"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0A702EEB"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val="sr-Cyrl-RS" w:bidi="en-US"/>
              </w:rPr>
              <w:t>Вентил</w:t>
            </w:r>
            <w:r w:rsidRPr="00BD23DA">
              <w:rPr>
                <w:rFonts w:cs="Arial"/>
                <w:iCs/>
                <w:sz w:val="16"/>
                <w:szCs w:val="16"/>
                <w:lang w:bidi="en-US"/>
              </w:rPr>
              <w:t xml:space="preserve"> S-6</w:t>
            </w:r>
          </w:p>
        </w:tc>
        <w:tc>
          <w:tcPr>
            <w:tcW w:w="517" w:type="pct"/>
            <w:gridSpan w:val="3"/>
            <w:tcBorders>
              <w:left w:val="single" w:sz="4" w:space="0" w:color="auto"/>
              <w:right w:val="single" w:sz="4" w:space="0" w:color="auto"/>
            </w:tcBorders>
            <w:shd w:val="clear" w:color="auto" w:fill="auto"/>
            <w:vAlign w:val="center"/>
          </w:tcPr>
          <w:p w14:paraId="0CC49EE7"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6E10B9DD"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12B74B19"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1CC8C2A5"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5CDFEF22"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31BDE5D"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2DA4D9A0"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83D9D94"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5ED2F10F" w14:textId="77777777" w:rsidR="00BD23DA" w:rsidRPr="00BD23DA" w:rsidRDefault="00BD23DA" w:rsidP="00BD23DA">
            <w:pPr>
              <w:spacing w:line="252" w:lineRule="exact"/>
              <w:rPr>
                <w:rFonts w:cs="Arial"/>
                <w:iCs/>
                <w:sz w:val="16"/>
                <w:szCs w:val="16"/>
                <w:lang w:val="sr-Cyrl-RS"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5D76B26D"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val="sr-Cyrl-RS" w:bidi="en-US"/>
              </w:rPr>
              <w:t>Вентил</w:t>
            </w:r>
            <w:r w:rsidRPr="00BD23DA">
              <w:rPr>
                <w:rFonts w:cs="Arial"/>
                <w:iCs/>
                <w:sz w:val="16"/>
                <w:szCs w:val="16"/>
                <w:lang w:bidi="en-US"/>
              </w:rPr>
              <w:t xml:space="preserve"> S-9</w:t>
            </w:r>
          </w:p>
        </w:tc>
        <w:tc>
          <w:tcPr>
            <w:tcW w:w="517" w:type="pct"/>
            <w:gridSpan w:val="3"/>
            <w:tcBorders>
              <w:left w:val="single" w:sz="4" w:space="0" w:color="auto"/>
              <w:right w:val="single" w:sz="4" w:space="0" w:color="auto"/>
            </w:tcBorders>
            <w:shd w:val="clear" w:color="auto" w:fill="auto"/>
            <w:vAlign w:val="center"/>
          </w:tcPr>
          <w:p w14:paraId="2DA7E19B"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C86C144"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78B10BE4"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3B2220E4"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2754966F"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975AC94"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0F2E7EEA"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05C7847E"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52329310"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7940BCFA"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Посуда S-6</w:t>
            </w:r>
          </w:p>
        </w:tc>
        <w:tc>
          <w:tcPr>
            <w:tcW w:w="517" w:type="pct"/>
            <w:gridSpan w:val="3"/>
            <w:tcBorders>
              <w:left w:val="single" w:sz="4" w:space="0" w:color="auto"/>
              <w:right w:val="single" w:sz="4" w:space="0" w:color="auto"/>
            </w:tcBorders>
            <w:shd w:val="clear" w:color="auto" w:fill="auto"/>
            <w:vAlign w:val="center"/>
          </w:tcPr>
          <w:p w14:paraId="439EBFCD"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3C30F46A"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3D1D5149"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28C44200"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0C24C3BC"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576E96AD"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326AAD31"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4182FB5B"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58F1A1A2"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48D299F2"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Посуда S-9</w:t>
            </w:r>
          </w:p>
        </w:tc>
        <w:tc>
          <w:tcPr>
            <w:tcW w:w="517" w:type="pct"/>
            <w:gridSpan w:val="3"/>
            <w:tcBorders>
              <w:left w:val="single" w:sz="4" w:space="0" w:color="auto"/>
              <w:right w:val="single" w:sz="4" w:space="0" w:color="auto"/>
            </w:tcBorders>
            <w:shd w:val="clear" w:color="auto" w:fill="auto"/>
            <w:vAlign w:val="center"/>
          </w:tcPr>
          <w:p w14:paraId="5268A770"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3EC5B51"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6D77EDEB"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2CEF32C1"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6F7ADC9E"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6894F32F"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48975FA9"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723DB70D"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4A453B3"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6F2BDC1B"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Ормарић лимени за S-6,S-9</w:t>
            </w:r>
          </w:p>
        </w:tc>
        <w:tc>
          <w:tcPr>
            <w:tcW w:w="517" w:type="pct"/>
            <w:gridSpan w:val="3"/>
            <w:tcBorders>
              <w:left w:val="single" w:sz="4" w:space="0" w:color="auto"/>
              <w:right w:val="single" w:sz="4" w:space="0" w:color="auto"/>
            </w:tcBorders>
            <w:shd w:val="clear" w:color="auto" w:fill="auto"/>
            <w:vAlign w:val="center"/>
          </w:tcPr>
          <w:p w14:paraId="00A7EF19"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458C4C27"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3252453E"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19372EFF"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7512AD72"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1DE63063"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35424D2F"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4B97C842"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18EA710F"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center"/>
          </w:tcPr>
          <w:p w14:paraId="75000132"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Контролна налепница хидраулично испитивање</w:t>
            </w:r>
          </w:p>
        </w:tc>
        <w:tc>
          <w:tcPr>
            <w:tcW w:w="517" w:type="pct"/>
            <w:gridSpan w:val="3"/>
            <w:tcBorders>
              <w:left w:val="single" w:sz="4" w:space="0" w:color="auto"/>
              <w:right w:val="single" w:sz="4" w:space="0" w:color="auto"/>
            </w:tcBorders>
            <w:shd w:val="clear" w:color="auto" w:fill="auto"/>
            <w:vAlign w:val="center"/>
          </w:tcPr>
          <w:p w14:paraId="1C3AD693"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8467F2D"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6389968B"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3061515A"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207AB108"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4046B0ED" w14:textId="77777777" w:rsidTr="00BD23DA">
        <w:trPr>
          <w:gridAfter w:val="4"/>
          <w:wAfter w:w="1565" w:type="pct"/>
          <w:trHeight w:val="421"/>
        </w:trPr>
        <w:tc>
          <w:tcPr>
            <w:tcW w:w="231" w:type="pct"/>
            <w:gridSpan w:val="2"/>
            <w:vMerge/>
            <w:tcBorders>
              <w:left w:val="single" w:sz="4" w:space="0" w:color="auto"/>
              <w:right w:val="single" w:sz="4" w:space="0" w:color="auto"/>
            </w:tcBorders>
            <w:shd w:val="clear" w:color="auto" w:fill="auto"/>
            <w:vAlign w:val="center"/>
          </w:tcPr>
          <w:p w14:paraId="22DB0D73"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489FB331"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31AA4468"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341" w:type="pct"/>
            <w:gridSpan w:val="2"/>
            <w:tcBorders>
              <w:left w:val="single" w:sz="4" w:space="0" w:color="auto"/>
              <w:right w:val="single" w:sz="4" w:space="0" w:color="auto"/>
            </w:tcBorders>
          </w:tcPr>
          <w:p w14:paraId="6C0F08F2"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365" w:type="pct"/>
            <w:gridSpan w:val="2"/>
            <w:tcBorders>
              <w:left w:val="single" w:sz="4" w:space="0" w:color="auto"/>
              <w:right w:val="single" w:sz="4" w:space="0" w:color="auto"/>
            </w:tcBorders>
          </w:tcPr>
          <w:p w14:paraId="17D70A7A"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434" w:type="pct"/>
            <w:gridSpan w:val="3"/>
            <w:tcBorders>
              <w:left w:val="single" w:sz="4" w:space="0" w:color="auto"/>
              <w:right w:val="single" w:sz="4" w:space="0" w:color="auto"/>
            </w:tcBorders>
          </w:tcPr>
          <w:p w14:paraId="2FB9A6CA"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429" w:type="pct"/>
            <w:gridSpan w:val="3"/>
            <w:tcBorders>
              <w:left w:val="single" w:sz="4" w:space="0" w:color="auto"/>
              <w:right w:val="single" w:sz="4" w:space="0" w:color="auto"/>
            </w:tcBorders>
          </w:tcPr>
          <w:p w14:paraId="00405D44" w14:textId="77777777" w:rsidR="00BD23DA" w:rsidRPr="00BD23DA" w:rsidRDefault="00BD23DA" w:rsidP="00BD23DA">
            <w:pPr>
              <w:autoSpaceDE w:val="0"/>
              <w:autoSpaceDN w:val="0"/>
              <w:adjustRightInd w:val="0"/>
              <w:spacing w:line="451" w:lineRule="exact"/>
              <w:rPr>
                <w:rFonts w:cs="Arial"/>
                <w:b/>
                <w:bCs/>
                <w:sz w:val="16"/>
                <w:szCs w:val="16"/>
                <w:lang w:val="sr-Cyrl-CS"/>
              </w:rPr>
            </w:pPr>
          </w:p>
        </w:tc>
      </w:tr>
      <w:tr w:rsidR="00BD23DA" w:rsidRPr="00BD23DA" w14:paraId="3E16651E"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72FE48EA"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04038EA"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5AD41EE1"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16B18E95"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Капа апарата-комплет</w:t>
            </w:r>
          </w:p>
        </w:tc>
        <w:tc>
          <w:tcPr>
            <w:tcW w:w="517" w:type="pct"/>
            <w:gridSpan w:val="3"/>
            <w:tcBorders>
              <w:left w:val="single" w:sz="4" w:space="0" w:color="auto"/>
              <w:right w:val="single" w:sz="4" w:space="0" w:color="auto"/>
            </w:tcBorders>
            <w:shd w:val="clear" w:color="auto" w:fill="auto"/>
            <w:vAlign w:val="center"/>
          </w:tcPr>
          <w:p w14:paraId="34B7B2BC"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0650B084"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60905FBD"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1DB5C0CF"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60B2954C"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165953C5"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7C3207F0"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6676C70"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68B7CE0A"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6E684F2A"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 xml:space="preserve">Налепница S-100, Налепница S-50 </w:t>
            </w:r>
          </w:p>
        </w:tc>
        <w:tc>
          <w:tcPr>
            <w:tcW w:w="517" w:type="pct"/>
            <w:gridSpan w:val="3"/>
            <w:tcBorders>
              <w:left w:val="single" w:sz="4" w:space="0" w:color="auto"/>
              <w:right w:val="single" w:sz="4" w:space="0" w:color="auto"/>
            </w:tcBorders>
            <w:shd w:val="clear" w:color="auto" w:fill="auto"/>
            <w:vAlign w:val="center"/>
          </w:tcPr>
          <w:p w14:paraId="32B1EFED"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6F4E1FB3"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2323169B"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14270676"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382FA1A7"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31398548"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7BEF66B5"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A442C29"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145EE4DC"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177E75BC"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Црево тревира са млазницом L-5м</w:t>
            </w:r>
          </w:p>
        </w:tc>
        <w:tc>
          <w:tcPr>
            <w:tcW w:w="517" w:type="pct"/>
            <w:gridSpan w:val="3"/>
            <w:tcBorders>
              <w:left w:val="single" w:sz="4" w:space="0" w:color="auto"/>
              <w:right w:val="single" w:sz="4" w:space="0" w:color="auto"/>
            </w:tcBorders>
            <w:shd w:val="clear" w:color="auto" w:fill="auto"/>
            <w:vAlign w:val="center"/>
          </w:tcPr>
          <w:p w14:paraId="69776E68"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25D38611"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3ECAFE70"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0C8FD460"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04D31782"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10FD1E61"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06BAF7B2"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4DBD27A7"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6CA71026"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602383E1"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Заптивач 12x18</w:t>
            </w:r>
          </w:p>
        </w:tc>
        <w:tc>
          <w:tcPr>
            <w:tcW w:w="517" w:type="pct"/>
            <w:gridSpan w:val="3"/>
            <w:tcBorders>
              <w:left w:val="single" w:sz="4" w:space="0" w:color="auto"/>
              <w:right w:val="single" w:sz="4" w:space="0" w:color="auto"/>
            </w:tcBorders>
            <w:shd w:val="clear" w:color="auto" w:fill="auto"/>
            <w:vAlign w:val="center"/>
          </w:tcPr>
          <w:p w14:paraId="4D87352A"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570F71B6"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068A2AB6"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D95488D"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630D5184"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55FB0D1D"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59833884"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A1C1285"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1FF47BE"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79700C2D"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Боца апарата CО2-3кг напуњена</w:t>
            </w:r>
          </w:p>
        </w:tc>
        <w:tc>
          <w:tcPr>
            <w:tcW w:w="517" w:type="pct"/>
            <w:gridSpan w:val="3"/>
            <w:tcBorders>
              <w:left w:val="single" w:sz="4" w:space="0" w:color="auto"/>
              <w:right w:val="single" w:sz="4" w:space="0" w:color="auto"/>
            </w:tcBorders>
            <w:shd w:val="clear" w:color="auto" w:fill="auto"/>
            <w:vAlign w:val="center"/>
          </w:tcPr>
          <w:p w14:paraId="5A90177A"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64E18A58"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3B8548CE"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0346E3D3"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519ED916"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6BAB66B9"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1B330680"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0F8D24BC"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34C6F7AB"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50183DE0"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Боца апарата CО2-5кг напуњена</w:t>
            </w:r>
          </w:p>
        </w:tc>
        <w:tc>
          <w:tcPr>
            <w:tcW w:w="517" w:type="pct"/>
            <w:gridSpan w:val="3"/>
            <w:tcBorders>
              <w:left w:val="single" w:sz="4" w:space="0" w:color="auto"/>
              <w:right w:val="single" w:sz="4" w:space="0" w:color="auto"/>
            </w:tcBorders>
            <w:shd w:val="clear" w:color="auto" w:fill="auto"/>
            <w:vAlign w:val="center"/>
          </w:tcPr>
          <w:p w14:paraId="4D0AA3A6"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2C34F903"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0741BC8A"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FEAA271"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6766BE9C"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BBD3EA1"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2990B14F"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EEEDEF8"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1CEC9D92"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3C65BCD6"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Точак Ф 360</w:t>
            </w:r>
          </w:p>
        </w:tc>
        <w:tc>
          <w:tcPr>
            <w:tcW w:w="517" w:type="pct"/>
            <w:gridSpan w:val="3"/>
            <w:tcBorders>
              <w:left w:val="single" w:sz="4" w:space="0" w:color="auto"/>
              <w:right w:val="single" w:sz="4" w:space="0" w:color="auto"/>
            </w:tcBorders>
            <w:shd w:val="clear" w:color="auto" w:fill="auto"/>
            <w:vAlign w:val="center"/>
          </w:tcPr>
          <w:p w14:paraId="260A2C92"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6F5C93CF"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4D9F63EF"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6C9ABDA"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31D2B6D8"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27515719"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26188F3D"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73BEE9B"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713D62CF"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5B04895F"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Капа апарата</w:t>
            </w:r>
          </w:p>
        </w:tc>
        <w:tc>
          <w:tcPr>
            <w:tcW w:w="517" w:type="pct"/>
            <w:gridSpan w:val="3"/>
            <w:tcBorders>
              <w:left w:val="single" w:sz="4" w:space="0" w:color="auto"/>
              <w:right w:val="single" w:sz="4" w:space="0" w:color="auto"/>
            </w:tcBorders>
            <w:shd w:val="clear" w:color="auto" w:fill="auto"/>
            <w:vAlign w:val="center"/>
          </w:tcPr>
          <w:p w14:paraId="5816EA2F"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022303C4"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14541EE4"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A31DC81"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65E5433D"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3D5B90EF"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76872F0C"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B24DED0"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1084AA5B"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4C8821E6"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Заптивач капе</w:t>
            </w:r>
          </w:p>
        </w:tc>
        <w:tc>
          <w:tcPr>
            <w:tcW w:w="517" w:type="pct"/>
            <w:gridSpan w:val="3"/>
            <w:tcBorders>
              <w:left w:val="single" w:sz="4" w:space="0" w:color="auto"/>
              <w:right w:val="single" w:sz="4" w:space="0" w:color="auto"/>
            </w:tcBorders>
            <w:shd w:val="clear" w:color="auto" w:fill="auto"/>
            <w:vAlign w:val="center"/>
          </w:tcPr>
          <w:p w14:paraId="1D896147"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3A65A9C6"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692EE79F"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47789EAB"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796BF323"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482657EC"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7CD3E72E"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858BF0D"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2FA652EE"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1AC83BF2"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Заптивач вентила сигурности</w:t>
            </w:r>
          </w:p>
        </w:tc>
        <w:tc>
          <w:tcPr>
            <w:tcW w:w="517" w:type="pct"/>
            <w:gridSpan w:val="3"/>
            <w:tcBorders>
              <w:left w:val="single" w:sz="4" w:space="0" w:color="auto"/>
              <w:right w:val="single" w:sz="4" w:space="0" w:color="auto"/>
            </w:tcBorders>
            <w:shd w:val="clear" w:color="auto" w:fill="auto"/>
            <w:vAlign w:val="center"/>
          </w:tcPr>
          <w:p w14:paraId="0EB07155"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21F8891F"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56B1296D"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658F1928"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3DC4F636"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67D28195"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0207DE91"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02F20E63"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1B1E97CE"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7FB267E9"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Вентил сигурности</w:t>
            </w:r>
          </w:p>
        </w:tc>
        <w:tc>
          <w:tcPr>
            <w:tcW w:w="517" w:type="pct"/>
            <w:gridSpan w:val="3"/>
            <w:tcBorders>
              <w:left w:val="single" w:sz="4" w:space="0" w:color="auto"/>
              <w:right w:val="single" w:sz="4" w:space="0" w:color="auto"/>
            </w:tcBorders>
            <w:shd w:val="clear" w:color="auto" w:fill="auto"/>
            <w:vAlign w:val="center"/>
          </w:tcPr>
          <w:p w14:paraId="7A494309"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679DB7F6"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28A756C6"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36B8ADD1"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65F0F421"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523A29C"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11C22B0A"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0F9E66A"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6E094ACB"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7587493A"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Рукохват</w:t>
            </w:r>
          </w:p>
        </w:tc>
        <w:tc>
          <w:tcPr>
            <w:tcW w:w="517" w:type="pct"/>
            <w:gridSpan w:val="3"/>
            <w:tcBorders>
              <w:left w:val="single" w:sz="4" w:space="0" w:color="auto"/>
              <w:right w:val="single" w:sz="4" w:space="0" w:color="auto"/>
            </w:tcBorders>
            <w:shd w:val="clear" w:color="auto" w:fill="auto"/>
            <w:vAlign w:val="center"/>
          </w:tcPr>
          <w:p w14:paraId="62111D18"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459618A1"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2A3BBC72"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50B920BA"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69296C10"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ECECB1E"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73224416"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049B054B"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A26C71E"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4CB19E91"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Цев</w:t>
            </w:r>
          </w:p>
        </w:tc>
        <w:tc>
          <w:tcPr>
            <w:tcW w:w="517" w:type="pct"/>
            <w:gridSpan w:val="3"/>
            <w:tcBorders>
              <w:left w:val="single" w:sz="4" w:space="0" w:color="auto"/>
              <w:right w:val="single" w:sz="4" w:space="0" w:color="auto"/>
            </w:tcBorders>
            <w:shd w:val="clear" w:color="auto" w:fill="auto"/>
            <w:vAlign w:val="center"/>
          </w:tcPr>
          <w:p w14:paraId="551D0441"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55391AD0"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0AC6784E"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B01FA89"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15F54E70"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1B0AAD7D"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5E533316"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8DBB021"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5F00B35C"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38EDB44D"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Дизна Ф 13</w:t>
            </w:r>
          </w:p>
        </w:tc>
        <w:tc>
          <w:tcPr>
            <w:tcW w:w="517" w:type="pct"/>
            <w:gridSpan w:val="3"/>
            <w:tcBorders>
              <w:left w:val="single" w:sz="4" w:space="0" w:color="auto"/>
              <w:right w:val="single" w:sz="4" w:space="0" w:color="auto"/>
            </w:tcBorders>
            <w:shd w:val="clear" w:color="auto" w:fill="auto"/>
            <w:vAlign w:val="center"/>
          </w:tcPr>
          <w:p w14:paraId="122ACCAF"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0EFB1FD5"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5300E214"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63EDFFD7"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3C7CCE7F"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2678D9D1"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03AE559A"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5216A978"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A704718"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50645024"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Дизна Ф 16</w:t>
            </w:r>
          </w:p>
        </w:tc>
        <w:tc>
          <w:tcPr>
            <w:tcW w:w="517" w:type="pct"/>
            <w:gridSpan w:val="3"/>
            <w:tcBorders>
              <w:left w:val="single" w:sz="4" w:space="0" w:color="auto"/>
              <w:right w:val="single" w:sz="4" w:space="0" w:color="auto"/>
            </w:tcBorders>
            <w:shd w:val="clear" w:color="auto" w:fill="auto"/>
            <w:vAlign w:val="center"/>
          </w:tcPr>
          <w:p w14:paraId="3363488D"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02E30A0A"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5B04D9AE"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641FBCF5"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30A0DE31"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0F157E49"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0548DC81"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573FEF78"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AD2A7AF"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0E77BD4B"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Трн</w:t>
            </w:r>
          </w:p>
        </w:tc>
        <w:tc>
          <w:tcPr>
            <w:tcW w:w="517" w:type="pct"/>
            <w:gridSpan w:val="3"/>
            <w:tcBorders>
              <w:left w:val="single" w:sz="4" w:space="0" w:color="auto"/>
              <w:right w:val="single" w:sz="4" w:space="0" w:color="auto"/>
            </w:tcBorders>
            <w:shd w:val="clear" w:color="auto" w:fill="auto"/>
            <w:vAlign w:val="center"/>
          </w:tcPr>
          <w:p w14:paraId="22A59C1F"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46631BBE"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632C10A1"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2C86CAB4"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4A1B298A"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BAB7FE6"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469A6041"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B6B7E1F"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55D2434D"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7E6CCB38"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"О" прстен 9,3x2,4</w:t>
            </w:r>
          </w:p>
        </w:tc>
        <w:tc>
          <w:tcPr>
            <w:tcW w:w="517" w:type="pct"/>
            <w:gridSpan w:val="3"/>
            <w:tcBorders>
              <w:left w:val="single" w:sz="4" w:space="0" w:color="auto"/>
              <w:right w:val="single" w:sz="4" w:space="0" w:color="auto"/>
            </w:tcBorders>
            <w:shd w:val="clear" w:color="auto" w:fill="auto"/>
            <w:vAlign w:val="center"/>
          </w:tcPr>
          <w:p w14:paraId="2EBD12EA"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268B6052"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4BFADDF0"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2212A35"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7D5D3447"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6C7D0250"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7D56A159"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7F78CAD7"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580A8F84"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2830AD12"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Опруга</w:t>
            </w:r>
          </w:p>
        </w:tc>
        <w:tc>
          <w:tcPr>
            <w:tcW w:w="517" w:type="pct"/>
            <w:gridSpan w:val="3"/>
            <w:tcBorders>
              <w:left w:val="single" w:sz="4" w:space="0" w:color="auto"/>
              <w:right w:val="single" w:sz="4" w:space="0" w:color="auto"/>
            </w:tcBorders>
            <w:shd w:val="clear" w:color="auto" w:fill="auto"/>
            <w:vAlign w:val="center"/>
          </w:tcPr>
          <w:p w14:paraId="6E6C5784"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4D6643D6"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67453D56"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664EE8DA"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7C47E083"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012D79AD"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12CEB9AA"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FB57950"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0FFBC1A4"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4840604F"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Чаура PVC</w:t>
            </w:r>
          </w:p>
        </w:tc>
        <w:tc>
          <w:tcPr>
            <w:tcW w:w="517" w:type="pct"/>
            <w:gridSpan w:val="3"/>
            <w:tcBorders>
              <w:left w:val="single" w:sz="4" w:space="0" w:color="auto"/>
              <w:right w:val="single" w:sz="4" w:space="0" w:color="auto"/>
            </w:tcBorders>
            <w:shd w:val="clear" w:color="auto" w:fill="auto"/>
            <w:vAlign w:val="center"/>
          </w:tcPr>
          <w:p w14:paraId="68BB8539"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7CF2C354"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083C75BD"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127D8FD5"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76038C62"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4A062E8D"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48A18EE1"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78F32DF2"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24368AE9"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5B7BD8FF"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Тело млазнице</w:t>
            </w:r>
          </w:p>
        </w:tc>
        <w:tc>
          <w:tcPr>
            <w:tcW w:w="517" w:type="pct"/>
            <w:gridSpan w:val="3"/>
            <w:tcBorders>
              <w:left w:val="single" w:sz="4" w:space="0" w:color="auto"/>
              <w:right w:val="single" w:sz="4" w:space="0" w:color="auto"/>
            </w:tcBorders>
            <w:shd w:val="clear" w:color="auto" w:fill="auto"/>
            <w:vAlign w:val="center"/>
          </w:tcPr>
          <w:p w14:paraId="39408C00"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7C479BE9"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62353786"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2E9FEF84"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48B45AA4"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1C04F9F7"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6A34C36B"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0539C4CE"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143FB9A7"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6BC1F297"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Ручица</w:t>
            </w:r>
          </w:p>
        </w:tc>
        <w:tc>
          <w:tcPr>
            <w:tcW w:w="517" w:type="pct"/>
            <w:gridSpan w:val="3"/>
            <w:tcBorders>
              <w:left w:val="single" w:sz="4" w:space="0" w:color="auto"/>
              <w:right w:val="single" w:sz="4" w:space="0" w:color="auto"/>
            </w:tcBorders>
            <w:shd w:val="clear" w:color="auto" w:fill="auto"/>
            <w:vAlign w:val="center"/>
          </w:tcPr>
          <w:p w14:paraId="0A846A2B"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4E9A8E6"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630138A6"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40E721E1"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7E0B8BF4"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664B192F"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05F648FC"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545A8D44"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30EA3981"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24ACCE80"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Чивија 4x26</w:t>
            </w:r>
          </w:p>
        </w:tc>
        <w:tc>
          <w:tcPr>
            <w:tcW w:w="517" w:type="pct"/>
            <w:gridSpan w:val="3"/>
            <w:tcBorders>
              <w:left w:val="single" w:sz="4" w:space="0" w:color="auto"/>
              <w:right w:val="single" w:sz="4" w:space="0" w:color="auto"/>
            </w:tcBorders>
            <w:shd w:val="clear" w:color="auto" w:fill="auto"/>
            <w:vAlign w:val="center"/>
          </w:tcPr>
          <w:p w14:paraId="147AC6AA"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45242A25"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1771A4BC"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DC98B39"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37EEFC20"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0AD8AC4F"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6A121DCD"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540E39BB"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0C9A93A"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136DFE4C"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Тревира црево Ф 25 Л-5м Ватр. „PASTOR“</w:t>
            </w:r>
          </w:p>
        </w:tc>
        <w:tc>
          <w:tcPr>
            <w:tcW w:w="517" w:type="pct"/>
            <w:gridSpan w:val="3"/>
            <w:tcBorders>
              <w:left w:val="single" w:sz="4" w:space="0" w:color="auto"/>
              <w:right w:val="single" w:sz="4" w:space="0" w:color="auto"/>
            </w:tcBorders>
            <w:shd w:val="clear" w:color="auto" w:fill="auto"/>
            <w:vAlign w:val="center"/>
          </w:tcPr>
          <w:p w14:paraId="7DC1767B"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01EB5AD4"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3D081A28"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AE051A3"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0AA8DAA5"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69D70BC7"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3557074D"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6BFDC14"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696AD390"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42433585"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Црево са млазницом</w:t>
            </w:r>
          </w:p>
        </w:tc>
        <w:tc>
          <w:tcPr>
            <w:tcW w:w="517" w:type="pct"/>
            <w:gridSpan w:val="3"/>
            <w:tcBorders>
              <w:left w:val="single" w:sz="4" w:space="0" w:color="auto"/>
              <w:right w:val="single" w:sz="4" w:space="0" w:color="auto"/>
            </w:tcBorders>
            <w:shd w:val="clear" w:color="auto" w:fill="auto"/>
            <w:vAlign w:val="center"/>
          </w:tcPr>
          <w:p w14:paraId="276912F9"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0509A444"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5DEF74F5"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4666B3F2"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6D1215B1"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279F1A07"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79EBC175"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469A27B"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38B47FD"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51557FB0"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Шелна за црево Ф 25 мм</w:t>
            </w:r>
          </w:p>
        </w:tc>
        <w:tc>
          <w:tcPr>
            <w:tcW w:w="517" w:type="pct"/>
            <w:gridSpan w:val="3"/>
            <w:tcBorders>
              <w:left w:val="single" w:sz="4" w:space="0" w:color="auto"/>
              <w:right w:val="single" w:sz="4" w:space="0" w:color="auto"/>
            </w:tcBorders>
            <w:shd w:val="clear" w:color="auto" w:fill="auto"/>
            <w:vAlign w:val="center"/>
          </w:tcPr>
          <w:p w14:paraId="5810676A"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085C3D9B"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55B40C98"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7540047"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6C9B948F"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68B92748"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1DB63D8F"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73646792"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6DE636F6"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33D75D00"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Прикључак за црево-рачва "Al"</w:t>
            </w:r>
          </w:p>
        </w:tc>
        <w:tc>
          <w:tcPr>
            <w:tcW w:w="517" w:type="pct"/>
            <w:gridSpan w:val="3"/>
            <w:tcBorders>
              <w:left w:val="single" w:sz="4" w:space="0" w:color="auto"/>
              <w:right w:val="single" w:sz="4" w:space="0" w:color="auto"/>
            </w:tcBorders>
            <w:shd w:val="clear" w:color="auto" w:fill="auto"/>
            <w:vAlign w:val="center"/>
          </w:tcPr>
          <w:p w14:paraId="6817968C"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6BF778FC"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0FE94C9E"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042D00A0"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4D7DA894"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6EC4B059"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2224D61E"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7A36F205"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28EFA1B4"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0C1B41D9"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Подлошка А 28</w:t>
            </w:r>
          </w:p>
        </w:tc>
        <w:tc>
          <w:tcPr>
            <w:tcW w:w="517" w:type="pct"/>
            <w:gridSpan w:val="3"/>
            <w:tcBorders>
              <w:left w:val="single" w:sz="4" w:space="0" w:color="auto"/>
              <w:right w:val="single" w:sz="4" w:space="0" w:color="auto"/>
            </w:tcBorders>
            <w:shd w:val="clear" w:color="auto" w:fill="auto"/>
            <w:vAlign w:val="center"/>
          </w:tcPr>
          <w:p w14:paraId="0CB9D1F1"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4FB7AF31"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54C8BDD2"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34270505"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57F86197"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30455A06"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0AAE4603"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5AC0A858"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2C072E35"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2A8472DC"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Расцепка 6x40</w:t>
            </w:r>
          </w:p>
        </w:tc>
        <w:tc>
          <w:tcPr>
            <w:tcW w:w="517" w:type="pct"/>
            <w:gridSpan w:val="3"/>
            <w:tcBorders>
              <w:left w:val="single" w:sz="4" w:space="0" w:color="auto"/>
              <w:right w:val="single" w:sz="4" w:space="0" w:color="auto"/>
            </w:tcBorders>
            <w:shd w:val="clear" w:color="auto" w:fill="auto"/>
            <w:vAlign w:val="center"/>
          </w:tcPr>
          <w:p w14:paraId="36371FF7"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7BD2097D"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43C2FA8B"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2A128355"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23452FBE"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18619770"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6F9B7563"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9F355AB"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72A60F4"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3FD656B1"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Подлошка B 8</w:t>
            </w:r>
          </w:p>
        </w:tc>
        <w:tc>
          <w:tcPr>
            <w:tcW w:w="517" w:type="pct"/>
            <w:gridSpan w:val="3"/>
            <w:tcBorders>
              <w:left w:val="single" w:sz="4" w:space="0" w:color="auto"/>
              <w:right w:val="single" w:sz="4" w:space="0" w:color="auto"/>
            </w:tcBorders>
            <w:shd w:val="clear" w:color="auto" w:fill="auto"/>
            <w:vAlign w:val="center"/>
          </w:tcPr>
          <w:p w14:paraId="1CC8AD47"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59AC42A0"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4084D90E"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4387BB43"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4927D6A0"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9A7192E"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72FB58F5"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F90B4D4"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5D75EC60"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0FFA0408"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Навртка М 8</w:t>
            </w:r>
          </w:p>
        </w:tc>
        <w:tc>
          <w:tcPr>
            <w:tcW w:w="517" w:type="pct"/>
            <w:gridSpan w:val="3"/>
            <w:tcBorders>
              <w:left w:val="single" w:sz="4" w:space="0" w:color="auto"/>
              <w:right w:val="single" w:sz="4" w:space="0" w:color="auto"/>
            </w:tcBorders>
            <w:shd w:val="clear" w:color="auto" w:fill="auto"/>
            <w:vAlign w:val="center"/>
          </w:tcPr>
          <w:p w14:paraId="057962A1"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CC9650D"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75365DCA"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41B905D2"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72211171"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00D914E7"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1A7DE0BD"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A238335"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6F6D6C35"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53DD12EE"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Млазница S-50, S-100</w:t>
            </w:r>
          </w:p>
        </w:tc>
        <w:tc>
          <w:tcPr>
            <w:tcW w:w="517" w:type="pct"/>
            <w:gridSpan w:val="3"/>
            <w:tcBorders>
              <w:left w:val="single" w:sz="4" w:space="0" w:color="auto"/>
              <w:right w:val="single" w:sz="4" w:space="0" w:color="auto"/>
            </w:tcBorders>
            <w:shd w:val="clear" w:color="auto" w:fill="auto"/>
            <w:vAlign w:val="center"/>
          </w:tcPr>
          <w:p w14:paraId="632C2108"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2EFC1150"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17310900"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4F32FDCC"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723F48CF"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5ED18DD9"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2303A462"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5DC5FB7F"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0F4E2FD0" w14:textId="77777777" w:rsidR="00BD23DA" w:rsidRPr="00BD23DA" w:rsidRDefault="00BD23DA" w:rsidP="00BD23DA">
            <w:pPr>
              <w:spacing w:line="252" w:lineRule="exact"/>
              <w:rPr>
                <w:rFonts w:cs="Arial"/>
                <w:iCs/>
                <w:sz w:val="16"/>
                <w:szCs w:val="16"/>
                <w:lang w:val="sr-Cyrl-RS"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458CF350" w14:textId="77777777" w:rsidR="00BD23DA" w:rsidRPr="00BD23DA" w:rsidRDefault="00BD23DA" w:rsidP="00BD23DA">
            <w:pPr>
              <w:spacing w:line="252" w:lineRule="exact"/>
              <w:rPr>
                <w:rFonts w:cs="Arial"/>
                <w:iCs/>
                <w:sz w:val="16"/>
                <w:szCs w:val="16"/>
                <w:lang w:val="sr-Cyrl-RS" w:bidi="en-US"/>
              </w:rPr>
            </w:pPr>
            <w:r w:rsidRPr="00BD23DA">
              <w:rPr>
                <w:rFonts w:cs="Arial"/>
                <w:iCs/>
                <w:sz w:val="16"/>
                <w:szCs w:val="16"/>
                <w:lang w:val="sr-Cyrl-RS" w:bidi="en-US"/>
              </w:rPr>
              <w:t xml:space="preserve">Вентил </w:t>
            </w:r>
            <w:r w:rsidRPr="00BD23DA">
              <w:rPr>
                <w:rFonts w:cs="Arial"/>
                <w:iCs/>
                <w:sz w:val="16"/>
                <w:szCs w:val="16"/>
                <w:lang w:bidi="en-US"/>
              </w:rPr>
              <w:t>S-50, S-100</w:t>
            </w:r>
          </w:p>
        </w:tc>
        <w:tc>
          <w:tcPr>
            <w:tcW w:w="517" w:type="pct"/>
            <w:gridSpan w:val="3"/>
            <w:tcBorders>
              <w:left w:val="single" w:sz="4" w:space="0" w:color="auto"/>
              <w:right w:val="single" w:sz="4" w:space="0" w:color="auto"/>
            </w:tcBorders>
            <w:shd w:val="clear" w:color="auto" w:fill="auto"/>
            <w:vAlign w:val="center"/>
          </w:tcPr>
          <w:p w14:paraId="4B5F191B"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A5300DF"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7D55193D"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44B63C23"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1E2DD1AD"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A6B79EB"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283B99EC"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18CAF48"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5D2D07A4"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238AF80B"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Прикључак за црево S-50, S-100</w:t>
            </w:r>
          </w:p>
        </w:tc>
        <w:tc>
          <w:tcPr>
            <w:tcW w:w="517" w:type="pct"/>
            <w:gridSpan w:val="3"/>
            <w:tcBorders>
              <w:left w:val="single" w:sz="4" w:space="0" w:color="auto"/>
              <w:right w:val="single" w:sz="4" w:space="0" w:color="auto"/>
            </w:tcBorders>
            <w:shd w:val="clear" w:color="auto" w:fill="auto"/>
            <w:vAlign w:val="center"/>
          </w:tcPr>
          <w:p w14:paraId="255A9331"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ECD866F"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4DAB1CAD"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3877F636"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6D2D3587"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39D7DB20"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08313292"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26DCACD"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290A0A6B"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013E6C96"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Навојни чеп за испитивање</w:t>
            </w:r>
          </w:p>
        </w:tc>
        <w:tc>
          <w:tcPr>
            <w:tcW w:w="517" w:type="pct"/>
            <w:gridSpan w:val="3"/>
            <w:tcBorders>
              <w:left w:val="single" w:sz="4" w:space="0" w:color="auto"/>
              <w:right w:val="single" w:sz="4" w:space="0" w:color="auto"/>
            </w:tcBorders>
            <w:shd w:val="clear" w:color="auto" w:fill="auto"/>
            <w:vAlign w:val="center"/>
          </w:tcPr>
          <w:p w14:paraId="52D8756E"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551DECFB"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78192D53"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8ECC8AD"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2EDB9B0C"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53319FDB" w14:textId="77777777" w:rsidTr="00BD23DA">
        <w:trPr>
          <w:gridAfter w:val="4"/>
          <w:wAfter w:w="1565" w:type="pct"/>
          <w:trHeight w:val="421"/>
        </w:trPr>
        <w:tc>
          <w:tcPr>
            <w:tcW w:w="231" w:type="pct"/>
            <w:gridSpan w:val="2"/>
            <w:vMerge/>
            <w:tcBorders>
              <w:left w:val="single" w:sz="4" w:space="0" w:color="auto"/>
              <w:right w:val="single" w:sz="4" w:space="0" w:color="auto"/>
            </w:tcBorders>
            <w:shd w:val="clear" w:color="auto" w:fill="auto"/>
            <w:vAlign w:val="center"/>
          </w:tcPr>
          <w:p w14:paraId="28FE2435"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8BFC6F7"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3040D709"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341" w:type="pct"/>
            <w:gridSpan w:val="2"/>
            <w:tcBorders>
              <w:left w:val="single" w:sz="4" w:space="0" w:color="auto"/>
              <w:right w:val="single" w:sz="4" w:space="0" w:color="auto"/>
            </w:tcBorders>
          </w:tcPr>
          <w:p w14:paraId="42863DED"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365" w:type="pct"/>
            <w:gridSpan w:val="2"/>
            <w:tcBorders>
              <w:left w:val="single" w:sz="4" w:space="0" w:color="auto"/>
              <w:right w:val="single" w:sz="4" w:space="0" w:color="auto"/>
            </w:tcBorders>
          </w:tcPr>
          <w:p w14:paraId="330275C7"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434" w:type="pct"/>
            <w:gridSpan w:val="3"/>
            <w:tcBorders>
              <w:left w:val="single" w:sz="4" w:space="0" w:color="auto"/>
              <w:right w:val="single" w:sz="4" w:space="0" w:color="auto"/>
            </w:tcBorders>
          </w:tcPr>
          <w:p w14:paraId="006D347B"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429" w:type="pct"/>
            <w:gridSpan w:val="3"/>
            <w:tcBorders>
              <w:left w:val="single" w:sz="4" w:space="0" w:color="auto"/>
              <w:right w:val="single" w:sz="4" w:space="0" w:color="auto"/>
            </w:tcBorders>
          </w:tcPr>
          <w:p w14:paraId="7882F659" w14:textId="77777777" w:rsidR="00BD23DA" w:rsidRPr="00BD23DA" w:rsidRDefault="00BD23DA" w:rsidP="00BD23DA">
            <w:pPr>
              <w:autoSpaceDE w:val="0"/>
              <w:autoSpaceDN w:val="0"/>
              <w:adjustRightInd w:val="0"/>
              <w:spacing w:line="451" w:lineRule="exact"/>
              <w:rPr>
                <w:rFonts w:cs="Arial"/>
                <w:b/>
                <w:bCs/>
                <w:sz w:val="16"/>
                <w:szCs w:val="16"/>
                <w:lang w:val="sr-Cyrl-CS"/>
              </w:rPr>
            </w:pPr>
          </w:p>
        </w:tc>
      </w:tr>
      <w:tr w:rsidR="00BD23DA" w:rsidRPr="00BD23DA" w14:paraId="3D753A06"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31CE6CC0"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572ED392"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3A776F5E"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12F82F22"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Вентил за CО</w:t>
            </w:r>
            <w:r w:rsidRPr="00BD23DA">
              <w:rPr>
                <w:rFonts w:cs="Arial"/>
                <w:iCs/>
                <w:sz w:val="16"/>
                <w:szCs w:val="16"/>
                <w:vertAlign w:val="subscript"/>
                <w:lang w:bidi="en-US"/>
              </w:rPr>
              <w:t>2</w:t>
            </w:r>
            <w:r w:rsidRPr="00BD23DA">
              <w:rPr>
                <w:rFonts w:cs="Arial"/>
                <w:iCs/>
                <w:sz w:val="16"/>
                <w:szCs w:val="16"/>
                <w:lang w:bidi="en-US"/>
              </w:rPr>
              <w:t xml:space="preserve"> комплет</w:t>
            </w:r>
          </w:p>
        </w:tc>
        <w:tc>
          <w:tcPr>
            <w:tcW w:w="517" w:type="pct"/>
            <w:gridSpan w:val="3"/>
            <w:tcBorders>
              <w:left w:val="single" w:sz="4" w:space="0" w:color="auto"/>
              <w:right w:val="single" w:sz="4" w:space="0" w:color="auto"/>
            </w:tcBorders>
            <w:shd w:val="clear" w:color="auto" w:fill="auto"/>
            <w:vAlign w:val="center"/>
          </w:tcPr>
          <w:p w14:paraId="5634F7DA"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4915517E"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51E42CCF"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3997D977"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117E8306"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6EB62D82"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553FBE89"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097D7D1E"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2E35983B"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591DC8FA"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Млазница са цревом - CО</w:t>
            </w:r>
            <w:r w:rsidRPr="00BD23DA">
              <w:rPr>
                <w:rFonts w:cs="Arial"/>
                <w:iCs/>
                <w:sz w:val="16"/>
                <w:szCs w:val="16"/>
                <w:vertAlign w:val="subscript"/>
                <w:lang w:bidi="en-US"/>
              </w:rPr>
              <w:t>2</w:t>
            </w:r>
            <w:r w:rsidRPr="00BD23DA">
              <w:rPr>
                <w:rFonts w:cs="Arial"/>
                <w:iCs/>
                <w:sz w:val="16"/>
                <w:szCs w:val="16"/>
                <w:lang w:bidi="en-US"/>
              </w:rPr>
              <w:t>-5kg</w:t>
            </w:r>
          </w:p>
        </w:tc>
        <w:tc>
          <w:tcPr>
            <w:tcW w:w="517" w:type="pct"/>
            <w:gridSpan w:val="3"/>
            <w:tcBorders>
              <w:left w:val="single" w:sz="4" w:space="0" w:color="auto"/>
              <w:right w:val="single" w:sz="4" w:space="0" w:color="auto"/>
            </w:tcBorders>
            <w:shd w:val="clear" w:color="auto" w:fill="auto"/>
            <w:vAlign w:val="center"/>
          </w:tcPr>
          <w:p w14:paraId="66B40BD7"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24371BF6"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71387293"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1D9052D0"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44C5AE22"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0C7F2F60"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5DFCC84A"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459CA6A9"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25B26AD4"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48B8FACA"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Ручица комплетна за ношење</w:t>
            </w:r>
          </w:p>
        </w:tc>
        <w:tc>
          <w:tcPr>
            <w:tcW w:w="517" w:type="pct"/>
            <w:gridSpan w:val="3"/>
            <w:tcBorders>
              <w:left w:val="single" w:sz="4" w:space="0" w:color="auto"/>
              <w:right w:val="single" w:sz="4" w:space="0" w:color="auto"/>
            </w:tcBorders>
            <w:shd w:val="clear" w:color="auto" w:fill="auto"/>
            <w:vAlign w:val="center"/>
          </w:tcPr>
          <w:p w14:paraId="7B7A04ED"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31BE75F"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3087D0F3"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6567BEE9"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5813D92B"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4832A4FA"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064926CF"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F6277C4"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3F996641"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7AF4B376"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Налепница</w:t>
            </w:r>
          </w:p>
        </w:tc>
        <w:tc>
          <w:tcPr>
            <w:tcW w:w="517" w:type="pct"/>
            <w:gridSpan w:val="3"/>
            <w:tcBorders>
              <w:left w:val="single" w:sz="4" w:space="0" w:color="auto"/>
              <w:right w:val="single" w:sz="4" w:space="0" w:color="auto"/>
            </w:tcBorders>
            <w:shd w:val="clear" w:color="auto" w:fill="auto"/>
            <w:vAlign w:val="center"/>
          </w:tcPr>
          <w:p w14:paraId="1895ACA2"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410C7295"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15948CA8"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EE4CA4A"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2A31811B"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402F6D52"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59EFDF30"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2522281"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0402A88D"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7508DC19"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Млазница CО</w:t>
            </w:r>
            <w:r w:rsidRPr="00BD23DA">
              <w:rPr>
                <w:rFonts w:cs="Arial"/>
                <w:iCs/>
                <w:sz w:val="16"/>
                <w:szCs w:val="16"/>
                <w:vertAlign w:val="subscript"/>
                <w:lang w:bidi="en-US"/>
              </w:rPr>
              <w:t>2</w:t>
            </w:r>
            <w:r w:rsidRPr="00BD23DA">
              <w:rPr>
                <w:rFonts w:cs="Arial"/>
                <w:iCs/>
                <w:sz w:val="16"/>
                <w:szCs w:val="16"/>
                <w:lang w:bidi="en-US"/>
              </w:rPr>
              <w:t>-5 PVC</w:t>
            </w:r>
          </w:p>
        </w:tc>
        <w:tc>
          <w:tcPr>
            <w:tcW w:w="517" w:type="pct"/>
            <w:gridSpan w:val="3"/>
            <w:tcBorders>
              <w:left w:val="single" w:sz="4" w:space="0" w:color="auto"/>
              <w:right w:val="single" w:sz="4" w:space="0" w:color="auto"/>
            </w:tcBorders>
            <w:shd w:val="clear" w:color="auto" w:fill="auto"/>
            <w:vAlign w:val="center"/>
          </w:tcPr>
          <w:p w14:paraId="6FF091BB"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7B13AD70"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3CF1A14A"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1CC57A9D"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5EFD8DA2"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31C63443"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7681CB16"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C590533"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2E295942"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035209D4"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Уметак за млазницу CО</w:t>
            </w:r>
            <w:r w:rsidRPr="00BD23DA">
              <w:rPr>
                <w:rFonts w:cs="Arial"/>
                <w:iCs/>
                <w:sz w:val="16"/>
                <w:szCs w:val="16"/>
                <w:vertAlign w:val="subscript"/>
                <w:lang w:bidi="en-US"/>
              </w:rPr>
              <w:t>2</w:t>
            </w:r>
            <w:r w:rsidRPr="00BD23DA">
              <w:rPr>
                <w:rFonts w:cs="Arial"/>
                <w:iCs/>
                <w:sz w:val="16"/>
                <w:szCs w:val="16"/>
                <w:lang w:bidi="en-US"/>
              </w:rPr>
              <w:t>-5 kg</w:t>
            </w:r>
          </w:p>
        </w:tc>
        <w:tc>
          <w:tcPr>
            <w:tcW w:w="517" w:type="pct"/>
            <w:gridSpan w:val="3"/>
            <w:tcBorders>
              <w:left w:val="single" w:sz="4" w:space="0" w:color="auto"/>
              <w:right w:val="single" w:sz="4" w:space="0" w:color="auto"/>
            </w:tcBorders>
            <w:shd w:val="clear" w:color="auto" w:fill="auto"/>
            <w:vAlign w:val="center"/>
          </w:tcPr>
          <w:p w14:paraId="7D4FBD1D"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7716FD17"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47F8605A"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1E95466C"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5FBB5C06"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0BC568F"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1BCFBF44"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0BE94DC7"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10597601"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5310CC5E"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Црево гумено CО</w:t>
            </w:r>
            <w:r w:rsidRPr="00BD23DA">
              <w:rPr>
                <w:rFonts w:cs="Arial"/>
                <w:iCs/>
                <w:sz w:val="16"/>
                <w:szCs w:val="16"/>
                <w:vertAlign w:val="subscript"/>
                <w:lang w:bidi="en-US"/>
              </w:rPr>
              <w:t>2</w:t>
            </w:r>
            <w:r w:rsidRPr="00BD23DA">
              <w:rPr>
                <w:rFonts w:cs="Arial"/>
                <w:iCs/>
                <w:sz w:val="16"/>
                <w:szCs w:val="16"/>
                <w:lang w:bidi="en-US"/>
              </w:rPr>
              <w:t>-5 kg</w:t>
            </w:r>
          </w:p>
        </w:tc>
        <w:tc>
          <w:tcPr>
            <w:tcW w:w="517" w:type="pct"/>
            <w:gridSpan w:val="3"/>
            <w:tcBorders>
              <w:left w:val="single" w:sz="4" w:space="0" w:color="auto"/>
              <w:right w:val="single" w:sz="4" w:space="0" w:color="auto"/>
            </w:tcBorders>
            <w:shd w:val="clear" w:color="auto" w:fill="auto"/>
            <w:vAlign w:val="center"/>
          </w:tcPr>
          <w:p w14:paraId="467D2158"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4974F5B9"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2703A25C"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51786954"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136DA76A"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4FA7138F"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0451AFFA"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4CD8BF65"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32335AA9"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7729DE7B"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Заптивач 12x18</w:t>
            </w:r>
          </w:p>
        </w:tc>
        <w:tc>
          <w:tcPr>
            <w:tcW w:w="517" w:type="pct"/>
            <w:gridSpan w:val="3"/>
            <w:tcBorders>
              <w:left w:val="single" w:sz="4" w:space="0" w:color="auto"/>
              <w:right w:val="single" w:sz="4" w:space="0" w:color="auto"/>
            </w:tcBorders>
            <w:shd w:val="clear" w:color="auto" w:fill="auto"/>
            <w:vAlign w:val="center"/>
          </w:tcPr>
          <w:p w14:paraId="1C4913C4"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3A87FC14"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0DDE55BF"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258C48FF"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11D9127E"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158E9F22"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57A64018"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FF5CF2F"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3419F838"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63545462"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Мермбрана V-007</w:t>
            </w:r>
          </w:p>
        </w:tc>
        <w:tc>
          <w:tcPr>
            <w:tcW w:w="517" w:type="pct"/>
            <w:gridSpan w:val="3"/>
            <w:tcBorders>
              <w:left w:val="single" w:sz="4" w:space="0" w:color="auto"/>
              <w:right w:val="single" w:sz="4" w:space="0" w:color="auto"/>
            </w:tcBorders>
            <w:shd w:val="clear" w:color="auto" w:fill="auto"/>
            <w:vAlign w:val="center"/>
          </w:tcPr>
          <w:p w14:paraId="35361DDA"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7823FD66"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17BD1DA8"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4D276336"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7B15FCC2"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38362D05"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1B7B8A2F"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D70F4B4"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2168901C"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436D393F"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Вентил VА-18</w:t>
            </w:r>
          </w:p>
        </w:tc>
        <w:tc>
          <w:tcPr>
            <w:tcW w:w="517" w:type="pct"/>
            <w:gridSpan w:val="3"/>
            <w:tcBorders>
              <w:left w:val="single" w:sz="4" w:space="0" w:color="auto"/>
              <w:right w:val="single" w:sz="4" w:space="0" w:color="auto"/>
            </w:tcBorders>
            <w:shd w:val="clear" w:color="auto" w:fill="auto"/>
            <w:vAlign w:val="center"/>
          </w:tcPr>
          <w:p w14:paraId="5039ECC5"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593D14F6"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175A0194"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2FB46EE"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2CDD1332"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4B71F3FA"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1169FA14"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9AB7BE7"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32BD0DF5" w14:textId="77777777" w:rsidR="00BD23DA" w:rsidRPr="00BD23DA" w:rsidRDefault="00BD23DA" w:rsidP="00BD23DA">
            <w:pPr>
              <w:spacing w:line="252" w:lineRule="exact"/>
              <w:rPr>
                <w:rFonts w:cs="Arial"/>
                <w:iCs/>
                <w:sz w:val="16"/>
                <w:szCs w:val="16"/>
                <w:lang w:val="sr-Cyrl-RS"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19CD3CF5"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val="sr-Cyrl-RS" w:bidi="en-US"/>
              </w:rPr>
              <w:t xml:space="preserve">Боца апарата </w:t>
            </w:r>
            <w:r w:rsidRPr="00BD23DA">
              <w:rPr>
                <w:rFonts w:cs="Arial"/>
                <w:iCs/>
                <w:sz w:val="16"/>
                <w:szCs w:val="16"/>
                <w:lang w:bidi="en-US"/>
              </w:rPr>
              <w:t>CО</w:t>
            </w:r>
            <w:r w:rsidRPr="00BD23DA">
              <w:rPr>
                <w:rFonts w:cs="Arial"/>
                <w:iCs/>
                <w:sz w:val="16"/>
                <w:szCs w:val="16"/>
                <w:vertAlign w:val="subscript"/>
                <w:lang w:bidi="en-US"/>
              </w:rPr>
              <w:t>2</w:t>
            </w:r>
            <w:r w:rsidRPr="00BD23DA">
              <w:rPr>
                <w:rFonts w:cs="Arial"/>
                <w:iCs/>
                <w:sz w:val="16"/>
                <w:szCs w:val="16"/>
                <w:lang w:bidi="en-US"/>
              </w:rPr>
              <w:t>-5 kg</w:t>
            </w:r>
            <w:r w:rsidRPr="00BD23DA">
              <w:rPr>
                <w:rFonts w:cs="Arial"/>
                <w:iCs/>
                <w:sz w:val="16"/>
                <w:szCs w:val="16"/>
                <w:lang w:val="sr-Cyrl-RS" w:bidi="en-US"/>
              </w:rPr>
              <w:t xml:space="preserve"> - напуњена</w:t>
            </w:r>
          </w:p>
        </w:tc>
        <w:tc>
          <w:tcPr>
            <w:tcW w:w="517" w:type="pct"/>
            <w:gridSpan w:val="3"/>
            <w:tcBorders>
              <w:left w:val="single" w:sz="4" w:space="0" w:color="auto"/>
              <w:right w:val="single" w:sz="4" w:space="0" w:color="auto"/>
            </w:tcBorders>
            <w:shd w:val="clear" w:color="auto" w:fill="auto"/>
            <w:vAlign w:val="center"/>
          </w:tcPr>
          <w:p w14:paraId="71A84B62"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6060DA46"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7EA28A04"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3C95AC72"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550567F5"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5CA7DC86"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6DA98CB8"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C8852F3"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34E30188"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03BE7C4D"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Носач млазнице</w:t>
            </w:r>
          </w:p>
        </w:tc>
        <w:tc>
          <w:tcPr>
            <w:tcW w:w="517" w:type="pct"/>
            <w:gridSpan w:val="3"/>
            <w:tcBorders>
              <w:left w:val="single" w:sz="4" w:space="0" w:color="auto"/>
              <w:right w:val="single" w:sz="4" w:space="0" w:color="auto"/>
            </w:tcBorders>
            <w:shd w:val="clear" w:color="auto" w:fill="auto"/>
            <w:vAlign w:val="center"/>
          </w:tcPr>
          <w:p w14:paraId="3DB34ACC"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22495020"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71939132"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4536267F"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496FAF60"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C96A604"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2EC3FB0A"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F8279DD"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3B89D4D9"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31B76033"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Завртањ М 6x20</w:t>
            </w:r>
          </w:p>
        </w:tc>
        <w:tc>
          <w:tcPr>
            <w:tcW w:w="517" w:type="pct"/>
            <w:gridSpan w:val="3"/>
            <w:tcBorders>
              <w:left w:val="single" w:sz="4" w:space="0" w:color="auto"/>
              <w:right w:val="single" w:sz="4" w:space="0" w:color="auto"/>
            </w:tcBorders>
            <w:shd w:val="clear" w:color="auto" w:fill="auto"/>
            <w:vAlign w:val="center"/>
          </w:tcPr>
          <w:p w14:paraId="62F2566C"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05EA5B88"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0AC63246"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0834DF1"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7851FE53"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33135E19"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3A6BEF00"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59BC9D1A"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33E3E0F0"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48391FA5"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У</w:t>
            </w:r>
            <w:r w:rsidRPr="00BD23DA">
              <w:rPr>
                <w:rFonts w:cs="Arial"/>
                <w:iCs/>
                <w:sz w:val="16"/>
                <w:szCs w:val="16"/>
                <w:lang w:val="sr-Cyrl-RS" w:bidi="en-US"/>
              </w:rPr>
              <w:t>сп</w:t>
            </w:r>
            <w:r w:rsidRPr="00BD23DA">
              <w:rPr>
                <w:rFonts w:cs="Arial"/>
                <w:iCs/>
                <w:sz w:val="16"/>
                <w:szCs w:val="16"/>
                <w:lang w:bidi="en-US"/>
              </w:rPr>
              <w:t>онска цев CО</w:t>
            </w:r>
            <w:r w:rsidRPr="00BD23DA">
              <w:rPr>
                <w:rFonts w:cs="Arial"/>
                <w:iCs/>
                <w:sz w:val="16"/>
                <w:szCs w:val="16"/>
                <w:vertAlign w:val="subscript"/>
                <w:lang w:bidi="en-US"/>
              </w:rPr>
              <w:t>2</w:t>
            </w:r>
            <w:r w:rsidRPr="00BD23DA">
              <w:rPr>
                <w:rFonts w:cs="Arial"/>
                <w:iCs/>
                <w:sz w:val="16"/>
                <w:szCs w:val="16"/>
                <w:lang w:bidi="en-US"/>
              </w:rPr>
              <w:t>-5 kg</w:t>
            </w:r>
          </w:p>
        </w:tc>
        <w:tc>
          <w:tcPr>
            <w:tcW w:w="517" w:type="pct"/>
            <w:gridSpan w:val="3"/>
            <w:tcBorders>
              <w:left w:val="single" w:sz="4" w:space="0" w:color="auto"/>
              <w:right w:val="single" w:sz="4" w:space="0" w:color="auto"/>
            </w:tcBorders>
            <w:shd w:val="clear" w:color="auto" w:fill="auto"/>
            <w:vAlign w:val="center"/>
          </w:tcPr>
          <w:p w14:paraId="527FC938"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0B573FBD"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2D34F9B2"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645BF8CE"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3764DA31"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3DE07AE7"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090DA5D3"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B9F40BA"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57831ECC"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5C41626E"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Al подлошка-месинга</w:t>
            </w:r>
            <w:r w:rsidRPr="00BD23DA">
              <w:rPr>
                <w:rFonts w:cs="Arial"/>
                <w:iCs/>
                <w:sz w:val="16"/>
                <w:szCs w:val="16"/>
                <w:lang w:val="sr-Cyrl-RS" w:bidi="en-US"/>
              </w:rPr>
              <w:t>н</w:t>
            </w:r>
            <w:r w:rsidRPr="00BD23DA">
              <w:rPr>
                <w:rFonts w:cs="Arial"/>
                <w:iCs/>
                <w:sz w:val="16"/>
                <w:szCs w:val="16"/>
                <w:lang w:bidi="en-US"/>
              </w:rPr>
              <w:t>а</w:t>
            </w:r>
          </w:p>
        </w:tc>
        <w:tc>
          <w:tcPr>
            <w:tcW w:w="517" w:type="pct"/>
            <w:gridSpan w:val="3"/>
            <w:tcBorders>
              <w:left w:val="single" w:sz="4" w:space="0" w:color="auto"/>
              <w:right w:val="single" w:sz="4" w:space="0" w:color="auto"/>
            </w:tcBorders>
            <w:shd w:val="clear" w:color="auto" w:fill="auto"/>
            <w:vAlign w:val="center"/>
          </w:tcPr>
          <w:p w14:paraId="536A0C7F"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266E4B9D"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705799F4"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6BBA1043"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5C0EC676"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7D5A8F9E"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67D7C82E"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5C278BDD"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742D807D"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10A72822"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Сигурносна навртка за CО</w:t>
            </w:r>
            <w:r w:rsidRPr="00BD23DA">
              <w:rPr>
                <w:rFonts w:cs="Arial"/>
                <w:iCs/>
                <w:sz w:val="16"/>
                <w:szCs w:val="16"/>
                <w:vertAlign w:val="subscript"/>
                <w:lang w:bidi="en-US"/>
              </w:rPr>
              <w:t>2</w:t>
            </w:r>
            <w:r w:rsidRPr="00BD23DA">
              <w:rPr>
                <w:rFonts w:cs="Arial"/>
                <w:iCs/>
                <w:sz w:val="16"/>
                <w:szCs w:val="16"/>
                <w:lang w:bidi="en-US"/>
              </w:rPr>
              <w:t>-5 kg</w:t>
            </w:r>
          </w:p>
        </w:tc>
        <w:tc>
          <w:tcPr>
            <w:tcW w:w="517" w:type="pct"/>
            <w:gridSpan w:val="3"/>
            <w:tcBorders>
              <w:left w:val="single" w:sz="4" w:space="0" w:color="auto"/>
              <w:right w:val="single" w:sz="4" w:space="0" w:color="auto"/>
            </w:tcBorders>
            <w:shd w:val="clear" w:color="auto" w:fill="auto"/>
            <w:vAlign w:val="center"/>
          </w:tcPr>
          <w:p w14:paraId="77BB6967"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6BC79870"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633002FC"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43EF78F4"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550008B3"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1FDEBD77"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1644A360"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23C60D5"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15BA5BE"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73F2461C"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Мембрана Ф 14</w:t>
            </w:r>
          </w:p>
        </w:tc>
        <w:tc>
          <w:tcPr>
            <w:tcW w:w="517" w:type="pct"/>
            <w:gridSpan w:val="3"/>
            <w:tcBorders>
              <w:left w:val="single" w:sz="4" w:space="0" w:color="auto"/>
              <w:right w:val="single" w:sz="4" w:space="0" w:color="auto"/>
            </w:tcBorders>
            <w:shd w:val="clear" w:color="auto" w:fill="auto"/>
            <w:vAlign w:val="center"/>
          </w:tcPr>
          <w:p w14:paraId="30788314"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A49671E"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0D059D01"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2B64DE32"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57ACEBCB"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4E8EDBA4" w14:textId="77777777" w:rsidTr="00BD23DA">
        <w:trPr>
          <w:gridAfter w:val="4"/>
          <w:wAfter w:w="1565" w:type="pct"/>
          <w:trHeight w:val="421"/>
        </w:trPr>
        <w:tc>
          <w:tcPr>
            <w:tcW w:w="231" w:type="pct"/>
            <w:gridSpan w:val="2"/>
            <w:vMerge/>
            <w:tcBorders>
              <w:left w:val="single" w:sz="4" w:space="0" w:color="auto"/>
              <w:right w:val="single" w:sz="4" w:space="0" w:color="auto"/>
            </w:tcBorders>
            <w:shd w:val="clear" w:color="auto" w:fill="auto"/>
            <w:vAlign w:val="center"/>
          </w:tcPr>
          <w:p w14:paraId="3F17353A"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7861D858"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5CB5A5D9"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341" w:type="pct"/>
            <w:gridSpan w:val="2"/>
            <w:tcBorders>
              <w:left w:val="single" w:sz="4" w:space="0" w:color="auto"/>
              <w:right w:val="single" w:sz="4" w:space="0" w:color="auto"/>
            </w:tcBorders>
          </w:tcPr>
          <w:p w14:paraId="3FA855AA"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365" w:type="pct"/>
            <w:gridSpan w:val="2"/>
            <w:tcBorders>
              <w:left w:val="single" w:sz="4" w:space="0" w:color="auto"/>
              <w:right w:val="single" w:sz="4" w:space="0" w:color="auto"/>
            </w:tcBorders>
          </w:tcPr>
          <w:p w14:paraId="37EB40D0"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434" w:type="pct"/>
            <w:gridSpan w:val="3"/>
            <w:tcBorders>
              <w:left w:val="single" w:sz="4" w:space="0" w:color="auto"/>
              <w:right w:val="single" w:sz="4" w:space="0" w:color="auto"/>
            </w:tcBorders>
          </w:tcPr>
          <w:p w14:paraId="57222E2C"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429" w:type="pct"/>
            <w:gridSpan w:val="3"/>
            <w:tcBorders>
              <w:left w:val="single" w:sz="4" w:space="0" w:color="auto"/>
              <w:right w:val="single" w:sz="4" w:space="0" w:color="auto"/>
            </w:tcBorders>
          </w:tcPr>
          <w:p w14:paraId="55523A2E" w14:textId="77777777" w:rsidR="00BD23DA" w:rsidRPr="00BD23DA" w:rsidRDefault="00BD23DA" w:rsidP="00BD23DA">
            <w:pPr>
              <w:autoSpaceDE w:val="0"/>
              <w:autoSpaceDN w:val="0"/>
              <w:adjustRightInd w:val="0"/>
              <w:spacing w:line="451" w:lineRule="exact"/>
              <w:rPr>
                <w:rFonts w:cs="Arial"/>
                <w:b/>
                <w:bCs/>
                <w:sz w:val="16"/>
                <w:szCs w:val="16"/>
                <w:lang w:val="sr-Cyrl-CS"/>
              </w:rPr>
            </w:pPr>
          </w:p>
        </w:tc>
      </w:tr>
      <w:tr w:rsidR="00BD23DA" w:rsidRPr="00BD23DA" w14:paraId="6D9420BA"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598CEFC1"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0ED69C67"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5A3AD45D"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1DF1CF6D"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 xml:space="preserve">Вентил за </w:t>
            </w:r>
            <w:r w:rsidRPr="00BD23DA">
              <w:rPr>
                <w:rFonts w:cs="Arial"/>
                <w:bCs/>
                <w:iCs/>
                <w:sz w:val="16"/>
                <w:szCs w:val="16"/>
                <w:lang w:bidi="en-US"/>
              </w:rPr>
              <w:t>CO</w:t>
            </w:r>
            <w:r w:rsidRPr="00BD23DA">
              <w:rPr>
                <w:rFonts w:cs="Arial"/>
                <w:bCs/>
                <w:iCs/>
                <w:sz w:val="16"/>
                <w:szCs w:val="16"/>
                <w:vertAlign w:val="subscript"/>
                <w:lang w:bidi="en-US"/>
              </w:rPr>
              <w:t>2</w:t>
            </w:r>
            <w:r w:rsidRPr="00BD23DA">
              <w:rPr>
                <w:rFonts w:cs="Arial"/>
                <w:iCs/>
                <w:sz w:val="16"/>
                <w:szCs w:val="16"/>
                <w:lang w:bidi="en-US"/>
              </w:rPr>
              <w:t xml:space="preserve"> комплет</w:t>
            </w:r>
          </w:p>
        </w:tc>
        <w:tc>
          <w:tcPr>
            <w:tcW w:w="517" w:type="pct"/>
            <w:gridSpan w:val="3"/>
            <w:tcBorders>
              <w:left w:val="single" w:sz="4" w:space="0" w:color="auto"/>
              <w:right w:val="single" w:sz="4" w:space="0" w:color="auto"/>
            </w:tcBorders>
            <w:shd w:val="clear" w:color="auto" w:fill="auto"/>
            <w:vAlign w:val="center"/>
          </w:tcPr>
          <w:p w14:paraId="60AF41B1"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3E780CE0"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1E92C498"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F8CBF2D"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558F17E2"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0879DA52"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66B8616D"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4A7E7521"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7060475B"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389E5C21"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Млазница са цревом</w:t>
            </w:r>
            <w:r w:rsidRPr="00BD23DA">
              <w:rPr>
                <w:rFonts w:cs="Arial"/>
                <w:b/>
                <w:bCs/>
                <w:iCs/>
                <w:sz w:val="16"/>
                <w:szCs w:val="16"/>
                <w:lang w:bidi="en-US"/>
              </w:rPr>
              <w:t xml:space="preserve"> </w:t>
            </w:r>
            <w:r w:rsidRPr="00BD23DA">
              <w:rPr>
                <w:rFonts w:cs="Arial"/>
                <w:bCs/>
                <w:iCs/>
                <w:sz w:val="16"/>
                <w:szCs w:val="16"/>
                <w:lang w:bidi="en-US"/>
              </w:rPr>
              <w:t>CO</w:t>
            </w:r>
            <w:r w:rsidRPr="00BD23DA">
              <w:rPr>
                <w:rFonts w:cs="Arial"/>
                <w:bCs/>
                <w:iCs/>
                <w:sz w:val="16"/>
                <w:szCs w:val="16"/>
                <w:vertAlign w:val="subscript"/>
                <w:lang w:bidi="en-US"/>
              </w:rPr>
              <w:t>2</w:t>
            </w:r>
            <w:r w:rsidRPr="00BD23DA">
              <w:rPr>
                <w:rFonts w:cs="Arial"/>
                <w:bCs/>
                <w:iCs/>
                <w:sz w:val="16"/>
                <w:szCs w:val="16"/>
                <w:lang w:val="sr-Cyrl-RS" w:bidi="en-US"/>
              </w:rPr>
              <w:t>-10</w:t>
            </w:r>
            <w:r w:rsidRPr="00BD23DA">
              <w:rPr>
                <w:rFonts w:cs="Arial"/>
                <w:bCs/>
                <w:iCs/>
                <w:sz w:val="16"/>
                <w:szCs w:val="16"/>
                <w:lang w:bidi="en-US"/>
              </w:rPr>
              <w:t>kg</w:t>
            </w:r>
          </w:p>
        </w:tc>
        <w:tc>
          <w:tcPr>
            <w:tcW w:w="517" w:type="pct"/>
            <w:gridSpan w:val="3"/>
            <w:tcBorders>
              <w:left w:val="single" w:sz="4" w:space="0" w:color="auto"/>
              <w:right w:val="single" w:sz="4" w:space="0" w:color="auto"/>
            </w:tcBorders>
            <w:shd w:val="clear" w:color="auto" w:fill="auto"/>
            <w:vAlign w:val="center"/>
          </w:tcPr>
          <w:p w14:paraId="2E413163"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6105CD0"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0CC553BC"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092A014E"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2B80D50B"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5F69D22D"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45B92EAA"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C401668"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71A88E23"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6A61C661"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Колица комплет</w:t>
            </w:r>
          </w:p>
        </w:tc>
        <w:tc>
          <w:tcPr>
            <w:tcW w:w="517" w:type="pct"/>
            <w:gridSpan w:val="3"/>
            <w:tcBorders>
              <w:left w:val="single" w:sz="4" w:space="0" w:color="auto"/>
              <w:right w:val="single" w:sz="4" w:space="0" w:color="auto"/>
            </w:tcBorders>
            <w:shd w:val="clear" w:color="auto" w:fill="auto"/>
            <w:vAlign w:val="center"/>
          </w:tcPr>
          <w:p w14:paraId="44046635"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77D1D977"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48909EBE"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6F26CA3E"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3E29A9F4"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5B4B5681"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79B0EEB2"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3C22784"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1A72A861"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3BB25845"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Налепница</w:t>
            </w:r>
          </w:p>
        </w:tc>
        <w:tc>
          <w:tcPr>
            <w:tcW w:w="517" w:type="pct"/>
            <w:gridSpan w:val="3"/>
            <w:tcBorders>
              <w:left w:val="single" w:sz="4" w:space="0" w:color="auto"/>
              <w:right w:val="single" w:sz="4" w:space="0" w:color="auto"/>
            </w:tcBorders>
            <w:shd w:val="clear" w:color="auto" w:fill="auto"/>
            <w:vAlign w:val="center"/>
          </w:tcPr>
          <w:p w14:paraId="43F13066"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6DA9106"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59FA5018"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2DF9C68"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07802D02"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3EEE65DE"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74427637"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4BE16A4"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7B775263"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2BA0A4BD"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 xml:space="preserve">Млазница </w:t>
            </w:r>
            <w:r w:rsidRPr="00BD23DA">
              <w:rPr>
                <w:rFonts w:cs="Arial"/>
                <w:bCs/>
                <w:iCs/>
                <w:sz w:val="16"/>
                <w:szCs w:val="16"/>
                <w:lang w:bidi="en-US"/>
              </w:rPr>
              <w:t>CO</w:t>
            </w:r>
            <w:r w:rsidRPr="00BD23DA">
              <w:rPr>
                <w:rFonts w:cs="Arial"/>
                <w:bCs/>
                <w:iCs/>
                <w:sz w:val="16"/>
                <w:szCs w:val="16"/>
                <w:vertAlign w:val="subscript"/>
                <w:lang w:bidi="en-US"/>
              </w:rPr>
              <w:t>2</w:t>
            </w:r>
            <w:r w:rsidRPr="00BD23DA">
              <w:rPr>
                <w:rFonts w:cs="Arial"/>
                <w:bCs/>
                <w:iCs/>
                <w:sz w:val="16"/>
                <w:szCs w:val="16"/>
                <w:lang w:val="sr-Cyrl-RS" w:bidi="en-US"/>
              </w:rPr>
              <w:t>-10</w:t>
            </w:r>
            <w:r w:rsidRPr="00BD23DA">
              <w:rPr>
                <w:rFonts w:cs="Arial"/>
                <w:bCs/>
                <w:iCs/>
                <w:sz w:val="16"/>
                <w:szCs w:val="16"/>
                <w:lang w:bidi="en-US"/>
              </w:rPr>
              <w:t>kg</w:t>
            </w:r>
            <w:r w:rsidRPr="00BD23DA">
              <w:rPr>
                <w:rFonts w:cs="Arial"/>
                <w:b/>
                <w:bCs/>
                <w:iCs/>
                <w:sz w:val="16"/>
                <w:szCs w:val="16"/>
                <w:lang w:val="sr-Cyrl-CS" w:bidi="en-US"/>
              </w:rPr>
              <w:t xml:space="preserve"> </w:t>
            </w:r>
            <w:r w:rsidRPr="00BD23DA">
              <w:rPr>
                <w:rFonts w:cs="Arial"/>
                <w:iCs/>
                <w:sz w:val="16"/>
                <w:szCs w:val="16"/>
                <w:lang w:bidi="en-US"/>
              </w:rPr>
              <w:t xml:space="preserve"> PVC</w:t>
            </w:r>
          </w:p>
        </w:tc>
        <w:tc>
          <w:tcPr>
            <w:tcW w:w="517" w:type="pct"/>
            <w:gridSpan w:val="3"/>
            <w:tcBorders>
              <w:left w:val="single" w:sz="4" w:space="0" w:color="auto"/>
              <w:right w:val="single" w:sz="4" w:space="0" w:color="auto"/>
            </w:tcBorders>
            <w:shd w:val="clear" w:color="auto" w:fill="auto"/>
            <w:vAlign w:val="center"/>
          </w:tcPr>
          <w:p w14:paraId="4CDCBB67"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4B0E48F7"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7E1210CE"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161BB051"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3F47C21B"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2C35793F"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5AC6CA3E"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7498923"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7B1ECAAB"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675202D9"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 xml:space="preserve">Црево гумено </w:t>
            </w:r>
            <w:r w:rsidRPr="00BD23DA">
              <w:rPr>
                <w:rFonts w:cs="Arial"/>
                <w:bCs/>
                <w:iCs/>
                <w:sz w:val="16"/>
                <w:szCs w:val="16"/>
                <w:lang w:bidi="en-US"/>
              </w:rPr>
              <w:t>CO</w:t>
            </w:r>
            <w:r w:rsidRPr="00BD23DA">
              <w:rPr>
                <w:rFonts w:cs="Arial"/>
                <w:bCs/>
                <w:iCs/>
                <w:sz w:val="16"/>
                <w:szCs w:val="16"/>
                <w:vertAlign w:val="subscript"/>
                <w:lang w:bidi="en-US"/>
              </w:rPr>
              <w:t>2</w:t>
            </w:r>
            <w:r w:rsidRPr="00BD23DA">
              <w:rPr>
                <w:rFonts w:cs="Arial"/>
                <w:bCs/>
                <w:iCs/>
                <w:sz w:val="16"/>
                <w:szCs w:val="16"/>
                <w:lang w:val="sr-Cyrl-RS" w:bidi="en-US"/>
              </w:rPr>
              <w:t>-10</w:t>
            </w:r>
            <w:r w:rsidRPr="00BD23DA">
              <w:rPr>
                <w:rFonts w:cs="Arial"/>
                <w:bCs/>
                <w:iCs/>
                <w:sz w:val="16"/>
                <w:szCs w:val="16"/>
                <w:lang w:bidi="en-US"/>
              </w:rPr>
              <w:t>kg</w:t>
            </w:r>
          </w:p>
        </w:tc>
        <w:tc>
          <w:tcPr>
            <w:tcW w:w="517" w:type="pct"/>
            <w:gridSpan w:val="3"/>
            <w:tcBorders>
              <w:left w:val="single" w:sz="4" w:space="0" w:color="auto"/>
              <w:right w:val="single" w:sz="4" w:space="0" w:color="auto"/>
            </w:tcBorders>
            <w:shd w:val="clear" w:color="auto" w:fill="auto"/>
            <w:vAlign w:val="center"/>
          </w:tcPr>
          <w:p w14:paraId="50441B11"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5FCF4C04"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2EA4246C"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6A161D72"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6D7492ED"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2459460D"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1A793623"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71EA4CC"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2DA4F5E9"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2C7AB048"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Заптивач 12x18</w:t>
            </w:r>
          </w:p>
        </w:tc>
        <w:tc>
          <w:tcPr>
            <w:tcW w:w="517" w:type="pct"/>
            <w:gridSpan w:val="3"/>
            <w:tcBorders>
              <w:left w:val="single" w:sz="4" w:space="0" w:color="auto"/>
              <w:right w:val="single" w:sz="4" w:space="0" w:color="auto"/>
            </w:tcBorders>
            <w:shd w:val="clear" w:color="auto" w:fill="auto"/>
            <w:vAlign w:val="center"/>
          </w:tcPr>
          <w:p w14:paraId="79C97C51"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41B3182D"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0EB34DCB"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0FBC1740"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3DD4B610"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5929B479"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0FE12A15"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4C181470"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52D4D7FD"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4A6EF3CE"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Мембрана V-007</w:t>
            </w:r>
          </w:p>
        </w:tc>
        <w:tc>
          <w:tcPr>
            <w:tcW w:w="517" w:type="pct"/>
            <w:gridSpan w:val="3"/>
            <w:tcBorders>
              <w:left w:val="single" w:sz="4" w:space="0" w:color="auto"/>
              <w:right w:val="single" w:sz="4" w:space="0" w:color="auto"/>
            </w:tcBorders>
            <w:shd w:val="clear" w:color="auto" w:fill="auto"/>
            <w:vAlign w:val="center"/>
          </w:tcPr>
          <w:p w14:paraId="1D8BF915"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DDF6CE7"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1F619E54"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F03D022"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50549D77"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57882FEC"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2FFD626B"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6B58242"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1C52DA39"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318A71AF"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Вентил VА-18</w:t>
            </w:r>
          </w:p>
        </w:tc>
        <w:tc>
          <w:tcPr>
            <w:tcW w:w="517" w:type="pct"/>
            <w:gridSpan w:val="3"/>
            <w:tcBorders>
              <w:left w:val="single" w:sz="4" w:space="0" w:color="auto"/>
              <w:right w:val="single" w:sz="4" w:space="0" w:color="auto"/>
            </w:tcBorders>
            <w:shd w:val="clear" w:color="auto" w:fill="auto"/>
            <w:vAlign w:val="center"/>
          </w:tcPr>
          <w:p w14:paraId="27380A29"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2BEA9A97"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62396892"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4F6DA173"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3BD78EA5"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4E8148D4"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1EA364BA"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7D5BEDF0"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AC3FD22"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5BD2DF63"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 xml:space="preserve">Боца </w:t>
            </w:r>
            <w:r w:rsidRPr="00BD23DA">
              <w:rPr>
                <w:rFonts w:cs="Arial"/>
                <w:bCs/>
                <w:iCs/>
                <w:sz w:val="16"/>
                <w:szCs w:val="16"/>
                <w:lang w:bidi="en-US"/>
              </w:rPr>
              <w:t>CO</w:t>
            </w:r>
            <w:r w:rsidRPr="00BD23DA">
              <w:rPr>
                <w:rFonts w:cs="Arial"/>
                <w:bCs/>
                <w:iCs/>
                <w:sz w:val="16"/>
                <w:szCs w:val="16"/>
                <w:vertAlign w:val="subscript"/>
                <w:lang w:bidi="en-US"/>
              </w:rPr>
              <w:t>2</w:t>
            </w:r>
            <w:r w:rsidRPr="00BD23DA">
              <w:rPr>
                <w:rFonts w:cs="Arial"/>
                <w:bCs/>
                <w:iCs/>
                <w:sz w:val="16"/>
                <w:szCs w:val="16"/>
                <w:lang w:val="sr-Cyrl-RS" w:bidi="en-US"/>
              </w:rPr>
              <w:t>-10</w:t>
            </w:r>
            <w:r w:rsidRPr="00BD23DA">
              <w:rPr>
                <w:rFonts w:cs="Arial"/>
                <w:bCs/>
                <w:iCs/>
                <w:sz w:val="16"/>
                <w:szCs w:val="16"/>
                <w:lang w:bidi="en-US"/>
              </w:rPr>
              <w:t>kg</w:t>
            </w:r>
            <w:r w:rsidRPr="00BD23DA">
              <w:rPr>
                <w:rFonts w:cs="Arial"/>
                <w:iCs/>
                <w:sz w:val="16"/>
                <w:szCs w:val="16"/>
                <w:lang w:bidi="en-US"/>
              </w:rPr>
              <w:t xml:space="preserve"> напуњена</w:t>
            </w:r>
          </w:p>
        </w:tc>
        <w:tc>
          <w:tcPr>
            <w:tcW w:w="517" w:type="pct"/>
            <w:gridSpan w:val="3"/>
            <w:tcBorders>
              <w:left w:val="single" w:sz="4" w:space="0" w:color="auto"/>
              <w:right w:val="single" w:sz="4" w:space="0" w:color="auto"/>
            </w:tcBorders>
            <w:shd w:val="clear" w:color="auto" w:fill="auto"/>
            <w:vAlign w:val="center"/>
          </w:tcPr>
          <w:p w14:paraId="43D0B13B"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382BFD39"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0A9E56EA"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7779155D"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7B358020"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66FC5C63"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50D3DAEF"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A82EE92"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3C073885"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7C102C37"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У</w:t>
            </w:r>
            <w:r w:rsidRPr="00BD23DA">
              <w:rPr>
                <w:rFonts w:cs="Arial"/>
                <w:iCs/>
                <w:sz w:val="16"/>
                <w:szCs w:val="16"/>
                <w:lang w:val="sr-Cyrl-RS" w:bidi="en-US"/>
              </w:rPr>
              <w:t>сп</w:t>
            </w:r>
            <w:r w:rsidRPr="00BD23DA">
              <w:rPr>
                <w:rFonts w:cs="Arial"/>
                <w:iCs/>
                <w:sz w:val="16"/>
                <w:szCs w:val="16"/>
                <w:lang w:bidi="en-US"/>
              </w:rPr>
              <w:t xml:space="preserve">онска цев </w:t>
            </w:r>
            <w:r w:rsidRPr="00BD23DA">
              <w:rPr>
                <w:rFonts w:cs="Arial"/>
                <w:bCs/>
                <w:iCs/>
                <w:sz w:val="16"/>
                <w:szCs w:val="16"/>
                <w:lang w:bidi="en-US"/>
              </w:rPr>
              <w:t>CO</w:t>
            </w:r>
            <w:r w:rsidRPr="00BD23DA">
              <w:rPr>
                <w:rFonts w:cs="Arial"/>
                <w:bCs/>
                <w:iCs/>
                <w:sz w:val="16"/>
                <w:szCs w:val="16"/>
                <w:vertAlign w:val="subscript"/>
                <w:lang w:bidi="en-US"/>
              </w:rPr>
              <w:t>2</w:t>
            </w:r>
            <w:r w:rsidRPr="00BD23DA">
              <w:rPr>
                <w:rFonts w:cs="Arial"/>
                <w:bCs/>
                <w:iCs/>
                <w:sz w:val="16"/>
                <w:szCs w:val="16"/>
                <w:lang w:val="sr-Cyrl-RS" w:bidi="en-US"/>
              </w:rPr>
              <w:t>-10</w:t>
            </w:r>
            <w:r w:rsidRPr="00BD23DA">
              <w:rPr>
                <w:rFonts w:cs="Arial"/>
                <w:bCs/>
                <w:iCs/>
                <w:sz w:val="16"/>
                <w:szCs w:val="16"/>
                <w:lang w:bidi="en-US"/>
              </w:rPr>
              <w:t>kg</w:t>
            </w:r>
          </w:p>
        </w:tc>
        <w:tc>
          <w:tcPr>
            <w:tcW w:w="517" w:type="pct"/>
            <w:gridSpan w:val="3"/>
            <w:tcBorders>
              <w:left w:val="single" w:sz="4" w:space="0" w:color="auto"/>
              <w:right w:val="single" w:sz="4" w:space="0" w:color="auto"/>
            </w:tcBorders>
            <w:shd w:val="clear" w:color="auto" w:fill="auto"/>
            <w:vAlign w:val="center"/>
          </w:tcPr>
          <w:p w14:paraId="137D3B62"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465BECC0"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4F966CE6"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58DC83A7"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1EB37E2E"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657D5C52"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7A712C36"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2BA032F"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15190DC0"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7D3132E6"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 xml:space="preserve">Навртка боце </w:t>
            </w:r>
            <w:r w:rsidRPr="00BD23DA">
              <w:rPr>
                <w:rFonts w:cs="Arial"/>
                <w:bCs/>
                <w:iCs/>
                <w:sz w:val="16"/>
                <w:szCs w:val="16"/>
                <w:lang w:bidi="en-US"/>
              </w:rPr>
              <w:t>CO</w:t>
            </w:r>
            <w:r w:rsidRPr="00BD23DA">
              <w:rPr>
                <w:rFonts w:cs="Arial"/>
                <w:bCs/>
                <w:iCs/>
                <w:sz w:val="16"/>
                <w:szCs w:val="16"/>
                <w:vertAlign w:val="subscript"/>
                <w:lang w:bidi="en-US"/>
              </w:rPr>
              <w:t>2</w:t>
            </w:r>
            <w:r w:rsidRPr="00BD23DA">
              <w:rPr>
                <w:rFonts w:cs="Arial"/>
                <w:bCs/>
                <w:iCs/>
                <w:sz w:val="16"/>
                <w:szCs w:val="16"/>
                <w:lang w:val="sr-Cyrl-RS" w:bidi="en-US"/>
              </w:rPr>
              <w:t>-10</w:t>
            </w:r>
            <w:r w:rsidRPr="00BD23DA">
              <w:rPr>
                <w:rFonts w:cs="Arial"/>
                <w:bCs/>
                <w:iCs/>
                <w:sz w:val="16"/>
                <w:szCs w:val="16"/>
                <w:lang w:bidi="en-US"/>
              </w:rPr>
              <w:t>kg</w:t>
            </w:r>
          </w:p>
        </w:tc>
        <w:tc>
          <w:tcPr>
            <w:tcW w:w="517" w:type="pct"/>
            <w:gridSpan w:val="3"/>
            <w:tcBorders>
              <w:left w:val="single" w:sz="4" w:space="0" w:color="auto"/>
              <w:right w:val="single" w:sz="4" w:space="0" w:color="auto"/>
            </w:tcBorders>
            <w:shd w:val="clear" w:color="auto" w:fill="auto"/>
            <w:vAlign w:val="center"/>
          </w:tcPr>
          <w:p w14:paraId="637A8B94"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6F498780"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72E0386D"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1EE1A26A"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512076E0"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3F532FF6"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154B93AD"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0F6D1E2E"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682B8561"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68A8BCB1"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Точак Ф 200</w:t>
            </w:r>
          </w:p>
        </w:tc>
        <w:tc>
          <w:tcPr>
            <w:tcW w:w="517" w:type="pct"/>
            <w:gridSpan w:val="3"/>
            <w:tcBorders>
              <w:left w:val="single" w:sz="4" w:space="0" w:color="auto"/>
              <w:right w:val="single" w:sz="4" w:space="0" w:color="auto"/>
            </w:tcBorders>
            <w:shd w:val="clear" w:color="auto" w:fill="auto"/>
            <w:vAlign w:val="center"/>
          </w:tcPr>
          <w:p w14:paraId="2C5BC611"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57CA4601"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05EC6750"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59441E76"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255169C3"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1565D56C"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7563CD33"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0C41FC2"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F02FD43"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tcPr>
          <w:p w14:paraId="40BADE7D"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Рукохват</w:t>
            </w:r>
          </w:p>
        </w:tc>
        <w:tc>
          <w:tcPr>
            <w:tcW w:w="517" w:type="pct"/>
            <w:gridSpan w:val="3"/>
            <w:tcBorders>
              <w:left w:val="single" w:sz="4" w:space="0" w:color="auto"/>
              <w:right w:val="single" w:sz="4" w:space="0" w:color="auto"/>
            </w:tcBorders>
            <w:shd w:val="clear" w:color="auto" w:fill="auto"/>
            <w:vAlign w:val="center"/>
          </w:tcPr>
          <w:p w14:paraId="5BF63182"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0ED628BD"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48E58C56"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2945A97E"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70840FFA"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62484E03" w14:textId="77777777" w:rsidTr="00BD23DA">
        <w:trPr>
          <w:gridAfter w:val="4"/>
          <w:wAfter w:w="1565" w:type="pct"/>
          <w:trHeight w:val="421"/>
        </w:trPr>
        <w:tc>
          <w:tcPr>
            <w:tcW w:w="231" w:type="pct"/>
            <w:gridSpan w:val="2"/>
            <w:vMerge/>
            <w:tcBorders>
              <w:left w:val="single" w:sz="4" w:space="0" w:color="auto"/>
              <w:right w:val="single" w:sz="4" w:space="0" w:color="auto"/>
            </w:tcBorders>
            <w:shd w:val="clear" w:color="auto" w:fill="auto"/>
            <w:vAlign w:val="center"/>
          </w:tcPr>
          <w:p w14:paraId="7EB93D6A"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375F9A8"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7FF7561A"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341" w:type="pct"/>
            <w:gridSpan w:val="2"/>
            <w:tcBorders>
              <w:left w:val="single" w:sz="4" w:space="0" w:color="auto"/>
              <w:right w:val="single" w:sz="4" w:space="0" w:color="auto"/>
            </w:tcBorders>
          </w:tcPr>
          <w:p w14:paraId="4EAF2CDD"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365" w:type="pct"/>
            <w:gridSpan w:val="2"/>
            <w:tcBorders>
              <w:left w:val="single" w:sz="4" w:space="0" w:color="auto"/>
              <w:right w:val="single" w:sz="4" w:space="0" w:color="auto"/>
            </w:tcBorders>
          </w:tcPr>
          <w:p w14:paraId="3158F938"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434" w:type="pct"/>
            <w:gridSpan w:val="3"/>
            <w:tcBorders>
              <w:left w:val="single" w:sz="4" w:space="0" w:color="auto"/>
              <w:right w:val="single" w:sz="4" w:space="0" w:color="auto"/>
            </w:tcBorders>
          </w:tcPr>
          <w:p w14:paraId="3D5DB881"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429" w:type="pct"/>
            <w:gridSpan w:val="3"/>
            <w:tcBorders>
              <w:left w:val="single" w:sz="4" w:space="0" w:color="auto"/>
              <w:right w:val="single" w:sz="4" w:space="0" w:color="auto"/>
            </w:tcBorders>
          </w:tcPr>
          <w:p w14:paraId="4F7BFA90" w14:textId="77777777" w:rsidR="00BD23DA" w:rsidRPr="00BD23DA" w:rsidRDefault="00BD23DA" w:rsidP="00BD23DA">
            <w:pPr>
              <w:autoSpaceDE w:val="0"/>
              <w:autoSpaceDN w:val="0"/>
              <w:adjustRightInd w:val="0"/>
              <w:spacing w:line="451" w:lineRule="exact"/>
              <w:rPr>
                <w:rFonts w:cs="Arial"/>
                <w:b/>
                <w:bCs/>
                <w:sz w:val="16"/>
                <w:szCs w:val="16"/>
                <w:lang w:val="sr-Cyrl-CS"/>
              </w:rPr>
            </w:pPr>
          </w:p>
        </w:tc>
      </w:tr>
      <w:tr w:rsidR="00BD23DA" w:rsidRPr="00BD23DA" w14:paraId="140EC957"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0AE5B1EB"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8E73C45"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9FFE9E0"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79BC02CC" w14:textId="77777777" w:rsidR="00BD23DA" w:rsidRPr="00BD23DA" w:rsidRDefault="00BD23DA" w:rsidP="00BD23DA">
            <w:pPr>
              <w:spacing w:line="252" w:lineRule="exact"/>
              <w:rPr>
                <w:rFonts w:cs="Arial"/>
                <w:iCs/>
                <w:sz w:val="16"/>
                <w:szCs w:val="16"/>
                <w:vertAlign w:val="subscript"/>
                <w:lang w:bidi="en-US"/>
              </w:rPr>
            </w:pPr>
            <w:r w:rsidRPr="00BD23DA">
              <w:rPr>
                <w:rFonts w:cs="Arial"/>
                <w:iCs/>
                <w:sz w:val="16"/>
                <w:szCs w:val="16"/>
                <w:lang w:bidi="en-US"/>
              </w:rPr>
              <w:t>Гас CО</w:t>
            </w:r>
            <w:r w:rsidRPr="00BD23DA">
              <w:rPr>
                <w:rFonts w:cs="Arial"/>
                <w:iCs/>
                <w:sz w:val="16"/>
                <w:szCs w:val="16"/>
                <w:vertAlign w:val="subscript"/>
                <w:lang w:bidi="en-US"/>
              </w:rPr>
              <w:t>2</w:t>
            </w:r>
          </w:p>
        </w:tc>
        <w:tc>
          <w:tcPr>
            <w:tcW w:w="517" w:type="pct"/>
            <w:gridSpan w:val="3"/>
            <w:tcBorders>
              <w:left w:val="single" w:sz="4" w:space="0" w:color="auto"/>
              <w:right w:val="single" w:sz="4" w:space="0" w:color="auto"/>
            </w:tcBorders>
            <w:shd w:val="clear" w:color="auto" w:fill="auto"/>
            <w:vAlign w:val="center"/>
          </w:tcPr>
          <w:p w14:paraId="3CC456CD"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5342D8B4"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46805040"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43937F71"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0C8CE3E0"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6C575CDF"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164ED497"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93E715B"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1B8F9B5C"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6F47D017"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ПРАХ „S“-АBC</w:t>
            </w:r>
          </w:p>
        </w:tc>
        <w:tc>
          <w:tcPr>
            <w:tcW w:w="517" w:type="pct"/>
            <w:gridSpan w:val="3"/>
            <w:tcBorders>
              <w:left w:val="single" w:sz="4" w:space="0" w:color="auto"/>
              <w:right w:val="single" w:sz="4" w:space="0" w:color="auto"/>
            </w:tcBorders>
            <w:shd w:val="clear" w:color="auto" w:fill="auto"/>
            <w:vAlign w:val="center"/>
          </w:tcPr>
          <w:p w14:paraId="310700FC" w14:textId="77777777" w:rsidR="00BD23DA" w:rsidRPr="00BD23DA" w:rsidRDefault="00BD23DA" w:rsidP="00BD23DA">
            <w:pPr>
              <w:spacing w:after="200" w:line="288" w:lineRule="auto"/>
              <w:jc w:val="center"/>
              <w:rPr>
                <w:rFonts w:cs="Arial"/>
                <w:iCs/>
                <w:sz w:val="16"/>
                <w:szCs w:val="16"/>
                <w:lang w:bidi="en-US"/>
              </w:rPr>
            </w:pPr>
            <w:r w:rsidRPr="00BD23DA">
              <w:rPr>
                <w:rFonts w:cs="Arial"/>
                <w:iCs/>
                <w:sz w:val="16"/>
                <w:szCs w:val="16"/>
                <w:lang w:bidi="en-US"/>
              </w:rPr>
              <w:t>1</w:t>
            </w:r>
          </w:p>
        </w:tc>
        <w:tc>
          <w:tcPr>
            <w:tcW w:w="345" w:type="pct"/>
            <w:gridSpan w:val="2"/>
            <w:tcBorders>
              <w:left w:val="single" w:sz="4" w:space="0" w:color="auto"/>
              <w:right w:val="single" w:sz="4" w:space="0" w:color="auto"/>
            </w:tcBorders>
          </w:tcPr>
          <w:p w14:paraId="74BD9C7C" w14:textId="77777777" w:rsidR="00BD23DA" w:rsidRPr="00BD23DA" w:rsidRDefault="00BD23DA" w:rsidP="00BD23DA">
            <w:pPr>
              <w:spacing w:after="200" w:line="288" w:lineRule="auto"/>
              <w:jc w:val="center"/>
              <w:rPr>
                <w:rFonts w:cs="Arial"/>
                <w:iCs/>
                <w:sz w:val="16"/>
                <w:szCs w:val="16"/>
                <w:lang w:bidi="en-US"/>
              </w:rPr>
            </w:pPr>
          </w:p>
        </w:tc>
        <w:tc>
          <w:tcPr>
            <w:tcW w:w="372" w:type="pct"/>
            <w:tcBorders>
              <w:left w:val="single" w:sz="4" w:space="0" w:color="auto"/>
              <w:right w:val="single" w:sz="4" w:space="0" w:color="auto"/>
            </w:tcBorders>
          </w:tcPr>
          <w:p w14:paraId="29293231" w14:textId="77777777" w:rsidR="00BD23DA" w:rsidRPr="00BD23DA" w:rsidRDefault="00BD23DA" w:rsidP="00BD23DA">
            <w:pPr>
              <w:spacing w:after="200" w:line="288" w:lineRule="auto"/>
              <w:jc w:val="center"/>
              <w:rPr>
                <w:rFonts w:cs="Arial"/>
                <w:iCs/>
                <w:sz w:val="16"/>
                <w:szCs w:val="16"/>
                <w:lang w:bidi="en-US"/>
              </w:rPr>
            </w:pPr>
          </w:p>
        </w:tc>
        <w:tc>
          <w:tcPr>
            <w:tcW w:w="497" w:type="pct"/>
            <w:tcBorders>
              <w:left w:val="single" w:sz="4" w:space="0" w:color="auto"/>
              <w:right w:val="single" w:sz="4" w:space="0" w:color="auto"/>
            </w:tcBorders>
          </w:tcPr>
          <w:p w14:paraId="2C774011" w14:textId="77777777" w:rsidR="00BD23DA" w:rsidRPr="00BD23DA" w:rsidRDefault="00BD23DA" w:rsidP="00BD23DA">
            <w:pPr>
              <w:spacing w:after="200" w:line="288" w:lineRule="auto"/>
              <w:jc w:val="center"/>
              <w:rPr>
                <w:rFonts w:cs="Arial"/>
                <w:iCs/>
                <w:sz w:val="16"/>
                <w:szCs w:val="16"/>
                <w:lang w:bidi="en-US"/>
              </w:rPr>
            </w:pPr>
          </w:p>
        </w:tc>
        <w:tc>
          <w:tcPr>
            <w:tcW w:w="466" w:type="pct"/>
            <w:tcBorders>
              <w:left w:val="single" w:sz="4" w:space="0" w:color="auto"/>
              <w:right w:val="single" w:sz="4" w:space="0" w:color="auto"/>
            </w:tcBorders>
          </w:tcPr>
          <w:p w14:paraId="75E1A3D7" w14:textId="77777777" w:rsidR="00BD23DA" w:rsidRPr="00BD23DA" w:rsidRDefault="00BD23DA" w:rsidP="00BD23DA">
            <w:pPr>
              <w:spacing w:after="200" w:line="288" w:lineRule="auto"/>
              <w:jc w:val="center"/>
              <w:rPr>
                <w:rFonts w:cs="Arial"/>
                <w:iCs/>
                <w:sz w:val="16"/>
                <w:szCs w:val="16"/>
                <w:lang w:bidi="en-US"/>
              </w:rPr>
            </w:pPr>
          </w:p>
        </w:tc>
      </w:tr>
      <w:tr w:rsidR="00BD23DA" w:rsidRPr="00BD23DA" w14:paraId="3D996755" w14:textId="77777777" w:rsidTr="00BD23DA">
        <w:trPr>
          <w:trHeight w:val="26"/>
        </w:trPr>
        <w:tc>
          <w:tcPr>
            <w:tcW w:w="231" w:type="pct"/>
            <w:gridSpan w:val="2"/>
            <w:vMerge/>
            <w:tcBorders>
              <w:left w:val="single" w:sz="4" w:space="0" w:color="auto"/>
              <w:right w:val="single" w:sz="4" w:space="0" w:color="auto"/>
            </w:tcBorders>
            <w:shd w:val="clear" w:color="auto" w:fill="auto"/>
            <w:vAlign w:val="center"/>
          </w:tcPr>
          <w:p w14:paraId="6E92DB42" w14:textId="77777777" w:rsidR="00BD23DA" w:rsidRPr="00BD23DA" w:rsidRDefault="00BD23DA" w:rsidP="00BD23DA">
            <w:pPr>
              <w:spacing w:after="200" w:line="288" w:lineRule="auto"/>
              <w:rPr>
                <w:rFonts w:cs="Arial"/>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2F263BF"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77E95819" w14:textId="77777777" w:rsidR="00BD23DA" w:rsidRPr="00BD23DA" w:rsidRDefault="00BD23DA" w:rsidP="00BD23DA">
            <w:pPr>
              <w:spacing w:line="252" w:lineRule="exact"/>
              <w:rPr>
                <w:rFonts w:cs="Arial"/>
                <w:iCs/>
                <w:sz w:val="16"/>
                <w:szCs w:val="16"/>
                <w:lang w:bidi="en-US"/>
              </w:rPr>
            </w:pPr>
          </w:p>
        </w:tc>
        <w:tc>
          <w:tcPr>
            <w:tcW w:w="937" w:type="pct"/>
            <w:gridSpan w:val="6"/>
            <w:tcBorders>
              <w:top w:val="single" w:sz="4" w:space="0" w:color="auto"/>
              <w:left w:val="single" w:sz="4" w:space="0" w:color="auto"/>
              <w:right w:val="single" w:sz="4" w:space="0" w:color="auto"/>
            </w:tcBorders>
            <w:shd w:val="clear" w:color="auto" w:fill="auto"/>
            <w:vAlign w:val="bottom"/>
          </w:tcPr>
          <w:p w14:paraId="4DE59C62"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Гас N (азот)</w:t>
            </w:r>
          </w:p>
        </w:tc>
        <w:tc>
          <w:tcPr>
            <w:tcW w:w="517" w:type="pct"/>
            <w:gridSpan w:val="3"/>
            <w:tcBorders>
              <w:left w:val="single" w:sz="4" w:space="0" w:color="auto"/>
              <w:right w:val="single" w:sz="4" w:space="0" w:color="auto"/>
            </w:tcBorders>
            <w:shd w:val="clear" w:color="auto" w:fill="auto"/>
            <w:vAlign w:val="center"/>
          </w:tcPr>
          <w:p w14:paraId="7CAD4B9E" w14:textId="77777777" w:rsidR="00BD23DA" w:rsidRPr="00BD23DA" w:rsidRDefault="00BD23DA" w:rsidP="00BD23DA">
            <w:pPr>
              <w:spacing w:after="200" w:line="288" w:lineRule="auto"/>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F3ADB72" w14:textId="77777777" w:rsidR="00BD23DA" w:rsidRPr="00BD23DA" w:rsidRDefault="00BD23DA" w:rsidP="00BD23DA">
            <w:pPr>
              <w:spacing w:after="200" w:line="288" w:lineRule="auto"/>
              <w:jc w:val="center"/>
              <w:rPr>
                <w:rFonts w:cs="Arial"/>
                <w:iCs/>
                <w:sz w:val="16"/>
                <w:szCs w:val="16"/>
                <w:lang w:val="sr-Cyrl-RS" w:bidi="en-US"/>
              </w:rPr>
            </w:pPr>
          </w:p>
        </w:tc>
        <w:tc>
          <w:tcPr>
            <w:tcW w:w="372" w:type="pct"/>
            <w:tcBorders>
              <w:left w:val="single" w:sz="4" w:space="0" w:color="auto"/>
              <w:right w:val="single" w:sz="4" w:space="0" w:color="auto"/>
            </w:tcBorders>
          </w:tcPr>
          <w:p w14:paraId="30015F62" w14:textId="77777777" w:rsidR="00BD23DA" w:rsidRPr="00BD23DA" w:rsidRDefault="00BD23DA" w:rsidP="00BD23DA">
            <w:pPr>
              <w:spacing w:after="200" w:line="288" w:lineRule="auto"/>
              <w:jc w:val="center"/>
              <w:rPr>
                <w:rFonts w:cs="Arial"/>
                <w:iCs/>
                <w:sz w:val="16"/>
                <w:szCs w:val="16"/>
                <w:lang w:val="sr-Cyrl-RS" w:bidi="en-US"/>
              </w:rPr>
            </w:pPr>
          </w:p>
        </w:tc>
        <w:tc>
          <w:tcPr>
            <w:tcW w:w="497" w:type="pct"/>
            <w:tcBorders>
              <w:left w:val="single" w:sz="4" w:space="0" w:color="auto"/>
              <w:right w:val="single" w:sz="4" w:space="0" w:color="auto"/>
            </w:tcBorders>
          </w:tcPr>
          <w:p w14:paraId="3FB50A91" w14:textId="77777777" w:rsidR="00BD23DA" w:rsidRPr="00BD23DA" w:rsidRDefault="00BD23DA" w:rsidP="00BD23DA">
            <w:pPr>
              <w:spacing w:after="200" w:line="288" w:lineRule="auto"/>
              <w:jc w:val="center"/>
              <w:rPr>
                <w:rFonts w:cs="Arial"/>
                <w:iCs/>
                <w:sz w:val="16"/>
                <w:szCs w:val="16"/>
                <w:lang w:val="sr-Cyrl-RS" w:bidi="en-US"/>
              </w:rPr>
            </w:pPr>
          </w:p>
        </w:tc>
        <w:tc>
          <w:tcPr>
            <w:tcW w:w="466" w:type="pct"/>
            <w:tcBorders>
              <w:left w:val="single" w:sz="4" w:space="0" w:color="auto"/>
              <w:right w:val="single" w:sz="4" w:space="0" w:color="auto"/>
            </w:tcBorders>
          </w:tcPr>
          <w:p w14:paraId="1F633FF5" w14:textId="77777777" w:rsidR="00BD23DA" w:rsidRPr="00BD23DA" w:rsidRDefault="00BD23DA" w:rsidP="00BD23DA">
            <w:pPr>
              <w:spacing w:after="200" w:line="288" w:lineRule="auto"/>
              <w:jc w:val="center"/>
              <w:rPr>
                <w:rFonts w:cs="Arial"/>
                <w:iCs/>
                <w:sz w:val="16"/>
                <w:szCs w:val="16"/>
                <w:lang w:val="sr-Cyrl-RS" w:bidi="en-US"/>
              </w:rPr>
            </w:pPr>
          </w:p>
        </w:tc>
      </w:tr>
      <w:tr w:rsidR="00BD23DA" w:rsidRPr="00BD23DA" w14:paraId="429A3913" w14:textId="77777777" w:rsidTr="00BD23DA">
        <w:trPr>
          <w:trHeight w:val="1096"/>
        </w:trPr>
        <w:tc>
          <w:tcPr>
            <w:tcW w:w="231" w:type="pct"/>
            <w:gridSpan w:val="2"/>
            <w:vMerge w:val="restart"/>
            <w:tcBorders>
              <w:left w:val="single" w:sz="4" w:space="0" w:color="auto"/>
              <w:right w:val="single" w:sz="4" w:space="0" w:color="auto"/>
            </w:tcBorders>
            <w:shd w:val="clear" w:color="auto" w:fill="auto"/>
            <w:vAlign w:val="center"/>
          </w:tcPr>
          <w:p w14:paraId="411DECBD" w14:textId="77777777" w:rsidR="00BD23DA" w:rsidRPr="00BD23DA" w:rsidRDefault="00BD23DA" w:rsidP="00BD23DA">
            <w:pPr>
              <w:spacing w:after="200" w:line="288" w:lineRule="auto"/>
              <w:rPr>
                <w:rFonts w:cs="Arial"/>
                <w:b/>
                <w:bCs/>
                <w:i/>
                <w:iCs/>
                <w:sz w:val="16"/>
                <w:szCs w:val="16"/>
                <w:lang w:val="sr-Cyrl-CS" w:bidi="en-US"/>
              </w:rPr>
            </w:pPr>
            <w:r w:rsidRPr="00BD23DA">
              <w:rPr>
                <w:rFonts w:cs="Arial"/>
                <w:b/>
                <w:bCs/>
                <w:i/>
                <w:iCs/>
                <w:sz w:val="16"/>
                <w:szCs w:val="16"/>
                <w:lang w:val="sr-Cyrl-CS" w:bidi="en-US"/>
              </w:rPr>
              <w:lastRenderedPageBreak/>
              <w:t>5</w:t>
            </w:r>
          </w:p>
        </w:tc>
        <w:tc>
          <w:tcPr>
            <w:tcW w:w="999" w:type="pct"/>
            <w:vMerge w:val="restart"/>
            <w:tcBorders>
              <w:left w:val="single" w:sz="4" w:space="0" w:color="auto"/>
              <w:right w:val="single" w:sz="4" w:space="0" w:color="auto"/>
            </w:tcBorders>
            <w:shd w:val="clear" w:color="auto" w:fill="auto"/>
            <w:vAlign w:val="center"/>
          </w:tcPr>
          <w:p w14:paraId="340FE5BA" w14:textId="77777777" w:rsidR="00BD23DA" w:rsidRPr="00BD23DA" w:rsidRDefault="00BD23DA" w:rsidP="00BD23DA">
            <w:pPr>
              <w:autoSpaceDE w:val="0"/>
              <w:autoSpaceDN w:val="0"/>
              <w:adjustRightInd w:val="0"/>
              <w:spacing w:line="451" w:lineRule="exact"/>
              <w:rPr>
                <w:rFonts w:cs="Arial"/>
                <w:b/>
                <w:bCs/>
                <w:sz w:val="20"/>
                <w:szCs w:val="20"/>
                <w:lang w:val="sr-Cyrl-CS"/>
              </w:rPr>
            </w:pPr>
            <w:r w:rsidRPr="00BD23DA">
              <w:rPr>
                <w:rFonts w:cs="Arial"/>
                <w:b/>
                <w:bCs/>
                <w:sz w:val="20"/>
                <w:szCs w:val="20"/>
                <w:lang w:val="sr-Cyrl-CS"/>
              </w:rPr>
              <w:t>МЕРЕЊЕ ПРИТИСКА И ПРОТОКА ВОДЕ У ХИДРАНТСКОЈ МРЕЖИ ПЕРИОДИЧНО НА СВАКИХ 6 МЕСЕЦИ, И  ОВЕРА ИСПРАВНОСТИ ХИДРАНАТА И ХИДРАНТСКЕ МРЕЖЕ</w:t>
            </w:r>
          </w:p>
          <w:p w14:paraId="60ECECF5" w14:textId="77777777" w:rsidR="00BD23DA" w:rsidRPr="00BD23DA" w:rsidRDefault="00BD23DA" w:rsidP="00BD23DA">
            <w:pPr>
              <w:spacing w:after="200" w:line="288" w:lineRule="auto"/>
              <w:rPr>
                <w:rFonts w:cs="Arial"/>
                <w:b/>
                <w:iCs/>
                <w:sz w:val="20"/>
                <w:szCs w:val="20"/>
                <w:lang w:val="sr-Cyrl-CS" w:bidi="en-US"/>
              </w:rPr>
            </w:pPr>
          </w:p>
          <w:p w14:paraId="7C4B4B6A" w14:textId="77777777" w:rsidR="00BD23DA" w:rsidRPr="00BD23DA" w:rsidRDefault="00BD23DA" w:rsidP="00BD23DA">
            <w:pPr>
              <w:spacing w:after="200" w:line="288" w:lineRule="auto"/>
              <w:rPr>
                <w:rFonts w:cs="Arial"/>
                <w:b/>
                <w:bCs/>
                <w:i/>
                <w:iCs/>
                <w:sz w:val="20"/>
                <w:szCs w:val="20"/>
                <w:lang w:val="sr-Cyrl-CS" w:bidi="en-US"/>
              </w:rPr>
            </w:pPr>
          </w:p>
        </w:tc>
        <w:tc>
          <w:tcPr>
            <w:tcW w:w="635" w:type="pct"/>
            <w:gridSpan w:val="2"/>
            <w:vMerge w:val="restart"/>
            <w:tcBorders>
              <w:left w:val="single" w:sz="4" w:space="0" w:color="auto"/>
              <w:right w:val="single" w:sz="4" w:space="0" w:color="auto"/>
            </w:tcBorders>
          </w:tcPr>
          <w:p w14:paraId="6F992E98" w14:textId="77777777" w:rsidR="00BD23DA" w:rsidRPr="00BD23DA" w:rsidRDefault="00BD23DA" w:rsidP="00BD23DA">
            <w:pPr>
              <w:autoSpaceDE w:val="0"/>
              <w:autoSpaceDN w:val="0"/>
              <w:adjustRightInd w:val="0"/>
              <w:spacing w:line="451" w:lineRule="exact"/>
              <w:rPr>
                <w:rFonts w:cs="Arial"/>
                <w:b/>
                <w:bCs/>
                <w:sz w:val="16"/>
                <w:szCs w:val="16"/>
                <w:lang w:val="sr-Cyrl-CS"/>
              </w:rPr>
            </w:pPr>
          </w:p>
          <w:p w14:paraId="629D7E9E" w14:textId="77777777" w:rsidR="00BD23DA" w:rsidRPr="00BD23DA" w:rsidRDefault="00BD23DA" w:rsidP="00BD23DA">
            <w:pPr>
              <w:autoSpaceDE w:val="0"/>
              <w:autoSpaceDN w:val="0"/>
              <w:adjustRightInd w:val="0"/>
              <w:spacing w:line="451" w:lineRule="exact"/>
              <w:rPr>
                <w:rFonts w:cs="Arial"/>
                <w:b/>
                <w:bCs/>
                <w:sz w:val="20"/>
                <w:szCs w:val="20"/>
                <w:lang w:val="sr-Cyrl-CS"/>
              </w:rPr>
            </w:pPr>
            <w:r w:rsidRPr="00BD23DA">
              <w:rPr>
                <w:rFonts w:cs="Arial"/>
                <w:b/>
                <w:bCs/>
                <w:sz w:val="20"/>
                <w:szCs w:val="20"/>
                <w:lang w:val="sr-Cyrl-CS"/>
              </w:rPr>
              <w:t>ХИДРАНТИ</w:t>
            </w:r>
          </w:p>
        </w:tc>
        <w:tc>
          <w:tcPr>
            <w:tcW w:w="937" w:type="pct"/>
            <w:gridSpan w:val="6"/>
            <w:tcBorders>
              <w:top w:val="single" w:sz="4" w:space="0" w:color="auto"/>
              <w:left w:val="single" w:sz="4" w:space="0" w:color="auto"/>
              <w:right w:val="single" w:sz="4" w:space="0" w:color="auto"/>
            </w:tcBorders>
            <w:shd w:val="clear" w:color="auto" w:fill="auto"/>
            <w:vAlign w:val="bottom"/>
          </w:tcPr>
          <w:p w14:paraId="4F0F67E9" w14:textId="77777777" w:rsidR="00BD23DA" w:rsidRPr="00BD23DA" w:rsidRDefault="00BD23DA" w:rsidP="00BD23DA">
            <w:pPr>
              <w:autoSpaceDE w:val="0"/>
              <w:autoSpaceDN w:val="0"/>
              <w:adjustRightInd w:val="0"/>
              <w:spacing w:line="451" w:lineRule="exact"/>
              <w:rPr>
                <w:rFonts w:cs="Arial"/>
                <w:bCs/>
                <w:sz w:val="16"/>
                <w:szCs w:val="16"/>
                <w:lang w:val="sr-Cyrl-CS"/>
              </w:rPr>
            </w:pPr>
            <w:r w:rsidRPr="00BD23DA">
              <w:rPr>
                <w:rFonts w:cs="Arial"/>
                <w:bCs/>
                <w:sz w:val="16"/>
                <w:szCs w:val="16"/>
                <w:lang w:val="sr-Cyrl-CS"/>
              </w:rPr>
              <w:t>Унутрашњи хидрант</w:t>
            </w:r>
          </w:p>
          <w:p w14:paraId="1D1240CB" w14:textId="77777777" w:rsidR="00BD23DA" w:rsidRPr="00BD23DA" w:rsidRDefault="00BD23DA" w:rsidP="00BD23DA">
            <w:pPr>
              <w:spacing w:after="200" w:line="288" w:lineRule="auto"/>
              <w:rPr>
                <w:rFonts w:cs="Arial"/>
                <w:b/>
                <w:bCs/>
                <w:iCs/>
                <w:sz w:val="16"/>
                <w:szCs w:val="16"/>
                <w:lang w:val="sr-Cyrl-CS" w:bidi="en-US"/>
              </w:rPr>
            </w:pPr>
          </w:p>
        </w:tc>
        <w:tc>
          <w:tcPr>
            <w:tcW w:w="517" w:type="pct"/>
            <w:gridSpan w:val="3"/>
            <w:tcBorders>
              <w:left w:val="single" w:sz="4" w:space="0" w:color="auto"/>
              <w:right w:val="single" w:sz="4" w:space="0" w:color="auto"/>
            </w:tcBorders>
            <w:shd w:val="clear" w:color="auto" w:fill="auto"/>
            <w:vAlign w:val="center"/>
          </w:tcPr>
          <w:p w14:paraId="604C7BD8" w14:textId="77777777" w:rsidR="00BD23DA" w:rsidRPr="00BD23DA" w:rsidRDefault="00BD23DA" w:rsidP="00BD23DA">
            <w:pPr>
              <w:jc w:val="center"/>
              <w:rPr>
                <w:rFonts w:cs="Arial"/>
                <w:bCs/>
                <w:iCs/>
                <w:sz w:val="16"/>
                <w:szCs w:val="16"/>
                <w:lang w:val="sr-Cyrl-CS" w:bidi="en-US"/>
              </w:rPr>
            </w:pPr>
            <w:r w:rsidRPr="00BD23DA">
              <w:rPr>
                <w:rFonts w:cs="Arial"/>
                <w:bCs/>
                <w:iCs/>
                <w:sz w:val="16"/>
                <w:szCs w:val="16"/>
                <w:lang w:val="sr-Cyrl-CS" w:bidi="en-US"/>
              </w:rPr>
              <w:t>25</w:t>
            </w:r>
          </w:p>
        </w:tc>
        <w:tc>
          <w:tcPr>
            <w:tcW w:w="345" w:type="pct"/>
            <w:gridSpan w:val="2"/>
            <w:tcBorders>
              <w:left w:val="single" w:sz="4" w:space="0" w:color="auto"/>
              <w:right w:val="single" w:sz="4" w:space="0" w:color="auto"/>
            </w:tcBorders>
          </w:tcPr>
          <w:p w14:paraId="7137EDF9" w14:textId="77777777" w:rsidR="00BD23DA" w:rsidRPr="00BD23DA" w:rsidRDefault="00BD23DA" w:rsidP="00BD23DA">
            <w:pPr>
              <w:jc w:val="center"/>
              <w:rPr>
                <w:rFonts w:cs="Arial"/>
                <w:bCs/>
                <w:iCs/>
                <w:sz w:val="16"/>
                <w:szCs w:val="16"/>
                <w:lang w:val="sr-Cyrl-CS" w:bidi="en-US"/>
              </w:rPr>
            </w:pPr>
          </w:p>
        </w:tc>
        <w:tc>
          <w:tcPr>
            <w:tcW w:w="372" w:type="pct"/>
            <w:tcBorders>
              <w:left w:val="single" w:sz="4" w:space="0" w:color="auto"/>
              <w:right w:val="single" w:sz="4" w:space="0" w:color="auto"/>
            </w:tcBorders>
          </w:tcPr>
          <w:p w14:paraId="09B167DD" w14:textId="77777777" w:rsidR="00BD23DA" w:rsidRPr="00BD23DA" w:rsidRDefault="00BD23DA" w:rsidP="00BD23DA">
            <w:pPr>
              <w:jc w:val="center"/>
              <w:rPr>
                <w:rFonts w:cs="Arial"/>
                <w:bCs/>
                <w:iCs/>
                <w:sz w:val="16"/>
                <w:szCs w:val="16"/>
                <w:lang w:val="sr-Cyrl-CS" w:bidi="en-US"/>
              </w:rPr>
            </w:pPr>
          </w:p>
        </w:tc>
        <w:tc>
          <w:tcPr>
            <w:tcW w:w="497" w:type="pct"/>
            <w:tcBorders>
              <w:left w:val="single" w:sz="4" w:space="0" w:color="auto"/>
              <w:right w:val="single" w:sz="4" w:space="0" w:color="auto"/>
            </w:tcBorders>
          </w:tcPr>
          <w:p w14:paraId="75EA4D3E" w14:textId="77777777" w:rsidR="00BD23DA" w:rsidRPr="00BD23DA" w:rsidRDefault="00BD23DA" w:rsidP="00BD23DA">
            <w:pPr>
              <w:jc w:val="center"/>
              <w:rPr>
                <w:rFonts w:cs="Arial"/>
                <w:bCs/>
                <w:iCs/>
                <w:sz w:val="16"/>
                <w:szCs w:val="16"/>
                <w:lang w:val="sr-Cyrl-CS" w:bidi="en-US"/>
              </w:rPr>
            </w:pPr>
          </w:p>
        </w:tc>
        <w:tc>
          <w:tcPr>
            <w:tcW w:w="466" w:type="pct"/>
            <w:tcBorders>
              <w:left w:val="single" w:sz="4" w:space="0" w:color="auto"/>
              <w:right w:val="single" w:sz="4" w:space="0" w:color="auto"/>
            </w:tcBorders>
          </w:tcPr>
          <w:p w14:paraId="38A23A10" w14:textId="77777777" w:rsidR="00BD23DA" w:rsidRPr="00BD23DA" w:rsidRDefault="00BD23DA" w:rsidP="00BD23DA">
            <w:pPr>
              <w:jc w:val="center"/>
              <w:rPr>
                <w:rFonts w:cs="Arial"/>
                <w:bCs/>
                <w:iCs/>
                <w:sz w:val="16"/>
                <w:szCs w:val="16"/>
                <w:lang w:val="sr-Cyrl-CS" w:bidi="en-US"/>
              </w:rPr>
            </w:pPr>
          </w:p>
        </w:tc>
      </w:tr>
      <w:tr w:rsidR="00BD23DA" w:rsidRPr="00BD23DA" w14:paraId="4F1A9398" w14:textId="77777777" w:rsidTr="00BD23DA">
        <w:trPr>
          <w:trHeight w:val="476"/>
        </w:trPr>
        <w:tc>
          <w:tcPr>
            <w:tcW w:w="231" w:type="pct"/>
            <w:gridSpan w:val="2"/>
            <w:vMerge/>
            <w:tcBorders>
              <w:left w:val="single" w:sz="4" w:space="0" w:color="auto"/>
              <w:right w:val="single" w:sz="4" w:space="0" w:color="auto"/>
            </w:tcBorders>
            <w:shd w:val="clear" w:color="auto" w:fill="auto"/>
            <w:vAlign w:val="center"/>
          </w:tcPr>
          <w:p w14:paraId="318C6FC3" w14:textId="77777777" w:rsidR="00BD23DA" w:rsidRPr="00BD23DA" w:rsidRDefault="00BD23DA" w:rsidP="00BD23DA">
            <w:pPr>
              <w:spacing w:after="200" w:line="288" w:lineRule="auto"/>
              <w:rPr>
                <w:rFonts w:cs="Arial"/>
                <w:b/>
                <w:i/>
                <w:iCs/>
                <w:sz w:val="16"/>
                <w:szCs w:val="16"/>
                <w:lang w:val="sr-Latn-CS" w:bidi="en-US"/>
              </w:rPr>
            </w:pPr>
          </w:p>
        </w:tc>
        <w:tc>
          <w:tcPr>
            <w:tcW w:w="999" w:type="pct"/>
            <w:vMerge/>
            <w:tcBorders>
              <w:left w:val="single" w:sz="4" w:space="0" w:color="auto"/>
              <w:right w:val="single" w:sz="4" w:space="0" w:color="auto"/>
            </w:tcBorders>
            <w:shd w:val="clear" w:color="auto" w:fill="auto"/>
            <w:vAlign w:val="center"/>
          </w:tcPr>
          <w:p w14:paraId="73A847DB" w14:textId="77777777" w:rsidR="00BD23DA" w:rsidRPr="00BD23DA" w:rsidRDefault="00BD23DA" w:rsidP="00BD23DA">
            <w:pPr>
              <w:spacing w:after="200" w:line="288" w:lineRule="auto"/>
              <w:rPr>
                <w:rFonts w:cs="Arial"/>
                <w:b/>
                <w:i/>
                <w:iCs/>
                <w:sz w:val="20"/>
                <w:szCs w:val="20"/>
                <w:lang w:val="sr-Latn-CS" w:bidi="en-US"/>
              </w:rPr>
            </w:pPr>
          </w:p>
        </w:tc>
        <w:tc>
          <w:tcPr>
            <w:tcW w:w="635" w:type="pct"/>
            <w:gridSpan w:val="2"/>
            <w:vMerge/>
            <w:tcBorders>
              <w:left w:val="single" w:sz="4" w:space="0" w:color="auto"/>
              <w:right w:val="single" w:sz="4" w:space="0" w:color="auto"/>
            </w:tcBorders>
          </w:tcPr>
          <w:p w14:paraId="19D9895B" w14:textId="77777777" w:rsidR="00BD23DA" w:rsidRPr="00BD23DA" w:rsidRDefault="00BD23DA" w:rsidP="00BD23DA">
            <w:pPr>
              <w:autoSpaceDE w:val="0"/>
              <w:autoSpaceDN w:val="0"/>
              <w:adjustRightInd w:val="0"/>
              <w:spacing w:line="451" w:lineRule="exact"/>
              <w:rPr>
                <w:rFonts w:cs="Arial"/>
                <w:bCs/>
                <w:sz w:val="16"/>
                <w:szCs w:val="16"/>
                <w:lang w:val="sr-Cyrl-CS"/>
              </w:rPr>
            </w:pPr>
          </w:p>
        </w:tc>
        <w:tc>
          <w:tcPr>
            <w:tcW w:w="937" w:type="pct"/>
            <w:gridSpan w:val="6"/>
            <w:tcBorders>
              <w:left w:val="single" w:sz="4" w:space="0" w:color="auto"/>
              <w:right w:val="single" w:sz="4" w:space="0" w:color="auto"/>
            </w:tcBorders>
            <w:shd w:val="clear" w:color="auto" w:fill="auto"/>
            <w:vAlign w:val="center"/>
          </w:tcPr>
          <w:p w14:paraId="49773802" w14:textId="77777777" w:rsidR="00BD23DA" w:rsidRPr="00BD23DA" w:rsidRDefault="00BD23DA" w:rsidP="00BD23DA">
            <w:pPr>
              <w:autoSpaceDE w:val="0"/>
              <w:autoSpaceDN w:val="0"/>
              <w:adjustRightInd w:val="0"/>
              <w:spacing w:line="451" w:lineRule="exact"/>
              <w:rPr>
                <w:rFonts w:cs="Arial"/>
                <w:sz w:val="16"/>
                <w:szCs w:val="16"/>
                <w:lang w:val="sr-Latn-CS"/>
              </w:rPr>
            </w:pPr>
            <w:r w:rsidRPr="00BD23DA">
              <w:rPr>
                <w:rFonts w:cs="Arial"/>
                <w:bCs/>
                <w:sz w:val="16"/>
                <w:szCs w:val="16"/>
                <w:lang w:val="sr-Cyrl-CS"/>
              </w:rPr>
              <w:t>Спољни  надземни хидрант</w:t>
            </w:r>
          </w:p>
        </w:tc>
        <w:tc>
          <w:tcPr>
            <w:tcW w:w="517" w:type="pct"/>
            <w:gridSpan w:val="3"/>
            <w:tcBorders>
              <w:left w:val="single" w:sz="4" w:space="0" w:color="auto"/>
              <w:right w:val="single" w:sz="4" w:space="0" w:color="auto"/>
            </w:tcBorders>
            <w:shd w:val="clear" w:color="auto" w:fill="auto"/>
            <w:vAlign w:val="center"/>
          </w:tcPr>
          <w:p w14:paraId="7DAC774B" w14:textId="77777777" w:rsidR="00BD23DA" w:rsidRPr="00BD23DA" w:rsidRDefault="00BD23DA" w:rsidP="00BD23DA">
            <w:pPr>
              <w:spacing w:after="200" w:line="288" w:lineRule="auto"/>
              <w:jc w:val="center"/>
              <w:rPr>
                <w:rFonts w:cs="Arial"/>
                <w:iCs/>
                <w:sz w:val="16"/>
                <w:szCs w:val="16"/>
                <w:lang w:val="sr-Cyrl-CS" w:bidi="en-US"/>
              </w:rPr>
            </w:pPr>
            <w:r w:rsidRPr="00BD23DA">
              <w:rPr>
                <w:rFonts w:cs="Arial"/>
                <w:iCs/>
                <w:sz w:val="16"/>
                <w:szCs w:val="16"/>
                <w:lang w:val="sr-Cyrl-CS" w:bidi="en-US"/>
              </w:rPr>
              <w:t>5</w:t>
            </w:r>
          </w:p>
        </w:tc>
        <w:tc>
          <w:tcPr>
            <w:tcW w:w="345" w:type="pct"/>
            <w:gridSpan w:val="2"/>
            <w:tcBorders>
              <w:left w:val="single" w:sz="4" w:space="0" w:color="auto"/>
              <w:right w:val="single" w:sz="4" w:space="0" w:color="auto"/>
            </w:tcBorders>
          </w:tcPr>
          <w:p w14:paraId="5C697EE4" w14:textId="77777777" w:rsidR="00BD23DA" w:rsidRPr="00BD23DA" w:rsidRDefault="00BD23DA" w:rsidP="00BD23DA">
            <w:pPr>
              <w:spacing w:after="200" w:line="288" w:lineRule="auto"/>
              <w:jc w:val="center"/>
              <w:rPr>
                <w:rFonts w:cs="Arial"/>
                <w:iCs/>
                <w:sz w:val="16"/>
                <w:szCs w:val="16"/>
                <w:lang w:val="sr-Cyrl-CS" w:bidi="en-US"/>
              </w:rPr>
            </w:pPr>
          </w:p>
        </w:tc>
        <w:tc>
          <w:tcPr>
            <w:tcW w:w="372" w:type="pct"/>
            <w:tcBorders>
              <w:left w:val="single" w:sz="4" w:space="0" w:color="auto"/>
              <w:right w:val="single" w:sz="4" w:space="0" w:color="auto"/>
            </w:tcBorders>
          </w:tcPr>
          <w:p w14:paraId="5635DA67" w14:textId="77777777" w:rsidR="00BD23DA" w:rsidRPr="00BD23DA" w:rsidRDefault="00BD23DA" w:rsidP="00BD23DA">
            <w:pPr>
              <w:spacing w:after="200" w:line="288" w:lineRule="auto"/>
              <w:jc w:val="center"/>
              <w:rPr>
                <w:rFonts w:cs="Arial"/>
                <w:iCs/>
                <w:sz w:val="16"/>
                <w:szCs w:val="16"/>
                <w:lang w:val="sr-Cyrl-CS" w:bidi="en-US"/>
              </w:rPr>
            </w:pPr>
          </w:p>
        </w:tc>
        <w:tc>
          <w:tcPr>
            <w:tcW w:w="497" w:type="pct"/>
            <w:tcBorders>
              <w:left w:val="single" w:sz="4" w:space="0" w:color="auto"/>
              <w:right w:val="single" w:sz="4" w:space="0" w:color="auto"/>
            </w:tcBorders>
          </w:tcPr>
          <w:p w14:paraId="6B0878A2" w14:textId="77777777" w:rsidR="00BD23DA" w:rsidRPr="00BD23DA" w:rsidRDefault="00BD23DA" w:rsidP="00BD23DA">
            <w:pPr>
              <w:spacing w:after="200" w:line="288" w:lineRule="auto"/>
              <w:jc w:val="center"/>
              <w:rPr>
                <w:rFonts w:cs="Arial"/>
                <w:iCs/>
                <w:sz w:val="16"/>
                <w:szCs w:val="16"/>
                <w:lang w:val="sr-Cyrl-CS" w:bidi="en-US"/>
              </w:rPr>
            </w:pPr>
          </w:p>
        </w:tc>
        <w:tc>
          <w:tcPr>
            <w:tcW w:w="466" w:type="pct"/>
            <w:tcBorders>
              <w:left w:val="single" w:sz="4" w:space="0" w:color="auto"/>
              <w:right w:val="single" w:sz="4" w:space="0" w:color="auto"/>
            </w:tcBorders>
          </w:tcPr>
          <w:p w14:paraId="3F08C92D" w14:textId="77777777" w:rsidR="00BD23DA" w:rsidRPr="00BD23DA" w:rsidRDefault="00BD23DA" w:rsidP="00BD23DA">
            <w:pPr>
              <w:spacing w:after="200" w:line="288" w:lineRule="auto"/>
              <w:jc w:val="center"/>
              <w:rPr>
                <w:rFonts w:cs="Arial"/>
                <w:iCs/>
                <w:sz w:val="16"/>
                <w:szCs w:val="16"/>
                <w:lang w:val="sr-Cyrl-CS" w:bidi="en-US"/>
              </w:rPr>
            </w:pPr>
          </w:p>
        </w:tc>
      </w:tr>
      <w:tr w:rsidR="00BD23DA" w:rsidRPr="00BD23DA" w14:paraId="41634A32" w14:textId="77777777" w:rsidTr="00BD23DA">
        <w:trPr>
          <w:trHeight w:val="172"/>
        </w:trPr>
        <w:tc>
          <w:tcPr>
            <w:tcW w:w="231" w:type="pct"/>
            <w:gridSpan w:val="2"/>
            <w:vMerge w:val="restart"/>
            <w:tcBorders>
              <w:left w:val="single" w:sz="4" w:space="0" w:color="auto"/>
              <w:right w:val="single" w:sz="4" w:space="0" w:color="auto"/>
            </w:tcBorders>
            <w:shd w:val="clear" w:color="auto" w:fill="auto"/>
            <w:vAlign w:val="center"/>
          </w:tcPr>
          <w:p w14:paraId="499D1CAA" w14:textId="77777777" w:rsidR="00BD23DA" w:rsidRPr="00BD23DA" w:rsidRDefault="00BD23DA" w:rsidP="00BD23DA">
            <w:pPr>
              <w:spacing w:after="200" w:line="288" w:lineRule="auto"/>
              <w:rPr>
                <w:rFonts w:cs="Arial"/>
                <w:b/>
                <w:bCs/>
                <w:i/>
                <w:iCs/>
                <w:sz w:val="16"/>
                <w:szCs w:val="16"/>
                <w:lang w:val="sr-Cyrl-CS" w:bidi="en-US"/>
              </w:rPr>
            </w:pPr>
          </w:p>
          <w:p w14:paraId="2B61758F" w14:textId="77777777" w:rsidR="00BD23DA" w:rsidRPr="00BD23DA" w:rsidRDefault="00BD23DA" w:rsidP="00BD23DA">
            <w:pPr>
              <w:spacing w:after="200" w:line="288" w:lineRule="auto"/>
              <w:rPr>
                <w:rFonts w:cs="Arial"/>
                <w:b/>
                <w:bCs/>
                <w:i/>
                <w:iCs/>
                <w:sz w:val="16"/>
                <w:szCs w:val="16"/>
                <w:lang w:val="sr-Cyrl-CS" w:bidi="en-US"/>
              </w:rPr>
            </w:pPr>
            <w:r w:rsidRPr="00BD23DA">
              <w:rPr>
                <w:rFonts w:cs="Arial"/>
                <w:b/>
                <w:bCs/>
                <w:i/>
                <w:iCs/>
                <w:sz w:val="16"/>
                <w:szCs w:val="16"/>
                <w:lang w:val="sr-Cyrl-CS" w:bidi="en-US"/>
              </w:rPr>
              <w:t>6.</w:t>
            </w:r>
          </w:p>
        </w:tc>
        <w:tc>
          <w:tcPr>
            <w:tcW w:w="999" w:type="pct"/>
            <w:vMerge w:val="restart"/>
            <w:tcBorders>
              <w:left w:val="single" w:sz="4" w:space="0" w:color="auto"/>
              <w:right w:val="single" w:sz="4" w:space="0" w:color="auto"/>
            </w:tcBorders>
            <w:shd w:val="clear" w:color="auto" w:fill="auto"/>
            <w:vAlign w:val="center"/>
          </w:tcPr>
          <w:p w14:paraId="54E7B395" w14:textId="77777777" w:rsidR="00BD23DA" w:rsidRPr="00BD23DA" w:rsidRDefault="00BD23DA" w:rsidP="00BD23DA">
            <w:pPr>
              <w:autoSpaceDE w:val="0"/>
              <w:autoSpaceDN w:val="0"/>
              <w:adjustRightInd w:val="0"/>
              <w:spacing w:line="451" w:lineRule="exact"/>
              <w:rPr>
                <w:rFonts w:cs="Arial"/>
                <w:b/>
                <w:bCs/>
                <w:sz w:val="20"/>
                <w:szCs w:val="20"/>
                <w:lang w:val="sr-Cyrl-RS"/>
              </w:rPr>
            </w:pPr>
            <w:r w:rsidRPr="00BD23DA">
              <w:rPr>
                <w:rFonts w:cs="Arial"/>
                <w:b/>
                <w:bCs/>
                <w:sz w:val="20"/>
                <w:szCs w:val="20"/>
                <w:lang w:val="sr-Cyrl-CS"/>
              </w:rPr>
              <w:t xml:space="preserve">ЗАМЕНА НЕИСПРАВНИХ ДЕЛОВА ХИДРАНАТА </w:t>
            </w:r>
            <w:r w:rsidRPr="00BD23DA">
              <w:rPr>
                <w:rFonts w:cs="Arial"/>
                <w:b/>
                <w:bCs/>
                <w:sz w:val="20"/>
                <w:szCs w:val="20"/>
                <w:lang w:val="sr-Cyrl-RS"/>
              </w:rPr>
              <w:t>НОВИМ ИСПРАВНИМ ДЕЛОВИМА</w:t>
            </w:r>
          </w:p>
        </w:tc>
        <w:tc>
          <w:tcPr>
            <w:tcW w:w="635" w:type="pct"/>
            <w:gridSpan w:val="2"/>
            <w:tcBorders>
              <w:left w:val="single" w:sz="4" w:space="0" w:color="auto"/>
              <w:right w:val="single" w:sz="4" w:space="0" w:color="auto"/>
            </w:tcBorders>
          </w:tcPr>
          <w:p w14:paraId="57E143A7" w14:textId="77777777" w:rsidR="00BD23DA" w:rsidRPr="00BD23DA" w:rsidRDefault="00BD23DA" w:rsidP="00BD23DA">
            <w:pPr>
              <w:spacing w:line="252" w:lineRule="exact"/>
              <w:rPr>
                <w:rFonts w:cs="Arial"/>
                <w:iCs/>
                <w:sz w:val="16"/>
                <w:szCs w:val="16"/>
                <w:lang w:bidi="en-US"/>
              </w:rPr>
            </w:pPr>
          </w:p>
        </w:tc>
        <w:tc>
          <w:tcPr>
            <w:tcW w:w="937" w:type="pct"/>
            <w:gridSpan w:val="6"/>
            <w:tcBorders>
              <w:left w:val="single" w:sz="4" w:space="0" w:color="auto"/>
              <w:right w:val="single" w:sz="4" w:space="0" w:color="auto"/>
            </w:tcBorders>
            <w:shd w:val="clear" w:color="auto" w:fill="auto"/>
            <w:vAlign w:val="center"/>
          </w:tcPr>
          <w:p w14:paraId="77ED466A" w14:textId="77777777" w:rsidR="00BD23DA" w:rsidRPr="00BD23DA" w:rsidRDefault="00BD23DA" w:rsidP="00BD23DA">
            <w:pPr>
              <w:spacing w:line="252" w:lineRule="exact"/>
              <w:rPr>
                <w:rFonts w:cs="Arial"/>
                <w:iCs/>
                <w:sz w:val="16"/>
                <w:szCs w:val="16"/>
                <w:lang w:val="sr-Cyrl-RS" w:bidi="en-US"/>
              </w:rPr>
            </w:pPr>
            <w:r w:rsidRPr="00BD23DA">
              <w:rPr>
                <w:rFonts w:cs="Arial"/>
                <w:iCs/>
                <w:sz w:val="16"/>
                <w:szCs w:val="16"/>
                <w:lang w:bidi="en-US"/>
              </w:rPr>
              <w:t xml:space="preserve">Црево-тревира L-15 м, </w:t>
            </w:r>
            <w:r w:rsidRPr="00BD23DA">
              <w:rPr>
                <w:rFonts w:cs="Arial"/>
                <w:iCs/>
                <w:sz w:val="16"/>
                <w:szCs w:val="16"/>
                <w:lang w:val="sr-Cyrl-RS" w:bidi="en-US"/>
              </w:rPr>
              <w:t>Ф 52</w:t>
            </w:r>
          </w:p>
        </w:tc>
        <w:tc>
          <w:tcPr>
            <w:tcW w:w="517" w:type="pct"/>
            <w:gridSpan w:val="3"/>
            <w:tcBorders>
              <w:left w:val="single" w:sz="4" w:space="0" w:color="auto"/>
              <w:right w:val="single" w:sz="4" w:space="0" w:color="auto"/>
            </w:tcBorders>
            <w:shd w:val="clear" w:color="auto" w:fill="auto"/>
            <w:vAlign w:val="center"/>
          </w:tcPr>
          <w:p w14:paraId="64B34E29" w14:textId="77777777" w:rsidR="00BD23DA" w:rsidRPr="00BD23DA" w:rsidRDefault="00BD23DA" w:rsidP="00BD23DA">
            <w:pPr>
              <w:spacing w:line="252" w:lineRule="exact"/>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4DCA6C43" w14:textId="77777777" w:rsidR="00BD23DA" w:rsidRPr="00BD23DA" w:rsidRDefault="00BD23DA" w:rsidP="00BD23DA">
            <w:pPr>
              <w:spacing w:line="252" w:lineRule="exact"/>
              <w:jc w:val="center"/>
              <w:rPr>
                <w:rFonts w:cs="Arial"/>
                <w:iCs/>
                <w:sz w:val="16"/>
                <w:szCs w:val="16"/>
                <w:lang w:val="sr-Cyrl-RS" w:bidi="en-US"/>
              </w:rPr>
            </w:pPr>
          </w:p>
        </w:tc>
        <w:tc>
          <w:tcPr>
            <w:tcW w:w="372" w:type="pct"/>
            <w:tcBorders>
              <w:left w:val="single" w:sz="4" w:space="0" w:color="auto"/>
              <w:right w:val="single" w:sz="4" w:space="0" w:color="auto"/>
            </w:tcBorders>
          </w:tcPr>
          <w:p w14:paraId="69A8195C" w14:textId="77777777" w:rsidR="00BD23DA" w:rsidRPr="00BD23DA" w:rsidRDefault="00BD23DA" w:rsidP="00BD23DA">
            <w:pPr>
              <w:spacing w:line="252" w:lineRule="exact"/>
              <w:jc w:val="center"/>
              <w:rPr>
                <w:rFonts w:cs="Arial"/>
                <w:iCs/>
                <w:sz w:val="16"/>
                <w:szCs w:val="16"/>
                <w:lang w:val="sr-Cyrl-RS" w:bidi="en-US"/>
              </w:rPr>
            </w:pPr>
          </w:p>
        </w:tc>
        <w:tc>
          <w:tcPr>
            <w:tcW w:w="497" w:type="pct"/>
            <w:tcBorders>
              <w:left w:val="single" w:sz="4" w:space="0" w:color="auto"/>
              <w:right w:val="single" w:sz="4" w:space="0" w:color="auto"/>
            </w:tcBorders>
          </w:tcPr>
          <w:p w14:paraId="70E1C226" w14:textId="77777777" w:rsidR="00BD23DA" w:rsidRPr="00BD23DA" w:rsidRDefault="00BD23DA" w:rsidP="00BD23DA">
            <w:pPr>
              <w:spacing w:line="252" w:lineRule="exact"/>
              <w:jc w:val="center"/>
              <w:rPr>
                <w:rFonts w:cs="Arial"/>
                <w:iCs/>
                <w:sz w:val="16"/>
                <w:szCs w:val="16"/>
                <w:lang w:val="sr-Cyrl-RS" w:bidi="en-US"/>
              </w:rPr>
            </w:pPr>
          </w:p>
        </w:tc>
        <w:tc>
          <w:tcPr>
            <w:tcW w:w="466" w:type="pct"/>
            <w:tcBorders>
              <w:left w:val="single" w:sz="4" w:space="0" w:color="auto"/>
              <w:right w:val="single" w:sz="4" w:space="0" w:color="auto"/>
            </w:tcBorders>
          </w:tcPr>
          <w:p w14:paraId="1FE222F1" w14:textId="77777777" w:rsidR="00BD23DA" w:rsidRPr="00BD23DA" w:rsidRDefault="00BD23DA" w:rsidP="00BD23DA">
            <w:pPr>
              <w:spacing w:line="252" w:lineRule="exact"/>
              <w:jc w:val="center"/>
              <w:rPr>
                <w:rFonts w:cs="Arial"/>
                <w:iCs/>
                <w:sz w:val="16"/>
                <w:szCs w:val="16"/>
                <w:lang w:val="sr-Cyrl-RS" w:bidi="en-US"/>
              </w:rPr>
            </w:pPr>
          </w:p>
        </w:tc>
      </w:tr>
      <w:tr w:rsidR="00BD23DA" w:rsidRPr="00BD23DA" w14:paraId="10C31823" w14:textId="77777777" w:rsidTr="00BD23DA">
        <w:trPr>
          <w:trHeight w:val="157"/>
        </w:trPr>
        <w:tc>
          <w:tcPr>
            <w:tcW w:w="231" w:type="pct"/>
            <w:gridSpan w:val="2"/>
            <w:vMerge/>
            <w:tcBorders>
              <w:left w:val="single" w:sz="4" w:space="0" w:color="auto"/>
              <w:right w:val="single" w:sz="4" w:space="0" w:color="auto"/>
            </w:tcBorders>
            <w:shd w:val="clear" w:color="auto" w:fill="auto"/>
            <w:vAlign w:val="center"/>
          </w:tcPr>
          <w:p w14:paraId="1922476B" w14:textId="77777777" w:rsidR="00BD23DA" w:rsidRPr="00BD23DA" w:rsidRDefault="00BD23DA" w:rsidP="00BD23DA">
            <w:pPr>
              <w:spacing w:after="200" w:line="288" w:lineRule="auto"/>
              <w:rPr>
                <w:rFonts w:cs="Arial"/>
                <w:b/>
                <w:bCs/>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531A92E3"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3D81DF17" w14:textId="77777777" w:rsidR="00BD23DA" w:rsidRPr="00BD23DA" w:rsidRDefault="00BD23DA" w:rsidP="00BD23DA">
            <w:pPr>
              <w:spacing w:line="252" w:lineRule="exact"/>
              <w:rPr>
                <w:rFonts w:cs="Arial"/>
                <w:iCs/>
                <w:sz w:val="16"/>
                <w:szCs w:val="16"/>
                <w:lang w:val="sr-Cyrl-RS" w:bidi="en-US"/>
              </w:rPr>
            </w:pPr>
          </w:p>
        </w:tc>
        <w:tc>
          <w:tcPr>
            <w:tcW w:w="937" w:type="pct"/>
            <w:gridSpan w:val="6"/>
            <w:tcBorders>
              <w:left w:val="single" w:sz="4" w:space="0" w:color="auto"/>
              <w:right w:val="single" w:sz="4" w:space="0" w:color="auto"/>
            </w:tcBorders>
            <w:shd w:val="clear" w:color="auto" w:fill="auto"/>
            <w:vAlign w:val="bottom"/>
          </w:tcPr>
          <w:p w14:paraId="3A5839EA" w14:textId="77777777" w:rsidR="00BD23DA" w:rsidRPr="00BD23DA" w:rsidRDefault="00BD23DA" w:rsidP="00BD23DA">
            <w:pPr>
              <w:spacing w:line="252" w:lineRule="exact"/>
              <w:rPr>
                <w:rFonts w:cs="Arial"/>
                <w:iCs/>
                <w:sz w:val="16"/>
                <w:szCs w:val="16"/>
                <w:lang w:val="sr-Cyrl-RS" w:bidi="en-US"/>
              </w:rPr>
            </w:pPr>
            <w:r w:rsidRPr="00BD23DA">
              <w:rPr>
                <w:rFonts w:cs="Arial"/>
                <w:iCs/>
                <w:sz w:val="16"/>
                <w:szCs w:val="16"/>
                <w:lang w:val="sr-Cyrl-RS" w:bidi="en-US"/>
              </w:rPr>
              <w:t>Хидрантски наставак</w:t>
            </w:r>
          </w:p>
        </w:tc>
        <w:tc>
          <w:tcPr>
            <w:tcW w:w="517" w:type="pct"/>
            <w:gridSpan w:val="3"/>
            <w:tcBorders>
              <w:left w:val="single" w:sz="4" w:space="0" w:color="auto"/>
              <w:right w:val="single" w:sz="4" w:space="0" w:color="auto"/>
            </w:tcBorders>
            <w:shd w:val="clear" w:color="auto" w:fill="auto"/>
            <w:vAlign w:val="center"/>
          </w:tcPr>
          <w:p w14:paraId="65B2A790" w14:textId="77777777" w:rsidR="00BD23DA" w:rsidRPr="00BD23DA" w:rsidRDefault="00BD23DA" w:rsidP="00BD23DA">
            <w:pPr>
              <w:spacing w:line="252" w:lineRule="exact"/>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1D32C30" w14:textId="77777777" w:rsidR="00BD23DA" w:rsidRPr="00BD23DA" w:rsidRDefault="00BD23DA" w:rsidP="00BD23DA">
            <w:pPr>
              <w:spacing w:line="252" w:lineRule="exact"/>
              <w:jc w:val="center"/>
              <w:rPr>
                <w:rFonts w:cs="Arial"/>
                <w:iCs/>
                <w:sz w:val="16"/>
                <w:szCs w:val="16"/>
                <w:lang w:val="sr-Cyrl-RS" w:bidi="en-US"/>
              </w:rPr>
            </w:pPr>
          </w:p>
        </w:tc>
        <w:tc>
          <w:tcPr>
            <w:tcW w:w="372" w:type="pct"/>
            <w:tcBorders>
              <w:left w:val="single" w:sz="4" w:space="0" w:color="auto"/>
              <w:right w:val="single" w:sz="4" w:space="0" w:color="auto"/>
            </w:tcBorders>
          </w:tcPr>
          <w:p w14:paraId="6D52DDFD" w14:textId="77777777" w:rsidR="00BD23DA" w:rsidRPr="00BD23DA" w:rsidRDefault="00BD23DA" w:rsidP="00BD23DA">
            <w:pPr>
              <w:spacing w:line="252" w:lineRule="exact"/>
              <w:jc w:val="center"/>
              <w:rPr>
                <w:rFonts w:cs="Arial"/>
                <w:iCs/>
                <w:sz w:val="16"/>
                <w:szCs w:val="16"/>
                <w:lang w:val="sr-Cyrl-RS" w:bidi="en-US"/>
              </w:rPr>
            </w:pPr>
          </w:p>
        </w:tc>
        <w:tc>
          <w:tcPr>
            <w:tcW w:w="497" w:type="pct"/>
            <w:tcBorders>
              <w:left w:val="single" w:sz="4" w:space="0" w:color="auto"/>
              <w:right w:val="single" w:sz="4" w:space="0" w:color="auto"/>
            </w:tcBorders>
          </w:tcPr>
          <w:p w14:paraId="1F1B27BA" w14:textId="77777777" w:rsidR="00BD23DA" w:rsidRPr="00BD23DA" w:rsidRDefault="00BD23DA" w:rsidP="00BD23DA">
            <w:pPr>
              <w:spacing w:line="252" w:lineRule="exact"/>
              <w:jc w:val="center"/>
              <w:rPr>
                <w:rFonts w:cs="Arial"/>
                <w:iCs/>
                <w:sz w:val="16"/>
                <w:szCs w:val="16"/>
                <w:lang w:val="sr-Cyrl-RS" w:bidi="en-US"/>
              </w:rPr>
            </w:pPr>
          </w:p>
        </w:tc>
        <w:tc>
          <w:tcPr>
            <w:tcW w:w="466" w:type="pct"/>
            <w:tcBorders>
              <w:left w:val="single" w:sz="4" w:space="0" w:color="auto"/>
              <w:right w:val="single" w:sz="4" w:space="0" w:color="auto"/>
            </w:tcBorders>
          </w:tcPr>
          <w:p w14:paraId="6FCFC4F0" w14:textId="77777777" w:rsidR="00BD23DA" w:rsidRPr="00BD23DA" w:rsidRDefault="00BD23DA" w:rsidP="00BD23DA">
            <w:pPr>
              <w:spacing w:line="252" w:lineRule="exact"/>
              <w:jc w:val="center"/>
              <w:rPr>
                <w:rFonts w:cs="Arial"/>
                <w:iCs/>
                <w:sz w:val="16"/>
                <w:szCs w:val="16"/>
                <w:lang w:val="sr-Cyrl-RS" w:bidi="en-US"/>
              </w:rPr>
            </w:pPr>
          </w:p>
        </w:tc>
      </w:tr>
      <w:tr w:rsidR="00BD23DA" w:rsidRPr="00BD23DA" w14:paraId="3203E1B5" w14:textId="77777777" w:rsidTr="00BD23DA">
        <w:trPr>
          <w:trHeight w:val="157"/>
        </w:trPr>
        <w:tc>
          <w:tcPr>
            <w:tcW w:w="231" w:type="pct"/>
            <w:gridSpan w:val="2"/>
            <w:vMerge/>
            <w:tcBorders>
              <w:left w:val="single" w:sz="4" w:space="0" w:color="auto"/>
              <w:right w:val="single" w:sz="4" w:space="0" w:color="auto"/>
            </w:tcBorders>
            <w:shd w:val="clear" w:color="auto" w:fill="auto"/>
            <w:vAlign w:val="center"/>
          </w:tcPr>
          <w:p w14:paraId="2781AE63" w14:textId="77777777" w:rsidR="00BD23DA" w:rsidRPr="00BD23DA" w:rsidRDefault="00BD23DA" w:rsidP="00BD23DA">
            <w:pPr>
              <w:spacing w:after="200" w:line="288" w:lineRule="auto"/>
              <w:rPr>
                <w:rFonts w:cs="Arial"/>
                <w:b/>
                <w:bCs/>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50BE43B"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243F843A" w14:textId="77777777" w:rsidR="00BD23DA" w:rsidRPr="00BD23DA" w:rsidRDefault="00BD23DA" w:rsidP="00BD23DA">
            <w:pPr>
              <w:spacing w:line="252" w:lineRule="exact"/>
              <w:rPr>
                <w:rFonts w:cs="Arial"/>
                <w:iCs/>
                <w:sz w:val="16"/>
                <w:szCs w:val="16"/>
                <w:lang w:bidi="en-US"/>
              </w:rPr>
            </w:pPr>
          </w:p>
        </w:tc>
        <w:tc>
          <w:tcPr>
            <w:tcW w:w="937" w:type="pct"/>
            <w:gridSpan w:val="6"/>
            <w:tcBorders>
              <w:left w:val="single" w:sz="4" w:space="0" w:color="auto"/>
              <w:right w:val="single" w:sz="4" w:space="0" w:color="auto"/>
            </w:tcBorders>
            <w:shd w:val="clear" w:color="auto" w:fill="auto"/>
            <w:vAlign w:val="bottom"/>
          </w:tcPr>
          <w:p w14:paraId="33C061EA"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Хидрантски орма</w:t>
            </w:r>
            <w:r w:rsidRPr="00BD23DA">
              <w:rPr>
                <w:rFonts w:cs="Arial"/>
                <w:iCs/>
                <w:sz w:val="16"/>
                <w:szCs w:val="16"/>
                <w:lang w:val="sr-Cyrl-RS" w:bidi="en-US"/>
              </w:rPr>
              <w:t>р</w:t>
            </w:r>
            <w:r w:rsidRPr="00BD23DA">
              <w:rPr>
                <w:rFonts w:cs="Arial"/>
                <w:iCs/>
                <w:sz w:val="16"/>
                <w:szCs w:val="16"/>
                <w:lang w:bidi="en-US"/>
              </w:rPr>
              <w:t xml:space="preserve"> зидни пуна врата-празан</w:t>
            </w:r>
          </w:p>
        </w:tc>
        <w:tc>
          <w:tcPr>
            <w:tcW w:w="517" w:type="pct"/>
            <w:gridSpan w:val="3"/>
            <w:tcBorders>
              <w:left w:val="single" w:sz="4" w:space="0" w:color="auto"/>
              <w:right w:val="single" w:sz="4" w:space="0" w:color="auto"/>
            </w:tcBorders>
            <w:shd w:val="clear" w:color="auto" w:fill="auto"/>
            <w:vAlign w:val="center"/>
          </w:tcPr>
          <w:p w14:paraId="7679145D" w14:textId="77777777" w:rsidR="00BD23DA" w:rsidRPr="00BD23DA" w:rsidRDefault="00BD23DA" w:rsidP="00BD23DA">
            <w:pPr>
              <w:spacing w:line="252" w:lineRule="exact"/>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E0F2322" w14:textId="77777777" w:rsidR="00BD23DA" w:rsidRPr="00BD23DA" w:rsidRDefault="00BD23DA" w:rsidP="00BD23DA">
            <w:pPr>
              <w:spacing w:line="252" w:lineRule="exact"/>
              <w:jc w:val="center"/>
              <w:rPr>
                <w:rFonts w:cs="Arial"/>
                <w:iCs/>
                <w:sz w:val="16"/>
                <w:szCs w:val="16"/>
                <w:lang w:val="sr-Cyrl-RS" w:bidi="en-US"/>
              </w:rPr>
            </w:pPr>
          </w:p>
        </w:tc>
        <w:tc>
          <w:tcPr>
            <w:tcW w:w="372" w:type="pct"/>
            <w:tcBorders>
              <w:left w:val="single" w:sz="4" w:space="0" w:color="auto"/>
              <w:right w:val="single" w:sz="4" w:space="0" w:color="auto"/>
            </w:tcBorders>
          </w:tcPr>
          <w:p w14:paraId="45C37FD5" w14:textId="77777777" w:rsidR="00BD23DA" w:rsidRPr="00BD23DA" w:rsidRDefault="00BD23DA" w:rsidP="00BD23DA">
            <w:pPr>
              <w:spacing w:line="252" w:lineRule="exact"/>
              <w:jc w:val="center"/>
              <w:rPr>
                <w:rFonts w:cs="Arial"/>
                <w:iCs/>
                <w:sz w:val="16"/>
                <w:szCs w:val="16"/>
                <w:lang w:val="sr-Cyrl-RS" w:bidi="en-US"/>
              </w:rPr>
            </w:pPr>
          </w:p>
        </w:tc>
        <w:tc>
          <w:tcPr>
            <w:tcW w:w="497" w:type="pct"/>
            <w:tcBorders>
              <w:left w:val="single" w:sz="4" w:space="0" w:color="auto"/>
              <w:right w:val="single" w:sz="4" w:space="0" w:color="auto"/>
            </w:tcBorders>
          </w:tcPr>
          <w:p w14:paraId="780BD5DB" w14:textId="77777777" w:rsidR="00BD23DA" w:rsidRPr="00BD23DA" w:rsidRDefault="00BD23DA" w:rsidP="00BD23DA">
            <w:pPr>
              <w:spacing w:line="252" w:lineRule="exact"/>
              <w:jc w:val="center"/>
              <w:rPr>
                <w:rFonts w:cs="Arial"/>
                <w:iCs/>
                <w:sz w:val="16"/>
                <w:szCs w:val="16"/>
                <w:lang w:val="sr-Cyrl-RS" w:bidi="en-US"/>
              </w:rPr>
            </w:pPr>
          </w:p>
        </w:tc>
        <w:tc>
          <w:tcPr>
            <w:tcW w:w="466" w:type="pct"/>
            <w:tcBorders>
              <w:left w:val="single" w:sz="4" w:space="0" w:color="auto"/>
              <w:right w:val="single" w:sz="4" w:space="0" w:color="auto"/>
            </w:tcBorders>
          </w:tcPr>
          <w:p w14:paraId="79183DB3" w14:textId="77777777" w:rsidR="00BD23DA" w:rsidRPr="00BD23DA" w:rsidRDefault="00BD23DA" w:rsidP="00BD23DA">
            <w:pPr>
              <w:spacing w:line="252" w:lineRule="exact"/>
              <w:jc w:val="center"/>
              <w:rPr>
                <w:rFonts w:cs="Arial"/>
                <w:iCs/>
                <w:sz w:val="16"/>
                <w:szCs w:val="16"/>
                <w:lang w:val="sr-Cyrl-RS" w:bidi="en-US"/>
              </w:rPr>
            </w:pPr>
          </w:p>
        </w:tc>
      </w:tr>
      <w:tr w:rsidR="00BD23DA" w:rsidRPr="00BD23DA" w14:paraId="0D400873" w14:textId="77777777" w:rsidTr="00BD23DA">
        <w:trPr>
          <w:trHeight w:val="157"/>
        </w:trPr>
        <w:tc>
          <w:tcPr>
            <w:tcW w:w="231" w:type="pct"/>
            <w:gridSpan w:val="2"/>
            <w:vMerge/>
            <w:tcBorders>
              <w:left w:val="single" w:sz="4" w:space="0" w:color="auto"/>
              <w:right w:val="single" w:sz="4" w:space="0" w:color="auto"/>
            </w:tcBorders>
            <w:shd w:val="clear" w:color="auto" w:fill="auto"/>
            <w:vAlign w:val="center"/>
          </w:tcPr>
          <w:p w14:paraId="59F6A2F6" w14:textId="77777777" w:rsidR="00BD23DA" w:rsidRPr="00BD23DA" w:rsidRDefault="00BD23DA" w:rsidP="00BD23DA">
            <w:pPr>
              <w:spacing w:after="200" w:line="288" w:lineRule="auto"/>
              <w:rPr>
                <w:rFonts w:cs="Arial"/>
                <w:b/>
                <w:bCs/>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5D698C6"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74AFC2DC" w14:textId="77777777" w:rsidR="00BD23DA" w:rsidRPr="00BD23DA" w:rsidRDefault="00BD23DA" w:rsidP="00BD23DA">
            <w:pPr>
              <w:spacing w:line="252" w:lineRule="exact"/>
              <w:rPr>
                <w:rFonts w:cs="Arial"/>
                <w:iCs/>
                <w:sz w:val="16"/>
                <w:szCs w:val="16"/>
                <w:lang w:bidi="en-US"/>
              </w:rPr>
            </w:pPr>
          </w:p>
        </w:tc>
        <w:tc>
          <w:tcPr>
            <w:tcW w:w="937" w:type="pct"/>
            <w:gridSpan w:val="6"/>
            <w:tcBorders>
              <w:left w:val="single" w:sz="4" w:space="0" w:color="auto"/>
              <w:right w:val="single" w:sz="4" w:space="0" w:color="auto"/>
            </w:tcBorders>
            <w:shd w:val="clear" w:color="auto" w:fill="auto"/>
            <w:vAlign w:val="bottom"/>
          </w:tcPr>
          <w:p w14:paraId="15D37772"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Хидрантски ормар зидни стаклена врата-празан</w:t>
            </w:r>
          </w:p>
        </w:tc>
        <w:tc>
          <w:tcPr>
            <w:tcW w:w="517" w:type="pct"/>
            <w:gridSpan w:val="3"/>
            <w:tcBorders>
              <w:left w:val="single" w:sz="4" w:space="0" w:color="auto"/>
              <w:right w:val="single" w:sz="4" w:space="0" w:color="auto"/>
            </w:tcBorders>
            <w:shd w:val="clear" w:color="auto" w:fill="auto"/>
            <w:vAlign w:val="center"/>
          </w:tcPr>
          <w:p w14:paraId="6C9A1E43" w14:textId="77777777" w:rsidR="00BD23DA" w:rsidRPr="00BD23DA" w:rsidRDefault="00BD23DA" w:rsidP="00BD23DA">
            <w:pPr>
              <w:spacing w:line="252" w:lineRule="exact"/>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6F87E5FA" w14:textId="77777777" w:rsidR="00BD23DA" w:rsidRPr="00BD23DA" w:rsidRDefault="00BD23DA" w:rsidP="00BD23DA">
            <w:pPr>
              <w:spacing w:line="252" w:lineRule="exact"/>
              <w:jc w:val="center"/>
              <w:rPr>
                <w:rFonts w:cs="Arial"/>
                <w:iCs/>
                <w:sz w:val="16"/>
                <w:szCs w:val="16"/>
                <w:lang w:val="sr-Cyrl-RS" w:bidi="en-US"/>
              </w:rPr>
            </w:pPr>
          </w:p>
        </w:tc>
        <w:tc>
          <w:tcPr>
            <w:tcW w:w="372" w:type="pct"/>
            <w:tcBorders>
              <w:left w:val="single" w:sz="4" w:space="0" w:color="auto"/>
              <w:right w:val="single" w:sz="4" w:space="0" w:color="auto"/>
            </w:tcBorders>
          </w:tcPr>
          <w:p w14:paraId="4B8E888D" w14:textId="77777777" w:rsidR="00BD23DA" w:rsidRPr="00BD23DA" w:rsidRDefault="00BD23DA" w:rsidP="00BD23DA">
            <w:pPr>
              <w:spacing w:line="252" w:lineRule="exact"/>
              <w:jc w:val="center"/>
              <w:rPr>
                <w:rFonts w:cs="Arial"/>
                <w:iCs/>
                <w:sz w:val="16"/>
                <w:szCs w:val="16"/>
                <w:lang w:val="sr-Cyrl-RS" w:bidi="en-US"/>
              </w:rPr>
            </w:pPr>
          </w:p>
        </w:tc>
        <w:tc>
          <w:tcPr>
            <w:tcW w:w="497" w:type="pct"/>
            <w:tcBorders>
              <w:left w:val="single" w:sz="4" w:space="0" w:color="auto"/>
              <w:right w:val="single" w:sz="4" w:space="0" w:color="auto"/>
            </w:tcBorders>
          </w:tcPr>
          <w:p w14:paraId="3619763F" w14:textId="77777777" w:rsidR="00BD23DA" w:rsidRPr="00BD23DA" w:rsidRDefault="00BD23DA" w:rsidP="00BD23DA">
            <w:pPr>
              <w:spacing w:line="252" w:lineRule="exact"/>
              <w:jc w:val="center"/>
              <w:rPr>
                <w:rFonts w:cs="Arial"/>
                <w:iCs/>
                <w:sz w:val="16"/>
                <w:szCs w:val="16"/>
                <w:lang w:val="sr-Cyrl-RS" w:bidi="en-US"/>
              </w:rPr>
            </w:pPr>
          </w:p>
        </w:tc>
        <w:tc>
          <w:tcPr>
            <w:tcW w:w="466" w:type="pct"/>
            <w:tcBorders>
              <w:left w:val="single" w:sz="4" w:space="0" w:color="auto"/>
              <w:right w:val="single" w:sz="4" w:space="0" w:color="auto"/>
            </w:tcBorders>
          </w:tcPr>
          <w:p w14:paraId="09DA0D61" w14:textId="77777777" w:rsidR="00BD23DA" w:rsidRPr="00BD23DA" w:rsidRDefault="00BD23DA" w:rsidP="00BD23DA">
            <w:pPr>
              <w:spacing w:line="252" w:lineRule="exact"/>
              <w:jc w:val="center"/>
              <w:rPr>
                <w:rFonts w:cs="Arial"/>
                <w:iCs/>
                <w:sz w:val="16"/>
                <w:szCs w:val="16"/>
                <w:lang w:val="sr-Cyrl-RS" w:bidi="en-US"/>
              </w:rPr>
            </w:pPr>
          </w:p>
        </w:tc>
      </w:tr>
      <w:tr w:rsidR="00BD23DA" w:rsidRPr="00BD23DA" w14:paraId="4AF8605A" w14:textId="77777777" w:rsidTr="00BD23DA">
        <w:trPr>
          <w:trHeight w:val="157"/>
        </w:trPr>
        <w:tc>
          <w:tcPr>
            <w:tcW w:w="231" w:type="pct"/>
            <w:gridSpan w:val="2"/>
            <w:vMerge/>
            <w:tcBorders>
              <w:left w:val="single" w:sz="4" w:space="0" w:color="auto"/>
              <w:right w:val="single" w:sz="4" w:space="0" w:color="auto"/>
            </w:tcBorders>
            <w:shd w:val="clear" w:color="auto" w:fill="auto"/>
            <w:vAlign w:val="center"/>
          </w:tcPr>
          <w:p w14:paraId="6C90DED2" w14:textId="77777777" w:rsidR="00BD23DA" w:rsidRPr="00BD23DA" w:rsidRDefault="00BD23DA" w:rsidP="00BD23DA">
            <w:pPr>
              <w:spacing w:after="200" w:line="288" w:lineRule="auto"/>
              <w:rPr>
                <w:rFonts w:cs="Arial"/>
                <w:b/>
                <w:bCs/>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0CC0FD3A"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62BF52F0" w14:textId="77777777" w:rsidR="00BD23DA" w:rsidRPr="00BD23DA" w:rsidRDefault="00BD23DA" w:rsidP="00BD23DA">
            <w:pPr>
              <w:spacing w:line="252" w:lineRule="exact"/>
              <w:rPr>
                <w:rFonts w:cs="Arial"/>
                <w:iCs/>
                <w:sz w:val="16"/>
                <w:szCs w:val="16"/>
                <w:lang w:bidi="en-US"/>
              </w:rPr>
            </w:pPr>
          </w:p>
        </w:tc>
        <w:tc>
          <w:tcPr>
            <w:tcW w:w="937" w:type="pct"/>
            <w:gridSpan w:val="6"/>
            <w:tcBorders>
              <w:left w:val="single" w:sz="4" w:space="0" w:color="auto"/>
              <w:right w:val="single" w:sz="4" w:space="0" w:color="auto"/>
            </w:tcBorders>
            <w:shd w:val="clear" w:color="auto" w:fill="auto"/>
            <w:vAlign w:val="bottom"/>
          </w:tcPr>
          <w:p w14:paraId="60DDBC38"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Хидрантски орма</w:t>
            </w:r>
            <w:r w:rsidRPr="00BD23DA">
              <w:rPr>
                <w:rFonts w:cs="Arial"/>
                <w:iCs/>
                <w:sz w:val="16"/>
                <w:szCs w:val="16"/>
                <w:lang w:val="sr-Cyrl-RS" w:bidi="en-US"/>
              </w:rPr>
              <w:t>р</w:t>
            </w:r>
            <w:r w:rsidRPr="00BD23DA">
              <w:rPr>
                <w:rFonts w:cs="Arial"/>
                <w:iCs/>
                <w:sz w:val="16"/>
                <w:szCs w:val="16"/>
                <w:lang w:bidi="en-US"/>
              </w:rPr>
              <w:t xml:space="preserve"> једнокрилни пуна врата-празан</w:t>
            </w:r>
          </w:p>
        </w:tc>
        <w:tc>
          <w:tcPr>
            <w:tcW w:w="517" w:type="pct"/>
            <w:gridSpan w:val="3"/>
            <w:tcBorders>
              <w:left w:val="single" w:sz="4" w:space="0" w:color="auto"/>
              <w:right w:val="single" w:sz="4" w:space="0" w:color="auto"/>
            </w:tcBorders>
            <w:shd w:val="clear" w:color="auto" w:fill="auto"/>
            <w:vAlign w:val="center"/>
          </w:tcPr>
          <w:p w14:paraId="358A93ED" w14:textId="77777777" w:rsidR="00BD23DA" w:rsidRPr="00BD23DA" w:rsidRDefault="00BD23DA" w:rsidP="00BD23DA">
            <w:pPr>
              <w:spacing w:line="252" w:lineRule="exact"/>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2059ADF0" w14:textId="77777777" w:rsidR="00BD23DA" w:rsidRPr="00BD23DA" w:rsidRDefault="00BD23DA" w:rsidP="00BD23DA">
            <w:pPr>
              <w:spacing w:line="252" w:lineRule="exact"/>
              <w:jc w:val="center"/>
              <w:rPr>
                <w:rFonts w:cs="Arial"/>
                <w:iCs/>
                <w:sz w:val="16"/>
                <w:szCs w:val="16"/>
                <w:lang w:val="sr-Cyrl-RS" w:bidi="en-US"/>
              </w:rPr>
            </w:pPr>
          </w:p>
        </w:tc>
        <w:tc>
          <w:tcPr>
            <w:tcW w:w="372" w:type="pct"/>
            <w:tcBorders>
              <w:left w:val="single" w:sz="4" w:space="0" w:color="auto"/>
              <w:right w:val="single" w:sz="4" w:space="0" w:color="auto"/>
            </w:tcBorders>
          </w:tcPr>
          <w:p w14:paraId="2B728490" w14:textId="77777777" w:rsidR="00BD23DA" w:rsidRPr="00BD23DA" w:rsidRDefault="00BD23DA" w:rsidP="00BD23DA">
            <w:pPr>
              <w:spacing w:line="252" w:lineRule="exact"/>
              <w:jc w:val="center"/>
              <w:rPr>
                <w:rFonts w:cs="Arial"/>
                <w:iCs/>
                <w:sz w:val="16"/>
                <w:szCs w:val="16"/>
                <w:lang w:val="sr-Cyrl-RS" w:bidi="en-US"/>
              </w:rPr>
            </w:pPr>
          </w:p>
        </w:tc>
        <w:tc>
          <w:tcPr>
            <w:tcW w:w="497" w:type="pct"/>
            <w:tcBorders>
              <w:left w:val="single" w:sz="4" w:space="0" w:color="auto"/>
              <w:right w:val="single" w:sz="4" w:space="0" w:color="auto"/>
            </w:tcBorders>
          </w:tcPr>
          <w:p w14:paraId="635460E0" w14:textId="77777777" w:rsidR="00BD23DA" w:rsidRPr="00BD23DA" w:rsidRDefault="00BD23DA" w:rsidP="00BD23DA">
            <w:pPr>
              <w:spacing w:line="252" w:lineRule="exact"/>
              <w:jc w:val="center"/>
              <w:rPr>
                <w:rFonts w:cs="Arial"/>
                <w:iCs/>
                <w:sz w:val="16"/>
                <w:szCs w:val="16"/>
                <w:lang w:val="sr-Cyrl-RS" w:bidi="en-US"/>
              </w:rPr>
            </w:pPr>
          </w:p>
        </w:tc>
        <w:tc>
          <w:tcPr>
            <w:tcW w:w="466" w:type="pct"/>
            <w:tcBorders>
              <w:left w:val="single" w:sz="4" w:space="0" w:color="auto"/>
              <w:right w:val="single" w:sz="4" w:space="0" w:color="auto"/>
            </w:tcBorders>
          </w:tcPr>
          <w:p w14:paraId="3715660A" w14:textId="77777777" w:rsidR="00BD23DA" w:rsidRPr="00BD23DA" w:rsidRDefault="00BD23DA" w:rsidP="00BD23DA">
            <w:pPr>
              <w:spacing w:line="252" w:lineRule="exact"/>
              <w:jc w:val="center"/>
              <w:rPr>
                <w:rFonts w:cs="Arial"/>
                <w:iCs/>
                <w:sz w:val="16"/>
                <w:szCs w:val="16"/>
                <w:lang w:val="sr-Cyrl-RS" w:bidi="en-US"/>
              </w:rPr>
            </w:pPr>
          </w:p>
        </w:tc>
      </w:tr>
      <w:tr w:rsidR="00BD23DA" w:rsidRPr="00BD23DA" w14:paraId="49878EE2" w14:textId="77777777" w:rsidTr="00BD23DA">
        <w:trPr>
          <w:trHeight w:val="157"/>
        </w:trPr>
        <w:tc>
          <w:tcPr>
            <w:tcW w:w="231" w:type="pct"/>
            <w:gridSpan w:val="2"/>
            <w:vMerge/>
            <w:tcBorders>
              <w:left w:val="single" w:sz="4" w:space="0" w:color="auto"/>
              <w:right w:val="single" w:sz="4" w:space="0" w:color="auto"/>
            </w:tcBorders>
            <w:shd w:val="clear" w:color="auto" w:fill="auto"/>
            <w:vAlign w:val="center"/>
          </w:tcPr>
          <w:p w14:paraId="35954AEA" w14:textId="77777777" w:rsidR="00BD23DA" w:rsidRPr="00BD23DA" w:rsidRDefault="00BD23DA" w:rsidP="00BD23DA">
            <w:pPr>
              <w:spacing w:after="200" w:line="288" w:lineRule="auto"/>
              <w:rPr>
                <w:rFonts w:cs="Arial"/>
                <w:b/>
                <w:bCs/>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B67D444"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194705B4" w14:textId="77777777" w:rsidR="00BD23DA" w:rsidRPr="00BD23DA" w:rsidRDefault="00BD23DA" w:rsidP="00BD23DA">
            <w:pPr>
              <w:spacing w:line="252" w:lineRule="exact"/>
              <w:rPr>
                <w:rFonts w:cs="Arial"/>
                <w:iCs/>
                <w:sz w:val="16"/>
                <w:szCs w:val="16"/>
                <w:lang w:bidi="en-US"/>
              </w:rPr>
            </w:pPr>
          </w:p>
        </w:tc>
        <w:tc>
          <w:tcPr>
            <w:tcW w:w="937" w:type="pct"/>
            <w:gridSpan w:val="6"/>
            <w:tcBorders>
              <w:left w:val="single" w:sz="4" w:space="0" w:color="auto"/>
              <w:right w:val="single" w:sz="4" w:space="0" w:color="auto"/>
            </w:tcBorders>
            <w:shd w:val="clear" w:color="auto" w:fill="auto"/>
            <w:vAlign w:val="bottom"/>
          </w:tcPr>
          <w:p w14:paraId="54B28B6D"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Хидрантски орма</w:t>
            </w:r>
            <w:r w:rsidRPr="00BD23DA">
              <w:rPr>
                <w:rFonts w:cs="Arial"/>
                <w:iCs/>
                <w:sz w:val="16"/>
                <w:szCs w:val="16"/>
                <w:lang w:val="sr-Cyrl-RS" w:bidi="en-US"/>
              </w:rPr>
              <w:t>р</w:t>
            </w:r>
            <w:r w:rsidRPr="00BD23DA">
              <w:rPr>
                <w:rFonts w:cs="Arial"/>
                <w:iCs/>
                <w:sz w:val="16"/>
                <w:szCs w:val="16"/>
                <w:lang w:bidi="en-US"/>
              </w:rPr>
              <w:t xml:space="preserve"> двокрилни пуна врата-празан</w:t>
            </w:r>
          </w:p>
        </w:tc>
        <w:tc>
          <w:tcPr>
            <w:tcW w:w="517" w:type="pct"/>
            <w:gridSpan w:val="3"/>
            <w:tcBorders>
              <w:left w:val="single" w:sz="4" w:space="0" w:color="auto"/>
              <w:right w:val="single" w:sz="4" w:space="0" w:color="auto"/>
            </w:tcBorders>
            <w:shd w:val="clear" w:color="auto" w:fill="auto"/>
            <w:vAlign w:val="center"/>
          </w:tcPr>
          <w:p w14:paraId="609BC7E9" w14:textId="77777777" w:rsidR="00BD23DA" w:rsidRPr="00BD23DA" w:rsidRDefault="00BD23DA" w:rsidP="00BD23DA">
            <w:pPr>
              <w:spacing w:line="252" w:lineRule="exact"/>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53512463" w14:textId="77777777" w:rsidR="00BD23DA" w:rsidRPr="00BD23DA" w:rsidRDefault="00BD23DA" w:rsidP="00BD23DA">
            <w:pPr>
              <w:spacing w:line="252" w:lineRule="exact"/>
              <w:jc w:val="center"/>
              <w:rPr>
                <w:rFonts w:cs="Arial"/>
                <w:iCs/>
                <w:sz w:val="16"/>
                <w:szCs w:val="16"/>
                <w:lang w:val="sr-Cyrl-RS" w:bidi="en-US"/>
              </w:rPr>
            </w:pPr>
          </w:p>
        </w:tc>
        <w:tc>
          <w:tcPr>
            <w:tcW w:w="372" w:type="pct"/>
            <w:tcBorders>
              <w:left w:val="single" w:sz="4" w:space="0" w:color="auto"/>
              <w:right w:val="single" w:sz="4" w:space="0" w:color="auto"/>
            </w:tcBorders>
          </w:tcPr>
          <w:p w14:paraId="6AEDD5A2" w14:textId="77777777" w:rsidR="00BD23DA" w:rsidRPr="00BD23DA" w:rsidRDefault="00BD23DA" w:rsidP="00BD23DA">
            <w:pPr>
              <w:spacing w:line="252" w:lineRule="exact"/>
              <w:jc w:val="center"/>
              <w:rPr>
                <w:rFonts w:cs="Arial"/>
                <w:iCs/>
                <w:sz w:val="16"/>
                <w:szCs w:val="16"/>
                <w:lang w:val="sr-Cyrl-RS" w:bidi="en-US"/>
              </w:rPr>
            </w:pPr>
          </w:p>
        </w:tc>
        <w:tc>
          <w:tcPr>
            <w:tcW w:w="497" w:type="pct"/>
            <w:tcBorders>
              <w:left w:val="single" w:sz="4" w:space="0" w:color="auto"/>
              <w:right w:val="single" w:sz="4" w:space="0" w:color="auto"/>
            </w:tcBorders>
          </w:tcPr>
          <w:p w14:paraId="4129A8BA" w14:textId="77777777" w:rsidR="00BD23DA" w:rsidRPr="00BD23DA" w:rsidRDefault="00BD23DA" w:rsidP="00BD23DA">
            <w:pPr>
              <w:spacing w:line="252" w:lineRule="exact"/>
              <w:jc w:val="center"/>
              <w:rPr>
                <w:rFonts w:cs="Arial"/>
                <w:iCs/>
                <w:sz w:val="16"/>
                <w:szCs w:val="16"/>
                <w:lang w:val="sr-Cyrl-RS" w:bidi="en-US"/>
              </w:rPr>
            </w:pPr>
          </w:p>
        </w:tc>
        <w:tc>
          <w:tcPr>
            <w:tcW w:w="466" w:type="pct"/>
            <w:tcBorders>
              <w:left w:val="single" w:sz="4" w:space="0" w:color="auto"/>
              <w:right w:val="single" w:sz="4" w:space="0" w:color="auto"/>
            </w:tcBorders>
          </w:tcPr>
          <w:p w14:paraId="763AD197" w14:textId="77777777" w:rsidR="00BD23DA" w:rsidRPr="00BD23DA" w:rsidRDefault="00BD23DA" w:rsidP="00BD23DA">
            <w:pPr>
              <w:spacing w:line="252" w:lineRule="exact"/>
              <w:jc w:val="center"/>
              <w:rPr>
                <w:rFonts w:cs="Arial"/>
                <w:iCs/>
                <w:sz w:val="16"/>
                <w:szCs w:val="16"/>
                <w:lang w:val="sr-Cyrl-RS" w:bidi="en-US"/>
              </w:rPr>
            </w:pPr>
          </w:p>
        </w:tc>
      </w:tr>
      <w:tr w:rsidR="00BD23DA" w:rsidRPr="00BD23DA" w14:paraId="60D517BD" w14:textId="77777777" w:rsidTr="00BD23DA">
        <w:trPr>
          <w:trHeight w:val="157"/>
        </w:trPr>
        <w:tc>
          <w:tcPr>
            <w:tcW w:w="231" w:type="pct"/>
            <w:gridSpan w:val="2"/>
            <w:vMerge/>
            <w:tcBorders>
              <w:left w:val="single" w:sz="4" w:space="0" w:color="auto"/>
              <w:right w:val="single" w:sz="4" w:space="0" w:color="auto"/>
            </w:tcBorders>
            <w:shd w:val="clear" w:color="auto" w:fill="auto"/>
            <w:vAlign w:val="center"/>
          </w:tcPr>
          <w:p w14:paraId="708145D8" w14:textId="77777777" w:rsidR="00BD23DA" w:rsidRPr="00BD23DA" w:rsidRDefault="00BD23DA" w:rsidP="00BD23DA">
            <w:pPr>
              <w:spacing w:after="200" w:line="288" w:lineRule="auto"/>
              <w:rPr>
                <w:rFonts w:cs="Arial"/>
                <w:b/>
                <w:bCs/>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A617631"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7800000D" w14:textId="77777777" w:rsidR="00BD23DA" w:rsidRPr="00BD23DA" w:rsidRDefault="00BD23DA" w:rsidP="00BD23DA">
            <w:pPr>
              <w:spacing w:line="252" w:lineRule="exact"/>
              <w:rPr>
                <w:rFonts w:cs="Arial"/>
                <w:iCs/>
                <w:sz w:val="16"/>
                <w:szCs w:val="16"/>
                <w:lang w:bidi="en-US"/>
              </w:rPr>
            </w:pPr>
          </w:p>
        </w:tc>
        <w:tc>
          <w:tcPr>
            <w:tcW w:w="937" w:type="pct"/>
            <w:gridSpan w:val="6"/>
            <w:tcBorders>
              <w:left w:val="single" w:sz="4" w:space="0" w:color="auto"/>
              <w:right w:val="single" w:sz="4" w:space="0" w:color="auto"/>
            </w:tcBorders>
            <w:shd w:val="clear" w:color="auto" w:fill="auto"/>
            <w:vAlign w:val="bottom"/>
          </w:tcPr>
          <w:p w14:paraId="330EF327"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Хидрантски орма</w:t>
            </w:r>
            <w:r w:rsidRPr="00BD23DA">
              <w:rPr>
                <w:rFonts w:cs="Arial"/>
                <w:iCs/>
                <w:sz w:val="16"/>
                <w:szCs w:val="16"/>
                <w:lang w:val="sr-Cyrl-RS" w:bidi="en-US"/>
              </w:rPr>
              <w:t>р</w:t>
            </w:r>
            <w:r w:rsidRPr="00BD23DA">
              <w:rPr>
                <w:rFonts w:cs="Arial"/>
                <w:iCs/>
                <w:sz w:val="16"/>
                <w:szCs w:val="16"/>
                <w:lang w:bidi="en-US"/>
              </w:rPr>
              <w:t xml:space="preserve"> зидни пуна врата-комплет са опремом</w:t>
            </w:r>
          </w:p>
        </w:tc>
        <w:tc>
          <w:tcPr>
            <w:tcW w:w="517" w:type="pct"/>
            <w:gridSpan w:val="3"/>
            <w:tcBorders>
              <w:left w:val="single" w:sz="4" w:space="0" w:color="auto"/>
              <w:right w:val="single" w:sz="4" w:space="0" w:color="auto"/>
            </w:tcBorders>
            <w:shd w:val="clear" w:color="auto" w:fill="auto"/>
            <w:vAlign w:val="center"/>
          </w:tcPr>
          <w:p w14:paraId="5F92DF88" w14:textId="77777777" w:rsidR="00BD23DA" w:rsidRPr="00BD23DA" w:rsidRDefault="00BD23DA" w:rsidP="00BD23DA">
            <w:pPr>
              <w:spacing w:line="252" w:lineRule="exact"/>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20963F5F" w14:textId="77777777" w:rsidR="00BD23DA" w:rsidRPr="00BD23DA" w:rsidRDefault="00BD23DA" w:rsidP="00BD23DA">
            <w:pPr>
              <w:spacing w:line="252" w:lineRule="exact"/>
              <w:jc w:val="center"/>
              <w:rPr>
                <w:rFonts w:cs="Arial"/>
                <w:iCs/>
                <w:sz w:val="16"/>
                <w:szCs w:val="16"/>
                <w:lang w:val="sr-Cyrl-RS" w:bidi="en-US"/>
              </w:rPr>
            </w:pPr>
          </w:p>
        </w:tc>
        <w:tc>
          <w:tcPr>
            <w:tcW w:w="372" w:type="pct"/>
            <w:tcBorders>
              <w:left w:val="single" w:sz="4" w:space="0" w:color="auto"/>
              <w:right w:val="single" w:sz="4" w:space="0" w:color="auto"/>
            </w:tcBorders>
          </w:tcPr>
          <w:p w14:paraId="3F09E69E" w14:textId="77777777" w:rsidR="00BD23DA" w:rsidRPr="00BD23DA" w:rsidRDefault="00BD23DA" w:rsidP="00BD23DA">
            <w:pPr>
              <w:spacing w:line="252" w:lineRule="exact"/>
              <w:jc w:val="center"/>
              <w:rPr>
                <w:rFonts w:cs="Arial"/>
                <w:iCs/>
                <w:sz w:val="16"/>
                <w:szCs w:val="16"/>
                <w:lang w:val="sr-Cyrl-RS" w:bidi="en-US"/>
              </w:rPr>
            </w:pPr>
          </w:p>
        </w:tc>
        <w:tc>
          <w:tcPr>
            <w:tcW w:w="497" w:type="pct"/>
            <w:tcBorders>
              <w:left w:val="single" w:sz="4" w:space="0" w:color="auto"/>
              <w:right w:val="single" w:sz="4" w:space="0" w:color="auto"/>
            </w:tcBorders>
          </w:tcPr>
          <w:p w14:paraId="79E123B2" w14:textId="77777777" w:rsidR="00BD23DA" w:rsidRPr="00BD23DA" w:rsidRDefault="00BD23DA" w:rsidP="00BD23DA">
            <w:pPr>
              <w:spacing w:line="252" w:lineRule="exact"/>
              <w:jc w:val="center"/>
              <w:rPr>
                <w:rFonts w:cs="Arial"/>
                <w:iCs/>
                <w:sz w:val="16"/>
                <w:szCs w:val="16"/>
                <w:lang w:val="sr-Cyrl-RS" w:bidi="en-US"/>
              </w:rPr>
            </w:pPr>
          </w:p>
        </w:tc>
        <w:tc>
          <w:tcPr>
            <w:tcW w:w="466" w:type="pct"/>
            <w:tcBorders>
              <w:left w:val="single" w:sz="4" w:space="0" w:color="auto"/>
              <w:right w:val="single" w:sz="4" w:space="0" w:color="auto"/>
            </w:tcBorders>
          </w:tcPr>
          <w:p w14:paraId="4D235DDF" w14:textId="77777777" w:rsidR="00BD23DA" w:rsidRPr="00BD23DA" w:rsidRDefault="00BD23DA" w:rsidP="00BD23DA">
            <w:pPr>
              <w:spacing w:line="252" w:lineRule="exact"/>
              <w:jc w:val="center"/>
              <w:rPr>
                <w:rFonts w:cs="Arial"/>
                <w:iCs/>
                <w:sz w:val="16"/>
                <w:szCs w:val="16"/>
                <w:lang w:val="sr-Cyrl-RS" w:bidi="en-US"/>
              </w:rPr>
            </w:pPr>
          </w:p>
        </w:tc>
      </w:tr>
      <w:tr w:rsidR="00BD23DA" w:rsidRPr="00BD23DA" w14:paraId="08F81259" w14:textId="77777777" w:rsidTr="00BD23DA">
        <w:trPr>
          <w:trHeight w:val="157"/>
        </w:trPr>
        <w:tc>
          <w:tcPr>
            <w:tcW w:w="231" w:type="pct"/>
            <w:gridSpan w:val="2"/>
            <w:vMerge/>
            <w:tcBorders>
              <w:left w:val="single" w:sz="4" w:space="0" w:color="auto"/>
              <w:right w:val="single" w:sz="4" w:space="0" w:color="auto"/>
            </w:tcBorders>
            <w:shd w:val="clear" w:color="auto" w:fill="auto"/>
            <w:vAlign w:val="center"/>
          </w:tcPr>
          <w:p w14:paraId="69FCA4CB" w14:textId="77777777" w:rsidR="00BD23DA" w:rsidRPr="00BD23DA" w:rsidRDefault="00BD23DA" w:rsidP="00BD23DA">
            <w:pPr>
              <w:spacing w:after="200" w:line="288" w:lineRule="auto"/>
              <w:rPr>
                <w:rFonts w:cs="Arial"/>
                <w:b/>
                <w:bCs/>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C4AF89C"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03302BA1" w14:textId="77777777" w:rsidR="00BD23DA" w:rsidRPr="00BD23DA" w:rsidRDefault="00BD23DA" w:rsidP="00BD23DA">
            <w:pPr>
              <w:spacing w:line="252" w:lineRule="exact"/>
              <w:rPr>
                <w:rFonts w:cs="Arial"/>
                <w:iCs/>
                <w:sz w:val="16"/>
                <w:szCs w:val="16"/>
                <w:lang w:bidi="en-US"/>
              </w:rPr>
            </w:pPr>
          </w:p>
        </w:tc>
        <w:tc>
          <w:tcPr>
            <w:tcW w:w="937" w:type="pct"/>
            <w:gridSpan w:val="6"/>
            <w:tcBorders>
              <w:left w:val="single" w:sz="4" w:space="0" w:color="auto"/>
              <w:right w:val="single" w:sz="4" w:space="0" w:color="auto"/>
            </w:tcBorders>
            <w:shd w:val="clear" w:color="auto" w:fill="auto"/>
            <w:vAlign w:val="bottom"/>
          </w:tcPr>
          <w:p w14:paraId="6A066061"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Хидр.орма</w:t>
            </w:r>
            <w:r w:rsidRPr="00BD23DA">
              <w:rPr>
                <w:rFonts w:cs="Arial"/>
                <w:iCs/>
                <w:sz w:val="16"/>
                <w:szCs w:val="16"/>
                <w:lang w:val="sr-Cyrl-RS" w:bidi="en-US"/>
              </w:rPr>
              <w:t>р</w:t>
            </w:r>
            <w:r w:rsidRPr="00BD23DA">
              <w:rPr>
                <w:rFonts w:cs="Arial"/>
                <w:iCs/>
                <w:sz w:val="16"/>
                <w:szCs w:val="16"/>
                <w:lang w:bidi="en-US"/>
              </w:rPr>
              <w:t xml:space="preserve"> једнокрилни пуна </w:t>
            </w:r>
            <w:r w:rsidRPr="00BD23DA">
              <w:rPr>
                <w:rFonts w:cs="Arial"/>
                <w:iCs/>
                <w:sz w:val="16"/>
                <w:szCs w:val="16"/>
                <w:lang w:bidi="en-US"/>
              </w:rPr>
              <w:lastRenderedPageBreak/>
              <w:t>врата кпл. са опремом(2 црева)</w:t>
            </w:r>
          </w:p>
        </w:tc>
        <w:tc>
          <w:tcPr>
            <w:tcW w:w="517" w:type="pct"/>
            <w:gridSpan w:val="3"/>
            <w:tcBorders>
              <w:left w:val="single" w:sz="4" w:space="0" w:color="auto"/>
              <w:right w:val="single" w:sz="4" w:space="0" w:color="auto"/>
            </w:tcBorders>
            <w:shd w:val="clear" w:color="auto" w:fill="auto"/>
            <w:vAlign w:val="center"/>
          </w:tcPr>
          <w:p w14:paraId="11AC5F7B" w14:textId="77777777" w:rsidR="00BD23DA" w:rsidRPr="00BD23DA" w:rsidRDefault="00BD23DA" w:rsidP="00BD23DA">
            <w:pPr>
              <w:spacing w:line="252" w:lineRule="exact"/>
              <w:jc w:val="center"/>
              <w:rPr>
                <w:rFonts w:cs="Arial"/>
                <w:iCs/>
                <w:sz w:val="16"/>
                <w:szCs w:val="16"/>
                <w:lang w:val="sr-Cyrl-RS" w:bidi="en-US"/>
              </w:rPr>
            </w:pPr>
            <w:r w:rsidRPr="00BD23DA">
              <w:rPr>
                <w:rFonts w:cs="Arial"/>
                <w:iCs/>
                <w:sz w:val="16"/>
                <w:szCs w:val="16"/>
                <w:lang w:val="sr-Cyrl-RS" w:bidi="en-US"/>
              </w:rPr>
              <w:lastRenderedPageBreak/>
              <w:t>1</w:t>
            </w:r>
          </w:p>
        </w:tc>
        <w:tc>
          <w:tcPr>
            <w:tcW w:w="345" w:type="pct"/>
            <w:gridSpan w:val="2"/>
            <w:tcBorders>
              <w:left w:val="single" w:sz="4" w:space="0" w:color="auto"/>
              <w:right w:val="single" w:sz="4" w:space="0" w:color="auto"/>
            </w:tcBorders>
          </w:tcPr>
          <w:p w14:paraId="1CD7ADEE" w14:textId="77777777" w:rsidR="00BD23DA" w:rsidRPr="00BD23DA" w:rsidRDefault="00BD23DA" w:rsidP="00BD23DA">
            <w:pPr>
              <w:spacing w:line="252" w:lineRule="exact"/>
              <w:jc w:val="center"/>
              <w:rPr>
                <w:rFonts w:cs="Arial"/>
                <w:iCs/>
                <w:sz w:val="16"/>
                <w:szCs w:val="16"/>
                <w:lang w:val="sr-Cyrl-RS" w:bidi="en-US"/>
              </w:rPr>
            </w:pPr>
          </w:p>
        </w:tc>
        <w:tc>
          <w:tcPr>
            <w:tcW w:w="372" w:type="pct"/>
            <w:tcBorders>
              <w:left w:val="single" w:sz="4" w:space="0" w:color="auto"/>
              <w:right w:val="single" w:sz="4" w:space="0" w:color="auto"/>
            </w:tcBorders>
          </w:tcPr>
          <w:p w14:paraId="19383870" w14:textId="77777777" w:rsidR="00BD23DA" w:rsidRPr="00BD23DA" w:rsidRDefault="00BD23DA" w:rsidP="00BD23DA">
            <w:pPr>
              <w:spacing w:line="252" w:lineRule="exact"/>
              <w:jc w:val="center"/>
              <w:rPr>
                <w:rFonts w:cs="Arial"/>
                <w:iCs/>
                <w:sz w:val="16"/>
                <w:szCs w:val="16"/>
                <w:lang w:val="sr-Cyrl-RS" w:bidi="en-US"/>
              </w:rPr>
            </w:pPr>
          </w:p>
        </w:tc>
        <w:tc>
          <w:tcPr>
            <w:tcW w:w="497" w:type="pct"/>
            <w:tcBorders>
              <w:left w:val="single" w:sz="4" w:space="0" w:color="auto"/>
              <w:right w:val="single" w:sz="4" w:space="0" w:color="auto"/>
            </w:tcBorders>
          </w:tcPr>
          <w:p w14:paraId="1CD9E446" w14:textId="77777777" w:rsidR="00BD23DA" w:rsidRPr="00BD23DA" w:rsidRDefault="00BD23DA" w:rsidP="00BD23DA">
            <w:pPr>
              <w:spacing w:line="252" w:lineRule="exact"/>
              <w:jc w:val="center"/>
              <w:rPr>
                <w:rFonts w:cs="Arial"/>
                <w:iCs/>
                <w:sz w:val="16"/>
                <w:szCs w:val="16"/>
                <w:lang w:val="sr-Cyrl-RS" w:bidi="en-US"/>
              </w:rPr>
            </w:pPr>
          </w:p>
        </w:tc>
        <w:tc>
          <w:tcPr>
            <w:tcW w:w="466" w:type="pct"/>
            <w:tcBorders>
              <w:left w:val="single" w:sz="4" w:space="0" w:color="auto"/>
              <w:right w:val="single" w:sz="4" w:space="0" w:color="auto"/>
            </w:tcBorders>
          </w:tcPr>
          <w:p w14:paraId="6E17251F" w14:textId="77777777" w:rsidR="00BD23DA" w:rsidRPr="00BD23DA" w:rsidRDefault="00BD23DA" w:rsidP="00BD23DA">
            <w:pPr>
              <w:spacing w:line="252" w:lineRule="exact"/>
              <w:jc w:val="center"/>
              <w:rPr>
                <w:rFonts w:cs="Arial"/>
                <w:iCs/>
                <w:sz w:val="16"/>
                <w:szCs w:val="16"/>
                <w:lang w:val="sr-Cyrl-RS" w:bidi="en-US"/>
              </w:rPr>
            </w:pPr>
          </w:p>
        </w:tc>
      </w:tr>
      <w:tr w:rsidR="00BD23DA" w:rsidRPr="00BD23DA" w14:paraId="7E6C1775" w14:textId="77777777" w:rsidTr="00BD23DA">
        <w:trPr>
          <w:trHeight w:val="157"/>
        </w:trPr>
        <w:tc>
          <w:tcPr>
            <w:tcW w:w="231" w:type="pct"/>
            <w:gridSpan w:val="2"/>
            <w:vMerge/>
            <w:tcBorders>
              <w:left w:val="single" w:sz="4" w:space="0" w:color="auto"/>
              <w:right w:val="single" w:sz="4" w:space="0" w:color="auto"/>
            </w:tcBorders>
            <w:shd w:val="clear" w:color="auto" w:fill="auto"/>
            <w:vAlign w:val="center"/>
          </w:tcPr>
          <w:p w14:paraId="2FE48C04" w14:textId="77777777" w:rsidR="00BD23DA" w:rsidRPr="00BD23DA" w:rsidRDefault="00BD23DA" w:rsidP="00BD23DA">
            <w:pPr>
              <w:spacing w:after="200" w:line="288" w:lineRule="auto"/>
              <w:rPr>
                <w:rFonts w:cs="Arial"/>
                <w:b/>
                <w:bCs/>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DDC4B52"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374268C6" w14:textId="77777777" w:rsidR="00BD23DA" w:rsidRPr="00BD23DA" w:rsidRDefault="00BD23DA" w:rsidP="00BD23DA">
            <w:pPr>
              <w:spacing w:line="252" w:lineRule="exact"/>
              <w:rPr>
                <w:rFonts w:cs="Arial"/>
                <w:iCs/>
                <w:sz w:val="16"/>
                <w:szCs w:val="16"/>
                <w:lang w:bidi="en-US"/>
              </w:rPr>
            </w:pPr>
          </w:p>
        </w:tc>
        <w:tc>
          <w:tcPr>
            <w:tcW w:w="937" w:type="pct"/>
            <w:gridSpan w:val="6"/>
            <w:tcBorders>
              <w:left w:val="single" w:sz="4" w:space="0" w:color="auto"/>
              <w:right w:val="single" w:sz="4" w:space="0" w:color="auto"/>
            </w:tcBorders>
            <w:shd w:val="clear" w:color="auto" w:fill="auto"/>
            <w:vAlign w:val="bottom"/>
          </w:tcPr>
          <w:p w14:paraId="09BA41A2"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Хидр.орма</w:t>
            </w:r>
            <w:r w:rsidRPr="00BD23DA">
              <w:rPr>
                <w:rFonts w:cs="Arial"/>
                <w:iCs/>
                <w:sz w:val="16"/>
                <w:szCs w:val="16"/>
                <w:lang w:val="sr-Cyrl-RS" w:bidi="en-US"/>
              </w:rPr>
              <w:t>р</w:t>
            </w:r>
            <w:r w:rsidRPr="00BD23DA">
              <w:rPr>
                <w:rFonts w:cs="Arial"/>
                <w:iCs/>
                <w:sz w:val="16"/>
                <w:szCs w:val="16"/>
                <w:lang w:bidi="en-US"/>
              </w:rPr>
              <w:t xml:space="preserve"> двокрилни пуна врата кпл. са опремом(4 црева)</w:t>
            </w:r>
          </w:p>
        </w:tc>
        <w:tc>
          <w:tcPr>
            <w:tcW w:w="517" w:type="pct"/>
            <w:gridSpan w:val="3"/>
            <w:tcBorders>
              <w:left w:val="single" w:sz="4" w:space="0" w:color="auto"/>
              <w:right w:val="single" w:sz="4" w:space="0" w:color="auto"/>
            </w:tcBorders>
            <w:shd w:val="clear" w:color="auto" w:fill="auto"/>
            <w:vAlign w:val="center"/>
          </w:tcPr>
          <w:p w14:paraId="4974A530" w14:textId="77777777" w:rsidR="00BD23DA" w:rsidRPr="00BD23DA" w:rsidRDefault="00BD23DA" w:rsidP="00BD23DA">
            <w:pPr>
              <w:spacing w:line="252" w:lineRule="exact"/>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AF20B44" w14:textId="77777777" w:rsidR="00BD23DA" w:rsidRPr="00BD23DA" w:rsidRDefault="00BD23DA" w:rsidP="00BD23DA">
            <w:pPr>
              <w:spacing w:line="252" w:lineRule="exact"/>
              <w:jc w:val="center"/>
              <w:rPr>
                <w:rFonts w:cs="Arial"/>
                <w:iCs/>
                <w:sz w:val="16"/>
                <w:szCs w:val="16"/>
                <w:lang w:val="sr-Cyrl-RS" w:bidi="en-US"/>
              </w:rPr>
            </w:pPr>
          </w:p>
        </w:tc>
        <w:tc>
          <w:tcPr>
            <w:tcW w:w="372" w:type="pct"/>
            <w:tcBorders>
              <w:left w:val="single" w:sz="4" w:space="0" w:color="auto"/>
              <w:right w:val="single" w:sz="4" w:space="0" w:color="auto"/>
            </w:tcBorders>
          </w:tcPr>
          <w:p w14:paraId="52A6E799" w14:textId="77777777" w:rsidR="00BD23DA" w:rsidRPr="00BD23DA" w:rsidRDefault="00BD23DA" w:rsidP="00BD23DA">
            <w:pPr>
              <w:spacing w:line="252" w:lineRule="exact"/>
              <w:jc w:val="center"/>
              <w:rPr>
                <w:rFonts w:cs="Arial"/>
                <w:iCs/>
                <w:sz w:val="16"/>
                <w:szCs w:val="16"/>
                <w:lang w:val="sr-Cyrl-RS" w:bidi="en-US"/>
              </w:rPr>
            </w:pPr>
          </w:p>
        </w:tc>
        <w:tc>
          <w:tcPr>
            <w:tcW w:w="497" w:type="pct"/>
            <w:tcBorders>
              <w:left w:val="single" w:sz="4" w:space="0" w:color="auto"/>
              <w:right w:val="single" w:sz="4" w:space="0" w:color="auto"/>
            </w:tcBorders>
          </w:tcPr>
          <w:p w14:paraId="680FC5C0" w14:textId="77777777" w:rsidR="00BD23DA" w:rsidRPr="00BD23DA" w:rsidRDefault="00BD23DA" w:rsidP="00BD23DA">
            <w:pPr>
              <w:spacing w:line="252" w:lineRule="exact"/>
              <w:jc w:val="center"/>
              <w:rPr>
                <w:rFonts w:cs="Arial"/>
                <w:iCs/>
                <w:sz w:val="16"/>
                <w:szCs w:val="16"/>
                <w:lang w:val="sr-Cyrl-RS" w:bidi="en-US"/>
              </w:rPr>
            </w:pPr>
          </w:p>
        </w:tc>
        <w:tc>
          <w:tcPr>
            <w:tcW w:w="466" w:type="pct"/>
            <w:tcBorders>
              <w:left w:val="single" w:sz="4" w:space="0" w:color="auto"/>
              <w:right w:val="single" w:sz="4" w:space="0" w:color="auto"/>
            </w:tcBorders>
          </w:tcPr>
          <w:p w14:paraId="4022498A" w14:textId="77777777" w:rsidR="00BD23DA" w:rsidRPr="00BD23DA" w:rsidRDefault="00BD23DA" w:rsidP="00BD23DA">
            <w:pPr>
              <w:spacing w:line="252" w:lineRule="exact"/>
              <w:jc w:val="center"/>
              <w:rPr>
                <w:rFonts w:cs="Arial"/>
                <w:iCs/>
                <w:sz w:val="16"/>
                <w:szCs w:val="16"/>
                <w:lang w:val="sr-Cyrl-RS" w:bidi="en-US"/>
              </w:rPr>
            </w:pPr>
          </w:p>
        </w:tc>
      </w:tr>
      <w:tr w:rsidR="00BD23DA" w:rsidRPr="00BD23DA" w14:paraId="1AEB706C" w14:textId="77777777" w:rsidTr="00BD23DA">
        <w:trPr>
          <w:trHeight w:val="157"/>
        </w:trPr>
        <w:tc>
          <w:tcPr>
            <w:tcW w:w="231" w:type="pct"/>
            <w:gridSpan w:val="2"/>
            <w:vMerge/>
            <w:tcBorders>
              <w:left w:val="single" w:sz="4" w:space="0" w:color="auto"/>
              <w:right w:val="single" w:sz="4" w:space="0" w:color="auto"/>
            </w:tcBorders>
            <w:shd w:val="clear" w:color="auto" w:fill="auto"/>
            <w:vAlign w:val="center"/>
          </w:tcPr>
          <w:p w14:paraId="13CCEC07" w14:textId="77777777" w:rsidR="00BD23DA" w:rsidRPr="00BD23DA" w:rsidRDefault="00BD23DA" w:rsidP="00BD23DA">
            <w:pPr>
              <w:spacing w:after="200" w:line="288" w:lineRule="auto"/>
              <w:rPr>
                <w:rFonts w:cs="Arial"/>
                <w:b/>
                <w:bCs/>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37877A39"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6368A097" w14:textId="77777777" w:rsidR="00BD23DA" w:rsidRPr="00BD23DA" w:rsidRDefault="00BD23DA" w:rsidP="00BD23DA">
            <w:pPr>
              <w:spacing w:line="252" w:lineRule="exact"/>
              <w:rPr>
                <w:rFonts w:cs="Arial"/>
                <w:iCs/>
                <w:sz w:val="16"/>
                <w:szCs w:val="16"/>
                <w:lang w:bidi="en-US"/>
              </w:rPr>
            </w:pPr>
          </w:p>
        </w:tc>
        <w:tc>
          <w:tcPr>
            <w:tcW w:w="937" w:type="pct"/>
            <w:gridSpan w:val="6"/>
            <w:tcBorders>
              <w:left w:val="single" w:sz="4" w:space="0" w:color="auto"/>
              <w:right w:val="single" w:sz="4" w:space="0" w:color="auto"/>
            </w:tcBorders>
            <w:shd w:val="clear" w:color="auto" w:fill="auto"/>
            <w:vAlign w:val="bottom"/>
          </w:tcPr>
          <w:p w14:paraId="3FE5B06D" w14:textId="77777777" w:rsidR="00BD23DA" w:rsidRPr="00BD23DA" w:rsidRDefault="00BD23DA" w:rsidP="00BD23DA">
            <w:pPr>
              <w:spacing w:line="252" w:lineRule="exact"/>
              <w:rPr>
                <w:rFonts w:cs="Arial"/>
                <w:iCs/>
                <w:sz w:val="16"/>
                <w:szCs w:val="16"/>
                <w:lang w:val="sr-Cyrl-RS" w:bidi="en-US"/>
              </w:rPr>
            </w:pPr>
            <w:r w:rsidRPr="00BD23DA">
              <w:rPr>
                <w:rFonts w:cs="Arial"/>
                <w:iCs/>
                <w:sz w:val="16"/>
                <w:szCs w:val="16"/>
                <w:lang w:bidi="en-US"/>
              </w:rPr>
              <w:t>Спојка стабилна</w:t>
            </w:r>
            <w:r w:rsidRPr="00BD23DA">
              <w:rPr>
                <w:rFonts w:cs="Arial"/>
                <w:iCs/>
                <w:sz w:val="16"/>
                <w:szCs w:val="16"/>
                <w:lang w:val="sr-Cyrl-RS" w:bidi="en-US"/>
              </w:rPr>
              <w:t xml:space="preserve"> Ф52</w:t>
            </w:r>
          </w:p>
        </w:tc>
        <w:tc>
          <w:tcPr>
            <w:tcW w:w="517" w:type="pct"/>
            <w:gridSpan w:val="3"/>
            <w:tcBorders>
              <w:left w:val="single" w:sz="4" w:space="0" w:color="auto"/>
              <w:right w:val="single" w:sz="4" w:space="0" w:color="auto"/>
            </w:tcBorders>
            <w:shd w:val="clear" w:color="auto" w:fill="auto"/>
            <w:vAlign w:val="center"/>
          </w:tcPr>
          <w:p w14:paraId="69AE0AD4" w14:textId="77777777" w:rsidR="00BD23DA" w:rsidRPr="00BD23DA" w:rsidRDefault="00BD23DA" w:rsidP="00BD23DA">
            <w:pPr>
              <w:spacing w:line="252" w:lineRule="exact"/>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54E260EC" w14:textId="77777777" w:rsidR="00BD23DA" w:rsidRPr="00BD23DA" w:rsidRDefault="00BD23DA" w:rsidP="00BD23DA">
            <w:pPr>
              <w:spacing w:line="252" w:lineRule="exact"/>
              <w:jc w:val="center"/>
              <w:rPr>
                <w:rFonts w:cs="Arial"/>
                <w:iCs/>
                <w:sz w:val="16"/>
                <w:szCs w:val="16"/>
                <w:lang w:val="sr-Cyrl-RS" w:bidi="en-US"/>
              </w:rPr>
            </w:pPr>
          </w:p>
        </w:tc>
        <w:tc>
          <w:tcPr>
            <w:tcW w:w="372" w:type="pct"/>
            <w:tcBorders>
              <w:left w:val="single" w:sz="4" w:space="0" w:color="auto"/>
              <w:right w:val="single" w:sz="4" w:space="0" w:color="auto"/>
            </w:tcBorders>
          </w:tcPr>
          <w:p w14:paraId="0BAD2BE2" w14:textId="77777777" w:rsidR="00BD23DA" w:rsidRPr="00BD23DA" w:rsidRDefault="00BD23DA" w:rsidP="00BD23DA">
            <w:pPr>
              <w:spacing w:line="252" w:lineRule="exact"/>
              <w:jc w:val="center"/>
              <w:rPr>
                <w:rFonts w:cs="Arial"/>
                <w:iCs/>
                <w:sz w:val="16"/>
                <w:szCs w:val="16"/>
                <w:lang w:val="sr-Cyrl-RS" w:bidi="en-US"/>
              </w:rPr>
            </w:pPr>
          </w:p>
        </w:tc>
        <w:tc>
          <w:tcPr>
            <w:tcW w:w="497" w:type="pct"/>
            <w:tcBorders>
              <w:left w:val="single" w:sz="4" w:space="0" w:color="auto"/>
              <w:right w:val="single" w:sz="4" w:space="0" w:color="auto"/>
            </w:tcBorders>
          </w:tcPr>
          <w:p w14:paraId="0D793108" w14:textId="77777777" w:rsidR="00BD23DA" w:rsidRPr="00BD23DA" w:rsidRDefault="00BD23DA" w:rsidP="00BD23DA">
            <w:pPr>
              <w:spacing w:line="252" w:lineRule="exact"/>
              <w:jc w:val="center"/>
              <w:rPr>
                <w:rFonts w:cs="Arial"/>
                <w:iCs/>
                <w:sz w:val="16"/>
                <w:szCs w:val="16"/>
                <w:lang w:val="sr-Cyrl-RS" w:bidi="en-US"/>
              </w:rPr>
            </w:pPr>
          </w:p>
        </w:tc>
        <w:tc>
          <w:tcPr>
            <w:tcW w:w="466" w:type="pct"/>
            <w:tcBorders>
              <w:left w:val="single" w:sz="4" w:space="0" w:color="auto"/>
              <w:right w:val="single" w:sz="4" w:space="0" w:color="auto"/>
            </w:tcBorders>
          </w:tcPr>
          <w:p w14:paraId="7D5AAEA8" w14:textId="77777777" w:rsidR="00BD23DA" w:rsidRPr="00BD23DA" w:rsidRDefault="00BD23DA" w:rsidP="00BD23DA">
            <w:pPr>
              <w:spacing w:line="252" w:lineRule="exact"/>
              <w:jc w:val="center"/>
              <w:rPr>
                <w:rFonts w:cs="Arial"/>
                <w:iCs/>
                <w:sz w:val="16"/>
                <w:szCs w:val="16"/>
                <w:lang w:val="sr-Cyrl-RS" w:bidi="en-US"/>
              </w:rPr>
            </w:pPr>
          </w:p>
        </w:tc>
      </w:tr>
      <w:tr w:rsidR="00BD23DA" w:rsidRPr="00BD23DA" w14:paraId="3D2A0701" w14:textId="77777777" w:rsidTr="00BD23DA">
        <w:trPr>
          <w:trHeight w:val="157"/>
        </w:trPr>
        <w:tc>
          <w:tcPr>
            <w:tcW w:w="231" w:type="pct"/>
            <w:gridSpan w:val="2"/>
            <w:vMerge/>
            <w:tcBorders>
              <w:left w:val="single" w:sz="4" w:space="0" w:color="auto"/>
              <w:right w:val="single" w:sz="4" w:space="0" w:color="auto"/>
            </w:tcBorders>
            <w:shd w:val="clear" w:color="auto" w:fill="auto"/>
            <w:vAlign w:val="center"/>
          </w:tcPr>
          <w:p w14:paraId="5544AFC8" w14:textId="77777777" w:rsidR="00BD23DA" w:rsidRPr="00BD23DA" w:rsidRDefault="00BD23DA" w:rsidP="00BD23DA">
            <w:pPr>
              <w:spacing w:after="200" w:line="288" w:lineRule="auto"/>
              <w:rPr>
                <w:rFonts w:cs="Arial"/>
                <w:b/>
                <w:bCs/>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47186F9C"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0F7E995A" w14:textId="77777777" w:rsidR="00BD23DA" w:rsidRPr="00BD23DA" w:rsidRDefault="00BD23DA" w:rsidP="00BD23DA">
            <w:pPr>
              <w:spacing w:line="252" w:lineRule="exact"/>
              <w:rPr>
                <w:rFonts w:cs="Arial"/>
                <w:iCs/>
                <w:sz w:val="16"/>
                <w:szCs w:val="16"/>
                <w:lang w:bidi="en-US"/>
              </w:rPr>
            </w:pPr>
          </w:p>
        </w:tc>
        <w:tc>
          <w:tcPr>
            <w:tcW w:w="937" w:type="pct"/>
            <w:gridSpan w:val="6"/>
            <w:tcBorders>
              <w:left w:val="single" w:sz="4" w:space="0" w:color="auto"/>
              <w:right w:val="single" w:sz="4" w:space="0" w:color="auto"/>
            </w:tcBorders>
            <w:shd w:val="clear" w:color="auto" w:fill="auto"/>
            <w:vAlign w:val="bottom"/>
          </w:tcPr>
          <w:p w14:paraId="06CDD7D5" w14:textId="77777777" w:rsidR="00BD23DA" w:rsidRPr="00BD23DA" w:rsidRDefault="00BD23DA" w:rsidP="00BD23DA">
            <w:pPr>
              <w:spacing w:line="252" w:lineRule="exact"/>
              <w:rPr>
                <w:rFonts w:cs="Arial"/>
                <w:iCs/>
                <w:sz w:val="16"/>
                <w:szCs w:val="16"/>
                <w:lang w:val="sr-Cyrl-RS" w:bidi="en-US"/>
              </w:rPr>
            </w:pPr>
            <w:r w:rsidRPr="00BD23DA">
              <w:rPr>
                <w:rFonts w:cs="Arial"/>
                <w:iCs/>
                <w:sz w:val="16"/>
                <w:szCs w:val="16"/>
                <w:lang w:bidi="en-US"/>
              </w:rPr>
              <w:t>Спојка стабилна</w:t>
            </w:r>
            <w:r w:rsidRPr="00BD23DA">
              <w:rPr>
                <w:rFonts w:cs="Arial"/>
                <w:iCs/>
                <w:sz w:val="16"/>
                <w:szCs w:val="16"/>
                <w:lang w:val="sr-Cyrl-RS" w:bidi="en-US"/>
              </w:rPr>
              <w:t xml:space="preserve"> Ф75</w:t>
            </w:r>
          </w:p>
        </w:tc>
        <w:tc>
          <w:tcPr>
            <w:tcW w:w="517" w:type="pct"/>
            <w:gridSpan w:val="3"/>
            <w:tcBorders>
              <w:left w:val="single" w:sz="4" w:space="0" w:color="auto"/>
              <w:right w:val="single" w:sz="4" w:space="0" w:color="auto"/>
            </w:tcBorders>
            <w:shd w:val="clear" w:color="auto" w:fill="auto"/>
            <w:vAlign w:val="center"/>
          </w:tcPr>
          <w:p w14:paraId="21DDBA75" w14:textId="77777777" w:rsidR="00BD23DA" w:rsidRPr="00BD23DA" w:rsidRDefault="00BD23DA" w:rsidP="00BD23DA">
            <w:pPr>
              <w:spacing w:line="252" w:lineRule="exact"/>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5246D732" w14:textId="77777777" w:rsidR="00BD23DA" w:rsidRPr="00BD23DA" w:rsidRDefault="00BD23DA" w:rsidP="00BD23DA">
            <w:pPr>
              <w:spacing w:line="252" w:lineRule="exact"/>
              <w:jc w:val="center"/>
              <w:rPr>
                <w:rFonts w:cs="Arial"/>
                <w:iCs/>
                <w:sz w:val="16"/>
                <w:szCs w:val="16"/>
                <w:lang w:val="sr-Cyrl-RS" w:bidi="en-US"/>
              </w:rPr>
            </w:pPr>
          </w:p>
        </w:tc>
        <w:tc>
          <w:tcPr>
            <w:tcW w:w="372" w:type="pct"/>
            <w:tcBorders>
              <w:left w:val="single" w:sz="4" w:space="0" w:color="auto"/>
              <w:right w:val="single" w:sz="4" w:space="0" w:color="auto"/>
            </w:tcBorders>
          </w:tcPr>
          <w:p w14:paraId="02BA77F4" w14:textId="77777777" w:rsidR="00BD23DA" w:rsidRPr="00BD23DA" w:rsidRDefault="00BD23DA" w:rsidP="00BD23DA">
            <w:pPr>
              <w:spacing w:line="252" w:lineRule="exact"/>
              <w:jc w:val="center"/>
              <w:rPr>
                <w:rFonts w:cs="Arial"/>
                <w:iCs/>
                <w:sz w:val="16"/>
                <w:szCs w:val="16"/>
                <w:lang w:val="sr-Cyrl-RS" w:bidi="en-US"/>
              </w:rPr>
            </w:pPr>
          </w:p>
        </w:tc>
        <w:tc>
          <w:tcPr>
            <w:tcW w:w="497" w:type="pct"/>
            <w:tcBorders>
              <w:left w:val="single" w:sz="4" w:space="0" w:color="auto"/>
              <w:right w:val="single" w:sz="4" w:space="0" w:color="auto"/>
            </w:tcBorders>
          </w:tcPr>
          <w:p w14:paraId="46987680" w14:textId="77777777" w:rsidR="00BD23DA" w:rsidRPr="00BD23DA" w:rsidRDefault="00BD23DA" w:rsidP="00BD23DA">
            <w:pPr>
              <w:spacing w:line="252" w:lineRule="exact"/>
              <w:jc w:val="center"/>
              <w:rPr>
                <w:rFonts w:cs="Arial"/>
                <w:iCs/>
                <w:sz w:val="16"/>
                <w:szCs w:val="16"/>
                <w:lang w:val="sr-Cyrl-RS" w:bidi="en-US"/>
              </w:rPr>
            </w:pPr>
          </w:p>
        </w:tc>
        <w:tc>
          <w:tcPr>
            <w:tcW w:w="466" w:type="pct"/>
            <w:tcBorders>
              <w:left w:val="single" w:sz="4" w:space="0" w:color="auto"/>
              <w:right w:val="single" w:sz="4" w:space="0" w:color="auto"/>
            </w:tcBorders>
          </w:tcPr>
          <w:p w14:paraId="6206E271" w14:textId="77777777" w:rsidR="00BD23DA" w:rsidRPr="00BD23DA" w:rsidRDefault="00BD23DA" w:rsidP="00BD23DA">
            <w:pPr>
              <w:spacing w:line="252" w:lineRule="exact"/>
              <w:jc w:val="center"/>
              <w:rPr>
                <w:rFonts w:cs="Arial"/>
                <w:iCs/>
                <w:sz w:val="16"/>
                <w:szCs w:val="16"/>
                <w:lang w:val="sr-Cyrl-RS" w:bidi="en-US"/>
              </w:rPr>
            </w:pPr>
          </w:p>
        </w:tc>
      </w:tr>
      <w:tr w:rsidR="00BD23DA" w:rsidRPr="00BD23DA" w14:paraId="13CA2F19" w14:textId="77777777" w:rsidTr="00BD23DA">
        <w:trPr>
          <w:trHeight w:val="157"/>
        </w:trPr>
        <w:tc>
          <w:tcPr>
            <w:tcW w:w="231" w:type="pct"/>
            <w:gridSpan w:val="2"/>
            <w:vMerge/>
            <w:tcBorders>
              <w:left w:val="single" w:sz="4" w:space="0" w:color="auto"/>
              <w:right w:val="single" w:sz="4" w:space="0" w:color="auto"/>
            </w:tcBorders>
            <w:shd w:val="clear" w:color="auto" w:fill="auto"/>
            <w:vAlign w:val="center"/>
          </w:tcPr>
          <w:p w14:paraId="105B982B" w14:textId="77777777" w:rsidR="00BD23DA" w:rsidRPr="00BD23DA" w:rsidRDefault="00BD23DA" w:rsidP="00BD23DA">
            <w:pPr>
              <w:spacing w:after="200" w:line="288" w:lineRule="auto"/>
              <w:rPr>
                <w:rFonts w:cs="Arial"/>
                <w:b/>
                <w:bCs/>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24E96531"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28DBCBCA" w14:textId="77777777" w:rsidR="00BD23DA" w:rsidRPr="00BD23DA" w:rsidRDefault="00BD23DA" w:rsidP="00BD23DA">
            <w:pPr>
              <w:spacing w:line="252" w:lineRule="exact"/>
              <w:rPr>
                <w:rFonts w:cs="Arial"/>
                <w:iCs/>
                <w:sz w:val="16"/>
                <w:szCs w:val="16"/>
                <w:lang w:bidi="en-US"/>
              </w:rPr>
            </w:pPr>
          </w:p>
        </w:tc>
        <w:tc>
          <w:tcPr>
            <w:tcW w:w="937" w:type="pct"/>
            <w:gridSpan w:val="6"/>
            <w:tcBorders>
              <w:left w:val="single" w:sz="4" w:space="0" w:color="auto"/>
              <w:right w:val="single" w:sz="4" w:space="0" w:color="auto"/>
            </w:tcBorders>
            <w:shd w:val="clear" w:color="auto" w:fill="auto"/>
            <w:vAlign w:val="bottom"/>
          </w:tcPr>
          <w:p w14:paraId="1325C6B3"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Спојка слепа</w:t>
            </w:r>
            <w:r w:rsidRPr="00BD23DA">
              <w:rPr>
                <w:rFonts w:cs="Arial"/>
                <w:iCs/>
                <w:sz w:val="16"/>
                <w:szCs w:val="16"/>
                <w:lang w:val="sr-Cyrl-RS" w:bidi="en-US"/>
              </w:rPr>
              <w:t xml:space="preserve"> Ф52</w:t>
            </w:r>
          </w:p>
        </w:tc>
        <w:tc>
          <w:tcPr>
            <w:tcW w:w="517" w:type="pct"/>
            <w:gridSpan w:val="3"/>
            <w:tcBorders>
              <w:left w:val="single" w:sz="4" w:space="0" w:color="auto"/>
              <w:right w:val="single" w:sz="4" w:space="0" w:color="auto"/>
            </w:tcBorders>
            <w:shd w:val="clear" w:color="auto" w:fill="auto"/>
            <w:vAlign w:val="center"/>
          </w:tcPr>
          <w:p w14:paraId="2B446AFD" w14:textId="77777777" w:rsidR="00BD23DA" w:rsidRPr="00BD23DA" w:rsidRDefault="00BD23DA" w:rsidP="00BD23DA">
            <w:pPr>
              <w:spacing w:line="252" w:lineRule="exact"/>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7AC93AF5" w14:textId="77777777" w:rsidR="00BD23DA" w:rsidRPr="00BD23DA" w:rsidRDefault="00BD23DA" w:rsidP="00BD23DA">
            <w:pPr>
              <w:spacing w:line="252" w:lineRule="exact"/>
              <w:jc w:val="center"/>
              <w:rPr>
                <w:rFonts w:cs="Arial"/>
                <w:iCs/>
                <w:sz w:val="16"/>
                <w:szCs w:val="16"/>
                <w:lang w:val="sr-Cyrl-RS" w:bidi="en-US"/>
              </w:rPr>
            </w:pPr>
          </w:p>
        </w:tc>
        <w:tc>
          <w:tcPr>
            <w:tcW w:w="372" w:type="pct"/>
            <w:tcBorders>
              <w:left w:val="single" w:sz="4" w:space="0" w:color="auto"/>
              <w:right w:val="single" w:sz="4" w:space="0" w:color="auto"/>
            </w:tcBorders>
          </w:tcPr>
          <w:p w14:paraId="14E7BB0C" w14:textId="77777777" w:rsidR="00BD23DA" w:rsidRPr="00BD23DA" w:rsidRDefault="00BD23DA" w:rsidP="00BD23DA">
            <w:pPr>
              <w:spacing w:line="252" w:lineRule="exact"/>
              <w:jc w:val="center"/>
              <w:rPr>
                <w:rFonts w:cs="Arial"/>
                <w:iCs/>
                <w:sz w:val="16"/>
                <w:szCs w:val="16"/>
                <w:lang w:val="sr-Cyrl-RS" w:bidi="en-US"/>
              </w:rPr>
            </w:pPr>
          </w:p>
        </w:tc>
        <w:tc>
          <w:tcPr>
            <w:tcW w:w="497" w:type="pct"/>
            <w:tcBorders>
              <w:left w:val="single" w:sz="4" w:space="0" w:color="auto"/>
              <w:right w:val="single" w:sz="4" w:space="0" w:color="auto"/>
            </w:tcBorders>
          </w:tcPr>
          <w:p w14:paraId="18FF8085" w14:textId="77777777" w:rsidR="00BD23DA" w:rsidRPr="00BD23DA" w:rsidRDefault="00BD23DA" w:rsidP="00BD23DA">
            <w:pPr>
              <w:spacing w:line="252" w:lineRule="exact"/>
              <w:jc w:val="center"/>
              <w:rPr>
                <w:rFonts w:cs="Arial"/>
                <w:iCs/>
                <w:sz w:val="16"/>
                <w:szCs w:val="16"/>
                <w:lang w:val="sr-Cyrl-RS" w:bidi="en-US"/>
              </w:rPr>
            </w:pPr>
          </w:p>
        </w:tc>
        <w:tc>
          <w:tcPr>
            <w:tcW w:w="466" w:type="pct"/>
            <w:tcBorders>
              <w:left w:val="single" w:sz="4" w:space="0" w:color="auto"/>
              <w:right w:val="single" w:sz="4" w:space="0" w:color="auto"/>
            </w:tcBorders>
          </w:tcPr>
          <w:p w14:paraId="1CF23AE5" w14:textId="77777777" w:rsidR="00BD23DA" w:rsidRPr="00BD23DA" w:rsidRDefault="00BD23DA" w:rsidP="00BD23DA">
            <w:pPr>
              <w:spacing w:line="252" w:lineRule="exact"/>
              <w:jc w:val="center"/>
              <w:rPr>
                <w:rFonts w:cs="Arial"/>
                <w:iCs/>
                <w:sz w:val="16"/>
                <w:szCs w:val="16"/>
                <w:lang w:val="sr-Cyrl-RS" w:bidi="en-US"/>
              </w:rPr>
            </w:pPr>
          </w:p>
        </w:tc>
      </w:tr>
      <w:tr w:rsidR="00BD23DA" w:rsidRPr="00BD23DA" w14:paraId="6216F76E" w14:textId="77777777" w:rsidTr="00BD23DA">
        <w:trPr>
          <w:trHeight w:val="157"/>
        </w:trPr>
        <w:tc>
          <w:tcPr>
            <w:tcW w:w="231" w:type="pct"/>
            <w:gridSpan w:val="2"/>
            <w:vMerge/>
            <w:tcBorders>
              <w:left w:val="single" w:sz="4" w:space="0" w:color="auto"/>
              <w:right w:val="single" w:sz="4" w:space="0" w:color="auto"/>
            </w:tcBorders>
            <w:shd w:val="clear" w:color="auto" w:fill="auto"/>
            <w:vAlign w:val="center"/>
          </w:tcPr>
          <w:p w14:paraId="4E7D85A2" w14:textId="77777777" w:rsidR="00BD23DA" w:rsidRPr="00BD23DA" w:rsidRDefault="00BD23DA" w:rsidP="00BD23DA">
            <w:pPr>
              <w:spacing w:after="200" w:line="288" w:lineRule="auto"/>
              <w:rPr>
                <w:rFonts w:cs="Arial"/>
                <w:b/>
                <w:bCs/>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407C707E"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00F4670C" w14:textId="77777777" w:rsidR="00BD23DA" w:rsidRPr="00BD23DA" w:rsidRDefault="00BD23DA" w:rsidP="00BD23DA">
            <w:pPr>
              <w:spacing w:line="252" w:lineRule="exact"/>
              <w:rPr>
                <w:rFonts w:cs="Arial"/>
                <w:iCs/>
                <w:sz w:val="16"/>
                <w:szCs w:val="16"/>
                <w:lang w:bidi="en-US"/>
              </w:rPr>
            </w:pPr>
          </w:p>
        </w:tc>
        <w:tc>
          <w:tcPr>
            <w:tcW w:w="937" w:type="pct"/>
            <w:gridSpan w:val="6"/>
            <w:tcBorders>
              <w:left w:val="single" w:sz="4" w:space="0" w:color="auto"/>
              <w:right w:val="single" w:sz="4" w:space="0" w:color="auto"/>
            </w:tcBorders>
            <w:shd w:val="clear" w:color="auto" w:fill="auto"/>
            <w:vAlign w:val="bottom"/>
          </w:tcPr>
          <w:p w14:paraId="3B21DF99"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Спојка слепа</w:t>
            </w:r>
            <w:r w:rsidRPr="00BD23DA">
              <w:rPr>
                <w:rFonts w:cs="Arial"/>
                <w:iCs/>
                <w:sz w:val="16"/>
                <w:szCs w:val="16"/>
                <w:lang w:val="sr-Cyrl-RS" w:bidi="en-US"/>
              </w:rPr>
              <w:t xml:space="preserve"> Ф75</w:t>
            </w:r>
          </w:p>
        </w:tc>
        <w:tc>
          <w:tcPr>
            <w:tcW w:w="517" w:type="pct"/>
            <w:gridSpan w:val="3"/>
            <w:tcBorders>
              <w:left w:val="single" w:sz="4" w:space="0" w:color="auto"/>
              <w:right w:val="single" w:sz="4" w:space="0" w:color="auto"/>
            </w:tcBorders>
            <w:shd w:val="clear" w:color="auto" w:fill="auto"/>
            <w:vAlign w:val="center"/>
          </w:tcPr>
          <w:p w14:paraId="1D8BB8D1" w14:textId="77777777" w:rsidR="00BD23DA" w:rsidRPr="00BD23DA" w:rsidRDefault="00BD23DA" w:rsidP="00BD23DA">
            <w:pPr>
              <w:spacing w:line="252" w:lineRule="exact"/>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43DECC4" w14:textId="77777777" w:rsidR="00BD23DA" w:rsidRPr="00BD23DA" w:rsidRDefault="00BD23DA" w:rsidP="00BD23DA">
            <w:pPr>
              <w:spacing w:line="252" w:lineRule="exact"/>
              <w:jc w:val="center"/>
              <w:rPr>
                <w:rFonts w:cs="Arial"/>
                <w:iCs/>
                <w:sz w:val="16"/>
                <w:szCs w:val="16"/>
                <w:lang w:val="sr-Cyrl-RS" w:bidi="en-US"/>
              </w:rPr>
            </w:pPr>
          </w:p>
        </w:tc>
        <w:tc>
          <w:tcPr>
            <w:tcW w:w="372" w:type="pct"/>
            <w:tcBorders>
              <w:left w:val="single" w:sz="4" w:space="0" w:color="auto"/>
              <w:right w:val="single" w:sz="4" w:space="0" w:color="auto"/>
            </w:tcBorders>
          </w:tcPr>
          <w:p w14:paraId="26B0CF94" w14:textId="77777777" w:rsidR="00BD23DA" w:rsidRPr="00BD23DA" w:rsidRDefault="00BD23DA" w:rsidP="00BD23DA">
            <w:pPr>
              <w:spacing w:line="252" w:lineRule="exact"/>
              <w:jc w:val="center"/>
              <w:rPr>
                <w:rFonts w:cs="Arial"/>
                <w:iCs/>
                <w:sz w:val="16"/>
                <w:szCs w:val="16"/>
                <w:lang w:val="sr-Cyrl-RS" w:bidi="en-US"/>
              </w:rPr>
            </w:pPr>
          </w:p>
        </w:tc>
        <w:tc>
          <w:tcPr>
            <w:tcW w:w="497" w:type="pct"/>
            <w:tcBorders>
              <w:left w:val="single" w:sz="4" w:space="0" w:color="auto"/>
              <w:right w:val="single" w:sz="4" w:space="0" w:color="auto"/>
            </w:tcBorders>
          </w:tcPr>
          <w:p w14:paraId="68183954" w14:textId="77777777" w:rsidR="00BD23DA" w:rsidRPr="00BD23DA" w:rsidRDefault="00BD23DA" w:rsidP="00BD23DA">
            <w:pPr>
              <w:spacing w:line="252" w:lineRule="exact"/>
              <w:jc w:val="center"/>
              <w:rPr>
                <w:rFonts w:cs="Arial"/>
                <w:iCs/>
                <w:sz w:val="16"/>
                <w:szCs w:val="16"/>
                <w:lang w:val="sr-Cyrl-RS" w:bidi="en-US"/>
              </w:rPr>
            </w:pPr>
          </w:p>
        </w:tc>
        <w:tc>
          <w:tcPr>
            <w:tcW w:w="466" w:type="pct"/>
            <w:tcBorders>
              <w:left w:val="single" w:sz="4" w:space="0" w:color="auto"/>
              <w:right w:val="single" w:sz="4" w:space="0" w:color="auto"/>
            </w:tcBorders>
          </w:tcPr>
          <w:p w14:paraId="045C402F" w14:textId="77777777" w:rsidR="00BD23DA" w:rsidRPr="00BD23DA" w:rsidRDefault="00BD23DA" w:rsidP="00BD23DA">
            <w:pPr>
              <w:spacing w:line="252" w:lineRule="exact"/>
              <w:jc w:val="center"/>
              <w:rPr>
                <w:rFonts w:cs="Arial"/>
                <w:iCs/>
                <w:sz w:val="16"/>
                <w:szCs w:val="16"/>
                <w:lang w:val="sr-Cyrl-RS" w:bidi="en-US"/>
              </w:rPr>
            </w:pPr>
          </w:p>
        </w:tc>
      </w:tr>
      <w:tr w:rsidR="00BD23DA" w:rsidRPr="00BD23DA" w14:paraId="0CCF5E65" w14:textId="77777777" w:rsidTr="00BD23DA">
        <w:trPr>
          <w:trHeight w:val="157"/>
        </w:trPr>
        <w:tc>
          <w:tcPr>
            <w:tcW w:w="231" w:type="pct"/>
            <w:gridSpan w:val="2"/>
            <w:vMerge/>
            <w:tcBorders>
              <w:left w:val="single" w:sz="4" w:space="0" w:color="auto"/>
              <w:right w:val="single" w:sz="4" w:space="0" w:color="auto"/>
            </w:tcBorders>
            <w:shd w:val="clear" w:color="auto" w:fill="auto"/>
            <w:vAlign w:val="center"/>
          </w:tcPr>
          <w:p w14:paraId="261F252F" w14:textId="77777777" w:rsidR="00BD23DA" w:rsidRPr="00BD23DA" w:rsidRDefault="00BD23DA" w:rsidP="00BD23DA">
            <w:pPr>
              <w:spacing w:after="200" w:line="288" w:lineRule="auto"/>
              <w:rPr>
                <w:rFonts w:cs="Arial"/>
                <w:b/>
                <w:bCs/>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13E236F9"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68639917" w14:textId="77777777" w:rsidR="00BD23DA" w:rsidRPr="00BD23DA" w:rsidRDefault="00BD23DA" w:rsidP="00BD23DA">
            <w:pPr>
              <w:spacing w:line="252" w:lineRule="exact"/>
              <w:rPr>
                <w:rFonts w:cs="Arial"/>
                <w:iCs/>
                <w:sz w:val="16"/>
                <w:szCs w:val="16"/>
                <w:lang w:bidi="en-US"/>
              </w:rPr>
            </w:pPr>
          </w:p>
        </w:tc>
        <w:tc>
          <w:tcPr>
            <w:tcW w:w="937" w:type="pct"/>
            <w:gridSpan w:val="6"/>
            <w:tcBorders>
              <w:left w:val="single" w:sz="4" w:space="0" w:color="auto"/>
              <w:right w:val="single" w:sz="4" w:space="0" w:color="auto"/>
            </w:tcBorders>
            <w:shd w:val="clear" w:color="auto" w:fill="auto"/>
            <w:vAlign w:val="bottom"/>
          </w:tcPr>
          <w:p w14:paraId="4FF4EEC2"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Млазница обична</w:t>
            </w:r>
          </w:p>
        </w:tc>
        <w:tc>
          <w:tcPr>
            <w:tcW w:w="517" w:type="pct"/>
            <w:gridSpan w:val="3"/>
            <w:tcBorders>
              <w:left w:val="single" w:sz="4" w:space="0" w:color="auto"/>
              <w:right w:val="single" w:sz="4" w:space="0" w:color="auto"/>
            </w:tcBorders>
            <w:shd w:val="clear" w:color="auto" w:fill="auto"/>
            <w:vAlign w:val="center"/>
          </w:tcPr>
          <w:p w14:paraId="0278556F" w14:textId="77777777" w:rsidR="00BD23DA" w:rsidRPr="00BD23DA" w:rsidRDefault="00BD23DA" w:rsidP="00BD23DA">
            <w:pPr>
              <w:spacing w:line="252" w:lineRule="exact"/>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5D722557" w14:textId="77777777" w:rsidR="00BD23DA" w:rsidRPr="00BD23DA" w:rsidRDefault="00BD23DA" w:rsidP="00BD23DA">
            <w:pPr>
              <w:spacing w:line="252" w:lineRule="exact"/>
              <w:jc w:val="center"/>
              <w:rPr>
                <w:rFonts w:cs="Arial"/>
                <w:iCs/>
                <w:sz w:val="16"/>
                <w:szCs w:val="16"/>
                <w:lang w:val="sr-Cyrl-RS" w:bidi="en-US"/>
              </w:rPr>
            </w:pPr>
          </w:p>
        </w:tc>
        <w:tc>
          <w:tcPr>
            <w:tcW w:w="372" w:type="pct"/>
            <w:tcBorders>
              <w:left w:val="single" w:sz="4" w:space="0" w:color="auto"/>
              <w:right w:val="single" w:sz="4" w:space="0" w:color="auto"/>
            </w:tcBorders>
          </w:tcPr>
          <w:p w14:paraId="7F0F6647" w14:textId="77777777" w:rsidR="00BD23DA" w:rsidRPr="00BD23DA" w:rsidRDefault="00BD23DA" w:rsidP="00BD23DA">
            <w:pPr>
              <w:spacing w:line="252" w:lineRule="exact"/>
              <w:jc w:val="center"/>
              <w:rPr>
                <w:rFonts w:cs="Arial"/>
                <w:iCs/>
                <w:sz w:val="16"/>
                <w:szCs w:val="16"/>
                <w:lang w:val="sr-Cyrl-RS" w:bidi="en-US"/>
              </w:rPr>
            </w:pPr>
          </w:p>
        </w:tc>
        <w:tc>
          <w:tcPr>
            <w:tcW w:w="497" w:type="pct"/>
            <w:tcBorders>
              <w:left w:val="single" w:sz="4" w:space="0" w:color="auto"/>
              <w:right w:val="single" w:sz="4" w:space="0" w:color="auto"/>
            </w:tcBorders>
          </w:tcPr>
          <w:p w14:paraId="0CD3A350" w14:textId="77777777" w:rsidR="00BD23DA" w:rsidRPr="00BD23DA" w:rsidRDefault="00BD23DA" w:rsidP="00BD23DA">
            <w:pPr>
              <w:spacing w:line="252" w:lineRule="exact"/>
              <w:jc w:val="center"/>
              <w:rPr>
                <w:rFonts w:cs="Arial"/>
                <w:iCs/>
                <w:sz w:val="16"/>
                <w:szCs w:val="16"/>
                <w:lang w:val="sr-Cyrl-RS" w:bidi="en-US"/>
              </w:rPr>
            </w:pPr>
          </w:p>
        </w:tc>
        <w:tc>
          <w:tcPr>
            <w:tcW w:w="466" w:type="pct"/>
            <w:tcBorders>
              <w:left w:val="single" w:sz="4" w:space="0" w:color="auto"/>
              <w:right w:val="single" w:sz="4" w:space="0" w:color="auto"/>
            </w:tcBorders>
          </w:tcPr>
          <w:p w14:paraId="2E2CEEBC" w14:textId="77777777" w:rsidR="00BD23DA" w:rsidRPr="00BD23DA" w:rsidRDefault="00BD23DA" w:rsidP="00BD23DA">
            <w:pPr>
              <w:spacing w:line="252" w:lineRule="exact"/>
              <w:jc w:val="center"/>
              <w:rPr>
                <w:rFonts w:cs="Arial"/>
                <w:iCs/>
                <w:sz w:val="16"/>
                <w:szCs w:val="16"/>
                <w:lang w:val="sr-Cyrl-RS" w:bidi="en-US"/>
              </w:rPr>
            </w:pPr>
          </w:p>
        </w:tc>
      </w:tr>
      <w:tr w:rsidR="00BD23DA" w:rsidRPr="00BD23DA" w14:paraId="7FB966C0" w14:textId="77777777" w:rsidTr="00BD23DA">
        <w:trPr>
          <w:trHeight w:val="157"/>
        </w:trPr>
        <w:tc>
          <w:tcPr>
            <w:tcW w:w="231" w:type="pct"/>
            <w:gridSpan w:val="2"/>
            <w:vMerge/>
            <w:tcBorders>
              <w:left w:val="single" w:sz="4" w:space="0" w:color="auto"/>
              <w:right w:val="single" w:sz="4" w:space="0" w:color="auto"/>
            </w:tcBorders>
            <w:shd w:val="clear" w:color="auto" w:fill="auto"/>
            <w:vAlign w:val="center"/>
          </w:tcPr>
          <w:p w14:paraId="0A64EFBC" w14:textId="77777777" w:rsidR="00BD23DA" w:rsidRPr="00BD23DA" w:rsidRDefault="00BD23DA" w:rsidP="00BD23DA">
            <w:pPr>
              <w:spacing w:after="200" w:line="288" w:lineRule="auto"/>
              <w:rPr>
                <w:rFonts w:cs="Arial"/>
                <w:b/>
                <w:bCs/>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5D4DA4C2"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06B69FCA" w14:textId="77777777" w:rsidR="00BD23DA" w:rsidRPr="00BD23DA" w:rsidRDefault="00BD23DA" w:rsidP="00BD23DA">
            <w:pPr>
              <w:spacing w:line="252" w:lineRule="exact"/>
              <w:rPr>
                <w:rFonts w:cs="Arial"/>
                <w:iCs/>
                <w:sz w:val="16"/>
                <w:szCs w:val="16"/>
                <w:lang w:bidi="en-US"/>
              </w:rPr>
            </w:pPr>
          </w:p>
        </w:tc>
        <w:tc>
          <w:tcPr>
            <w:tcW w:w="937" w:type="pct"/>
            <w:gridSpan w:val="6"/>
            <w:tcBorders>
              <w:left w:val="single" w:sz="4" w:space="0" w:color="auto"/>
              <w:right w:val="single" w:sz="4" w:space="0" w:color="auto"/>
            </w:tcBorders>
            <w:shd w:val="clear" w:color="auto" w:fill="auto"/>
            <w:vAlign w:val="bottom"/>
          </w:tcPr>
          <w:p w14:paraId="271CBEC8"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Млазница са ручком</w:t>
            </w:r>
          </w:p>
        </w:tc>
        <w:tc>
          <w:tcPr>
            <w:tcW w:w="517" w:type="pct"/>
            <w:gridSpan w:val="3"/>
            <w:tcBorders>
              <w:left w:val="single" w:sz="4" w:space="0" w:color="auto"/>
              <w:right w:val="single" w:sz="4" w:space="0" w:color="auto"/>
            </w:tcBorders>
            <w:shd w:val="clear" w:color="auto" w:fill="auto"/>
            <w:vAlign w:val="center"/>
          </w:tcPr>
          <w:p w14:paraId="14CFD38E" w14:textId="77777777" w:rsidR="00BD23DA" w:rsidRPr="00BD23DA" w:rsidRDefault="00BD23DA" w:rsidP="00BD23DA">
            <w:pPr>
              <w:spacing w:line="252" w:lineRule="exact"/>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03F39A59" w14:textId="77777777" w:rsidR="00BD23DA" w:rsidRPr="00BD23DA" w:rsidRDefault="00BD23DA" w:rsidP="00BD23DA">
            <w:pPr>
              <w:spacing w:line="252" w:lineRule="exact"/>
              <w:jc w:val="center"/>
              <w:rPr>
                <w:rFonts w:cs="Arial"/>
                <w:iCs/>
                <w:sz w:val="16"/>
                <w:szCs w:val="16"/>
                <w:lang w:val="sr-Cyrl-RS" w:bidi="en-US"/>
              </w:rPr>
            </w:pPr>
          </w:p>
        </w:tc>
        <w:tc>
          <w:tcPr>
            <w:tcW w:w="372" w:type="pct"/>
            <w:tcBorders>
              <w:left w:val="single" w:sz="4" w:space="0" w:color="auto"/>
              <w:right w:val="single" w:sz="4" w:space="0" w:color="auto"/>
            </w:tcBorders>
          </w:tcPr>
          <w:p w14:paraId="3374FECE" w14:textId="77777777" w:rsidR="00BD23DA" w:rsidRPr="00BD23DA" w:rsidRDefault="00BD23DA" w:rsidP="00BD23DA">
            <w:pPr>
              <w:spacing w:line="252" w:lineRule="exact"/>
              <w:jc w:val="center"/>
              <w:rPr>
                <w:rFonts w:cs="Arial"/>
                <w:iCs/>
                <w:sz w:val="16"/>
                <w:szCs w:val="16"/>
                <w:lang w:val="sr-Cyrl-RS" w:bidi="en-US"/>
              </w:rPr>
            </w:pPr>
          </w:p>
        </w:tc>
        <w:tc>
          <w:tcPr>
            <w:tcW w:w="497" w:type="pct"/>
            <w:tcBorders>
              <w:left w:val="single" w:sz="4" w:space="0" w:color="auto"/>
              <w:right w:val="single" w:sz="4" w:space="0" w:color="auto"/>
            </w:tcBorders>
          </w:tcPr>
          <w:p w14:paraId="2A6000B3" w14:textId="77777777" w:rsidR="00BD23DA" w:rsidRPr="00BD23DA" w:rsidRDefault="00BD23DA" w:rsidP="00BD23DA">
            <w:pPr>
              <w:spacing w:line="252" w:lineRule="exact"/>
              <w:jc w:val="center"/>
              <w:rPr>
                <w:rFonts w:cs="Arial"/>
                <w:iCs/>
                <w:sz w:val="16"/>
                <w:szCs w:val="16"/>
                <w:lang w:val="sr-Cyrl-RS" w:bidi="en-US"/>
              </w:rPr>
            </w:pPr>
          </w:p>
        </w:tc>
        <w:tc>
          <w:tcPr>
            <w:tcW w:w="466" w:type="pct"/>
            <w:tcBorders>
              <w:left w:val="single" w:sz="4" w:space="0" w:color="auto"/>
              <w:right w:val="single" w:sz="4" w:space="0" w:color="auto"/>
            </w:tcBorders>
          </w:tcPr>
          <w:p w14:paraId="4007A107" w14:textId="77777777" w:rsidR="00BD23DA" w:rsidRPr="00BD23DA" w:rsidRDefault="00BD23DA" w:rsidP="00BD23DA">
            <w:pPr>
              <w:spacing w:line="252" w:lineRule="exact"/>
              <w:jc w:val="center"/>
              <w:rPr>
                <w:rFonts w:cs="Arial"/>
                <w:iCs/>
                <w:sz w:val="16"/>
                <w:szCs w:val="16"/>
                <w:lang w:val="sr-Cyrl-RS" w:bidi="en-US"/>
              </w:rPr>
            </w:pPr>
          </w:p>
        </w:tc>
      </w:tr>
      <w:tr w:rsidR="00BD23DA" w:rsidRPr="00BD23DA" w14:paraId="3F0C6F9E" w14:textId="77777777" w:rsidTr="00BD23DA">
        <w:trPr>
          <w:trHeight w:val="157"/>
        </w:trPr>
        <w:tc>
          <w:tcPr>
            <w:tcW w:w="231" w:type="pct"/>
            <w:gridSpan w:val="2"/>
            <w:vMerge/>
            <w:tcBorders>
              <w:left w:val="single" w:sz="4" w:space="0" w:color="auto"/>
              <w:right w:val="single" w:sz="4" w:space="0" w:color="auto"/>
            </w:tcBorders>
            <w:shd w:val="clear" w:color="auto" w:fill="auto"/>
            <w:vAlign w:val="center"/>
          </w:tcPr>
          <w:p w14:paraId="06A7D275" w14:textId="77777777" w:rsidR="00BD23DA" w:rsidRPr="00BD23DA" w:rsidRDefault="00BD23DA" w:rsidP="00BD23DA">
            <w:pPr>
              <w:spacing w:after="200" w:line="288" w:lineRule="auto"/>
              <w:rPr>
                <w:rFonts w:cs="Arial"/>
                <w:b/>
                <w:bCs/>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F418BF9"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0A3B582" w14:textId="77777777" w:rsidR="00BD23DA" w:rsidRPr="00BD23DA" w:rsidRDefault="00BD23DA" w:rsidP="00BD23DA">
            <w:pPr>
              <w:spacing w:line="252" w:lineRule="exact"/>
              <w:rPr>
                <w:rFonts w:cs="Arial"/>
                <w:iCs/>
                <w:sz w:val="16"/>
                <w:szCs w:val="16"/>
                <w:lang w:bidi="en-US"/>
              </w:rPr>
            </w:pPr>
          </w:p>
        </w:tc>
        <w:tc>
          <w:tcPr>
            <w:tcW w:w="937" w:type="pct"/>
            <w:gridSpan w:val="6"/>
            <w:tcBorders>
              <w:left w:val="single" w:sz="4" w:space="0" w:color="auto"/>
              <w:right w:val="single" w:sz="4" w:space="0" w:color="auto"/>
            </w:tcBorders>
            <w:shd w:val="clear" w:color="auto" w:fill="auto"/>
            <w:vAlign w:val="bottom"/>
          </w:tcPr>
          <w:p w14:paraId="63772559"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Коси вентил</w:t>
            </w:r>
          </w:p>
        </w:tc>
        <w:tc>
          <w:tcPr>
            <w:tcW w:w="517" w:type="pct"/>
            <w:gridSpan w:val="3"/>
            <w:tcBorders>
              <w:left w:val="single" w:sz="4" w:space="0" w:color="auto"/>
              <w:right w:val="single" w:sz="4" w:space="0" w:color="auto"/>
            </w:tcBorders>
            <w:shd w:val="clear" w:color="auto" w:fill="auto"/>
            <w:vAlign w:val="center"/>
          </w:tcPr>
          <w:p w14:paraId="6CE0C176" w14:textId="77777777" w:rsidR="00BD23DA" w:rsidRPr="00BD23DA" w:rsidRDefault="00BD23DA" w:rsidP="00BD23DA">
            <w:pPr>
              <w:spacing w:line="252" w:lineRule="exact"/>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056ACEEC" w14:textId="77777777" w:rsidR="00BD23DA" w:rsidRPr="00BD23DA" w:rsidRDefault="00BD23DA" w:rsidP="00BD23DA">
            <w:pPr>
              <w:spacing w:line="252" w:lineRule="exact"/>
              <w:jc w:val="center"/>
              <w:rPr>
                <w:rFonts w:cs="Arial"/>
                <w:iCs/>
                <w:sz w:val="16"/>
                <w:szCs w:val="16"/>
                <w:lang w:val="sr-Cyrl-RS" w:bidi="en-US"/>
              </w:rPr>
            </w:pPr>
          </w:p>
        </w:tc>
        <w:tc>
          <w:tcPr>
            <w:tcW w:w="372" w:type="pct"/>
            <w:tcBorders>
              <w:left w:val="single" w:sz="4" w:space="0" w:color="auto"/>
              <w:right w:val="single" w:sz="4" w:space="0" w:color="auto"/>
            </w:tcBorders>
          </w:tcPr>
          <w:p w14:paraId="6D90DB5E" w14:textId="77777777" w:rsidR="00BD23DA" w:rsidRPr="00BD23DA" w:rsidRDefault="00BD23DA" w:rsidP="00BD23DA">
            <w:pPr>
              <w:spacing w:line="252" w:lineRule="exact"/>
              <w:jc w:val="center"/>
              <w:rPr>
                <w:rFonts w:cs="Arial"/>
                <w:iCs/>
                <w:sz w:val="16"/>
                <w:szCs w:val="16"/>
                <w:lang w:val="sr-Cyrl-RS" w:bidi="en-US"/>
              </w:rPr>
            </w:pPr>
          </w:p>
        </w:tc>
        <w:tc>
          <w:tcPr>
            <w:tcW w:w="497" w:type="pct"/>
            <w:tcBorders>
              <w:left w:val="single" w:sz="4" w:space="0" w:color="auto"/>
              <w:right w:val="single" w:sz="4" w:space="0" w:color="auto"/>
            </w:tcBorders>
          </w:tcPr>
          <w:p w14:paraId="693CA8B8" w14:textId="77777777" w:rsidR="00BD23DA" w:rsidRPr="00BD23DA" w:rsidRDefault="00BD23DA" w:rsidP="00BD23DA">
            <w:pPr>
              <w:spacing w:line="252" w:lineRule="exact"/>
              <w:jc w:val="center"/>
              <w:rPr>
                <w:rFonts w:cs="Arial"/>
                <w:iCs/>
                <w:sz w:val="16"/>
                <w:szCs w:val="16"/>
                <w:lang w:val="sr-Cyrl-RS" w:bidi="en-US"/>
              </w:rPr>
            </w:pPr>
          </w:p>
        </w:tc>
        <w:tc>
          <w:tcPr>
            <w:tcW w:w="466" w:type="pct"/>
            <w:tcBorders>
              <w:left w:val="single" w:sz="4" w:space="0" w:color="auto"/>
              <w:right w:val="single" w:sz="4" w:space="0" w:color="auto"/>
            </w:tcBorders>
          </w:tcPr>
          <w:p w14:paraId="5721998C" w14:textId="77777777" w:rsidR="00BD23DA" w:rsidRPr="00BD23DA" w:rsidRDefault="00BD23DA" w:rsidP="00BD23DA">
            <w:pPr>
              <w:spacing w:line="252" w:lineRule="exact"/>
              <w:jc w:val="center"/>
              <w:rPr>
                <w:rFonts w:cs="Arial"/>
                <w:iCs/>
                <w:sz w:val="16"/>
                <w:szCs w:val="16"/>
                <w:lang w:val="sr-Cyrl-RS" w:bidi="en-US"/>
              </w:rPr>
            </w:pPr>
          </w:p>
        </w:tc>
      </w:tr>
      <w:tr w:rsidR="00BD23DA" w:rsidRPr="00BD23DA" w14:paraId="49639734" w14:textId="77777777" w:rsidTr="00BD23DA">
        <w:trPr>
          <w:trHeight w:val="157"/>
        </w:trPr>
        <w:tc>
          <w:tcPr>
            <w:tcW w:w="231" w:type="pct"/>
            <w:gridSpan w:val="2"/>
            <w:vMerge/>
            <w:tcBorders>
              <w:left w:val="single" w:sz="4" w:space="0" w:color="auto"/>
              <w:right w:val="single" w:sz="4" w:space="0" w:color="auto"/>
            </w:tcBorders>
            <w:shd w:val="clear" w:color="auto" w:fill="auto"/>
            <w:vAlign w:val="center"/>
          </w:tcPr>
          <w:p w14:paraId="5B22DF7B" w14:textId="77777777" w:rsidR="00BD23DA" w:rsidRPr="00BD23DA" w:rsidRDefault="00BD23DA" w:rsidP="00BD23DA">
            <w:pPr>
              <w:spacing w:after="200" w:line="288" w:lineRule="auto"/>
              <w:rPr>
                <w:rFonts w:cs="Arial"/>
                <w:b/>
                <w:bCs/>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63E45EC7"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B14E41D" w14:textId="77777777" w:rsidR="00BD23DA" w:rsidRPr="00BD23DA" w:rsidRDefault="00BD23DA" w:rsidP="00BD23DA">
            <w:pPr>
              <w:spacing w:line="252" w:lineRule="exact"/>
              <w:rPr>
                <w:rFonts w:cs="Arial"/>
                <w:iCs/>
                <w:sz w:val="16"/>
                <w:szCs w:val="16"/>
                <w:lang w:bidi="en-US"/>
              </w:rPr>
            </w:pPr>
          </w:p>
        </w:tc>
        <w:tc>
          <w:tcPr>
            <w:tcW w:w="937" w:type="pct"/>
            <w:gridSpan w:val="6"/>
            <w:tcBorders>
              <w:left w:val="single" w:sz="4" w:space="0" w:color="auto"/>
              <w:right w:val="single" w:sz="4" w:space="0" w:color="auto"/>
            </w:tcBorders>
            <w:shd w:val="clear" w:color="auto" w:fill="auto"/>
            <w:vAlign w:val="bottom"/>
          </w:tcPr>
          <w:p w14:paraId="7B8014FB"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Точкић косог вентила</w:t>
            </w:r>
          </w:p>
        </w:tc>
        <w:tc>
          <w:tcPr>
            <w:tcW w:w="517" w:type="pct"/>
            <w:gridSpan w:val="3"/>
            <w:tcBorders>
              <w:left w:val="single" w:sz="4" w:space="0" w:color="auto"/>
              <w:right w:val="single" w:sz="4" w:space="0" w:color="auto"/>
            </w:tcBorders>
            <w:shd w:val="clear" w:color="auto" w:fill="auto"/>
            <w:vAlign w:val="center"/>
          </w:tcPr>
          <w:p w14:paraId="7BB1E953" w14:textId="77777777" w:rsidR="00BD23DA" w:rsidRPr="00BD23DA" w:rsidRDefault="00BD23DA" w:rsidP="00BD23DA">
            <w:pPr>
              <w:spacing w:line="252" w:lineRule="exact"/>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73511700" w14:textId="77777777" w:rsidR="00BD23DA" w:rsidRPr="00BD23DA" w:rsidRDefault="00BD23DA" w:rsidP="00BD23DA">
            <w:pPr>
              <w:spacing w:line="252" w:lineRule="exact"/>
              <w:jc w:val="center"/>
              <w:rPr>
                <w:rFonts w:cs="Arial"/>
                <w:iCs/>
                <w:sz w:val="16"/>
                <w:szCs w:val="16"/>
                <w:lang w:val="sr-Cyrl-RS" w:bidi="en-US"/>
              </w:rPr>
            </w:pPr>
          </w:p>
        </w:tc>
        <w:tc>
          <w:tcPr>
            <w:tcW w:w="372" w:type="pct"/>
            <w:tcBorders>
              <w:left w:val="single" w:sz="4" w:space="0" w:color="auto"/>
              <w:right w:val="single" w:sz="4" w:space="0" w:color="auto"/>
            </w:tcBorders>
          </w:tcPr>
          <w:p w14:paraId="08EC52F7" w14:textId="77777777" w:rsidR="00BD23DA" w:rsidRPr="00BD23DA" w:rsidRDefault="00BD23DA" w:rsidP="00BD23DA">
            <w:pPr>
              <w:spacing w:line="252" w:lineRule="exact"/>
              <w:jc w:val="center"/>
              <w:rPr>
                <w:rFonts w:cs="Arial"/>
                <w:iCs/>
                <w:sz w:val="16"/>
                <w:szCs w:val="16"/>
                <w:lang w:val="sr-Cyrl-RS" w:bidi="en-US"/>
              </w:rPr>
            </w:pPr>
          </w:p>
        </w:tc>
        <w:tc>
          <w:tcPr>
            <w:tcW w:w="497" w:type="pct"/>
            <w:tcBorders>
              <w:left w:val="single" w:sz="4" w:space="0" w:color="auto"/>
              <w:right w:val="single" w:sz="4" w:space="0" w:color="auto"/>
            </w:tcBorders>
          </w:tcPr>
          <w:p w14:paraId="6D3779DC" w14:textId="77777777" w:rsidR="00BD23DA" w:rsidRPr="00BD23DA" w:rsidRDefault="00BD23DA" w:rsidP="00BD23DA">
            <w:pPr>
              <w:spacing w:line="252" w:lineRule="exact"/>
              <w:jc w:val="center"/>
              <w:rPr>
                <w:rFonts w:cs="Arial"/>
                <w:iCs/>
                <w:sz w:val="16"/>
                <w:szCs w:val="16"/>
                <w:lang w:val="sr-Cyrl-RS" w:bidi="en-US"/>
              </w:rPr>
            </w:pPr>
          </w:p>
        </w:tc>
        <w:tc>
          <w:tcPr>
            <w:tcW w:w="466" w:type="pct"/>
            <w:tcBorders>
              <w:left w:val="single" w:sz="4" w:space="0" w:color="auto"/>
              <w:right w:val="single" w:sz="4" w:space="0" w:color="auto"/>
            </w:tcBorders>
          </w:tcPr>
          <w:p w14:paraId="044AEC9B" w14:textId="77777777" w:rsidR="00BD23DA" w:rsidRPr="00BD23DA" w:rsidRDefault="00BD23DA" w:rsidP="00BD23DA">
            <w:pPr>
              <w:spacing w:line="252" w:lineRule="exact"/>
              <w:jc w:val="center"/>
              <w:rPr>
                <w:rFonts w:cs="Arial"/>
                <w:iCs/>
                <w:sz w:val="16"/>
                <w:szCs w:val="16"/>
                <w:lang w:val="sr-Cyrl-RS" w:bidi="en-US"/>
              </w:rPr>
            </w:pPr>
          </w:p>
        </w:tc>
      </w:tr>
      <w:tr w:rsidR="00BD23DA" w:rsidRPr="00BD23DA" w14:paraId="154A5FB4" w14:textId="77777777" w:rsidTr="00BD23DA">
        <w:trPr>
          <w:trHeight w:val="157"/>
        </w:trPr>
        <w:tc>
          <w:tcPr>
            <w:tcW w:w="231" w:type="pct"/>
            <w:gridSpan w:val="2"/>
            <w:vMerge/>
            <w:tcBorders>
              <w:left w:val="single" w:sz="4" w:space="0" w:color="auto"/>
              <w:right w:val="single" w:sz="4" w:space="0" w:color="auto"/>
            </w:tcBorders>
            <w:shd w:val="clear" w:color="auto" w:fill="auto"/>
            <w:vAlign w:val="center"/>
          </w:tcPr>
          <w:p w14:paraId="0CAC75C5" w14:textId="77777777" w:rsidR="00BD23DA" w:rsidRPr="00BD23DA" w:rsidRDefault="00BD23DA" w:rsidP="00BD23DA">
            <w:pPr>
              <w:spacing w:after="200" w:line="288" w:lineRule="auto"/>
              <w:rPr>
                <w:rFonts w:cs="Arial"/>
                <w:b/>
                <w:bCs/>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4F2EABCE"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4C81E23D" w14:textId="77777777" w:rsidR="00BD23DA" w:rsidRPr="00BD23DA" w:rsidRDefault="00BD23DA" w:rsidP="00BD23DA">
            <w:pPr>
              <w:spacing w:line="252" w:lineRule="exact"/>
              <w:rPr>
                <w:rFonts w:cs="Arial"/>
                <w:iCs/>
                <w:sz w:val="16"/>
                <w:szCs w:val="16"/>
                <w:lang w:bidi="en-US"/>
              </w:rPr>
            </w:pPr>
          </w:p>
        </w:tc>
        <w:tc>
          <w:tcPr>
            <w:tcW w:w="937" w:type="pct"/>
            <w:gridSpan w:val="6"/>
            <w:tcBorders>
              <w:left w:val="single" w:sz="4" w:space="0" w:color="auto"/>
              <w:right w:val="single" w:sz="4" w:space="0" w:color="auto"/>
            </w:tcBorders>
            <w:shd w:val="clear" w:color="auto" w:fill="auto"/>
            <w:vAlign w:val="bottom"/>
          </w:tcPr>
          <w:p w14:paraId="2DD12749"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Кључ “C”</w:t>
            </w:r>
          </w:p>
        </w:tc>
        <w:tc>
          <w:tcPr>
            <w:tcW w:w="517" w:type="pct"/>
            <w:gridSpan w:val="3"/>
            <w:tcBorders>
              <w:left w:val="single" w:sz="4" w:space="0" w:color="auto"/>
              <w:right w:val="single" w:sz="4" w:space="0" w:color="auto"/>
            </w:tcBorders>
            <w:shd w:val="clear" w:color="auto" w:fill="auto"/>
            <w:vAlign w:val="center"/>
          </w:tcPr>
          <w:p w14:paraId="4BDCEF4A" w14:textId="77777777" w:rsidR="00BD23DA" w:rsidRPr="00BD23DA" w:rsidRDefault="00BD23DA" w:rsidP="00BD23DA">
            <w:pPr>
              <w:spacing w:line="252" w:lineRule="exact"/>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75D4C691" w14:textId="77777777" w:rsidR="00BD23DA" w:rsidRPr="00BD23DA" w:rsidRDefault="00BD23DA" w:rsidP="00BD23DA">
            <w:pPr>
              <w:spacing w:line="252" w:lineRule="exact"/>
              <w:jc w:val="center"/>
              <w:rPr>
                <w:rFonts w:cs="Arial"/>
                <w:iCs/>
                <w:sz w:val="16"/>
                <w:szCs w:val="16"/>
                <w:lang w:val="sr-Cyrl-RS" w:bidi="en-US"/>
              </w:rPr>
            </w:pPr>
          </w:p>
        </w:tc>
        <w:tc>
          <w:tcPr>
            <w:tcW w:w="372" w:type="pct"/>
            <w:tcBorders>
              <w:left w:val="single" w:sz="4" w:space="0" w:color="auto"/>
              <w:right w:val="single" w:sz="4" w:space="0" w:color="auto"/>
            </w:tcBorders>
          </w:tcPr>
          <w:p w14:paraId="7ED29CF6" w14:textId="77777777" w:rsidR="00BD23DA" w:rsidRPr="00BD23DA" w:rsidRDefault="00BD23DA" w:rsidP="00BD23DA">
            <w:pPr>
              <w:spacing w:line="252" w:lineRule="exact"/>
              <w:jc w:val="center"/>
              <w:rPr>
                <w:rFonts w:cs="Arial"/>
                <w:iCs/>
                <w:sz w:val="16"/>
                <w:szCs w:val="16"/>
                <w:lang w:val="sr-Cyrl-RS" w:bidi="en-US"/>
              </w:rPr>
            </w:pPr>
          </w:p>
        </w:tc>
        <w:tc>
          <w:tcPr>
            <w:tcW w:w="497" w:type="pct"/>
            <w:tcBorders>
              <w:left w:val="single" w:sz="4" w:space="0" w:color="auto"/>
              <w:right w:val="single" w:sz="4" w:space="0" w:color="auto"/>
            </w:tcBorders>
          </w:tcPr>
          <w:p w14:paraId="70DC85F8" w14:textId="77777777" w:rsidR="00BD23DA" w:rsidRPr="00BD23DA" w:rsidRDefault="00BD23DA" w:rsidP="00BD23DA">
            <w:pPr>
              <w:spacing w:line="252" w:lineRule="exact"/>
              <w:jc w:val="center"/>
              <w:rPr>
                <w:rFonts w:cs="Arial"/>
                <w:iCs/>
                <w:sz w:val="16"/>
                <w:szCs w:val="16"/>
                <w:lang w:val="sr-Cyrl-RS" w:bidi="en-US"/>
              </w:rPr>
            </w:pPr>
          </w:p>
        </w:tc>
        <w:tc>
          <w:tcPr>
            <w:tcW w:w="466" w:type="pct"/>
            <w:tcBorders>
              <w:left w:val="single" w:sz="4" w:space="0" w:color="auto"/>
              <w:right w:val="single" w:sz="4" w:space="0" w:color="auto"/>
            </w:tcBorders>
          </w:tcPr>
          <w:p w14:paraId="570C7DFE" w14:textId="77777777" w:rsidR="00BD23DA" w:rsidRPr="00BD23DA" w:rsidRDefault="00BD23DA" w:rsidP="00BD23DA">
            <w:pPr>
              <w:spacing w:line="252" w:lineRule="exact"/>
              <w:jc w:val="center"/>
              <w:rPr>
                <w:rFonts w:cs="Arial"/>
                <w:iCs/>
                <w:sz w:val="16"/>
                <w:szCs w:val="16"/>
                <w:lang w:val="sr-Cyrl-RS" w:bidi="en-US"/>
              </w:rPr>
            </w:pPr>
          </w:p>
        </w:tc>
      </w:tr>
      <w:tr w:rsidR="00BD23DA" w:rsidRPr="00BD23DA" w14:paraId="0032E060" w14:textId="77777777" w:rsidTr="00BD23DA">
        <w:trPr>
          <w:trHeight w:val="157"/>
        </w:trPr>
        <w:tc>
          <w:tcPr>
            <w:tcW w:w="231" w:type="pct"/>
            <w:gridSpan w:val="2"/>
            <w:vMerge/>
            <w:tcBorders>
              <w:left w:val="single" w:sz="4" w:space="0" w:color="auto"/>
              <w:right w:val="single" w:sz="4" w:space="0" w:color="auto"/>
            </w:tcBorders>
            <w:shd w:val="clear" w:color="auto" w:fill="auto"/>
            <w:vAlign w:val="center"/>
          </w:tcPr>
          <w:p w14:paraId="61463B7B" w14:textId="77777777" w:rsidR="00BD23DA" w:rsidRPr="00BD23DA" w:rsidRDefault="00BD23DA" w:rsidP="00BD23DA">
            <w:pPr>
              <w:spacing w:after="200" w:line="288" w:lineRule="auto"/>
              <w:rPr>
                <w:rFonts w:cs="Arial"/>
                <w:b/>
                <w:bCs/>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5E64B546"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588B253B" w14:textId="77777777" w:rsidR="00BD23DA" w:rsidRPr="00BD23DA" w:rsidRDefault="00BD23DA" w:rsidP="00BD23DA">
            <w:pPr>
              <w:spacing w:line="252" w:lineRule="exact"/>
              <w:rPr>
                <w:rFonts w:cs="Arial"/>
                <w:iCs/>
                <w:sz w:val="16"/>
                <w:szCs w:val="16"/>
                <w:lang w:bidi="en-US"/>
              </w:rPr>
            </w:pPr>
          </w:p>
        </w:tc>
        <w:tc>
          <w:tcPr>
            <w:tcW w:w="937" w:type="pct"/>
            <w:gridSpan w:val="6"/>
            <w:tcBorders>
              <w:left w:val="single" w:sz="4" w:space="0" w:color="auto"/>
              <w:right w:val="single" w:sz="4" w:space="0" w:color="auto"/>
            </w:tcBorders>
            <w:shd w:val="clear" w:color="auto" w:fill="auto"/>
            <w:vAlign w:val="bottom"/>
          </w:tcPr>
          <w:p w14:paraId="6D202A5D"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Кључ ‘’ABC’’</w:t>
            </w:r>
          </w:p>
        </w:tc>
        <w:tc>
          <w:tcPr>
            <w:tcW w:w="517" w:type="pct"/>
            <w:gridSpan w:val="3"/>
            <w:tcBorders>
              <w:left w:val="single" w:sz="4" w:space="0" w:color="auto"/>
              <w:right w:val="single" w:sz="4" w:space="0" w:color="auto"/>
            </w:tcBorders>
            <w:shd w:val="clear" w:color="auto" w:fill="auto"/>
            <w:vAlign w:val="center"/>
          </w:tcPr>
          <w:p w14:paraId="06061B23" w14:textId="77777777" w:rsidR="00BD23DA" w:rsidRPr="00BD23DA" w:rsidRDefault="00BD23DA" w:rsidP="00BD23DA">
            <w:pPr>
              <w:spacing w:line="252" w:lineRule="exact"/>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334BD02D" w14:textId="77777777" w:rsidR="00BD23DA" w:rsidRPr="00BD23DA" w:rsidRDefault="00BD23DA" w:rsidP="00BD23DA">
            <w:pPr>
              <w:spacing w:line="252" w:lineRule="exact"/>
              <w:jc w:val="center"/>
              <w:rPr>
                <w:rFonts w:cs="Arial"/>
                <w:iCs/>
                <w:sz w:val="16"/>
                <w:szCs w:val="16"/>
                <w:lang w:val="sr-Cyrl-RS" w:bidi="en-US"/>
              </w:rPr>
            </w:pPr>
          </w:p>
        </w:tc>
        <w:tc>
          <w:tcPr>
            <w:tcW w:w="372" w:type="pct"/>
            <w:tcBorders>
              <w:left w:val="single" w:sz="4" w:space="0" w:color="auto"/>
              <w:right w:val="single" w:sz="4" w:space="0" w:color="auto"/>
            </w:tcBorders>
          </w:tcPr>
          <w:p w14:paraId="7E7E2C9B" w14:textId="77777777" w:rsidR="00BD23DA" w:rsidRPr="00BD23DA" w:rsidRDefault="00BD23DA" w:rsidP="00BD23DA">
            <w:pPr>
              <w:spacing w:line="252" w:lineRule="exact"/>
              <w:jc w:val="center"/>
              <w:rPr>
                <w:rFonts w:cs="Arial"/>
                <w:iCs/>
                <w:sz w:val="16"/>
                <w:szCs w:val="16"/>
                <w:lang w:val="sr-Cyrl-RS" w:bidi="en-US"/>
              </w:rPr>
            </w:pPr>
          </w:p>
        </w:tc>
        <w:tc>
          <w:tcPr>
            <w:tcW w:w="497" w:type="pct"/>
            <w:tcBorders>
              <w:left w:val="single" w:sz="4" w:space="0" w:color="auto"/>
              <w:right w:val="single" w:sz="4" w:space="0" w:color="auto"/>
            </w:tcBorders>
          </w:tcPr>
          <w:p w14:paraId="4982237B" w14:textId="77777777" w:rsidR="00BD23DA" w:rsidRPr="00BD23DA" w:rsidRDefault="00BD23DA" w:rsidP="00BD23DA">
            <w:pPr>
              <w:spacing w:line="252" w:lineRule="exact"/>
              <w:jc w:val="center"/>
              <w:rPr>
                <w:rFonts w:cs="Arial"/>
                <w:iCs/>
                <w:sz w:val="16"/>
                <w:szCs w:val="16"/>
                <w:lang w:val="sr-Cyrl-RS" w:bidi="en-US"/>
              </w:rPr>
            </w:pPr>
          </w:p>
        </w:tc>
        <w:tc>
          <w:tcPr>
            <w:tcW w:w="466" w:type="pct"/>
            <w:tcBorders>
              <w:left w:val="single" w:sz="4" w:space="0" w:color="auto"/>
              <w:right w:val="single" w:sz="4" w:space="0" w:color="auto"/>
            </w:tcBorders>
          </w:tcPr>
          <w:p w14:paraId="2097F230" w14:textId="77777777" w:rsidR="00BD23DA" w:rsidRPr="00BD23DA" w:rsidRDefault="00BD23DA" w:rsidP="00BD23DA">
            <w:pPr>
              <w:spacing w:line="252" w:lineRule="exact"/>
              <w:jc w:val="center"/>
              <w:rPr>
                <w:rFonts w:cs="Arial"/>
                <w:iCs/>
                <w:sz w:val="16"/>
                <w:szCs w:val="16"/>
                <w:lang w:val="sr-Cyrl-RS" w:bidi="en-US"/>
              </w:rPr>
            </w:pPr>
          </w:p>
        </w:tc>
      </w:tr>
      <w:tr w:rsidR="00BD23DA" w:rsidRPr="00BD23DA" w14:paraId="04C0F6EB" w14:textId="77777777" w:rsidTr="00BD23DA">
        <w:trPr>
          <w:trHeight w:val="157"/>
        </w:trPr>
        <w:tc>
          <w:tcPr>
            <w:tcW w:w="231" w:type="pct"/>
            <w:gridSpan w:val="2"/>
            <w:vMerge/>
            <w:tcBorders>
              <w:left w:val="single" w:sz="4" w:space="0" w:color="auto"/>
              <w:right w:val="single" w:sz="4" w:space="0" w:color="auto"/>
            </w:tcBorders>
            <w:shd w:val="clear" w:color="auto" w:fill="auto"/>
            <w:vAlign w:val="center"/>
          </w:tcPr>
          <w:p w14:paraId="3AD67A8C" w14:textId="77777777" w:rsidR="00BD23DA" w:rsidRPr="00BD23DA" w:rsidRDefault="00BD23DA" w:rsidP="00BD23DA">
            <w:pPr>
              <w:spacing w:after="200" w:line="288" w:lineRule="auto"/>
              <w:rPr>
                <w:rFonts w:cs="Arial"/>
                <w:b/>
                <w:bCs/>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51282520"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0C2523CE" w14:textId="77777777" w:rsidR="00BD23DA" w:rsidRPr="00BD23DA" w:rsidRDefault="00BD23DA" w:rsidP="00BD23DA">
            <w:pPr>
              <w:spacing w:line="252" w:lineRule="exact"/>
              <w:rPr>
                <w:rFonts w:cs="Arial"/>
                <w:iCs/>
                <w:sz w:val="16"/>
                <w:szCs w:val="16"/>
                <w:lang w:bidi="en-US"/>
              </w:rPr>
            </w:pPr>
          </w:p>
        </w:tc>
        <w:tc>
          <w:tcPr>
            <w:tcW w:w="937" w:type="pct"/>
            <w:gridSpan w:val="6"/>
            <w:tcBorders>
              <w:left w:val="single" w:sz="4" w:space="0" w:color="auto"/>
              <w:right w:val="single" w:sz="4" w:space="0" w:color="auto"/>
            </w:tcBorders>
            <w:shd w:val="clear" w:color="auto" w:fill="auto"/>
            <w:vAlign w:val="bottom"/>
          </w:tcPr>
          <w:p w14:paraId="07DB4DE3"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Кључ ‘’Т’’</w:t>
            </w:r>
          </w:p>
        </w:tc>
        <w:tc>
          <w:tcPr>
            <w:tcW w:w="517" w:type="pct"/>
            <w:gridSpan w:val="3"/>
            <w:tcBorders>
              <w:left w:val="single" w:sz="4" w:space="0" w:color="auto"/>
              <w:right w:val="single" w:sz="4" w:space="0" w:color="auto"/>
            </w:tcBorders>
            <w:shd w:val="clear" w:color="auto" w:fill="auto"/>
            <w:vAlign w:val="center"/>
          </w:tcPr>
          <w:p w14:paraId="0347ABD9" w14:textId="77777777" w:rsidR="00BD23DA" w:rsidRPr="00BD23DA" w:rsidRDefault="00BD23DA" w:rsidP="00BD23DA">
            <w:pPr>
              <w:spacing w:line="252" w:lineRule="exact"/>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6F986804" w14:textId="77777777" w:rsidR="00BD23DA" w:rsidRPr="00BD23DA" w:rsidRDefault="00BD23DA" w:rsidP="00BD23DA">
            <w:pPr>
              <w:spacing w:line="252" w:lineRule="exact"/>
              <w:jc w:val="center"/>
              <w:rPr>
                <w:rFonts w:cs="Arial"/>
                <w:iCs/>
                <w:sz w:val="16"/>
                <w:szCs w:val="16"/>
                <w:lang w:val="sr-Cyrl-RS" w:bidi="en-US"/>
              </w:rPr>
            </w:pPr>
          </w:p>
        </w:tc>
        <w:tc>
          <w:tcPr>
            <w:tcW w:w="372" w:type="pct"/>
            <w:tcBorders>
              <w:left w:val="single" w:sz="4" w:space="0" w:color="auto"/>
              <w:right w:val="single" w:sz="4" w:space="0" w:color="auto"/>
            </w:tcBorders>
          </w:tcPr>
          <w:p w14:paraId="44DB4689" w14:textId="77777777" w:rsidR="00BD23DA" w:rsidRPr="00BD23DA" w:rsidRDefault="00BD23DA" w:rsidP="00BD23DA">
            <w:pPr>
              <w:spacing w:line="252" w:lineRule="exact"/>
              <w:jc w:val="center"/>
              <w:rPr>
                <w:rFonts w:cs="Arial"/>
                <w:iCs/>
                <w:sz w:val="16"/>
                <w:szCs w:val="16"/>
                <w:lang w:val="sr-Cyrl-RS" w:bidi="en-US"/>
              </w:rPr>
            </w:pPr>
          </w:p>
        </w:tc>
        <w:tc>
          <w:tcPr>
            <w:tcW w:w="497" w:type="pct"/>
            <w:tcBorders>
              <w:left w:val="single" w:sz="4" w:space="0" w:color="auto"/>
              <w:right w:val="single" w:sz="4" w:space="0" w:color="auto"/>
            </w:tcBorders>
          </w:tcPr>
          <w:p w14:paraId="2B2DC186" w14:textId="77777777" w:rsidR="00BD23DA" w:rsidRPr="00BD23DA" w:rsidRDefault="00BD23DA" w:rsidP="00BD23DA">
            <w:pPr>
              <w:spacing w:line="252" w:lineRule="exact"/>
              <w:jc w:val="center"/>
              <w:rPr>
                <w:rFonts w:cs="Arial"/>
                <w:iCs/>
                <w:sz w:val="16"/>
                <w:szCs w:val="16"/>
                <w:lang w:val="sr-Cyrl-RS" w:bidi="en-US"/>
              </w:rPr>
            </w:pPr>
          </w:p>
        </w:tc>
        <w:tc>
          <w:tcPr>
            <w:tcW w:w="466" w:type="pct"/>
            <w:tcBorders>
              <w:left w:val="single" w:sz="4" w:space="0" w:color="auto"/>
              <w:right w:val="single" w:sz="4" w:space="0" w:color="auto"/>
            </w:tcBorders>
          </w:tcPr>
          <w:p w14:paraId="1565FDA9" w14:textId="77777777" w:rsidR="00BD23DA" w:rsidRPr="00BD23DA" w:rsidRDefault="00BD23DA" w:rsidP="00BD23DA">
            <w:pPr>
              <w:spacing w:line="252" w:lineRule="exact"/>
              <w:jc w:val="center"/>
              <w:rPr>
                <w:rFonts w:cs="Arial"/>
                <w:iCs/>
                <w:sz w:val="16"/>
                <w:szCs w:val="16"/>
                <w:lang w:val="sr-Cyrl-RS" w:bidi="en-US"/>
              </w:rPr>
            </w:pPr>
          </w:p>
        </w:tc>
      </w:tr>
      <w:tr w:rsidR="00BD23DA" w:rsidRPr="00BD23DA" w14:paraId="670F1FB1" w14:textId="77777777" w:rsidTr="00BD23DA">
        <w:trPr>
          <w:trHeight w:val="157"/>
        </w:trPr>
        <w:tc>
          <w:tcPr>
            <w:tcW w:w="231" w:type="pct"/>
            <w:gridSpan w:val="2"/>
            <w:vMerge/>
            <w:tcBorders>
              <w:left w:val="single" w:sz="4" w:space="0" w:color="auto"/>
              <w:right w:val="single" w:sz="4" w:space="0" w:color="auto"/>
            </w:tcBorders>
            <w:shd w:val="clear" w:color="auto" w:fill="auto"/>
            <w:vAlign w:val="center"/>
          </w:tcPr>
          <w:p w14:paraId="79CD4386" w14:textId="77777777" w:rsidR="00BD23DA" w:rsidRPr="00BD23DA" w:rsidRDefault="00BD23DA" w:rsidP="00BD23DA">
            <w:pPr>
              <w:spacing w:after="200" w:line="288" w:lineRule="auto"/>
              <w:rPr>
                <w:rFonts w:cs="Arial"/>
                <w:b/>
                <w:bCs/>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52A467AF"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082A9618" w14:textId="77777777" w:rsidR="00BD23DA" w:rsidRPr="00BD23DA" w:rsidRDefault="00BD23DA" w:rsidP="00BD23DA">
            <w:pPr>
              <w:spacing w:line="252" w:lineRule="exact"/>
              <w:rPr>
                <w:rFonts w:cs="Arial"/>
                <w:iCs/>
                <w:sz w:val="16"/>
                <w:szCs w:val="16"/>
                <w:lang w:bidi="en-US"/>
              </w:rPr>
            </w:pPr>
          </w:p>
        </w:tc>
        <w:tc>
          <w:tcPr>
            <w:tcW w:w="937" w:type="pct"/>
            <w:gridSpan w:val="6"/>
            <w:tcBorders>
              <w:left w:val="single" w:sz="4" w:space="0" w:color="auto"/>
              <w:right w:val="single" w:sz="4" w:space="0" w:color="auto"/>
            </w:tcBorders>
            <w:shd w:val="clear" w:color="auto" w:fill="auto"/>
            <w:vAlign w:val="bottom"/>
          </w:tcPr>
          <w:p w14:paraId="64CCD150"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Кључ за надземнии хидрант Al</w:t>
            </w:r>
          </w:p>
        </w:tc>
        <w:tc>
          <w:tcPr>
            <w:tcW w:w="517" w:type="pct"/>
            <w:gridSpan w:val="3"/>
            <w:tcBorders>
              <w:left w:val="single" w:sz="4" w:space="0" w:color="auto"/>
              <w:right w:val="single" w:sz="4" w:space="0" w:color="auto"/>
            </w:tcBorders>
            <w:shd w:val="clear" w:color="auto" w:fill="auto"/>
            <w:vAlign w:val="center"/>
          </w:tcPr>
          <w:p w14:paraId="2086C58D" w14:textId="77777777" w:rsidR="00BD23DA" w:rsidRPr="00BD23DA" w:rsidRDefault="00BD23DA" w:rsidP="00BD23DA">
            <w:pPr>
              <w:spacing w:line="252" w:lineRule="exact"/>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6D5583BE" w14:textId="77777777" w:rsidR="00BD23DA" w:rsidRPr="00BD23DA" w:rsidRDefault="00BD23DA" w:rsidP="00BD23DA">
            <w:pPr>
              <w:spacing w:line="252" w:lineRule="exact"/>
              <w:jc w:val="center"/>
              <w:rPr>
                <w:rFonts w:cs="Arial"/>
                <w:iCs/>
                <w:sz w:val="16"/>
                <w:szCs w:val="16"/>
                <w:lang w:val="sr-Cyrl-RS" w:bidi="en-US"/>
              </w:rPr>
            </w:pPr>
          </w:p>
        </w:tc>
        <w:tc>
          <w:tcPr>
            <w:tcW w:w="372" w:type="pct"/>
            <w:tcBorders>
              <w:left w:val="single" w:sz="4" w:space="0" w:color="auto"/>
              <w:right w:val="single" w:sz="4" w:space="0" w:color="auto"/>
            </w:tcBorders>
          </w:tcPr>
          <w:p w14:paraId="04AC01D8" w14:textId="77777777" w:rsidR="00BD23DA" w:rsidRPr="00BD23DA" w:rsidRDefault="00BD23DA" w:rsidP="00BD23DA">
            <w:pPr>
              <w:spacing w:line="252" w:lineRule="exact"/>
              <w:jc w:val="center"/>
              <w:rPr>
                <w:rFonts w:cs="Arial"/>
                <w:iCs/>
                <w:sz w:val="16"/>
                <w:szCs w:val="16"/>
                <w:lang w:val="sr-Cyrl-RS" w:bidi="en-US"/>
              </w:rPr>
            </w:pPr>
          </w:p>
        </w:tc>
        <w:tc>
          <w:tcPr>
            <w:tcW w:w="497" w:type="pct"/>
            <w:tcBorders>
              <w:left w:val="single" w:sz="4" w:space="0" w:color="auto"/>
              <w:right w:val="single" w:sz="4" w:space="0" w:color="auto"/>
            </w:tcBorders>
          </w:tcPr>
          <w:p w14:paraId="55CF6BA6" w14:textId="77777777" w:rsidR="00BD23DA" w:rsidRPr="00BD23DA" w:rsidRDefault="00BD23DA" w:rsidP="00BD23DA">
            <w:pPr>
              <w:spacing w:line="252" w:lineRule="exact"/>
              <w:jc w:val="center"/>
              <w:rPr>
                <w:rFonts w:cs="Arial"/>
                <w:iCs/>
                <w:sz w:val="16"/>
                <w:szCs w:val="16"/>
                <w:lang w:val="sr-Cyrl-RS" w:bidi="en-US"/>
              </w:rPr>
            </w:pPr>
          </w:p>
        </w:tc>
        <w:tc>
          <w:tcPr>
            <w:tcW w:w="466" w:type="pct"/>
            <w:tcBorders>
              <w:left w:val="single" w:sz="4" w:space="0" w:color="auto"/>
              <w:right w:val="single" w:sz="4" w:space="0" w:color="auto"/>
            </w:tcBorders>
          </w:tcPr>
          <w:p w14:paraId="11619148" w14:textId="77777777" w:rsidR="00BD23DA" w:rsidRPr="00BD23DA" w:rsidRDefault="00BD23DA" w:rsidP="00BD23DA">
            <w:pPr>
              <w:spacing w:line="252" w:lineRule="exact"/>
              <w:jc w:val="center"/>
              <w:rPr>
                <w:rFonts w:cs="Arial"/>
                <w:iCs/>
                <w:sz w:val="16"/>
                <w:szCs w:val="16"/>
                <w:lang w:val="sr-Cyrl-RS" w:bidi="en-US"/>
              </w:rPr>
            </w:pPr>
          </w:p>
        </w:tc>
      </w:tr>
      <w:tr w:rsidR="00BD23DA" w:rsidRPr="00BD23DA" w14:paraId="4A3DAA41" w14:textId="77777777" w:rsidTr="00BD23DA">
        <w:trPr>
          <w:trHeight w:val="157"/>
        </w:trPr>
        <w:tc>
          <w:tcPr>
            <w:tcW w:w="231" w:type="pct"/>
            <w:gridSpan w:val="2"/>
            <w:vMerge/>
            <w:tcBorders>
              <w:left w:val="single" w:sz="4" w:space="0" w:color="auto"/>
              <w:right w:val="single" w:sz="4" w:space="0" w:color="auto"/>
            </w:tcBorders>
            <w:shd w:val="clear" w:color="auto" w:fill="auto"/>
            <w:vAlign w:val="center"/>
          </w:tcPr>
          <w:p w14:paraId="4A3FAD68" w14:textId="77777777" w:rsidR="00BD23DA" w:rsidRPr="00BD23DA" w:rsidRDefault="00BD23DA" w:rsidP="00BD23DA">
            <w:pPr>
              <w:spacing w:after="200" w:line="288" w:lineRule="auto"/>
              <w:rPr>
                <w:rFonts w:cs="Arial"/>
                <w:b/>
                <w:bCs/>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07EC3C09"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0CC7E32A" w14:textId="77777777" w:rsidR="00BD23DA" w:rsidRPr="00BD23DA" w:rsidRDefault="00BD23DA" w:rsidP="00BD23DA">
            <w:pPr>
              <w:spacing w:line="252" w:lineRule="exact"/>
              <w:rPr>
                <w:rFonts w:cs="Arial"/>
                <w:iCs/>
                <w:sz w:val="16"/>
                <w:szCs w:val="16"/>
                <w:lang w:bidi="en-US"/>
              </w:rPr>
            </w:pPr>
          </w:p>
        </w:tc>
        <w:tc>
          <w:tcPr>
            <w:tcW w:w="937" w:type="pct"/>
            <w:gridSpan w:val="6"/>
            <w:tcBorders>
              <w:left w:val="single" w:sz="4" w:space="0" w:color="auto"/>
              <w:right w:val="single" w:sz="4" w:space="0" w:color="auto"/>
            </w:tcBorders>
            <w:shd w:val="clear" w:color="auto" w:fill="auto"/>
            <w:vAlign w:val="bottom"/>
          </w:tcPr>
          <w:p w14:paraId="6B627714"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 xml:space="preserve">Заптивна гума за спојку </w:t>
            </w:r>
            <w:r w:rsidRPr="00BD23DA">
              <w:rPr>
                <w:rFonts w:cs="Arial"/>
                <w:iCs/>
                <w:sz w:val="16"/>
                <w:szCs w:val="16"/>
                <w:lang w:val="sr-Cyrl-RS" w:bidi="en-US"/>
              </w:rPr>
              <w:t>Ф52</w:t>
            </w:r>
          </w:p>
        </w:tc>
        <w:tc>
          <w:tcPr>
            <w:tcW w:w="517" w:type="pct"/>
            <w:gridSpan w:val="3"/>
            <w:tcBorders>
              <w:left w:val="single" w:sz="4" w:space="0" w:color="auto"/>
              <w:right w:val="single" w:sz="4" w:space="0" w:color="auto"/>
            </w:tcBorders>
            <w:shd w:val="clear" w:color="auto" w:fill="auto"/>
            <w:vAlign w:val="center"/>
          </w:tcPr>
          <w:p w14:paraId="3B7F3CA4" w14:textId="77777777" w:rsidR="00BD23DA" w:rsidRPr="00BD23DA" w:rsidRDefault="00BD23DA" w:rsidP="00BD23DA">
            <w:pPr>
              <w:spacing w:line="252" w:lineRule="exact"/>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1B463B85" w14:textId="77777777" w:rsidR="00BD23DA" w:rsidRPr="00BD23DA" w:rsidRDefault="00BD23DA" w:rsidP="00BD23DA">
            <w:pPr>
              <w:spacing w:line="252" w:lineRule="exact"/>
              <w:jc w:val="center"/>
              <w:rPr>
                <w:rFonts w:cs="Arial"/>
                <w:iCs/>
                <w:sz w:val="16"/>
                <w:szCs w:val="16"/>
                <w:lang w:val="sr-Cyrl-RS" w:bidi="en-US"/>
              </w:rPr>
            </w:pPr>
          </w:p>
        </w:tc>
        <w:tc>
          <w:tcPr>
            <w:tcW w:w="372" w:type="pct"/>
            <w:tcBorders>
              <w:left w:val="single" w:sz="4" w:space="0" w:color="auto"/>
              <w:right w:val="single" w:sz="4" w:space="0" w:color="auto"/>
            </w:tcBorders>
          </w:tcPr>
          <w:p w14:paraId="70660BEB" w14:textId="77777777" w:rsidR="00BD23DA" w:rsidRPr="00BD23DA" w:rsidRDefault="00BD23DA" w:rsidP="00BD23DA">
            <w:pPr>
              <w:spacing w:line="252" w:lineRule="exact"/>
              <w:jc w:val="center"/>
              <w:rPr>
                <w:rFonts w:cs="Arial"/>
                <w:iCs/>
                <w:sz w:val="16"/>
                <w:szCs w:val="16"/>
                <w:lang w:val="sr-Cyrl-RS" w:bidi="en-US"/>
              </w:rPr>
            </w:pPr>
          </w:p>
        </w:tc>
        <w:tc>
          <w:tcPr>
            <w:tcW w:w="497" w:type="pct"/>
            <w:tcBorders>
              <w:left w:val="single" w:sz="4" w:space="0" w:color="auto"/>
              <w:right w:val="single" w:sz="4" w:space="0" w:color="auto"/>
            </w:tcBorders>
          </w:tcPr>
          <w:p w14:paraId="15E435D4" w14:textId="77777777" w:rsidR="00BD23DA" w:rsidRPr="00BD23DA" w:rsidRDefault="00BD23DA" w:rsidP="00BD23DA">
            <w:pPr>
              <w:spacing w:line="252" w:lineRule="exact"/>
              <w:jc w:val="center"/>
              <w:rPr>
                <w:rFonts w:cs="Arial"/>
                <w:iCs/>
                <w:sz w:val="16"/>
                <w:szCs w:val="16"/>
                <w:lang w:val="sr-Cyrl-RS" w:bidi="en-US"/>
              </w:rPr>
            </w:pPr>
          </w:p>
        </w:tc>
        <w:tc>
          <w:tcPr>
            <w:tcW w:w="466" w:type="pct"/>
            <w:tcBorders>
              <w:left w:val="single" w:sz="4" w:space="0" w:color="auto"/>
              <w:right w:val="single" w:sz="4" w:space="0" w:color="auto"/>
            </w:tcBorders>
          </w:tcPr>
          <w:p w14:paraId="6EF1B871" w14:textId="77777777" w:rsidR="00BD23DA" w:rsidRPr="00BD23DA" w:rsidRDefault="00BD23DA" w:rsidP="00BD23DA">
            <w:pPr>
              <w:spacing w:line="252" w:lineRule="exact"/>
              <w:jc w:val="center"/>
              <w:rPr>
                <w:rFonts w:cs="Arial"/>
                <w:iCs/>
                <w:sz w:val="16"/>
                <w:szCs w:val="16"/>
                <w:lang w:val="sr-Cyrl-RS" w:bidi="en-US"/>
              </w:rPr>
            </w:pPr>
          </w:p>
        </w:tc>
      </w:tr>
      <w:tr w:rsidR="00BD23DA" w:rsidRPr="00BD23DA" w14:paraId="75763A79" w14:textId="77777777" w:rsidTr="00BD23DA">
        <w:trPr>
          <w:trHeight w:val="157"/>
        </w:trPr>
        <w:tc>
          <w:tcPr>
            <w:tcW w:w="231" w:type="pct"/>
            <w:gridSpan w:val="2"/>
            <w:vMerge/>
            <w:tcBorders>
              <w:left w:val="single" w:sz="4" w:space="0" w:color="auto"/>
              <w:right w:val="single" w:sz="4" w:space="0" w:color="auto"/>
            </w:tcBorders>
            <w:shd w:val="clear" w:color="auto" w:fill="auto"/>
            <w:vAlign w:val="center"/>
          </w:tcPr>
          <w:p w14:paraId="3AB96C56" w14:textId="77777777" w:rsidR="00BD23DA" w:rsidRPr="00BD23DA" w:rsidRDefault="00BD23DA" w:rsidP="00BD23DA">
            <w:pPr>
              <w:spacing w:after="200" w:line="288" w:lineRule="auto"/>
              <w:rPr>
                <w:rFonts w:cs="Arial"/>
                <w:b/>
                <w:bCs/>
                <w:i/>
                <w:iCs/>
                <w:sz w:val="16"/>
                <w:szCs w:val="16"/>
                <w:lang w:val="sr-Cyrl-CS" w:bidi="en-US"/>
              </w:rPr>
            </w:pPr>
          </w:p>
        </w:tc>
        <w:tc>
          <w:tcPr>
            <w:tcW w:w="999" w:type="pct"/>
            <w:vMerge/>
            <w:tcBorders>
              <w:left w:val="single" w:sz="4" w:space="0" w:color="auto"/>
              <w:right w:val="single" w:sz="4" w:space="0" w:color="auto"/>
            </w:tcBorders>
            <w:shd w:val="clear" w:color="auto" w:fill="auto"/>
            <w:vAlign w:val="center"/>
          </w:tcPr>
          <w:p w14:paraId="767DE838" w14:textId="77777777" w:rsidR="00BD23DA" w:rsidRPr="00BD23DA" w:rsidRDefault="00BD23DA" w:rsidP="00BD23DA">
            <w:pPr>
              <w:autoSpaceDE w:val="0"/>
              <w:autoSpaceDN w:val="0"/>
              <w:adjustRightInd w:val="0"/>
              <w:spacing w:line="451" w:lineRule="exact"/>
              <w:rPr>
                <w:rFonts w:cs="Arial"/>
                <w:b/>
                <w:bCs/>
                <w:sz w:val="16"/>
                <w:szCs w:val="16"/>
                <w:lang w:val="sr-Cyrl-CS"/>
              </w:rPr>
            </w:pPr>
          </w:p>
        </w:tc>
        <w:tc>
          <w:tcPr>
            <w:tcW w:w="635" w:type="pct"/>
            <w:gridSpan w:val="2"/>
            <w:tcBorders>
              <w:left w:val="single" w:sz="4" w:space="0" w:color="auto"/>
              <w:right w:val="single" w:sz="4" w:space="0" w:color="auto"/>
            </w:tcBorders>
          </w:tcPr>
          <w:p w14:paraId="5742A966" w14:textId="77777777" w:rsidR="00BD23DA" w:rsidRPr="00BD23DA" w:rsidRDefault="00BD23DA" w:rsidP="00BD23DA">
            <w:pPr>
              <w:spacing w:line="252" w:lineRule="exact"/>
              <w:rPr>
                <w:rFonts w:cs="Arial"/>
                <w:iCs/>
                <w:sz w:val="16"/>
                <w:szCs w:val="16"/>
                <w:lang w:bidi="en-US"/>
              </w:rPr>
            </w:pPr>
          </w:p>
        </w:tc>
        <w:tc>
          <w:tcPr>
            <w:tcW w:w="937" w:type="pct"/>
            <w:gridSpan w:val="6"/>
            <w:tcBorders>
              <w:left w:val="single" w:sz="4" w:space="0" w:color="auto"/>
              <w:right w:val="single" w:sz="4" w:space="0" w:color="auto"/>
            </w:tcBorders>
            <w:shd w:val="clear" w:color="auto" w:fill="auto"/>
            <w:vAlign w:val="bottom"/>
          </w:tcPr>
          <w:p w14:paraId="33698E0A" w14:textId="77777777" w:rsidR="00BD23DA" w:rsidRPr="00BD23DA" w:rsidRDefault="00BD23DA" w:rsidP="00BD23DA">
            <w:pPr>
              <w:spacing w:line="252" w:lineRule="exact"/>
              <w:rPr>
                <w:rFonts w:cs="Arial"/>
                <w:iCs/>
                <w:sz w:val="16"/>
                <w:szCs w:val="16"/>
                <w:lang w:bidi="en-US"/>
              </w:rPr>
            </w:pPr>
            <w:r w:rsidRPr="00BD23DA">
              <w:rPr>
                <w:rFonts w:cs="Arial"/>
                <w:iCs/>
                <w:sz w:val="16"/>
                <w:szCs w:val="16"/>
                <w:lang w:bidi="en-US"/>
              </w:rPr>
              <w:t xml:space="preserve">Заптивна гума за спојку </w:t>
            </w:r>
            <w:r w:rsidRPr="00BD23DA">
              <w:rPr>
                <w:rFonts w:cs="Arial"/>
                <w:iCs/>
                <w:sz w:val="16"/>
                <w:szCs w:val="16"/>
                <w:lang w:val="sr-Cyrl-RS" w:bidi="en-US"/>
              </w:rPr>
              <w:t>Ф75</w:t>
            </w:r>
          </w:p>
        </w:tc>
        <w:tc>
          <w:tcPr>
            <w:tcW w:w="517" w:type="pct"/>
            <w:gridSpan w:val="3"/>
            <w:tcBorders>
              <w:left w:val="single" w:sz="4" w:space="0" w:color="auto"/>
              <w:right w:val="single" w:sz="4" w:space="0" w:color="auto"/>
            </w:tcBorders>
            <w:shd w:val="clear" w:color="auto" w:fill="auto"/>
            <w:vAlign w:val="center"/>
          </w:tcPr>
          <w:p w14:paraId="737AE341" w14:textId="77777777" w:rsidR="00BD23DA" w:rsidRPr="00BD23DA" w:rsidRDefault="00BD23DA" w:rsidP="00BD23DA">
            <w:pPr>
              <w:spacing w:line="252" w:lineRule="exact"/>
              <w:jc w:val="center"/>
              <w:rPr>
                <w:rFonts w:cs="Arial"/>
                <w:iCs/>
                <w:sz w:val="16"/>
                <w:szCs w:val="16"/>
                <w:lang w:val="sr-Cyrl-RS" w:bidi="en-US"/>
              </w:rPr>
            </w:pPr>
            <w:r w:rsidRPr="00BD23DA">
              <w:rPr>
                <w:rFonts w:cs="Arial"/>
                <w:iCs/>
                <w:sz w:val="16"/>
                <w:szCs w:val="16"/>
                <w:lang w:val="sr-Cyrl-RS" w:bidi="en-US"/>
              </w:rPr>
              <w:t>1</w:t>
            </w:r>
          </w:p>
        </w:tc>
        <w:tc>
          <w:tcPr>
            <w:tcW w:w="345" w:type="pct"/>
            <w:gridSpan w:val="2"/>
            <w:tcBorders>
              <w:left w:val="single" w:sz="4" w:space="0" w:color="auto"/>
              <w:right w:val="single" w:sz="4" w:space="0" w:color="auto"/>
            </w:tcBorders>
          </w:tcPr>
          <w:p w14:paraId="4C6D3BB5" w14:textId="77777777" w:rsidR="00BD23DA" w:rsidRPr="00BD23DA" w:rsidRDefault="00BD23DA" w:rsidP="00BD23DA">
            <w:pPr>
              <w:spacing w:line="252" w:lineRule="exact"/>
              <w:jc w:val="center"/>
              <w:rPr>
                <w:rFonts w:cs="Arial"/>
                <w:iCs/>
                <w:sz w:val="16"/>
                <w:szCs w:val="16"/>
                <w:lang w:val="sr-Cyrl-RS" w:bidi="en-US"/>
              </w:rPr>
            </w:pPr>
          </w:p>
        </w:tc>
        <w:tc>
          <w:tcPr>
            <w:tcW w:w="372" w:type="pct"/>
            <w:tcBorders>
              <w:left w:val="single" w:sz="4" w:space="0" w:color="auto"/>
              <w:right w:val="single" w:sz="4" w:space="0" w:color="auto"/>
            </w:tcBorders>
          </w:tcPr>
          <w:p w14:paraId="15987BC7" w14:textId="77777777" w:rsidR="00BD23DA" w:rsidRPr="00BD23DA" w:rsidRDefault="00BD23DA" w:rsidP="00BD23DA">
            <w:pPr>
              <w:spacing w:line="252" w:lineRule="exact"/>
              <w:jc w:val="center"/>
              <w:rPr>
                <w:rFonts w:cs="Arial"/>
                <w:iCs/>
                <w:sz w:val="16"/>
                <w:szCs w:val="16"/>
                <w:lang w:val="sr-Cyrl-RS" w:bidi="en-US"/>
              </w:rPr>
            </w:pPr>
          </w:p>
        </w:tc>
        <w:tc>
          <w:tcPr>
            <w:tcW w:w="497" w:type="pct"/>
            <w:tcBorders>
              <w:left w:val="single" w:sz="4" w:space="0" w:color="auto"/>
              <w:right w:val="single" w:sz="4" w:space="0" w:color="auto"/>
            </w:tcBorders>
          </w:tcPr>
          <w:p w14:paraId="15D13FC9" w14:textId="77777777" w:rsidR="00BD23DA" w:rsidRPr="00BD23DA" w:rsidRDefault="00BD23DA" w:rsidP="00BD23DA">
            <w:pPr>
              <w:spacing w:line="252" w:lineRule="exact"/>
              <w:jc w:val="center"/>
              <w:rPr>
                <w:rFonts w:cs="Arial"/>
                <w:iCs/>
                <w:sz w:val="16"/>
                <w:szCs w:val="16"/>
                <w:lang w:val="sr-Cyrl-RS" w:bidi="en-US"/>
              </w:rPr>
            </w:pPr>
          </w:p>
        </w:tc>
        <w:tc>
          <w:tcPr>
            <w:tcW w:w="466" w:type="pct"/>
            <w:tcBorders>
              <w:left w:val="single" w:sz="4" w:space="0" w:color="auto"/>
              <w:right w:val="single" w:sz="4" w:space="0" w:color="auto"/>
            </w:tcBorders>
          </w:tcPr>
          <w:p w14:paraId="1788C83B" w14:textId="77777777" w:rsidR="00BD23DA" w:rsidRPr="00BD23DA" w:rsidRDefault="00BD23DA" w:rsidP="00BD23DA">
            <w:pPr>
              <w:spacing w:line="252" w:lineRule="exact"/>
              <w:jc w:val="center"/>
              <w:rPr>
                <w:rFonts w:cs="Arial"/>
                <w:iCs/>
                <w:sz w:val="16"/>
                <w:szCs w:val="16"/>
                <w:lang w:val="sr-Cyrl-RS" w:bidi="en-US"/>
              </w:rPr>
            </w:pPr>
          </w:p>
        </w:tc>
      </w:tr>
    </w:tbl>
    <w:p w14:paraId="53AE3941" w14:textId="77777777" w:rsidR="00BD23DA" w:rsidRPr="00BD23DA" w:rsidRDefault="00BD23DA" w:rsidP="00BD23DA">
      <w:pPr>
        <w:spacing w:before="0" w:after="160" w:line="259" w:lineRule="auto"/>
        <w:jc w:val="left"/>
        <w:rPr>
          <w:rFonts w:ascii="Calibri" w:eastAsia="Calibri" w:hAnsi="Calibri"/>
          <w:lang w:val="sr-Cyrl-RS"/>
        </w:rPr>
      </w:pPr>
    </w:p>
    <w:tbl>
      <w:tblPr>
        <w:tblpPr w:leftFromText="141" w:rightFromText="141" w:vertAnchor="text" w:horzAnchor="margin" w:tblpY="2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740"/>
        <w:gridCol w:w="2610"/>
      </w:tblGrid>
      <w:tr w:rsidR="00BD23DA" w:rsidRPr="00BD23DA" w14:paraId="6298F7F8" w14:textId="77777777" w:rsidTr="00BD23DA">
        <w:trPr>
          <w:trHeight w:val="418"/>
        </w:trPr>
        <w:tc>
          <w:tcPr>
            <w:tcW w:w="568" w:type="dxa"/>
            <w:vAlign w:val="center"/>
          </w:tcPr>
          <w:p w14:paraId="5DD751D8" w14:textId="77777777" w:rsidR="00BD23DA" w:rsidRPr="00BD23DA" w:rsidRDefault="00BD23DA" w:rsidP="00BD23DA">
            <w:pPr>
              <w:spacing w:before="0" w:after="160" w:line="259" w:lineRule="auto"/>
              <w:jc w:val="center"/>
              <w:rPr>
                <w:rFonts w:ascii="Calibri" w:eastAsia="Calibri" w:hAnsi="Calibri" w:cs="Arial"/>
                <w:b/>
                <w:sz w:val="24"/>
                <w:szCs w:val="24"/>
                <w:lang w:val="sr-Latn-CS"/>
              </w:rPr>
            </w:pPr>
            <w:r w:rsidRPr="00BD23DA">
              <w:rPr>
                <w:rFonts w:ascii="Calibri" w:eastAsia="Calibri" w:hAnsi="Calibri" w:cs="Arial"/>
                <w:b/>
                <w:sz w:val="24"/>
                <w:szCs w:val="24"/>
              </w:rPr>
              <w:t>I</w:t>
            </w:r>
          </w:p>
        </w:tc>
        <w:tc>
          <w:tcPr>
            <w:tcW w:w="6740" w:type="dxa"/>
          </w:tcPr>
          <w:p w14:paraId="286BC681" w14:textId="059D3F41" w:rsidR="00BD23DA" w:rsidRPr="0083472A" w:rsidRDefault="00BD23DA" w:rsidP="00BD23DA">
            <w:pPr>
              <w:spacing w:before="0" w:after="160" w:line="259" w:lineRule="auto"/>
              <w:jc w:val="center"/>
              <w:rPr>
                <w:rFonts w:ascii="Calibri" w:eastAsia="Calibri" w:hAnsi="Calibri" w:cs="Arial"/>
                <w:b/>
                <w:sz w:val="24"/>
                <w:szCs w:val="24"/>
                <w:lang w:val="sr-Cyrl-RS"/>
              </w:rPr>
            </w:pPr>
            <w:r w:rsidRPr="0083472A">
              <w:rPr>
                <w:rFonts w:ascii="Calibri" w:eastAsia="Calibri" w:hAnsi="Calibri" w:cs="Arial"/>
                <w:b/>
                <w:sz w:val="24"/>
                <w:szCs w:val="24"/>
              </w:rPr>
              <w:t>УКУПНО ПОНУЂЕНА ЦЕНА  без ПДВ динара</w:t>
            </w:r>
          </w:p>
          <w:p w14:paraId="49AB0014" w14:textId="77777777" w:rsidR="00BD23DA" w:rsidRPr="0083472A" w:rsidRDefault="00BD23DA" w:rsidP="00BD23DA">
            <w:pPr>
              <w:spacing w:before="0" w:after="160" w:line="259" w:lineRule="auto"/>
              <w:jc w:val="center"/>
              <w:rPr>
                <w:rFonts w:ascii="Calibri" w:eastAsia="Calibri" w:hAnsi="Calibri" w:cs="Arial"/>
                <w:b/>
                <w:sz w:val="24"/>
                <w:szCs w:val="24"/>
              </w:rPr>
            </w:pPr>
            <w:r w:rsidRPr="0083472A">
              <w:rPr>
                <w:rFonts w:ascii="Calibri" w:eastAsia="Calibri" w:hAnsi="Calibri" w:cs="Arial"/>
                <w:b/>
                <w:sz w:val="24"/>
                <w:szCs w:val="24"/>
              </w:rPr>
              <w:t xml:space="preserve">(збир колоне бр. </w:t>
            </w:r>
            <w:r w:rsidRPr="0083472A">
              <w:rPr>
                <w:rFonts w:ascii="Calibri" w:eastAsia="Calibri" w:hAnsi="Calibri" w:cs="Arial"/>
                <w:b/>
                <w:sz w:val="24"/>
                <w:szCs w:val="24"/>
                <w:lang w:val="sr-Cyrl-CS"/>
              </w:rPr>
              <w:t>7</w:t>
            </w:r>
            <w:r w:rsidRPr="0083472A">
              <w:rPr>
                <w:rFonts w:ascii="Calibri" w:eastAsia="Calibri" w:hAnsi="Calibri" w:cs="Arial"/>
                <w:b/>
                <w:sz w:val="24"/>
                <w:szCs w:val="24"/>
              </w:rPr>
              <w:t>)</w:t>
            </w:r>
          </w:p>
        </w:tc>
        <w:tc>
          <w:tcPr>
            <w:tcW w:w="2610" w:type="dxa"/>
          </w:tcPr>
          <w:p w14:paraId="402EE877" w14:textId="77777777" w:rsidR="00BD23DA" w:rsidRPr="00BD23DA" w:rsidRDefault="00BD23DA" w:rsidP="00BD23DA">
            <w:pPr>
              <w:spacing w:before="0" w:after="160" w:line="259" w:lineRule="auto"/>
              <w:jc w:val="left"/>
              <w:rPr>
                <w:rFonts w:ascii="Calibri" w:eastAsia="Calibri" w:hAnsi="Calibri" w:cs="Arial"/>
                <w:color w:val="FF0000"/>
                <w:sz w:val="24"/>
                <w:szCs w:val="24"/>
              </w:rPr>
            </w:pPr>
          </w:p>
        </w:tc>
      </w:tr>
      <w:tr w:rsidR="00BD23DA" w:rsidRPr="00BD23DA" w14:paraId="15685AD3" w14:textId="77777777" w:rsidTr="00BD23DA">
        <w:trPr>
          <w:trHeight w:val="610"/>
        </w:trPr>
        <w:tc>
          <w:tcPr>
            <w:tcW w:w="568" w:type="dxa"/>
            <w:tcBorders>
              <w:bottom w:val="single" w:sz="4" w:space="0" w:color="auto"/>
            </w:tcBorders>
            <w:vAlign w:val="center"/>
          </w:tcPr>
          <w:p w14:paraId="216DBDA9" w14:textId="77777777" w:rsidR="00BD23DA" w:rsidRPr="00BD23DA" w:rsidRDefault="00BD23DA" w:rsidP="00BD23DA">
            <w:pPr>
              <w:spacing w:before="0" w:after="160" w:line="259" w:lineRule="auto"/>
              <w:jc w:val="center"/>
              <w:rPr>
                <w:rFonts w:ascii="Calibri" w:eastAsia="Calibri" w:hAnsi="Calibri" w:cs="Arial"/>
                <w:b/>
                <w:sz w:val="24"/>
                <w:szCs w:val="24"/>
                <w:lang w:val="sr-Latn-CS"/>
              </w:rPr>
            </w:pPr>
            <w:r w:rsidRPr="00BD23DA">
              <w:rPr>
                <w:rFonts w:ascii="Calibri" w:eastAsia="Calibri" w:hAnsi="Calibri" w:cs="Arial"/>
                <w:b/>
                <w:sz w:val="24"/>
                <w:szCs w:val="24"/>
                <w:lang w:val="sr-Latn-CS"/>
              </w:rPr>
              <w:t>II</w:t>
            </w:r>
          </w:p>
        </w:tc>
        <w:tc>
          <w:tcPr>
            <w:tcW w:w="6740" w:type="dxa"/>
            <w:tcBorders>
              <w:bottom w:val="single" w:sz="4" w:space="0" w:color="auto"/>
              <w:right w:val="single" w:sz="4" w:space="0" w:color="auto"/>
            </w:tcBorders>
          </w:tcPr>
          <w:p w14:paraId="0A11CAB3" w14:textId="7C905882" w:rsidR="00BD23DA" w:rsidRPr="0083472A" w:rsidRDefault="00BD23DA" w:rsidP="0083472A">
            <w:pPr>
              <w:spacing w:before="0" w:after="160" w:line="259" w:lineRule="auto"/>
              <w:jc w:val="center"/>
              <w:rPr>
                <w:rFonts w:ascii="Calibri" w:eastAsia="Calibri" w:hAnsi="Calibri" w:cs="Arial"/>
                <w:b/>
                <w:sz w:val="24"/>
                <w:szCs w:val="24"/>
                <w:lang w:val="sr-Cyrl-RS"/>
              </w:rPr>
            </w:pPr>
            <w:r w:rsidRPr="0083472A">
              <w:rPr>
                <w:rFonts w:ascii="Calibri" w:eastAsia="Calibri" w:hAnsi="Calibri" w:cs="Arial"/>
                <w:b/>
                <w:sz w:val="24"/>
                <w:szCs w:val="24"/>
              </w:rPr>
              <w:t>УКУПАН ИЗНОС  ПДВ динара</w:t>
            </w:r>
          </w:p>
        </w:tc>
        <w:tc>
          <w:tcPr>
            <w:tcW w:w="2610" w:type="dxa"/>
            <w:tcBorders>
              <w:bottom w:val="single" w:sz="4" w:space="0" w:color="auto"/>
              <w:right w:val="single" w:sz="4" w:space="0" w:color="auto"/>
            </w:tcBorders>
          </w:tcPr>
          <w:p w14:paraId="6799E162" w14:textId="77777777" w:rsidR="00BD23DA" w:rsidRPr="00BD23DA" w:rsidRDefault="00BD23DA" w:rsidP="00BD23DA">
            <w:pPr>
              <w:spacing w:before="0" w:after="160" w:line="259" w:lineRule="auto"/>
              <w:jc w:val="left"/>
              <w:rPr>
                <w:rFonts w:ascii="Calibri" w:eastAsia="Calibri" w:hAnsi="Calibri" w:cs="Arial"/>
                <w:color w:val="FF0000"/>
                <w:sz w:val="24"/>
                <w:szCs w:val="24"/>
              </w:rPr>
            </w:pPr>
          </w:p>
        </w:tc>
      </w:tr>
      <w:tr w:rsidR="00BD23DA" w:rsidRPr="00BD23DA" w14:paraId="41153E2C" w14:textId="77777777" w:rsidTr="00BD23DA">
        <w:trPr>
          <w:trHeight w:val="562"/>
        </w:trPr>
        <w:tc>
          <w:tcPr>
            <w:tcW w:w="568" w:type="dxa"/>
            <w:tcBorders>
              <w:bottom w:val="single" w:sz="4" w:space="0" w:color="auto"/>
            </w:tcBorders>
            <w:vAlign w:val="center"/>
          </w:tcPr>
          <w:p w14:paraId="5F710B8B" w14:textId="77777777" w:rsidR="00BD23DA" w:rsidRPr="00BD23DA" w:rsidRDefault="00BD23DA" w:rsidP="00BD23DA">
            <w:pPr>
              <w:spacing w:before="0" w:after="160" w:line="259" w:lineRule="auto"/>
              <w:jc w:val="center"/>
              <w:rPr>
                <w:rFonts w:ascii="Calibri" w:eastAsia="Calibri" w:hAnsi="Calibri" w:cs="Arial"/>
                <w:b/>
                <w:sz w:val="24"/>
                <w:szCs w:val="24"/>
                <w:lang w:val="sr-Latn-CS"/>
              </w:rPr>
            </w:pPr>
            <w:r w:rsidRPr="00BD23DA">
              <w:rPr>
                <w:rFonts w:ascii="Calibri" w:eastAsia="Calibri" w:hAnsi="Calibri" w:cs="Arial"/>
                <w:b/>
                <w:sz w:val="24"/>
                <w:szCs w:val="24"/>
                <w:lang w:val="sr-Latn-CS"/>
              </w:rPr>
              <w:t>III</w:t>
            </w:r>
          </w:p>
        </w:tc>
        <w:tc>
          <w:tcPr>
            <w:tcW w:w="6740" w:type="dxa"/>
            <w:tcBorders>
              <w:bottom w:val="single" w:sz="4" w:space="0" w:color="auto"/>
              <w:right w:val="single" w:sz="4" w:space="0" w:color="auto"/>
            </w:tcBorders>
          </w:tcPr>
          <w:p w14:paraId="0ED4CADC" w14:textId="77777777" w:rsidR="00BD23DA" w:rsidRPr="0083472A" w:rsidRDefault="00BD23DA" w:rsidP="00BD23DA">
            <w:pPr>
              <w:spacing w:before="0" w:after="160" w:line="259" w:lineRule="auto"/>
              <w:jc w:val="center"/>
              <w:rPr>
                <w:rFonts w:ascii="Calibri" w:eastAsia="Calibri" w:hAnsi="Calibri" w:cs="Arial"/>
                <w:b/>
                <w:sz w:val="24"/>
                <w:szCs w:val="24"/>
              </w:rPr>
            </w:pPr>
            <w:r w:rsidRPr="0083472A">
              <w:rPr>
                <w:rFonts w:ascii="Calibri" w:eastAsia="Calibri" w:hAnsi="Calibri" w:cs="Arial"/>
                <w:b/>
                <w:sz w:val="24"/>
                <w:szCs w:val="24"/>
              </w:rPr>
              <w:t>УКУПНО ПОНУЂЕНА ЦЕНА  са ПДВ</w:t>
            </w:r>
          </w:p>
          <w:p w14:paraId="14771AF6" w14:textId="48A06066" w:rsidR="00BD23DA" w:rsidRPr="0083472A" w:rsidRDefault="00BD23DA" w:rsidP="0083472A">
            <w:pPr>
              <w:spacing w:before="0" w:after="160" w:line="259" w:lineRule="auto"/>
              <w:jc w:val="center"/>
              <w:rPr>
                <w:rFonts w:ascii="Calibri" w:eastAsia="Calibri" w:hAnsi="Calibri" w:cs="Arial"/>
                <w:b/>
                <w:sz w:val="24"/>
                <w:szCs w:val="24"/>
                <w:lang w:val="sr-Cyrl-RS"/>
              </w:rPr>
            </w:pPr>
            <w:r w:rsidRPr="0083472A">
              <w:rPr>
                <w:rFonts w:ascii="Calibri" w:eastAsia="Calibri" w:hAnsi="Calibri" w:cs="Arial"/>
                <w:b/>
                <w:sz w:val="24"/>
                <w:szCs w:val="24"/>
              </w:rPr>
              <w:t>(ред. бр.</w:t>
            </w:r>
            <w:r w:rsidRPr="0083472A">
              <w:rPr>
                <w:rFonts w:ascii="Calibri" w:eastAsia="Calibri" w:hAnsi="Calibri" w:cs="Arial"/>
                <w:b/>
                <w:sz w:val="24"/>
                <w:szCs w:val="24"/>
                <w:lang w:val="sr-Latn-CS"/>
              </w:rPr>
              <w:t>I</w:t>
            </w:r>
            <w:r w:rsidRPr="0083472A">
              <w:rPr>
                <w:rFonts w:ascii="Calibri" w:eastAsia="Calibri" w:hAnsi="Calibri" w:cs="Arial"/>
                <w:b/>
                <w:sz w:val="24"/>
                <w:szCs w:val="24"/>
              </w:rPr>
              <w:t>+ред.бр.</w:t>
            </w:r>
            <w:r w:rsidRPr="0083472A">
              <w:rPr>
                <w:rFonts w:ascii="Calibri" w:eastAsia="Calibri" w:hAnsi="Calibri" w:cs="Arial"/>
                <w:b/>
                <w:sz w:val="24"/>
                <w:szCs w:val="24"/>
                <w:lang w:val="sr-Latn-CS"/>
              </w:rPr>
              <w:t>II</w:t>
            </w:r>
            <w:r w:rsidRPr="0083472A">
              <w:rPr>
                <w:rFonts w:ascii="Calibri" w:eastAsia="Calibri" w:hAnsi="Calibri" w:cs="Arial"/>
                <w:b/>
                <w:sz w:val="24"/>
                <w:szCs w:val="24"/>
              </w:rPr>
              <w:t>) динара</w:t>
            </w:r>
          </w:p>
        </w:tc>
        <w:tc>
          <w:tcPr>
            <w:tcW w:w="2610" w:type="dxa"/>
            <w:tcBorders>
              <w:bottom w:val="single" w:sz="4" w:space="0" w:color="auto"/>
              <w:right w:val="single" w:sz="4" w:space="0" w:color="auto"/>
            </w:tcBorders>
          </w:tcPr>
          <w:p w14:paraId="38521C52" w14:textId="77777777" w:rsidR="00BD23DA" w:rsidRPr="00BD23DA" w:rsidRDefault="00BD23DA" w:rsidP="00BD23DA">
            <w:pPr>
              <w:spacing w:before="0" w:after="160" w:line="259" w:lineRule="auto"/>
              <w:jc w:val="left"/>
              <w:rPr>
                <w:rFonts w:ascii="Calibri" w:eastAsia="Calibri" w:hAnsi="Calibri" w:cs="Arial"/>
                <w:color w:val="FF0000"/>
                <w:sz w:val="24"/>
                <w:szCs w:val="24"/>
              </w:rPr>
            </w:pPr>
          </w:p>
        </w:tc>
      </w:tr>
    </w:tbl>
    <w:p w14:paraId="66FEE34A" w14:textId="77777777" w:rsidR="00BD23DA" w:rsidRPr="00BD23DA" w:rsidRDefault="00BD23DA" w:rsidP="00BD23DA">
      <w:pPr>
        <w:spacing w:before="0" w:after="160" w:line="259" w:lineRule="auto"/>
        <w:jc w:val="left"/>
        <w:rPr>
          <w:rFonts w:ascii="Calibri" w:eastAsia="Calibri" w:hAnsi="Calibri"/>
          <w:lang w:val="sr-Cyrl-RS"/>
        </w:rPr>
      </w:pPr>
    </w:p>
    <w:p w14:paraId="5B628EC2" w14:textId="77777777" w:rsidR="00BD23DA" w:rsidRPr="00BD23DA" w:rsidRDefault="00BD23DA" w:rsidP="00BD23DA">
      <w:pPr>
        <w:spacing w:before="0" w:after="160" w:line="259" w:lineRule="auto"/>
        <w:jc w:val="left"/>
        <w:rPr>
          <w:rFonts w:ascii="Calibri" w:eastAsia="Calibri" w:hAnsi="Calibri"/>
          <w:lang w:val="sr-Cyrl-RS"/>
        </w:rPr>
      </w:pPr>
    </w:p>
    <w:tbl>
      <w:tblPr>
        <w:tblW w:w="10031" w:type="dxa"/>
        <w:jc w:val="center"/>
        <w:tblLayout w:type="fixed"/>
        <w:tblLook w:val="0000" w:firstRow="0" w:lastRow="0" w:firstColumn="0" w:lastColumn="0" w:noHBand="0" w:noVBand="0"/>
      </w:tblPr>
      <w:tblGrid>
        <w:gridCol w:w="3882"/>
        <w:gridCol w:w="2127"/>
        <w:gridCol w:w="4022"/>
      </w:tblGrid>
      <w:tr w:rsidR="00BD23DA" w:rsidRPr="00BD23DA" w14:paraId="7C627AB8" w14:textId="77777777" w:rsidTr="00BD23DA">
        <w:trPr>
          <w:jc w:val="center"/>
        </w:trPr>
        <w:tc>
          <w:tcPr>
            <w:tcW w:w="3882" w:type="dxa"/>
          </w:tcPr>
          <w:p w14:paraId="6F0B927F" w14:textId="77777777" w:rsidR="00BD23DA" w:rsidRPr="00BD23DA" w:rsidRDefault="00BD23DA" w:rsidP="00BD23DA">
            <w:pPr>
              <w:spacing w:before="0"/>
              <w:jc w:val="center"/>
              <w:rPr>
                <w:rFonts w:cs="Arial"/>
                <w:sz w:val="24"/>
                <w:szCs w:val="24"/>
              </w:rPr>
            </w:pPr>
            <w:r w:rsidRPr="00BD23DA">
              <w:rPr>
                <w:rFonts w:cs="Arial"/>
                <w:sz w:val="24"/>
                <w:szCs w:val="24"/>
              </w:rPr>
              <w:t>Датум:</w:t>
            </w:r>
          </w:p>
        </w:tc>
        <w:tc>
          <w:tcPr>
            <w:tcW w:w="2127" w:type="dxa"/>
          </w:tcPr>
          <w:p w14:paraId="2A00132A" w14:textId="77777777" w:rsidR="00BD23DA" w:rsidRPr="00BD23DA" w:rsidRDefault="00BD23DA" w:rsidP="00BD23DA">
            <w:pPr>
              <w:spacing w:before="0"/>
              <w:jc w:val="center"/>
              <w:rPr>
                <w:rFonts w:cs="Arial"/>
                <w:sz w:val="24"/>
                <w:szCs w:val="24"/>
                <w:lang w:val="ru-RU"/>
              </w:rPr>
            </w:pPr>
          </w:p>
        </w:tc>
        <w:tc>
          <w:tcPr>
            <w:tcW w:w="4022" w:type="dxa"/>
          </w:tcPr>
          <w:p w14:paraId="5FEC0401" w14:textId="77777777" w:rsidR="00BD23DA" w:rsidRPr="00BD23DA" w:rsidRDefault="00BD23DA" w:rsidP="00BD23DA">
            <w:pPr>
              <w:spacing w:before="0"/>
              <w:jc w:val="center"/>
              <w:rPr>
                <w:rFonts w:cs="Arial"/>
                <w:sz w:val="24"/>
                <w:szCs w:val="24"/>
                <w:lang w:val="sr-Cyrl-CS"/>
              </w:rPr>
            </w:pPr>
            <w:r w:rsidRPr="00BD23DA">
              <w:rPr>
                <w:rFonts w:cs="Arial"/>
                <w:sz w:val="24"/>
                <w:szCs w:val="24"/>
                <w:lang w:val="sr-Cyrl-CS"/>
              </w:rPr>
              <w:t>П</w:t>
            </w:r>
            <w:r w:rsidRPr="00BD23DA">
              <w:rPr>
                <w:rFonts w:cs="Arial"/>
                <w:sz w:val="24"/>
                <w:szCs w:val="24"/>
              </w:rPr>
              <w:t>онуђач</w:t>
            </w:r>
          </w:p>
        </w:tc>
      </w:tr>
      <w:tr w:rsidR="00BD23DA" w:rsidRPr="00BD23DA" w14:paraId="78E5B424" w14:textId="77777777" w:rsidTr="00BD23DA">
        <w:trPr>
          <w:jc w:val="center"/>
        </w:trPr>
        <w:tc>
          <w:tcPr>
            <w:tcW w:w="3882" w:type="dxa"/>
          </w:tcPr>
          <w:p w14:paraId="690AD54F" w14:textId="77777777" w:rsidR="00BD23DA" w:rsidRPr="00BD23DA" w:rsidRDefault="00BD23DA" w:rsidP="00BD23DA">
            <w:pPr>
              <w:spacing w:before="0"/>
              <w:jc w:val="center"/>
              <w:rPr>
                <w:rFonts w:cs="Arial"/>
                <w:sz w:val="24"/>
                <w:szCs w:val="24"/>
              </w:rPr>
            </w:pPr>
          </w:p>
        </w:tc>
        <w:tc>
          <w:tcPr>
            <w:tcW w:w="2127" w:type="dxa"/>
          </w:tcPr>
          <w:p w14:paraId="5FA62A43" w14:textId="77777777" w:rsidR="00BD23DA" w:rsidRPr="00BD23DA" w:rsidRDefault="00BD23DA" w:rsidP="00BD23DA">
            <w:pPr>
              <w:spacing w:before="0"/>
              <w:jc w:val="center"/>
              <w:rPr>
                <w:rFonts w:cs="Arial"/>
                <w:sz w:val="24"/>
                <w:szCs w:val="24"/>
              </w:rPr>
            </w:pPr>
            <w:r w:rsidRPr="00BD23DA">
              <w:rPr>
                <w:rFonts w:cs="Arial"/>
                <w:sz w:val="24"/>
                <w:szCs w:val="24"/>
              </w:rPr>
              <w:t>М.П.</w:t>
            </w:r>
          </w:p>
        </w:tc>
        <w:tc>
          <w:tcPr>
            <w:tcW w:w="4022" w:type="dxa"/>
          </w:tcPr>
          <w:p w14:paraId="04B04222" w14:textId="77777777" w:rsidR="00BD23DA" w:rsidRPr="00BD23DA" w:rsidRDefault="00BD23DA" w:rsidP="00BD23DA">
            <w:pPr>
              <w:spacing w:before="0"/>
              <w:jc w:val="center"/>
              <w:rPr>
                <w:rFonts w:cs="Arial"/>
                <w:sz w:val="24"/>
                <w:szCs w:val="24"/>
                <w:lang w:val="ru-RU"/>
              </w:rPr>
            </w:pPr>
          </w:p>
        </w:tc>
      </w:tr>
      <w:tr w:rsidR="00BD23DA" w:rsidRPr="00BD23DA" w14:paraId="0B4965A1" w14:textId="77777777" w:rsidTr="00BD23DA">
        <w:trPr>
          <w:jc w:val="center"/>
        </w:trPr>
        <w:tc>
          <w:tcPr>
            <w:tcW w:w="3882" w:type="dxa"/>
            <w:tcBorders>
              <w:bottom w:val="single" w:sz="4" w:space="0" w:color="auto"/>
            </w:tcBorders>
          </w:tcPr>
          <w:p w14:paraId="1F3CC636" w14:textId="77777777" w:rsidR="00BD23DA" w:rsidRPr="00BD23DA" w:rsidRDefault="00BD23DA" w:rsidP="00BD23DA">
            <w:pPr>
              <w:spacing w:before="0"/>
              <w:jc w:val="center"/>
              <w:rPr>
                <w:rFonts w:cs="Arial"/>
                <w:sz w:val="24"/>
                <w:szCs w:val="24"/>
              </w:rPr>
            </w:pPr>
          </w:p>
        </w:tc>
        <w:tc>
          <w:tcPr>
            <w:tcW w:w="2127" w:type="dxa"/>
          </w:tcPr>
          <w:p w14:paraId="798CC647" w14:textId="77777777" w:rsidR="00BD23DA" w:rsidRPr="00BD23DA" w:rsidRDefault="00BD23DA" w:rsidP="00BD23DA">
            <w:pPr>
              <w:spacing w:before="0"/>
              <w:jc w:val="center"/>
              <w:rPr>
                <w:rFonts w:cs="Arial"/>
                <w:sz w:val="24"/>
                <w:szCs w:val="24"/>
                <w:lang w:val="ru-RU"/>
              </w:rPr>
            </w:pPr>
          </w:p>
        </w:tc>
        <w:tc>
          <w:tcPr>
            <w:tcW w:w="4022" w:type="dxa"/>
            <w:tcBorders>
              <w:bottom w:val="single" w:sz="4" w:space="0" w:color="auto"/>
            </w:tcBorders>
          </w:tcPr>
          <w:p w14:paraId="289F88A2" w14:textId="77777777" w:rsidR="00BD23DA" w:rsidRPr="00BD23DA" w:rsidRDefault="00BD23DA" w:rsidP="00BD23DA">
            <w:pPr>
              <w:spacing w:before="0"/>
              <w:jc w:val="center"/>
              <w:rPr>
                <w:rFonts w:cs="Arial"/>
                <w:sz w:val="24"/>
                <w:szCs w:val="24"/>
                <w:lang w:val="ru-RU"/>
              </w:rPr>
            </w:pPr>
          </w:p>
        </w:tc>
      </w:tr>
      <w:tr w:rsidR="00BD23DA" w:rsidRPr="00BD23DA" w14:paraId="55F26583" w14:textId="77777777" w:rsidTr="00BD23DA">
        <w:trPr>
          <w:trHeight w:val="389"/>
          <w:jc w:val="center"/>
        </w:trPr>
        <w:tc>
          <w:tcPr>
            <w:tcW w:w="3882" w:type="dxa"/>
            <w:tcBorders>
              <w:top w:val="single" w:sz="4" w:space="0" w:color="auto"/>
            </w:tcBorders>
          </w:tcPr>
          <w:p w14:paraId="19CC7C80" w14:textId="77777777" w:rsidR="00BD23DA" w:rsidRPr="00BD23DA" w:rsidRDefault="00BD23DA" w:rsidP="00BD23DA">
            <w:pPr>
              <w:spacing w:before="0"/>
              <w:jc w:val="center"/>
              <w:rPr>
                <w:rFonts w:cs="Arial"/>
                <w:sz w:val="24"/>
                <w:szCs w:val="24"/>
              </w:rPr>
            </w:pPr>
          </w:p>
        </w:tc>
        <w:tc>
          <w:tcPr>
            <w:tcW w:w="2127" w:type="dxa"/>
          </w:tcPr>
          <w:p w14:paraId="54D0F804" w14:textId="77777777" w:rsidR="00BD23DA" w:rsidRPr="00BD23DA" w:rsidRDefault="00BD23DA" w:rsidP="00BD23DA">
            <w:pPr>
              <w:spacing w:before="0"/>
              <w:jc w:val="center"/>
              <w:rPr>
                <w:rFonts w:cs="Arial"/>
                <w:sz w:val="24"/>
                <w:szCs w:val="24"/>
                <w:lang w:val="ru-RU"/>
              </w:rPr>
            </w:pPr>
          </w:p>
        </w:tc>
        <w:tc>
          <w:tcPr>
            <w:tcW w:w="4022" w:type="dxa"/>
            <w:tcBorders>
              <w:top w:val="single" w:sz="4" w:space="0" w:color="auto"/>
            </w:tcBorders>
          </w:tcPr>
          <w:p w14:paraId="6FC79029" w14:textId="77777777" w:rsidR="00BD23DA" w:rsidRPr="00BD23DA" w:rsidRDefault="00BD23DA" w:rsidP="00BD23DA">
            <w:pPr>
              <w:spacing w:before="0"/>
              <w:jc w:val="center"/>
              <w:rPr>
                <w:rFonts w:cs="Arial"/>
                <w:sz w:val="24"/>
                <w:szCs w:val="24"/>
                <w:lang w:val="ru-RU"/>
              </w:rPr>
            </w:pPr>
          </w:p>
        </w:tc>
      </w:tr>
    </w:tbl>
    <w:p w14:paraId="4F2D2CBA" w14:textId="77777777" w:rsidR="00BD23DA" w:rsidRPr="00BD23DA" w:rsidRDefault="00BD23DA" w:rsidP="00BD23DA">
      <w:pPr>
        <w:spacing w:before="0"/>
        <w:rPr>
          <w:rFonts w:cs="Arial"/>
          <w:b/>
          <w:sz w:val="24"/>
          <w:szCs w:val="24"/>
          <w:lang w:val="sr-Latn-CS"/>
        </w:rPr>
      </w:pPr>
    </w:p>
    <w:p w14:paraId="1319C91E" w14:textId="77777777" w:rsidR="00BD23DA" w:rsidRPr="00BD23DA" w:rsidRDefault="00BD23DA" w:rsidP="00BD23DA">
      <w:pPr>
        <w:spacing w:before="0"/>
        <w:rPr>
          <w:rFonts w:cs="Arial"/>
          <w:b/>
          <w:i/>
          <w:sz w:val="20"/>
          <w:szCs w:val="20"/>
          <w:lang w:val="sr-Cyrl-CS"/>
        </w:rPr>
      </w:pPr>
      <w:r w:rsidRPr="00BD23DA">
        <w:rPr>
          <w:rFonts w:cs="Arial"/>
          <w:b/>
          <w:i/>
          <w:sz w:val="20"/>
          <w:szCs w:val="20"/>
          <w:lang w:val="sr-Cyrl-CS"/>
        </w:rPr>
        <w:t>Напомена:</w:t>
      </w:r>
    </w:p>
    <w:p w14:paraId="5F454CCD" w14:textId="77777777" w:rsidR="00BD23DA" w:rsidRPr="00BD23DA" w:rsidRDefault="00BD23DA" w:rsidP="00BD23DA">
      <w:pPr>
        <w:tabs>
          <w:tab w:val="left" w:pos="1134"/>
        </w:tabs>
        <w:spacing w:before="0"/>
        <w:rPr>
          <w:rFonts w:eastAsia="TimesNewRomanPS-BoldMT" w:cs="Arial"/>
          <w:i/>
          <w:sz w:val="20"/>
          <w:szCs w:val="20"/>
          <w:lang w:val="ru-RU"/>
        </w:rPr>
      </w:pPr>
      <w:r w:rsidRPr="00BD23DA">
        <w:rPr>
          <w:rFonts w:eastAsia="TimesNewRomanPS-BoldMT" w:cs="Arial"/>
          <w:i/>
          <w:sz w:val="20"/>
          <w:szCs w:val="20"/>
          <w:lang w:val="ru-RU"/>
        </w:rPr>
        <w:t xml:space="preserve">-Уколико </w:t>
      </w:r>
      <w:r w:rsidRPr="00BD23DA">
        <w:rPr>
          <w:rFonts w:eastAsia="TimesNewRomanPS-BoldMT" w:cs="Arial"/>
          <w:i/>
          <w:sz w:val="20"/>
          <w:szCs w:val="20"/>
          <w:lang w:val="sr-Cyrl-CS"/>
        </w:rPr>
        <w:t>група понуђача подноси заједничку понуду овај образац потписује и оверава Носилац посла</w:t>
      </w:r>
      <w:r w:rsidRPr="00BD23DA">
        <w:rPr>
          <w:rFonts w:eastAsia="TimesNewRomanPS-BoldMT" w:cs="Arial"/>
          <w:i/>
          <w:sz w:val="20"/>
          <w:szCs w:val="20"/>
          <w:lang w:val="ru-RU"/>
        </w:rPr>
        <w:t>.</w:t>
      </w:r>
    </w:p>
    <w:p w14:paraId="00A04A90" w14:textId="77777777" w:rsidR="00BD23DA" w:rsidRPr="00BD23DA" w:rsidRDefault="00BD23DA" w:rsidP="00BD23DA">
      <w:pPr>
        <w:tabs>
          <w:tab w:val="left" w:pos="1134"/>
        </w:tabs>
        <w:spacing w:before="0"/>
        <w:rPr>
          <w:rFonts w:eastAsia="TimesNewRomanPS-BoldMT" w:cs="Arial"/>
          <w:i/>
          <w:sz w:val="20"/>
          <w:szCs w:val="20"/>
          <w:lang w:val="ru-RU"/>
        </w:rPr>
      </w:pPr>
      <w:r w:rsidRPr="00BD23DA">
        <w:rPr>
          <w:rFonts w:eastAsia="TimesNewRomanPS-BoldMT" w:cs="Arial"/>
          <w:i/>
          <w:sz w:val="20"/>
          <w:szCs w:val="20"/>
          <w:lang w:val="sr-Cyrl-CS"/>
        </w:rPr>
        <w:t xml:space="preserve">- </w:t>
      </w:r>
      <w:r w:rsidRPr="00BD23DA">
        <w:rPr>
          <w:rFonts w:eastAsia="TimesNewRomanPS-BoldMT" w:cs="Arial"/>
          <w:i/>
          <w:sz w:val="20"/>
          <w:szCs w:val="20"/>
          <w:lang w:val="ru-RU"/>
        </w:rPr>
        <w:t>Уколико понуђач подноси понуду са подизвођачем овај образац потписује и оверава печатом понуђач.</w:t>
      </w:r>
    </w:p>
    <w:p w14:paraId="192BEA78" w14:textId="4E0F423C" w:rsidR="00BD23DA" w:rsidRPr="000C6566" w:rsidRDefault="00BD23DA" w:rsidP="000C6566">
      <w:pPr>
        <w:tabs>
          <w:tab w:val="left" w:pos="1134"/>
        </w:tabs>
        <w:spacing w:before="0"/>
        <w:rPr>
          <w:rFonts w:cs="Arial"/>
          <w:i/>
          <w:color w:val="00B0F0"/>
          <w:sz w:val="24"/>
          <w:szCs w:val="24"/>
          <w:lang w:val="sr-Latn-CS"/>
        </w:rPr>
      </w:pPr>
      <w:r w:rsidRPr="00BD23DA">
        <w:rPr>
          <w:rFonts w:cs="Arial"/>
          <w:b/>
          <w:i/>
          <w:color w:val="00B0F0"/>
          <w:sz w:val="24"/>
          <w:szCs w:val="24"/>
          <w:lang w:val="sr-Latn-CS"/>
        </w:rPr>
        <w:t>Упутство</w:t>
      </w:r>
      <w:r w:rsidRPr="00BD23DA">
        <w:rPr>
          <w:rFonts w:cs="Arial"/>
          <w:b/>
          <w:i/>
          <w:color w:val="00B0F0"/>
          <w:sz w:val="24"/>
          <w:szCs w:val="24"/>
          <w:lang w:val="sr-Cyrl-RS"/>
        </w:rPr>
        <w:t xml:space="preserve"> з</w:t>
      </w:r>
      <w:r w:rsidRPr="00BD23DA">
        <w:rPr>
          <w:rFonts w:cs="Arial"/>
          <w:b/>
          <w:i/>
          <w:color w:val="00B0F0"/>
          <w:sz w:val="24"/>
          <w:szCs w:val="24"/>
          <w:lang w:val="sr-Latn-CS"/>
        </w:rPr>
        <w:t>а попуњавањ</w:t>
      </w:r>
      <w:r w:rsidRPr="00BD23DA">
        <w:rPr>
          <w:rFonts w:cs="Arial"/>
          <w:b/>
          <w:i/>
          <w:color w:val="00B0F0"/>
          <w:sz w:val="24"/>
          <w:szCs w:val="24"/>
          <w:lang w:val="ru-RU"/>
        </w:rPr>
        <w:t>е Обрасца структуре цене</w:t>
      </w:r>
    </w:p>
    <w:p w14:paraId="4C52B445" w14:textId="1EDE37CC" w:rsidR="00BD23DA" w:rsidRPr="00BD23DA" w:rsidRDefault="00BD23DA" w:rsidP="00BD23DA">
      <w:pPr>
        <w:tabs>
          <w:tab w:val="left" w:pos="90"/>
        </w:tabs>
        <w:spacing w:before="0"/>
        <w:contextualSpacing/>
        <w:rPr>
          <w:rFonts w:eastAsia="Calibri" w:cs="Arial"/>
          <w:bCs/>
          <w:iCs/>
          <w:sz w:val="24"/>
          <w:szCs w:val="24"/>
        </w:rPr>
      </w:pPr>
      <w:r w:rsidRPr="00BD23DA">
        <w:rPr>
          <w:rFonts w:eastAsia="Calibri" w:cs="Arial"/>
          <w:bCs/>
          <w:iCs/>
          <w:sz w:val="24"/>
          <w:szCs w:val="24"/>
        </w:rPr>
        <w:t>Понуђач треба да попун</w:t>
      </w:r>
      <w:r w:rsidRPr="00BD23DA">
        <w:rPr>
          <w:rFonts w:eastAsia="Calibri" w:cs="Arial"/>
          <w:bCs/>
          <w:iCs/>
          <w:sz w:val="24"/>
          <w:szCs w:val="24"/>
          <w:lang w:val="sr-Cyrl-CS"/>
        </w:rPr>
        <w:t>и</w:t>
      </w:r>
      <w:r w:rsidRPr="00BD23DA">
        <w:rPr>
          <w:rFonts w:eastAsia="Calibri" w:cs="Arial"/>
          <w:bCs/>
          <w:iCs/>
          <w:sz w:val="24"/>
          <w:szCs w:val="24"/>
        </w:rPr>
        <w:t xml:space="preserve"> образац структуре цене </w:t>
      </w:r>
      <w:r w:rsidRPr="00BD23DA">
        <w:rPr>
          <w:rFonts w:eastAsia="Calibri" w:cs="Arial"/>
          <w:bCs/>
          <w:iCs/>
          <w:sz w:val="24"/>
          <w:szCs w:val="24"/>
          <w:lang w:val="sr-Cyrl-CS"/>
        </w:rPr>
        <w:t>Табела 1. на следећи начин</w:t>
      </w:r>
      <w:r w:rsidRPr="00BD23DA">
        <w:rPr>
          <w:rFonts w:eastAsia="Calibri" w:cs="Arial"/>
          <w:bCs/>
          <w:iCs/>
          <w:sz w:val="24"/>
          <w:szCs w:val="24"/>
        </w:rPr>
        <w:t>:</w:t>
      </w:r>
    </w:p>
    <w:p w14:paraId="1BDA9AFA" w14:textId="77777777" w:rsidR="00BD23DA" w:rsidRPr="00BD23DA" w:rsidRDefault="00BD23DA" w:rsidP="00BD23DA">
      <w:pPr>
        <w:tabs>
          <w:tab w:val="left" w:pos="90"/>
        </w:tabs>
        <w:suppressAutoHyphens/>
        <w:spacing w:before="0"/>
        <w:rPr>
          <w:rFonts w:eastAsia="Calibri" w:cs="Arial"/>
          <w:bCs/>
          <w:iCs/>
          <w:sz w:val="24"/>
          <w:szCs w:val="24"/>
        </w:rPr>
      </w:pPr>
      <w:r w:rsidRPr="00BD23DA">
        <w:rPr>
          <w:rFonts w:eastAsia="Calibri" w:cs="Arial"/>
          <w:bCs/>
          <w:iCs/>
          <w:sz w:val="24"/>
          <w:szCs w:val="24"/>
          <w:lang w:val="sr-Cyrl-CS"/>
        </w:rPr>
        <w:t xml:space="preserve">у колону 5. </w:t>
      </w:r>
      <w:r w:rsidRPr="00BD23DA">
        <w:rPr>
          <w:rFonts w:eastAsia="Calibri" w:cs="Arial"/>
          <w:bCs/>
          <w:iCs/>
          <w:sz w:val="24"/>
          <w:szCs w:val="24"/>
        </w:rPr>
        <w:t xml:space="preserve">уписати колико износи јединична цена без ПДВ за </w:t>
      </w:r>
      <w:r w:rsidRPr="00BD23DA">
        <w:rPr>
          <w:rFonts w:eastAsia="Calibri" w:cs="Arial"/>
          <w:bCs/>
          <w:iCs/>
          <w:sz w:val="24"/>
          <w:szCs w:val="24"/>
          <w:lang w:val="sr-Cyrl-RS"/>
        </w:rPr>
        <w:t>извршену услугу</w:t>
      </w:r>
      <w:r w:rsidRPr="00BD23DA">
        <w:rPr>
          <w:rFonts w:eastAsia="Calibri" w:cs="Arial"/>
          <w:bCs/>
          <w:iCs/>
          <w:sz w:val="24"/>
          <w:szCs w:val="24"/>
        </w:rPr>
        <w:t>;</w:t>
      </w:r>
    </w:p>
    <w:p w14:paraId="2C782F7B" w14:textId="77777777" w:rsidR="00BD23DA" w:rsidRPr="00BD23DA" w:rsidRDefault="00BD23DA" w:rsidP="00BD23DA">
      <w:pPr>
        <w:tabs>
          <w:tab w:val="left" w:pos="90"/>
        </w:tabs>
        <w:suppressAutoHyphens/>
        <w:spacing w:before="0"/>
        <w:rPr>
          <w:rFonts w:eastAsia="Calibri" w:cs="Arial"/>
          <w:bCs/>
          <w:iCs/>
          <w:sz w:val="24"/>
          <w:szCs w:val="24"/>
        </w:rPr>
      </w:pPr>
      <w:r w:rsidRPr="00BD23DA">
        <w:rPr>
          <w:rFonts w:eastAsia="Calibri" w:cs="Arial"/>
          <w:bCs/>
          <w:iCs/>
          <w:sz w:val="24"/>
          <w:szCs w:val="24"/>
        </w:rPr>
        <w:t xml:space="preserve">у колону </w:t>
      </w:r>
      <w:r w:rsidRPr="00BD23DA">
        <w:rPr>
          <w:rFonts w:eastAsia="Calibri" w:cs="Arial"/>
          <w:bCs/>
          <w:iCs/>
          <w:sz w:val="24"/>
          <w:szCs w:val="24"/>
          <w:lang w:val="sr-Cyrl-CS"/>
        </w:rPr>
        <w:t>6</w:t>
      </w:r>
      <w:r w:rsidRPr="00BD23DA">
        <w:rPr>
          <w:rFonts w:eastAsia="Calibri" w:cs="Arial"/>
          <w:bCs/>
          <w:iCs/>
          <w:sz w:val="24"/>
          <w:szCs w:val="24"/>
        </w:rPr>
        <w:t xml:space="preserve">. уписати колико износи јединична цена са ПДВ за </w:t>
      </w:r>
      <w:r w:rsidRPr="00BD23DA">
        <w:rPr>
          <w:rFonts w:eastAsia="Calibri" w:cs="Arial"/>
          <w:bCs/>
          <w:iCs/>
          <w:sz w:val="24"/>
          <w:szCs w:val="24"/>
          <w:lang w:val="sr-Cyrl-RS"/>
        </w:rPr>
        <w:t>извршену услугу</w:t>
      </w:r>
      <w:r w:rsidRPr="00BD23DA">
        <w:rPr>
          <w:rFonts w:eastAsia="Calibri" w:cs="Arial"/>
          <w:bCs/>
          <w:iCs/>
          <w:sz w:val="24"/>
          <w:szCs w:val="24"/>
        </w:rPr>
        <w:t>;</w:t>
      </w:r>
    </w:p>
    <w:p w14:paraId="19C2402D" w14:textId="77777777" w:rsidR="00BD23DA" w:rsidRPr="00BD23DA" w:rsidRDefault="00BD23DA" w:rsidP="00BD23DA">
      <w:pPr>
        <w:tabs>
          <w:tab w:val="left" w:pos="90"/>
        </w:tabs>
        <w:suppressAutoHyphens/>
        <w:spacing w:before="0"/>
        <w:rPr>
          <w:rFonts w:eastAsia="Calibri" w:cs="Arial"/>
          <w:bCs/>
          <w:iCs/>
          <w:sz w:val="24"/>
          <w:szCs w:val="24"/>
        </w:rPr>
      </w:pPr>
      <w:r w:rsidRPr="00BD23DA">
        <w:rPr>
          <w:rFonts w:eastAsia="Calibri" w:cs="Arial"/>
          <w:bCs/>
          <w:iCs/>
          <w:sz w:val="24"/>
          <w:szCs w:val="24"/>
        </w:rPr>
        <w:t xml:space="preserve">у колону </w:t>
      </w:r>
      <w:r w:rsidRPr="00BD23DA">
        <w:rPr>
          <w:rFonts w:eastAsia="Calibri" w:cs="Arial"/>
          <w:bCs/>
          <w:iCs/>
          <w:sz w:val="24"/>
          <w:szCs w:val="24"/>
          <w:lang w:val="sr-Cyrl-CS"/>
        </w:rPr>
        <w:t>7</w:t>
      </w:r>
      <w:r w:rsidRPr="00BD23DA">
        <w:rPr>
          <w:rFonts w:eastAsia="Calibri" w:cs="Arial"/>
          <w:bCs/>
          <w:iCs/>
          <w:sz w:val="24"/>
          <w:szCs w:val="24"/>
        </w:rPr>
        <w:t xml:space="preserve">. уписати колико износи укупна цена без ПДВ и то тако што ће помножити јединичну цену без ПДВ (наведену у колони </w:t>
      </w:r>
      <w:r w:rsidRPr="00BD23DA">
        <w:rPr>
          <w:rFonts w:eastAsia="Calibri" w:cs="Arial"/>
          <w:bCs/>
          <w:iCs/>
          <w:sz w:val="24"/>
          <w:szCs w:val="24"/>
          <w:lang w:val="sr-Cyrl-CS"/>
        </w:rPr>
        <w:t>5</w:t>
      </w:r>
      <w:r w:rsidRPr="00BD23DA">
        <w:rPr>
          <w:rFonts w:eastAsia="Calibri" w:cs="Arial"/>
          <w:bCs/>
          <w:iCs/>
          <w:sz w:val="24"/>
          <w:szCs w:val="24"/>
        </w:rPr>
        <w:t>.) са траженим</w:t>
      </w:r>
      <w:r w:rsidRPr="00BD23DA">
        <w:rPr>
          <w:rFonts w:eastAsia="Calibri" w:cs="Arial"/>
          <w:bCs/>
          <w:iCs/>
          <w:sz w:val="24"/>
          <w:szCs w:val="24"/>
          <w:lang w:val="sr-Cyrl-RS"/>
        </w:rPr>
        <w:t xml:space="preserve"> обимом</w:t>
      </w:r>
      <w:r w:rsidRPr="00BD23DA">
        <w:rPr>
          <w:rFonts w:eastAsia="Calibri" w:cs="Arial"/>
          <w:bCs/>
          <w:iCs/>
          <w:sz w:val="24"/>
          <w:szCs w:val="24"/>
        </w:rPr>
        <w:t xml:space="preserve">-количином (која је наведена у колони </w:t>
      </w:r>
      <w:r w:rsidRPr="00BD23DA">
        <w:rPr>
          <w:rFonts w:eastAsia="Calibri" w:cs="Arial"/>
          <w:bCs/>
          <w:iCs/>
          <w:sz w:val="24"/>
          <w:szCs w:val="24"/>
          <w:lang w:val="sr-Cyrl-CS"/>
        </w:rPr>
        <w:t>4</w:t>
      </w:r>
      <w:r w:rsidRPr="00BD23DA">
        <w:rPr>
          <w:rFonts w:eastAsia="Calibri" w:cs="Arial"/>
          <w:bCs/>
          <w:iCs/>
          <w:sz w:val="24"/>
          <w:szCs w:val="24"/>
        </w:rPr>
        <w:t xml:space="preserve">.); </w:t>
      </w:r>
    </w:p>
    <w:p w14:paraId="72C7B335" w14:textId="703AE7DF" w:rsidR="00BD23DA" w:rsidRPr="000C6566" w:rsidRDefault="00BD23DA" w:rsidP="000C6566">
      <w:pPr>
        <w:tabs>
          <w:tab w:val="left" w:pos="90"/>
        </w:tabs>
        <w:suppressAutoHyphens/>
        <w:spacing w:before="0"/>
        <w:rPr>
          <w:rFonts w:eastAsia="Calibri" w:cs="Arial"/>
          <w:bCs/>
          <w:iCs/>
          <w:sz w:val="24"/>
          <w:szCs w:val="24"/>
        </w:rPr>
      </w:pPr>
      <w:r w:rsidRPr="00BD23DA">
        <w:rPr>
          <w:rFonts w:eastAsia="Calibri" w:cs="Arial"/>
          <w:bCs/>
          <w:iCs/>
          <w:sz w:val="24"/>
          <w:szCs w:val="24"/>
          <w:lang w:val="sr-Cyrl-CS"/>
        </w:rPr>
        <w:t>у колону 8</w:t>
      </w:r>
      <w:r w:rsidRPr="00BD23DA">
        <w:rPr>
          <w:rFonts w:eastAsia="Calibri" w:cs="Arial"/>
          <w:bCs/>
          <w:iCs/>
          <w:sz w:val="24"/>
          <w:szCs w:val="24"/>
        </w:rPr>
        <w:t xml:space="preserve">. уписати колико износи укупна цена са ПДВ и то тако што ће помножити јединичну цену са ПДВ (наведену у колони </w:t>
      </w:r>
      <w:r w:rsidRPr="00BD23DA">
        <w:rPr>
          <w:rFonts w:eastAsia="Calibri" w:cs="Arial"/>
          <w:bCs/>
          <w:iCs/>
          <w:sz w:val="24"/>
          <w:szCs w:val="24"/>
          <w:lang w:val="sr-Cyrl-CS"/>
        </w:rPr>
        <w:t>6</w:t>
      </w:r>
      <w:r w:rsidRPr="00BD23DA">
        <w:rPr>
          <w:rFonts w:eastAsia="Calibri" w:cs="Arial"/>
          <w:bCs/>
          <w:iCs/>
          <w:sz w:val="24"/>
          <w:szCs w:val="24"/>
        </w:rPr>
        <w:t>.) са траженим</w:t>
      </w:r>
      <w:r w:rsidRPr="00BD23DA">
        <w:rPr>
          <w:rFonts w:eastAsia="Calibri" w:cs="Arial"/>
          <w:bCs/>
          <w:iCs/>
          <w:sz w:val="24"/>
          <w:szCs w:val="24"/>
          <w:lang w:val="sr-Cyrl-RS"/>
        </w:rPr>
        <w:t xml:space="preserve"> обимом-</w:t>
      </w:r>
      <w:r w:rsidRPr="00BD23DA">
        <w:rPr>
          <w:rFonts w:eastAsia="Calibri" w:cs="Arial"/>
          <w:bCs/>
          <w:iCs/>
          <w:sz w:val="24"/>
          <w:szCs w:val="24"/>
        </w:rPr>
        <w:t xml:space="preserve"> количином (која је наведена у колони </w:t>
      </w:r>
      <w:r w:rsidRPr="00BD23DA">
        <w:rPr>
          <w:rFonts w:eastAsia="Calibri" w:cs="Arial"/>
          <w:bCs/>
          <w:iCs/>
          <w:sz w:val="24"/>
          <w:szCs w:val="24"/>
          <w:lang w:val="sr-Cyrl-CS"/>
        </w:rPr>
        <w:t>4</w:t>
      </w:r>
      <w:r w:rsidRPr="00BD23DA">
        <w:rPr>
          <w:rFonts w:eastAsia="Calibri" w:cs="Arial"/>
          <w:bCs/>
          <w:iCs/>
          <w:sz w:val="24"/>
          <w:szCs w:val="24"/>
        </w:rPr>
        <w:t>.).</w:t>
      </w:r>
    </w:p>
    <w:p w14:paraId="7232DFF4" w14:textId="77777777" w:rsidR="00BD23DA" w:rsidRPr="00BD23DA" w:rsidRDefault="00BD23DA" w:rsidP="00BD23DA">
      <w:pPr>
        <w:numPr>
          <w:ilvl w:val="0"/>
          <w:numId w:val="22"/>
        </w:numPr>
        <w:tabs>
          <w:tab w:val="left" w:pos="992"/>
        </w:tabs>
        <w:spacing w:before="0" w:after="160" w:line="259" w:lineRule="auto"/>
        <w:jc w:val="left"/>
        <w:rPr>
          <w:rFonts w:cs="Arial"/>
          <w:sz w:val="24"/>
          <w:szCs w:val="24"/>
        </w:rPr>
      </w:pPr>
      <w:r w:rsidRPr="00BD23DA">
        <w:rPr>
          <w:rFonts w:cs="Arial"/>
          <w:sz w:val="24"/>
          <w:szCs w:val="24"/>
        </w:rPr>
        <w:t>у ред бр. I – уписује се укупно понуђена цена за све позиције  без ПДВ (збир</w:t>
      </w:r>
    </w:p>
    <w:p w14:paraId="24C67C78" w14:textId="77777777" w:rsidR="00BD23DA" w:rsidRPr="00BD23DA" w:rsidRDefault="00BD23DA" w:rsidP="00BD23DA">
      <w:pPr>
        <w:numPr>
          <w:ilvl w:val="0"/>
          <w:numId w:val="22"/>
        </w:numPr>
        <w:tabs>
          <w:tab w:val="left" w:pos="992"/>
        </w:tabs>
        <w:spacing w:before="0" w:after="160" w:line="259" w:lineRule="auto"/>
        <w:jc w:val="left"/>
        <w:rPr>
          <w:rFonts w:cs="Arial"/>
          <w:sz w:val="24"/>
          <w:szCs w:val="24"/>
        </w:rPr>
      </w:pPr>
      <w:r w:rsidRPr="00BD23DA">
        <w:rPr>
          <w:rFonts w:cs="Arial"/>
          <w:sz w:val="24"/>
          <w:szCs w:val="24"/>
        </w:rPr>
        <w:t>колоне бр. 5)</w:t>
      </w:r>
    </w:p>
    <w:p w14:paraId="6DA1BF90" w14:textId="77777777" w:rsidR="00BD23DA" w:rsidRPr="00BD23DA" w:rsidRDefault="00BD23DA" w:rsidP="00BD23DA">
      <w:pPr>
        <w:numPr>
          <w:ilvl w:val="0"/>
          <w:numId w:val="22"/>
        </w:numPr>
        <w:tabs>
          <w:tab w:val="left" w:pos="992"/>
        </w:tabs>
        <w:spacing w:before="0" w:after="160" w:line="259" w:lineRule="auto"/>
        <w:jc w:val="left"/>
        <w:rPr>
          <w:rFonts w:cs="Arial"/>
          <w:sz w:val="24"/>
          <w:szCs w:val="24"/>
        </w:rPr>
      </w:pPr>
      <w:r w:rsidRPr="00BD23DA">
        <w:rPr>
          <w:rFonts w:cs="Arial"/>
          <w:sz w:val="24"/>
          <w:szCs w:val="24"/>
        </w:rPr>
        <w:t xml:space="preserve">у ред бр. II – уписује се укупан износ ПДВ </w:t>
      </w:r>
    </w:p>
    <w:p w14:paraId="713EEB73" w14:textId="77777777" w:rsidR="00BD23DA" w:rsidRPr="00BD23DA" w:rsidRDefault="00BD23DA" w:rsidP="00BD23DA">
      <w:pPr>
        <w:numPr>
          <w:ilvl w:val="0"/>
          <w:numId w:val="22"/>
        </w:numPr>
        <w:tabs>
          <w:tab w:val="left" w:pos="992"/>
        </w:tabs>
        <w:spacing w:before="0" w:after="160" w:line="259" w:lineRule="auto"/>
        <w:jc w:val="left"/>
        <w:rPr>
          <w:rFonts w:cs="Arial"/>
          <w:sz w:val="24"/>
          <w:szCs w:val="24"/>
        </w:rPr>
      </w:pPr>
      <w:r w:rsidRPr="00BD23DA">
        <w:rPr>
          <w:rFonts w:cs="Arial"/>
          <w:sz w:val="24"/>
          <w:szCs w:val="24"/>
        </w:rPr>
        <w:t>у ред бр. III – уписује се укупно понуђена цена са ПДВ (ред бр. I + ред.</w:t>
      </w:r>
    </w:p>
    <w:p w14:paraId="15DB8999" w14:textId="77777777" w:rsidR="00BD23DA" w:rsidRPr="00BD23DA" w:rsidRDefault="00BD23DA" w:rsidP="00BD23DA">
      <w:pPr>
        <w:numPr>
          <w:ilvl w:val="0"/>
          <w:numId w:val="22"/>
        </w:numPr>
        <w:tabs>
          <w:tab w:val="left" w:pos="992"/>
        </w:tabs>
        <w:spacing w:before="0" w:after="160" w:line="259" w:lineRule="auto"/>
        <w:jc w:val="left"/>
        <w:rPr>
          <w:rFonts w:cs="Arial"/>
          <w:sz w:val="24"/>
          <w:szCs w:val="24"/>
        </w:rPr>
      </w:pPr>
      <w:r w:rsidRPr="00BD23DA">
        <w:rPr>
          <w:rFonts w:cs="Arial"/>
          <w:sz w:val="24"/>
          <w:szCs w:val="24"/>
        </w:rPr>
        <w:t>бр. II)</w:t>
      </w:r>
    </w:p>
    <w:p w14:paraId="223A7EF0" w14:textId="77777777" w:rsidR="00BD23DA" w:rsidRPr="00BD23DA" w:rsidRDefault="00BD23DA" w:rsidP="00BD23DA">
      <w:pPr>
        <w:tabs>
          <w:tab w:val="left" w:pos="992"/>
        </w:tabs>
        <w:spacing w:before="0"/>
        <w:rPr>
          <w:rFonts w:cs="Arial"/>
          <w:sz w:val="24"/>
          <w:szCs w:val="24"/>
        </w:rPr>
      </w:pPr>
    </w:p>
    <w:p w14:paraId="39247430" w14:textId="77777777" w:rsidR="00BD23DA" w:rsidRPr="00BD23DA" w:rsidRDefault="00BD23DA" w:rsidP="00BD23DA">
      <w:pPr>
        <w:numPr>
          <w:ilvl w:val="0"/>
          <w:numId w:val="23"/>
        </w:numPr>
        <w:tabs>
          <w:tab w:val="left" w:pos="992"/>
        </w:tabs>
        <w:spacing w:before="0" w:after="160" w:line="259" w:lineRule="auto"/>
        <w:jc w:val="left"/>
        <w:rPr>
          <w:rFonts w:cs="Arial"/>
          <w:sz w:val="24"/>
          <w:szCs w:val="24"/>
        </w:rPr>
      </w:pPr>
      <w:r w:rsidRPr="00BD23DA">
        <w:rPr>
          <w:rFonts w:cs="Arial"/>
          <w:sz w:val="24"/>
          <w:szCs w:val="24"/>
        </w:rPr>
        <w:t>на место предвиђено за место и датум уписује се место и датум попуњавања</w:t>
      </w:r>
      <w:r w:rsidRPr="00BD23DA">
        <w:rPr>
          <w:rFonts w:cs="Arial"/>
          <w:sz w:val="24"/>
          <w:szCs w:val="24"/>
          <w:lang w:val="sr-Cyrl-RS"/>
        </w:rPr>
        <w:t xml:space="preserve"> </w:t>
      </w:r>
      <w:r w:rsidRPr="00BD23DA">
        <w:rPr>
          <w:rFonts w:cs="Arial"/>
          <w:sz w:val="24"/>
          <w:szCs w:val="24"/>
        </w:rPr>
        <w:t>обрасца структуре цене.</w:t>
      </w:r>
    </w:p>
    <w:p w14:paraId="468A155A" w14:textId="77777777" w:rsidR="00BD23DA" w:rsidRPr="00BD23DA" w:rsidRDefault="00BD23DA" w:rsidP="00BD23DA">
      <w:pPr>
        <w:numPr>
          <w:ilvl w:val="0"/>
          <w:numId w:val="23"/>
        </w:numPr>
        <w:tabs>
          <w:tab w:val="left" w:pos="992"/>
        </w:tabs>
        <w:spacing w:before="0" w:after="160" w:line="259" w:lineRule="auto"/>
        <w:jc w:val="left"/>
        <w:rPr>
          <w:rFonts w:cs="Arial"/>
          <w:sz w:val="24"/>
          <w:szCs w:val="24"/>
        </w:rPr>
      </w:pPr>
      <w:r w:rsidRPr="00BD23DA">
        <w:rPr>
          <w:rFonts w:cs="Arial"/>
          <w:sz w:val="24"/>
          <w:szCs w:val="24"/>
        </w:rPr>
        <w:t>на  место предвиђено за печат и потпис понуђач печатом оверава и потписује образац структуре цене.</w:t>
      </w:r>
    </w:p>
    <w:p w14:paraId="3A61F536" w14:textId="77777777" w:rsidR="00BD23DA" w:rsidRDefault="00BD23DA" w:rsidP="00BD23DA">
      <w:pPr>
        <w:spacing w:before="0" w:after="160" w:line="259" w:lineRule="auto"/>
        <w:jc w:val="left"/>
        <w:rPr>
          <w:rFonts w:ascii="Calibri" w:eastAsia="Calibri" w:hAnsi="Calibri"/>
          <w:lang w:val="sr-Cyrl-RS"/>
        </w:rPr>
      </w:pPr>
    </w:p>
    <w:p w14:paraId="3E33347E" w14:textId="77777777" w:rsidR="00EA27D4" w:rsidRDefault="00EA27D4" w:rsidP="00BD23DA">
      <w:pPr>
        <w:spacing w:before="0" w:after="160" w:line="259" w:lineRule="auto"/>
        <w:jc w:val="left"/>
        <w:rPr>
          <w:rFonts w:ascii="Calibri" w:eastAsia="Calibri" w:hAnsi="Calibri"/>
          <w:lang w:val="sr-Cyrl-RS"/>
        </w:rPr>
      </w:pPr>
    </w:p>
    <w:p w14:paraId="4D71A096" w14:textId="77777777" w:rsidR="00EA27D4" w:rsidRDefault="00EA27D4" w:rsidP="00BD23DA">
      <w:pPr>
        <w:spacing w:before="0" w:after="160" w:line="259" w:lineRule="auto"/>
        <w:jc w:val="left"/>
        <w:rPr>
          <w:rFonts w:ascii="Calibri" w:eastAsia="Calibri" w:hAnsi="Calibri"/>
          <w:lang w:val="sr-Cyrl-RS"/>
        </w:rPr>
      </w:pPr>
    </w:p>
    <w:p w14:paraId="1B2A7A07" w14:textId="77777777" w:rsidR="00EA27D4" w:rsidRDefault="00EA27D4" w:rsidP="00BD23DA">
      <w:pPr>
        <w:spacing w:before="0" w:after="160" w:line="259" w:lineRule="auto"/>
        <w:jc w:val="left"/>
        <w:rPr>
          <w:rFonts w:ascii="Calibri" w:eastAsia="Calibri" w:hAnsi="Calibri"/>
          <w:lang w:val="sr-Cyrl-RS"/>
        </w:rPr>
      </w:pPr>
    </w:p>
    <w:p w14:paraId="479828B9" w14:textId="77777777" w:rsidR="00EA27D4" w:rsidRDefault="00EA27D4" w:rsidP="00BD23DA">
      <w:pPr>
        <w:spacing w:before="0" w:after="160" w:line="259" w:lineRule="auto"/>
        <w:jc w:val="left"/>
        <w:rPr>
          <w:rFonts w:ascii="Calibri" w:eastAsia="Calibri" w:hAnsi="Calibri"/>
          <w:lang w:val="sr-Cyrl-RS"/>
        </w:rPr>
      </w:pPr>
    </w:p>
    <w:p w14:paraId="335F144E" w14:textId="77777777" w:rsidR="00EA27D4" w:rsidRDefault="00EA27D4" w:rsidP="00BD23DA">
      <w:pPr>
        <w:spacing w:before="0" w:after="160" w:line="259" w:lineRule="auto"/>
        <w:jc w:val="left"/>
        <w:rPr>
          <w:rFonts w:ascii="Calibri" w:eastAsia="Calibri" w:hAnsi="Calibri"/>
          <w:lang w:val="sr-Cyrl-RS"/>
        </w:rPr>
      </w:pPr>
    </w:p>
    <w:p w14:paraId="619AB8AB" w14:textId="77777777" w:rsidR="00EA27D4" w:rsidRDefault="00EA27D4" w:rsidP="00BD23DA">
      <w:pPr>
        <w:spacing w:before="0" w:after="160" w:line="259" w:lineRule="auto"/>
        <w:jc w:val="left"/>
        <w:rPr>
          <w:rFonts w:ascii="Calibri" w:eastAsia="Calibri" w:hAnsi="Calibri"/>
          <w:lang w:val="sr-Cyrl-RS"/>
        </w:rPr>
      </w:pPr>
    </w:p>
    <w:p w14:paraId="07AB6B24" w14:textId="77777777" w:rsidR="00EA27D4" w:rsidRDefault="00EA27D4" w:rsidP="00BD23DA">
      <w:pPr>
        <w:spacing w:before="0" w:after="160" w:line="259" w:lineRule="auto"/>
        <w:jc w:val="left"/>
        <w:rPr>
          <w:rFonts w:ascii="Calibri" w:eastAsia="Calibri" w:hAnsi="Calibri"/>
          <w:lang w:val="sr-Cyrl-RS"/>
        </w:rPr>
      </w:pPr>
    </w:p>
    <w:p w14:paraId="5639F096" w14:textId="77777777" w:rsidR="00EA27D4" w:rsidRDefault="00EA27D4" w:rsidP="00BD23DA">
      <w:pPr>
        <w:spacing w:before="0" w:after="160" w:line="259" w:lineRule="auto"/>
        <w:jc w:val="left"/>
        <w:rPr>
          <w:rFonts w:ascii="Calibri" w:eastAsia="Calibri" w:hAnsi="Calibri"/>
          <w:lang w:val="sr-Cyrl-RS"/>
        </w:rPr>
      </w:pPr>
    </w:p>
    <w:p w14:paraId="07CF804A" w14:textId="77777777" w:rsidR="00EA27D4" w:rsidRDefault="00EA27D4" w:rsidP="00BD23DA">
      <w:pPr>
        <w:spacing w:before="0" w:after="160" w:line="259" w:lineRule="auto"/>
        <w:jc w:val="left"/>
        <w:rPr>
          <w:rFonts w:ascii="Calibri" w:eastAsia="Calibri" w:hAnsi="Calibri"/>
          <w:lang w:val="sr-Cyrl-RS"/>
        </w:rPr>
      </w:pPr>
    </w:p>
    <w:p w14:paraId="3E794989" w14:textId="77777777" w:rsidR="00EA27D4" w:rsidRDefault="00EA27D4" w:rsidP="00BD23DA">
      <w:pPr>
        <w:spacing w:before="0" w:after="160" w:line="259" w:lineRule="auto"/>
        <w:jc w:val="left"/>
        <w:rPr>
          <w:rFonts w:ascii="Calibri" w:eastAsia="Calibri" w:hAnsi="Calibri"/>
          <w:lang w:val="sr-Cyrl-RS"/>
        </w:rPr>
      </w:pPr>
    </w:p>
    <w:p w14:paraId="4E06DE84" w14:textId="77777777" w:rsidR="00EA27D4" w:rsidRPr="00BD23DA" w:rsidRDefault="00EA27D4" w:rsidP="00BD23DA">
      <w:pPr>
        <w:spacing w:before="0" w:after="160" w:line="259" w:lineRule="auto"/>
        <w:jc w:val="left"/>
        <w:rPr>
          <w:rFonts w:ascii="Calibri" w:eastAsia="Calibri" w:hAnsi="Calibri"/>
          <w:lang w:val="sr-Cyrl-RS"/>
        </w:rPr>
      </w:pPr>
    </w:p>
    <w:p w14:paraId="41FA5F42" w14:textId="77777777" w:rsidR="00343A18" w:rsidRPr="00EC5BB4" w:rsidRDefault="00343A18" w:rsidP="00343A18">
      <w:pPr>
        <w:widowControl w:val="0"/>
        <w:spacing w:before="0"/>
        <w:rPr>
          <w:rFonts w:eastAsia="Arial Unicode MS" w:cs="Arial"/>
          <w:sz w:val="24"/>
          <w:szCs w:val="24"/>
        </w:rPr>
      </w:pPr>
    </w:p>
    <w:p w14:paraId="07D86395" w14:textId="77777777" w:rsidR="00FC76F7" w:rsidRPr="00781B02" w:rsidRDefault="00FC76F7" w:rsidP="00FC76F7"/>
    <w:p w14:paraId="1370F3AB" w14:textId="77777777" w:rsidR="00FC76F7" w:rsidRPr="000C6566" w:rsidRDefault="00FC76F7" w:rsidP="00FC76F7">
      <w:pPr>
        <w:pStyle w:val="KDObrazac"/>
        <w:spacing w:before="0"/>
        <w:rPr>
          <w:sz w:val="24"/>
          <w:szCs w:val="24"/>
        </w:rPr>
      </w:pPr>
      <w:r w:rsidRPr="000C6566">
        <w:rPr>
          <w:sz w:val="24"/>
          <w:szCs w:val="24"/>
        </w:rPr>
        <w:t xml:space="preserve">ОБРАЗАЦ </w:t>
      </w:r>
      <w:r w:rsidRPr="000C6566">
        <w:rPr>
          <w:sz w:val="24"/>
          <w:szCs w:val="24"/>
          <w:lang w:val="sr-Cyrl-RS"/>
        </w:rPr>
        <w:t>2</w:t>
      </w:r>
      <w:r w:rsidRPr="000C6566">
        <w:rPr>
          <w:sz w:val="24"/>
          <w:szCs w:val="24"/>
        </w:rPr>
        <w:t>.</w:t>
      </w:r>
    </w:p>
    <w:p w14:paraId="6F40A4DC" w14:textId="77777777" w:rsidR="00FC76F7" w:rsidRPr="000C6566" w:rsidRDefault="00FC76F7" w:rsidP="00FC76F7">
      <w:pPr>
        <w:spacing w:before="0"/>
        <w:jc w:val="center"/>
        <w:rPr>
          <w:rFonts w:cs="Arial"/>
          <w:b/>
          <w:sz w:val="24"/>
          <w:szCs w:val="24"/>
        </w:rPr>
      </w:pPr>
      <w:r w:rsidRPr="000C6566">
        <w:rPr>
          <w:rFonts w:cs="Arial"/>
          <w:b/>
          <w:sz w:val="24"/>
          <w:szCs w:val="24"/>
        </w:rPr>
        <w:t>ОБРАЗАЦ СТРУКУТРЕ ЦЕНЕ</w:t>
      </w:r>
    </w:p>
    <w:p w14:paraId="1E017F8A" w14:textId="77777777" w:rsidR="00FC76F7" w:rsidRPr="000C6566" w:rsidRDefault="00FC76F7" w:rsidP="00FC76F7">
      <w:pPr>
        <w:spacing w:before="0"/>
        <w:rPr>
          <w:rFonts w:cs="Arial"/>
          <w:sz w:val="24"/>
          <w:szCs w:val="24"/>
        </w:rPr>
      </w:pPr>
    </w:p>
    <w:p w14:paraId="3A868F19" w14:textId="77777777" w:rsidR="00FC76F7" w:rsidRPr="000C6566" w:rsidRDefault="00FC76F7" w:rsidP="00FC76F7">
      <w:pPr>
        <w:spacing w:before="0"/>
        <w:rPr>
          <w:rFonts w:cs="Arial"/>
          <w:sz w:val="24"/>
          <w:szCs w:val="24"/>
        </w:rPr>
      </w:pPr>
    </w:p>
    <w:p w14:paraId="097859C1" w14:textId="77777777" w:rsidR="00FC76F7" w:rsidRPr="000C6566" w:rsidRDefault="00FC76F7" w:rsidP="00FC76F7">
      <w:pPr>
        <w:spacing w:before="0"/>
        <w:rPr>
          <w:rFonts w:cs="Arial"/>
          <w:sz w:val="24"/>
          <w:szCs w:val="24"/>
        </w:rPr>
      </w:pPr>
    </w:p>
    <w:p w14:paraId="572C943D" w14:textId="77777777" w:rsidR="00FC76F7" w:rsidRPr="000C6566" w:rsidRDefault="00FC76F7" w:rsidP="00FC76F7">
      <w:pPr>
        <w:spacing w:before="0"/>
        <w:rPr>
          <w:rFonts w:cs="Arial"/>
          <w:sz w:val="24"/>
          <w:szCs w:val="24"/>
        </w:rPr>
      </w:pPr>
      <w:r w:rsidRPr="000C6566">
        <w:rPr>
          <w:rFonts w:cs="Arial"/>
          <w:sz w:val="24"/>
          <w:szCs w:val="24"/>
        </w:rPr>
        <w:t>Табела 1.</w:t>
      </w:r>
    </w:p>
    <w:p w14:paraId="36920B0B" w14:textId="77777777" w:rsidR="007E7BB8" w:rsidRPr="00EC5BB4" w:rsidRDefault="007E7BB8" w:rsidP="00537552">
      <w:pPr>
        <w:rPr>
          <w:rFonts w:eastAsia="TimesNewRomanPS-BoldMT"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
        <w:gridCol w:w="2070"/>
        <w:gridCol w:w="1231"/>
        <w:gridCol w:w="902"/>
        <w:gridCol w:w="650"/>
        <w:gridCol w:w="325"/>
        <w:gridCol w:w="860"/>
        <w:gridCol w:w="216"/>
        <w:gridCol w:w="495"/>
        <w:gridCol w:w="216"/>
        <w:gridCol w:w="519"/>
        <w:gridCol w:w="989"/>
        <w:gridCol w:w="924"/>
      </w:tblGrid>
      <w:tr w:rsidR="00FC76F7" w:rsidRPr="00FC76F7" w14:paraId="44F0E3DB" w14:textId="77777777" w:rsidTr="00FC76F7">
        <w:trPr>
          <w:trHeight w:val="338"/>
        </w:trPr>
        <w:tc>
          <w:tcPr>
            <w:tcW w:w="5000" w:type="pct"/>
            <w:gridSpan w:val="13"/>
            <w:tcBorders>
              <w:top w:val="single" w:sz="4" w:space="0" w:color="auto"/>
              <w:left w:val="single" w:sz="4" w:space="0" w:color="auto"/>
              <w:bottom w:val="single" w:sz="4" w:space="0" w:color="auto"/>
              <w:right w:val="single" w:sz="4" w:space="0" w:color="auto"/>
            </w:tcBorders>
          </w:tcPr>
          <w:p w14:paraId="70229F63" w14:textId="77777777" w:rsidR="00FC76F7" w:rsidRPr="00FC76F7" w:rsidRDefault="00FC76F7" w:rsidP="00FC76F7">
            <w:pPr>
              <w:spacing w:after="200" w:line="288" w:lineRule="auto"/>
              <w:jc w:val="center"/>
              <w:rPr>
                <w:rFonts w:eastAsia="TimesNewRomanPSMT" w:cs="Arial"/>
                <w:b/>
                <w:bCs/>
                <w:sz w:val="28"/>
                <w:szCs w:val="28"/>
                <w:lang w:val="ru-RU"/>
              </w:rPr>
            </w:pPr>
          </w:p>
          <w:p w14:paraId="7B4992CC" w14:textId="77777777" w:rsidR="00FC76F7" w:rsidRPr="00FC76F7" w:rsidRDefault="00FC76F7" w:rsidP="00FC76F7">
            <w:pPr>
              <w:spacing w:after="200" w:line="288" w:lineRule="auto"/>
              <w:jc w:val="center"/>
              <w:rPr>
                <w:rFonts w:eastAsia="TimesNewRomanPSMT" w:cs="Arial"/>
                <w:b/>
                <w:bCs/>
                <w:sz w:val="28"/>
                <w:szCs w:val="28"/>
                <w:lang w:val="ru-RU"/>
              </w:rPr>
            </w:pPr>
          </w:p>
          <w:p w14:paraId="5091836F" w14:textId="77777777" w:rsidR="00FC76F7" w:rsidRPr="00FC76F7" w:rsidRDefault="00FC76F7" w:rsidP="00FC76F7">
            <w:pPr>
              <w:widowControl w:val="0"/>
              <w:tabs>
                <w:tab w:val="num" w:pos="800"/>
              </w:tabs>
              <w:overflowPunct w:val="0"/>
              <w:autoSpaceDE w:val="0"/>
              <w:autoSpaceDN w:val="0"/>
              <w:adjustRightInd w:val="0"/>
              <w:ind w:left="800"/>
              <w:jc w:val="center"/>
              <w:rPr>
                <w:rFonts w:cs="Arial"/>
                <w:b/>
                <w:sz w:val="28"/>
                <w:szCs w:val="28"/>
              </w:rPr>
            </w:pPr>
            <w:r w:rsidRPr="00FC76F7">
              <w:rPr>
                <w:rFonts w:eastAsia="TimesNewRomanPSMT" w:cs="Arial"/>
                <w:b/>
                <w:bCs/>
                <w:sz w:val="28"/>
                <w:szCs w:val="28"/>
                <w:lang w:val="sr-Cyrl-CS"/>
              </w:rPr>
              <w:t>Партија 2-</w:t>
            </w:r>
            <w:r w:rsidRPr="00FC76F7">
              <w:rPr>
                <w:rFonts w:cs="Arial"/>
                <w:b/>
                <w:bCs/>
                <w:sz w:val="28"/>
                <w:szCs w:val="28"/>
                <w:lang w:val="sr-Cyrl-CS"/>
              </w:rPr>
              <w:t xml:space="preserve"> за Одсек за техничке услуге </w:t>
            </w:r>
            <w:r w:rsidRPr="00FC76F7">
              <w:rPr>
                <w:rFonts w:cs="Arial"/>
                <w:b/>
                <w:sz w:val="28"/>
                <w:szCs w:val="28"/>
                <w:lang w:val="sr-Cyrl-RS"/>
              </w:rPr>
              <w:t>Пожаревац</w:t>
            </w:r>
          </w:p>
          <w:p w14:paraId="796C25BE" w14:textId="77777777" w:rsidR="00FC76F7" w:rsidRPr="00FC76F7" w:rsidRDefault="00FC76F7" w:rsidP="00FC76F7">
            <w:pPr>
              <w:spacing w:after="200" w:line="288" w:lineRule="auto"/>
              <w:jc w:val="center"/>
              <w:rPr>
                <w:rFonts w:eastAsia="TimesNewRomanPSMT" w:cs="Arial"/>
                <w:b/>
                <w:bCs/>
                <w:sz w:val="28"/>
                <w:szCs w:val="28"/>
                <w:lang w:val="ru-RU"/>
              </w:rPr>
            </w:pPr>
          </w:p>
        </w:tc>
      </w:tr>
      <w:tr w:rsidR="00FC76F7" w:rsidRPr="00FC76F7" w14:paraId="24844D6D" w14:textId="77777777" w:rsidTr="00FC76F7">
        <w:trPr>
          <w:trHeight w:val="338"/>
        </w:trPr>
        <w:tc>
          <w:tcPr>
            <w:tcW w:w="18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vAlign w:val="center"/>
          </w:tcPr>
          <w:p w14:paraId="68622FE2" w14:textId="77777777" w:rsidR="00FC76F7" w:rsidRPr="00FC76F7" w:rsidRDefault="00FC76F7" w:rsidP="00FC76F7">
            <w:pPr>
              <w:spacing w:after="200" w:line="288" w:lineRule="auto"/>
              <w:jc w:val="center"/>
              <w:rPr>
                <w:rFonts w:cs="Arial"/>
                <w:b/>
                <w:iCs/>
                <w:sz w:val="20"/>
                <w:szCs w:val="20"/>
                <w:lang w:val="sr-Cyrl-CS" w:bidi="en-US"/>
              </w:rPr>
            </w:pPr>
            <w:r w:rsidRPr="00FC76F7">
              <w:rPr>
                <w:rFonts w:cs="Arial"/>
                <w:b/>
                <w:iCs/>
                <w:sz w:val="20"/>
                <w:szCs w:val="20"/>
                <w:lang w:val="sr-Cyrl-CS" w:bidi="en-US"/>
              </w:rPr>
              <w:t>1</w:t>
            </w:r>
          </w:p>
        </w:tc>
        <w:tc>
          <w:tcPr>
            <w:tcW w:w="1197" w:type="pct"/>
            <w:tcBorders>
              <w:top w:val="single" w:sz="4" w:space="0" w:color="auto"/>
              <w:left w:val="single" w:sz="4" w:space="0" w:color="auto"/>
              <w:bottom w:val="single" w:sz="4" w:space="0" w:color="auto"/>
              <w:right w:val="single" w:sz="4" w:space="0" w:color="auto"/>
            </w:tcBorders>
            <w:shd w:val="clear" w:color="auto" w:fill="auto"/>
            <w:vAlign w:val="center"/>
          </w:tcPr>
          <w:p w14:paraId="19D3DD73" w14:textId="77777777" w:rsidR="00FC76F7" w:rsidRPr="00FC76F7" w:rsidRDefault="00FC76F7" w:rsidP="00FC76F7">
            <w:pPr>
              <w:spacing w:after="200" w:line="288" w:lineRule="auto"/>
              <w:jc w:val="center"/>
              <w:rPr>
                <w:rFonts w:cs="Arial"/>
                <w:b/>
                <w:iCs/>
                <w:lang w:val="sr-Cyrl-CS" w:bidi="en-US"/>
              </w:rPr>
            </w:pPr>
            <w:r w:rsidRPr="00FC76F7">
              <w:rPr>
                <w:rFonts w:cs="Arial"/>
                <w:b/>
                <w:iCs/>
                <w:lang w:val="sr-Cyrl-CS" w:bidi="en-US"/>
              </w:rPr>
              <w:t>2</w:t>
            </w:r>
          </w:p>
        </w:tc>
        <w:tc>
          <w:tcPr>
            <w:tcW w:w="708" w:type="pct"/>
            <w:tcBorders>
              <w:top w:val="single" w:sz="4" w:space="0" w:color="auto"/>
              <w:left w:val="single" w:sz="4" w:space="0" w:color="auto"/>
              <w:bottom w:val="single" w:sz="4" w:space="0" w:color="auto"/>
              <w:right w:val="single" w:sz="4" w:space="0" w:color="auto"/>
            </w:tcBorders>
          </w:tcPr>
          <w:p w14:paraId="6FE35147" w14:textId="77777777" w:rsidR="00FC76F7" w:rsidRPr="00FC76F7" w:rsidRDefault="00FC76F7" w:rsidP="00FC76F7">
            <w:pPr>
              <w:spacing w:after="200" w:line="288" w:lineRule="auto"/>
              <w:jc w:val="center"/>
              <w:rPr>
                <w:rFonts w:cs="Arial"/>
                <w:b/>
                <w:iCs/>
                <w:sz w:val="28"/>
                <w:szCs w:val="28"/>
                <w:lang w:val="sr-Cyrl-CS" w:bidi="en-US"/>
              </w:rPr>
            </w:pPr>
            <w:r w:rsidRPr="00FC76F7">
              <w:rPr>
                <w:rFonts w:cs="Arial"/>
                <w:b/>
                <w:iCs/>
                <w:sz w:val="28"/>
                <w:szCs w:val="28"/>
                <w:lang w:val="sr-Cyrl-CS" w:bidi="en-US"/>
              </w:rPr>
              <w:t>3</w:t>
            </w:r>
          </w:p>
        </w:tc>
        <w:tc>
          <w:tcPr>
            <w:tcW w:w="8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1FC16" w14:textId="77777777" w:rsidR="00FC76F7" w:rsidRPr="00FC76F7" w:rsidRDefault="00FC76F7" w:rsidP="00FC76F7">
            <w:pPr>
              <w:spacing w:after="200" w:line="288" w:lineRule="auto"/>
              <w:jc w:val="center"/>
              <w:rPr>
                <w:rFonts w:cs="Arial"/>
                <w:b/>
                <w:iCs/>
                <w:lang w:val="sr-Cyrl-CS" w:bidi="en-US"/>
              </w:rPr>
            </w:pPr>
            <w:r w:rsidRPr="00FC76F7">
              <w:rPr>
                <w:rFonts w:cs="Arial"/>
                <w:b/>
                <w:iCs/>
                <w:lang w:val="sr-Cyrl-CS" w:bidi="en-US"/>
              </w:rPr>
              <w:t>4</w:t>
            </w:r>
          </w:p>
        </w:tc>
        <w:tc>
          <w:tcPr>
            <w:tcW w:w="6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20DC65" w14:textId="77777777" w:rsidR="00FC76F7" w:rsidRPr="00FC76F7" w:rsidRDefault="00FC76F7" w:rsidP="00FC76F7">
            <w:pPr>
              <w:spacing w:after="200" w:line="288" w:lineRule="auto"/>
              <w:jc w:val="center"/>
              <w:rPr>
                <w:rFonts w:cs="Arial"/>
                <w:b/>
                <w:iCs/>
                <w:lang w:val="sr-Cyrl-RS" w:bidi="en-US"/>
              </w:rPr>
            </w:pPr>
            <w:r w:rsidRPr="00FC76F7">
              <w:rPr>
                <w:rFonts w:cs="Arial"/>
                <w:b/>
                <w:iCs/>
                <w:lang w:val="sr-Cyrl-RS" w:bidi="en-US"/>
              </w:rPr>
              <w:t>5</w:t>
            </w:r>
          </w:p>
        </w:tc>
        <w:tc>
          <w:tcPr>
            <w:tcW w:w="296" w:type="pct"/>
            <w:gridSpan w:val="2"/>
            <w:tcBorders>
              <w:top w:val="single" w:sz="4" w:space="0" w:color="auto"/>
              <w:left w:val="single" w:sz="4" w:space="0" w:color="auto"/>
              <w:bottom w:val="single" w:sz="4" w:space="0" w:color="auto"/>
              <w:right w:val="single" w:sz="4" w:space="0" w:color="auto"/>
            </w:tcBorders>
          </w:tcPr>
          <w:p w14:paraId="40B3C0AB" w14:textId="77777777" w:rsidR="00FC76F7" w:rsidRPr="00FC76F7" w:rsidRDefault="00FC76F7" w:rsidP="00FC76F7">
            <w:pPr>
              <w:spacing w:after="200" w:line="288" w:lineRule="auto"/>
              <w:jc w:val="center"/>
              <w:rPr>
                <w:rFonts w:cs="Arial"/>
                <w:b/>
                <w:iCs/>
                <w:lang w:val="sr-Cyrl-RS" w:bidi="en-US"/>
              </w:rPr>
            </w:pPr>
            <w:r w:rsidRPr="00FC76F7">
              <w:rPr>
                <w:rFonts w:cs="Arial"/>
                <w:b/>
                <w:iCs/>
                <w:lang w:val="sr-Cyrl-RS" w:bidi="en-US"/>
              </w:rPr>
              <w:t>6</w:t>
            </w:r>
          </w:p>
        </w:tc>
        <w:tc>
          <w:tcPr>
            <w:tcW w:w="296" w:type="pct"/>
            <w:gridSpan w:val="2"/>
            <w:tcBorders>
              <w:top w:val="single" w:sz="4" w:space="0" w:color="auto"/>
              <w:left w:val="single" w:sz="4" w:space="0" w:color="auto"/>
              <w:bottom w:val="single" w:sz="4" w:space="0" w:color="auto"/>
              <w:right w:val="single" w:sz="4" w:space="0" w:color="auto"/>
            </w:tcBorders>
          </w:tcPr>
          <w:p w14:paraId="4AF33FE1" w14:textId="77777777" w:rsidR="00FC76F7" w:rsidRPr="00FC76F7" w:rsidRDefault="00FC76F7" w:rsidP="00FC76F7">
            <w:pPr>
              <w:spacing w:after="200" w:line="288" w:lineRule="auto"/>
              <w:jc w:val="center"/>
              <w:rPr>
                <w:rFonts w:cs="Arial"/>
                <w:b/>
                <w:iCs/>
                <w:lang w:val="sr-Cyrl-RS" w:bidi="en-US"/>
              </w:rPr>
            </w:pPr>
            <w:r w:rsidRPr="00FC76F7">
              <w:rPr>
                <w:rFonts w:cs="Arial"/>
                <w:b/>
                <w:iCs/>
                <w:lang w:val="sr-Cyrl-RS" w:bidi="en-US"/>
              </w:rPr>
              <w:t>7</w:t>
            </w:r>
          </w:p>
        </w:tc>
        <w:tc>
          <w:tcPr>
            <w:tcW w:w="380" w:type="pct"/>
            <w:tcBorders>
              <w:top w:val="single" w:sz="4" w:space="0" w:color="auto"/>
              <w:left w:val="single" w:sz="4" w:space="0" w:color="auto"/>
              <w:bottom w:val="single" w:sz="4" w:space="0" w:color="auto"/>
              <w:right w:val="single" w:sz="4" w:space="0" w:color="auto"/>
            </w:tcBorders>
          </w:tcPr>
          <w:p w14:paraId="70E679D2" w14:textId="77777777" w:rsidR="00FC76F7" w:rsidRPr="00FC76F7" w:rsidRDefault="00FC76F7" w:rsidP="00FC76F7">
            <w:pPr>
              <w:spacing w:after="200" w:line="288" w:lineRule="auto"/>
              <w:jc w:val="center"/>
              <w:rPr>
                <w:rFonts w:cs="Arial"/>
                <w:b/>
                <w:iCs/>
                <w:lang w:val="sr-Cyrl-RS" w:bidi="en-US"/>
              </w:rPr>
            </w:pPr>
            <w:r w:rsidRPr="00FC76F7">
              <w:rPr>
                <w:rFonts w:cs="Arial"/>
                <w:b/>
                <w:iCs/>
                <w:lang w:val="sr-Cyrl-RS" w:bidi="en-US"/>
              </w:rPr>
              <w:t>8</w:t>
            </w:r>
          </w:p>
        </w:tc>
        <w:tc>
          <w:tcPr>
            <w:tcW w:w="379" w:type="pct"/>
            <w:tcBorders>
              <w:top w:val="single" w:sz="4" w:space="0" w:color="auto"/>
              <w:left w:val="single" w:sz="4" w:space="0" w:color="auto"/>
              <w:bottom w:val="single" w:sz="4" w:space="0" w:color="auto"/>
              <w:right w:val="single" w:sz="4" w:space="0" w:color="auto"/>
            </w:tcBorders>
          </w:tcPr>
          <w:p w14:paraId="54DC5A62" w14:textId="77777777" w:rsidR="00FC76F7" w:rsidRPr="00FC76F7" w:rsidRDefault="00FC76F7" w:rsidP="00FC76F7">
            <w:pPr>
              <w:spacing w:after="200" w:line="288" w:lineRule="auto"/>
              <w:jc w:val="center"/>
              <w:rPr>
                <w:rFonts w:cs="Arial"/>
                <w:b/>
                <w:iCs/>
                <w:lang w:val="sr-Cyrl-RS" w:bidi="en-US"/>
              </w:rPr>
            </w:pPr>
            <w:r w:rsidRPr="00FC76F7">
              <w:rPr>
                <w:rFonts w:cs="Arial"/>
                <w:b/>
                <w:iCs/>
                <w:lang w:val="sr-Cyrl-RS" w:bidi="en-US"/>
              </w:rPr>
              <w:t>9</w:t>
            </w:r>
          </w:p>
        </w:tc>
      </w:tr>
      <w:tr w:rsidR="00FC76F7" w:rsidRPr="00FC76F7" w14:paraId="284B9DE6" w14:textId="77777777" w:rsidTr="00FC76F7">
        <w:trPr>
          <w:trHeight w:val="338"/>
        </w:trPr>
        <w:tc>
          <w:tcPr>
            <w:tcW w:w="18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vAlign w:val="center"/>
          </w:tcPr>
          <w:p w14:paraId="029B10B0" w14:textId="77777777" w:rsidR="00FC76F7" w:rsidRPr="00FC76F7" w:rsidRDefault="00FC76F7" w:rsidP="00FC76F7">
            <w:pPr>
              <w:spacing w:after="200" w:line="288" w:lineRule="auto"/>
              <w:jc w:val="center"/>
              <w:rPr>
                <w:rFonts w:cs="Arial"/>
                <w:iCs/>
                <w:sz w:val="16"/>
                <w:szCs w:val="16"/>
                <w:lang w:val="sr-Cyrl-CS" w:bidi="en-US"/>
              </w:rPr>
            </w:pPr>
            <w:r w:rsidRPr="00FC76F7">
              <w:rPr>
                <w:rFonts w:cs="Arial"/>
                <w:iCs/>
                <w:sz w:val="16"/>
                <w:szCs w:val="16"/>
                <w:lang w:val="sr-Cyrl-CS" w:bidi="en-US"/>
              </w:rPr>
              <w:t>Р. б.</w:t>
            </w:r>
          </w:p>
        </w:tc>
        <w:tc>
          <w:tcPr>
            <w:tcW w:w="1197" w:type="pct"/>
            <w:tcBorders>
              <w:top w:val="single" w:sz="4" w:space="0" w:color="auto"/>
              <w:left w:val="single" w:sz="4" w:space="0" w:color="auto"/>
              <w:bottom w:val="single" w:sz="4" w:space="0" w:color="auto"/>
              <w:right w:val="single" w:sz="4" w:space="0" w:color="auto"/>
            </w:tcBorders>
            <w:shd w:val="clear" w:color="auto" w:fill="auto"/>
            <w:vAlign w:val="center"/>
          </w:tcPr>
          <w:p w14:paraId="11DBEB5C" w14:textId="77777777" w:rsidR="00FC76F7" w:rsidRPr="00FC76F7" w:rsidRDefault="00FC76F7" w:rsidP="00FC76F7">
            <w:pPr>
              <w:spacing w:after="200" w:line="288" w:lineRule="auto"/>
              <w:jc w:val="center"/>
              <w:rPr>
                <w:rFonts w:cs="Arial"/>
                <w:b/>
                <w:iCs/>
                <w:lang w:val="sr-Latn-CS" w:bidi="en-US"/>
              </w:rPr>
            </w:pPr>
            <w:r w:rsidRPr="00FC76F7">
              <w:rPr>
                <w:rFonts w:cs="Arial"/>
                <w:b/>
                <w:iCs/>
                <w:lang w:val="sr-Cyrl-CS" w:bidi="en-US"/>
              </w:rPr>
              <w:t>Опис</w:t>
            </w:r>
            <w:r w:rsidRPr="00FC76F7">
              <w:rPr>
                <w:rFonts w:cs="Arial"/>
                <w:b/>
                <w:iCs/>
                <w:lang w:bidi="en-US"/>
              </w:rPr>
              <w:t xml:space="preserve"> </w:t>
            </w:r>
            <w:r w:rsidRPr="00FC76F7">
              <w:rPr>
                <w:rFonts w:cs="Arial"/>
                <w:b/>
                <w:iCs/>
                <w:lang w:val="sr-Cyrl-CS" w:bidi="en-US"/>
              </w:rPr>
              <w:t>услуге</w:t>
            </w:r>
          </w:p>
        </w:tc>
        <w:tc>
          <w:tcPr>
            <w:tcW w:w="708" w:type="pct"/>
            <w:tcBorders>
              <w:top w:val="single" w:sz="4" w:space="0" w:color="auto"/>
              <w:left w:val="single" w:sz="4" w:space="0" w:color="auto"/>
              <w:bottom w:val="single" w:sz="4" w:space="0" w:color="auto"/>
              <w:right w:val="single" w:sz="4" w:space="0" w:color="auto"/>
            </w:tcBorders>
          </w:tcPr>
          <w:p w14:paraId="3CE0DD79" w14:textId="77777777" w:rsidR="00FC76F7" w:rsidRPr="00FC76F7" w:rsidRDefault="00FC76F7" w:rsidP="00FC76F7">
            <w:pPr>
              <w:spacing w:after="200" w:line="288" w:lineRule="auto"/>
              <w:jc w:val="center"/>
              <w:rPr>
                <w:rFonts w:cs="Arial"/>
                <w:b/>
                <w:iCs/>
                <w:sz w:val="28"/>
                <w:szCs w:val="28"/>
                <w:lang w:val="sr-Cyrl-CS" w:bidi="en-US"/>
              </w:rPr>
            </w:pPr>
          </w:p>
        </w:tc>
        <w:tc>
          <w:tcPr>
            <w:tcW w:w="8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9D4C84" w14:textId="77777777" w:rsidR="00FC76F7" w:rsidRPr="00FC76F7" w:rsidRDefault="00FC76F7" w:rsidP="00FC76F7">
            <w:pPr>
              <w:spacing w:after="200" w:line="288" w:lineRule="auto"/>
              <w:jc w:val="center"/>
              <w:rPr>
                <w:rFonts w:cs="Arial"/>
                <w:b/>
                <w:iCs/>
                <w:lang w:val="sr-Cyrl-CS" w:bidi="en-US"/>
              </w:rPr>
            </w:pPr>
            <w:r w:rsidRPr="00FC76F7">
              <w:rPr>
                <w:rFonts w:cs="Arial"/>
                <w:b/>
                <w:iCs/>
                <w:lang w:val="sr-Cyrl-CS" w:bidi="en-US"/>
              </w:rPr>
              <w:t>Тип/Место</w:t>
            </w:r>
          </w:p>
        </w:tc>
        <w:tc>
          <w:tcPr>
            <w:tcW w:w="6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8D2A76" w14:textId="77777777" w:rsidR="00FC76F7" w:rsidRPr="00FC76F7" w:rsidRDefault="00FC76F7" w:rsidP="00FC76F7">
            <w:pPr>
              <w:spacing w:after="200" w:line="288" w:lineRule="auto"/>
              <w:jc w:val="center"/>
              <w:rPr>
                <w:rFonts w:cs="Arial"/>
                <w:b/>
                <w:iCs/>
                <w:lang w:val="sr-Cyrl-RS" w:bidi="en-US"/>
              </w:rPr>
            </w:pPr>
            <w:r w:rsidRPr="00FC76F7">
              <w:rPr>
                <w:rFonts w:cs="Arial"/>
                <w:b/>
                <w:iCs/>
                <w:lang w:val="sr-Cyrl-RS" w:bidi="en-US"/>
              </w:rPr>
              <w:t>Оквирна количина</w:t>
            </w:r>
          </w:p>
        </w:tc>
        <w:tc>
          <w:tcPr>
            <w:tcW w:w="296" w:type="pct"/>
            <w:gridSpan w:val="2"/>
            <w:tcBorders>
              <w:top w:val="single" w:sz="4" w:space="0" w:color="auto"/>
              <w:left w:val="single" w:sz="4" w:space="0" w:color="auto"/>
              <w:bottom w:val="single" w:sz="4" w:space="0" w:color="auto"/>
              <w:right w:val="single" w:sz="4" w:space="0" w:color="auto"/>
            </w:tcBorders>
          </w:tcPr>
          <w:p w14:paraId="3CA2C7C9" w14:textId="77777777" w:rsidR="00FC76F7" w:rsidRPr="00FC76F7" w:rsidRDefault="00FC76F7" w:rsidP="00FC76F7">
            <w:pPr>
              <w:spacing w:after="200" w:line="288" w:lineRule="auto"/>
              <w:jc w:val="center"/>
              <w:rPr>
                <w:rFonts w:cs="Arial"/>
                <w:b/>
                <w:bCs/>
                <w:i/>
                <w:iCs/>
                <w:lang w:val="sr-Cyrl-CS" w:bidi="en-US"/>
              </w:rPr>
            </w:pPr>
            <w:r w:rsidRPr="00FC76F7">
              <w:rPr>
                <w:rFonts w:cs="Arial"/>
                <w:b/>
                <w:bCs/>
                <w:i/>
                <w:iCs/>
                <w:lang w:val="sr-Cyrl-CS" w:bidi="en-US"/>
              </w:rPr>
              <w:t>Јед.</w:t>
            </w:r>
          </w:p>
          <w:p w14:paraId="4BD73878" w14:textId="77777777" w:rsidR="00FC76F7" w:rsidRPr="00FC76F7" w:rsidRDefault="00FC76F7" w:rsidP="00FC76F7">
            <w:pPr>
              <w:spacing w:after="200" w:line="288" w:lineRule="auto"/>
              <w:jc w:val="center"/>
              <w:rPr>
                <w:rFonts w:cs="Arial"/>
                <w:b/>
                <w:bCs/>
                <w:i/>
                <w:iCs/>
                <w:lang w:val="sr-Cyrl-CS" w:bidi="en-US"/>
              </w:rPr>
            </w:pPr>
            <w:r w:rsidRPr="00FC76F7">
              <w:rPr>
                <w:rFonts w:cs="Arial"/>
                <w:b/>
                <w:bCs/>
                <w:i/>
                <w:iCs/>
                <w:lang w:val="sr-Cyrl-CS" w:bidi="en-US"/>
              </w:rPr>
              <w:t>цена без ПДВ</w:t>
            </w:r>
          </w:p>
          <w:p w14:paraId="1A9E3441" w14:textId="1A589F3B" w:rsidR="00FC76F7" w:rsidRPr="00FC76F7" w:rsidRDefault="00FC76F7" w:rsidP="0083472A">
            <w:pPr>
              <w:spacing w:after="200" w:line="288" w:lineRule="auto"/>
              <w:jc w:val="center"/>
              <w:rPr>
                <w:rFonts w:cs="Arial"/>
                <w:b/>
                <w:iCs/>
                <w:lang w:val="sr-Cyrl-RS" w:bidi="en-US"/>
              </w:rPr>
            </w:pPr>
            <w:r w:rsidRPr="00FC76F7">
              <w:rPr>
                <w:rFonts w:cs="Arial"/>
                <w:b/>
                <w:bCs/>
                <w:i/>
                <w:iCs/>
                <w:lang w:val="sr-Cyrl-CS" w:bidi="en-US"/>
              </w:rPr>
              <w:t xml:space="preserve">дин. </w:t>
            </w:r>
          </w:p>
        </w:tc>
        <w:tc>
          <w:tcPr>
            <w:tcW w:w="296" w:type="pct"/>
            <w:gridSpan w:val="2"/>
            <w:tcBorders>
              <w:top w:val="single" w:sz="4" w:space="0" w:color="auto"/>
              <w:left w:val="single" w:sz="4" w:space="0" w:color="auto"/>
              <w:bottom w:val="single" w:sz="4" w:space="0" w:color="auto"/>
              <w:right w:val="single" w:sz="4" w:space="0" w:color="auto"/>
            </w:tcBorders>
          </w:tcPr>
          <w:p w14:paraId="27125EC7" w14:textId="77777777" w:rsidR="00FC76F7" w:rsidRPr="00A57B8A" w:rsidRDefault="00FC76F7" w:rsidP="00FC76F7">
            <w:pPr>
              <w:jc w:val="center"/>
              <w:rPr>
                <w:rFonts w:cs="Arial"/>
                <w:b/>
                <w:bCs/>
                <w:i/>
                <w:iCs/>
                <w:sz w:val="24"/>
                <w:szCs w:val="24"/>
                <w:lang w:val="sr-Cyrl-CS"/>
              </w:rPr>
            </w:pPr>
            <w:r w:rsidRPr="00A57B8A">
              <w:rPr>
                <w:rFonts w:cs="Arial"/>
                <w:b/>
                <w:bCs/>
                <w:i/>
                <w:iCs/>
                <w:sz w:val="24"/>
                <w:szCs w:val="24"/>
                <w:lang w:val="sr-Cyrl-CS"/>
              </w:rPr>
              <w:t>Јед.</w:t>
            </w:r>
          </w:p>
          <w:p w14:paraId="06CAB297" w14:textId="77777777" w:rsidR="00FC76F7" w:rsidRPr="00A57B8A" w:rsidRDefault="00FC76F7" w:rsidP="00FC76F7">
            <w:pPr>
              <w:jc w:val="center"/>
              <w:rPr>
                <w:rFonts w:cs="Arial"/>
                <w:b/>
                <w:bCs/>
                <w:i/>
                <w:iCs/>
                <w:sz w:val="24"/>
                <w:szCs w:val="24"/>
                <w:lang w:val="sr-Cyrl-CS"/>
              </w:rPr>
            </w:pPr>
            <w:r w:rsidRPr="00A57B8A">
              <w:rPr>
                <w:rFonts w:cs="Arial"/>
                <w:b/>
                <w:bCs/>
                <w:i/>
                <w:iCs/>
                <w:sz w:val="24"/>
                <w:szCs w:val="24"/>
                <w:lang w:val="sr-Cyrl-CS"/>
              </w:rPr>
              <w:t>цена са ПДВ</w:t>
            </w:r>
          </w:p>
          <w:p w14:paraId="4247613A" w14:textId="54E1521B" w:rsidR="00FC76F7" w:rsidRPr="00FC76F7" w:rsidRDefault="00FC76F7" w:rsidP="0083472A">
            <w:pPr>
              <w:spacing w:after="200" w:line="288" w:lineRule="auto"/>
              <w:jc w:val="center"/>
              <w:rPr>
                <w:rFonts w:cs="Arial"/>
                <w:b/>
                <w:iCs/>
                <w:lang w:val="sr-Cyrl-RS" w:bidi="en-US"/>
              </w:rPr>
            </w:pPr>
            <w:r w:rsidRPr="00A57B8A">
              <w:rPr>
                <w:rFonts w:cs="Arial"/>
                <w:b/>
                <w:bCs/>
                <w:i/>
                <w:iCs/>
                <w:sz w:val="24"/>
                <w:szCs w:val="24"/>
                <w:lang w:val="sr-Cyrl-CS"/>
              </w:rPr>
              <w:t>дин</w:t>
            </w:r>
          </w:p>
        </w:tc>
        <w:tc>
          <w:tcPr>
            <w:tcW w:w="380" w:type="pct"/>
            <w:tcBorders>
              <w:top w:val="single" w:sz="4" w:space="0" w:color="auto"/>
              <w:left w:val="single" w:sz="4" w:space="0" w:color="auto"/>
              <w:bottom w:val="single" w:sz="4" w:space="0" w:color="auto"/>
              <w:right w:val="single" w:sz="4" w:space="0" w:color="auto"/>
            </w:tcBorders>
          </w:tcPr>
          <w:p w14:paraId="14F0D7D9" w14:textId="77777777" w:rsidR="00FC76F7" w:rsidRPr="00FC76F7" w:rsidRDefault="00FC76F7" w:rsidP="00FC76F7">
            <w:pPr>
              <w:spacing w:before="0"/>
              <w:jc w:val="center"/>
              <w:rPr>
                <w:rFonts w:cs="Arial"/>
                <w:b/>
                <w:bCs/>
                <w:i/>
                <w:iCs/>
                <w:sz w:val="24"/>
                <w:szCs w:val="24"/>
                <w:lang w:val="sr-Cyrl-CS"/>
              </w:rPr>
            </w:pPr>
            <w:r w:rsidRPr="00FC76F7">
              <w:rPr>
                <w:rFonts w:cs="Arial"/>
                <w:b/>
                <w:bCs/>
                <w:i/>
                <w:iCs/>
                <w:sz w:val="24"/>
                <w:szCs w:val="24"/>
                <w:lang w:val="sr-Cyrl-CS"/>
              </w:rPr>
              <w:t>Укупна цена без ПДВ</w:t>
            </w:r>
          </w:p>
          <w:p w14:paraId="4769D014" w14:textId="673B7211" w:rsidR="00FC76F7" w:rsidRPr="00FC76F7" w:rsidRDefault="00FC76F7" w:rsidP="0083472A">
            <w:pPr>
              <w:spacing w:after="200" w:line="288" w:lineRule="auto"/>
              <w:jc w:val="center"/>
              <w:rPr>
                <w:rFonts w:cs="Arial"/>
                <w:b/>
                <w:iCs/>
                <w:lang w:val="sr-Cyrl-RS" w:bidi="en-US"/>
              </w:rPr>
            </w:pPr>
            <w:r w:rsidRPr="00FC76F7">
              <w:rPr>
                <w:rFonts w:cs="Arial"/>
                <w:b/>
                <w:bCs/>
                <w:i/>
                <w:iCs/>
                <w:sz w:val="24"/>
                <w:szCs w:val="24"/>
                <w:lang w:val="sr-Cyrl-CS"/>
              </w:rPr>
              <w:t>дин.</w:t>
            </w:r>
          </w:p>
        </w:tc>
        <w:tc>
          <w:tcPr>
            <w:tcW w:w="379" w:type="pct"/>
            <w:tcBorders>
              <w:top w:val="single" w:sz="4" w:space="0" w:color="auto"/>
              <w:left w:val="single" w:sz="4" w:space="0" w:color="auto"/>
              <w:bottom w:val="single" w:sz="4" w:space="0" w:color="auto"/>
              <w:right w:val="single" w:sz="4" w:space="0" w:color="auto"/>
            </w:tcBorders>
          </w:tcPr>
          <w:p w14:paraId="7A7D2170" w14:textId="77777777" w:rsidR="00FC76F7" w:rsidRPr="00FC76F7" w:rsidRDefault="00FC76F7" w:rsidP="00FC76F7">
            <w:pPr>
              <w:spacing w:after="200" w:line="288" w:lineRule="auto"/>
              <w:jc w:val="center"/>
              <w:rPr>
                <w:rFonts w:cs="Arial"/>
                <w:b/>
                <w:bCs/>
                <w:i/>
                <w:iCs/>
                <w:lang w:val="sr-Cyrl-CS" w:bidi="en-US"/>
              </w:rPr>
            </w:pPr>
            <w:r w:rsidRPr="00FC76F7">
              <w:rPr>
                <w:rFonts w:cs="Arial"/>
                <w:b/>
                <w:bCs/>
                <w:i/>
                <w:iCs/>
                <w:lang w:val="sr-Cyrl-CS" w:bidi="en-US"/>
              </w:rPr>
              <w:t>Укупна цена са ПДВ</w:t>
            </w:r>
          </w:p>
          <w:p w14:paraId="41605938" w14:textId="6E93E2BF" w:rsidR="00FC76F7" w:rsidRPr="00FC76F7" w:rsidRDefault="00FC76F7" w:rsidP="0083472A">
            <w:pPr>
              <w:spacing w:after="200" w:line="288" w:lineRule="auto"/>
              <w:jc w:val="center"/>
              <w:rPr>
                <w:rFonts w:cs="Arial"/>
                <w:b/>
                <w:iCs/>
                <w:lang w:val="sr-Cyrl-RS" w:bidi="en-US"/>
              </w:rPr>
            </w:pPr>
            <w:r w:rsidRPr="00FC76F7">
              <w:rPr>
                <w:rFonts w:cs="Arial"/>
                <w:b/>
                <w:bCs/>
                <w:i/>
                <w:iCs/>
                <w:lang w:val="sr-Cyrl-CS" w:bidi="en-US"/>
              </w:rPr>
              <w:t>дин</w:t>
            </w:r>
          </w:p>
        </w:tc>
      </w:tr>
      <w:tr w:rsidR="00FC76F7" w:rsidRPr="00FC76F7" w14:paraId="10182A6A" w14:textId="77777777" w:rsidTr="00FC76F7">
        <w:trPr>
          <w:trHeight w:val="233"/>
        </w:trPr>
        <w:tc>
          <w:tcPr>
            <w:tcW w:w="187" w:type="pct"/>
            <w:vMerge w:val="restart"/>
            <w:tcBorders>
              <w:top w:val="single" w:sz="4" w:space="0" w:color="auto"/>
              <w:left w:val="single" w:sz="4" w:space="0" w:color="auto"/>
              <w:right w:val="single" w:sz="4" w:space="0" w:color="auto"/>
            </w:tcBorders>
            <w:shd w:val="clear" w:color="auto" w:fill="auto"/>
            <w:tcMar>
              <w:top w:w="0" w:type="dxa"/>
              <w:left w:w="0" w:type="dxa"/>
              <w:bottom w:w="0" w:type="dxa"/>
              <w:right w:w="108" w:type="dxa"/>
            </w:tcMar>
            <w:vAlign w:val="center"/>
          </w:tcPr>
          <w:p w14:paraId="77F55140" w14:textId="77777777" w:rsidR="00FC76F7" w:rsidRPr="00FC76F7" w:rsidRDefault="00FC76F7" w:rsidP="00FC76F7">
            <w:pPr>
              <w:spacing w:after="200" w:line="288" w:lineRule="auto"/>
              <w:jc w:val="center"/>
              <w:rPr>
                <w:rFonts w:cs="Arial"/>
                <w:b/>
                <w:iCs/>
                <w:sz w:val="16"/>
                <w:szCs w:val="16"/>
                <w:lang w:val="sr-Cyrl-CS" w:bidi="en-US"/>
              </w:rPr>
            </w:pPr>
            <w:r w:rsidRPr="00FC76F7">
              <w:rPr>
                <w:rFonts w:cs="Arial"/>
                <w:b/>
                <w:iCs/>
                <w:sz w:val="16"/>
                <w:szCs w:val="16"/>
                <w:lang w:val="sr-Cyrl-CS" w:bidi="en-US"/>
              </w:rPr>
              <w:t>1.</w:t>
            </w:r>
          </w:p>
          <w:p w14:paraId="193AF625" w14:textId="77777777" w:rsidR="00FC76F7" w:rsidRPr="00FC76F7" w:rsidRDefault="00FC76F7" w:rsidP="00FC76F7">
            <w:pPr>
              <w:spacing w:after="200" w:line="288" w:lineRule="auto"/>
              <w:jc w:val="center"/>
              <w:rPr>
                <w:rFonts w:cs="Arial"/>
                <w:b/>
                <w:iCs/>
                <w:sz w:val="16"/>
                <w:szCs w:val="16"/>
                <w:lang w:val="sr-Cyrl-CS" w:bidi="en-US"/>
              </w:rPr>
            </w:pPr>
          </w:p>
        </w:tc>
        <w:tc>
          <w:tcPr>
            <w:tcW w:w="1197" w:type="pct"/>
            <w:vMerge w:val="restart"/>
            <w:tcBorders>
              <w:top w:val="single" w:sz="4" w:space="0" w:color="auto"/>
              <w:left w:val="single" w:sz="4" w:space="0" w:color="auto"/>
              <w:right w:val="single" w:sz="4" w:space="0" w:color="auto"/>
            </w:tcBorders>
            <w:shd w:val="clear" w:color="auto" w:fill="auto"/>
            <w:vAlign w:val="center"/>
          </w:tcPr>
          <w:p w14:paraId="0601A084" w14:textId="77777777" w:rsidR="00FC76F7" w:rsidRPr="00FC76F7" w:rsidRDefault="00FC76F7" w:rsidP="00FC76F7">
            <w:pPr>
              <w:autoSpaceDE w:val="0"/>
              <w:autoSpaceDN w:val="0"/>
              <w:adjustRightInd w:val="0"/>
              <w:spacing w:line="451" w:lineRule="exact"/>
              <w:rPr>
                <w:rFonts w:cs="Arial"/>
                <w:b/>
                <w:bCs/>
                <w:sz w:val="16"/>
                <w:szCs w:val="16"/>
                <w:lang w:val="sr-Cyrl-CS"/>
              </w:rPr>
            </w:pPr>
            <w:r w:rsidRPr="00FC76F7">
              <w:rPr>
                <w:rFonts w:cs="Arial"/>
                <w:b/>
                <w:bCs/>
                <w:sz w:val="20"/>
                <w:szCs w:val="20"/>
                <w:lang w:val="sr-Cyrl-CS"/>
              </w:rPr>
              <w:t>СЕРВИСИРАЊЕ СИСТЕМА ЗА ДОЈАВУ ПОЖАРА ПОДРАЗУМЕВА КОНТРОЛУ ПП ЦЕНТРАЛЕ КАО И ПП ЈАВЉАЧА (КАКО АУТОМАТСКИХ ТАКО И РУЧНИХ</w:t>
            </w:r>
            <w:r w:rsidRPr="00FC76F7">
              <w:rPr>
                <w:rFonts w:cs="Arial"/>
                <w:b/>
                <w:bCs/>
                <w:sz w:val="16"/>
                <w:szCs w:val="16"/>
                <w:lang w:val="sr-Cyrl-CS"/>
              </w:rPr>
              <w:t xml:space="preserve">). </w:t>
            </w:r>
          </w:p>
          <w:p w14:paraId="0777AED7"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vMerge w:val="restart"/>
            <w:tcBorders>
              <w:top w:val="single" w:sz="4" w:space="0" w:color="auto"/>
              <w:left w:val="single" w:sz="4" w:space="0" w:color="auto"/>
              <w:right w:val="single" w:sz="4" w:space="0" w:color="auto"/>
            </w:tcBorders>
            <w:vAlign w:val="center"/>
          </w:tcPr>
          <w:p w14:paraId="157B1B24" w14:textId="77777777" w:rsidR="00FC76F7" w:rsidRPr="00FC76F7" w:rsidRDefault="00FC76F7" w:rsidP="00FC76F7">
            <w:pPr>
              <w:tabs>
                <w:tab w:val="left" w:pos="0"/>
              </w:tabs>
              <w:spacing w:after="200" w:line="288" w:lineRule="auto"/>
              <w:jc w:val="center"/>
              <w:rPr>
                <w:rFonts w:ascii="Calibri" w:hAnsi="Calibri"/>
                <w:b/>
                <w:iCs/>
                <w:lang w:val="sr-Cyrl-RS" w:bidi="en-US"/>
              </w:rPr>
            </w:pPr>
            <w:r w:rsidRPr="00FC76F7">
              <w:rPr>
                <w:rFonts w:ascii="Calibri" w:hAnsi="Calibri"/>
                <w:b/>
                <w:iCs/>
                <w:lang w:val="sr-Cyrl-RS" w:bidi="en-US"/>
              </w:rPr>
              <w:t>ПП ЦЕНТРАЛЕ</w:t>
            </w:r>
          </w:p>
        </w:tc>
        <w:tc>
          <w:tcPr>
            <w:tcW w:w="884" w:type="pct"/>
            <w:gridSpan w:val="2"/>
            <w:tcBorders>
              <w:top w:val="single" w:sz="4" w:space="0" w:color="auto"/>
              <w:left w:val="single" w:sz="4" w:space="0" w:color="auto"/>
              <w:right w:val="single" w:sz="4" w:space="0" w:color="auto"/>
            </w:tcBorders>
            <w:shd w:val="clear" w:color="auto" w:fill="auto"/>
          </w:tcPr>
          <w:p w14:paraId="2ECCEDED" w14:textId="77777777" w:rsidR="00FC76F7" w:rsidRPr="00FC76F7" w:rsidRDefault="00FC76F7" w:rsidP="00FC76F7">
            <w:pPr>
              <w:spacing w:after="200" w:line="288" w:lineRule="auto"/>
              <w:jc w:val="center"/>
              <w:rPr>
                <w:rFonts w:ascii="Calibri" w:hAnsi="Calibri"/>
                <w:iCs/>
                <w:sz w:val="20"/>
                <w:szCs w:val="20"/>
                <w:lang w:val="sr-Cyrl-CS" w:bidi="en-US"/>
              </w:rPr>
            </w:pPr>
            <w:r w:rsidRPr="00FC76F7">
              <w:rPr>
                <w:rFonts w:ascii="Calibri" w:hAnsi="Calibri"/>
                <w:iCs/>
                <w:sz w:val="20"/>
                <w:szCs w:val="20"/>
                <w:lang w:bidi="en-US"/>
              </w:rPr>
              <w:t xml:space="preserve">COOCER -CF 2000 </w:t>
            </w:r>
            <w:r w:rsidRPr="00FC76F7">
              <w:rPr>
                <w:rFonts w:ascii="Calibri" w:hAnsi="Calibri"/>
                <w:iCs/>
                <w:sz w:val="20"/>
                <w:szCs w:val="20"/>
                <w:lang w:val="sr-Cyrl-CS" w:bidi="en-US"/>
              </w:rPr>
              <w:t>– Управна зграда Пожаревац</w:t>
            </w:r>
          </w:p>
        </w:tc>
        <w:tc>
          <w:tcPr>
            <w:tcW w:w="672" w:type="pct"/>
            <w:gridSpan w:val="2"/>
            <w:tcBorders>
              <w:top w:val="single" w:sz="4" w:space="0" w:color="auto"/>
              <w:left w:val="single" w:sz="4" w:space="0" w:color="auto"/>
              <w:right w:val="single" w:sz="4" w:space="0" w:color="auto"/>
            </w:tcBorders>
            <w:shd w:val="clear" w:color="auto" w:fill="auto"/>
            <w:vAlign w:val="center"/>
          </w:tcPr>
          <w:p w14:paraId="06D05945"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top w:val="single" w:sz="4" w:space="0" w:color="auto"/>
              <w:left w:val="single" w:sz="4" w:space="0" w:color="auto"/>
              <w:right w:val="single" w:sz="4" w:space="0" w:color="auto"/>
            </w:tcBorders>
          </w:tcPr>
          <w:p w14:paraId="01FD5A14"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top w:val="single" w:sz="4" w:space="0" w:color="auto"/>
              <w:left w:val="single" w:sz="4" w:space="0" w:color="auto"/>
              <w:right w:val="single" w:sz="4" w:space="0" w:color="auto"/>
            </w:tcBorders>
          </w:tcPr>
          <w:p w14:paraId="6F75529B"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top w:val="single" w:sz="4" w:space="0" w:color="auto"/>
              <w:left w:val="single" w:sz="4" w:space="0" w:color="auto"/>
              <w:right w:val="single" w:sz="4" w:space="0" w:color="auto"/>
            </w:tcBorders>
          </w:tcPr>
          <w:p w14:paraId="02EEFE00"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top w:val="single" w:sz="4" w:space="0" w:color="auto"/>
              <w:left w:val="single" w:sz="4" w:space="0" w:color="auto"/>
              <w:right w:val="single" w:sz="4" w:space="0" w:color="auto"/>
            </w:tcBorders>
          </w:tcPr>
          <w:p w14:paraId="2592E998"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52933D0A" w14:textId="77777777" w:rsidTr="00FC76F7">
        <w:trPr>
          <w:trHeight w:val="227"/>
        </w:trPr>
        <w:tc>
          <w:tcPr>
            <w:tcW w:w="18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0A1FE5D9" w14:textId="77777777" w:rsidR="00FC76F7" w:rsidRPr="00FC76F7" w:rsidRDefault="00FC76F7" w:rsidP="00FC76F7">
            <w:pPr>
              <w:spacing w:after="200" w:line="288" w:lineRule="auto"/>
              <w:jc w:val="center"/>
              <w:rPr>
                <w:rFonts w:cs="Arial"/>
                <w:b/>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4C1784C"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vMerge/>
            <w:tcBorders>
              <w:left w:val="single" w:sz="4" w:space="0" w:color="auto"/>
              <w:right w:val="single" w:sz="4" w:space="0" w:color="auto"/>
            </w:tcBorders>
          </w:tcPr>
          <w:p w14:paraId="0D30B382" w14:textId="77777777" w:rsidR="00FC76F7" w:rsidRPr="00FC76F7" w:rsidRDefault="00FC76F7" w:rsidP="00FC76F7">
            <w:pPr>
              <w:spacing w:after="200" w:line="288" w:lineRule="auto"/>
              <w:rPr>
                <w:rFonts w:ascii="Calibri" w:hAnsi="Calibri"/>
                <w:iCs/>
                <w:sz w:val="20"/>
                <w:szCs w:val="20"/>
                <w:lang w:bidi="en-US"/>
              </w:rPr>
            </w:pPr>
          </w:p>
        </w:tc>
        <w:tc>
          <w:tcPr>
            <w:tcW w:w="884" w:type="pct"/>
            <w:gridSpan w:val="2"/>
            <w:tcBorders>
              <w:top w:val="single" w:sz="4" w:space="0" w:color="auto"/>
              <w:left w:val="single" w:sz="4" w:space="0" w:color="auto"/>
              <w:right w:val="single" w:sz="4" w:space="0" w:color="auto"/>
            </w:tcBorders>
            <w:shd w:val="clear" w:color="auto" w:fill="auto"/>
          </w:tcPr>
          <w:p w14:paraId="20634909" w14:textId="77777777" w:rsidR="00FC76F7" w:rsidRPr="00FC76F7" w:rsidRDefault="00FC76F7" w:rsidP="00FC76F7">
            <w:pPr>
              <w:spacing w:after="200" w:line="288" w:lineRule="auto"/>
              <w:rPr>
                <w:rFonts w:ascii="Calibri" w:hAnsi="Calibri"/>
                <w:iCs/>
                <w:sz w:val="20"/>
                <w:szCs w:val="20"/>
                <w:lang w:val="sr-Cyrl-CS" w:bidi="en-US"/>
              </w:rPr>
            </w:pPr>
            <w:r w:rsidRPr="00FC76F7">
              <w:rPr>
                <w:rFonts w:ascii="Calibri" w:hAnsi="Calibri"/>
                <w:iCs/>
                <w:sz w:val="20"/>
                <w:szCs w:val="20"/>
                <w:lang w:bidi="en-US"/>
              </w:rPr>
              <w:t xml:space="preserve">DSC PC -510 </w:t>
            </w:r>
            <w:r w:rsidRPr="00FC76F7">
              <w:rPr>
                <w:rFonts w:ascii="Calibri" w:hAnsi="Calibri"/>
                <w:iCs/>
                <w:sz w:val="20"/>
                <w:szCs w:val="20"/>
                <w:lang w:val="sr-Cyrl-CS" w:bidi="en-US"/>
              </w:rPr>
              <w:t>– ТС 110/35 к</w:t>
            </w:r>
            <w:r w:rsidRPr="00FC76F7">
              <w:rPr>
                <w:rFonts w:ascii="Calibri" w:hAnsi="Calibri"/>
                <w:iCs/>
                <w:sz w:val="20"/>
                <w:szCs w:val="20"/>
                <w:lang w:bidi="en-US"/>
              </w:rPr>
              <w:t>V</w:t>
            </w:r>
            <w:r w:rsidRPr="00FC76F7">
              <w:rPr>
                <w:rFonts w:ascii="Calibri" w:hAnsi="Calibri"/>
                <w:iCs/>
                <w:sz w:val="20"/>
                <w:szCs w:val="20"/>
                <w:lang w:val="sr-Cyrl-CS" w:bidi="en-US"/>
              </w:rPr>
              <w:t xml:space="preserve"> Пожаревац</w:t>
            </w:r>
          </w:p>
        </w:tc>
        <w:tc>
          <w:tcPr>
            <w:tcW w:w="672" w:type="pct"/>
            <w:gridSpan w:val="2"/>
            <w:tcBorders>
              <w:top w:val="single" w:sz="4" w:space="0" w:color="auto"/>
              <w:left w:val="single" w:sz="4" w:space="0" w:color="auto"/>
              <w:right w:val="single" w:sz="4" w:space="0" w:color="auto"/>
            </w:tcBorders>
            <w:shd w:val="clear" w:color="auto" w:fill="auto"/>
            <w:vAlign w:val="center"/>
          </w:tcPr>
          <w:p w14:paraId="1BF5AAB3"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top w:val="single" w:sz="4" w:space="0" w:color="auto"/>
              <w:left w:val="single" w:sz="4" w:space="0" w:color="auto"/>
              <w:right w:val="single" w:sz="4" w:space="0" w:color="auto"/>
            </w:tcBorders>
          </w:tcPr>
          <w:p w14:paraId="3AA252FE"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top w:val="single" w:sz="4" w:space="0" w:color="auto"/>
              <w:left w:val="single" w:sz="4" w:space="0" w:color="auto"/>
              <w:right w:val="single" w:sz="4" w:space="0" w:color="auto"/>
            </w:tcBorders>
          </w:tcPr>
          <w:p w14:paraId="0056BC6F"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top w:val="single" w:sz="4" w:space="0" w:color="auto"/>
              <w:left w:val="single" w:sz="4" w:space="0" w:color="auto"/>
              <w:right w:val="single" w:sz="4" w:space="0" w:color="auto"/>
            </w:tcBorders>
          </w:tcPr>
          <w:p w14:paraId="1A879FDB"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top w:val="single" w:sz="4" w:space="0" w:color="auto"/>
              <w:left w:val="single" w:sz="4" w:space="0" w:color="auto"/>
              <w:right w:val="single" w:sz="4" w:space="0" w:color="auto"/>
            </w:tcBorders>
          </w:tcPr>
          <w:p w14:paraId="600C4A82"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6BD0AC1" w14:textId="77777777" w:rsidTr="00FC76F7">
        <w:trPr>
          <w:trHeight w:val="227"/>
        </w:trPr>
        <w:tc>
          <w:tcPr>
            <w:tcW w:w="18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7599968D" w14:textId="77777777" w:rsidR="00FC76F7" w:rsidRPr="00FC76F7" w:rsidRDefault="00FC76F7" w:rsidP="00FC76F7">
            <w:pPr>
              <w:spacing w:after="200" w:line="288" w:lineRule="auto"/>
              <w:jc w:val="center"/>
              <w:rPr>
                <w:rFonts w:cs="Arial"/>
                <w:b/>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0318AF9"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vMerge/>
            <w:tcBorders>
              <w:left w:val="single" w:sz="4" w:space="0" w:color="auto"/>
              <w:right w:val="single" w:sz="4" w:space="0" w:color="auto"/>
            </w:tcBorders>
          </w:tcPr>
          <w:p w14:paraId="27AD2DBA" w14:textId="77777777" w:rsidR="00FC76F7" w:rsidRPr="00FC76F7" w:rsidRDefault="00FC76F7" w:rsidP="00FC76F7">
            <w:pPr>
              <w:spacing w:after="200" w:line="288" w:lineRule="auto"/>
              <w:jc w:val="center"/>
              <w:rPr>
                <w:rFonts w:ascii="Calibri" w:hAnsi="Calibri"/>
                <w:iCs/>
                <w:sz w:val="20"/>
                <w:szCs w:val="20"/>
                <w:lang w:bidi="en-US"/>
              </w:rPr>
            </w:pPr>
          </w:p>
        </w:tc>
        <w:tc>
          <w:tcPr>
            <w:tcW w:w="884" w:type="pct"/>
            <w:gridSpan w:val="2"/>
            <w:tcBorders>
              <w:top w:val="single" w:sz="4" w:space="0" w:color="auto"/>
              <w:left w:val="single" w:sz="4" w:space="0" w:color="auto"/>
              <w:right w:val="single" w:sz="4" w:space="0" w:color="auto"/>
            </w:tcBorders>
            <w:shd w:val="clear" w:color="auto" w:fill="auto"/>
          </w:tcPr>
          <w:p w14:paraId="39C0060C" w14:textId="77777777" w:rsidR="00FC76F7" w:rsidRPr="00FC76F7" w:rsidRDefault="00FC76F7" w:rsidP="00FC76F7">
            <w:pPr>
              <w:spacing w:after="200" w:line="288" w:lineRule="auto"/>
              <w:jc w:val="center"/>
              <w:rPr>
                <w:rFonts w:ascii="Calibri" w:hAnsi="Calibri"/>
                <w:iCs/>
                <w:sz w:val="20"/>
                <w:szCs w:val="20"/>
                <w:lang w:val="sr-Cyrl-CS" w:bidi="en-US"/>
              </w:rPr>
            </w:pPr>
            <w:r w:rsidRPr="00FC76F7">
              <w:rPr>
                <w:rFonts w:ascii="Calibri" w:hAnsi="Calibri"/>
                <w:iCs/>
                <w:sz w:val="20"/>
                <w:szCs w:val="20"/>
                <w:lang w:bidi="en-US"/>
              </w:rPr>
              <w:t xml:space="preserve">ELIN Ваљево БСЛ – 6 </w:t>
            </w:r>
            <w:r w:rsidRPr="00FC76F7">
              <w:rPr>
                <w:rFonts w:ascii="Calibri" w:hAnsi="Calibri"/>
                <w:iCs/>
                <w:sz w:val="20"/>
                <w:szCs w:val="20"/>
                <w:lang w:val="sr-Cyrl-CS" w:bidi="en-US"/>
              </w:rPr>
              <w:t>конвенционална – ТС 110/35 к</w:t>
            </w:r>
            <w:r w:rsidRPr="00FC76F7">
              <w:rPr>
                <w:rFonts w:ascii="Calibri" w:hAnsi="Calibri"/>
                <w:iCs/>
                <w:sz w:val="20"/>
                <w:szCs w:val="20"/>
                <w:lang w:bidi="en-US"/>
              </w:rPr>
              <w:t>V</w:t>
            </w:r>
            <w:r w:rsidRPr="00FC76F7">
              <w:rPr>
                <w:rFonts w:ascii="Calibri" w:hAnsi="Calibri"/>
                <w:iCs/>
                <w:sz w:val="20"/>
                <w:szCs w:val="20"/>
                <w:lang w:val="sr-Cyrl-CS" w:bidi="en-US"/>
              </w:rPr>
              <w:t xml:space="preserve"> </w:t>
            </w:r>
            <w:r w:rsidRPr="00FC76F7">
              <w:rPr>
                <w:rFonts w:ascii="Calibri" w:hAnsi="Calibri"/>
                <w:iCs/>
                <w:sz w:val="20"/>
                <w:szCs w:val="20"/>
                <w:lang w:val="sr-Cyrl-RS" w:bidi="en-US"/>
              </w:rPr>
              <w:t>В</w:t>
            </w:r>
            <w:r w:rsidRPr="00FC76F7">
              <w:rPr>
                <w:rFonts w:ascii="Calibri" w:hAnsi="Calibri"/>
                <w:iCs/>
                <w:sz w:val="20"/>
                <w:szCs w:val="20"/>
                <w:lang w:val="sr-Cyrl-CS" w:bidi="en-US"/>
              </w:rPr>
              <w:t>елико Градиште 1</w:t>
            </w:r>
          </w:p>
        </w:tc>
        <w:tc>
          <w:tcPr>
            <w:tcW w:w="672" w:type="pct"/>
            <w:gridSpan w:val="2"/>
            <w:tcBorders>
              <w:top w:val="single" w:sz="4" w:space="0" w:color="auto"/>
              <w:left w:val="single" w:sz="4" w:space="0" w:color="auto"/>
              <w:right w:val="single" w:sz="4" w:space="0" w:color="auto"/>
            </w:tcBorders>
            <w:shd w:val="clear" w:color="auto" w:fill="auto"/>
            <w:vAlign w:val="center"/>
          </w:tcPr>
          <w:p w14:paraId="16B4CD28"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top w:val="single" w:sz="4" w:space="0" w:color="auto"/>
              <w:left w:val="single" w:sz="4" w:space="0" w:color="auto"/>
              <w:right w:val="single" w:sz="4" w:space="0" w:color="auto"/>
            </w:tcBorders>
          </w:tcPr>
          <w:p w14:paraId="312F465B"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top w:val="single" w:sz="4" w:space="0" w:color="auto"/>
              <w:left w:val="single" w:sz="4" w:space="0" w:color="auto"/>
              <w:right w:val="single" w:sz="4" w:space="0" w:color="auto"/>
            </w:tcBorders>
          </w:tcPr>
          <w:p w14:paraId="7DAAEE31"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top w:val="single" w:sz="4" w:space="0" w:color="auto"/>
              <w:left w:val="single" w:sz="4" w:space="0" w:color="auto"/>
              <w:right w:val="single" w:sz="4" w:space="0" w:color="auto"/>
            </w:tcBorders>
          </w:tcPr>
          <w:p w14:paraId="2180C58A"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top w:val="single" w:sz="4" w:space="0" w:color="auto"/>
              <w:left w:val="single" w:sz="4" w:space="0" w:color="auto"/>
              <w:right w:val="single" w:sz="4" w:space="0" w:color="auto"/>
            </w:tcBorders>
          </w:tcPr>
          <w:p w14:paraId="6426FCCC"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1C26AACA" w14:textId="77777777" w:rsidTr="00FC76F7">
        <w:trPr>
          <w:trHeight w:val="227"/>
        </w:trPr>
        <w:tc>
          <w:tcPr>
            <w:tcW w:w="18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5D52767D" w14:textId="77777777" w:rsidR="00FC76F7" w:rsidRPr="00FC76F7" w:rsidRDefault="00FC76F7" w:rsidP="00FC76F7">
            <w:pPr>
              <w:spacing w:after="200" w:line="288" w:lineRule="auto"/>
              <w:jc w:val="center"/>
              <w:rPr>
                <w:rFonts w:cs="Arial"/>
                <w:b/>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F987439"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vMerge/>
            <w:tcBorders>
              <w:left w:val="single" w:sz="4" w:space="0" w:color="auto"/>
              <w:right w:val="single" w:sz="4" w:space="0" w:color="auto"/>
            </w:tcBorders>
          </w:tcPr>
          <w:p w14:paraId="56AF8E3D" w14:textId="77777777" w:rsidR="00FC76F7" w:rsidRPr="00FC76F7" w:rsidRDefault="00FC76F7" w:rsidP="00FC76F7">
            <w:pPr>
              <w:spacing w:after="200" w:line="288" w:lineRule="auto"/>
              <w:jc w:val="center"/>
              <w:rPr>
                <w:rFonts w:ascii="Calibri" w:hAnsi="Calibri"/>
                <w:iCs/>
                <w:sz w:val="20"/>
                <w:szCs w:val="20"/>
                <w:lang w:bidi="en-US"/>
              </w:rPr>
            </w:pPr>
          </w:p>
        </w:tc>
        <w:tc>
          <w:tcPr>
            <w:tcW w:w="884" w:type="pct"/>
            <w:gridSpan w:val="2"/>
            <w:tcBorders>
              <w:top w:val="single" w:sz="4" w:space="0" w:color="auto"/>
              <w:left w:val="single" w:sz="4" w:space="0" w:color="auto"/>
              <w:right w:val="single" w:sz="4" w:space="0" w:color="auto"/>
            </w:tcBorders>
            <w:shd w:val="clear" w:color="auto" w:fill="auto"/>
          </w:tcPr>
          <w:p w14:paraId="27F0AAB4" w14:textId="77777777" w:rsidR="00FC76F7" w:rsidRPr="00FC76F7" w:rsidRDefault="00FC76F7" w:rsidP="00FC76F7">
            <w:pPr>
              <w:spacing w:after="200" w:line="288" w:lineRule="auto"/>
              <w:jc w:val="center"/>
              <w:rPr>
                <w:rFonts w:ascii="Calibri" w:hAnsi="Calibri"/>
                <w:iCs/>
                <w:sz w:val="20"/>
                <w:szCs w:val="20"/>
                <w:lang w:val="sr-Cyrl-CS" w:bidi="en-US"/>
              </w:rPr>
            </w:pPr>
            <w:r w:rsidRPr="00FC76F7">
              <w:rPr>
                <w:rFonts w:ascii="Calibri" w:hAnsi="Calibri"/>
                <w:iCs/>
                <w:sz w:val="20"/>
                <w:szCs w:val="20"/>
                <w:lang w:bidi="en-US"/>
              </w:rPr>
              <w:t xml:space="preserve">ELIN Ваљево БСЛ – 6 </w:t>
            </w:r>
            <w:r w:rsidRPr="00FC76F7">
              <w:rPr>
                <w:rFonts w:ascii="Calibri" w:hAnsi="Calibri"/>
                <w:iCs/>
                <w:sz w:val="20"/>
                <w:szCs w:val="20"/>
                <w:lang w:val="sr-Cyrl-CS" w:bidi="en-US"/>
              </w:rPr>
              <w:t>конвенционал</w:t>
            </w:r>
            <w:r w:rsidRPr="00FC76F7">
              <w:rPr>
                <w:rFonts w:ascii="Calibri" w:hAnsi="Calibri"/>
                <w:iCs/>
                <w:sz w:val="20"/>
                <w:szCs w:val="20"/>
                <w:lang w:val="sr-Cyrl-CS" w:bidi="en-US"/>
              </w:rPr>
              <w:lastRenderedPageBreak/>
              <w:t>на - ТС 110/35 к</w:t>
            </w:r>
            <w:r w:rsidRPr="00FC76F7">
              <w:rPr>
                <w:rFonts w:ascii="Calibri" w:hAnsi="Calibri"/>
                <w:iCs/>
                <w:sz w:val="20"/>
                <w:szCs w:val="20"/>
                <w:lang w:bidi="en-US"/>
              </w:rPr>
              <w:t>V</w:t>
            </w:r>
            <w:r w:rsidRPr="00FC76F7">
              <w:rPr>
                <w:rFonts w:ascii="Calibri" w:hAnsi="Calibri"/>
                <w:iCs/>
                <w:sz w:val="20"/>
                <w:szCs w:val="20"/>
                <w:lang w:val="sr-Cyrl-CS" w:bidi="en-US"/>
              </w:rPr>
              <w:t xml:space="preserve"> </w:t>
            </w:r>
            <w:r w:rsidRPr="00FC76F7">
              <w:rPr>
                <w:rFonts w:ascii="Calibri" w:hAnsi="Calibri"/>
                <w:iCs/>
                <w:sz w:val="20"/>
                <w:szCs w:val="20"/>
                <w:lang w:bidi="en-US"/>
              </w:rPr>
              <w:t>B</w:t>
            </w:r>
            <w:r w:rsidRPr="00FC76F7">
              <w:rPr>
                <w:rFonts w:ascii="Calibri" w:hAnsi="Calibri"/>
                <w:iCs/>
                <w:sz w:val="20"/>
                <w:szCs w:val="20"/>
                <w:lang w:val="sr-Cyrl-CS" w:bidi="en-US"/>
              </w:rPr>
              <w:t>елико Градиште 3</w:t>
            </w:r>
          </w:p>
        </w:tc>
        <w:tc>
          <w:tcPr>
            <w:tcW w:w="672" w:type="pct"/>
            <w:gridSpan w:val="2"/>
            <w:tcBorders>
              <w:top w:val="single" w:sz="4" w:space="0" w:color="auto"/>
              <w:left w:val="single" w:sz="4" w:space="0" w:color="auto"/>
              <w:right w:val="single" w:sz="4" w:space="0" w:color="auto"/>
            </w:tcBorders>
            <w:shd w:val="clear" w:color="auto" w:fill="auto"/>
            <w:vAlign w:val="center"/>
          </w:tcPr>
          <w:p w14:paraId="56D18E7C"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lastRenderedPageBreak/>
              <w:t>1</w:t>
            </w:r>
          </w:p>
        </w:tc>
        <w:tc>
          <w:tcPr>
            <w:tcW w:w="296" w:type="pct"/>
            <w:gridSpan w:val="2"/>
            <w:tcBorders>
              <w:top w:val="single" w:sz="4" w:space="0" w:color="auto"/>
              <w:left w:val="single" w:sz="4" w:space="0" w:color="auto"/>
              <w:right w:val="single" w:sz="4" w:space="0" w:color="auto"/>
            </w:tcBorders>
          </w:tcPr>
          <w:p w14:paraId="405415BF"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top w:val="single" w:sz="4" w:space="0" w:color="auto"/>
              <w:left w:val="single" w:sz="4" w:space="0" w:color="auto"/>
              <w:right w:val="single" w:sz="4" w:space="0" w:color="auto"/>
            </w:tcBorders>
          </w:tcPr>
          <w:p w14:paraId="74D30D09"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top w:val="single" w:sz="4" w:space="0" w:color="auto"/>
              <w:left w:val="single" w:sz="4" w:space="0" w:color="auto"/>
              <w:right w:val="single" w:sz="4" w:space="0" w:color="auto"/>
            </w:tcBorders>
          </w:tcPr>
          <w:p w14:paraId="5FA80B80"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top w:val="single" w:sz="4" w:space="0" w:color="auto"/>
              <w:left w:val="single" w:sz="4" w:space="0" w:color="auto"/>
              <w:right w:val="single" w:sz="4" w:space="0" w:color="auto"/>
            </w:tcBorders>
          </w:tcPr>
          <w:p w14:paraId="4CCE29CE"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2C9ABD1C" w14:textId="77777777" w:rsidTr="00FC76F7">
        <w:trPr>
          <w:trHeight w:val="227"/>
        </w:trPr>
        <w:tc>
          <w:tcPr>
            <w:tcW w:w="18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1272D0E4" w14:textId="77777777" w:rsidR="00FC76F7" w:rsidRPr="00FC76F7" w:rsidRDefault="00FC76F7" w:rsidP="00FC76F7">
            <w:pPr>
              <w:spacing w:after="200" w:line="288" w:lineRule="auto"/>
              <w:jc w:val="center"/>
              <w:rPr>
                <w:rFonts w:cs="Arial"/>
                <w:b/>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59C47592"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vMerge/>
            <w:tcBorders>
              <w:left w:val="single" w:sz="4" w:space="0" w:color="auto"/>
              <w:right w:val="single" w:sz="4" w:space="0" w:color="auto"/>
            </w:tcBorders>
          </w:tcPr>
          <w:p w14:paraId="60DF4B76" w14:textId="77777777" w:rsidR="00FC76F7" w:rsidRPr="00FC76F7" w:rsidRDefault="00FC76F7" w:rsidP="00FC76F7">
            <w:pPr>
              <w:spacing w:after="200" w:line="288" w:lineRule="auto"/>
              <w:jc w:val="center"/>
              <w:rPr>
                <w:rFonts w:ascii="Calibri" w:hAnsi="Calibri"/>
                <w:iCs/>
                <w:sz w:val="20"/>
                <w:szCs w:val="20"/>
                <w:lang w:bidi="en-US"/>
              </w:rPr>
            </w:pPr>
          </w:p>
        </w:tc>
        <w:tc>
          <w:tcPr>
            <w:tcW w:w="884" w:type="pct"/>
            <w:gridSpan w:val="2"/>
            <w:tcBorders>
              <w:top w:val="single" w:sz="4" w:space="0" w:color="auto"/>
              <w:left w:val="single" w:sz="4" w:space="0" w:color="auto"/>
              <w:right w:val="single" w:sz="4" w:space="0" w:color="auto"/>
            </w:tcBorders>
            <w:shd w:val="clear" w:color="auto" w:fill="auto"/>
          </w:tcPr>
          <w:p w14:paraId="715EDD82" w14:textId="77777777" w:rsidR="00FC76F7" w:rsidRPr="00FC76F7" w:rsidRDefault="00FC76F7" w:rsidP="00FC76F7">
            <w:pPr>
              <w:spacing w:after="200" w:line="288" w:lineRule="auto"/>
              <w:jc w:val="center"/>
              <w:rPr>
                <w:rFonts w:ascii="Calibri" w:hAnsi="Calibri"/>
                <w:iCs/>
                <w:sz w:val="20"/>
                <w:szCs w:val="20"/>
                <w:lang w:val="sr-Cyrl-CS" w:bidi="en-US"/>
              </w:rPr>
            </w:pPr>
            <w:r w:rsidRPr="00FC76F7">
              <w:rPr>
                <w:rFonts w:ascii="Calibri" w:hAnsi="Calibri"/>
                <w:iCs/>
                <w:sz w:val="20"/>
                <w:szCs w:val="20"/>
                <w:lang w:bidi="en-US"/>
              </w:rPr>
              <w:t xml:space="preserve">DSC PC -510 </w:t>
            </w:r>
            <w:r w:rsidRPr="00FC76F7">
              <w:rPr>
                <w:rFonts w:ascii="Calibri" w:hAnsi="Calibri"/>
                <w:iCs/>
                <w:sz w:val="20"/>
                <w:szCs w:val="20"/>
                <w:lang w:val="sr-Cyrl-CS" w:bidi="en-US"/>
              </w:rPr>
              <w:t>– ТС 110/35 к</w:t>
            </w:r>
            <w:r w:rsidRPr="00FC76F7">
              <w:rPr>
                <w:rFonts w:ascii="Calibri" w:hAnsi="Calibri"/>
                <w:iCs/>
                <w:sz w:val="20"/>
                <w:szCs w:val="20"/>
                <w:lang w:bidi="en-US"/>
              </w:rPr>
              <w:t>V</w:t>
            </w:r>
            <w:r w:rsidRPr="00FC76F7">
              <w:rPr>
                <w:rFonts w:ascii="Calibri" w:hAnsi="Calibri"/>
                <w:iCs/>
                <w:sz w:val="20"/>
                <w:szCs w:val="20"/>
                <w:lang w:val="sr-Cyrl-CS" w:bidi="en-US"/>
              </w:rPr>
              <w:t xml:space="preserve"> Петровац</w:t>
            </w:r>
          </w:p>
        </w:tc>
        <w:tc>
          <w:tcPr>
            <w:tcW w:w="672" w:type="pct"/>
            <w:gridSpan w:val="2"/>
            <w:tcBorders>
              <w:top w:val="single" w:sz="4" w:space="0" w:color="auto"/>
              <w:left w:val="single" w:sz="4" w:space="0" w:color="auto"/>
              <w:right w:val="single" w:sz="4" w:space="0" w:color="auto"/>
            </w:tcBorders>
            <w:shd w:val="clear" w:color="auto" w:fill="auto"/>
            <w:vAlign w:val="center"/>
          </w:tcPr>
          <w:p w14:paraId="5F64B6CA"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top w:val="single" w:sz="4" w:space="0" w:color="auto"/>
              <w:left w:val="single" w:sz="4" w:space="0" w:color="auto"/>
              <w:right w:val="single" w:sz="4" w:space="0" w:color="auto"/>
            </w:tcBorders>
          </w:tcPr>
          <w:p w14:paraId="35C5593F"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top w:val="single" w:sz="4" w:space="0" w:color="auto"/>
              <w:left w:val="single" w:sz="4" w:space="0" w:color="auto"/>
              <w:right w:val="single" w:sz="4" w:space="0" w:color="auto"/>
            </w:tcBorders>
          </w:tcPr>
          <w:p w14:paraId="6EFD9502"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top w:val="single" w:sz="4" w:space="0" w:color="auto"/>
              <w:left w:val="single" w:sz="4" w:space="0" w:color="auto"/>
              <w:right w:val="single" w:sz="4" w:space="0" w:color="auto"/>
            </w:tcBorders>
          </w:tcPr>
          <w:p w14:paraId="114A66BD"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top w:val="single" w:sz="4" w:space="0" w:color="auto"/>
              <w:left w:val="single" w:sz="4" w:space="0" w:color="auto"/>
              <w:right w:val="single" w:sz="4" w:space="0" w:color="auto"/>
            </w:tcBorders>
          </w:tcPr>
          <w:p w14:paraId="6E54219F"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73B5EB77" w14:textId="77777777" w:rsidTr="00FC76F7">
        <w:trPr>
          <w:trHeight w:val="227"/>
        </w:trPr>
        <w:tc>
          <w:tcPr>
            <w:tcW w:w="18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4755A7D3" w14:textId="77777777" w:rsidR="00FC76F7" w:rsidRPr="00FC76F7" w:rsidRDefault="00FC76F7" w:rsidP="00FC76F7">
            <w:pPr>
              <w:spacing w:after="200" w:line="288" w:lineRule="auto"/>
              <w:jc w:val="center"/>
              <w:rPr>
                <w:rFonts w:cs="Arial"/>
                <w:b/>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C141C86"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vMerge/>
            <w:tcBorders>
              <w:left w:val="single" w:sz="4" w:space="0" w:color="auto"/>
              <w:right w:val="single" w:sz="4" w:space="0" w:color="auto"/>
            </w:tcBorders>
          </w:tcPr>
          <w:p w14:paraId="6A971678" w14:textId="77777777" w:rsidR="00FC76F7" w:rsidRPr="00FC76F7" w:rsidRDefault="00FC76F7" w:rsidP="00FC76F7">
            <w:pPr>
              <w:spacing w:after="200" w:line="288" w:lineRule="auto"/>
              <w:jc w:val="center"/>
              <w:rPr>
                <w:rFonts w:ascii="Calibri" w:hAnsi="Calibri"/>
                <w:iCs/>
                <w:sz w:val="20"/>
                <w:szCs w:val="20"/>
                <w:lang w:bidi="en-US"/>
              </w:rPr>
            </w:pPr>
          </w:p>
        </w:tc>
        <w:tc>
          <w:tcPr>
            <w:tcW w:w="884" w:type="pct"/>
            <w:gridSpan w:val="2"/>
            <w:tcBorders>
              <w:top w:val="single" w:sz="4" w:space="0" w:color="auto"/>
              <w:left w:val="single" w:sz="4" w:space="0" w:color="auto"/>
              <w:right w:val="single" w:sz="4" w:space="0" w:color="auto"/>
            </w:tcBorders>
            <w:shd w:val="clear" w:color="auto" w:fill="auto"/>
          </w:tcPr>
          <w:p w14:paraId="4145F8F9" w14:textId="77777777" w:rsidR="00FC76F7" w:rsidRPr="00FC76F7" w:rsidRDefault="00FC76F7" w:rsidP="00FC76F7">
            <w:pPr>
              <w:spacing w:after="200" w:line="288" w:lineRule="auto"/>
              <w:jc w:val="center"/>
              <w:rPr>
                <w:rFonts w:ascii="Calibri" w:hAnsi="Calibri"/>
                <w:iCs/>
                <w:sz w:val="20"/>
                <w:szCs w:val="20"/>
                <w:lang w:val="sr-Cyrl-RS" w:bidi="en-US"/>
              </w:rPr>
            </w:pPr>
            <w:r w:rsidRPr="00FC76F7">
              <w:rPr>
                <w:rFonts w:ascii="Calibri" w:hAnsi="Calibri"/>
                <w:iCs/>
                <w:sz w:val="20"/>
                <w:szCs w:val="20"/>
                <w:lang w:bidi="en-US"/>
              </w:rPr>
              <w:t xml:space="preserve">CENTEC-CERTERS 8000 </w:t>
            </w:r>
            <w:r w:rsidRPr="00FC76F7">
              <w:rPr>
                <w:rFonts w:ascii="Calibri" w:hAnsi="Calibri"/>
                <w:iCs/>
                <w:sz w:val="20"/>
                <w:szCs w:val="20"/>
                <w:lang w:val="sr-Cyrl-RS" w:bidi="en-US"/>
              </w:rPr>
              <w:t xml:space="preserve">- </w:t>
            </w:r>
            <w:r w:rsidRPr="00FC76F7">
              <w:rPr>
                <w:rFonts w:ascii="Calibri" w:hAnsi="Calibri"/>
                <w:iCs/>
                <w:sz w:val="20"/>
                <w:szCs w:val="20"/>
                <w:lang w:val="sr-Cyrl-CS" w:bidi="en-US"/>
              </w:rPr>
              <w:t>ТС 110/35 к</w:t>
            </w:r>
            <w:r w:rsidRPr="00FC76F7">
              <w:rPr>
                <w:rFonts w:ascii="Calibri" w:hAnsi="Calibri"/>
                <w:iCs/>
                <w:sz w:val="20"/>
                <w:szCs w:val="20"/>
                <w:lang w:bidi="en-US"/>
              </w:rPr>
              <w:t>V</w:t>
            </w:r>
            <w:r w:rsidRPr="00FC76F7">
              <w:rPr>
                <w:rFonts w:ascii="Calibri" w:hAnsi="Calibri"/>
                <w:iCs/>
                <w:sz w:val="20"/>
                <w:szCs w:val="20"/>
                <w:lang w:val="sr-Cyrl-CS" w:bidi="en-US"/>
              </w:rPr>
              <w:t xml:space="preserve"> Нересница</w:t>
            </w:r>
          </w:p>
        </w:tc>
        <w:tc>
          <w:tcPr>
            <w:tcW w:w="672" w:type="pct"/>
            <w:gridSpan w:val="2"/>
            <w:tcBorders>
              <w:top w:val="single" w:sz="4" w:space="0" w:color="auto"/>
              <w:left w:val="single" w:sz="4" w:space="0" w:color="auto"/>
              <w:right w:val="single" w:sz="4" w:space="0" w:color="auto"/>
            </w:tcBorders>
            <w:shd w:val="clear" w:color="auto" w:fill="auto"/>
            <w:vAlign w:val="center"/>
          </w:tcPr>
          <w:p w14:paraId="346D3A34"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top w:val="single" w:sz="4" w:space="0" w:color="auto"/>
              <w:left w:val="single" w:sz="4" w:space="0" w:color="auto"/>
              <w:right w:val="single" w:sz="4" w:space="0" w:color="auto"/>
            </w:tcBorders>
          </w:tcPr>
          <w:p w14:paraId="5D5EBD3F"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top w:val="single" w:sz="4" w:space="0" w:color="auto"/>
              <w:left w:val="single" w:sz="4" w:space="0" w:color="auto"/>
              <w:right w:val="single" w:sz="4" w:space="0" w:color="auto"/>
            </w:tcBorders>
          </w:tcPr>
          <w:p w14:paraId="168F0A5B"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top w:val="single" w:sz="4" w:space="0" w:color="auto"/>
              <w:left w:val="single" w:sz="4" w:space="0" w:color="auto"/>
              <w:right w:val="single" w:sz="4" w:space="0" w:color="auto"/>
            </w:tcBorders>
          </w:tcPr>
          <w:p w14:paraId="088D1130"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top w:val="single" w:sz="4" w:space="0" w:color="auto"/>
              <w:left w:val="single" w:sz="4" w:space="0" w:color="auto"/>
              <w:right w:val="single" w:sz="4" w:space="0" w:color="auto"/>
            </w:tcBorders>
          </w:tcPr>
          <w:p w14:paraId="26D926E5"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10B9C48C" w14:textId="77777777" w:rsidTr="00FC76F7">
        <w:trPr>
          <w:trHeight w:val="227"/>
        </w:trPr>
        <w:tc>
          <w:tcPr>
            <w:tcW w:w="18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251730FD" w14:textId="77777777" w:rsidR="00FC76F7" w:rsidRPr="00FC76F7" w:rsidRDefault="00FC76F7" w:rsidP="00FC76F7">
            <w:pPr>
              <w:spacing w:after="200" w:line="288" w:lineRule="auto"/>
              <w:jc w:val="center"/>
              <w:rPr>
                <w:rFonts w:cs="Arial"/>
                <w:b/>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5BF1E06"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vMerge/>
            <w:tcBorders>
              <w:left w:val="single" w:sz="4" w:space="0" w:color="auto"/>
              <w:right w:val="single" w:sz="4" w:space="0" w:color="auto"/>
            </w:tcBorders>
          </w:tcPr>
          <w:p w14:paraId="0FEF83EE" w14:textId="77777777" w:rsidR="00FC76F7" w:rsidRPr="00FC76F7" w:rsidRDefault="00FC76F7" w:rsidP="00FC76F7">
            <w:pPr>
              <w:spacing w:after="200" w:line="288" w:lineRule="auto"/>
              <w:jc w:val="center"/>
              <w:rPr>
                <w:rFonts w:ascii="Calibri" w:hAnsi="Calibri"/>
                <w:iCs/>
                <w:sz w:val="20"/>
                <w:szCs w:val="20"/>
                <w:lang w:bidi="en-US"/>
              </w:rPr>
            </w:pPr>
          </w:p>
        </w:tc>
        <w:tc>
          <w:tcPr>
            <w:tcW w:w="884" w:type="pct"/>
            <w:gridSpan w:val="2"/>
            <w:tcBorders>
              <w:top w:val="single" w:sz="4" w:space="0" w:color="auto"/>
              <w:left w:val="single" w:sz="4" w:space="0" w:color="auto"/>
              <w:right w:val="single" w:sz="4" w:space="0" w:color="auto"/>
            </w:tcBorders>
            <w:shd w:val="clear" w:color="auto" w:fill="auto"/>
          </w:tcPr>
          <w:p w14:paraId="72A4FA54" w14:textId="77777777" w:rsidR="00FC76F7" w:rsidRPr="00FC76F7" w:rsidRDefault="00FC76F7" w:rsidP="00FC76F7">
            <w:pPr>
              <w:spacing w:after="200" w:line="288" w:lineRule="auto"/>
              <w:jc w:val="center"/>
              <w:rPr>
                <w:rFonts w:ascii="Calibri" w:hAnsi="Calibri"/>
                <w:iCs/>
                <w:sz w:val="20"/>
                <w:szCs w:val="20"/>
                <w:lang w:val="sr-Cyrl-CS" w:bidi="en-US"/>
              </w:rPr>
            </w:pPr>
            <w:r w:rsidRPr="00FC76F7">
              <w:rPr>
                <w:rFonts w:ascii="Calibri" w:hAnsi="Calibri"/>
                <w:iCs/>
                <w:sz w:val="20"/>
                <w:szCs w:val="20"/>
                <w:lang w:bidi="en-US"/>
              </w:rPr>
              <w:t xml:space="preserve">LS TBC-06-0 </w:t>
            </w:r>
            <w:r w:rsidRPr="00FC76F7">
              <w:rPr>
                <w:rFonts w:ascii="Calibri" w:hAnsi="Calibri"/>
                <w:iCs/>
                <w:sz w:val="20"/>
                <w:szCs w:val="20"/>
                <w:lang w:val="sr-Cyrl-CS" w:bidi="en-US"/>
              </w:rPr>
              <w:t>– ТС 35/10 к</w:t>
            </w:r>
            <w:r w:rsidRPr="00FC76F7">
              <w:rPr>
                <w:rFonts w:ascii="Calibri" w:hAnsi="Calibri"/>
                <w:iCs/>
                <w:sz w:val="20"/>
                <w:szCs w:val="20"/>
                <w:lang w:bidi="en-US"/>
              </w:rPr>
              <w:t>V</w:t>
            </w:r>
            <w:r w:rsidRPr="00FC76F7">
              <w:rPr>
                <w:rFonts w:ascii="Calibri" w:hAnsi="Calibri"/>
                <w:iCs/>
                <w:sz w:val="20"/>
                <w:szCs w:val="20"/>
                <w:lang w:val="sr-Cyrl-CS" w:bidi="en-US"/>
              </w:rPr>
              <w:t xml:space="preserve"> Велико Лаоле</w:t>
            </w:r>
          </w:p>
        </w:tc>
        <w:tc>
          <w:tcPr>
            <w:tcW w:w="672" w:type="pct"/>
            <w:gridSpan w:val="2"/>
            <w:tcBorders>
              <w:top w:val="single" w:sz="4" w:space="0" w:color="auto"/>
              <w:left w:val="single" w:sz="4" w:space="0" w:color="auto"/>
              <w:right w:val="single" w:sz="4" w:space="0" w:color="auto"/>
            </w:tcBorders>
            <w:shd w:val="clear" w:color="auto" w:fill="auto"/>
            <w:vAlign w:val="center"/>
          </w:tcPr>
          <w:p w14:paraId="3E24638C"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top w:val="single" w:sz="4" w:space="0" w:color="auto"/>
              <w:left w:val="single" w:sz="4" w:space="0" w:color="auto"/>
              <w:right w:val="single" w:sz="4" w:space="0" w:color="auto"/>
            </w:tcBorders>
          </w:tcPr>
          <w:p w14:paraId="150BD598"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top w:val="single" w:sz="4" w:space="0" w:color="auto"/>
              <w:left w:val="single" w:sz="4" w:space="0" w:color="auto"/>
              <w:right w:val="single" w:sz="4" w:space="0" w:color="auto"/>
            </w:tcBorders>
          </w:tcPr>
          <w:p w14:paraId="020DD2A2"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top w:val="single" w:sz="4" w:space="0" w:color="auto"/>
              <w:left w:val="single" w:sz="4" w:space="0" w:color="auto"/>
              <w:right w:val="single" w:sz="4" w:space="0" w:color="auto"/>
            </w:tcBorders>
          </w:tcPr>
          <w:p w14:paraId="67563CFB"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top w:val="single" w:sz="4" w:space="0" w:color="auto"/>
              <w:left w:val="single" w:sz="4" w:space="0" w:color="auto"/>
              <w:right w:val="single" w:sz="4" w:space="0" w:color="auto"/>
            </w:tcBorders>
          </w:tcPr>
          <w:p w14:paraId="726E68DC"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8D35FEE" w14:textId="77777777" w:rsidTr="00FC76F7">
        <w:trPr>
          <w:trHeight w:val="227"/>
        </w:trPr>
        <w:tc>
          <w:tcPr>
            <w:tcW w:w="18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41B5F5D1" w14:textId="77777777" w:rsidR="00FC76F7" w:rsidRPr="00FC76F7" w:rsidRDefault="00FC76F7" w:rsidP="00FC76F7">
            <w:pPr>
              <w:spacing w:after="200" w:line="288" w:lineRule="auto"/>
              <w:jc w:val="center"/>
              <w:rPr>
                <w:rFonts w:cs="Arial"/>
                <w:b/>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7CA42D49"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vMerge w:val="restart"/>
            <w:tcBorders>
              <w:left w:val="single" w:sz="4" w:space="0" w:color="auto"/>
              <w:right w:val="single" w:sz="4" w:space="0" w:color="auto"/>
            </w:tcBorders>
          </w:tcPr>
          <w:p w14:paraId="416A4BF8" w14:textId="77777777" w:rsidR="00FC76F7" w:rsidRPr="00FC76F7" w:rsidRDefault="00FC76F7" w:rsidP="00FC76F7">
            <w:pPr>
              <w:autoSpaceDE w:val="0"/>
              <w:autoSpaceDN w:val="0"/>
              <w:adjustRightInd w:val="0"/>
              <w:spacing w:line="451" w:lineRule="exact"/>
              <w:rPr>
                <w:rFonts w:cs="Arial"/>
                <w:sz w:val="20"/>
                <w:szCs w:val="20"/>
                <w:lang w:val="sr-Cyrl-CS"/>
              </w:rPr>
            </w:pPr>
            <w:r w:rsidRPr="00FC76F7">
              <w:rPr>
                <w:rFonts w:cs="Arial"/>
                <w:b/>
                <w:bCs/>
                <w:sz w:val="20"/>
                <w:szCs w:val="20"/>
                <w:lang w:val="sr-Cyrl-CS"/>
              </w:rPr>
              <w:t>ПП ЈАВЉАЧИ</w:t>
            </w:r>
          </w:p>
        </w:tc>
        <w:tc>
          <w:tcPr>
            <w:tcW w:w="884" w:type="pct"/>
            <w:gridSpan w:val="2"/>
            <w:tcBorders>
              <w:top w:val="single" w:sz="4" w:space="0" w:color="auto"/>
              <w:left w:val="single" w:sz="4" w:space="0" w:color="auto"/>
              <w:right w:val="single" w:sz="4" w:space="0" w:color="auto"/>
            </w:tcBorders>
            <w:shd w:val="clear" w:color="auto" w:fill="auto"/>
            <w:vAlign w:val="center"/>
          </w:tcPr>
          <w:p w14:paraId="25F14C13" w14:textId="77777777" w:rsidR="00FC76F7" w:rsidRPr="00FC76F7" w:rsidRDefault="00FC76F7" w:rsidP="00FC76F7">
            <w:pPr>
              <w:autoSpaceDE w:val="0"/>
              <w:autoSpaceDN w:val="0"/>
              <w:adjustRightInd w:val="0"/>
              <w:spacing w:line="451" w:lineRule="exact"/>
              <w:rPr>
                <w:rFonts w:cs="Arial"/>
                <w:bCs/>
                <w:sz w:val="16"/>
                <w:szCs w:val="16"/>
                <w:lang w:val="sr-Cyrl-CS"/>
              </w:rPr>
            </w:pPr>
            <w:r w:rsidRPr="00FC76F7">
              <w:rPr>
                <w:rFonts w:cs="Arial"/>
                <w:sz w:val="16"/>
                <w:szCs w:val="16"/>
                <w:lang w:val="sr-Cyrl-CS"/>
              </w:rPr>
              <w:t>Оптички јављачи</w:t>
            </w:r>
          </w:p>
        </w:tc>
        <w:tc>
          <w:tcPr>
            <w:tcW w:w="672" w:type="pct"/>
            <w:gridSpan w:val="2"/>
            <w:tcBorders>
              <w:top w:val="single" w:sz="4" w:space="0" w:color="auto"/>
              <w:left w:val="single" w:sz="4" w:space="0" w:color="auto"/>
              <w:right w:val="single" w:sz="4" w:space="0" w:color="auto"/>
            </w:tcBorders>
            <w:shd w:val="clear" w:color="auto" w:fill="auto"/>
            <w:vAlign w:val="center"/>
          </w:tcPr>
          <w:p w14:paraId="35004CB8"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50</w:t>
            </w:r>
          </w:p>
        </w:tc>
        <w:tc>
          <w:tcPr>
            <w:tcW w:w="296" w:type="pct"/>
            <w:gridSpan w:val="2"/>
            <w:tcBorders>
              <w:top w:val="single" w:sz="4" w:space="0" w:color="auto"/>
              <w:left w:val="single" w:sz="4" w:space="0" w:color="auto"/>
              <w:right w:val="single" w:sz="4" w:space="0" w:color="auto"/>
            </w:tcBorders>
          </w:tcPr>
          <w:p w14:paraId="678C042F"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top w:val="single" w:sz="4" w:space="0" w:color="auto"/>
              <w:left w:val="single" w:sz="4" w:space="0" w:color="auto"/>
              <w:right w:val="single" w:sz="4" w:space="0" w:color="auto"/>
            </w:tcBorders>
          </w:tcPr>
          <w:p w14:paraId="01897B02"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top w:val="single" w:sz="4" w:space="0" w:color="auto"/>
              <w:left w:val="single" w:sz="4" w:space="0" w:color="auto"/>
              <w:right w:val="single" w:sz="4" w:space="0" w:color="auto"/>
            </w:tcBorders>
          </w:tcPr>
          <w:p w14:paraId="1240BFD7"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top w:val="single" w:sz="4" w:space="0" w:color="auto"/>
              <w:left w:val="single" w:sz="4" w:space="0" w:color="auto"/>
              <w:right w:val="single" w:sz="4" w:space="0" w:color="auto"/>
            </w:tcBorders>
          </w:tcPr>
          <w:p w14:paraId="590C52DA"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0BBCB0E8" w14:textId="77777777" w:rsidTr="00FC76F7">
        <w:trPr>
          <w:trHeight w:val="227"/>
        </w:trPr>
        <w:tc>
          <w:tcPr>
            <w:tcW w:w="18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701410D0" w14:textId="77777777" w:rsidR="00FC76F7" w:rsidRPr="00FC76F7" w:rsidRDefault="00FC76F7" w:rsidP="00FC76F7">
            <w:pPr>
              <w:spacing w:after="200" w:line="288" w:lineRule="auto"/>
              <w:jc w:val="center"/>
              <w:rPr>
                <w:rFonts w:cs="Arial"/>
                <w:b/>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4CD5F638"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vMerge/>
            <w:tcBorders>
              <w:left w:val="single" w:sz="4" w:space="0" w:color="auto"/>
              <w:right w:val="single" w:sz="4" w:space="0" w:color="auto"/>
            </w:tcBorders>
          </w:tcPr>
          <w:p w14:paraId="4753A985" w14:textId="77777777" w:rsidR="00FC76F7" w:rsidRPr="00FC76F7" w:rsidRDefault="00FC76F7" w:rsidP="00FC76F7">
            <w:pPr>
              <w:autoSpaceDE w:val="0"/>
              <w:autoSpaceDN w:val="0"/>
              <w:adjustRightInd w:val="0"/>
              <w:spacing w:line="451" w:lineRule="exact"/>
              <w:rPr>
                <w:rFonts w:cs="Arial"/>
                <w:sz w:val="16"/>
                <w:szCs w:val="16"/>
                <w:lang w:val="sr-Cyrl-C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6F9B31B9" w14:textId="77777777" w:rsidR="00FC76F7" w:rsidRPr="00FC76F7" w:rsidRDefault="00FC76F7" w:rsidP="00FC76F7">
            <w:pPr>
              <w:autoSpaceDE w:val="0"/>
              <w:autoSpaceDN w:val="0"/>
              <w:adjustRightInd w:val="0"/>
              <w:spacing w:line="451" w:lineRule="exact"/>
              <w:rPr>
                <w:rFonts w:cs="Arial"/>
                <w:sz w:val="16"/>
                <w:szCs w:val="16"/>
                <w:lang w:val="sr-Cyrl-CS"/>
              </w:rPr>
            </w:pPr>
            <w:r w:rsidRPr="00FC76F7">
              <w:rPr>
                <w:rFonts w:cs="Arial"/>
                <w:sz w:val="16"/>
                <w:szCs w:val="16"/>
                <w:lang w:val="sr-Cyrl-CS"/>
              </w:rPr>
              <w:t>Ручни јављачи</w:t>
            </w:r>
          </w:p>
          <w:p w14:paraId="2FCF8151" w14:textId="77777777" w:rsidR="00FC76F7" w:rsidRPr="00FC76F7" w:rsidRDefault="00FC76F7" w:rsidP="00FC76F7">
            <w:pPr>
              <w:autoSpaceDE w:val="0"/>
              <w:autoSpaceDN w:val="0"/>
              <w:adjustRightInd w:val="0"/>
              <w:spacing w:line="451" w:lineRule="exact"/>
              <w:rPr>
                <w:rFonts w:cs="Arial"/>
                <w:sz w:val="16"/>
                <w:szCs w:val="16"/>
                <w:lang w:val="sr-Cyrl-CS"/>
              </w:rPr>
            </w:pPr>
          </w:p>
        </w:tc>
        <w:tc>
          <w:tcPr>
            <w:tcW w:w="672" w:type="pct"/>
            <w:gridSpan w:val="2"/>
            <w:tcBorders>
              <w:top w:val="single" w:sz="4" w:space="0" w:color="auto"/>
              <w:left w:val="single" w:sz="4" w:space="0" w:color="auto"/>
              <w:right w:val="single" w:sz="4" w:space="0" w:color="auto"/>
            </w:tcBorders>
            <w:shd w:val="clear" w:color="auto" w:fill="auto"/>
            <w:vAlign w:val="center"/>
          </w:tcPr>
          <w:p w14:paraId="46A0C4AF"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10</w:t>
            </w:r>
          </w:p>
        </w:tc>
        <w:tc>
          <w:tcPr>
            <w:tcW w:w="296" w:type="pct"/>
            <w:gridSpan w:val="2"/>
            <w:tcBorders>
              <w:top w:val="single" w:sz="4" w:space="0" w:color="auto"/>
              <w:left w:val="single" w:sz="4" w:space="0" w:color="auto"/>
              <w:right w:val="single" w:sz="4" w:space="0" w:color="auto"/>
            </w:tcBorders>
          </w:tcPr>
          <w:p w14:paraId="20A659A0"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top w:val="single" w:sz="4" w:space="0" w:color="auto"/>
              <w:left w:val="single" w:sz="4" w:space="0" w:color="auto"/>
              <w:right w:val="single" w:sz="4" w:space="0" w:color="auto"/>
            </w:tcBorders>
          </w:tcPr>
          <w:p w14:paraId="28C8FFC1"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top w:val="single" w:sz="4" w:space="0" w:color="auto"/>
              <w:left w:val="single" w:sz="4" w:space="0" w:color="auto"/>
              <w:right w:val="single" w:sz="4" w:space="0" w:color="auto"/>
            </w:tcBorders>
          </w:tcPr>
          <w:p w14:paraId="42086488"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top w:val="single" w:sz="4" w:space="0" w:color="auto"/>
              <w:left w:val="single" w:sz="4" w:space="0" w:color="auto"/>
              <w:right w:val="single" w:sz="4" w:space="0" w:color="auto"/>
            </w:tcBorders>
          </w:tcPr>
          <w:p w14:paraId="570591F1"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55331DC4" w14:textId="77777777" w:rsidTr="00FC76F7">
        <w:trPr>
          <w:trHeight w:val="195"/>
        </w:trPr>
        <w:tc>
          <w:tcPr>
            <w:tcW w:w="187" w:type="pct"/>
            <w:vMerge w:val="restart"/>
            <w:tcBorders>
              <w:top w:val="single" w:sz="4" w:space="0" w:color="auto"/>
              <w:left w:val="single" w:sz="4" w:space="0" w:color="auto"/>
              <w:right w:val="single" w:sz="4" w:space="0" w:color="auto"/>
            </w:tcBorders>
            <w:shd w:val="clear" w:color="auto" w:fill="auto"/>
            <w:vAlign w:val="center"/>
          </w:tcPr>
          <w:p w14:paraId="60DB6C67" w14:textId="77777777" w:rsidR="00FC76F7" w:rsidRPr="00FC76F7" w:rsidRDefault="00FC76F7" w:rsidP="00FC76F7">
            <w:pPr>
              <w:spacing w:after="200" w:line="288" w:lineRule="auto"/>
              <w:jc w:val="center"/>
              <w:rPr>
                <w:rFonts w:cs="Arial"/>
                <w:b/>
                <w:iCs/>
                <w:sz w:val="16"/>
                <w:szCs w:val="16"/>
                <w:lang w:val="sr-Cyrl-CS" w:bidi="en-US"/>
              </w:rPr>
            </w:pPr>
            <w:r w:rsidRPr="00FC76F7">
              <w:rPr>
                <w:rFonts w:cs="Arial"/>
                <w:b/>
                <w:i/>
                <w:iCs/>
                <w:sz w:val="16"/>
                <w:szCs w:val="16"/>
                <w:lang w:val="sr-Cyrl-CS" w:bidi="en-US"/>
              </w:rPr>
              <w:t>2.</w:t>
            </w:r>
          </w:p>
        </w:tc>
        <w:tc>
          <w:tcPr>
            <w:tcW w:w="1197" w:type="pct"/>
            <w:vMerge w:val="restart"/>
            <w:tcBorders>
              <w:top w:val="single" w:sz="4" w:space="0" w:color="auto"/>
              <w:left w:val="single" w:sz="4" w:space="0" w:color="auto"/>
              <w:right w:val="single" w:sz="4" w:space="0" w:color="auto"/>
            </w:tcBorders>
            <w:shd w:val="clear" w:color="auto" w:fill="auto"/>
            <w:vAlign w:val="center"/>
          </w:tcPr>
          <w:p w14:paraId="5CDA8721" w14:textId="77777777" w:rsidR="00FC76F7" w:rsidRPr="00FC76F7" w:rsidRDefault="00FC76F7" w:rsidP="00FC76F7">
            <w:pPr>
              <w:widowControl w:val="0"/>
              <w:autoSpaceDE w:val="0"/>
              <w:autoSpaceDN w:val="0"/>
              <w:adjustRightInd w:val="0"/>
              <w:spacing w:line="451" w:lineRule="exact"/>
              <w:rPr>
                <w:rFonts w:cs="Arial"/>
                <w:b/>
                <w:bCs/>
                <w:sz w:val="20"/>
                <w:szCs w:val="20"/>
                <w:lang w:val="sr-Cyrl-CS"/>
              </w:rPr>
            </w:pPr>
            <w:r w:rsidRPr="00FC76F7">
              <w:rPr>
                <w:rFonts w:cs="Arial"/>
                <w:b/>
                <w:bCs/>
                <w:sz w:val="20"/>
                <w:szCs w:val="20"/>
                <w:lang w:val="sr-Cyrl-CS"/>
              </w:rPr>
              <w:t xml:space="preserve">ДОВОЂЕЊЕ У ИСПРАВНО СТАЊЕ КОМПЛЕТНОГ СИСТЕМА ЗА ДОЈАВУ ПОЖАРА ПОПРАВКОМ ОДНОСНО   ЗАМЕНОМ НЕИСПРАВНИХ ДЕЛОВА ПП ЦЕНТРАЛЕ, ПП ЈАВЉАЧА И ЗВУЧНЕ </w:t>
            </w:r>
            <w:r w:rsidRPr="00FC76F7">
              <w:rPr>
                <w:rFonts w:cs="Arial"/>
                <w:b/>
                <w:bCs/>
                <w:sz w:val="20"/>
                <w:szCs w:val="20"/>
                <w:lang w:val="sr-Cyrl-CS"/>
              </w:rPr>
              <w:lastRenderedPageBreak/>
              <w:t>СИГНАЛИЗАЦИЈЕ НОВИМ ИСПРАВНИМ ДЕЛОВИМА</w:t>
            </w:r>
          </w:p>
        </w:tc>
        <w:tc>
          <w:tcPr>
            <w:tcW w:w="708" w:type="pct"/>
            <w:tcBorders>
              <w:top w:val="single" w:sz="4" w:space="0" w:color="auto"/>
              <w:left w:val="single" w:sz="4" w:space="0" w:color="auto"/>
              <w:right w:val="single" w:sz="4" w:space="0" w:color="auto"/>
            </w:tcBorders>
          </w:tcPr>
          <w:p w14:paraId="467EE36A" w14:textId="77777777" w:rsidR="00FC76F7" w:rsidRPr="00FC76F7" w:rsidRDefault="00FC76F7" w:rsidP="00FC76F7">
            <w:pPr>
              <w:spacing w:line="278" w:lineRule="exact"/>
              <w:rPr>
                <w:rFonts w:eastAsia="Arial Narrow"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0CE73EF7" w14:textId="77777777" w:rsidR="00FC76F7" w:rsidRPr="00FC76F7" w:rsidRDefault="00FC76F7" w:rsidP="00FC76F7">
            <w:pPr>
              <w:spacing w:line="278" w:lineRule="exact"/>
              <w:rPr>
                <w:rFonts w:cs="Arial"/>
                <w:iCs/>
                <w:sz w:val="16"/>
                <w:szCs w:val="16"/>
                <w:lang w:bidi="en-US"/>
              </w:rPr>
            </w:pPr>
            <w:r w:rsidRPr="00FC76F7">
              <w:rPr>
                <w:rFonts w:eastAsia="Arial Narrow" w:cs="Arial"/>
                <w:iCs/>
                <w:sz w:val="16"/>
                <w:szCs w:val="16"/>
                <w:lang w:bidi="en-US"/>
              </w:rPr>
              <w:t>Централа конвенционална минимум 6 зона, слична типу БСЛ 6 испорука и монтажа.</w:t>
            </w:r>
          </w:p>
        </w:tc>
        <w:tc>
          <w:tcPr>
            <w:tcW w:w="672" w:type="pct"/>
            <w:gridSpan w:val="2"/>
            <w:tcBorders>
              <w:top w:val="single" w:sz="4" w:space="0" w:color="auto"/>
              <w:left w:val="single" w:sz="4" w:space="0" w:color="auto"/>
              <w:right w:val="single" w:sz="4" w:space="0" w:color="auto"/>
            </w:tcBorders>
            <w:shd w:val="clear" w:color="auto" w:fill="auto"/>
            <w:vAlign w:val="center"/>
          </w:tcPr>
          <w:p w14:paraId="1E673AF6"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top w:val="single" w:sz="4" w:space="0" w:color="auto"/>
              <w:left w:val="single" w:sz="4" w:space="0" w:color="auto"/>
              <w:right w:val="single" w:sz="4" w:space="0" w:color="auto"/>
            </w:tcBorders>
          </w:tcPr>
          <w:p w14:paraId="794DAFCD"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top w:val="single" w:sz="4" w:space="0" w:color="auto"/>
              <w:left w:val="single" w:sz="4" w:space="0" w:color="auto"/>
              <w:right w:val="single" w:sz="4" w:space="0" w:color="auto"/>
            </w:tcBorders>
          </w:tcPr>
          <w:p w14:paraId="345E53C5"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top w:val="single" w:sz="4" w:space="0" w:color="auto"/>
              <w:left w:val="single" w:sz="4" w:space="0" w:color="auto"/>
              <w:right w:val="single" w:sz="4" w:space="0" w:color="auto"/>
            </w:tcBorders>
          </w:tcPr>
          <w:p w14:paraId="21C06FA1"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top w:val="single" w:sz="4" w:space="0" w:color="auto"/>
              <w:left w:val="single" w:sz="4" w:space="0" w:color="auto"/>
              <w:right w:val="single" w:sz="4" w:space="0" w:color="auto"/>
            </w:tcBorders>
          </w:tcPr>
          <w:p w14:paraId="6E873CC4"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A8F2D38" w14:textId="77777777" w:rsidTr="00FC76F7">
        <w:trPr>
          <w:trHeight w:val="195"/>
        </w:trPr>
        <w:tc>
          <w:tcPr>
            <w:tcW w:w="187" w:type="pct"/>
            <w:vMerge/>
            <w:tcBorders>
              <w:left w:val="single" w:sz="4" w:space="0" w:color="auto"/>
              <w:right w:val="single" w:sz="4" w:space="0" w:color="auto"/>
            </w:tcBorders>
            <w:shd w:val="clear" w:color="auto" w:fill="auto"/>
            <w:vAlign w:val="center"/>
          </w:tcPr>
          <w:p w14:paraId="2509DE11" w14:textId="77777777" w:rsidR="00FC76F7" w:rsidRPr="00FC76F7" w:rsidRDefault="00FC76F7" w:rsidP="00FC76F7">
            <w:pPr>
              <w:spacing w:after="200" w:line="288" w:lineRule="auto"/>
              <w:jc w:val="center"/>
              <w:rPr>
                <w:rFonts w:cs="Arial"/>
                <w:b/>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699014E" w14:textId="77777777" w:rsidR="00FC76F7" w:rsidRPr="00FC76F7" w:rsidRDefault="00FC76F7" w:rsidP="00FC76F7">
            <w:pPr>
              <w:widowControl w:val="0"/>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6D3B99F" w14:textId="77777777" w:rsidR="00FC76F7" w:rsidRPr="00FC76F7" w:rsidRDefault="00FC76F7" w:rsidP="00FC76F7">
            <w:pPr>
              <w:spacing w:line="269" w:lineRule="exact"/>
              <w:rPr>
                <w:rFonts w:eastAsia="Arial Narrow"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7384C9A6" w14:textId="77777777" w:rsidR="00FC76F7" w:rsidRPr="00FC76F7" w:rsidRDefault="00FC76F7" w:rsidP="00FC76F7">
            <w:pPr>
              <w:spacing w:line="269" w:lineRule="exact"/>
              <w:rPr>
                <w:rFonts w:cs="Arial"/>
                <w:iCs/>
                <w:sz w:val="16"/>
                <w:szCs w:val="16"/>
                <w:lang w:bidi="en-US"/>
              </w:rPr>
            </w:pPr>
            <w:r w:rsidRPr="00FC76F7">
              <w:rPr>
                <w:rFonts w:eastAsia="Arial Narrow" w:cs="Arial"/>
                <w:iCs/>
                <w:sz w:val="16"/>
                <w:szCs w:val="16"/>
                <w:lang w:bidi="en-US"/>
              </w:rPr>
              <w:t>Зонски модул за конвенционалне централе типа БСЛ 6 испорука и монтажа.</w:t>
            </w:r>
          </w:p>
        </w:tc>
        <w:tc>
          <w:tcPr>
            <w:tcW w:w="672" w:type="pct"/>
            <w:gridSpan w:val="2"/>
            <w:tcBorders>
              <w:top w:val="single" w:sz="4" w:space="0" w:color="auto"/>
              <w:left w:val="single" w:sz="4" w:space="0" w:color="auto"/>
              <w:right w:val="single" w:sz="4" w:space="0" w:color="auto"/>
            </w:tcBorders>
            <w:shd w:val="clear" w:color="auto" w:fill="auto"/>
            <w:vAlign w:val="center"/>
          </w:tcPr>
          <w:p w14:paraId="4838CAAF"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top w:val="single" w:sz="4" w:space="0" w:color="auto"/>
              <w:left w:val="single" w:sz="4" w:space="0" w:color="auto"/>
              <w:right w:val="single" w:sz="4" w:space="0" w:color="auto"/>
            </w:tcBorders>
          </w:tcPr>
          <w:p w14:paraId="45C46C46"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top w:val="single" w:sz="4" w:space="0" w:color="auto"/>
              <w:left w:val="single" w:sz="4" w:space="0" w:color="auto"/>
              <w:right w:val="single" w:sz="4" w:space="0" w:color="auto"/>
            </w:tcBorders>
          </w:tcPr>
          <w:p w14:paraId="1B7A84F6"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top w:val="single" w:sz="4" w:space="0" w:color="auto"/>
              <w:left w:val="single" w:sz="4" w:space="0" w:color="auto"/>
              <w:right w:val="single" w:sz="4" w:space="0" w:color="auto"/>
            </w:tcBorders>
          </w:tcPr>
          <w:p w14:paraId="464B8870"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top w:val="single" w:sz="4" w:space="0" w:color="auto"/>
              <w:left w:val="single" w:sz="4" w:space="0" w:color="auto"/>
              <w:right w:val="single" w:sz="4" w:space="0" w:color="auto"/>
            </w:tcBorders>
          </w:tcPr>
          <w:p w14:paraId="5ABE1DEF"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308AB051" w14:textId="77777777" w:rsidTr="00FC76F7">
        <w:trPr>
          <w:trHeight w:val="195"/>
        </w:trPr>
        <w:tc>
          <w:tcPr>
            <w:tcW w:w="187" w:type="pct"/>
            <w:vMerge/>
            <w:tcBorders>
              <w:left w:val="single" w:sz="4" w:space="0" w:color="auto"/>
              <w:right w:val="single" w:sz="4" w:space="0" w:color="auto"/>
            </w:tcBorders>
            <w:shd w:val="clear" w:color="auto" w:fill="auto"/>
            <w:vAlign w:val="center"/>
          </w:tcPr>
          <w:p w14:paraId="71C69D8D" w14:textId="77777777" w:rsidR="00FC76F7" w:rsidRPr="00FC76F7" w:rsidRDefault="00FC76F7" w:rsidP="00FC76F7">
            <w:pPr>
              <w:spacing w:after="200" w:line="288" w:lineRule="auto"/>
              <w:jc w:val="center"/>
              <w:rPr>
                <w:rFonts w:cs="Arial"/>
                <w:b/>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6B970CC0" w14:textId="77777777" w:rsidR="00FC76F7" w:rsidRPr="00FC76F7" w:rsidRDefault="00FC76F7" w:rsidP="00FC76F7">
            <w:pPr>
              <w:widowControl w:val="0"/>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CD11C8F" w14:textId="77777777" w:rsidR="00FC76F7" w:rsidRPr="00FC76F7" w:rsidRDefault="00FC76F7" w:rsidP="00FC76F7">
            <w:pPr>
              <w:spacing w:line="274" w:lineRule="exact"/>
              <w:rPr>
                <w:rFonts w:eastAsia="Arial Narrow"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1D4168B4" w14:textId="77777777" w:rsidR="00FC76F7" w:rsidRPr="00FC76F7" w:rsidRDefault="00FC76F7" w:rsidP="00FC76F7">
            <w:pPr>
              <w:spacing w:line="274" w:lineRule="exact"/>
              <w:rPr>
                <w:rFonts w:cs="Arial"/>
                <w:iCs/>
                <w:sz w:val="16"/>
                <w:szCs w:val="16"/>
                <w:lang w:bidi="en-US"/>
              </w:rPr>
            </w:pPr>
            <w:r w:rsidRPr="00FC76F7">
              <w:rPr>
                <w:rFonts w:eastAsia="Arial Narrow" w:cs="Arial"/>
                <w:iCs/>
                <w:sz w:val="16"/>
                <w:szCs w:val="16"/>
                <w:lang w:bidi="en-US"/>
              </w:rPr>
              <w:t>Напојни модул за конвенционалне централе типа БСЛ 6 испорука и монтажа.</w:t>
            </w:r>
          </w:p>
        </w:tc>
        <w:tc>
          <w:tcPr>
            <w:tcW w:w="672" w:type="pct"/>
            <w:gridSpan w:val="2"/>
            <w:tcBorders>
              <w:top w:val="single" w:sz="4" w:space="0" w:color="auto"/>
              <w:left w:val="single" w:sz="4" w:space="0" w:color="auto"/>
              <w:right w:val="single" w:sz="4" w:space="0" w:color="auto"/>
            </w:tcBorders>
            <w:shd w:val="clear" w:color="auto" w:fill="auto"/>
            <w:vAlign w:val="center"/>
          </w:tcPr>
          <w:p w14:paraId="715A7131"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top w:val="single" w:sz="4" w:space="0" w:color="auto"/>
              <w:left w:val="single" w:sz="4" w:space="0" w:color="auto"/>
              <w:right w:val="single" w:sz="4" w:space="0" w:color="auto"/>
            </w:tcBorders>
          </w:tcPr>
          <w:p w14:paraId="35B560A9"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top w:val="single" w:sz="4" w:space="0" w:color="auto"/>
              <w:left w:val="single" w:sz="4" w:space="0" w:color="auto"/>
              <w:right w:val="single" w:sz="4" w:space="0" w:color="auto"/>
            </w:tcBorders>
          </w:tcPr>
          <w:p w14:paraId="0A49F09D"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top w:val="single" w:sz="4" w:space="0" w:color="auto"/>
              <w:left w:val="single" w:sz="4" w:space="0" w:color="auto"/>
              <w:right w:val="single" w:sz="4" w:space="0" w:color="auto"/>
            </w:tcBorders>
          </w:tcPr>
          <w:p w14:paraId="51A079DF"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top w:val="single" w:sz="4" w:space="0" w:color="auto"/>
              <w:left w:val="single" w:sz="4" w:space="0" w:color="auto"/>
              <w:right w:val="single" w:sz="4" w:space="0" w:color="auto"/>
            </w:tcBorders>
          </w:tcPr>
          <w:p w14:paraId="14703AC1"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2F6C4DD2" w14:textId="77777777" w:rsidTr="00FC76F7">
        <w:trPr>
          <w:trHeight w:val="195"/>
        </w:trPr>
        <w:tc>
          <w:tcPr>
            <w:tcW w:w="187" w:type="pct"/>
            <w:vMerge/>
            <w:tcBorders>
              <w:left w:val="single" w:sz="4" w:space="0" w:color="auto"/>
              <w:right w:val="single" w:sz="4" w:space="0" w:color="auto"/>
            </w:tcBorders>
            <w:shd w:val="clear" w:color="auto" w:fill="auto"/>
            <w:vAlign w:val="center"/>
          </w:tcPr>
          <w:p w14:paraId="539AE1BA" w14:textId="77777777" w:rsidR="00FC76F7" w:rsidRPr="00FC76F7" w:rsidRDefault="00FC76F7" w:rsidP="00FC76F7">
            <w:pPr>
              <w:spacing w:after="200" w:line="288" w:lineRule="auto"/>
              <w:jc w:val="center"/>
              <w:rPr>
                <w:rFonts w:cs="Arial"/>
                <w:b/>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77D26F4A" w14:textId="77777777" w:rsidR="00FC76F7" w:rsidRPr="00FC76F7" w:rsidRDefault="00FC76F7" w:rsidP="00FC76F7">
            <w:pPr>
              <w:widowControl w:val="0"/>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F04581A" w14:textId="77777777" w:rsidR="00FC76F7" w:rsidRPr="00FC76F7" w:rsidRDefault="00FC76F7" w:rsidP="00FC76F7">
            <w:pPr>
              <w:spacing w:line="274" w:lineRule="exact"/>
              <w:rPr>
                <w:rFonts w:eastAsia="Arial Narrow"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44B4BEC7" w14:textId="77777777" w:rsidR="00FC76F7" w:rsidRPr="00FC76F7" w:rsidRDefault="00FC76F7" w:rsidP="00FC76F7">
            <w:pPr>
              <w:spacing w:line="274" w:lineRule="exact"/>
              <w:rPr>
                <w:rFonts w:cs="Arial"/>
                <w:iCs/>
                <w:sz w:val="16"/>
                <w:szCs w:val="16"/>
                <w:lang w:bidi="en-US"/>
              </w:rPr>
            </w:pPr>
            <w:r w:rsidRPr="00FC76F7">
              <w:rPr>
                <w:rFonts w:eastAsia="Arial Narrow" w:cs="Arial"/>
                <w:iCs/>
                <w:sz w:val="16"/>
                <w:szCs w:val="16"/>
                <w:lang w:bidi="en-US"/>
              </w:rPr>
              <w:t>Детектор пожара, конвенционални, јонизујуци, произвођача BRK 507-105 или сл., испорука и монтажа</w:t>
            </w:r>
          </w:p>
        </w:tc>
        <w:tc>
          <w:tcPr>
            <w:tcW w:w="672" w:type="pct"/>
            <w:gridSpan w:val="2"/>
            <w:tcBorders>
              <w:top w:val="single" w:sz="4" w:space="0" w:color="auto"/>
              <w:left w:val="single" w:sz="4" w:space="0" w:color="auto"/>
              <w:right w:val="single" w:sz="4" w:space="0" w:color="auto"/>
            </w:tcBorders>
            <w:shd w:val="clear" w:color="auto" w:fill="auto"/>
            <w:vAlign w:val="center"/>
          </w:tcPr>
          <w:p w14:paraId="6507B042"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top w:val="single" w:sz="4" w:space="0" w:color="auto"/>
              <w:left w:val="single" w:sz="4" w:space="0" w:color="auto"/>
              <w:right w:val="single" w:sz="4" w:space="0" w:color="auto"/>
            </w:tcBorders>
          </w:tcPr>
          <w:p w14:paraId="7301B741"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top w:val="single" w:sz="4" w:space="0" w:color="auto"/>
              <w:left w:val="single" w:sz="4" w:space="0" w:color="auto"/>
              <w:right w:val="single" w:sz="4" w:space="0" w:color="auto"/>
            </w:tcBorders>
          </w:tcPr>
          <w:p w14:paraId="23E02C4E"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top w:val="single" w:sz="4" w:space="0" w:color="auto"/>
              <w:left w:val="single" w:sz="4" w:space="0" w:color="auto"/>
              <w:right w:val="single" w:sz="4" w:space="0" w:color="auto"/>
            </w:tcBorders>
          </w:tcPr>
          <w:p w14:paraId="6A107131"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top w:val="single" w:sz="4" w:space="0" w:color="auto"/>
              <w:left w:val="single" w:sz="4" w:space="0" w:color="auto"/>
              <w:right w:val="single" w:sz="4" w:space="0" w:color="auto"/>
            </w:tcBorders>
          </w:tcPr>
          <w:p w14:paraId="13D3623C"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0BE64EA2" w14:textId="77777777" w:rsidTr="00FC76F7">
        <w:trPr>
          <w:trHeight w:val="195"/>
        </w:trPr>
        <w:tc>
          <w:tcPr>
            <w:tcW w:w="187" w:type="pct"/>
            <w:vMerge/>
            <w:tcBorders>
              <w:left w:val="single" w:sz="4" w:space="0" w:color="auto"/>
              <w:right w:val="single" w:sz="4" w:space="0" w:color="auto"/>
            </w:tcBorders>
            <w:shd w:val="clear" w:color="auto" w:fill="auto"/>
            <w:vAlign w:val="center"/>
          </w:tcPr>
          <w:p w14:paraId="68F249B4" w14:textId="77777777" w:rsidR="00FC76F7" w:rsidRPr="00FC76F7" w:rsidRDefault="00FC76F7" w:rsidP="00FC76F7">
            <w:pPr>
              <w:spacing w:after="200" w:line="288" w:lineRule="auto"/>
              <w:jc w:val="center"/>
              <w:rPr>
                <w:rFonts w:cs="Arial"/>
                <w:b/>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202651E" w14:textId="77777777" w:rsidR="00FC76F7" w:rsidRPr="00FC76F7" w:rsidRDefault="00FC76F7" w:rsidP="00FC76F7">
            <w:pPr>
              <w:widowControl w:val="0"/>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0EE0ADD" w14:textId="77777777" w:rsidR="00FC76F7" w:rsidRPr="00FC76F7" w:rsidRDefault="00FC76F7" w:rsidP="00FC76F7">
            <w:pPr>
              <w:spacing w:line="269" w:lineRule="exact"/>
              <w:rPr>
                <w:rFonts w:eastAsia="Arial Narrow"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67238764" w14:textId="77777777" w:rsidR="00FC76F7" w:rsidRPr="00FC76F7" w:rsidRDefault="00FC76F7" w:rsidP="00FC76F7">
            <w:pPr>
              <w:spacing w:line="269" w:lineRule="exact"/>
              <w:rPr>
                <w:rFonts w:cs="Arial"/>
                <w:iCs/>
                <w:sz w:val="16"/>
                <w:szCs w:val="16"/>
                <w:lang w:bidi="en-US"/>
              </w:rPr>
            </w:pPr>
            <w:r w:rsidRPr="00FC76F7">
              <w:rPr>
                <w:rFonts w:eastAsia="Arial Narrow" w:cs="Arial"/>
                <w:iCs/>
                <w:sz w:val="16"/>
                <w:szCs w:val="16"/>
                <w:lang w:bidi="en-US"/>
              </w:rPr>
              <w:t>Ручни јављач пожара, конвенционални, унутрашња монтажа, произвођача ЕLIND Ваљево, испорука и монтажа</w:t>
            </w:r>
          </w:p>
        </w:tc>
        <w:tc>
          <w:tcPr>
            <w:tcW w:w="672" w:type="pct"/>
            <w:gridSpan w:val="2"/>
            <w:tcBorders>
              <w:top w:val="single" w:sz="4" w:space="0" w:color="auto"/>
              <w:left w:val="single" w:sz="4" w:space="0" w:color="auto"/>
              <w:right w:val="single" w:sz="4" w:space="0" w:color="auto"/>
            </w:tcBorders>
            <w:shd w:val="clear" w:color="auto" w:fill="auto"/>
            <w:vAlign w:val="center"/>
          </w:tcPr>
          <w:p w14:paraId="590DEFA1"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top w:val="single" w:sz="4" w:space="0" w:color="auto"/>
              <w:left w:val="single" w:sz="4" w:space="0" w:color="auto"/>
              <w:right w:val="single" w:sz="4" w:space="0" w:color="auto"/>
            </w:tcBorders>
          </w:tcPr>
          <w:p w14:paraId="06AEC756"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top w:val="single" w:sz="4" w:space="0" w:color="auto"/>
              <w:left w:val="single" w:sz="4" w:space="0" w:color="auto"/>
              <w:right w:val="single" w:sz="4" w:space="0" w:color="auto"/>
            </w:tcBorders>
          </w:tcPr>
          <w:p w14:paraId="7A21EB88"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top w:val="single" w:sz="4" w:space="0" w:color="auto"/>
              <w:left w:val="single" w:sz="4" w:space="0" w:color="auto"/>
              <w:right w:val="single" w:sz="4" w:space="0" w:color="auto"/>
            </w:tcBorders>
          </w:tcPr>
          <w:p w14:paraId="0255B094"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top w:val="single" w:sz="4" w:space="0" w:color="auto"/>
              <w:left w:val="single" w:sz="4" w:space="0" w:color="auto"/>
              <w:right w:val="single" w:sz="4" w:space="0" w:color="auto"/>
            </w:tcBorders>
          </w:tcPr>
          <w:p w14:paraId="2C63CE19"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0E007A38" w14:textId="77777777" w:rsidTr="00FC76F7">
        <w:trPr>
          <w:trHeight w:val="195"/>
        </w:trPr>
        <w:tc>
          <w:tcPr>
            <w:tcW w:w="187" w:type="pct"/>
            <w:vMerge/>
            <w:tcBorders>
              <w:left w:val="single" w:sz="4" w:space="0" w:color="auto"/>
              <w:right w:val="single" w:sz="4" w:space="0" w:color="auto"/>
            </w:tcBorders>
            <w:shd w:val="clear" w:color="auto" w:fill="auto"/>
            <w:vAlign w:val="center"/>
          </w:tcPr>
          <w:p w14:paraId="1D635427" w14:textId="77777777" w:rsidR="00FC76F7" w:rsidRPr="00FC76F7" w:rsidRDefault="00FC76F7" w:rsidP="00FC76F7">
            <w:pPr>
              <w:spacing w:after="200" w:line="288" w:lineRule="auto"/>
              <w:jc w:val="center"/>
              <w:rPr>
                <w:rFonts w:cs="Arial"/>
                <w:b/>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6A01198" w14:textId="77777777" w:rsidR="00FC76F7" w:rsidRPr="00FC76F7" w:rsidRDefault="00FC76F7" w:rsidP="00FC76F7">
            <w:pPr>
              <w:widowControl w:val="0"/>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5CFBB40" w14:textId="77777777" w:rsidR="00FC76F7" w:rsidRPr="00FC76F7" w:rsidRDefault="00FC76F7" w:rsidP="00FC76F7">
            <w:pPr>
              <w:spacing w:line="274" w:lineRule="exact"/>
              <w:rPr>
                <w:rFonts w:eastAsia="Arial Narrow"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4D4F6795" w14:textId="77777777" w:rsidR="00FC76F7" w:rsidRPr="00FC76F7" w:rsidRDefault="00FC76F7" w:rsidP="00FC76F7">
            <w:pPr>
              <w:spacing w:line="274" w:lineRule="exact"/>
              <w:rPr>
                <w:rFonts w:cs="Arial"/>
                <w:iCs/>
                <w:sz w:val="16"/>
                <w:szCs w:val="16"/>
                <w:lang w:bidi="en-US"/>
              </w:rPr>
            </w:pPr>
            <w:r w:rsidRPr="00FC76F7">
              <w:rPr>
                <w:rFonts w:eastAsia="Arial Narrow" w:cs="Arial"/>
                <w:iCs/>
                <w:sz w:val="16"/>
                <w:szCs w:val="16"/>
                <w:lang w:bidi="en-US"/>
              </w:rPr>
              <w:t>Ручни јављач пожара, конвенционални, унутрашња монтажа, испорука и монтажа</w:t>
            </w:r>
          </w:p>
        </w:tc>
        <w:tc>
          <w:tcPr>
            <w:tcW w:w="672" w:type="pct"/>
            <w:gridSpan w:val="2"/>
            <w:tcBorders>
              <w:top w:val="single" w:sz="4" w:space="0" w:color="auto"/>
              <w:left w:val="single" w:sz="4" w:space="0" w:color="auto"/>
              <w:right w:val="single" w:sz="4" w:space="0" w:color="auto"/>
            </w:tcBorders>
            <w:shd w:val="clear" w:color="auto" w:fill="auto"/>
            <w:vAlign w:val="center"/>
          </w:tcPr>
          <w:p w14:paraId="7A459717"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top w:val="single" w:sz="4" w:space="0" w:color="auto"/>
              <w:left w:val="single" w:sz="4" w:space="0" w:color="auto"/>
              <w:right w:val="single" w:sz="4" w:space="0" w:color="auto"/>
            </w:tcBorders>
          </w:tcPr>
          <w:p w14:paraId="5AC256FF"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top w:val="single" w:sz="4" w:space="0" w:color="auto"/>
              <w:left w:val="single" w:sz="4" w:space="0" w:color="auto"/>
              <w:right w:val="single" w:sz="4" w:space="0" w:color="auto"/>
            </w:tcBorders>
          </w:tcPr>
          <w:p w14:paraId="6C906866"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top w:val="single" w:sz="4" w:space="0" w:color="auto"/>
              <w:left w:val="single" w:sz="4" w:space="0" w:color="auto"/>
              <w:right w:val="single" w:sz="4" w:space="0" w:color="auto"/>
            </w:tcBorders>
          </w:tcPr>
          <w:p w14:paraId="7B02033E"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top w:val="single" w:sz="4" w:space="0" w:color="auto"/>
              <w:left w:val="single" w:sz="4" w:space="0" w:color="auto"/>
              <w:right w:val="single" w:sz="4" w:space="0" w:color="auto"/>
            </w:tcBorders>
          </w:tcPr>
          <w:p w14:paraId="17435AD6"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7D4720EB" w14:textId="77777777" w:rsidTr="00FC76F7">
        <w:trPr>
          <w:trHeight w:val="195"/>
        </w:trPr>
        <w:tc>
          <w:tcPr>
            <w:tcW w:w="187" w:type="pct"/>
            <w:vMerge/>
            <w:tcBorders>
              <w:left w:val="single" w:sz="4" w:space="0" w:color="auto"/>
              <w:right w:val="single" w:sz="4" w:space="0" w:color="auto"/>
            </w:tcBorders>
            <w:shd w:val="clear" w:color="auto" w:fill="auto"/>
            <w:vAlign w:val="center"/>
          </w:tcPr>
          <w:p w14:paraId="435D6BD8" w14:textId="77777777" w:rsidR="00FC76F7" w:rsidRPr="00FC76F7" w:rsidRDefault="00FC76F7" w:rsidP="00FC76F7">
            <w:pPr>
              <w:spacing w:after="200" w:line="288" w:lineRule="auto"/>
              <w:jc w:val="center"/>
              <w:rPr>
                <w:rFonts w:cs="Arial"/>
                <w:b/>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71FF0B77" w14:textId="77777777" w:rsidR="00FC76F7" w:rsidRPr="00FC76F7" w:rsidRDefault="00FC76F7" w:rsidP="00FC76F7">
            <w:pPr>
              <w:widowControl w:val="0"/>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067D7CE" w14:textId="77777777" w:rsidR="00FC76F7" w:rsidRPr="00FC76F7" w:rsidRDefault="00FC76F7" w:rsidP="00FC76F7">
            <w:pPr>
              <w:spacing w:line="274" w:lineRule="exact"/>
              <w:rPr>
                <w:rFonts w:eastAsia="Arial Narrow"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0ACED22E" w14:textId="77777777" w:rsidR="00FC76F7" w:rsidRPr="00FC76F7" w:rsidRDefault="00FC76F7" w:rsidP="00FC76F7">
            <w:pPr>
              <w:spacing w:line="274" w:lineRule="exact"/>
              <w:rPr>
                <w:rFonts w:cs="Arial"/>
                <w:iCs/>
                <w:sz w:val="16"/>
                <w:szCs w:val="16"/>
                <w:lang w:bidi="en-US"/>
              </w:rPr>
            </w:pPr>
            <w:r w:rsidRPr="00FC76F7">
              <w:rPr>
                <w:rFonts w:eastAsia="Arial Narrow" w:cs="Arial"/>
                <w:iCs/>
                <w:sz w:val="16"/>
                <w:szCs w:val="16"/>
                <w:lang w:bidi="en-US"/>
              </w:rPr>
              <w:t>Ручни јављач пожара, конвенционални, спољашна монтажа, испорука и монтажа</w:t>
            </w:r>
          </w:p>
        </w:tc>
        <w:tc>
          <w:tcPr>
            <w:tcW w:w="672" w:type="pct"/>
            <w:gridSpan w:val="2"/>
            <w:tcBorders>
              <w:top w:val="single" w:sz="4" w:space="0" w:color="auto"/>
              <w:left w:val="single" w:sz="4" w:space="0" w:color="auto"/>
              <w:right w:val="single" w:sz="4" w:space="0" w:color="auto"/>
            </w:tcBorders>
            <w:shd w:val="clear" w:color="auto" w:fill="auto"/>
            <w:vAlign w:val="center"/>
          </w:tcPr>
          <w:p w14:paraId="3B61E81B"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top w:val="single" w:sz="4" w:space="0" w:color="auto"/>
              <w:left w:val="single" w:sz="4" w:space="0" w:color="auto"/>
              <w:right w:val="single" w:sz="4" w:space="0" w:color="auto"/>
            </w:tcBorders>
          </w:tcPr>
          <w:p w14:paraId="361232E5"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top w:val="single" w:sz="4" w:space="0" w:color="auto"/>
              <w:left w:val="single" w:sz="4" w:space="0" w:color="auto"/>
              <w:right w:val="single" w:sz="4" w:space="0" w:color="auto"/>
            </w:tcBorders>
          </w:tcPr>
          <w:p w14:paraId="733741EC"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top w:val="single" w:sz="4" w:space="0" w:color="auto"/>
              <w:left w:val="single" w:sz="4" w:space="0" w:color="auto"/>
              <w:right w:val="single" w:sz="4" w:space="0" w:color="auto"/>
            </w:tcBorders>
          </w:tcPr>
          <w:p w14:paraId="29E8E68F"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top w:val="single" w:sz="4" w:space="0" w:color="auto"/>
              <w:left w:val="single" w:sz="4" w:space="0" w:color="auto"/>
              <w:right w:val="single" w:sz="4" w:space="0" w:color="auto"/>
            </w:tcBorders>
          </w:tcPr>
          <w:p w14:paraId="66E1BE1C"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1CF19D17" w14:textId="77777777" w:rsidTr="00FC76F7">
        <w:trPr>
          <w:trHeight w:val="195"/>
        </w:trPr>
        <w:tc>
          <w:tcPr>
            <w:tcW w:w="187" w:type="pct"/>
            <w:vMerge/>
            <w:tcBorders>
              <w:left w:val="single" w:sz="4" w:space="0" w:color="auto"/>
              <w:right w:val="single" w:sz="4" w:space="0" w:color="auto"/>
            </w:tcBorders>
            <w:shd w:val="clear" w:color="auto" w:fill="auto"/>
            <w:vAlign w:val="center"/>
          </w:tcPr>
          <w:p w14:paraId="2CC6D507" w14:textId="77777777" w:rsidR="00FC76F7" w:rsidRPr="00FC76F7" w:rsidRDefault="00FC76F7" w:rsidP="00FC76F7">
            <w:pPr>
              <w:spacing w:after="200" w:line="288" w:lineRule="auto"/>
              <w:jc w:val="center"/>
              <w:rPr>
                <w:rFonts w:cs="Arial"/>
                <w:b/>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62E7388B" w14:textId="77777777" w:rsidR="00FC76F7" w:rsidRPr="00FC76F7" w:rsidRDefault="00FC76F7" w:rsidP="00FC76F7">
            <w:pPr>
              <w:widowControl w:val="0"/>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B7125E1" w14:textId="77777777" w:rsidR="00FC76F7" w:rsidRPr="00FC76F7" w:rsidRDefault="00FC76F7" w:rsidP="00FC76F7">
            <w:pPr>
              <w:spacing w:line="252" w:lineRule="exact"/>
              <w:rPr>
                <w:rFonts w:eastAsia="Arial Narrow"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1EC70C78" w14:textId="77777777" w:rsidR="00FC76F7" w:rsidRPr="00FC76F7" w:rsidRDefault="00FC76F7" w:rsidP="00FC76F7">
            <w:pPr>
              <w:spacing w:line="252" w:lineRule="exact"/>
              <w:rPr>
                <w:rFonts w:cs="Arial"/>
                <w:iCs/>
                <w:sz w:val="16"/>
                <w:szCs w:val="16"/>
                <w:lang w:bidi="en-US"/>
              </w:rPr>
            </w:pPr>
            <w:r w:rsidRPr="00FC76F7">
              <w:rPr>
                <w:rFonts w:eastAsia="Arial Narrow" w:cs="Arial"/>
                <w:iCs/>
                <w:sz w:val="16"/>
                <w:szCs w:val="16"/>
                <w:lang w:bidi="en-US"/>
              </w:rPr>
              <w:t>Сирена конвенционална, унутрашња црвена, испорука и монтажа</w:t>
            </w:r>
          </w:p>
        </w:tc>
        <w:tc>
          <w:tcPr>
            <w:tcW w:w="672" w:type="pct"/>
            <w:gridSpan w:val="2"/>
            <w:tcBorders>
              <w:top w:val="single" w:sz="4" w:space="0" w:color="auto"/>
              <w:left w:val="single" w:sz="4" w:space="0" w:color="auto"/>
              <w:right w:val="single" w:sz="4" w:space="0" w:color="auto"/>
            </w:tcBorders>
            <w:shd w:val="clear" w:color="auto" w:fill="auto"/>
            <w:vAlign w:val="center"/>
          </w:tcPr>
          <w:p w14:paraId="5536285E"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top w:val="single" w:sz="4" w:space="0" w:color="auto"/>
              <w:left w:val="single" w:sz="4" w:space="0" w:color="auto"/>
              <w:right w:val="single" w:sz="4" w:space="0" w:color="auto"/>
            </w:tcBorders>
          </w:tcPr>
          <w:p w14:paraId="19B770A6"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top w:val="single" w:sz="4" w:space="0" w:color="auto"/>
              <w:left w:val="single" w:sz="4" w:space="0" w:color="auto"/>
              <w:right w:val="single" w:sz="4" w:space="0" w:color="auto"/>
            </w:tcBorders>
          </w:tcPr>
          <w:p w14:paraId="2D694342"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top w:val="single" w:sz="4" w:space="0" w:color="auto"/>
              <w:left w:val="single" w:sz="4" w:space="0" w:color="auto"/>
              <w:right w:val="single" w:sz="4" w:space="0" w:color="auto"/>
            </w:tcBorders>
          </w:tcPr>
          <w:p w14:paraId="3A46023C"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top w:val="single" w:sz="4" w:space="0" w:color="auto"/>
              <w:left w:val="single" w:sz="4" w:space="0" w:color="auto"/>
              <w:right w:val="single" w:sz="4" w:space="0" w:color="auto"/>
            </w:tcBorders>
          </w:tcPr>
          <w:p w14:paraId="2AD087AC"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693ECE01" w14:textId="77777777" w:rsidTr="00FC76F7">
        <w:trPr>
          <w:trHeight w:val="195"/>
        </w:trPr>
        <w:tc>
          <w:tcPr>
            <w:tcW w:w="187" w:type="pct"/>
            <w:vMerge/>
            <w:tcBorders>
              <w:left w:val="single" w:sz="4" w:space="0" w:color="auto"/>
              <w:right w:val="single" w:sz="4" w:space="0" w:color="auto"/>
            </w:tcBorders>
            <w:shd w:val="clear" w:color="auto" w:fill="auto"/>
            <w:vAlign w:val="center"/>
          </w:tcPr>
          <w:p w14:paraId="7C243965" w14:textId="77777777" w:rsidR="00FC76F7" w:rsidRPr="00FC76F7" w:rsidRDefault="00FC76F7" w:rsidP="00FC76F7">
            <w:pPr>
              <w:spacing w:after="200" w:line="288" w:lineRule="auto"/>
              <w:jc w:val="center"/>
              <w:rPr>
                <w:rFonts w:cs="Arial"/>
                <w:b/>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14BAC0D2" w14:textId="77777777" w:rsidR="00FC76F7" w:rsidRPr="00FC76F7" w:rsidRDefault="00FC76F7" w:rsidP="00FC76F7">
            <w:pPr>
              <w:widowControl w:val="0"/>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B83E5C5" w14:textId="77777777" w:rsidR="00FC76F7" w:rsidRPr="00FC76F7" w:rsidRDefault="00FC76F7" w:rsidP="00FC76F7">
            <w:pPr>
              <w:spacing w:line="252" w:lineRule="exact"/>
              <w:rPr>
                <w:rFonts w:eastAsia="Arial Narrow"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6E129A38" w14:textId="77777777" w:rsidR="00FC76F7" w:rsidRPr="00FC76F7" w:rsidRDefault="00FC76F7" w:rsidP="00FC76F7">
            <w:pPr>
              <w:spacing w:line="252" w:lineRule="exact"/>
              <w:rPr>
                <w:rFonts w:cs="Arial"/>
                <w:iCs/>
                <w:sz w:val="16"/>
                <w:szCs w:val="16"/>
                <w:lang w:bidi="en-US"/>
              </w:rPr>
            </w:pPr>
            <w:r w:rsidRPr="00FC76F7">
              <w:rPr>
                <w:rFonts w:eastAsia="Arial Narrow" w:cs="Arial"/>
                <w:iCs/>
                <w:sz w:val="16"/>
                <w:szCs w:val="16"/>
                <w:lang w:bidi="en-US"/>
              </w:rPr>
              <w:t>Сирена конвенционална, спољашња, црвена, испорука и монтажа</w:t>
            </w:r>
          </w:p>
        </w:tc>
        <w:tc>
          <w:tcPr>
            <w:tcW w:w="672" w:type="pct"/>
            <w:gridSpan w:val="2"/>
            <w:tcBorders>
              <w:top w:val="single" w:sz="4" w:space="0" w:color="auto"/>
              <w:left w:val="single" w:sz="4" w:space="0" w:color="auto"/>
              <w:right w:val="single" w:sz="4" w:space="0" w:color="auto"/>
            </w:tcBorders>
            <w:shd w:val="clear" w:color="auto" w:fill="auto"/>
            <w:vAlign w:val="center"/>
          </w:tcPr>
          <w:p w14:paraId="5AB34683"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top w:val="single" w:sz="4" w:space="0" w:color="auto"/>
              <w:left w:val="single" w:sz="4" w:space="0" w:color="auto"/>
              <w:right w:val="single" w:sz="4" w:space="0" w:color="auto"/>
            </w:tcBorders>
          </w:tcPr>
          <w:p w14:paraId="2AA4E649"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top w:val="single" w:sz="4" w:space="0" w:color="auto"/>
              <w:left w:val="single" w:sz="4" w:space="0" w:color="auto"/>
              <w:right w:val="single" w:sz="4" w:space="0" w:color="auto"/>
            </w:tcBorders>
          </w:tcPr>
          <w:p w14:paraId="13233811"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top w:val="single" w:sz="4" w:space="0" w:color="auto"/>
              <w:left w:val="single" w:sz="4" w:space="0" w:color="auto"/>
              <w:right w:val="single" w:sz="4" w:space="0" w:color="auto"/>
            </w:tcBorders>
          </w:tcPr>
          <w:p w14:paraId="492AAAD5"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top w:val="single" w:sz="4" w:space="0" w:color="auto"/>
              <w:left w:val="single" w:sz="4" w:space="0" w:color="auto"/>
              <w:right w:val="single" w:sz="4" w:space="0" w:color="auto"/>
            </w:tcBorders>
          </w:tcPr>
          <w:p w14:paraId="04E8923C"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16D95808" w14:textId="77777777" w:rsidTr="00FC76F7">
        <w:trPr>
          <w:trHeight w:val="195"/>
        </w:trPr>
        <w:tc>
          <w:tcPr>
            <w:tcW w:w="187" w:type="pct"/>
            <w:vMerge/>
            <w:tcBorders>
              <w:left w:val="single" w:sz="4" w:space="0" w:color="auto"/>
              <w:right w:val="single" w:sz="4" w:space="0" w:color="auto"/>
            </w:tcBorders>
            <w:shd w:val="clear" w:color="auto" w:fill="auto"/>
            <w:vAlign w:val="center"/>
          </w:tcPr>
          <w:p w14:paraId="2971DDC6" w14:textId="77777777" w:rsidR="00FC76F7" w:rsidRPr="00FC76F7" w:rsidRDefault="00FC76F7" w:rsidP="00FC76F7">
            <w:pPr>
              <w:spacing w:after="200" w:line="288" w:lineRule="auto"/>
              <w:jc w:val="center"/>
              <w:rPr>
                <w:rFonts w:cs="Arial"/>
                <w:b/>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1055AD81" w14:textId="77777777" w:rsidR="00FC76F7" w:rsidRPr="00FC76F7" w:rsidRDefault="00FC76F7" w:rsidP="00FC76F7">
            <w:pPr>
              <w:widowControl w:val="0"/>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1EDE6A9" w14:textId="77777777" w:rsidR="00FC76F7" w:rsidRPr="00FC76F7" w:rsidRDefault="00FC76F7" w:rsidP="00FC76F7">
            <w:pPr>
              <w:spacing w:line="252" w:lineRule="exact"/>
              <w:rPr>
                <w:rFonts w:eastAsia="Arial Narrow"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5EB6AF18" w14:textId="77777777" w:rsidR="00FC76F7" w:rsidRPr="00FC76F7" w:rsidRDefault="00FC76F7" w:rsidP="00FC76F7">
            <w:pPr>
              <w:spacing w:line="252" w:lineRule="exact"/>
              <w:rPr>
                <w:rFonts w:cs="Arial"/>
                <w:iCs/>
                <w:sz w:val="16"/>
                <w:szCs w:val="16"/>
                <w:lang w:bidi="en-US"/>
              </w:rPr>
            </w:pPr>
            <w:r w:rsidRPr="00FC76F7">
              <w:rPr>
                <w:rFonts w:eastAsia="Arial Narrow" w:cs="Arial"/>
                <w:iCs/>
                <w:sz w:val="16"/>
                <w:szCs w:val="16"/>
                <w:lang w:bidi="en-US"/>
              </w:rPr>
              <w:t>Акумулаторска батерија 12В 7Аh испорука и монтажа</w:t>
            </w:r>
          </w:p>
        </w:tc>
        <w:tc>
          <w:tcPr>
            <w:tcW w:w="672" w:type="pct"/>
            <w:gridSpan w:val="2"/>
            <w:tcBorders>
              <w:top w:val="single" w:sz="4" w:space="0" w:color="auto"/>
              <w:left w:val="single" w:sz="4" w:space="0" w:color="auto"/>
              <w:right w:val="single" w:sz="4" w:space="0" w:color="auto"/>
            </w:tcBorders>
            <w:shd w:val="clear" w:color="auto" w:fill="auto"/>
            <w:vAlign w:val="center"/>
          </w:tcPr>
          <w:p w14:paraId="2168136C"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top w:val="single" w:sz="4" w:space="0" w:color="auto"/>
              <w:left w:val="single" w:sz="4" w:space="0" w:color="auto"/>
              <w:right w:val="single" w:sz="4" w:space="0" w:color="auto"/>
            </w:tcBorders>
          </w:tcPr>
          <w:p w14:paraId="30BDD8B2"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top w:val="single" w:sz="4" w:space="0" w:color="auto"/>
              <w:left w:val="single" w:sz="4" w:space="0" w:color="auto"/>
              <w:right w:val="single" w:sz="4" w:space="0" w:color="auto"/>
            </w:tcBorders>
          </w:tcPr>
          <w:p w14:paraId="7E2F02EC"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top w:val="single" w:sz="4" w:space="0" w:color="auto"/>
              <w:left w:val="single" w:sz="4" w:space="0" w:color="auto"/>
              <w:right w:val="single" w:sz="4" w:space="0" w:color="auto"/>
            </w:tcBorders>
          </w:tcPr>
          <w:p w14:paraId="6C9004E7"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top w:val="single" w:sz="4" w:space="0" w:color="auto"/>
              <w:left w:val="single" w:sz="4" w:space="0" w:color="auto"/>
              <w:right w:val="single" w:sz="4" w:space="0" w:color="auto"/>
            </w:tcBorders>
          </w:tcPr>
          <w:p w14:paraId="6C1904C8"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16E4A995" w14:textId="77777777" w:rsidTr="00FC76F7">
        <w:trPr>
          <w:trHeight w:val="195"/>
        </w:trPr>
        <w:tc>
          <w:tcPr>
            <w:tcW w:w="187" w:type="pct"/>
            <w:vMerge/>
            <w:tcBorders>
              <w:left w:val="single" w:sz="4" w:space="0" w:color="auto"/>
              <w:right w:val="single" w:sz="4" w:space="0" w:color="auto"/>
            </w:tcBorders>
            <w:shd w:val="clear" w:color="auto" w:fill="auto"/>
            <w:vAlign w:val="center"/>
          </w:tcPr>
          <w:p w14:paraId="2B12E99F" w14:textId="77777777" w:rsidR="00FC76F7" w:rsidRPr="00FC76F7" w:rsidRDefault="00FC76F7" w:rsidP="00FC76F7">
            <w:pPr>
              <w:spacing w:after="200" w:line="288" w:lineRule="auto"/>
              <w:jc w:val="center"/>
              <w:rPr>
                <w:rFonts w:cs="Arial"/>
                <w:b/>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F9953E1" w14:textId="77777777" w:rsidR="00FC76F7" w:rsidRPr="00FC76F7" w:rsidRDefault="00FC76F7" w:rsidP="00FC76F7">
            <w:pPr>
              <w:widowControl w:val="0"/>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8338D6C" w14:textId="77777777" w:rsidR="00FC76F7" w:rsidRPr="00FC76F7" w:rsidRDefault="00FC76F7" w:rsidP="00FC76F7">
            <w:pPr>
              <w:spacing w:line="252" w:lineRule="exact"/>
              <w:rPr>
                <w:rFonts w:eastAsia="Arial Narrow"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3CC521EE" w14:textId="77777777" w:rsidR="00FC76F7" w:rsidRPr="00FC76F7" w:rsidRDefault="00FC76F7" w:rsidP="00FC76F7">
            <w:pPr>
              <w:spacing w:line="252" w:lineRule="exact"/>
              <w:rPr>
                <w:rFonts w:cs="Arial"/>
                <w:iCs/>
                <w:sz w:val="16"/>
                <w:szCs w:val="16"/>
                <w:lang w:bidi="en-US"/>
              </w:rPr>
            </w:pPr>
            <w:r w:rsidRPr="00FC76F7">
              <w:rPr>
                <w:rFonts w:eastAsia="Arial Narrow" w:cs="Arial"/>
                <w:iCs/>
                <w:sz w:val="16"/>
                <w:szCs w:val="16"/>
                <w:lang w:bidi="en-US"/>
              </w:rPr>
              <w:t>Акумулаторска батерија 12В 12Аh испорука и монтажа</w:t>
            </w:r>
          </w:p>
        </w:tc>
        <w:tc>
          <w:tcPr>
            <w:tcW w:w="672" w:type="pct"/>
            <w:gridSpan w:val="2"/>
            <w:tcBorders>
              <w:top w:val="single" w:sz="4" w:space="0" w:color="auto"/>
              <w:left w:val="single" w:sz="4" w:space="0" w:color="auto"/>
              <w:right w:val="single" w:sz="4" w:space="0" w:color="auto"/>
            </w:tcBorders>
            <w:shd w:val="clear" w:color="auto" w:fill="auto"/>
            <w:vAlign w:val="center"/>
          </w:tcPr>
          <w:p w14:paraId="71B37C0D"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top w:val="single" w:sz="4" w:space="0" w:color="auto"/>
              <w:left w:val="single" w:sz="4" w:space="0" w:color="auto"/>
              <w:right w:val="single" w:sz="4" w:space="0" w:color="auto"/>
            </w:tcBorders>
          </w:tcPr>
          <w:p w14:paraId="0DAB01B3"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top w:val="single" w:sz="4" w:space="0" w:color="auto"/>
              <w:left w:val="single" w:sz="4" w:space="0" w:color="auto"/>
              <w:right w:val="single" w:sz="4" w:space="0" w:color="auto"/>
            </w:tcBorders>
          </w:tcPr>
          <w:p w14:paraId="746CF6FB"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top w:val="single" w:sz="4" w:space="0" w:color="auto"/>
              <w:left w:val="single" w:sz="4" w:space="0" w:color="auto"/>
              <w:right w:val="single" w:sz="4" w:space="0" w:color="auto"/>
            </w:tcBorders>
          </w:tcPr>
          <w:p w14:paraId="134BFBEA"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top w:val="single" w:sz="4" w:space="0" w:color="auto"/>
              <w:left w:val="single" w:sz="4" w:space="0" w:color="auto"/>
              <w:right w:val="single" w:sz="4" w:space="0" w:color="auto"/>
            </w:tcBorders>
          </w:tcPr>
          <w:p w14:paraId="650BF5E1"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0DF9A26E" w14:textId="77777777" w:rsidTr="00FC76F7">
        <w:trPr>
          <w:trHeight w:val="195"/>
        </w:trPr>
        <w:tc>
          <w:tcPr>
            <w:tcW w:w="187" w:type="pct"/>
            <w:vMerge/>
            <w:tcBorders>
              <w:left w:val="single" w:sz="4" w:space="0" w:color="auto"/>
              <w:right w:val="single" w:sz="4" w:space="0" w:color="auto"/>
            </w:tcBorders>
            <w:shd w:val="clear" w:color="auto" w:fill="auto"/>
            <w:vAlign w:val="center"/>
          </w:tcPr>
          <w:p w14:paraId="5D4A81BC" w14:textId="77777777" w:rsidR="00FC76F7" w:rsidRPr="00FC76F7" w:rsidRDefault="00FC76F7" w:rsidP="00FC76F7">
            <w:pPr>
              <w:spacing w:after="200" w:line="288" w:lineRule="auto"/>
              <w:jc w:val="center"/>
              <w:rPr>
                <w:rFonts w:cs="Arial"/>
                <w:b/>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E5FE384" w14:textId="77777777" w:rsidR="00FC76F7" w:rsidRPr="00FC76F7" w:rsidRDefault="00FC76F7" w:rsidP="00FC76F7">
            <w:pPr>
              <w:widowControl w:val="0"/>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FA7E6BE" w14:textId="77777777" w:rsidR="00FC76F7" w:rsidRPr="00FC76F7" w:rsidRDefault="00FC76F7" w:rsidP="00FC76F7">
            <w:pPr>
              <w:spacing w:line="269" w:lineRule="exact"/>
              <w:rPr>
                <w:rFonts w:eastAsia="Arial Narrow"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374BCBCF" w14:textId="77777777" w:rsidR="00FC76F7" w:rsidRPr="00FC76F7" w:rsidRDefault="00FC76F7" w:rsidP="00FC76F7">
            <w:pPr>
              <w:spacing w:line="269" w:lineRule="exact"/>
              <w:rPr>
                <w:rFonts w:cs="Arial"/>
                <w:iCs/>
                <w:sz w:val="16"/>
                <w:szCs w:val="16"/>
                <w:lang w:bidi="en-US"/>
              </w:rPr>
            </w:pPr>
            <w:r w:rsidRPr="00FC76F7">
              <w:rPr>
                <w:rFonts w:eastAsia="Arial Narrow" w:cs="Arial"/>
                <w:iCs/>
                <w:sz w:val="16"/>
                <w:szCs w:val="16"/>
                <w:lang w:bidi="en-US"/>
              </w:rPr>
              <w:t>Кабл ЈH (Sт) H 2x2x0.8мм, испорука и монтажа у комплету са каналицом</w:t>
            </w:r>
          </w:p>
        </w:tc>
        <w:tc>
          <w:tcPr>
            <w:tcW w:w="672" w:type="pct"/>
            <w:gridSpan w:val="2"/>
            <w:tcBorders>
              <w:top w:val="single" w:sz="4" w:space="0" w:color="auto"/>
              <w:left w:val="single" w:sz="4" w:space="0" w:color="auto"/>
              <w:right w:val="single" w:sz="4" w:space="0" w:color="auto"/>
            </w:tcBorders>
            <w:shd w:val="clear" w:color="auto" w:fill="auto"/>
            <w:vAlign w:val="center"/>
          </w:tcPr>
          <w:p w14:paraId="71D6944B"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top w:val="single" w:sz="4" w:space="0" w:color="auto"/>
              <w:left w:val="single" w:sz="4" w:space="0" w:color="auto"/>
              <w:right w:val="single" w:sz="4" w:space="0" w:color="auto"/>
            </w:tcBorders>
          </w:tcPr>
          <w:p w14:paraId="5004081E"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top w:val="single" w:sz="4" w:space="0" w:color="auto"/>
              <w:left w:val="single" w:sz="4" w:space="0" w:color="auto"/>
              <w:right w:val="single" w:sz="4" w:space="0" w:color="auto"/>
            </w:tcBorders>
          </w:tcPr>
          <w:p w14:paraId="45B83EF0"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top w:val="single" w:sz="4" w:space="0" w:color="auto"/>
              <w:left w:val="single" w:sz="4" w:space="0" w:color="auto"/>
              <w:right w:val="single" w:sz="4" w:space="0" w:color="auto"/>
            </w:tcBorders>
          </w:tcPr>
          <w:p w14:paraId="48536770"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top w:val="single" w:sz="4" w:space="0" w:color="auto"/>
              <w:left w:val="single" w:sz="4" w:space="0" w:color="auto"/>
              <w:right w:val="single" w:sz="4" w:space="0" w:color="auto"/>
            </w:tcBorders>
          </w:tcPr>
          <w:p w14:paraId="42B3FCE5"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64781895" w14:textId="77777777" w:rsidTr="00FC76F7">
        <w:trPr>
          <w:trHeight w:val="195"/>
        </w:trPr>
        <w:tc>
          <w:tcPr>
            <w:tcW w:w="187" w:type="pct"/>
            <w:vMerge/>
            <w:tcBorders>
              <w:left w:val="single" w:sz="4" w:space="0" w:color="auto"/>
              <w:right w:val="single" w:sz="4" w:space="0" w:color="auto"/>
            </w:tcBorders>
            <w:shd w:val="clear" w:color="auto" w:fill="auto"/>
            <w:vAlign w:val="center"/>
          </w:tcPr>
          <w:p w14:paraId="3CD90325" w14:textId="77777777" w:rsidR="00FC76F7" w:rsidRPr="00FC76F7" w:rsidRDefault="00FC76F7" w:rsidP="00FC76F7">
            <w:pPr>
              <w:spacing w:after="200" w:line="288" w:lineRule="auto"/>
              <w:jc w:val="center"/>
              <w:rPr>
                <w:rFonts w:cs="Arial"/>
                <w:b/>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6C5A6A38" w14:textId="77777777" w:rsidR="00FC76F7" w:rsidRPr="00FC76F7" w:rsidRDefault="00FC76F7" w:rsidP="00FC76F7">
            <w:pPr>
              <w:widowControl w:val="0"/>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3A9E6FE" w14:textId="77777777" w:rsidR="00FC76F7" w:rsidRPr="00FC76F7" w:rsidRDefault="00FC76F7" w:rsidP="00FC76F7">
            <w:pPr>
              <w:spacing w:line="252" w:lineRule="exact"/>
              <w:rPr>
                <w:rFonts w:eastAsia="Arial Narrow"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080F99D5" w14:textId="77777777" w:rsidR="00FC76F7" w:rsidRPr="00FC76F7" w:rsidRDefault="00FC76F7" w:rsidP="00FC76F7">
            <w:pPr>
              <w:spacing w:line="252" w:lineRule="exact"/>
              <w:rPr>
                <w:rFonts w:cs="Arial"/>
                <w:iCs/>
                <w:sz w:val="16"/>
                <w:szCs w:val="16"/>
                <w:lang w:bidi="en-US"/>
              </w:rPr>
            </w:pPr>
            <w:r w:rsidRPr="00FC76F7">
              <w:rPr>
                <w:rFonts w:eastAsia="Arial Narrow" w:cs="Arial"/>
                <w:iCs/>
                <w:sz w:val="16"/>
                <w:szCs w:val="16"/>
                <w:lang w:bidi="en-US"/>
              </w:rPr>
              <w:t>Радни сат сервисера на терену</w:t>
            </w:r>
          </w:p>
        </w:tc>
        <w:tc>
          <w:tcPr>
            <w:tcW w:w="672" w:type="pct"/>
            <w:gridSpan w:val="2"/>
            <w:tcBorders>
              <w:top w:val="single" w:sz="4" w:space="0" w:color="auto"/>
              <w:left w:val="single" w:sz="4" w:space="0" w:color="auto"/>
              <w:right w:val="single" w:sz="4" w:space="0" w:color="auto"/>
            </w:tcBorders>
            <w:shd w:val="clear" w:color="auto" w:fill="auto"/>
            <w:vAlign w:val="center"/>
          </w:tcPr>
          <w:p w14:paraId="598D4802"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top w:val="single" w:sz="4" w:space="0" w:color="auto"/>
              <w:left w:val="single" w:sz="4" w:space="0" w:color="auto"/>
              <w:right w:val="single" w:sz="4" w:space="0" w:color="auto"/>
            </w:tcBorders>
          </w:tcPr>
          <w:p w14:paraId="1C106772"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top w:val="single" w:sz="4" w:space="0" w:color="auto"/>
              <w:left w:val="single" w:sz="4" w:space="0" w:color="auto"/>
              <w:right w:val="single" w:sz="4" w:space="0" w:color="auto"/>
            </w:tcBorders>
          </w:tcPr>
          <w:p w14:paraId="3C5D3769"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top w:val="single" w:sz="4" w:space="0" w:color="auto"/>
              <w:left w:val="single" w:sz="4" w:space="0" w:color="auto"/>
              <w:right w:val="single" w:sz="4" w:space="0" w:color="auto"/>
            </w:tcBorders>
          </w:tcPr>
          <w:p w14:paraId="5F239D6C"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top w:val="single" w:sz="4" w:space="0" w:color="auto"/>
              <w:left w:val="single" w:sz="4" w:space="0" w:color="auto"/>
              <w:right w:val="single" w:sz="4" w:space="0" w:color="auto"/>
            </w:tcBorders>
          </w:tcPr>
          <w:p w14:paraId="745B0FBF"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093E2C0D" w14:textId="77777777" w:rsidTr="00FC76F7">
        <w:trPr>
          <w:trHeight w:val="195"/>
        </w:trPr>
        <w:tc>
          <w:tcPr>
            <w:tcW w:w="187" w:type="pct"/>
            <w:vMerge/>
            <w:tcBorders>
              <w:left w:val="single" w:sz="4" w:space="0" w:color="auto"/>
              <w:right w:val="single" w:sz="4" w:space="0" w:color="auto"/>
            </w:tcBorders>
            <w:shd w:val="clear" w:color="auto" w:fill="auto"/>
            <w:vAlign w:val="center"/>
          </w:tcPr>
          <w:p w14:paraId="6E53F241" w14:textId="77777777" w:rsidR="00FC76F7" w:rsidRPr="00FC76F7" w:rsidRDefault="00FC76F7" w:rsidP="00FC76F7">
            <w:pPr>
              <w:spacing w:after="200" w:line="288" w:lineRule="auto"/>
              <w:jc w:val="center"/>
              <w:rPr>
                <w:rFonts w:cs="Arial"/>
                <w:b/>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581978F" w14:textId="77777777" w:rsidR="00FC76F7" w:rsidRPr="00FC76F7" w:rsidRDefault="00FC76F7" w:rsidP="00FC76F7">
            <w:pPr>
              <w:widowControl w:val="0"/>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7A00ACF" w14:textId="77777777" w:rsidR="00FC76F7" w:rsidRPr="00FC76F7" w:rsidRDefault="00FC76F7" w:rsidP="00FC76F7">
            <w:pPr>
              <w:spacing w:line="252" w:lineRule="exact"/>
              <w:rPr>
                <w:rFonts w:eastAsia="Arial Narrow"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51CB9A70" w14:textId="77777777" w:rsidR="00FC76F7" w:rsidRPr="00FC76F7" w:rsidRDefault="00FC76F7" w:rsidP="00FC76F7">
            <w:pPr>
              <w:spacing w:line="252" w:lineRule="exact"/>
              <w:rPr>
                <w:rFonts w:eastAsia="Arial Narrow" w:cs="Arial"/>
                <w:iCs/>
                <w:sz w:val="16"/>
                <w:szCs w:val="16"/>
                <w:lang w:bidi="en-US"/>
              </w:rPr>
            </w:pPr>
            <w:r w:rsidRPr="00FC76F7">
              <w:rPr>
                <w:rFonts w:eastAsia="Arial Narrow" w:cs="Arial"/>
                <w:iCs/>
                <w:sz w:val="16"/>
                <w:szCs w:val="16"/>
                <w:lang w:bidi="en-US"/>
              </w:rPr>
              <w:t>Транспортни трошкови интервенције ван редовних прегледа</w:t>
            </w:r>
          </w:p>
          <w:p w14:paraId="0AF0A29E" w14:textId="77777777" w:rsidR="00FC76F7" w:rsidRPr="00FC76F7" w:rsidRDefault="00FC76F7" w:rsidP="00FC76F7">
            <w:pPr>
              <w:spacing w:line="252" w:lineRule="exact"/>
              <w:rPr>
                <w:rFonts w:eastAsia="Arial Narrow" w:cs="Arial"/>
                <w:iCs/>
                <w:sz w:val="16"/>
                <w:szCs w:val="16"/>
                <w:lang w:bidi="en-US"/>
              </w:rPr>
            </w:pPr>
          </w:p>
          <w:p w14:paraId="4C9B3867" w14:textId="77777777" w:rsidR="00FC76F7" w:rsidRPr="00FC76F7" w:rsidRDefault="00FC76F7" w:rsidP="00FC76F7">
            <w:pPr>
              <w:spacing w:line="252" w:lineRule="exact"/>
              <w:rPr>
                <w:rFonts w:eastAsia="Arial Narrow" w:cs="Arial"/>
                <w:iCs/>
                <w:sz w:val="16"/>
                <w:szCs w:val="16"/>
                <w:lang w:bidi="en-US"/>
              </w:rPr>
            </w:pPr>
          </w:p>
          <w:p w14:paraId="79CF9950" w14:textId="77777777" w:rsidR="00FC76F7" w:rsidRPr="00FC76F7" w:rsidRDefault="00FC76F7" w:rsidP="00FC76F7">
            <w:pPr>
              <w:spacing w:line="252" w:lineRule="exact"/>
              <w:rPr>
                <w:rFonts w:eastAsia="Arial Narrow" w:cs="Arial"/>
                <w:iCs/>
                <w:sz w:val="16"/>
                <w:szCs w:val="16"/>
                <w:lang w:bidi="en-US"/>
              </w:rPr>
            </w:pPr>
          </w:p>
          <w:p w14:paraId="2C39805C" w14:textId="77777777" w:rsidR="00FC76F7" w:rsidRPr="00FC76F7" w:rsidRDefault="00FC76F7" w:rsidP="00FC76F7">
            <w:pPr>
              <w:spacing w:line="252" w:lineRule="exact"/>
              <w:rPr>
                <w:rFonts w:cs="Arial"/>
                <w:iCs/>
                <w:sz w:val="16"/>
                <w:szCs w:val="16"/>
                <w:lang w:bidi="en-US"/>
              </w:rPr>
            </w:pPr>
          </w:p>
        </w:tc>
        <w:tc>
          <w:tcPr>
            <w:tcW w:w="672" w:type="pct"/>
            <w:gridSpan w:val="2"/>
            <w:tcBorders>
              <w:top w:val="single" w:sz="4" w:space="0" w:color="auto"/>
              <w:left w:val="single" w:sz="4" w:space="0" w:color="auto"/>
              <w:right w:val="single" w:sz="4" w:space="0" w:color="auto"/>
            </w:tcBorders>
            <w:shd w:val="clear" w:color="auto" w:fill="auto"/>
            <w:vAlign w:val="center"/>
          </w:tcPr>
          <w:p w14:paraId="34FE0B49"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top w:val="single" w:sz="4" w:space="0" w:color="auto"/>
              <w:left w:val="single" w:sz="4" w:space="0" w:color="auto"/>
              <w:right w:val="single" w:sz="4" w:space="0" w:color="auto"/>
            </w:tcBorders>
          </w:tcPr>
          <w:p w14:paraId="1103BC66"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top w:val="single" w:sz="4" w:space="0" w:color="auto"/>
              <w:left w:val="single" w:sz="4" w:space="0" w:color="auto"/>
              <w:right w:val="single" w:sz="4" w:space="0" w:color="auto"/>
            </w:tcBorders>
          </w:tcPr>
          <w:p w14:paraId="575F5677"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top w:val="single" w:sz="4" w:space="0" w:color="auto"/>
              <w:left w:val="single" w:sz="4" w:space="0" w:color="auto"/>
              <w:right w:val="single" w:sz="4" w:space="0" w:color="auto"/>
            </w:tcBorders>
          </w:tcPr>
          <w:p w14:paraId="7F850305"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top w:val="single" w:sz="4" w:space="0" w:color="auto"/>
              <w:left w:val="single" w:sz="4" w:space="0" w:color="auto"/>
              <w:right w:val="single" w:sz="4" w:space="0" w:color="auto"/>
            </w:tcBorders>
          </w:tcPr>
          <w:p w14:paraId="2CD1D752"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2538C7A" w14:textId="77777777" w:rsidTr="00FC76F7">
        <w:trPr>
          <w:trHeight w:val="255"/>
        </w:trPr>
        <w:tc>
          <w:tcPr>
            <w:tcW w:w="187" w:type="pct"/>
            <w:vMerge w:val="restart"/>
            <w:tcBorders>
              <w:top w:val="single" w:sz="4" w:space="0" w:color="auto"/>
              <w:left w:val="single" w:sz="4" w:space="0" w:color="auto"/>
              <w:right w:val="single" w:sz="4" w:space="0" w:color="auto"/>
            </w:tcBorders>
            <w:shd w:val="clear" w:color="auto" w:fill="auto"/>
            <w:vAlign w:val="center"/>
          </w:tcPr>
          <w:p w14:paraId="312C983C" w14:textId="77777777" w:rsidR="00FC76F7" w:rsidRPr="00FC76F7" w:rsidRDefault="00FC76F7" w:rsidP="00FC76F7">
            <w:pPr>
              <w:spacing w:after="200" w:line="288" w:lineRule="auto"/>
              <w:rPr>
                <w:rFonts w:cs="Arial"/>
                <w:i/>
                <w:iCs/>
                <w:sz w:val="16"/>
                <w:szCs w:val="16"/>
                <w:lang w:val="sr-Cyrl-CS" w:bidi="en-US"/>
              </w:rPr>
            </w:pPr>
            <w:r w:rsidRPr="00FC76F7">
              <w:rPr>
                <w:rFonts w:cs="Arial"/>
                <w:i/>
                <w:iCs/>
                <w:sz w:val="16"/>
                <w:szCs w:val="16"/>
                <w:lang w:val="sr-Cyrl-CS" w:bidi="en-US"/>
              </w:rPr>
              <w:t>3.</w:t>
            </w:r>
          </w:p>
        </w:tc>
        <w:tc>
          <w:tcPr>
            <w:tcW w:w="1197" w:type="pct"/>
            <w:vMerge w:val="restart"/>
            <w:tcBorders>
              <w:top w:val="single" w:sz="4" w:space="0" w:color="auto"/>
              <w:left w:val="single" w:sz="4" w:space="0" w:color="auto"/>
              <w:right w:val="single" w:sz="4" w:space="0" w:color="auto"/>
            </w:tcBorders>
            <w:shd w:val="clear" w:color="auto" w:fill="auto"/>
            <w:vAlign w:val="center"/>
          </w:tcPr>
          <w:p w14:paraId="16D90167" w14:textId="77777777" w:rsidR="00FC76F7" w:rsidRPr="00FC76F7" w:rsidRDefault="00FC76F7" w:rsidP="00FC76F7">
            <w:pPr>
              <w:autoSpaceDE w:val="0"/>
              <w:autoSpaceDN w:val="0"/>
              <w:adjustRightInd w:val="0"/>
              <w:spacing w:line="451" w:lineRule="exact"/>
              <w:rPr>
                <w:rFonts w:cs="Arial"/>
                <w:b/>
                <w:bCs/>
                <w:sz w:val="20"/>
                <w:szCs w:val="20"/>
                <w:lang w:val="sr-Cyrl-CS"/>
              </w:rPr>
            </w:pPr>
            <w:r w:rsidRPr="00FC76F7">
              <w:rPr>
                <w:rFonts w:cs="Arial"/>
                <w:b/>
                <w:bCs/>
                <w:sz w:val="20"/>
                <w:szCs w:val="20"/>
                <w:lang w:val="sr-Cyrl-CS"/>
              </w:rPr>
              <w:t>ПЕРИОДИЧНИ ПРЕГЛЕД И ОВЕРА ПРОТИВПОЖАРНИХ АПАРАТА (НА 6 МЕСЕЦИ), СЕРВИСИРАЊЕ ПП АПАРАТА И ПУЊЕЊЕ ПП АПАРАТА И  ТРАНСПОРТ.</w:t>
            </w:r>
          </w:p>
        </w:tc>
        <w:tc>
          <w:tcPr>
            <w:tcW w:w="708" w:type="pct"/>
            <w:vMerge w:val="restart"/>
            <w:tcBorders>
              <w:top w:val="single" w:sz="4" w:space="0" w:color="auto"/>
              <w:left w:val="single" w:sz="4" w:space="0" w:color="auto"/>
              <w:right w:val="single" w:sz="4" w:space="0" w:color="auto"/>
            </w:tcBorders>
          </w:tcPr>
          <w:p w14:paraId="1E178A76" w14:textId="77777777" w:rsidR="00FC76F7" w:rsidRPr="00FC76F7" w:rsidRDefault="00FC76F7" w:rsidP="00FC76F7">
            <w:pPr>
              <w:autoSpaceDE w:val="0"/>
              <w:autoSpaceDN w:val="0"/>
              <w:adjustRightInd w:val="0"/>
              <w:spacing w:line="451" w:lineRule="exact"/>
              <w:rPr>
                <w:rFonts w:cs="Arial"/>
                <w:b/>
                <w:bCs/>
                <w:sz w:val="20"/>
                <w:szCs w:val="20"/>
                <w:lang w:val="sr-Cyrl-CS"/>
              </w:rPr>
            </w:pPr>
          </w:p>
          <w:p w14:paraId="082793A2" w14:textId="77777777" w:rsidR="00FC76F7" w:rsidRPr="00FC76F7" w:rsidRDefault="00FC76F7" w:rsidP="00FC76F7">
            <w:pPr>
              <w:autoSpaceDE w:val="0"/>
              <w:autoSpaceDN w:val="0"/>
              <w:adjustRightInd w:val="0"/>
              <w:spacing w:line="451" w:lineRule="exact"/>
              <w:rPr>
                <w:rFonts w:cs="Arial"/>
                <w:b/>
                <w:bCs/>
                <w:sz w:val="20"/>
                <w:szCs w:val="20"/>
                <w:lang w:val="sr-Cyrl-CS"/>
              </w:rPr>
            </w:pPr>
          </w:p>
          <w:p w14:paraId="71575B41" w14:textId="77777777" w:rsidR="00FC76F7" w:rsidRPr="00FC76F7" w:rsidRDefault="00FC76F7" w:rsidP="00FC76F7">
            <w:pPr>
              <w:autoSpaceDE w:val="0"/>
              <w:autoSpaceDN w:val="0"/>
              <w:adjustRightInd w:val="0"/>
              <w:spacing w:line="451" w:lineRule="exact"/>
              <w:rPr>
                <w:rFonts w:cs="Arial"/>
                <w:b/>
                <w:bCs/>
                <w:sz w:val="20"/>
                <w:szCs w:val="20"/>
                <w:lang w:val="sr-Cyrl-CS"/>
              </w:rPr>
            </w:pPr>
          </w:p>
          <w:p w14:paraId="3F54CFAA" w14:textId="77777777" w:rsidR="00FC76F7" w:rsidRPr="00FC76F7" w:rsidRDefault="00FC76F7" w:rsidP="00FC76F7">
            <w:pPr>
              <w:autoSpaceDE w:val="0"/>
              <w:autoSpaceDN w:val="0"/>
              <w:adjustRightInd w:val="0"/>
              <w:spacing w:line="451" w:lineRule="exact"/>
              <w:rPr>
                <w:rFonts w:cs="Arial"/>
                <w:b/>
                <w:bCs/>
                <w:sz w:val="20"/>
                <w:szCs w:val="20"/>
                <w:lang w:val="sr-Cyrl-CS"/>
              </w:rPr>
            </w:pPr>
          </w:p>
          <w:p w14:paraId="33AF7AC2" w14:textId="77777777" w:rsidR="00FC76F7" w:rsidRPr="00FC76F7" w:rsidRDefault="00FC76F7" w:rsidP="00FC76F7">
            <w:pPr>
              <w:autoSpaceDE w:val="0"/>
              <w:autoSpaceDN w:val="0"/>
              <w:adjustRightInd w:val="0"/>
              <w:spacing w:line="451" w:lineRule="exact"/>
              <w:rPr>
                <w:rFonts w:cs="Arial"/>
                <w:bCs/>
                <w:sz w:val="16"/>
                <w:szCs w:val="16"/>
                <w:lang w:val="sr-Cyrl-CS"/>
              </w:rPr>
            </w:pPr>
            <w:r w:rsidRPr="00FC76F7">
              <w:rPr>
                <w:rFonts w:cs="Arial"/>
                <w:b/>
                <w:bCs/>
                <w:sz w:val="20"/>
                <w:szCs w:val="20"/>
                <w:lang w:val="sr-Cyrl-CS"/>
              </w:rPr>
              <w:t xml:space="preserve">ПП АПАРАТИ </w:t>
            </w:r>
          </w:p>
        </w:tc>
        <w:tc>
          <w:tcPr>
            <w:tcW w:w="884" w:type="pct"/>
            <w:gridSpan w:val="2"/>
            <w:tcBorders>
              <w:top w:val="single" w:sz="4" w:space="0" w:color="auto"/>
              <w:left w:val="single" w:sz="4" w:space="0" w:color="auto"/>
              <w:bottom w:val="single" w:sz="4" w:space="0" w:color="auto"/>
              <w:right w:val="single" w:sz="4" w:space="0" w:color="auto"/>
            </w:tcBorders>
            <w:shd w:val="clear" w:color="auto" w:fill="auto"/>
          </w:tcPr>
          <w:p w14:paraId="6E0541AF" w14:textId="77777777" w:rsidR="00FC76F7" w:rsidRPr="00FC76F7" w:rsidRDefault="00FC76F7" w:rsidP="00FC76F7">
            <w:pPr>
              <w:autoSpaceDE w:val="0"/>
              <w:autoSpaceDN w:val="0"/>
              <w:adjustRightInd w:val="0"/>
              <w:spacing w:line="451" w:lineRule="exact"/>
              <w:rPr>
                <w:rFonts w:cs="Arial"/>
                <w:bCs/>
                <w:sz w:val="16"/>
                <w:szCs w:val="16"/>
                <w:lang w:val="sr-Cyrl-CS"/>
              </w:rPr>
            </w:pPr>
            <w:r w:rsidRPr="00FC76F7">
              <w:rPr>
                <w:rFonts w:cs="Arial"/>
                <w:bCs/>
                <w:sz w:val="16"/>
                <w:szCs w:val="16"/>
                <w:lang w:val="sr-Cyrl-CS"/>
              </w:rPr>
              <w:t xml:space="preserve">Апарат за гашење пожара </w:t>
            </w:r>
            <w:r w:rsidRPr="00FC76F7">
              <w:rPr>
                <w:rFonts w:cs="Arial"/>
                <w:bCs/>
                <w:sz w:val="16"/>
                <w:szCs w:val="16"/>
              </w:rPr>
              <w:t>S</w:t>
            </w:r>
            <w:r w:rsidRPr="00FC76F7">
              <w:rPr>
                <w:rFonts w:cs="Arial"/>
                <w:bCs/>
                <w:sz w:val="16"/>
                <w:szCs w:val="16"/>
                <w:lang w:val="ru-RU"/>
              </w:rPr>
              <w:t>-1</w:t>
            </w:r>
          </w:p>
        </w:tc>
        <w:tc>
          <w:tcPr>
            <w:tcW w:w="672" w:type="pct"/>
            <w:gridSpan w:val="2"/>
            <w:tcBorders>
              <w:top w:val="single" w:sz="4" w:space="0" w:color="auto"/>
              <w:left w:val="single" w:sz="4" w:space="0" w:color="auto"/>
              <w:right w:val="single" w:sz="4" w:space="0" w:color="auto"/>
            </w:tcBorders>
            <w:shd w:val="clear" w:color="auto" w:fill="auto"/>
            <w:vAlign w:val="center"/>
          </w:tcPr>
          <w:p w14:paraId="5AB5D547"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r w:rsidRPr="00FC76F7">
              <w:rPr>
                <w:rFonts w:cs="Arial"/>
                <w:bCs/>
                <w:sz w:val="16"/>
                <w:szCs w:val="16"/>
                <w:lang w:val="sr-Cyrl-CS"/>
              </w:rPr>
              <w:t>15</w:t>
            </w:r>
          </w:p>
        </w:tc>
        <w:tc>
          <w:tcPr>
            <w:tcW w:w="296" w:type="pct"/>
            <w:gridSpan w:val="2"/>
            <w:tcBorders>
              <w:top w:val="single" w:sz="4" w:space="0" w:color="auto"/>
              <w:left w:val="single" w:sz="4" w:space="0" w:color="auto"/>
              <w:right w:val="single" w:sz="4" w:space="0" w:color="auto"/>
            </w:tcBorders>
          </w:tcPr>
          <w:p w14:paraId="0CC3E4A1"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p>
        </w:tc>
        <w:tc>
          <w:tcPr>
            <w:tcW w:w="296" w:type="pct"/>
            <w:gridSpan w:val="2"/>
            <w:tcBorders>
              <w:top w:val="single" w:sz="4" w:space="0" w:color="auto"/>
              <w:left w:val="single" w:sz="4" w:space="0" w:color="auto"/>
              <w:right w:val="single" w:sz="4" w:space="0" w:color="auto"/>
            </w:tcBorders>
          </w:tcPr>
          <w:p w14:paraId="5226B42D"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p>
        </w:tc>
        <w:tc>
          <w:tcPr>
            <w:tcW w:w="380" w:type="pct"/>
            <w:tcBorders>
              <w:top w:val="single" w:sz="4" w:space="0" w:color="auto"/>
              <w:left w:val="single" w:sz="4" w:space="0" w:color="auto"/>
              <w:right w:val="single" w:sz="4" w:space="0" w:color="auto"/>
            </w:tcBorders>
          </w:tcPr>
          <w:p w14:paraId="31DB0B53"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p>
        </w:tc>
        <w:tc>
          <w:tcPr>
            <w:tcW w:w="379" w:type="pct"/>
            <w:tcBorders>
              <w:top w:val="single" w:sz="4" w:space="0" w:color="auto"/>
              <w:left w:val="single" w:sz="4" w:space="0" w:color="auto"/>
              <w:right w:val="single" w:sz="4" w:space="0" w:color="auto"/>
            </w:tcBorders>
          </w:tcPr>
          <w:p w14:paraId="3B4E34FC"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p>
        </w:tc>
      </w:tr>
      <w:tr w:rsidR="00FC76F7" w:rsidRPr="00FC76F7" w14:paraId="162BD5DB" w14:textId="77777777" w:rsidTr="00FC76F7">
        <w:trPr>
          <w:trHeight w:val="270"/>
        </w:trPr>
        <w:tc>
          <w:tcPr>
            <w:tcW w:w="187" w:type="pct"/>
            <w:vMerge/>
            <w:tcBorders>
              <w:left w:val="single" w:sz="4" w:space="0" w:color="auto"/>
              <w:right w:val="single" w:sz="4" w:space="0" w:color="auto"/>
            </w:tcBorders>
            <w:shd w:val="clear" w:color="auto" w:fill="auto"/>
            <w:vAlign w:val="center"/>
          </w:tcPr>
          <w:p w14:paraId="1A40F180" w14:textId="77777777" w:rsidR="00FC76F7" w:rsidRPr="00FC76F7" w:rsidRDefault="00FC76F7" w:rsidP="00FC76F7">
            <w:pPr>
              <w:spacing w:after="200" w:line="288" w:lineRule="auto"/>
              <w:rPr>
                <w:rFonts w:cs="Arial"/>
                <w:i/>
                <w:iCs/>
                <w:sz w:val="16"/>
                <w:szCs w:val="16"/>
                <w:lang w:val="sr-Latn-CS" w:bidi="en-US"/>
              </w:rPr>
            </w:pPr>
          </w:p>
        </w:tc>
        <w:tc>
          <w:tcPr>
            <w:tcW w:w="1197" w:type="pct"/>
            <w:vMerge/>
            <w:tcBorders>
              <w:left w:val="single" w:sz="4" w:space="0" w:color="auto"/>
              <w:right w:val="single" w:sz="4" w:space="0" w:color="auto"/>
            </w:tcBorders>
            <w:shd w:val="clear" w:color="auto" w:fill="auto"/>
            <w:vAlign w:val="center"/>
          </w:tcPr>
          <w:p w14:paraId="487D726C" w14:textId="77777777" w:rsidR="00FC76F7" w:rsidRPr="00FC76F7" w:rsidRDefault="00FC76F7" w:rsidP="00FC76F7">
            <w:pPr>
              <w:autoSpaceDE w:val="0"/>
              <w:autoSpaceDN w:val="0"/>
              <w:adjustRightInd w:val="0"/>
              <w:spacing w:line="451" w:lineRule="exact"/>
              <w:rPr>
                <w:rFonts w:cs="Arial"/>
                <w:bCs/>
                <w:sz w:val="16"/>
                <w:szCs w:val="16"/>
                <w:lang w:val="sr-Cyrl-CS"/>
              </w:rPr>
            </w:pPr>
          </w:p>
        </w:tc>
        <w:tc>
          <w:tcPr>
            <w:tcW w:w="708" w:type="pct"/>
            <w:vMerge/>
            <w:tcBorders>
              <w:left w:val="single" w:sz="4" w:space="0" w:color="auto"/>
              <w:right w:val="single" w:sz="4" w:space="0" w:color="auto"/>
            </w:tcBorders>
          </w:tcPr>
          <w:p w14:paraId="0F9B788C" w14:textId="77777777" w:rsidR="00FC76F7" w:rsidRPr="00FC76F7" w:rsidRDefault="00FC76F7" w:rsidP="00FC76F7">
            <w:pPr>
              <w:autoSpaceDE w:val="0"/>
              <w:autoSpaceDN w:val="0"/>
              <w:adjustRightInd w:val="0"/>
              <w:spacing w:line="451" w:lineRule="exact"/>
              <w:rPr>
                <w:rFonts w:cs="Arial"/>
                <w:bCs/>
                <w:sz w:val="16"/>
                <w:szCs w:val="16"/>
                <w:lang w:val="sr-Cyrl-CS"/>
              </w:rPr>
            </w:pPr>
          </w:p>
        </w:tc>
        <w:tc>
          <w:tcPr>
            <w:tcW w:w="884" w:type="pct"/>
            <w:gridSpan w:val="2"/>
            <w:tcBorders>
              <w:top w:val="single" w:sz="4" w:space="0" w:color="auto"/>
              <w:left w:val="single" w:sz="4" w:space="0" w:color="auto"/>
              <w:bottom w:val="single" w:sz="4" w:space="0" w:color="auto"/>
              <w:right w:val="single" w:sz="4" w:space="0" w:color="auto"/>
            </w:tcBorders>
            <w:shd w:val="clear" w:color="auto" w:fill="auto"/>
          </w:tcPr>
          <w:p w14:paraId="5A6C4822" w14:textId="77777777" w:rsidR="00FC76F7" w:rsidRPr="00FC76F7" w:rsidRDefault="00FC76F7" w:rsidP="00FC76F7">
            <w:pPr>
              <w:autoSpaceDE w:val="0"/>
              <w:autoSpaceDN w:val="0"/>
              <w:adjustRightInd w:val="0"/>
              <w:spacing w:line="451" w:lineRule="exact"/>
              <w:rPr>
                <w:rFonts w:cs="Arial"/>
                <w:bCs/>
                <w:sz w:val="16"/>
                <w:szCs w:val="16"/>
                <w:lang w:val="ru-RU"/>
              </w:rPr>
            </w:pPr>
            <w:r w:rsidRPr="00FC76F7">
              <w:rPr>
                <w:rFonts w:cs="Arial"/>
                <w:bCs/>
                <w:sz w:val="16"/>
                <w:szCs w:val="16"/>
                <w:lang w:val="sr-Cyrl-CS"/>
              </w:rPr>
              <w:t xml:space="preserve">Апарат за гашење пожара </w:t>
            </w:r>
            <w:r w:rsidRPr="00FC76F7">
              <w:rPr>
                <w:rFonts w:cs="Arial"/>
                <w:bCs/>
                <w:sz w:val="16"/>
                <w:szCs w:val="16"/>
              </w:rPr>
              <w:t>S</w:t>
            </w:r>
            <w:r w:rsidRPr="00FC76F7">
              <w:rPr>
                <w:rFonts w:cs="Arial"/>
                <w:bCs/>
                <w:sz w:val="16"/>
                <w:szCs w:val="16"/>
                <w:lang w:val="ru-RU"/>
              </w:rPr>
              <w:t>-2</w:t>
            </w:r>
          </w:p>
        </w:tc>
        <w:tc>
          <w:tcPr>
            <w:tcW w:w="672" w:type="pct"/>
            <w:gridSpan w:val="2"/>
            <w:tcBorders>
              <w:left w:val="single" w:sz="4" w:space="0" w:color="auto"/>
              <w:right w:val="single" w:sz="4" w:space="0" w:color="auto"/>
            </w:tcBorders>
            <w:shd w:val="clear" w:color="auto" w:fill="auto"/>
            <w:vAlign w:val="center"/>
          </w:tcPr>
          <w:p w14:paraId="07181FD0"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r w:rsidRPr="00FC76F7">
              <w:rPr>
                <w:rFonts w:cs="Arial"/>
                <w:bCs/>
                <w:sz w:val="16"/>
                <w:szCs w:val="16"/>
                <w:lang w:val="sr-Cyrl-CS"/>
              </w:rPr>
              <w:t>34</w:t>
            </w:r>
          </w:p>
        </w:tc>
        <w:tc>
          <w:tcPr>
            <w:tcW w:w="296" w:type="pct"/>
            <w:gridSpan w:val="2"/>
            <w:tcBorders>
              <w:left w:val="single" w:sz="4" w:space="0" w:color="auto"/>
              <w:right w:val="single" w:sz="4" w:space="0" w:color="auto"/>
            </w:tcBorders>
          </w:tcPr>
          <w:p w14:paraId="438931C6"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p>
        </w:tc>
        <w:tc>
          <w:tcPr>
            <w:tcW w:w="296" w:type="pct"/>
            <w:gridSpan w:val="2"/>
            <w:tcBorders>
              <w:left w:val="single" w:sz="4" w:space="0" w:color="auto"/>
              <w:right w:val="single" w:sz="4" w:space="0" w:color="auto"/>
            </w:tcBorders>
          </w:tcPr>
          <w:p w14:paraId="01475026"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p>
        </w:tc>
        <w:tc>
          <w:tcPr>
            <w:tcW w:w="380" w:type="pct"/>
            <w:tcBorders>
              <w:left w:val="single" w:sz="4" w:space="0" w:color="auto"/>
              <w:right w:val="single" w:sz="4" w:space="0" w:color="auto"/>
            </w:tcBorders>
          </w:tcPr>
          <w:p w14:paraId="27DA85C4"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p>
        </w:tc>
        <w:tc>
          <w:tcPr>
            <w:tcW w:w="379" w:type="pct"/>
            <w:tcBorders>
              <w:left w:val="single" w:sz="4" w:space="0" w:color="auto"/>
              <w:right w:val="single" w:sz="4" w:space="0" w:color="auto"/>
            </w:tcBorders>
          </w:tcPr>
          <w:p w14:paraId="054A8062"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p>
        </w:tc>
      </w:tr>
      <w:tr w:rsidR="00FC76F7" w:rsidRPr="00FC76F7" w14:paraId="73B2ECAE" w14:textId="77777777" w:rsidTr="00FC76F7">
        <w:trPr>
          <w:trHeight w:val="255"/>
        </w:trPr>
        <w:tc>
          <w:tcPr>
            <w:tcW w:w="187" w:type="pct"/>
            <w:vMerge/>
            <w:tcBorders>
              <w:left w:val="single" w:sz="4" w:space="0" w:color="auto"/>
              <w:right w:val="single" w:sz="4" w:space="0" w:color="auto"/>
            </w:tcBorders>
            <w:shd w:val="clear" w:color="auto" w:fill="auto"/>
            <w:vAlign w:val="center"/>
          </w:tcPr>
          <w:p w14:paraId="2AB7EEC4" w14:textId="77777777" w:rsidR="00FC76F7" w:rsidRPr="00FC76F7" w:rsidRDefault="00FC76F7" w:rsidP="00FC76F7">
            <w:pPr>
              <w:spacing w:after="200" w:line="288" w:lineRule="auto"/>
              <w:rPr>
                <w:rFonts w:cs="Arial"/>
                <w:i/>
                <w:iCs/>
                <w:sz w:val="16"/>
                <w:szCs w:val="16"/>
                <w:lang w:val="sr-Latn-CS" w:bidi="en-US"/>
              </w:rPr>
            </w:pPr>
          </w:p>
        </w:tc>
        <w:tc>
          <w:tcPr>
            <w:tcW w:w="1197" w:type="pct"/>
            <w:vMerge/>
            <w:tcBorders>
              <w:left w:val="single" w:sz="4" w:space="0" w:color="auto"/>
              <w:right w:val="single" w:sz="4" w:space="0" w:color="auto"/>
            </w:tcBorders>
            <w:shd w:val="clear" w:color="auto" w:fill="auto"/>
            <w:vAlign w:val="center"/>
          </w:tcPr>
          <w:p w14:paraId="6D4F99DF" w14:textId="77777777" w:rsidR="00FC76F7" w:rsidRPr="00FC76F7" w:rsidRDefault="00FC76F7" w:rsidP="00FC76F7">
            <w:pPr>
              <w:autoSpaceDE w:val="0"/>
              <w:autoSpaceDN w:val="0"/>
              <w:adjustRightInd w:val="0"/>
              <w:spacing w:line="451" w:lineRule="exact"/>
              <w:rPr>
                <w:rFonts w:cs="Arial"/>
                <w:bCs/>
                <w:sz w:val="16"/>
                <w:szCs w:val="16"/>
                <w:lang w:val="sr-Cyrl-CS"/>
              </w:rPr>
            </w:pPr>
          </w:p>
        </w:tc>
        <w:tc>
          <w:tcPr>
            <w:tcW w:w="708" w:type="pct"/>
            <w:vMerge/>
            <w:tcBorders>
              <w:left w:val="single" w:sz="4" w:space="0" w:color="auto"/>
              <w:right w:val="single" w:sz="4" w:space="0" w:color="auto"/>
            </w:tcBorders>
          </w:tcPr>
          <w:p w14:paraId="21CEFF34" w14:textId="77777777" w:rsidR="00FC76F7" w:rsidRPr="00FC76F7" w:rsidRDefault="00FC76F7" w:rsidP="00FC76F7">
            <w:pPr>
              <w:autoSpaceDE w:val="0"/>
              <w:autoSpaceDN w:val="0"/>
              <w:adjustRightInd w:val="0"/>
              <w:spacing w:line="451" w:lineRule="exact"/>
              <w:rPr>
                <w:rFonts w:cs="Arial"/>
                <w:b/>
                <w:bCs/>
                <w:sz w:val="20"/>
                <w:szCs w:val="20"/>
                <w:lang w:val="sr-Cyrl-CS"/>
              </w:rPr>
            </w:pPr>
          </w:p>
        </w:tc>
        <w:tc>
          <w:tcPr>
            <w:tcW w:w="884" w:type="pct"/>
            <w:gridSpan w:val="2"/>
            <w:tcBorders>
              <w:top w:val="single" w:sz="4" w:space="0" w:color="auto"/>
              <w:left w:val="single" w:sz="4" w:space="0" w:color="auto"/>
              <w:bottom w:val="single" w:sz="4" w:space="0" w:color="auto"/>
              <w:right w:val="single" w:sz="4" w:space="0" w:color="auto"/>
            </w:tcBorders>
            <w:shd w:val="clear" w:color="auto" w:fill="auto"/>
          </w:tcPr>
          <w:p w14:paraId="1D214170" w14:textId="77777777" w:rsidR="00FC76F7" w:rsidRPr="00FC76F7" w:rsidRDefault="00FC76F7" w:rsidP="00FC76F7">
            <w:pPr>
              <w:autoSpaceDE w:val="0"/>
              <w:autoSpaceDN w:val="0"/>
              <w:adjustRightInd w:val="0"/>
              <w:spacing w:line="451" w:lineRule="exact"/>
              <w:rPr>
                <w:rFonts w:cs="Arial"/>
                <w:bCs/>
                <w:sz w:val="16"/>
                <w:szCs w:val="16"/>
                <w:lang w:val="ru-RU"/>
              </w:rPr>
            </w:pPr>
            <w:r w:rsidRPr="00FC76F7">
              <w:rPr>
                <w:rFonts w:cs="Arial"/>
                <w:bCs/>
                <w:sz w:val="16"/>
                <w:szCs w:val="16"/>
                <w:lang w:val="sr-Cyrl-CS"/>
              </w:rPr>
              <w:t xml:space="preserve">Апарат за гашење пожара </w:t>
            </w:r>
            <w:r w:rsidRPr="00FC76F7">
              <w:rPr>
                <w:rFonts w:cs="Arial"/>
                <w:bCs/>
                <w:sz w:val="16"/>
                <w:szCs w:val="16"/>
              </w:rPr>
              <w:t>S</w:t>
            </w:r>
            <w:r w:rsidRPr="00FC76F7">
              <w:rPr>
                <w:rFonts w:cs="Arial"/>
                <w:bCs/>
                <w:sz w:val="16"/>
                <w:szCs w:val="16"/>
                <w:lang w:val="ru-RU"/>
              </w:rPr>
              <w:t>-3</w:t>
            </w:r>
          </w:p>
        </w:tc>
        <w:tc>
          <w:tcPr>
            <w:tcW w:w="672" w:type="pct"/>
            <w:gridSpan w:val="2"/>
            <w:tcBorders>
              <w:left w:val="single" w:sz="4" w:space="0" w:color="auto"/>
              <w:right w:val="single" w:sz="4" w:space="0" w:color="auto"/>
            </w:tcBorders>
            <w:shd w:val="clear" w:color="auto" w:fill="auto"/>
            <w:vAlign w:val="center"/>
          </w:tcPr>
          <w:p w14:paraId="1FD82D79"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r w:rsidRPr="00FC76F7">
              <w:rPr>
                <w:rFonts w:cs="Arial"/>
                <w:bCs/>
                <w:sz w:val="16"/>
                <w:szCs w:val="16"/>
                <w:lang w:val="sr-Cyrl-CS"/>
              </w:rPr>
              <w:t>6</w:t>
            </w:r>
          </w:p>
        </w:tc>
        <w:tc>
          <w:tcPr>
            <w:tcW w:w="296" w:type="pct"/>
            <w:gridSpan w:val="2"/>
            <w:tcBorders>
              <w:left w:val="single" w:sz="4" w:space="0" w:color="auto"/>
              <w:right w:val="single" w:sz="4" w:space="0" w:color="auto"/>
            </w:tcBorders>
          </w:tcPr>
          <w:p w14:paraId="43552EE2"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p>
        </w:tc>
        <w:tc>
          <w:tcPr>
            <w:tcW w:w="296" w:type="pct"/>
            <w:gridSpan w:val="2"/>
            <w:tcBorders>
              <w:left w:val="single" w:sz="4" w:space="0" w:color="auto"/>
              <w:right w:val="single" w:sz="4" w:space="0" w:color="auto"/>
            </w:tcBorders>
          </w:tcPr>
          <w:p w14:paraId="35F46939"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p>
        </w:tc>
        <w:tc>
          <w:tcPr>
            <w:tcW w:w="380" w:type="pct"/>
            <w:tcBorders>
              <w:left w:val="single" w:sz="4" w:space="0" w:color="auto"/>
              <w:right w:val="single" w:sz="4" w:space="0" w:color="auto"/>
            </w:tcBorders>
          </w:tcPr>
          <w:p w14:paraId="7C75705E"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p>
        </w:tc>
        <w:tc>
          <w:tcPr>
            <w:tcW w:w="379" w:type="pct"/>
            <w:tcBorders>
              <w:left w:val="single" w:sz="4" w:space="0" w:color="auto"/>
              <w:right w:val="single" w:sz="4" w:space="0" w:color="auto"/>
            </w:tcBorders>
          </w:tcPr>
          <w:p w14:paraId="4064BCFC"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p>
        </w:tc>
      </w:tr>
      <w:tr w:rsidR="00FC76F7" w:rsidRPr="00FC76F7" w14:paraId="324F1808" w14:textId="77777777" w:rsidTr="00FC76F7">
        <w:trPr>
          <w:trHeight w:val="270"/>
        </w:trPr>
        <w:tc>
          <w:tcPr>
            <w:tcW w:w="187" w:type="pct"/>
            <w:vMerge/>
            <w:tcBorders>
              <w:left w:val="single" w:sz="4" w:space="0" w:color="auto"/>
              <w:right w:val="single" w:sz="4" w:space="0" w:color="auto"/>
            </w:tcBorders>
            <w:shd w:val="clear" w:color="auto" w:fill="auto"/>
            <w:vAlign w:val="center"/>
          </w:tcPr>
          <w:p w14:paraId="322EC6F3" w14:textId="77777777" w:rsidR="00FC76F7" w:rsidRPr="00FC76F7" w:rsidRDefault="00FC76F7" w:rsidP="00FC76F7">
            <w:pPr>
              <w:spacing w:after="200" w:line="288" w:lineRule="auto"/>
              <w:rPr>
                <w:rFonts w:cs="Arial"/>
                <w:i/>
                <w:iCs/>
                <w:sz w:val="16"/>
                <w:szCs w:val="16"/>
                <w:lang w:val="sr-Latn-CS" w:bidi="en-US"/>
              </w:rPr>
            </w:pPr>
          </w:p>
        </w:tc>
        <w:tc>
          <w:tcPr>
            <w:tcW w:w="1197" w:type="pct"/>
            <w:vMerge/>
            <w:tcBorders>
              <w:left w:val="single" w:sz="4" w:space="0" w:color="auto"/>
              <w:right w:val="single" w:sz="4" w:space="0" w:color="auto"/>
            </w:tcBorders>
            <w:shd w:val="clear" w:color="auto" w:fill="auto"/>
            <w:vAlign w:val="center"/>
          </w:tcPr>
          <w:p w14:paraId="479315F1" w14:textId="77777777" w:rsidR="00FC76F7" w:rsidRPr="00FC76F7" w:rsidRDefault="00FC76F7" w:rsidP="00FC76F7">
            <w:pPr>
              <w:autoSpaceDE w:val="0"/>
              <w:autoSpaceDN w:val="0"/>
              <w:adjustRightInd w:val="0"/>
              <w:spacing w:line="451" w:lineRule="exact"/>
              <w:rPr>
                <w:rFonts w:cs="Arial"/>
                <w:bCs/>
                <w:sz w:val="16"/>
                <w:szCs w:val="16"/>
                <w:lang w:val="sr-Cyrl-CS"/>
              </w:rPr>
            </w:pPr>
          </w:p>
        </w:tc>
        <w:tc>
          <w:tcPr>
            <w:tcW w:w="708" w:type="pct"/>
            <w:vMerge/>
            <w:tcBorders>
              <w:left w:val="single" w:sz="4" w:space="0" w:color="auto"/>
              <w:right w:val="single" w:sz="4" w:space="0" w:color="auto"/>
            </w:tcBorders>
          </w:tcPr>
          <w:p w14:paraId="70BDAB32" w14:textId="77777777" w:rsidR="00FC76F7" w:rsidRPr="00FC76F7" w:rsidRDefault="00FC76F7" w:rsidP="00FC76F7">
            <w:pPr>
              <w:autoSpaceDE w:val="0"/>
              <w:autoSpaceDN w:val="0"/>
              <w:adjustRightInd w:val="0"/>
              <w:spacing w:line="451" w:lineRule="exact"/>
              <w:rPr>
                <w:rFonts w:cs="Arial"/>
                <w:bCs/>
                <w:sz w:val="16"/>
                <w:szCs w:val="16"/>
                <w:lang w:val="sr-Cyrl-CS"/>
              </w:rPr>
            </w:pPr>
          </w:p>
        </w:tc>
        <w:tc>
          <w:tcPr>
            <w:tcW w:w="884" w:type="pct"/>
            <w:gridSpan w:val="2"/>
            <w:tcBorders>
              <w:top w:val="single" w:sz="4" w:space="0" w:color="auto"/>
              <w:left w:val="single" w:sz="4" w:space="0" w:color="auto"/>
              <w:bottom w:val="single" w:sz="4" w:space="0" w:color="auto"/>
              <w:right w:val="single" w:sz="4" w:space="0" w:color="auto"/>
            </w:tcBorders>
            <w:shd w:val="clear" w:color="auto" w:fill="auto"/>
          </w:tcPr>
          <w:p w14:paraId="375D858A" w14:textId="77777777" w:rsidR="00FC76F7" w:rsidRPr="00FC76F7" w:rsidRDefault="00FC76F7" w:rsidP="00FC76F7">
            <w:pPr>
              <w:autoSpaceDE w:val="0"/>
              <w:autoSpaceDN w:val="0"/>
              <w:adjustRightInd w:val="0"/>
              <w:spacing w:line="451" w:lineRule="exact"/>
              <w:rPr>
                <w:rFonts w:cs="Arial"/>
                <w:bCs/>
                <w:sz w:val="16"/>
                <w:szCs w:val="16"/>
                <w:lang w:val="sr-Cyrl-CS"/>
              </w:rPr>
            </w:pPr>
            <w:r w:rsidRPr="00FC76F7">
              <w:rPr>
                <w:rFonts w:cs="Arial"/>
                <w:bCs/>
                <w:sz w:val="16"/>
                <w:szCs w:val="16"/>
                <w:lang w:val="sr-Cyrl-CS"/>
              </w:rPr>
              <w:t xml:space="preserve">Апарат за гашење пожара </w:t>
            </w:r>
            <w:r w:rsidRPr="00FC76F7">
              <w:rPr>
                <w:rFonts w:cs="Arial"/>
                <w:bCs/>
                <w:sz w:val="16"/>
                <w:szCs w:val="16"/>
              </w:rPr>
              <w:t>S</w:t>
            </w:r>
            <w:r w:rsidRPr="00FC76F7">
              <w:rPr>
                <w:rFonts w:cs="Arial"/>
                <w:bCs/>
                <w:sz w:val="16"/>
                <w:szCs w:val="16"/>
                <w:lang w:val="ru-RU"/>
              </w:rPr>
              <w:t>-6</w:t>
            </w:r>
          </w:p>
        </w:tc>
        <w:tc>
          <w:tcPr>
            <w:tcW w:w="672" w:type="pct"/>
            <w:gridSpan w:val="2"/>
            <w:tcBorders>
              <w:left w:val="single" w:sz="4" w:space="0" w:color="auto"/>
              <w:right w:val="single" w:sz="4" w:space="0" w:color="auto"/>
            </w:tcBorders>
            <w:shd w:val="clear" w:color="auto" w:fill="auto"/>
            <w:vAlign w:val="center"/>
          </w:tcPr>
          <w:p w14:paraId="19D8DA06"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r w:rsidRPr="00FC76F7">
              <w:rPr>
                <w:rFonts w:cs="Arial"/>
                <w:bCs/>
                <w:sz w:val="16"/>
                <w:szCs w:val="16"/>
                <w:lang w:val="sr-Cyrl-CS"/>
              </w:rPr>
              <w:t>13</w:t>
            </w:r>
          </w:p>
        </w:tc>
        <w:tc>
          <w:tcPr>
            <w:tcW w:w="296" w:type="pct"/>
            <w:gridSpan w:val="2"/>
            <w:tcBorders>
              <w:left w:val="single" w:sz="4" w:space="0" w:color="auto"/>
              <w:right w:val="single" w:sz="4" w:space="0" w:color="auto"/>
            </w:tcBorders>
          </w:tcPr>
          <w:p w14:paraId="2F30D852"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p>
        </w:tc>
        <w:tc>
          <w:tcPr>
            <w:tcW w:w="296" w:type="pct"/>
            <w:gridSpan w:val="2"/>
            <w:tcBorders>
              <w:left w:val="single" w:sz="4" w:space="0" w:color="auto"/>
              <w:right w:val="single" w:sz="4" w:space="0" w:color="auto"/>
            </w:tcBorders>
          </w:tcPr>
          <w:p w14:paraId="7FE787D8"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p>
        </w:tc>
        <w:tc>
          <w:tcPr>
            <w:tcW w:w="380" w:type="pct"/>
            <w:tcBorders>
              <w:left w:val="single" w:sz="4" w:space="0" w:color="auto"/>
              <w:right w:val="single" w:sz="4" w:space="0" w:color="auto"/>
            </w:tcBorders>
          </w:tcPr>
          <w:p w14:paraId="7053634D"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p>
        </w:tc>
        <w:tc>
          <w:tcPr>
            <w:tcW w:w="379" w:type="pct"/>
            <w:tcBorders>
              <w:left w:val="single" w:sz="4" w:space="0" w:color="auto"/>
              <w:right w:val="single" w:sz="4" w:space="0" w:color="auto"/>
            </w:tcBorders>
          </w:tcPr>
          <w:p w14:paraId="4A15684C"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p>
        </w:tc>
      </w:tr>
      <w:tr w:rsidR="00FC76F7" w:rsidRPr="00FC76F7" w14:paraId="18F64FDB" w14:textId="77777777" w:rsidTr="00FC76F7">
        <w:trPr>
          <w:trHeight w:val="285"/>
        </w:trPr>
        <w:tc>
          <w:tcPr>
            <w:tcW w:w="187" w:type="pct"/>
            <w:vMerge/>
            <w:tcBorders>
              <w:left w:val="single" w:sz="4" w:space="0" w:color="auto"/>
              <w:right w:val="single" w:sz="4" w:space="0" w:color="auto"/>
            </w:tcBorders>
            <w:shd w:val="clear" w:color="auto" w:fill="auto"/>
            <w:vAlign w:val="center"/>
          </w:tcPr>
          <w:p w14:paraId="1F59BE61" w14:textId="77777777" w:rsidR="00FC76F7" w:rsidRPr="00FC76F7" w:rsidRDefault="00FC76F7" w:rsidP="00FC76F7">
            <w:pPr>
              <w:spacing w:after="200" w:line="288" w:lineRule="auto"/>
              <w:rPr>
                <w:rFonts w:cs="Arial"/>
                <w:i/>
                <w:iCs/>
                <w:sz w:val="16"/>
                <w:szCs w:val="16"/>
                <w:lang w:val="sr-Latn-CS" w:bidi="en-US"/>
              </w:rPr>
            </w:pPr>
          </w:p>
        </w:tc>
        <w:tc>
          <w:tcPr>
            <w:tcW w:w="1197" w:type="pct"/>
            <w:vMerge/>
            <w:tcBorders>
              <w:left w:val="single" w:sz="4" w:space="0" w:color="auto"/>
              <w:right w:val="single" w:sz="4" w:space="0" w:color="auto"/>
            </w:tcBorders>
            <w:shd w:val="clear" w:color="auto" w:fill="auto"/>
            <w:vAlign w:val="center"/>
          </w:tcPr>
          <w:p w14:paraId="50E9500D" w14:textId="77777777" w:rsidR="00FC76F7" w:rsidRPr="00FC76F7" w:rsidRDefault="00FC76F7" w:rsidP="00FC76F7">
            <w:pPr>
              <w:autoSpaceDE w:val="0"/>
              <w:autoSpaceDN w:val="0"/>
              <w:adjustRightInd w:val="0"/>
              <w:spacing w:line="451" w:lineRule="exact"/>
              <w:rPr>
                <w:rFonts w:cs="Arial"/>
                <w:bCs/>
                <w:sz w:val="16"/>
                <w:szCs w:val="16"/>
                <w:lang w:val="sr-Cyrl-CS"/>
              </w:rPr>
            </w:pPr>
          </w:p>
        </w:tc>
        <w:tc>
          <w:tcPr>
            <w:tcW w:w="708" w:type="pct"/>
            <w:vMerge/>
            <w:tcBorders>
              <w:left w:val="single" w:sz="4" w:space="0" w:color="auto"/>
              <w:right w:val="single" w:sz="4" w:space="0" w:color="auto"/>
            </w:tcBorders>
          </w:tcPr>
          <w:p w14:paraId="21B0E122" w14:textId="77777777" w:rsidR="00FC76F7" w:rsidRPr="00FC76F7" w:rsidRDefault="00FC76F7" w:rsidP="00FC76F7">
            <w:pPr>
              <w:autoSpaceDE w:val="0"/>
              <w:autoSpaceDN w:val="0"/>
              <w:adjustRightInd w:val="0"/>
              <w:spacing w:line="451" w:lineRule="exact"/>
              <w:rPr>
                <w:rFonts w:cs="Arial"/>
                <w:bCs/>
                <w:sz w:val="16"/>
                <w:szCs w:val="16"/>
                <w:lang w:val="sr-Cyrl-CS"/>
              </w:rPr>
            </w:pPr>
          </w:p>
        </w:tc>
        <w:tc>
          <w:tcPr>
            <w:tcW w:w="884" w:type="pct"/>
            <w:gridSpan w:val="2"/>
            <w:tcBorders>
              <w:top w:val="single" w:sz="4" w:space="0" w:color="auto"/>
              <w:left w:val="single" w:sz="4" w:space="0" w:color="auto"/>
              <w:bottom w:val="single" w:sz="4" w:space="0" w:color="auto"/>
              <w:right w:val="single" w:sz="4" w:space="0" w:color="auto"/>
            </w:tcBorders>
            <w:shd w:val="clear" w:color="auto" w:fill="auto"/>
          </w:tcPr>
          <w:p w14:paraId="19B9AA19" w14:textId="77777777" w:rsidR="00FC76F7" w:rsidRPr="00FC76F7" w:rsidRDefault="00FC76F7" w:rsidP="00FC76F7">
            <w:pPr>
              <w:autoSpaceDE w:val="0"/>
              <w:autoSpaceDN w:val="0"/>
              <w:adjustRightInd w:val="0"/>
              <w:spacing w:line="451" w:lineRule="exact"/>
              <w:rPr>
                <w:rFonts w:cs="Arial"/>
                <w:bCs/>
                <w:sz w:val="16"/>
                <w:szCs w:val="16"/>
                <w:lang w:val="sr-Cyrl-CS"/>
              </w:rPr>
            </w:pPr>
            <w:r w:rsidRPr="00FC76F7">
              <w:rPr>
                <w:rFonts w:cs="Arial"/>
                <w:bCs/>
                <w:sz w:val="16"/>
                <w:szCs w:val="16"/>
                <w:lang w:val="sr-Cyrl-CS"/>
              </w:rPr>
              <w:t xml:space="preserve">Апарат за гашење пожара </w:t>
            </w:r>
            <w:r w:rsidRPr="00FC76F7">
              <w:rPr>
                <w:rFonts w:cs="Arial"/>
                <w:bCs/>
                <w:sz w:val="16"/>
                <w:szCs w:val="16"/>
              </w:rPr>
              <w:t>S-</w:t>
            </w:r>
            <w:r w:rsidRPr="00FC76F7">
              <w:rPr>
                <w:rFonts w:cs="Arial"/>
                <w:bCs/>
                <w:sz w:val="16"/>
                <w:szCs w:val="16"/>
                <w:lang w:val="ru-RU"/>
              </w:rPr>
              <w:t>9</w:t>
            </w:r>
          </w:p>
        </w:tc>
        <w:tc>
          <w:tcPr>
            <w:tcW w:w="672" w:type="pct"/>
            <w:gridSpan w:val="2"/>
            <w:tcBorders>
              <w:left w:val="single" w:sz="4" w:space="0" w:color="auto"/>
              <w:right w:val="single" w:sz="4" w:space="0" w:color="auto"/>
            </w:tcBorders>
            <w:shd w:val="clear" w:color="auto" w:fill="auto"/>
            <w:vAlign w:val="center"/>
          </w:tcPr>
          <w:p w14:paraId="02BF4545" w14:textId="77777777" w:rsidR="00FC76F7" w:rsidRPr="00FC76F7" w:rsidRDefault="00FC76F7" w:rsidP="00FC76F7">
            <w:pPr>
              <w:autoSpaceDE w:val="0"/>
              <w:autoSpaceDN w:val="0"/>
              <w:adjustRightInd w:val="0"/>
              <w:spacing w:line="451" w:lineRule="exact"/>
              <w:jc w:val="center"/>
              <w:rPr>
                <w:rFonts w:cs="Arial"/>
                <w:bCs/>
                <w:sz w:val="16"/>
                <w:szCs w:val="16"/>
              </w:rPr>
            </w:pPr>
            <w:r w:rsidRPr="00FC76F7">
              <w:rPr>
                <w:rFonts w:cs="Arial"/>
                <w:bCs/>
                <w:sz w:val="16"/>
                <w:szCs w:val="16"/>
                <w:lang w:val="sr-Cyrl-CS"/>
              </w:rPr>
              <w:t>84</w:t>
            </w:r>
          </w:p>
        </w:tc>
        <w:tc>
          <w:tcPr>
            <w:tcW w:w="296" w:type="pct"/>
            <w:gridSpan w:val="2"/>
            <w:tcBorders>
              <w:left w:val="single" w:sz="4" w:space="0" w:color="auto"/>
              <w:right w:val="single" w:sz="4" w:space="0" w:color="auto"/>
            </w:tcBorders>
          </w:tcPr>
          <w:p w14:paraId="7ED126C7"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p>
        </w:tc>
        <w:tc>
          <w:tcPr>
            <w:tcW w:w="296" w:type="pct"/>
            <w:gridSpan w:val="2"/>
            <w:tcBorders>
              <w:left w:val="single" w:sz="4" w:space="0" w:color="auto"/>
              <w:right w:val="single" w:sz="4" w:space="0" w:color="auto"/>
            </w:tcBorders>
          </w:tcPr>
          <w:p w14:paraId="38C9A1C6"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p>
        </w:tc>
        <w:tc>
          <w:tcPr>
            <w:tcW w:w="380" w:type="pct"/>
            <w:tcBorders>
              <w:left w:val="single" w:sz="4" w:space="0" w:color="auto"/>
              <w:right w:val="single" w:sz="4" w:space="0" w:color="auto"/>
            </w:tcBorders>
          </w:tcPr>
          <w:p w14:paraId="2A4FEEB1"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p>
        </w:tc>
        <w:tc>
          <w:tcPr>
            <w:tcW w:w="379" w:type="pct"/>
            <w:tcBorders>
              <w:left w:val="single" w:sz="4" w:space="0" w:color="auto"/>
              <w:right w:val="single" w:sz="4" w:space="0" w:color="auto"/>
            </w:tcBorders>
          </w:tcPr>
          <w:p w14:paraId="5784B3E5"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p>
        </w:tc>
      </w:tr>
      <w:tr w:rsidR="00FC76F7" w:rsidRPr="00FC76F7" w14:paraId="29AFC890" w14:textId="77777777" w:rsidTr="00FC76F7">
        <w:trPr>
          <w:trHeight w:val="234"/>
        </w:trPr>
        <w:tc>
          <w:tcPr>
            <w:tcW w:w="187" w:type="pct"/>
            <w:vMerge/>
            <w:tcBorders>
              <w:left w:val="single" w:sz="4" w:space="0" w:color="auto"/>
              <w:right w:val="single" w:sz="4" w:space="0" w:color="auto"/>
            </w:tcBorders>
            <w:shd w:val="clear" w:color="auto" w:fill="auto"/>
            <w:vAlign w:val="center"/>
          </w:tcPr>
          <w:p w14:paraId="3C623B1B" w14:textId="77777777" w:rsidR="00FC76F7" w:rsidRPr="00FC76F7" w:rsidRDefault="00FC76F7" w:rsidP="00FC76F7">
            <w:pPr>
              <w:spacing w:after="200" w:line="288" w:lineRule="auto"/>
              <w:rPr>
                <w:rFonts w:cs="Arial"/>
                <w:i/>
                <w:iCs/>
                <w:sz w:val="16"/>
                <w:szCs w:val="16"/>
                <w:lang w:val="sr-Latn-CS" w:bidi="en-US"/>
              </w:rPr>
            </w:pPr>
          </w:p>
        </w:tc>
        <w:tc>
          <w:tcPr>
            <w:tcW w:w="1197" w:type="pct"/>
            <w:vMerge/>
            <w:tcBorders>
              <w:left w:val="single" w:sz="4" w:space="0" w:color="auto"/>
              <w:right w:val="single" w:sz="4" w:space="0" w:color="auto"/>
            </w:tcBorders>
            <w:shd w:val="clear" w:color="auto" w:fill="auto"/>
            <w:vAlign w:val="center"/>
          </w:tcPr>
          <w:p w14:paraId="1F825DA4" w14:textId="77777777" w:rsidR="00FC76F7" w:rsidRPr="00FC76F7" w:rsidRDefault="00FC76F7" w:rsidP="00FC76F7">
            <w:pPr>
              <w:autoSpaceDE w:val="0"/>
              <w:autoSpaceDN w:val="0"/>
              <w:adjustRightInd w:val="0"/>
              <w:spacing w:line="451" w:lineRule="exact"/>
              <w:rPr>
                <w:rFonts w:cs="Arial"/>
                <w:bCs/>
                <w:sz w:val="16"/>
                <w:szCs w:val="16"/>
                <w:lang w:val="sr-Cyrl-CS"/>
              </w:rPr>
            </w:pPr>
          </w:p>
        </w:tc>
        <w:tc>
          <w:tcPr>
            <w:tcW w:w="708" w:type="pct"/>
            <w:vMerge/>
            <w:tcBorders>
              <w:left w:val="single" w:sz="4" w:space="0" w:color="auto"/>
              <w:right w:val="single" w:sz="4" w:space="0" w:color="auto"/>
            </w:tcBorders>
          </w:tcPr>
          <w:p w14:paraId="674F2675" w14:textId="77777777" w:rsidR="00FC76F7" w:rsidRPr="00FC76F7" w:rsidRDefault="00FC76F7" w:rsidP="00FC76F7">
            <w:pPr>
              <w:autoSpaceDE w:val="0"/>
              <w:autoSpaceDN w:val="0"/>
              <w:adjustRightInd w:val="0"/>
              <w:spacing w:line="451" w:lineRule="exact"/>
              <w:rPr>
                <w:rFonts w:cs="Arial"/>
                <w:bCs/>
                <w:sz w:val="16"/>
                <w:szCs w:val="16"/>
                <w:lang w:val="sr-Cyrl-CS"/>
              </w:rPr>
            </w:pPr>
          </w:p>
        </w:tc>
        <w:tc>
          <w:tcPr>
            <w:tcW w:w="884" w:type="pct"/>
            <w:gridSpan w:val="2"/>
            <w:tcBorders>
              <w:top w:val="single" w:sz="4" w:space="0" w:color="auto"/>
              <w:left w:val="single" w:sz="4" w:space="0" w:color="auto"/>
              <w:bottom w:val="single" w:sz="4" w:space="0" w:color="auto"/>
              <w:right w:val="single" w:sz="4" w:space="0" w:color="auto"/>
            </w:tcBorders>
            <w:shd w:val="clear" w:color="auto" w:fill="auto"/>
          </w:tcPr>
          <w:p w14:paraId="62833416" w14:textId="77777777" w:rsidR="00FC76F7" w:rsidRPr="00FC76F7" w:rsidRDefault="00FC76F7" w:rsidP="00FC76F7">
            <w:pPr>
              <w:autoSpaceDE w:val="0"/>
              <w:autoSpaceDN w:val="0"/>
              <w:adjustRightInd w:val="0"/>
              <w:spacing w:line="451" w:lineRule="exact"/>
              <w:rPr>
                <w:rFonts w:cs="Arial"/>
                <w:bCs/>
                <w:sz w:val="16"/>
                <w:szCs w:val="16"/>
                <w:vertAlign w:val="subscript"/>
                <w:lang w:val="ru-RU"/>
              </w:rPr>
            </w:pPr>
            <w:r w:rsidRPr="00FC76F7">
              <w:rPr>
                <w:rFonts w:cs="Arial"/>
                <w:bCs/>
                <w:sz w:val="16"/>
                <w:szCs w:val="16"/>
                <w:lang w:val="sr-Cyrl-CS"/>
              </w:rPr>
              <w:t xml:space="preserve">Апарат за гашење пожара </w:t>
            </w:r>
            <w:r w:rsidRPr="00FC76F7">
              <w:rPr>
                <w:rFonts w:cs="Arial"/>
                <w:bCs/>
                <w:sz w:val="16"/>
                <w:szCs w:val="16"/>
              </w:rPr>
              <w:t>S</w:t>
            </w:r>
            <w:r w:rsidRPr="00FC76F7">
              <w:rPr>
                <w:rFonts w:cs="Arial"/>
                <w:bCs/>
                <w:sz w:val="16"/>
                <w:szCs w:val="16"/>
                <w:lang w:val="ru-RU"/>
              </w:rPr>
              <w:t>-50</w:t>
            </w:r>
          </w:p>
        </w:tc>
        <w:tc>
          <w:tcPr>
            <w:tcW w:w="672" w:type="pct"/>
            <w:gridSpan w:val="2"/>
            <w:tcBorders>
              <w:left w:val="single" w:sz="4" w:space="0" w:color="auto"/>
              <w:right w:val="single" w:sz="4" w:space="0" w:color="auto"/>
            </w:tcBorders>
            <w:shd w:val="clear" w:color="auto" w:fill="auto"/>
            <w:vAlign w:val="center"/>
          </w:tcPr>
          <w:p w14:paraId="5E722B2C"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r w:rsidRPr="00FC76F7">
              <w:rPr>
                <w:rFonts w:cs="Arial"/>
                <w:bCs/>
                <w:sz w:val="16"/>
                <w:szCs w:val="16"/>
                <w:lang w:val="sr-Cyrl-CS"/>
              </w:rPr>
              <w:t>13</w:t>
            </w:r>
          </w:p>
        </w:tc>
        <w:tc>
          <w:tcPr>
            <w:tcW w:w="296" w:type="pct"/>
            <w:gridSpan w:val="2"/>
            <w:tcBorders>
              <w:left w:val="single" w:sz="4" w:space="0" w:color="auto"/>
              <w:right w:val="single" w:sz="4" w:space="0" w:color="auto"/>
            </w:tcBorders>
          </w:tcPr>
          <w:p w14:paraId="5CEF2880"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p>
        </w:tc>
        <w:tc>
          <w:tcPr>
            <w:tcW w:w="296" w:type="pct"/>
            <w:gridSpan w:val="2"/>
            <w:tcBorders>
              <w:left w:val="single" w:sz="4" w:space="0" w:color="auto"/>
              <w:right w:val="single" w:sz="4" w:space="0" w:color="auto"/>
            </w:tcBorders>
          </w:tcPr>
          <w:p w14:paraId="5DF19775"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p>
        </w:tc>
        <w:tc>
          <w:tcPr>
            <w:tcW w:w="380" w:type="pct"/>
            <w:tcBorders>
              <w:left w:val="single" w:sz="4" w:space="0" w:color="auto"/>
              <w:right w:val="single" w:sz="4" w:space="0" w:color="auto"/>
            </w:tcBorders>
          </w:tcPr>
          <w:p w14:paraId="184C3EFE"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p>
        </w:tc>
        <w:tc>
          <w:tcPr>
            <w:tcW w:w="379" w:type="pct"/>
            <w:tcBorders>
              <w:left w:val="single" w:sz="4" w:space="0" w:color="auto"/>
              <w:right w:val="single" w:sz="4" w:space="0" w:color="auto"/>
            </w:tcBorders>
          </w:tcPr>
          <w:p w14:paraId="401967CC"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p>
        </w:tc>
      </w:tr>
      <w:tr w:rsidR="00FC76F7" w:rsidRPr="00FC76F7" w14:paraId="4D905C53" w14:textId="77777777" w:rsidTr="00FC76F7">
        <w:trPr>
          <w:trHeight w:val="234"/>
        </w:trPr>
        <w:tc>
          <w:tcPr>
            <w:tcW w:w="187" w:type="pct"/>
            <w:vMerge/>
            <w:tcBorders>
              <w:left w:val="single" w:sz="4" w:space="0" w:color="auto"/>
              <w:right w:val="single" w:sz="4" w:space="0" w:color="auto"/>
            </w:tcBorders>
            <w:shd w:val="clear" w:color="auto" w:fill="auto"/>
            <w:vAlign w:val="center"/>
          </w:tcPr>
          <w:p w14:paraId="57AE12C7" w14:textId="77777777" w:rsidR="00FC76F7" w:rsidRPr="00FC76F7" w:rsidRDefault="00FC76F7" w:rsidP="00FC76F7">
            <w:pPr>
              <w:spacing w:after="200" w:line="288" w:lineRule="auto"/>
              <w:rPr>
                <w:rFonts w:cs="Arial"/>
                <w:i/>
                <w:iCs/>
                <w:sz w:val="16"/>
                <w:szCs w:val="16"/>
                <w:lang w:val="sr-Latn-CS" w:bidi="en-US"/>
              </w:rPr>
            </w:pPr>
          </w:p>
        </w:tc>
        <w:tc>
          <w:tcPr>
            <w:tcW w:w="1197" w:type="pct"/>
            <w:vMerge/>
            <w:tcBorders>
              <w:left w:val="single" w:sz="4" w:space="0" w:color="auto"/>
              <w:right w:val="single" w:sz="4" w:space="0" w:color="auto"/>
            </w:tcBorders>
            <w:shd w:val="clear" w:color="auto" w:fill="auto"/>
            <w:vAlign w:val="center"/>
          </w:tcPr>
          <w:p w14:paraId="4C134DA9" w14:textId="77777777" w:rsidR="00FC76F7" w:rsidRPr="00FC76F7" w:rsidRDefault="00FC76F7" w:rsidP="00FC76F7">
            <w:pPr>
              <w:autoSpaceDE w:val="0"/>
              <w:autoSpaceDN w:val="0"/>
              <w:adjustRightInd w:val="0"/>
              <w:spacing w:line="451" w:lineRule="exact"/>
              <w:rPr>
                <w:rFonts w:cs="Arial"/>
                <w:bCs/>
                <w:sz w:val="16"/>
                <w:szCs w:val="16"/>
                <w:lang w:val="sr-Cyrl-CS"/>
              </w:rPr>
            </w:pPr>
          </w:p>
        </w:tc>
        <w:tc>
          <w:tcPr>
            <w:tcW w:w="708" w:type="pct"/>
            <w:vMerge/>
            <w:tcBorders>
              <w:left w:val="single" w:sz="4" w:space="0" w:color="auto"/>
              <w:right w:val="single" w:sz="4" w:space="0" w:color="auto"/>
            </w:tcBorders>
          </w:tcPr>
          <w:p w14:paraId="1B971F6B" w14:textId="77777777" w:rsidR="00FC76F7" w:rsidRPr="00FC76F7" w:rsidRDefault="00FC76F7" w:rsidP="00FC76F7">
            <w:pPr>
              <w:autoSpaceDE w:val="0"/>
              <w:autoSpaceDN w:val="0"/>
              <w:adjustRightInd w:val="0"/>
              <w:spacing w:line="451" w:lineRule="exact"/>
              <w:rPr>
                <w:rFonts w:cs="Arial"/>
                <w:bCs/>
                <w:sz w:val="16"/>
                <w:szCs w:val="16"/>
                <w:lang w:val="sr-Cyrl-CS"/>
              </w:rPr>
            </w:pPr>
          </w:p>
        </w:tc>
        <w:tc>
          <w:tcPr>
            <w:tcW w:w="884" w:type="pct"/>
            <w:gridSpan w:val="2"/>
            <w:tcBorders>
              <w:top w:val="single" w:sz="4" w:space="0" w:color="auto"/>
              <w:left w:val="single" w:sz="4" w:space="0" w:color="auto"/>
              <w:bottom w:val="single" w:sz="4" w:space="0" w:color="auto"/>
              <w:right w:val="single" w:sz="4" w:space="0" w:color="auto"/>
            </w:tcBorders>
            <w:shd w:val="clear" w:color="auto" w:fill="auto"/>
          </w:tcPr>
          <w:p w14:paraId="0F9D093E" w14:textId="77777777" w:rsidR="00FC76F7" w:rsidRPr="00FC76F7" w:rsidRDefault="00FC76F7" w:rsidP="00FC76F7">
            <w:pPr>
              <w:autoSpaceDE w:val="0"/>
              <w:autoSpaceDN w:val="0"/>
              <w:adjustRightInd w:val="0"/>
              <w:spacing w:line="451" w:lineRule="exact"/>
              <w:rPr>
                <w:rFonts w:cs="Arial"/>
                <w:bCs/>
                <w:sz w:val="16"/>
                <w:szCs w:val="16"/>
                <w:vertAlign w:val="subscript"/>
                <w:lang w:val="sr-Cyrl-CS"/>
              </w:rPr>
            </w:pPr>
            <w:r w:rsidRPr="00FC76F7">
              <w:rPr>
                <w:rFonts w:cs="Arial"/>
                <w:bCs/>
                <w:sz w:val="16"/>
                <w:szCs w:val="16"/>
                <w:lang w:val="sr-Cyrl-CS"/>
              </w:rPr>
              <w:t xml:space="preserve">Апарат за гашење пожара </w:t>
            </w:r>
            <w:r w:rsidRPr="00FC76F7">
              <w:rPr>
                <w:rFonts w:cs="Arial"/>
                <w:bCs/>
                <w:sz w:val="16"/>
                <w:szCs w:val="16"/>
              </w:rPr>
              <w:t>S</w:t>
            </w:r>
            <w:r w:rsidRPr="00FC76F7">
              <w:rPr>
                <w:rFonts w:cs="Arial"/>
                <w:bCs/>
                <w:sz w:val="16"/>
                <w:szCs w:val="16"/>
                <w:lang w:val="ru-RU"/>
              </w:rPr>
              <w:t>-100</w:t>
            </w:r>
          </w:p>
        </w:tc>
        <w:tc>
          <w:tcPr>
            <w:tcW w:w="672" w:type="pct"/>
            <w:gridSpan w:val="2"/>
            <w:tcBorders>
              <w:left w:val="single" w:sz="4" w:space="0" w:color="auto"/>
              <w:right w:val="single" w:sz="4" w:space="0" w:color="auto"/>
            </w:tcBorders>
            <w:shd w:val="clear" w:color="auto" w:fill="auto"/>
            <w:vAlign w:val="center"/>
          </w:tcPr>
          <w:p w14:paraId="167839F0" w14:textId="77777777" w:rsidR="00FC76F7" w:rsidRPr="00FC76F7" w:rsidRDefault="00FC76F7" w:rsidP="00FC76F7">
            <w:pPr>
              <w:autoSpaceDE w:val="0"/>
              <w:autoSpaceDN w:val="0"/>
              <w:adjustRightInd w:val="0"/>
              <w:spacing w:line="451" w:lineRule="exact"/>
              <w:jc w:val="center"/>
              <w:rPr>
                <w:rFonts w:cs="Arial"/>
                <w:bCs/>
                <w:sz w:val="16"/>
                <w:szCs w:val="16"/>
                <w:lang w:val="sr-Cyrl-RS"/>
              </w:rPr>
            </w:pPr>
            <w:r w:rsidRPr="00FC76F7">
              <w:rPr>
                <w:rFonts w:cs="Arial"/>
                <w:bCs/>
                <w:sz w:val="16"/>
                <w:szCs w:val="16"/>
                <w:lang w:val="sr-Cyrl-RS"/>
              </w:rPr>
              <w:t>1</w:t>
            </w:r>
          </w:p>
        </w:tc>
        <w:tc>
          <w:tcPr>
            <w:tcW w:w="296" w:type="pct"/>
            <w:gridSpan w:val="2"/>
            <w:tcBorders>
              <w:left w:val="single" w:sz="4" w:space="0" w:color="auto"/>
              <w:right w:val="single" w:sz="4" w:space="0" w:color="auto"/>
            </w:tcBorders>
          </w:tcPr>
          <w:p w14:paraId="1D535853" w14:textId="77777777" w:rsidR="00FC76F7" w:rsidRPr="00FC76F7" w:rsidRDefault="00FC76F7" w:rsidP="00FC76F7">
            <w:pPr>
              <w:autoSpaceDE w:val="0"/>
              <w:autoSpaceDN w:val="0"/>
              <w:adjustRightInd w:val="0"/>
              <w:spacing w:line="451" w:lineRule="exact"/>
              <w:jc w:val="center"/>
              <w:rPr>
                <w:rFonts w:cs="Arial"/>
                <w:bCs/>
                <w:sz w:val="16"/>
                <w:szCs w:val="16"/>
                <w:lang w:val="sr-Cyrl-RS"/>
              </w:rPr>
            </w:pPr>
          </w:p>
        </w:tc>
        <w:tc>
          <w:tcPr>
            <w:tcW w:w="296" w:type="pct"/>
            <w:gridSpan w:val="2"/>
            <w:tcBorders>
              <w:left w:val="single" w:sz="4" w:space="0" w:color="auto"/>
              <w:right w:val="single" w:sz="4" w:space="0" w:color="auto"/>
            </w:tcBorders>
          </w:tcPr>
          <w:p w14:paraId="21701B1B" w14:textId="77777777" w:rsidR="00FC76F7" w:rsidRPr="00FC76F7" w:rsidRDefault="00FC76F7" w:rsidP="00FC76F7">
            <w:pPr>
              <w:autoSpaceDE w:val="0"/>
              <w:autoSpaceDN w:val="0"/>
              <w:adjustRightInd w:val="0"/>
              <w:spacing w:line="451" w:lineRule="exact"/>
              <w:jc w:val="center"/>
              <w:rPr>
                <w:rFonts w:cs="Arial"/>
                <w:bCs/>
                <w:sz w:val="16"/>
                <w:szCs w:val="16"/>
                <w:lang w:val="sr-Cyrl-RS"/>
              </w:rPr>
            </w:pPr>
          </w:p>
        </w:tc>
        <w:tc>
          <w:tcPr>
            <w:tcW w:w="380" w:type="pct"/>
            <w:tcBorders>
              <w:left w:val="single" w:sz="4" w:space="0" w:color="auto"/>
              <w:right w:val="single" w:sz="4" w:space="0" w:color="auto"/>
            </w:tcBorders>
          </w:tcPr>
          <w:p w14:paraId="64CCA210" w14:textId="77777777" w:rsidR="00FC76F7" w:rsidRPr="00FC76F7" w:rsidRDefault="00FC76F7" w:rsidP="00FC76F7">
            <w:pPr>
              <w:autoSpaceDE w:val="0"/>
              <w:autoSpaceDN w:val="0"/>
              <w:adjustRightInd w:val="0"/>
              <w:spacing w:line="451" w:lineRule="exact"/>
              <w:jc w:val="center"/>
              <w:rPr>
                <w:rFonts w:cs="Arial"/>
                <w:bCs/>
                <w:sz w:val="16"/>
                <w:szCs w:val="16"/>
                <w:lang w:val="sr-Cyrl-RS"/>
              </w:rPr>
            </w:pPr>
          </w:p>
        </w:tc>
        <w:tc>
          <w:tcPr>
            <w:tcW w:w="379" w:type="pct"/>
            <w:tcBorders>
              <w:left w:val="single" w:sz="4" w:space="0" w:color="auto"/>
              <w:right w:val="single" w:sz="4" w:space="0" w:color="auto"/>
            </w:tcBorders>
          </w:tcPr>
          <w:p w14:paraId="1972360D" w14:textId="77777777" w:rsidR="00FC76F7" w:rsidRPr="00FC76F7" w:rsidRDefault="00FC76F7" w:rsidP="00FC76F7">
            <w:pPr>
              <w:autoSpaceDE w:val="0"/>
              <w:autoSpaceDN w:val="0"/>
              <w:adjustRightInd w:val="0"/>
              <w:spacing w:line="451" w:lineRule="exact"/>
              <w:jc w:val="center"/>
              <w:rPr>
                <w:rFonts w:cs="Arial"/>
                <w:bCs/>
                <w:sz w:val="16"/>
                <w:szCs w:val="16"/>
                <w:lang w:val="sr-Cyrl-RS"/>
              </w:rPr>
            </w:pPr>
          </w:p>
        </w:tc>
      </w:tr>
      <w:tr w:rsidR="00FC76F7" w:rsidRPr="00FC76F7" w14:paraId="62B5F102" w14:textId="77777777" w:rsidTr="00FC76F7">
        <w:trPr>
          <w:trHeight w:val="347"/>
        </w:trPr>
        <w:tc>
          <w:tcPr>
            <w:tcW w:w="187" w:type="pct"/>
            <w:vMerge/>
            <w:tcBorders>
              <w:left w:val="single" w:sz="4" w:space="0" w:color="auto"/>
              <w:right w:val="single" w:sz="4" w:space="0" w:color="auto"/>
            </w:tcBorders>
            <w:shd w:val="clear" w:color="auto" w:fill="auto"/>
            <w:vAlign w:val="center"/>
          </w:tcPr>
          <w:p w14:paraId="3632C08F" w14:textId="77777777" w:rsidR="00FC76F7" w:rsidRPr="00FC76F7" w:rsidRDefault="00FC76F7" w:rsidP="00FC76F7">
            <w:pPr>
              <w:spacing w:after="200" w:line="288" w:lineRule="auto"/>
              <w:rPr>
                <w:rFonts w:cs="Arial"/>
                <w:i/>
                <w:iCs/>
                <w:sz w:val="16"/>
                <w:szCs w:val="16"/>
                <w:lang w:val="sr-Latn-CS" w:bidi="en-US"/>
              </w:rPr>
            </w:pPr>
          </w:p>
        </w:tc>
        <w:tc>
          <w:tcPr>
            <w:tcW w:w="1197" w:type="pct"/>
            <w:vMerge/>
            <w:tcBorders>
              <w:left w:val="single" w:sz="4" w:space="0" w:color="auto"/>
              <w:right w:val="single" w:sz="4" w:space="0" w:color="auto"/>
            </w:tcBorders>
            <w:shd w:val="clear" w:color="auto" w:fill="auto"/>
            <w:vAlign w:val="center"/>
          </w:tcPr>
          <w:p w14:paraId="5411F0B6" w14:textId="77777777" w:rsidR="00FC76F7" w:rsidRPr="00FC76F7" w:rsidRDefault="00FC76F7" w:rsidP="00FC76F7">
            <w:pPr>
              <w:autoSpaceDE w:val="0"/>
              <w:autoSpaceDN w:val="0"/>
              <w:adjustRightInd w:val="0"/>
              <w:spacing w:line="451" w:lineRule="exact"/>
              <w:rPr>
                <w:rFonts w:cs="Arial"/>
                <w:bCs/>
                <w:sz w:val="16"/>
                <w:szCs w:val="16"/>
                <w:lang w:val="sr-Cyrl-CS"/>
              </w:rPr>
            </w:pPr>
          </w:p>
        </w:tc>
        <w:tc>
          <w:tcPr>
            <w:tcW w:w="708" w:type="pct"/>
            <w:vMerge/>
            <w:tcBorders>
              <w:left w:val="single" w:sz="4" w:space="0" w:color="auto"/>
              <w:right w:val="single" w:sz="4" w:space="0" w:color="auto"/>
            </w:tcBorders>
          </w:tcPr>
          <w:p w14:paraId="4F4C49E3" w14:textId="77777777" w:rsidR="00FC76F7" w:rsidRPr="00FC76F7" w:rsidRDefault="00FC76F7" w:rsidP="00FC76F7">
            <w:pPr>
              <w:widowControl w:val="0"/>
              <w:autoSpaceDE w:val="0"/>
              <w:autoSpaceDN w:val="0"/>
              <w:adjustRightInd w:val="0"/>
              <w:spacing w:line="451" w:lineRule="exact"/>
              <w:rPr>
                <w:rFonts w:cs="Arial"/>
                <w:bCs/>
                <w:sz w:val="16"/>
                <w:szCs w:val="16"/>
                <w:lang w:val="sr-Cyrl-CS"/>
              </w:rPr>
            </w:pPr>
          </w:p>
        </w:tc>
        <w:tc>
          <w:tcPr>
            <w:tcW w:w="884" w:type="pct"/>
            <w:gridSpan w:val="2"/>
            <w:tcBorders>
              <w:top w:val="single" w:sz="4" w:space="0" w:color="auto"/>
              <w:left w:val="single" w:sz="4" w:space="0" w:color="auto"/>
              <w:bottom w:val="single" w:sz="4" w:space="0" w:color="auto"/>
              <w:right w:val="single" w:sz="4" w:space="0" w:color="auto"/>
            </w:tcBorders>
            <w:shd w:val="clear" w:color="auto" w:fill="auto"/>
          </w:tcPr>
          <w:p w14:paraId="3CBB6627" w14:textId="77777777" w:rsidR="00FC76F7" w:rsidRPr="00FC76F7" w:rsidRDefault="00FC76F7" w:rsidP="00FC76F7">
            <w:pPr>
              <w:widowControl w:val="0"/>
              <w:autoSpaceDE w:val="0"/>
              <w:autoSpaceDN w:val="0"/>
              <w:adjustRightInd w:val="0"/>
              <w:spacing w:line="451" w:lineRule="exact"/>
              <w:rPr>
                <w:rFonts w:cs="Arial"/>
                <w:bCs/>
                <w:sz w:val="16"/>
                <w:szCs w:val="16"/>
                <w:vertAlign w:val="subscript"/>
                <w:lang w:val="ru-RU"/>
              </w:rPr>
            </w:pPr>
            <w:r w:rsidRPr="00FC76F7">
              <w:rPr>
                <w:rFonts w:cs="Arial"/>
                <w:bCs/>
                <w:sz w:val="16"/>
                <w:szCs w:val="16"/>
                <w:lang w:val="sr-Cyrl-CS"/>
              </w:rPr>
              <w:t xml:space="preserve">Апарат за гашење пожара </w:t>
            </w:r>
            <w:r w:rsidRPr="00FC76F7">
              <w:rPr>
                <w:rFonts w:cs="Arial"/>
                <w:bCs/>
                <w:sz w:val="16"/>
                <w:szCs w:val="16"/>
              </w:rPr>
              <w:t>CО</w:t>
            </w:r>
            <w:r w:rsidRPr="00FC76F7">
              <w:rPr>
                <w:rFonts w:cs="Arial"/>
                <w:bCs/>
                <w:sz w:val="16"/>
                <w:szCs w:val="16"/>
                <w:vertAlign w:val="subscript"/>
                <w:lang w:val="ru-RU"/>
              </w:rPr>
              <w:t>2</w:t>
            </w:r>
            <w:r w:rsidRPr="00FC76F7">
              <w:rPr>
                <w:rFonts w:cs="Arial"/>
                <w:bCs/>
                <w:sz w:val="16"/>
                <w:szCs w:val="16"/>
                <w:lang w:val="ru-RU"/>
              </w:rPr>
              <w:t>/5</w:t>
            </w:r>
          </w:p>
        </w:tc>
        <w:tc>
          <w:tcPr>
            <w:tcW w:w="672" w:type="pct"/>
            <w:gridSpan w:val="2"/>
            <w:tcBorders>
              <w:left w:val="single" w:sz="4" w:space="0" w:color="auto"/>
              <w:right w:val="single" w:sz="4" w:space="0" w:color="auto"/>
            </w:tcBorders>
            <w:shd w:val="clear" w:color="auto" w:fill="auto"/>
            <w:vAlign w:val="center"/>
          </w:tcPr>
          <w:p w14:paraId="7C4AB417"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r w:rsidRPr="00FC76F7">
              <w:rPr>
                <w:rFonts w:cs="Arial"/>
                <w:bCs/>
                <w:sz w:val="16"/>
                <w:szCs w:val="16"/>
                <w:lang w:val="sr-Cyrl-CS"/>
              </w:rPr>
              <w:t>83</w:t>
            </w:r>
          </w:p>
        </w:tc>
        <w:tc>
          <w:tcPr>
            <w:tcW w:w="296" w:type="pct"/>
            <w:gridSpan w:val="2"/>
            <w:tcBorders>
              <w:left w:val="single" w:sz="4" w:space="0" w:color="auto"/>
              <w:right w:val="single" w:sz="4" w:space="0" w:color="auto"/>
            </w:tcBorders>
          </w:tcPr>
          <w:p w14:paraId="58EBD2F6"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p>
        </w:tc>
        <w:tc>
          <w:tcPr>
            <w:tcW w:w="296" w:type="pct"/>
            <w:gridSpan w:val="2"/>
            <w:tcBorders>
              <w:left w:val="single" w:sz="4" w:space="0" w:color="auto"/>
              <w:right w:val="single" w:sz="4" w:space="0" w:color="auto"/>
            </w:tcBorders>
          </w:tcPr>
          <w:p w14:paraId="6A0903E7"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p>
        </w:tc>
        <w:tc>
          <w:tcPr>
            <w:tcW w:w="380" w:type="pct"/>
            <w:tcBorders>
              <w:left w:val="single" w:sz="4" w:space="0" w:color="auto"/>
              <w:right w:val="single" w:sz="4" w:space="0" w:color="auto"/>
            </w:tcBorders>
          </w:tcPr>
          <w:p w14:paraId="76E79B44"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p>
        </w:tc>
        <w:tc>
          <w:tcPr>
            <w:tcW w:w="379" w:type="pct"/>
            <w:tcBorders>
              <w:left w:val="single" w:sz="4" w:space="0" w:color="auto"/>
              <w:right w:val="single" w:sz="4" w:space="0" w:color="auto"/>
            </w:tcBorders>
          </w:tcPr>
          <w:p w14:paraId="2E3C848D" w14:textId="77777777" w:rsidR="00FC76F7" w:rsidRPr="00FC76F7" w:rsidRDefault="00FC76F7" w:rsidP="00FC76F7">
            <w:pPr>
              <w:autoSpaceDE w:val="0"/>
              <w:autoSpaceDN w:val="0"/>
              <w:adjustRightInd w:val="0"/>
              <w:spacing w:line="451" w:lineRule="exact"/>
              <w:jc w:val="center"/>
              <w:rPr>
                <w:rFonts w:cs="Arial"/>
                <w:bCs/>
                <w:sz w:val="16"/>
                <w:szCs w:val="16"/>
                <w:lang w:val="sr-Cyrl-CS"/>
              </w:rPr>
            </w:pPr>
          </w:p>
        </w:tc>
      </w:tr>
      <w:tr w:rsidR="00FC76F7" w:rsidRPr="00FC76F7" w14:paraId="2C31666A" w14:textId="77777777" w:rsidTr="00FC76F7">
        <w:trPr>
          <w:trHeight w:val="484"/>
        </w:trPr>
        <w:tc>
          <w:tcPr>
            <w:tcW w:w="187" w:type="pct"/>
            <w:vMerge/>
            <w:tcBorders>
              <w:left w:val="single" w:sz="4" w:space="0" w:color="auto"/>
              <w:right w:val="single" w:sz="4" w:space="0" w:color="auto"/>
            </w:tcBorders>
            <w:shd w:val="clear" w:color="auto" w:fill="auto"/>
            <w:vAlign w:val="center"/>
          </w:tcPr>
          <w:p w14:paraId="78EBC71E"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842D199" w14:textId="77777777" w:rsidR="00FC76F7" w:rsidRPr="00FC76F7" w:rsidRDefault="00FC76F7" w:rsidP="00FC76F7">
            <w:pPr>
              <w:autoSpaceDE w:val="0"/>
              <w:autoSpaceDN w:val="0"/>
              <w:adjustRightInd w:val="0"/>
              <w:spacing w:line="451" w:lineRule="exact"/>
              <w:rPr>
                <w:rFonts w:cs="Arial"/>
                <w:bCs/>
                <w:sz w:val="16"/>
                <w:szCs w:val="16"/>
                <w:lang w:val="sr-Cyrl-CS"/>
              </w:rPr>
            </w:pPr>
          </w:p>
        </w:tc>
        <w:tc>
          <w:tcPr>
            <w:tcW w:w="708" w:type="pct"/>
            <w:vMerge/>
            <w:tcBorders>
              <w:left w:val="single" w:sz="4" w:space="0" w:color="auto"/>
              <w:right w:val="single" w:sz="4" w:space="0" w:color="auto"/>
            </w:tcBorders>
          </w:tcPr>
          <w:p w14:paraId="066F8C43" w14:textId="77777777" w:rsidR="00FC76F7" w:rsidRPr="00FC76F7" w:rsidRDefault="00FC76F7" w:rsidP="00FC76F7">
            <w:pPr>
              <w:widowControl w:val="0"/>
              <w:autoSpaceDE w:val="0"/>
              <w:autoSpaceDN w:val="0"/>
              <w:adjustRightInd w:val="0"/>
              <w:spacing w:line="451" w:lineRule="exact"/>
              <w:rPr>
                <w:rFonts w:cs="Arial"/>
                <w:bCs/>
                <w:sz w:val="16"/>
                <w:szCs w:val="16"/>
                <w:lang w:val="sr-Cyrl-CS"/>
              </w:rPr>
            </w:pPr>
          </w:p>
        </w:tc>
        <w:tc>
          <w:tcPr>
            <w:tcW w:w="884" w:type="pct"/>
            <w:gridSpan w:val="2"/>
            <w:tcBorders>
              <w:top w:val="single" w:sz="4" w:space="0" w:color="auto"/>
              <w:left w:val="single" w:sz="4" w:space="0" w:color="auto"/>
              <w:bottom w:val="single" w:sz="4" w:space="0" w:color="auto"/>
              <w:right w:val="single" w:sz="4" w:space="0" w:color="auto"/>
            </w:tcBorders>
            <w:shd w:val="clear" w:color="auto" w:fill="auto"/>
          </w:tcPr>
          <w:p w14:paraId="0064AA3B" w14:textId="77777777" w:rsidR="00FC76F7" w:rsidRPr="00FC76F7" w:rsidRDefault="00FC76F7" w:rsidP="00FC76F7">
            <w:pPr>
              <w:widowControl w:val="0"/>
              <w:autoSpaceDE w:val="0"/>
              <w:autoSpaceDN w:val="0"/>
              <w:adjustRightInd w:val="0"/>
              <w:spacing w:line="451" w:lineRule="exact"/>
              <w:rPr>
                <w:rFonts w:cs="Arial"/>
                <w:bCs/>
                <w:sz w:val="16"/>
                <w:szCs w:val="16"/>
                <w:lang w:val="sr-Cyrl-CS"/>
              </w:rPr>
            </w:pPr>
            <w:r w:rsidRPr="00FC76F7">
              <w:rPr>
                <w:rFonts w:cs="Arial"/>
                <w:bCs/>
                <w:sz w:val="16"/>
                <w:szCs w:val="16"/>
                <w:lang w:val="sr-Cyrl-CS"/>
              </w:rPr>
              <w:t xml:space="preserve">Апарат за гашење пожара </w:t>
            </w:r>
            <w:r w:rsidRPr="00FC76F7">
              <w:rPr>
                <w:rFonts w:cs="Arial"/>
                <w:bCs/>
                <w:sz w:val="16"/>
                <w:szCs w:val="16"/>
              </w:rPr>
              <w:t>CО</w:t>
            </w:r>
            <w:r w:rsidRPr="00FC76F7">
              <w:rPr>
                <w:rFonts w:cs="Arial"/>
                <w:bCs/>
                <w:sz w:val="16"/>
                <w:szCs w:val="16"/>
                <w:vertAlign w:val="subscript"/>
                <w:lang w:val="ru-RU"/>
              </w:rPr>
              <w:t>2</w:t>
            </w:r>
            <w:r w:rsidRPr="00FC76F7">
              <w:rPr>
                <w:rFonts w:cs="Arial"/>
                <w:bCs/>
                <w:sz w:val="16"/>
                <w:szCs w:val="16"/>
                <w:lang w:val="ru-RU"/>
              </w:rPr>
              <w:t>/10</w:t>
            </w:r>
          </w:p>
        </w:tc>
        <w:tc>
          <w:tcPr>
            <w:tcW w:w="672" w:type="pct"/>
            <w:gridSpan w:val="2"/>
            <w:tcBorders>
              <w:left w:val="single" w:sz="4" w:space="0" w:color="auto"/>
              <w:right w:val="single" w:sz="4" w:space="0" w:color="auto"/>
            </w:tcBorders>
            <w:shd w:val="clear" w:color="auto" w:fill="auto"/>
            <w:vAlign w:val="center"/>
          </w:tcPr>
          <w:p w14:paraId="30E33C47" w14:textId="77777777" w:rsidR="00FC76F7" w:rsidRPr="00FC76F7" w:rsidRDefault="00FC76F7" w:rsidP="00FC76F7">
            <w:pPr>
              <w:widowControl w:val="0"/>
              <w:autoSpaceDE w:val="0"/>
              <w:autoSpaceDN w:val="0"/>
              <w:adjustRightInd w:val="0"/>
              <w:spacing w:line="451" w:lineRule="exact"/>
              <w:jc w:val="center"/>
              <w:rPr>
                <w:rFonts w:cs="Arial"/>
                <w:bCs/>
                <w:sz w:val="16"/>
                <w:szCs w:val="16"/>
                <w:lang w:val="sr-Cyrl-CS"/>
              </w:rPr>
            </w:pPr>
            <w:r w:rsidRPr="00FC76F7">
              <w:rPr>
                <w:rFonts w:cs="Arial"/>
                <w:bCs/>
                <w:sz w:val="16"/>
                <w:szCs w:val="16"/>
                <w:lang w:val="sr-Cyrl-CS"/>
              </w:rPr>
              <w:t>27</w:t>
            </w:r>
          </w:p>
        </w:tc>
        <w:tc>
          <w:tcPr>
            <w:tcW w:w="296" w:type="pct"/>
            <w:gridSpan w:val="2"/>
            <w:tcBorders>
              <w:left w:val="single" w:sz="4" w:space="0" w:color="auto"/>
              <w:right w:val="single" w:sz="4" w:space="0" w:color="auto"/>
            </w:tcBorders>
          </w:tcPr>
          <w:p w14:paraId="188C3508" w14:textId="77777777" w:rsidR="00FC76F7" w:rsidRPr="00FC76F7" w:rsidRDefault="00FC76F7" w:rsidP="00FC76F7">
            <w:pPr>
              <w:widowControl w:val="0"/>
              <w:autoSpaceDE w:val="0"/>
              <w:autoSpaceDN w:val="0"/>
              <w:adjustRightInd w:val="0"/>
              <w:spacing w:line="451" w:lineRule="exact"/>
              <w:jc w:val="center"/>
              <w:rPr>
                <w:rFonts w:cs="Arial"/>
                <w:bCs/>
                <w:sz w:val="16"/>
                <w:szCs w:val="16"/>
                <w:lang w:val="sr-Cyrl-CS"/>
              </w:rPr>
            </w:pPr>
          </w:p>
        </w:tc>
        <w:tc>
          <w:tcPr>
            <w:tcW w:w="296" w:type="pct"/>
            <w:gridSpan w:val="2"/>
            <w:tcBorders>
              <w:left w:val="single" w:sz="4" w:space="0" w:color="auto"/>
              <w:right w:val="single" w:sz="4" w:space="0" w:color="auto"/>
            </w:tcBorders>
          </w:tcPr>
          <w:p w14:paraId="55DB2F79" w14:textId="77777777" w:rsidR="00FC76F7" w:rsidRPr="00FC76F7" w:rsidRDefault="00FC76F7" w:rsidP="00FC76F7">
            <w:pPr>
              <w:widowControl w:val="0"/>
              <w:autoSpaceDE w:val="0"/>
              <w:autoSpaceDN w:val="0"/>
              <w:adjustRightInd w:val="0"/>
              <w:spacing w:line="451" w:lineRule="exact"/>
              <w:jc w:val="center"/>
              <w:rPr>
                <w:rFonts w:cs="Arial"/>
                <w:bCs/>
                <w:sz w:val="16"/>
                <w:szCs w:val="16"/>
                <w:lang w:val="sr-Cyrl-CS"/>
              </w:rPr>
            </w:pPr>
          </w:p>
        </w:tc>
        <w:tc>
          <w:tcPr>
            <w:tcW w:w="380" w:type="pct"/>
            <w:tcBorders>
              <w:left w:val="single" w:sz="4" w:space="0" w:color="auto"/>
              <w:right w:val="single" w:sz="4" w:space="0" w:color="auto"/>
            </w:tcBorders>
          </w:tcPr>
          <w:p w14:paraId="54B91E4E" w14:textId="77777777" w:rsidR="00FC76F7" w:rsidRPr="00FC76F7" w:rsidRDefault="00FC76F7" w:rsidP="00FC76F7">
            <w:pPr>
              <w:widowControl w:val="0"/>
              <w:autoSpaceDE w:val="0"/>
              <w:autoSpaceDN w:val="0"/>
              <w:adjustRightInd w:val="0"/>
              <w:spacing w:line="451" w:lineRule="exact"/>
              <w:jc w:val="center"/>
              <w:rPr>
                <w:rFonts w:cs="Arial"/>
                <w:bCs/>
                <w:sz w:val="16"/>
                <w:szCs w:val="16"/>
                <w:lang w:val="sr-Cyrl-CS"/>
              </w:rPr>
            </w:pPr>
          </w:p>
        </w:tc>
        <w:tc>
          <w:tcPr>
            <w:tcW w:w="379" w:type="pct"/>
            <w:tcBorders>
              <w:left w:val="single" w:sz="4" w:space="0" w:color="auto"/>
              <w:right w:val="single" w:sz="4" w:space="0" w:color="auto"/>
            </w:tcBorders>
          </w:tcPr>
          <w:p w14:paraId="5CCC7F02" w14:textId="77777777" w:rsidR="00FC76F7" w:rsidRPr="00FC76F7" w:rsidRDefault="00FC76F7" w:rsidP="00FC76F7">
            <w:pPr>
              <w:widowControl w:val="0"/>
              <w:autoSpaceDE w:val="0"/>
              <w:autoSpaceDN w:val="0"/>
              <w:adjustRightInd w:val="0"/>
              <w:spacing w:line="451" w:lineRule="exact"/>
              <w:jc w:val="center"/>
              <w:rPr>
                <w:rFonts w:cs="Arial"/>
                <w:bCs/>
                <w:sz w:val="16"/>
                <w:szCs w:val="16"/>
                <w:lang w:val="sr-Cyrl-CS"/>
              </w:rPr>
            </w:pPr>
          </w:p>
        </w:tc>
      </w:tr>
      <w:tr w:rsidR="00FC76F7" w:rsidRPr="00FC76F7" w14:paraId="20340FAD" w14:textId="77777777" w:rsidTr="00FC76F7">
        <w:trPr>
          <w:trHeight w:val="484"/>
        </w:trPr>
        <w:tc>
          <w:tcPr>
            <w:tcW w:w="187" w:type="pct"/>
            <w:vMerge/>
            <w:tcBorders>
              <w:left w:val="single" w:sz="4" w:space="0" w:color="auto"/>
              <w:right w:val="single" w:sz="4" w:space="0" w:color="auto"/>
            </w:tcBorders>
            <w:shd w:val="clear" w:color="auto" w:fill="auto"/>
            <w:vAlign w:val="center"/>
          </w:tcPr>
          <w:p w14:paraId="7E32BF8E"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7BEB9CA0" w14:textId="77777777" w:rsidR="00FC76F7" w:rsidRPr="00FC76F7" w:rsidRDefault="00FC76F7" w:rsidP="00FC76F7">
            <w:pPr>
              <w:autoSpaceDE w:val="0"/>
              <w:autoSpaceDN w:val="0"/>
              <w:adjustRightInd w:val="0"/>
              <w:spacing w:line="451" w:lineRule="exact"/>
              <w:rPr>
                <w:rFonts w:cs="Arial"/>
                <w:bCs/>
                <w:sz w:val="16"/>
                <w:szCs w:val="16"/>
                <w:lang w:val="sr-Cyrl-CS"/>
              </w:rPr>
            </w:pPr>
          </w:p>
        </w:tc>
        <w:tc>
          <w:tcPr>
            <w:tcW w:w="708" w:type="pct"/>
            <w:vMerge/>
            <w:tcBorders>
              <w:left w:val="single" w:sz="4" w:space="0" w:color="auto"/>
              <w:right w:val="single" w:sz="4" w:space="0" w:color="auto"/>
            </w:tcBorders>
          </w:tcPr>
          <w:p w14:paraId="18E491A6" w14:textId="77777777" w:rsidR="00FC76F7" w:rsidRPr="00FC76F7" w:rsidRDefault="00FC76F7" w:rsidP="00FC76F7">
            <w:pPr>
              <w:widowControl w:val="0"/>
              <w:autoSpaceDE w:val="0"/>
              <w:autoSpaceDN w:val="0"/>
              <w:adjustRightInd w:val="0"/>
              <w:spacing w:line="451" w:lineRule="exact"/>
              <w:rPr>
                <w:rFonts w:cs="Arial"/>
                <w:bCs/>
                <w:sz w:val="16"/>
                <w:szCs w:val="16"/>
                <w:lang w:val="sr-Cyrl-CS"/>
              </w:rPr>
            </w:pPr>
          </w:p>
        </w:tc>
        <w:tc>
          <w:tcPr>
            <w:tcW w:w="884" w:type="pct"/>
            <w:gridSpan w:val="2"/>
            <w:tcBorders>
              <w:top w:val="single" w:sz="4" w:space="0" w:color="auto"/>
              <w:left w:val="single" w:sz="4" w:space="0" w:color="auto"/>
              <w:bottom w:val="single" w:sz="4" w:space="0" w:color="auto"/>
              <w:right w:val="single" w:sz="4" w:space="0" w:color="auto"/>
            </w:tcBorders>
            <w:shd w:val="clear" w:color="auto" w:fill="auto"/>
          </w:tcPr>
          <w:p w14:paraId="13B459F6" w14:textId="77777777" w:rsidR="00FC76F7" w:rsidRPr="00FC76F7" w:rsidRDefault="00FC76F7" w:rsidP="00FC76F7">
            <w:pPr>
              <w:widowControl w:val="0"/>
              <w:autoSpaceDE w:val="0"/>
              <w:autoSpaceDN w:val="0"/>
              <w:adjustRightInd w:val="0"/>
              <w:spacing w:line="451" w:lineRule="exact"/>
              <w:rPr>
                <w:rFonts w:cs="Arial"/>
                <w:bCs/>
                <w:sz w:val="16"/>
                <w:szCs w:val="16"/>
                <w:lang w:val="sr-Cyrl-CS"/>
              </w:rPr>
            </w:pPr>
            <w:r w:rsidRPr="00FC76F7">
              <w:rPr>
                <w:rFonts w:cs="Arial"/>
                <w:bCs/>
                <w:sz w:val="16"/>
                <w:szCs w:val="16"/>
                <w:lang w:val="sr-Cyrl-CS"/>
              </w:rPr>
              <w:t xml:space="preserve">Апарат за гашење пожара </w:t>
            </w:r>
            <w:r w:rsidRPr="00FC76F7">
              <w:rPr>
                <w:rFonts w:cs="Arial"/>
                <w:bCs/>
                <w:sz w:val="16"/>
                <w:szCs w:val="16"/>
              </w:rPr>
              <w:t>CО</w:t>
            </w:r>
            <w:r w:rsidRPr="00FC76F7">
              <w:rPr>
                <w:rFonts w:cs="Arial"/>
                <w:bCs/>
                <w:sz w:val="16"/>
                <w:szCs w:val="16"/>
                <w:vertAlign w:val="subscript"/>
                <w:lang w:val="ru-RU"/>
              </w:rPr>
              <w:t>2</w:t>
            </w:r>
            <w:r w:rsidRPr="00FC76F7">
              <w:rPr>
                <w:rFonts w:cs="Arial"/>
                <w:bCs/>
                <w:sz w:val="16"/>
                <w:szCs w:val="16"/>
                <w:lang w:val="ru-RU"/>
              </w:rPr>
              <w:t>/</w:t>
            </w:r>
            <w:r w:rsidRPr="00FC76F7">
              <w:rPr>
                <w:rFonts w:cs="Arial"/>
                <w:bCs/>
                <w:sz w:val="16"/>
                <w:szCs w:val="16"/>
              </w:rPr>
              <w:t>3</w:t>
            </w:r>
            <w:r w:rsidRPr="00FC76F7">
              <w:rPr>
                <w:rFonts w:cs="Arial"/>
                <w:bCs/>
                <w:sz w:val="16"/>
                <w:szCs w:val="16"/>
                <w:lang w:val="ru-RU"/>
              </w:rPr>
              <w:t>0</w:t>
            </w:r>
          </w:p>
        </w:tc>
        <w:tc>
          <w:tcPr>
            <w:tcW w:w="672" w:type="pct"/>
            <w:gridSpan w:val="2"/>
            <w:tcBorders>
              <w:left w:val="single" w:sz="4" w:space="0" w:color="auto"/>
              <w:right w:val="single" w:sz="4" w:space="0" w:color="auto"/>
            </w:tcBorders>
            <w:shd w:val="clear" w:color="auto" w:fill="auto"/>
            <w:vAlign w:val="center"/>
          </w:tcPr>
          <w:p w14:paraId="08EBDEE1" w14:textId="77777777" w:rsidR="00FC76F7" w:rsidRPr="00FC76F7" w:rsidRDefault="00FC76F7" w:rsidP="00FC76F7">
            <w:pPr>
              <w:widowControl w:val="0"/>
              <w:autoSpaceDE w:val="0"/>
              <w:autoSpaceDN w:val="0"/>
              <w:adjustRightInd w:val="0"/>
              <w:spacing w:line="451" w:lineRule="exact"/>
              <w:jc w:val="center"/>
              <w:rPr>
                <w:rFonts w:cs="Arial"/>
                <w:bCs/>
                <w:sz w:val="16"/>
                <w:szCs w:val="16"/>
                <w:lang w:val="sr-Cyrl-CS"/>
              </w:rPr>
            </w:pPr>
            <w:r w:rsidRPr="00FC76F7">
              <w:rPr>
                <w:rFonts w:cs="Arial"/>
                <w:bCs/>
                <w:sz w:val="16"/>
                <w:szCs w:val="16"/>
                <w:lang w:val="sr-Cyrl-CS"/>
              </w:rPr>
              <w:t>4</w:t>
            </w:r>
          </w:p>
        </w:tc>
        <w:tc>
          <w:tcPr>
            <w:tcW w:w="296" w:type="pct"/>
            <w:gridSpan w:val="2"/>
            <w:tcBorders>
              <w:left w:val="single" w:sz="4" w:space="0" w:color="auto"/>
              <w:right w:val="single" w:sz="4" w:space="0" w:color="auto"/>
            </w:tcBorders>
          </w:tcPr>
          <w:p w14:paraId="5BD20D2B" w14:textId="77777777" w:rsidR="00FC76F7" w:rsidRPr="00FC76F7" w:rsidRDefault="00FC76F7" w:rsidP="00FC76F7">
            <w:pPr>
              <w:widowControl w:val="0"/>
              <w:autoSpaceDE w:val="0"/>
              <w:autoSpaceDN w:val="0"/>
              <w:adjustRightInd w:val="0"/>
              <w:spacing w:line="451" w:lineRule="exact"/>
              <w:jc w:val="center"/>
              <w:rPr>
                <w:rFonts w:cs="Arial"/>
                <w:bCs/>
                <w:sz w:val="16"/>
                <w:szCs w:val="16"/>
                <w:lang w:val="sr-Cyrl-CS"/>
              </w:rPr>
            </w:pPr>
          </w:p>
        </w:tc>
        <w:tc>
          <w:tcPr>
            <w:tcW w:w="296" w:type="pct"/>
            <w:gridSpan w:val="2"/>
            <w:tcBorders>
              <w:left w:val="single" w:sz="4" w:space="0" w:color="auto"/>
              <w:right w:val="single" w:sz="4" w:space="0" w:color="auto"/>
            </w:tcBorders>
          </w:tcPr>
          <w:p w14:paraId="245003A3" w14:textId="77777777" w:rsidR="00FC76F7" w:rsidRPr="00FC76F7" w:rsidRDefault="00FC76F7" w:rsidP="00FC76F7">
            <w:pPr>
              <w:widowControl w:val="0"/>
              <w:autoSpaceDE w:val="0"/>
              <w:autoSpaceDN w:val="0"/>
              <w:adjustRightInd w:val="0"/>
              <w:spacing w:line="451" w:lineRule="exact"/>
              <w:jc w:val="center"/>
              <w:rPr>
                <w:rFonts w:cs="Arial"/>
                <w:bCs/>
                <w:sz w:val="16"/>
                <w:szCs w:val="16"/>
                <w:lang w:val="sr-Cyrl-CS"/>
              </w:rPr>
            </w:pPr>
          </w:p>
        </w:tc>
        <w:tc>
          <w:tcPr>
            <w:tcW w:w="380" w:type="pct"/>
            <w:tcBorders>
              <w:left w:val="single" w:sz="4" w:space="0" w:color="auto"/>
              <w:right w:val="single" w:sz="4" w:space="0" w:color="auto"/>
            </w:tcBorders>
          </w:tcPr>
          <w:p w14:paraId="2CA855F7" w14:textId="77777777" w:rsidR="00FC76F7" w:rsidRPr="00FC76F7" w:rsidRDefault="00FC76F7" w:rsidP="00FC76F7">
            <w:pPr>
              <w:widowControl w:val="0"/>
              <w:autoSpaceDE w:val="0"/>
              <w:autoSpaceDN w:val="0"/>
              <w:adjustRightInd w:val="0"/>
              <w:spacing w:line="451" w:lineRule="exact"/>
              <w:jc w:val="center"/>
              <w:rPr>
                <w:rFonts w:cs="Arial"/>
                <w:bCs/>
                <w:sz w:val="16"/>
                <w:szCs w:val="16"/>
                <w:lang w:val="sr-Cyrl-CS"/>
              </w:rPr>
            </w:pPr>
          </w:p>
        </w:tc>
        <w:tc>
          <w:tcPr>
            <w:tcW w:w="379" w:type="pct"/>
            <w:tcBorders>
              <w:left w:val="single" w:sz="4" w:space="0" w:color="auto"/>
              <w:right w:val="single" w:sz="4" w:space="0" w:color="auto"/>
            </w:tcBorders>
          </w:tcPr>
          <w:p w14:paraId="50F69EB9" w14:textId="77777777" w:rsidR="00FC76F7" w:rsidRPr="00FC76F7" w:rsidRDefault="00FC76F7" w:rsidP="00FC76F7">
            <w:pPr>
              <w:widowControl w:val="0"/>
              <w:autoSpaceDE w:val="0"/>
              <w:autoSpaceDN w:val="0"/>
              <w:adjustRightInd w:val="0"/>
              <w:spacing w:line="451" w:lineRule="exact"/>
              <w:jc w:val="center"/>
              <w:rPr>
                <w:rFonts w:cs="Arial"/>
                <w:bCs/>
                <w:sz w:val="16"/>
                <w:szCs w:val="16"/>
                <w:lang w:val="sr-Cyrl-CS"/>
              </w:rPr>
            </w:pPr>
          </w:p>
        </w:tc>
      </w:tr>
      <w:tr w:rsidR="00FC76F7" w:rsidRPr="00FC76F7" w14:paraId="4F9F9BEA" w14:textId="77777777" w:rsidTr="00FC76F7">
        <w:trPr>
          <w:gridAfter w:val="3"/>
          <w:wAfter w:w="1040" w:type="pct"/>
          <w:trHeight w:val="421"/>
        </w:trPr>
        <w:tc>
          <w:tcPr>
            <w:tcW w:w="187" w:type="pct"/>
            <w:vMerge w:val="restart"/>
            <w:tcBorders>
              <w:top w:val="nil"/>
              <w:left w:val="single" w:sz="4" w:space="0" w:color="auto"/>
              <w:right w:val="single" w:sz="4" w:space="0" w:color="auto"/>
            </w:tcBorders>
            <w:shd w:val="clear" w:color="auto" w:fill="auto"/>
            <w:vAlign w:val="center"/>
          </w:tcPr>
          <w:p w14:paraId="084A2BFB" w14:textId="77777777" w:rsidR="00FC76F7" w:rsidRPr="00FC76F7" w:rsidRDefault="00FC76F7" w:rsidP="00FC76F7">
            <w:pPr>
              <w:spacing w:after="200" w:line="288" w:lineRule="auto"/>
              <w:rPr>
                <w:rFonts w:cs="Arial"/>
                <w:i/>
                <w:iCs/>
                <w:sz w:val="16"/>
                <w:szCs w:val="16"/>
                <w:lang w:val="sr-Cyrl-CS" w:bidi="en-US"/>
              </w:rPr>
            </w:pPr>
            <w:r w:rsidRPr="00FC76F7">
              <w:rPr>
                <w:rFonts w:cs="Arial"/>
                <w:i/>
                <w:iCs/>
                <w:sz w:val="16"/>
                <w:szCs w:val="16"/>
                <w:lang w:val="sr-Cyrl-CS" w:bidi="en-US"/>
              </w:rPr>
              <w:t>4.</w:t>
            </w:r>
          </w:p>
        </w:tc>
        <w:tc>
          <w:tcPr>
            <w:tcW w:w="1197" w:type="pct"/>
            <w:vMerge w:val="restart"/>
            <w:tcBorders>
              <w:left w:val="single" w:sz="4" w:space="0" w:color="auto"/>
              <w:right w:val="single" w:sz="4" w:space="0" w:color="auto"/>
            </w:tcBorders>
            <w:shd w:val="clear" w:color="auto" w:fill="auto"/>
            <w:vAlign w:val="center"/>
          </w:tcPr>
          <w:p w14:paraId="2085DE47" w14:textId="77777777" w:rsidR="00FC76F7" w:rsidRPr="00FC76F7" w:rsidRDefault="00FC76F7" w:rsidP="00FC76F7">
            <w:pPr>
              <w:autoSpaceDE w:val="0"/>
              <w:autoSpaceDN w:val="0"/>
              <w:adjustRightInd w:val="0"/>
              <w:spacing w:line="451" w:lineRule="exact"/>
              <w:rPr>
                <w:rFonts w:cs="Arial"/>
                <w:b/>
                <w:bCs/>
                <w:sz w:val="20"/>
                <w:szCs w:val="20"/>
                <w:lang w:val="sr-Cyrl-CS"/>
              </w:rPr>
            </w:pPr>
            <w:r w:rsidRPr="00FC76F7">
              <w:rPr>
                <w:rFonts w:cs="Arial"/>
                <w:b/>
                <w:bCs/>
                <w:sz w:val="20"/>
                <w:szCs w:val="20"/>
                <w:lang w:val="sr-Cyrl-CS"/>
              </w:rPr>
              <w:t xml:space="preserve">ЗАМЕНА НЕИСПРАВНИХ ДЕЛОВА ПП АПАРАТА </w:t>
            </w:r>
            <w:r w:rsidRPr="00FC76F7">
              <w:rPr>
                <w:rFonts w:cs="Arial"/>
                <w:b/>
                <w:bCs/>
                <w:sz w:val="20"/>
                <w:szCs w:val="20"/>
                <w:lang w:val="sr-Cyrl-RS"/>
              </w:rPr>
              <w:t>НОВИМ ИСПРАВНИМ ДЕЛОВИМА</w:t>
            </w:r>
            <w:r w:rsidRPr="00FC76F7">
              <w:rPr>
                <w:rFonts w:cs="Arial"/>
                <w:b/>
                <w:bCs/>
                <w:sz w:val="20"/>
                <w:szCs w:val="20"/>
                <w:lang w:val="sr-Cyrl-CS"/>
              </w:rPr>
              <w:t xml:space="preserve"> </w:t>
            </w:r>
          </w:p>
        </w:tc>
        <w:tc>
          <w:tcPr>
            <w:tcW w:w="708" w:type="pct"/>
            <w:tcBorders>
              <w:left w:val="single" w:sz="4" w:space="0" w:color="auto"/>
              <w:right w:val="single" w:sz="4" w:space="0" w:color="auto"/>
            </w:tcBorders>
          </w:tcPr>
          <w:p w14:paraId="4AAD1612"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516" w:type="pct"/>
            <w:tcBorders>
              <w:left w:val="single" w:sz="4" w:space="0" w:color="auto"/>
              <w:right w:val="single" w:sz="4" w:space="0" w:color="auto"/>
            </w:tcBorders>
          </w:tcPr>
          <w:p w14:paraId="6D3486EE"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547" w:type="pct"/>
            <w:gridSpan w:val="2"/>
            <w:tcBorders>
              <w:left w:val="single" w:sz="4" w:space="0" w:color="auto"/>
              <w:right w:val="single" w:sz="4" w:space="0" w:color="auto"/>
            </w:tcBorders>
          </w:tcPr>
          <w:p w14:paraId="132942DD"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508" w:type="pct"/>
            <w:gridSpan w:val="2"/>
            <w:tcBorders>
              <w:left w:val="single" w:sz="4" w:space="0" w:color="auto"/>
              <w:right w:val="single" w:sz="4" w:space="0" w:color="auto"/>
            </w:tcBorders>
          </w:tcPr>
          <w:p w14:paraId="30F6C911"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297" w:type="pct"/>
            <w:gridSpan w:val="2"/>
            <w:tcBorders>
              <w:left w:val="single" w:sz="4" w:space="0" w:color="auto"/>
              <w:right w:val="single" w:sz="4" w:space="0" w:color="auto"/>
            </w:tcBorders>
          </w:tcPr>
          <w:p w14:paraId="068C4E2C" w14:textId="77777777" w:rsidR="00FC76F7" w:rsidRPr="00FC76F7" w:rsidRDefault="00FC76F7" w:rsidP="00FC76F7">
            <w:pPr>
              <w:autoSpaceDE w:val="0"/>
              <w:autoSpaceDN w:val="0"/>
              <w:adjustRightInd w:val="0"/>
              <w:spacing w:line="451" w:lineRule="exact"/>
              <w:rPr>
                <w:rFonts w:cs="Arial"/>
                <w:b/>
                <w:bCs/>
                <w:sz w:val="16"/>
                <w:szCs w:val="16"/>
                <w:lang w:val="sr-Cyrl-CS"/>
              </w:rPr>
            </w:pPr>
          </w:p>
        </w:tc>
      </w:tr>
      <w:tr w:rsidR="00FC76F7" w:rsidRPr="00FC76F7" w14:paraId="4B249F90"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392D471C"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190DD49E"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2A263E6" w14:textId="77777777" w:rsidR="00FC76F7" w:rsidRPr="00FC76F7" w:rsidRDefault="00FC76F7" w:rsidP="00FC76F7">
            <w:pPr>
              <w:spacing w:line="252" w:lineRule="exact"/>
              <w:rPr>
                <w:rFonts w:eastAsia="Arial Narrow" w:cs="Arial"/>
                <w:iCs/>
                <w:sz w:val="16"/>
                <w:szCs w:val="16"/>
                <w:lang w:val="sr-Cyrl-RS"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6ADF58BA" w14:textId="77777777" w:rsidR="00FC76F7" w:rsidRPr="00FC76F7" w:rsidRDefault="00FC76F7" w:rsidP="00FC76F7">
            <w:pPr>
              <w:spacing w:line="252" w:lineRule="exact"/>
              <w:rPr>
                <w:rFonts w:cs="Arial"/>
                <w:iCs/>
                <w:sz w:val="16"/>
                <w:szCs w:val="16"/>
                <w:lang w:val="sr-Cyrl-RS" w:bidi="en-US"/>
              </w:rPr>
            </w:pPr>
            <w:r w:rsidRPr="00FC76F7">
              <w:rPr>
                <w:rFonts w:eastAsia="Arial Narrow" w:cs="Arial"/>
                <w:iCs/>
                <w:sz w:val="16"/>
                <w:szCs w:val="16"/>
                <w:lang w:val="sr-Cyrl-RS" w:bidi="en-US"/>
              </w:rPr>
              <w:t xml:space="preserve">Погонски механизам </w:t>
            </w:r>
            <w:r w:rsidRPr="00FC76F7">
              <w:rPr>
                <w:rFonts w:eastAsia="Arial Narrow" w:cs="Arial"/>
                <w:iCs/>
                <w:sz w:val="16"/>
                <w:szCs w:val="16"/>
                <w:lang w:bidi="en-US"/>
              </w:rPr>
              <w:t>S-1</w:t>
            </w:r>
          </w:p>
        </w:tc>
        <w:tc>
          <w:tcPr>
            <w:tcW w:w="672" w:type="pct"/>
            <w:gridSpan w:val="2"/>
            <w:tcBorders>
              <w:left w:val="single" w:sz="4" w:space="0" w:color="auto"/>
              <w:right w:val="single" w:sz="4" w:space="0" w:color="auto"/>
            </w:tcBorders>
            <w:shd w:val="clear" w:color="auto" w:fill="auto"/>
            <w:vAlign w:val="center"/>
          </w:tcPr>
          <w:p w14:paraId="155BC02C"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7BE82156"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1353D9C7"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12D672C0"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47FCDFDB"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6F30DC93"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570A2A55"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C06E29C"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F304B71" w14:textId="77777777" w:rsidR="00FC76F7" w:rsidRPr="00FC76F7" w:rsidRDefault="00FC76F7" w:rsidP="00FC76F7">
            <w:pPr>
              <w:spacing w:line="252" w:lineRule="exact"/>
              <w:rPr>
                <w:rFonts w:eastAsia="Arial Narrow" w:cs="Arial"/>
                <w:iCs/>
                <w:sz w:val="16"/>
                <w:szCs w:val="16"/>
                <w:lang w:val="sr-Cyrl-RS"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2ACB26E9" w14:textId="77777777" w:rsidR="00FC76F7" w:rsidRPr="00FC76F7" w:rsidRDefault="00FC76F7" w:rsidP="00FC76F7">
            <w:pPr>
              <w:spacing w:line="252" w:lineRule="exact"/>
              <w:rPr>
                <w:rFonts w:cs="Arial"/>
                <w:iCs/>
                <w:sz w:val="16"/>
                <w:szCs w:val="16"/>
                <w:lang w:bidi="en-US"/>
              </w:rPr>
            </w:pPr>
            <w:r w:rsidRPr="00FC76F7">
              <w:rPr>
                <w:rFonts w:eastAsia="Arial Narrow" w:cs="Arial"/>
                <w:iCs/>
                <w:sz w:val="16"/>
                <w:szCs w:val="16"/>
                <w:lang w:val="sr-Cyrl-RS" w:bidi="en-US"/>
              </w:rPr>
              <w:t xml:space="preserve">Погонски механизам </w:t>
            </w:r>
            <w:r w:rsidRPr="00FC76F7">
              <w:rPr>
                <w:rFonts w:eastAsia="Arial Narrow" w:cs="Arial"/>
                <w:iCs/>
                <w:sz w:val="16"/>
                <w:szCs w:val="16"/>
                <w:lang w:bidi="en-US"/>
              </w:rPr>
              <w:t>S-2</w:t>
            </w:r>
          </w:p>
        </w:tc>
        <w:tc>
          <w:tcPr>
            <w:tcW w:w="672" w:type="pct"/>
            <w:gridSpan w:val="2"/>
            <w:tcBorders>
              <w:left w:val="single" w:sz="4" w:space="0" w:color="auto"/>
              <w:right w:val="single" w:sz="4" w:space="0" w:color="auto"/>
            </w:tcBorders>
            <w:shd w:val="clear" w:color="auto" w:fill="auto"/>
            <w:vAlign w:val="center"/>
          </w:tcPr>
          <w:p w14:paraId="4EA09209"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010F3180"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3EEAA0E4"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4A2B16CE"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7216C92E"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093128FF"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408ADEC6"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A913702"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FF822D7" w14:textId="77777777" w:rsidR="00FC76F7" w:rsidRPr="00FC76F7" w:rsidRDefault="00FC76F7" w:rsidP="00FC76F7">
            <w:pPr>
              <w:spacing w:line="252" w:lineRule="exact"/>
              <w:rPr>
                <w:rFonts w:eastAsia="Arial Narrow" w:cs="Arial"/>
                <w:iCs/>
                <w:sz w:val="16"/>
                <w:szCs w:val="16"/>
                <w:lang w:val="sr-Cyrl-RS"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0D5D6727" w14:textId="77777777" w:rsidR="00FC76F7" w:rsidRPr="00FC76F7" w:rsidRDefault="00FC76F7" w:rsidP="00FC76F7">
            <w:pPr>
              <w:spacing w:line="252" w:lineRule="exact"/>
              <w:rPr>
                <w:rFonts w:cs="Arial"/>
                <w:iCs/>
                <w:sz w:val="16"/>
                <w:szCs w:val="16"/>
                <w:lang w:bidi="en-US"/>
              </w:rPr>
            </w:pPr>
            <w:r w:rsidRPr="00FC76F7">
              <w:rPr>
                <w:rFonts w:eastAsia="Arial Narrow" w:cs="Arial"/>
                <w:iCs/>
                <w:sz w:val="16"/>
                <w:szCs w:val="16"/>
                <w:lang w:val="sr-Cyrl-RS" w:bidi="en-US"/>
              </w:rPr>
              <w:t xml:space="preserve">Налепница </w:t>
            </w:r>
            <w:r w:rsidRPr="00FC76F7">
              <w:rPr>
                <w:rFonts w:eastAsia="Arial Narrow" w:cs="Arial"/>
                <w:iCs/>
                <w:sz w:val="16"/>
                <w:szCs w:val="16"/>
                <w:lang w:bidi="en-US"/>
              </w:rPr>
              <w:t xml:space="preserve"> S-1</w:t>
            </w:r>
          </w:p>
        </w:tc>
        <w:tc>
          <w:tcPr>
            <w:tcW w:w="672" w:type="pct"/>
            <w:gridSpan w:val="2"/>
            <w:tcBorders>
              <w:left w:val="single" w:sz="4" w:space="0" w:color="auto"/>
              <w:right w:val="single" w:sz="4" w:space="0" w:color="auto"/>
            </w:tcBorders>
            <w:shd w:val="clear" w:color="auto" w:fill="auto"/>
            <w:vAlign w:val="center"/>
          </w:tcPr>
          <w:p w14:paraId="534AFCDD"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7ED37EE0"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12B75A5A"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1F11F5A8"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0F09E209"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6BFFEA5C"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3DFE7B2E"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66C8648E"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0C69B6A" w14:textId="77777777" w:rsidR="00FC76F7" w:rsidRPr="00FC76F7" w:rsidRDefault="00FC76F7" w:rsidP="00FC76F7">
            <w:pPr>
              <w:spacing w:line="252" w:lineRule="exact"/>
              <w:rPr>
                <w:rFonts w:eastAsia="Arial Narrow" w:cs="Arial"/>
                <w:iCs/>
                <w:sz w:val="16"/>
                <w:szCs w:val="16"/>
                <w:lang w:val="sr-Cyrl-RS"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4E4506B3" w14:textId="77777777" w:rsidR="00FC76F7" w:rsidRPr="00FC76F7" w:rsidRDefault="00FC76F7" w:rsidP="00FC76F7">
            <w:pPr>
              <w:spacing w:line="252" w:lineRule="exact"/>
              <w:rPr>
                <w:rFonts w:cs="Arial"/>
                <w:iCs/>
                <w:sz w:val="16"/>
                <w:szCs w:val="16"/>
                <w:lang w:bidi="en-US"/>
              </w:rPr>
            </w:pPr>
            <w:r w:rsidRPr="00FC76F7">
              <w:rPr>
                <w:rFonts w:eastAsia="Arial Narrow" w:cs="Arial"/>
                <w:iCs/>
                <w:sz w:val="16"/>
                <w:szCs w:val="16"/>
                <w:lang w:val="sr-Cyrl-RS" w:bidi="en-US"/>
              </w:rPr>
              <w:t>Налепница</w:t>
            </w:r>
            <w:r w:rsidRPr="00FC76F7">
              <w:rPr>
                <w:rFonts w:eastAsia="Arial Narrow" w:cs="Arial"/>
                <w:iCs/>
                <w:sz w:val="16"/>
                <w:szCs w:val="16"/>
                <w:lang w:bidi="en-US"/>
              </w:rPr>
              <w:t xml:space="preserve"> S-2</w:t>
            </w:r>
          </w:p>
        </w:tc>
        <w:tc>
          <w:tcPr>
            <w:tcW w:w="672" w:type="pct"/>
            <w:gridSpan w:val="2"/>
            <w:tcBorders>
              <w:left w:val="single" w:sz="4" w:space="0" w:color="auto"/>
              <w:right w:val="single" w:sz="4" w:space="0" w:color="auto"/>
            </w:tcBorders>
            <w:shd w:val="clear" w:color="auto" w:fill="auto"/>
            <w:vAlign w:val="center"/>
          </w:tcPr>
          <w:p w14:paraId="491EEF06"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42C48588"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8438FC5"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22EF387B"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4E569E33"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682F9980"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53CEB179"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B7B5815"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5EEF167" w14:textId="77777777" w:rsidR="00FC76F7" w:rsidRPr="00FC76F7" w:rsidRDefault="00FC76F7" w:rsidP="00FC76F7">
            <w:pPr>
              <w:spacing w:line="252" w:lineRule="exact"/>
              <w:rPr>
                <w:rFonts w:eastAsia="Arial Narrow" w:cs="Arial"/>
                <w:iCs/>
                <w:sz w:val="16"/>
                <w:szCs w:val="16"/>
                <w:lang w:val="sr-Cyrl-RS"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3AAFB2BE" w14:textId="77777777" w:rsidR="00FC76F7" w:rsidRPr="00FC76F7" w:rsidRDefault="00FC76F7" w:rsidP="00FC76F7">
            <w:pPr>
              <w:spacing w:line="252" w:lineRule="exact"/>
              <w:rPr>
                <w:rFonts w:cs="Arial"/>
                <w:iCs/>
                <w:sz w:val="16"/>
                <w:szCs w:val="16"/>
                <w:lang w:bidi="en-US"/>
              </w:rPr>
            </w:pPr>
            <w:r w:rsidRPr="00FC76F7">
              <w:rPr>
                <w:rFonts w:eastAsia="Arial Narrow" w:cs="Arial"/>
                <w:iCs/>
                <w:sz w:val="16"/>
                <w:szCs w:val="16"/>
                <w:lang w:val="sr-Cyrl-RS" w:bidi="en-US"/>
              </w:rPr>
              <w:t>Носач апарата</w:t>
            </w:r>
            <w:r w:rsidRPr="00FC76F7">
              <w:rPr>
                <w:rFonts w:eastAsia="Arial Narrow" w:cs="Arial"/>
                <w:iCs/>
                <w:sz w:val="16"/>
                <w:szCs w:val="16"/>
                <w:lang w:bidi="en-US"/>
              </w:rPr>
              <w:t xml:space="preserve"> S-1</w:t>
            </w:r>
          </w:p>
        </w:tc>
        <w:tc>
          <w:tcPr>
            <w:tcW w:w="672" w:type="pct"/>
            <w:gridSpan w:val="2"/>
            <w:tcBorders>
              <w:left w:val="single" w:sz="4" w:space="0" w:color="auto"/>
              <w:right w:val="single" w:sz="4" w:space="0" w:color="auto"/>
            </w:tcBorders>
            <w:shd w:val="clear" w:color="auto" w:fill="auto"/>
            <w:vAlign w:val="center"/>
          </w:tcPr>
          <w:p w14:paraId="0168F0F4"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1F07085"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70197AC7"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1C880F2E"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2ABB22B7"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1B0FA8CE"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0520A73C"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50BC5335"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3D0EAC0" w14:textId="77777777" w:rsidR="00FC76F7" w:rsidRPr="00FC76F7" w:rsidRDefault="00FC76F7" w:rsidP="00FC76F7">
            <w:pPr>
              <w:spacing w:line="252" w:lineRule="exact"/>
              <w:rPr>
                <w:rFonts w:eastAsia="Arial Narrow" w:cs="Arial"/>
                <w:iCs/>
                <w:sz w:val="16"/>
                <w:szCs w:val="16"/>
                <w:lang w:val="sr-Cyrl-RS"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60CAA110" w14:textId="77777777" w:rsidR="00FC76F7" w:rsidRPr="00FC76F7" w:rsidRDefault="00FC76F7" w:rsidP="00FC76F7">
            <w:pPr>
              <w:spacing w:line="252" w:lineRule="exact"/>
              <w:rPr>
                <w:rFonts w:cs="Arial"/>
                <w:iCs/>
                <w:sz w:val="16"/>
                <w:szCs w:val="16"/>
                <w:lang w:bidi="en-US"/>
              </w:rPr>
            </w:pPr>
            <w:r w:rsidRPr="00FC76F7">
              <w:rPr>
                <w:rFonts w:eastAsia="Arial Narrow" w:cs="Arial"/>
                <w:iCs/>
                <w:sz w:val="16"/>
                <w:szCs w:val="16"/>
                <w:lang w:val="sr-Cyrl-RS" w:bidi="en-US"/>
              </w:rPr>
              <w:t>Носач апарата</w:t>
            </w:r>
            <w:r w:rsidRPr="00FC76F7">
              <w:rPr>
                <w:rFonts w:eastAsia="Arial Narrow" w:cs="Arial"/>
                <w:iCs/>
                <w:sz w:val="16"/>
                <w:szCs w:val="16"/>
                <w:lang w:bidi="en-US"/>
              </w:rPr>
              <w:t xml:space="preserve"> S-2</w:t>
            </w:r>
          </w:p>
        </w:tc>
        <w:tc>
          <w:tcPr>
            <w:tcW w:w="672" w:type="pct"/>
            <w:gridSpan w:val="2"/>
            <w:tcBorders>
              <w:left w:val="single" w:sz="4" w:space="0" w:color="auto"/>
              <w:right w:val="single" w:sz="4" w:space="0" w:color="auto"/>
            </w:tcBorders>
            <w:shd w:val="clear" w:color="auto" w:fill="auto"/>
            <w:vAlign w:val="center"/>
          </w:tcPr>
          <w:p w14:paraId="5891D06E"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6CF60232"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34BF2A22"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24C01878"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78777D52"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065F52A9"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42CB9D9C"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186A3B0C"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E67F8E0" w14:textId="77777777" w:rsidR="00FC76F7" w:rsidRPr="00FC76F7" w:rsidRDefault="00FC76F7" w:rsidP="00FC76F7">
            <w:pPr>
              <w:spacing w:line="252" w:lineRule="exact"/>
              <w:rPr>
                <w:rFonts w:eastAsia="Arial Narrow" w:cs="Arial"/>
                <w:iCs/>
                <w:sz w:val="16"/>
                <w:szCs w:val="16"/>
                <w:lang w:val="sr-Cyrl-RS"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35C38816" w14:textId="77777777" w:rsidR="00FC76F7" w:rsidRPr="00FC76F7" w:rsidRDefault="00FC76F7" w:rsidP="00FC76F7">
            <w:pPr>
              <w:spacing w:line="252" w:lineRule="exact"/>
              <w:rPr>
                <w:rFonts w:cs="Arial"/>
                <w:iCs/>
                <w:sz w:val="16"/>
                <w:szCs w:val="16"/>
                <w:lang w:bidi="en-US"/>
              </w:rPr>
            </w:pPr>
            <w:r w:rsidRPr="00FC76F7">
              <w:rPr>
                <w:rFonts w:eastAsia="Arial Narrow" w:cs="Arial"/>
                <w:iCs/>
                <w:sz w:val="16"/>
                <w:szCs w:val="16"/>
                <w:lang w:val="sr-Cyrl-RS" w:bidi="en-US"/>
              </w:rPr>
              <w:t xml:space="preserve">Подметач носача </w:t>
            </w:r>
            <w:r w:rsidRPr="00FC76F7">
              <w:rPr>
                <w:rFonts w:eastAsia="Arial Narrow" w:cs="Arial"/>
                <w:iCs/>
                <w:sz w:val="16"/>
                <w:szCs w:val="16"/>
                <w:lang w:bidi="en-US"/>
              </w:rPr>
              <w:t>PVC</w:t>
            </w:r>
          </w:p>
        </w:tc>
        <w:tc>
          <w:tcPr>
            <w:tcW w:w="672" w:type="pct"/>
            <w:gridSpan w:val="2"/>
            <w:tcBorders>
              <w:left w:val="single" w:sz="4" w:space="0" w:color="auto"/>
              <w:right w:val="single" w:sz="4" w:space="0" w:color="auto"/>
            </w:tcBorders>
            <w:shd w:val="clear" w:color="auto" w:fill="auto"/>
            <w:vAlign w:val="center"/>
          </w:tcPr>
          <w:p w14:paraId="29487E3F"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5D2010F3"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323720DB"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07F43E97"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4011CFD7"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6C596E07"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11F2D1EC"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B6C0AE0"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AE9F96E" w14:textId="77777777" w:rsidR="00FC76F7" w:rsidRPr="00FC76F7" w:rsidRDefault="00FC76F7" w:rsidP="00FC76F7">
            <w:pPr>
              <w:spacing w:line="252" w:lineRule="exact"/>
              <w:rPr>
                <w:rFonts w:ascii="Arial Narrow" w:eastAsia="Arial Narrow" w:hAnsi="Arial Narrow" w:cs="Arial Narrow"/>
                <w:bCs/>
                <w:iCs/>
                <w:lang w:val="sr-Cyrl-RS"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2D12EACC" w14:textId="77777777" w:rsidR="00FC76F7" w:rsidRPr="00FC76F7" w:rsidRDefault="00FC76F7" w:rsidP="00FC76F7">
            <w:pPr>
              <w:spacing w:line="252" w:lineRule="exact"/>
              <w:rPr>
                <w:rFonts w:cs="Arial"/>
                <w:b/>
                <w:iCs/>
                <w:sz w:val="16"/>
                <w:szCs w:val="16"/>
                <w:lang w:val="sr-Cyrl-RS" w:bidi="en-US"/>
              </w:rPr>
            </w:pPr>
            <w:r w:rsidRPr="00FC76F7">
              <w:rPr>
                <w:rFonts w:ascii="Arial Narrow" w:eastAsia="Arial Narrow" w:hAnsi="Arial Narrow" w:cs="Arial Narrow"/>
                <w:bCs/>
                <w:iCs/>
                <w:lang w:val="sr-Cyrl-RS" w:bidi="en-US"/>
              </w:rPr>
              <w:t>Ручица</w:t>
            </w:r>
          </w:p>
        </w:tc>
        <w:tc>
          <w:tcPr>
            <w:tcW w:w="672" w:type="pct"/>
            <w:gridSpan w:val="2"/>
            <w:tcBorders>
              <w:left w:val="single" w:sz="4" w:space="0" w:color="auto"/>
              <w:right w:val="single" w:sz="4" w:space="0" w:color="auto"/>
            </w:tcBorders>
            <w:shd w:val="clear" w:color="auto" w:fill="auto"/>
            <w:vAlign w:val="center"/>
          </w:tcPr>
          <w:p w14:paraId="49C65512"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58BA7FE2"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5C8F3F8"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09443608"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18D98895"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2470CB15"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3DDF01B2"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F50ECF2"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E9ECD3D" w14:textId="77777777" w:rsidR="00FC76F7" w:rsidRPr="00FC76F7" w:rsidRDefault="00FC76F7" w:rsidP="00FC76F7">
            <w:pPr>
              <w:spacing w:line="252" w:lineRule="exact"/>
              <w:rPr>
                <w:rFonts w:eastAsia="Arial Narrow" w:cs="Arial"/>
                <w:iCs/>
                <w:sz w:val="16"/>
                <w:szCs w:val="16"/>
                <w:lang w:val="sr-Cyrl-RS"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3D348862" w14:textId="77777777" w:rsidR="00FC76F7" w:rsidRPr="00FC76F7" w:rsidRDefault="00FC76F7" w:rsidP="00FC76F7">
            <w:pPr>
              <w:spacing w:line="252" w:lineRule="exact"/>
              <w:rPr>
                <w:rFonts w:cs="Arial"/>
                <w:iCs/>
                <w:sz w:val="16"/>
                <w:szCs w:val="16"/>
                <w:lang w:bidi="en-US"/>
              </w:rPr>
            </w:pPr>
            <w:r w:rsidRPr="00FC76F7">
              <w:rPr>
                <w:rFonts w:eastAsia="Arial Narrow" w:cs="Arial"/>
                <w:iCs/>
                <w:sz w:val="16"/>
                <w:szCs w:val="16"/>
                <w:lang w:val="sr-Cyrl-RS" w:bidi="en-US"/>
              </w:rPr>
              <w:t>Капа апарата</w:t>
            </w:r>
            <w:r w:rsidRPr="00FC76F7">
              <w:rPr>
                <w:rFonts w:eastAsia="Arial Narrow" w:cs="Arial"/>
                <w:iCs/>
                <w:sz w:val="16"/>
                <w:szCs w:val="16"/>
                <w:lang w:bidi="en-US"/>
              </w:rPr>
              <w:t xml:space="preserve"> S-1</w:t>
            </w:r>
          </w:p>
        </w:tc>
        <w:tc>
          <w:tcPr>
            <w:tcW w:w="672" w:type="pct"/>
            <w:gridSpan w:val="2"/>
            <w:tcBorders>
              <w:left w:val="single" w:sz="4" w:space="0" w:color="auto"/>
              <w:right w:val="single" w:sz="4" w:space="0" w:color="auto"/>
            </w:tcBorders>
            <w:shd w:val="clear" w:color="auto" w:fill="auto"/>
            <w:vAlign w:val="center"/>
          </w:tcPr>
          <w:p w14:paraId="2360EEAC"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58B0F282"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17543DA5"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15CDA34F"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0CFEC24D"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0CD5C99E"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162BA692"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3A1DC86"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395BDF9" w14:textId="77777777" w:rsidR="00FC76F7" w:rsidRPr="00FC76F7" w:rsidRDefault="00FC76F7" w:rsidP="00FC76F7">
            <w:pPr>
              <w:spacing w:line="252" w:lineRule="exact"/>
              <w:rPr>
                <w:rFonts w:eastAsia="Arial Narrow" w:cs="Arial"/>
                <w:iCs/>
                <w:sz w:val="16"/>
                <w:szCs w:val="16"/>
                <w:lang w:val="sr-Cyrl-RS"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72A5C342" w14:textId="77777777" w:rsidR="00FC76F7" w:rsidRPr="00FC76F7" w:rsidRDefault="00FC76F7" w:rsidP="00FC76F7">
            <w:pPr>
              <w:spacing w:line="252" w:lineRule="exact"/>
              <w:rPr>
                <w:rFonts w:cs="Arial"/>
                <w:iCs/>
                <w:sz w:val="16"/>
                <w:szCs w:val="16"/>
                <w:lang w:bidi="en-US"/>
              </w:rPr>
            </w:pPr>
            <w:r w:rsidRPr="00FC76F7">
              <w:rPr>
                <w:rFonts w:eastAsia="Arial Narrow" w:cs="Arial"/>
                <w:iCs/>
                <w:sz w:val="16"/>
                <w:szCs w:val="16"/>
                <w:lang w:val="sr-Cyrl-RS" w:bidi="en-US"/>
              </w:rPr>
              <w:t>Капа апарата</w:t>
            </w:r>
            <w:r w:rsidRPr="00FC76F7">
              <w:rPr>
                <w:rFonts w:eastAsia="Arial Narrow" w:cs="Arial"/>
                <w:iCs/>
                <w:sz w:val="16"/>
                <w:szCs w:val="16"/>
                <w:lang w:bidi="en-US"/>
              </w:rPr>
              <w:t xml:space="preserve"> S-2</w:t>
            </w:r>
          </w:p>
        </w:tc>
        <w:tc>
          <w:tcPr>
            <w:tcW w:w="672" w:type="pct"/>
            <w:gridSpan w:val="2"/>
            <w:tcBorders>
              <w:left w:val="single" w:sz="4" w:space="0" w:color="auto"/>
              <w:right w:val="single" w:sz="4" w:space="0" w:color="auto"/>
            </w:tcBorders>
            <w:shd w:val="clear" w:color="auto" w:fill="auto"/>
            <w:vAlign w:val="center"/>
          </w:tcPr>
          <w:p w14:paraId="5C40B7F5"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9DE0AF2"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1656B0B2"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16C55AC8"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2C387463"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58D34320"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00A4691A"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E60AE7C"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E12B30D" w14:textId="77777777" w:rsidR="00FC76F7" w:rsidRPr="00FC76F7" w:rsidRDefault="00FC76F7" w:rsidP="00FC76F7">
            <w:pPr>
              <w:spacing w:line="252" w:lineRule="exact"/>
              <w:rPr>
                <w:rFonts w:eastAsia="Arial Narrow" w:cs="Arial"/>
                <w:iCs/>
                <w:sz w:val="16"/>
                <w:szCs w:val="16"/>
                <w:lang w:val="sr-Cyrl-RS" w:bidi="en-US"/>
              </w:rPr>
            </w:pPr>
          </w:p>
        </w:tc>
        <w:tc>
          <w:tcPr>
            <w:tcW w:w="884" w:type="pct"/>
            <w:gridSpan w:val="2"/>
            <w:tcBorders>
              <w:top w:val="single" w:sz="4" w:space="0" w:color="auto"/>
              <w:left w:val="single" w:sz="4" w:space="0" w:color="auto"/>
              <w:right w:val="single" w:sz="4" w:space="0" w:color="auto"/>
            </w:tcBorders>
            <w:shd w:val="clear" w:color="auto" w:fill="auto"/>
          </w:tcPr>
          <w:p w14:paraId="4E6BBD28" w14:textId="77777777" w:rsidR="00FC76F7" w:rsidRPr="00FC76F7" w:rsidRDefault="00FC76F7" w:rsidP="00FC76F7">
            <w:pPr>
              <w:spacing w:line="252" w:lineRule="exact"/>
              <w:rPr>
                <w:rFonts w:cs="Arial"/>
                <w:iCs/>
                <w:sz w:val="16"/>
                <w:szCs w:val="16"/>
                <w:lang w:bidi="en-US"/>
              </w:rPr>
            </w:pPr>
            <w:r w:rsidRPr="00FC76F7">
              <w:rPr>
                <w:rFonts w:eastAsia="Arial Narrow" w:cs="Arial"/>
                <w:iCs/>
                <w:sz w:val="16"/>
                <w:szCs w:val="16"/>
                <w:lang w:val="sr-Cyrl-RS" w:bidi="en-US"/>
              </w:rPr>
              <w:t>Дизна</w:t>
            </w:r>
            <w:r w:rsidRPr="00FC76F7">
              <w:rPr>
                <w:rFonts w:eastAsia="Arial Narrow" w:cs="Arial"/>
                <w:iCs/>
                <w:sz w:val="16"/>
                <w:szCs w:val="16"/>
                <w:lang w:bidi="en-US"/>
              </w:rPr>
              <w:t xml:space="preserve"> S-1</w:t>
            </w:r>
          </w:p>
        </w:tc>
        <w:tc>
          <w:tcPr>
            <w:tcW w:w="672" w:type="pct"/>
            <w:gridSpan w:val="2"/>
            <w:tcBorders>
              <w:left w:val="single" w:sz="4" w:space="0" w:color="auto"/>
              <w:right w:val="single" w:sz="4" w:space="0" w:color="auto"/>
            </w:tcBorders>
            <w:shd w:val="clear" w:color="auto" w:fill="auto"/>
            <w:vAlign w:val="center"/>
          </w:tcPr>
          <w:p w14:paraId="164493A8"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5FE14BA0"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611F30C9"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049F6BEF"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72FC6C4A"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1C3CCB94"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3BC3005C"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42F1AC2D"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C67239F" w14:textId="77777777" w:rsidR="00FC76F7" w:rsidRPr="00FC76F7" w:rsidRDefault="00FC76F7" w:rsidP="00FC76F7">
            <w:pPr>
              <w:spacing w:line="252" w:lineRule="exact"/>
              <w:rPr>
                <w:rFonts w:eastAsia="Arial Narrow" w:cs="Arial"/>
                <w:iCs/>
                <w:sz w:val="16"/>
                <w:szCs w:val="16"/>
                <w:lang w:val="sr-Cyrl-RS"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2BCE6C78" w14:textId="77777777" w:rsidR="00FC76F7" w:rsidRPr="00FC76F7" w:rsidRDefault="00FC76F7" w:rsidP="00FC76F7">
            <w:pPr>
              <w:spacing w:line="252" w:lineRule="exact"/>
              <w:rPr>
                <w:rFonts w:cs="Arial"/>
                <w:iCs/>
                <w:sz w:val="16"/>
                <w:szCs w:val="16"/>
                <w:lang w:bidi="en-US"/>
              </w:rPr>
            </w:pPr>
            <w:r w:rsidRPr="00FC76F7">
              <w:rPr>
                <w:rFonts w:eastAsia="Arial Narrow" w:cs="Arial"/>
                <w:iCs/>
                <w:sz w:val="16"/>
                <w:szCs w:val="16"/>
                <w:lang w:val="sr-Cyrl-RS" w:bidi="en-US"/>
              </w:rPr>
              <w:t>Дизна</w:t>
            </w:r>
            <w:r w:rsidRPr="00FC76F7">
              <w:rPr>
                <w:rFonts w:eastAsia="Arial Narrow" w:cs="Arial"/>
                <w:iCs/>
                <w:sz w:val="16"/>
                <w:szCs w:val="16"/>
                <w:lang w:bidi="en-US"/>
              </w:rPr>
              <w:t xml:space="preserve"> S-2</w:t>
            </w:r>
          </w:p>
        </w:tc>
        <w:tc>
          <w:tcPr>
            <w:tcW w:w="672" w:type="pct"/>
            <w:gridSpan w:val="2"/>
            <w:tcBorders>
              <w:left w:val="single" w:sz="4" w:space="0" w:color="auto"/>
              <w:right w:val="single" w:sz="4" w:space="0" w:color="auto"/>
            </w:tcBorders>
            <w:shd w:val="clear" w:color="auto" w:fill="auto"/>
            <w:vAlign w:val="center"/>
          </w:tcPr>
          <w:p w14:paraId="29240C0A"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66EEAA4E"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6D0867E5"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7686BC2A"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29EDA0C1"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517625F4"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635AC0D5"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BA4A3F1"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63211FD" w14:textId="77777777" w:rsidR="00FC76F7" w:rsidRPr="00FC76F7" w:rsidRDefault="00FC76F7" w:rsidP="00FC76F7">
            <w:pPr>
              <w:spacing w:line="252" w:lineRule="exact"/>
              <w:rPr>
                <w:rFonts w:eastAsia="Arial Narrow" w:cs="Arial"/>
                <w:iCs/>
                <w:sz w:val="16"/>
                <w:szCs w:val="16"/>
                <w:lang w:val="sr-Cyrl-RS"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29E91504" w14:textId="77777777" w:rsidR="00FC76F7" w:rsidRPr="00FC76F7" w:rsidRDefault="00FC76F7" w:rsidP="00FC76F7">
            <w:pPr>
              <w:spacing w:line="252" w:lineRule="exact"/>
              <w:rPr>
                <w:rFonts w:cs="Arial"/>
                <w:iCs/>
                <w:sz w:val="16"/>
                <w:szCs w:val="16"/>
                <w:lang w:bidi="en-US"/>
              </w:rPr>
            </w:pPr>
            <w:r w:rsidRPr="00FC76F7">
              <w:rPr>
                <w:rFonts w:eastAsia="Arial Narrow" w:cs="Arial"/>
                <w:iCs/>
                <w:sz w:val="16"/>
                <w:szCs w:val="16"/>
                <w:lang w:val="sr-Cyrl-RS" w:bidi="en-US"/>
              </w:rPr>
              <w:t>Заптивна гума</w:t>
            </w:r>
            <w:r w:rsidRPr="00FC76F7">
              <w:rPr>
                <w:rFonts w:eastAsia="Arial Narrow" w:cs="Arial"/>
                <w:iCs/>
                <w:sz w:val="16"/>
                <w:szCs w:val="16"/>
                <w:lang w:bidi="en-US"/>
              </w:rPr>
              <w:t xml:space="preserve"> S-1</w:t>
            </w:r>
          </w:p>
        </w:tc>
        <w:tc>
          <w:tcPr>
            <w:tcW w:w="672" w:type="pct"/>
            <w:gridSpan w:val="2"/>
            <w:tcBorders>
              <w:left w:val="single" w:sz="4" w:space="0" w:color="auto"/>
              <w:right w:val="single" w:sz="4" w:space="0" w:color="auto"/>
            </w:tcBorders>
            <w:shd w:val="clear" w:color="auto" w:fill="auto"/>
            <w:vAlign w:val="center"/>
          </w:tcPr>
          <w:p w14:paraId="6DD808D3"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13D786B5"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4E579190"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107829EA"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6CECBF5C"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78551FDD"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3C9AF375"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1F7AA5F9"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F3E0C76" w14:textId="77777777" w:rsidR="00FC76F7" w:rsidRPr="00FC76F7" w:rsidRDefault="00FC76F7" w:rsidP="00FC76F7">
            <w:pPr>
              <w:spacing w:line="252" w:lineRule="exact"/>
              <w:rPr>
                <w:rFonts w:eastAsia="Arial Narrow" w:cs="Arial"/>
                <w:iCs/>
                <w:sz w:val="16"/>
                <w:szCs w:val="16"/>
                <w:lang w:val="sr-Cyrl-RS"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4A70DDE3" w14:textId="77777777" w:rsidR="00FC76F7" w:rsidRPr="00FC76F7" w:rsidRDefault="00FC76F7" w:rsidP="00FC76F7">
            <w:pPr>
              <w:spacing w:line="252" w:lineRule="exact"/>
              <w:rPr>
                <w:rFonts w:cs="Arial"/>
                <w:iCs/>
                <w:sz w:val="16"/>
                <w:szCs w:val="16"/>
                <w:lang w:bidi="en-US"/>
              </w:rPr>
            </w:pPr>
            <w:r w:rsidRPr="00FC76F7">
              <w:rPr>
                <w:rFonts w:eastAsia="Arial Narrow" w:cs="Arial"/>
                <w:iCs/>
                <w:sz w:val="16"/>
                <w:szCs w:val="16"/>
                <w:lang w:val="sr-Cyrl-RS" w:bidi="en-US"/>
              </w:rPr>
              <w:t>Заптивна гума</w:t>
            </w:r>
            <w:r w:rsidRPr="00FC76F7">
              <w:rPr>
                <w:rFonts w:eastAsia="Arial Narrow" w:cs="Arial"/>
                <w:iCs/>
                <w:sz w:val="16"/>
                <w:szCs w:val="16"/>
                <w:lang w:bidi="en-US"/>
              </w:rPr>
              <w:t xml:space="preserve"> S-2</w:t>
            </w:r>
          </w:p>
        </w:tc>
        <w:tc>
          <w:tcPr>
            <w:tcW w:w="672" w:type="pct"/>
            <w:gridSpan w:val="2"/>
            <w:tcBorders>
              <w:left w:val="single" w:sz="4" w:space="0" w:color="auto"/>
              <w:right w:val="single" w:sz="4" w:space="0" w:color="auto"/>
            </w:tcBorders>
            <w:shd w:val="clear" w:color="auto" w:fill="auto"/>
            <w:vAlign w:val="center"/>
          </w:tcPr>
          <w:p w14:paraId="66FD3131"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1A551BF0"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4E1D98AF"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60774AE3"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5B80D415"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2D7DF71B"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74B45340"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44EAA2BB"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871A9BC" w14:textId="77777777" w:rsidR="00FC76F7" w:rsidRPr="00FC76F7" w:rsidRDefault="00FC76F7" w:rsidP="00FC76F7">
            <w:pPr>
              <w:spacing w:line="252" w:lineRule="exact"/>
              <w:rPr>
                <w:rFonts w:eastAsia="Arial Narrow" w:cs="Arial"/>
                <w:iCs/>
                <w:sz w:val="16"/>
                <w:szCs w:val="16"/>
                <w:lang w:val="sr-Cyrl-RS"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3B898E47" w14:textId="77777777" w:rsidR="00FC76F7" w:rsidRPr="00FC76F7" w:rsidRDefault="00FC76F7" w:rsidP="00FC76F7">
            <w:pPr>
              <w:spacing w:line="252" w:lineRule="exact"/>
              <w:rPr>
                <w:rFonts w:cs="Arial"/>
                <w:iCs/>
                <w:sz w:val="16"/>
                <w:szCs w:val="16"/>
                <w:lang w:bidi="en-US"/>
              </w:rPr>
            </w:pPr>
            <w:r w:rsidRPr="00FC76F7">
              <w:rPr>
                <w:rFonts w:eastAsia="Arial Narrow" w:cs="Arial"/>
                <w:iCs/>
                <w:sz w:val="16"/>
                <w:szCs w:val="16"/>
                <w:lang w:val="sr-Cyrl-RS" w:bidi="en-US"/>
              </w:rPr>
              <w:t>Успонска цев</w:t>
            </w:r>
            <w:r w:rsidRPr="00FC76F7">
              <w:rPr>
                <w:rFonts w:eastAsia="Arial Narrow" w:cs="Arial"/>
                <w:iCs/>
                <w:sz w:val="16"/>
                <w:szCs w:val="16"/>
                <w:lang w:bidi="en-US"/>
              </w:rPr>
              <w:t xml:space="preserve"> S-1</w:t>
            </w:r>
          </w:p>
        </w:tc>
        <w:tc>
          <w:tcPr>
            <w:tcW w:w="672" w:type="pct"/>
            <w:gridSpan w:val="2"/>
            <w:tcBorders>
              <w:left w:val="single" w:sz="4" w:space="0" w:color="auto"/>
              <w:right w:val="single" w:sz="4" w:space="0" w:color="auto"/>
            </w:tcBorders>
            <w:shd w:val="clear" w:color="auto" w:fill="auto"/>
            <w:vAlign w:val="center"/>
          </w:tcPr>
          <w:p w14:paraId="272412BC"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DEF8114"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58379A61"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682A6B54"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3E646B87"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00B08BF4"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547D9136"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7038AC9D"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94307BC" w14:textId="77777777" w:rsidR="00FC76F7" w:rsidRPr="00FC76F7" w:rsidRDefault="00FC76F7" w:rsidP="00FC76F7">
            <w:pPr>
              <w:spacing w:line="252" w:lineRule="exact"/>
              <w:rPr>
                <w:rFonts w:eastAsia="Arial Narrow" w:cs="Arial"/>
                <w:iCs/>
                <w:sz w:val="16"/>
                <w:szCs w:val="16"/>
                <w:lang w:val="sr-Cyrl-RS"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2B8C8526" w14:textId="77777777" w:rsidR="00FC76F7" w:rsidRPr="00FC76F7" w:rsidRDefault="00FC76F7" w:rsidP="00FC76F7">
            <w:pPr>
              <w:spacing w:line="252" w:lineRule="exact"/>
              <w:rPr>
                <w:rFonts w:cs="Arial"/>
                <w:iCs/>
                <w:sz w:val="16"/>
                <w:szCs w:val="16"/>
                <w:lang w:bidi="en-US"/>
              </w:rPr>
            </w:pPr>
            <w:r w:rsidRPr="00FC76F7">
              <w:rPr>
                <w:rFonts w:eastAsia="Arial Narrow" w:cs="Arial"/>
                <w:iCs/>
                <w:sz w:val="16"/>
                <w:szCs w:val="16"/>
                <w:lang w:val="sr-Cyrl-RS" w:bidi="en-US"/>
              </w:rPr>
              <w:t>Успонска цев</w:t>
            </w:r>
            <w:r w:rsidRPr="00FC76F7">
              <w:rPr>
                <w:rFonts w:eastAsia="Arial Narrow" w:cs="Arial"/>
                <w:iCs/>
                <w:sz w:val="16"/>
                <w:szCs w:val="16"/>
                <w:lang w:bidi="en-US"/>
              </w:rPr>
              <w:t xml:space="preserve"> S-2</w:t>
            </w:r>
          </w:p>
        </w:tc>
        <w:tc>
          <w:tcPr>
            <w:tcW w:w="672" w:type="pct"/>
            <w:gridSpan w:val="2"/>
            <w:tcBorders>
              <w:left w:val="single" w:sz="4" w:space="0" w:color="auto"/>
              <w:right w:val="single" w:sz="4" w:space="0" w:color="auto"/>
            </w:tcBorders>
            <w:shd w:val="clear" w:color="auto" w:fill="auto"/>
            <w:vAlign w:val="center"/>
          </w:tcPr>
          <w:p w14:paraId="48DCD214"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5A7429D9"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357648D8"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15D5463C"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31F43561"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3E7B6EAE"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0FF5CE95"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6402F3C8"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04F3A33" w14:textId="77777777" w:rsidR="00FC76F7" w:rsidRPr="00FC76F7" w:rsidRDefault="00FC76F7" w:rsidP="00FC76F7">
            <w:pPr>
              <w:spacing w:line="252" w:lineRule="exact"/>
              <w:rPr>
                <w:rFonts w:eastAsia="Arial Narrow" w:cs="Arial"/>
                <w:iCs/>
                <w:sz w:val="16"/>
                <w:szCs w:val="16"/>
                <w:lang w:val="sr-Cyrl-RS" w:bidi="en-US"/>
              </w:rPr>
            </w:pPr>
          </w:p>
        </w:tc>
        <w:tc>
          <w:tcPr>
            <w:tcW w:w="884" w:type="pct"/>
            <w:gridSpan w:val="2"/>
            <w:tcBorders>
              <w:top w:val="single" w:sz="4" w:space="0" w:color="auto"/>
              <w:left w:val="single" w:sz="4" w:space="0" w:color="auto"/>
              <w:right w:val="single" w:sz="4" w:space="0" w:color="auto"/>
            </w:tcBorders>
            <w:shd w:val="clear" w:color="auto" w:fill="auto"/>
          </w:tcPr>
          <w:p w14:paraId="5A78A652" w14:textId="77777777" w:rsidR="00FC76F7" w:rsidRPr="00FC76F7" w:rsidRDefault="00FC76F7" w:rsidP="00FC76F7">
            <w:pPr>
              <w:spacing w:line="252" w:lineRule="exact"/>
              <w:rPr>
                <w:rFonts w:cs="Arial"/>
                <w:iCs/>
                <w:sz w:val="16"/>
                <w:szCs w:val="16"/>
                <w:lang w:bidi="en-US"/>
              </w:rPr>
            </w:pPr>
            <w:r w:rsidRPr="00FC76F7">
              <w:rPr>
                <w:rFonts w:eastAsia="Arial Narrow" w:cs="Arial"/>
                <w:iCs/>
                <w:sz w:val="16"/>
                <w:szCs w:val="16"/>
                <w:lang w:val="sr-Cyrl-RS" w:bidi="en-US"/>
              </w:rPr>
              <w:t>Чивија</w:t>
            </w:r>
            <w:r w:rsidRPr="00FC76F7">
              <w:rPr>
                <w:rFonts w:eastAsia="Arial Narrow" w:cs="Arial"/>
                <w:iCs/>
                <w:sz w:val="16"/>
                <w:szCs w:val="16"/>
                <w:lang w:bidi="en-US"/>
              </w:rPr>
              <w:t xml:space="preserve"> 4x26</w:t>
            </w:r>
          </w:p>
        </w:tc>
        <w:tc>
          <w:tcPr>
            <w:tcW w:w="672" w:type="pct"/>
            <w:gridSpan w:val="2"/>
            <w:tcBorders>
              <w:left w:val="single" w:sz="4" w:space="0" w:color="auto"/>
              <w:right w:val="single" w:sz="4" w:space="0" w:color="auto"/>
            </w:tcBorders>
            <w:shd w:val="clear" w:color="auto" w:fill="auto"/>
            <w:vAlign w:val="center"/>
          </w:tcPr>
          <w:p w14:paraId="619171ED"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3CC7EA5"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772348D8"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1FAE7C8F"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03ED379F"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60F8EE4F"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2051F197"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2ADE24F"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3CFA9DE" w14:textId="77777777" w:rsidR="00FC76F7" w:rsidRPr="00FC76F7" w:rsidRDefault="00FC76F7" w:rsidP="00FC76F7">
            <w:pPr>
              <w:spacing w:line="252" w:lineRule="exact"/>
              <w:rPr>
                <w:rFonts w:eastAsia="Arial Narrow" w:cs="Arial"/>
                <w:iCs/>
                <w:sz w:val="16"/>
                <w:szCs w:val="16"/>
                <w:lang w:val="sr-Cyrl-RS" w:bidi="en-US"/>
              </w:rPr>
            </w:pPr>
          </w:p>
        </w:tc>
        <w:tc>
          <w:tcPr>
            <w:tcW w:w="884" w:type="pct"/>
            <w:gridSpan w:val="2"/>
            <w:tcBorders>
              <w:top w:val="single" w:sz="4" w:space="0" w:color="auto"/>
              <w:left w:val="single" w:sz="4" w:space="0" w:color="auto"/>
              <w:right w:val="single" w:sz="4" w:space="0" w:color="auto"/>
            </w:tcBorders>
            <w:shd w:val="clear" w:color="auto" w:fill="auto"/>
          </w:tcPr>
          <w:p w14:paraId="30B49A32" w14:textId="77777777" w:rsidR="00FC76F7" w:rsidRPr="00FC76F7" w:rsidRDefault="00FC76F7" w:rsidP="00FC76F7">
            <w:pPr>
              <w:spacing w:line="252" w:lineRule="exact"/>
              <w:rPr>
                <w:rFonts w:cs="Arial"/>
                <w:iCs/>
                <w:sz w:val="16"/>
                <w:szCs w:val="16"/>
                <w:lang w:val="sr-Cyrl-RS" w:bidi="en-US"/>
              </w:rPr>
            </w:pPr>
            <w:r w:rsidRPr="00FC76F7">
              <w:rPr>
                <w:rFonts w:eastAsia="Arial Narrow" w:cs="Arial"/>
                <w:iCs/>
                <w:sz w:val="16"/>
                <w:szCs w:val="16"/>
                <w:lang w:val="sr-Cyrl-RS" w:bidi="en-US"/>
              </w:rPr>
              <w:t>Игла</w:t>
            </w:r>
          </w:p>
        </w:tc>
        <w:tc>
          <w:tcPr>
            <w:tcW w:w="672" w:type="pct"/>
            <w:gridSpan w:val="2"/>
            <w:tcBorders>
              <w:left w:val="single" w:sz="4" w:space="0" w:color="auto"/>
              <w:right w:val="single" w:sz="4" w:space="0" w:color="auto"/>
            </w:tcBorders>
            <w:shd w:val="clear" w:color="auto" w:fill="auto"/>
            <w:vAlign w:val="center"/>
          </w:tcPr>
          <w:p w14:paraId="1B8C33E7"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6CAFE02F"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32385EEA"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379E09F4"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44F0B267"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2A0DEC7"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48DB452F"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1EF9F8EA"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6CEDE81" w14:textId="77777777" w:rsidR="00FC76F7" w:rsidRPr="00FC76F7" w:rsidRDefault="00FC76F7" w:rsidP="00FC76F7">
            <w:pPr>
              <w:spacing w:line="252" w:lineRule="exact"/>
              <w:rPr>
                <w:rFonts w:eastAsia="Arial Narrow" w:cs="Arial"/>
                <w:iCs/>
                <w:sz w:val="16"/>
                <w:szCs w:val="16"/>
                <w:lang w:val="sr-Cyrl-RS"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793AEF39" w14:textId="77777777" w:rsidR="00FC76F7" w:rsidRPr="00FC76F7" w:rsidRDefault="00FC76F7" w:rsidP="00FC76F7">
            <w:pPr>
              <w:spacing w:line="252" w:lineRule="exact"/>
              <w:rPr>
                <w:rFonts w:cs="Arial"/>
                <w:iCs/>
                <w:sz w:val="16"/>
                <w:szCs w:val="16"/>
                <w:lang w:val="sr-Cyrl-RS" w:bidi="en-US"/>
              </w:rPr>
            </w:pPr>
            <w:r w:rsidRPr="00FC76F7">
              <w:rPr>
                <w:rFonts w:eastAsia="Arial Narrow" w:cs="Arial"/>
                <w:iCs/>
                <w:sz w:val="16"/>
                <w:szCs w:val="16"/>
                <w:lang w:val="sr-Cyrl-RS" w:bidi="en-US"/>
              </w:rPr>
              <w:t>Опруга</w:t>
            </w:r>
          </w:p>
        </w:tc>
        <w:tc>
          <w:tcPr>
            <w:tcW w:w="672" w:type="pct"/>
            <w:gridSpan w:val="2"/>
            <w:tcBorders>
              <w:left w:val="single" w:sz="4" w:space="0" w:color="auto"/>
              <w:right w:val="single" w:sz="4" w:space="0" w:color="auto"/>
            </w:tcBorders>
            <w:shd w:val="clear" w:color="auto" w:fill="auto"/>
            <w:vAlign w:val="center"/>
          </w:tcPr>
          <w:p w14:paraId="64F8615B"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7BBBF72"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68AC34A7"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316CEC5F"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3AB4BC19"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5827850F"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308F4E03"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4B09B24"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63C6396" w14:textId="77777777" w:rsidR="00FC76F7" w:rsidRPr="00FC76F7" w:rsidRDefault="00FC76F7" w:rsidP="00FC76F7">
            <w:pPr>
              <w:spacing w:line="252" w:lineRule="exact"/>
              <w:rPr>
                <w:rFonts w:eastAsia="Arial Narrow" w:cs="Arial"/>
                <w:iCs/>
                <w:sz w:val="16"/>
                <w:szCs w:val="16"/>
                <w:lang w:val="sr-Cyrl-RS" w:bidi="en-US"/>
              </w:rPr>
            </w:pPr>
          </w:p>
        </w:tc>
        <w:tc>
          <w:tcPr>
            <w:tcW w:w="884" w:type="pct"/>
            <w:gridSpan w:val="2"/>
            <w:tcBorders>
              <w:top w:val="single" w:sz="4" w:space="0" w:color="auto"/>
              <w:left w:val="single" w:sz="4" w:space="0" w:color="auto"/>
              <w:right w:val="single" w:sz="4" w:space="0" w:color="auto"/>
            </w:tcBorders>
            <w:shd w:val="clear" w:color="auto" w:fill="auto"/>
          </w:tcPr>
          <w:p w14:paraId="55C52B1C" w14:textId="77777777" w:rsidR="00FC76F7" w:rsidRPr="00FC76F7" w:rsidRDefault="00FC76F7" w:rsidP="00FC76F7">
            <w:pPr>
              <w:spacing w:line="252" w:lineRule="exact"/>
              <w:rPr>
                <w:rFonts w:cs="Arial"/>
                <w:iCs/>
                <w:sz w:val="16"/>
                <w:szCs w:val="16"/>
                <w:lang w:val="sr-Cyrl-RS" w:bidi="en-US"/>
              </w:rPr>
            </w:pPr>
            <w:r w:rsidRPr="00FC76F7">
              <w:rPr>
                <w:rFonts w:eastAsia="Arial Narrow" w:cs="Arial"/>
                <w:iCs/>
                <w:sz w:val="16"/>
                <w:szCs w:val="16"/>
                <w:lang w:val="sr-Cyrl-RS" w:bidi="en-US"/>
              </w:rPr>
              <w:t>носач боце</w:t>
            </w:r>
          </w:p>
        </w:tc>
        <w:tc>
          <w:tcPr>
            <w:tcW w:w="672" w:type="pct"/>
            <w:gridSpan w:val="2"/>
            <w:tcBorders>
              <w:left w:val="single" w:sz="4" w:space="0" w:color="auto"/>
              <w:right w:val="single" w:sz="4" w:space="0" w:color="auto"/>
            </w:tcBorders>
            <w:shd w:val="clear" w:color="auto" w:fill="auto"/>
            <w:vAlign w:val="center"/>
          </w:tcPr>
          <w:p w14:paraId="0813C52A"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797F96A0"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2EC26512"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72AC4192"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555C7CAB"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685A16F4"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7F288196"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50006255"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9C9470C" w14:textId="77777777" w:rsidR="00FC76F7" w:rsidRPr="00FC76F7" w:rsidRDefault="00FC76F7" w:rsidP="00FC76F7">
            <w:pPr>
              <w:spacing w:line="252" w:lineRule="exact"/>
              <w:rPr>
                <w:rFonts w:eastAsia="Arial Narrow" w:cs="Arial"/>
                <w:iCs/>
                <w:sz w:val="16"/>
                <w:szCs w:val="16"/>
                <w:lang w:val="sr-Cyrl-RS"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79B76DF9" w14:textId="77777777" w:rsidR="00FC76F7" w:rsidRPr="00FC76F7" w:rsidRDefault="00FC76F7" w:rsidP="00FC76F7">
            <w:pPr>
              <w:spacing w:line="252" w:lineRule="exact"/>
              <w:rPr>
                <w:rFonts w:cs="Arial"/>
                <w:iCs/>
                <w:sz w:val="16"/>
                <w:szCs w:val="16"/>
                <w:lang w:val="sr-Cyrl-RS" w:bidi="en-US"/>
              </w:rPr>
            </w:pPr>
            <w:r w:rsidRPr="00FC76F7">
              <w:rPr>
                <w:rFonts w:eastAsia="Arial Narrow" w:cs="Arial"/>
                <w:iCs/>
                <w:sz w:val="16"/>
                <w:szCs w:val="16"/>
                <w:lang w:val="sr-Cyrl-RS" w:bidi="en-US"/>
              </w:rPr>
              <w:t>Боца апарата</w:t>
            </w:r>
            <w:r w:rsidRPr="00FC76F7">
              <w:rPr>
                <w:rFonts w:eastAsia="Arial Narrow" w:cs="Arial"/>
                <w:iCs/>
                <w:sz w:val="16"/>
                <w:szCs w:val="16"/>
                <w:lang w:bidi="en-US"/>
              </w:rPr>
              <w:t xml:space="preserve"> S-1, </w:t>
            </w:r>
            <w:r w:rsidRPr="00FC76F7">
              <w:rPr>
                <w:rFonts w:eastAsia="Arial Narrow" w:cs="Arial"/>
                <w:iCs/>
                <w:sz w:val="16"/>
                <w:szCs w:val="16"/>
                <w:lang w:val="sr-Cyrl-RS" w:bidi="en-US"/>
              </w:rPr>
              <w:t>напуњена</w:t>
            </w:r>
          </w:p>
        </w:tc>
        <w:tc>
          <w:tcPr>
            <w:tcW w:w="672" w:type="pct"/>
            <w:gridSpan w:val="2"/>
            <w:tcBorders>
              <w:left w:val="single" w:sz="4" w:space="0" w:color="auto"/>
              <w:right w:val="single" w:sz="4" w:space="0" w:color="auto"/>
            </w:tcBorders>
            <w:shd w:val="clear" w:color="auto" w:fill="auto"/>
            <w:vAlign w:val="center"/>
          </w:tcPr>
          <w:p w14:paraId="0D02E8C3"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43A84BB1"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2A6CB0C0"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26C57B5C"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011A4873"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92725B1"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632F6ACD"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D212FD0"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D340345" w14:textId="77777777" w:rsidR="00FC76F7" w:rsidRPr="00FC76F7" w:rsidRDefault="00FC76F7" w:rsidP="00FC76F7">
            <w:pPr>
              <w:spacing w:line="252" w:lineRule="exact"/>
              <w:rPr>
                <w:rFonts w:eastAsia="Arial Narrow"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7F6E5D8E" w14:textId="77777777" w:rsidR="00FC76F7" w:rsidRPr="00FC76F7" w:rsidRDefault="00FC76F7" w:rsidP="00FC76F7">
            <w:pPr>
              <w:spacing w:line="252" w:lineRule="exact"/>
              <w:rPr>
                <w:rFonts w:cs="Arial"/>
                <w:iCs/>
                <w:sz w:val="16"/>
                <w:szCs w:val="16"/>
                <w:lang w:bidi="en-US"/>
              </w:rPr>
            </w:pPr>
            <w:r w:rsidRPr="00FC76F7">
              <w:rPr>
                <w:rFonts w:eastAsia="Arial Narrow" w:cs="Arial"/>
                <w:iCs/>
                <w:sz w:val="16"/>
                <w:szCs w:val="16"/>
                <w:lang w:bidi="en-US"/>
              </w:rPr>
              <w:t>Боца апарата S-2, напуњена</w:t>
            </w:r>
          </w:p>
        </w:tc>
        <w:tc>
          <w:tcPr>
            <w:tcW w:w="672" w:type="pct"/>
            <w:gridSpan w:val="2"/>
            <w:tcBorders>
              <w:left w:val="single" w:sz="4" w:space="0" w:color="auto"/>
              <w:right w:val="single" w:sz="4" w:space="0" w:color="auto"/>
            </w:tcBorders>
            <w:shd w:val="clear" w:color="auto" w:fill="auto"/>
            <w:vAlign w:val="center"/>
          </w:tcPr>
          <w:p w14:paraId="48081B94"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7A16D481"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58E34D9A"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2324E6C9"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59B67EB1"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821B27D"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7DDDC586"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FEF97CC"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59F3929" w14:textId="77777777" w:rsidR="00FC76F7" w:rsidRPr="00FC76F7" w:rsidRDefault="00FC76F7" w:rsidP="00FC76F7">
            <w:pPr>
              <w:spacing w:line="252" w:lineRule="exact"/>
              <w:rPr>
                <w:rFonts w:eastAsia="Arial Narrow"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2860C1BF" w14:textId="77777777" w:rsidR="00FC76F7" w:rsidRPr="00FC76F7" w:rsidRDefault="00FC76F7" w:rsidP="00FC76F7">
            <w:pPr>
              <w:spacing w:line="252" w:lineRule="exact"/>
              <w:rPr>
                <w:rFonts w:eastAsia="Arial Narrow" w:cs="Arial"/>
                <w:iCs/>
                <w:sz w:val="16"/>
                <w:szCs w:val="16"/>
                <w:lang w:bidi="en-US"/>
              </w:rPr>
            </w:pPr>
            <w:r w:rsidRPr="00FC76F7">
              <w:rPr>
                <w:rFonts w:eastAsia="Arial Narrow" w:cs="Arial"/>
                <w:iCs/>
                <w:sz w:val="16"/>
                <w:szCs w:val="16"/>
                <w:lang w:bidi="en-US"/>
              </w:rPr>
              <w:t>Навртка боце</w:t>
            </w:r>
          </w:p>
        </w:tc>
        <w:tc>
          <w:tcPr>
            <w:tcW w:w="672" w:type="pct"/>
            <w:gridSpan w:val="2"/>
            <w:tcBorders>
              <w:left w:val="single" w:sz="4" w:space="0" w:color="auto"/>
              <w:right w:val="single" w:sz="4" w:space="0" w:color="auto"/>
            </w:tcBorders>
            <w:shd w:val="clear" w:color="auto" w:fill="auto"/>
            <w:vAlign w:val="center"/>
          </w:tcPr>
          <w:p w14:paraId="22F58CC9"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4126D10A"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92E3431"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4C95012F"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0B5B498F"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181BEB0"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4FC94073"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76BA49DA"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3B0145F" w14:textId="77777777" w:rsidR="00FC76F7" w:rsidRPr="00FC76F7" w:rsidRDefault="00FC76F7" w:rsidP="00FC76F7">
            <w:pPr>
              <w:spacing w:line="252" w:lineRule="exact"/>
              <w:rPr>
                <w:rFonts w:eastAsia="Arial Narrow"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750A7B2B" w14:textId="77777777" w:rsidR="00FC76F7" w:rsidRPr="00FC76F7" w:rsidRDefault="00FC76F7" w:rsidP="00FC76F7">
            <w:pPr>
              <w:spacing w:line="252" w:lineRule="exact"/>
              <w:rPr>
                <w:rFonts w:eastAsia="Arial Narrow" w:cs="Arial"/>
                <w:iCs/>
                <w:sz w:val="16"/>
                <w:szCs w:val="16"/>
                <w:lang w:bidi="en-US"/>
              </w:rPr>
            </w:pPr>
            <w:r w:rsidRPr="00FC76F7">
              <w:rPr>
                <w:rFonts w:eastAsia="Arial Narrow" w:cs="Arial"/>
                <w:iCs/>
                <w:sz w:val="16"/>
                <w:szCs w:val="16"/>
                <w:lang w:bidi="en-US"/>
              </w:rPr>
              <w:t>Мембрана боце</w:t>
            </w:r>
          </w:p>
        </w:tc>
        <w:tc>
          <w:tcPr>
            <w:tcW w:w="672" w:type="pct"/>
            <w:gridSpan w:val="2"/>
            <w:tcBorders>
              <w:left w:val="single" w:sz="4" w:space="0" w:color="auto"/>
              <w:right w:val="single" w:sz="4" w:space="0" w:color="auto"/>
            </w:tcBorders>
            <w:shd w:val="clear" w:color="auto" w:fill="auto"/>
            <w:vAlign w:val="center"/>
          </w:tcPr>
          <w:p w14:paraId="2E2407B9"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7491BA6"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AB6882C"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1792C3CC"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746E2B58"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5C635702"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297D392F"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44079258"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18624BD" w14:textId="77777777" w:rsidR="00FC76F7" w:rsidRPr="00FC76F7" w:rsidRDefault="00FC76F7" w:rsidP="00FC76F7">
            <w:pPr>
              <w:spacing w:line="252" w:lineRule="exact"/>
              <w:rPr>
                <w:rFonts w:eastAsia="Arial Narrow"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423C60A5" w14:textId="77777777" w:rsidR="00FC76F7" w:rsidRPr="00FC76F7" w:rsidRDefault="00FC76F7" w:rsidP="00FC76F7">
            <w:pPr>
              <w:spacing w:line="252" w:lineRule="exact"/>
              <w:rPr>
                <w:rFonts w:eastAsia="Arial Narrow" w:cs="Arial"/>
                <w:iCs/>
                <w:sz w:val="16"/>
                <w:szCs w:val="16"/>
                <w:lang w:bidi="en-US"/>
              </w:rPr>
            </w:pPr>
            <w:r w:rsidRPr="00FC76F7">
              <w:rPr>
                <w:rFonts w:eastAsia="Arial Narrow" w:cs="Arial"/>
                <w:iCs/>
                <w:sz w:val="16"/>
                <w:szCs w:val="16"/>
                <w:lang w:bidi="en-US"/>
              </w:rPr>
              <w:t>Осигурач (расцепка са алком)</w:t>
            </w:r>
          </w:p>
        </w:tc>
        <w:tc>
          <w:tcPr>
            <w:tcW w:w="672" w:type="pct"/>
            <w:gridSpan w:val="2"/>
            <w:tcBorders>
              <w:left w:val="single" w:sz="4" w:space="0" w:color="auto"/>
              <w:right w:val="single" w:sz="4" w:space="0" w:color="auto"/>
            </w:tcBorders>
            <w:shd w:val="clear" w:color="auto" w:fill="auto"/>
            <w:vAlign w:val="center"/>
          </w:tcPr>
          <w:p w14:paraId="215468B1"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E412478"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6420E516"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5D01607F"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18DFCA5F"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53DB5E04"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6A0DBFEA"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C886C32"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8AB7B21" w14:textId="77777777" w:rsidR="00FC76F7" w:rsidRPr="00FC76F7" w:rsidRDefault="00FC76F7" w:rsidP="00FC76F7">
            <w:pPr>
              <w:spacing w:line="252" w:lineRule="exact"/>
              <w:rPr>
                <w:rFonts w:eastAsia="Arial Narrow"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359F66F9" w14:textId="77777777" w:rsidR="00FC76F7" w:rsidRPr="00FC76F7" w:rsidRDefault="00FC76F7" w:rsidP="00FC76F7">
            <w:pPr>
              <w:spacing w:line="252" w:lineRule="exact"/>
              <w:rPr>
                <w:rFonts w:eastAsia="Arial Narrow" w:cs="Arial"/>
                <w:iCs/>
                <w:sz w:val="16"/>
                <w:szCs w:val="16"/>
                <w:lang w:bidi="en-US"/>
              </w:rPr>
            </w:pPr>
            <w:r w:rsidRPr="00FC76F7">
              <w:rPr>
                <w:rFonts w:eastAsia="Arial Narrow" w:cs="Arial"/>
                <w:iCs/>
                <w:sz w:val="16"/>
                <w:szCs w:val="16"/>
                <w:lang w:bidi="en-US"/>
              </w:rPr>
              <w:t>Завртањ носача А6, 3x19-22</w:t>
            </w:r>
          </w:p>
        </w:tc>
        <w:tc>
          <w:tcPr>
            <w:tcW w:w="672" w:type="pct"/>
            <w:gridSpan w:val="2"/>
            <w:tcBorders>
              <w:left w:val="single" w:sz="4" w:space="0" w:color="auto"/>
              <w:right w:val="single" w:sz="4" w:space="0" w:color="auto"/>
            </w:tcBorders>
            <w:shd w:val="clear" w:color="auto" w:fill="auto"/>
            <w:vAlign w:val="center"/>
          </w:tcPr>
          <w:p w14:paraId="3F3E2AF6"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4F02E44D"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3CFD3C02"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59F3F0FE"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7E71190F"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3B2DFE1A"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21B2AC2D"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5E840354"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9808436" w14:textId="77777777" w:rsidR="00FC76F7" w:rsidRPr="00FC76F7" w:rsidRDefault="00FC76F7" w:rsidP="00FC76F7">
            <w:pPr>
              <w:spacing w:line="252" w:lineRule="exact"/>
              <w:rPr>
                <w:rFonts w:eastAsia="Arial Narrow"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225CC52A" w14:textId="77777777" w:rsidR="00FC76F7" w:rsidRPr="00FC76F7" w:rsidRDefault="00FC76F7" w:rsidP="00FC76F7">
            <w:pPr>
              <w:spacing w:line="252" w:lineRule="exact"/>
              <w:rPr>
                <w:rFonts w:eastAsia="Arial Narrow" w:cs="Arial"/>
                <w:iCs/>
                <w:sz w:val="16"/>
                <w:szCs w:val="16"/>
                <w:lang w:bidi="en-US"/>
              </w:rPr>
            </w:pPr>
            <w:r w:rsidRPr="00FC76F7">
              <w:rPr>
                <w:rFonts w:eastAsia="Arial Narrow" w:cs="Arial"/>
                <w:iCs/>
                <w:sz w:val="16"/>
                <w:szCs w:val="16"/>
                <w:lang w:bidi="en-US"/>
              </w:rPr>
              <w:t>Алка – карика</w:t>
            </w:r>
          </w:p>
        </w:tc>
        <w:tc>
          <w:tcPr>
            <w:tcW w:w="672" w:type="pct"/>
            <w:gridSpan w:val="2"/>
            <w:tcBorders>
              <w:left w:val="single" w:sz="4" w:space="0" w:color="auto"/>
              <w:right w:val="single" w:sz="4" w:space="0" w:color="auto"/>
            </w:tcBorders>
            <w:shd w:val="clear" w:color="auto" w:fill="auto"/>
            <w:vAlign w:val="center"/>
          </w:tcPr>
          <w:p w14:paraId="5C04A2EA"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8EACFDD"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2335177F"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46D31E2E"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2C39A9A6"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53A1DC4E"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6E79F925"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5857E824"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F7195E7" w14:textId="77777777" w:rsidR="00FC76F7" w:rsidRPr="00FC76F7" w:rsidRDefault="00FC76F7" w:rsidP="00FC76F7">
            <w:pPr>
              <w:spacing w:line="252" w:lineRule="exact"/>
              <w:rPr>
                <w:rFonts w:eastAsia="Arial Narrow"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03909D2F" w14:textId="77777777" w:rsidR="00FC76F7" w:rsidRPr="00FC76F7" w:rsidRDefault="00FC76F7" w:rsidP="00FC76F7">
            <w:pPr>
              <w:spacing w:line="252" w:lineRule="exact"/>
              <w:rPr>
                <w:rFonts w:eastAsia="Arial Narrow" w:cs="Arial"/>
                <w:iCs/>
                <w:sz w:val="16"/>
                <w:szCs w:val="16"/>
                <w:lang w:bidi="en-US"/>
              </w:rPr>
            </w:pPr>
            <w:r w:rsidRPr="00FC76F7">
              <w:rPr>
                <w:rFonts w:eastAsia="Arial Narrow" w:cs="Arial"/>
                <w:iCs/>
                <w:sz w:val="16"/>
                <w:szCs w:val="16"/>
                <w:lang w:bidi="en-US"/>
              </w:rPr>
              <w:t>Посуда S-1</w:t>
            </w:r>
          </w:p>
        </w:tc>
        <w:tc>
          <w:tcPr>
            <w:tcW w:w="672" w:type="pct"/>
            <w:gridSpan w:val="2"/>
            <w:tcBorders>
              <w:left w:val="single" w:sz="4" w:space="0" w:color="auto"/>
              <w:right w:val="single" w:sz="4" w:space="0" w:color="auto"/>
            </w:tcBorders>
            <w:shd w:val="clear" w:color="auto" w:fill="auto"/>
            <w:vAlign w:val="center"/>
          </w:tcPr>
          <w:p w14:paraId="5DEAB484"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101C1EBF"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21D4435B"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6728B5D9"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1FD54417"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798222C5"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038D6DC9"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63B97C81"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DEA3B73" w14:textId="77777777" w:rsidR="00FC76F7" w:rsidRPr="00FC76F7" w:rsidRDefault="00FC76F7" w:rsidP="00FC76F7">
            <w:pPr>
              <w:spacing w:line="252" w:lineRule="exact"/>
              <w:rPr>
                <w:rFonts w:eastAsia="Arial Narrow"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7DF79BC4" w14:textId="77777777" w:rsidR="00FC76F7" w:rsidRPr="00FC76F7" w:rsidRDefault="00FC76F7" w:rsidP="00FC76F7">
            <w:pPr>
              <w:spacing w:line="252" w:lineRule="exact"/>
              <w:rPr>
                <w:rFonts w:eastAsia="Arial Narrow" w:cs="Arial"/>
                <w:iCs/>
                <w:sz w:val="16"/>
                <w:szCs w:val="16"/>
                <w:lang w:bidi="en-US"/>
              </w:rPr>
            </w:pPr>
            <w:r w:rsidRPr="00FC76F7">
              <w:rPr>
                <w:rFonts w:eastAsia="Arial Narrow" w:cs="Arial"/>
                <w:iCs/>
                <w:sz w:val="16"/>
                <w:szCs w:val="16"/>
                <w:lang w:bidi="en-US"/>
              </w:rPr>
              <w:t>Посуда S-2</w:t>
            </w:r>
          </w:p>
        </w:tc>
        <w:tc>
          <w:tcPr>
            <w:tcW w:w="672" w:type="pct"/>
            <w:gridSpan w:val="2"/>
            <w:tcBorders>
              <w:left w:val="single" w:sz="4" w:space="0" w:color="auto"/>
              <w:right w:val="single" w:sz="4" w:space="0" w:color="auto"/>
            </w:tcBorders>
            <w:shd w:val="clear" w:color="auto" w:fill="auto"/>
            <w:vAlign w:val="center"/>
          </w:tcPr>
          <w:p w14:paraId="1F1FAB1C"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1CF42339"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5CF7F136"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2EED849A"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6904D592"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5F3FF527"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107CCC84"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1EBE9BA1"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1652165" w14:textId="77777777" w:rsidR="00FC76F7" w:rsidRPr="00FC76F7" w:rsidRDefault="00FC76F7" w:rsidP="00FC76F7">
            <w:pPr>
              <w:spacing w:line="252" w:lineRule="exact"/>
              <w:rPr>
                <w:rFonts w:eastAsia="Arial Narrow"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6FBED21E" w14:textId="77777777" w:rsidR="00FC76F7" w:rsidRPr="00FC76F7" w:rsidRDefault="00FC76F7" w:rsidP="00FC76F7">
            <w:pPr>
              <w:spacing w:line="252" w:lineRule="exact"/>
              <w:rPr>
                <w:rFonts w:eastAsia="Arial Narrow" w:cs="Arial"/>
                <w:iCs/>
                <w:sz w:val="16"/>
                <w:szCs w:val="16"/>
                <w:lang w:bidi="en-US"/>
              </w:rPr>
            </w:pPr>
            <w:r w:rsidRPr="00FC76F7">
              <w:rPr>
                <w:rFonts w:eastAsia="Arial Narrow" w:cs="Arial"/>
                <w:iCs/>
                <w:sz w:val="16"/>
                <w:szCs w:val="16"/>
                <w:lang w:bidi="en-US"/>
              </w:rPr>
              <w:t>Манометар S-1,2</w:t>
            </w:r>
          </w:p>
        </w:tc>
        <w:tc>
          <w:tcPr>
            <w:tcW w:w="672" w:type="pct"/>
            <w:gridSpan w:val="2"/>
            <w:tcBorders>
              <w:left w:val="single" w:sz="4" w:space="0" w:color="auto"/>
              <w:right w:val="single" w:sz="4" w:space="0" w:color="auto"/>
            </w:tcBorders>
            <w:shd w:val="clear" w:color="auto" w:fill="auto"/>
            <w:vAlign w:val="center"/>
          </w:tcPr>
          <w:p w14:paraId="068FAC1B"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50CA4E2A"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7C259099"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48293AA3"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70BB5F32"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3B4E6864"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33ACB9E7"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4649981"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261A163" w14:textId="77777777" w:rsidR="00FC76F7" w:rsidRPr="00FC76F7" w:rsidRDefault="00FC76F7" w:rsidP="00FC76F7">
            <w:pPr>
              <w:spacing w:line="252" w:lineRule="exact"/>
              <w:rPr>
                <w:rFonts w:eastAsia="Arial Narrow"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16791D4C" w14:textId="77777777" w:rsidR="00FC76F7" w:rsidRPr="00FC76F7" w:rsidRDefault="00FC76F7" w:rsidP="00FC76F7">
            <w:pPr>
              <w:spacing w:line="252" w:lineRule="exact"/>
              <w:rPr>
                <w:rFonts w:eastAsia="Arial Narrow" w:cs="Arial"/>
                <w:iCs/>
                <w:sz w:val="16"/>
                <w:szCs w:val="16"/>
                <w:lang w:bidi="en-US"/>
              </w:rPr>
            </w:pPr>
            <w:r w:rsidRPr="00FC76F7">
              <w:rPr>
                <w:rFonts w:eastAsia="Arial Narrow" w:cs="Arial"/>
                <w:iCs/>
                <w:sz w:val="16"/>
                <w:szCs w:val="16"/>
                <w:lang w:bidi="en-US"/>
              </w:rPr>
              <w:t>Вентил S-1,2</w:t>
            </w:r>
          </w:p>
        </w:tc>
        <w:tc>
          <w:tcPr>
            <w:tcW w:w="672" w:type="pct"/>
            <w:gridSpan w:val="2"/>
            <w:tcBorders>
              <w:left w:val="single" w:sz="4" w:space="0" w:color="auto"/>
              <w:right w:val="single" w:sz="4" w:space="0" w:color="auto"/>
            </w:tcBorders>
            <w:shd w:val="clear" w:color="auto" w:fill="auto"/>
            <w:vAlign w:val="center"/>
          </w:tcPr>
          <w:p w14:paraId="3F65A747"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9CF3140"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5CA131A6"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2EFA9F7F"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5FC59E15"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CEA2048" w14:textId="77777777" w:rsidTr="00FC76F7">
        <w:trPr>
          <w:gridAfter w:val="3"/>
          <w:wAfter w:w="1040" w:type="pct"/>
          <w:trHeight w:val="421"/>
        </w:trPr>
        <w:tc>
          <w:tcPr>
            <w:tcW w:w="187" w:type="pct"/>
            <w:vMerge/>
            <w:tcBorders>
              <w:left w:val="single" w:sz="4" w:space="0" w:color="auto"/>
              <w:right w:val="single" w:sz="4" w:space="0" w:color="auto"/>
            </w:tcBorders>
            <w:shd w:val="clear" w:color="auto" w:fill="auto"/>
            <w:vAlign w:val="center"/>
          </w:tcPr>
          <w:p w14:paraId="4A079939"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08DF1D5"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0832EDB"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516" w:type="pct"/>
            <w:tcBorders>
              <w:left w:val="single" w:sz="4" w:space="0" w:color="auto"/>
              <w:right w:val="single" w:sz="4" w:space="0" w:color="auto"/>
            </w:tcBorders>
          </w:tcPr>
          <w:p w14:paraId="43A93D0F"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547" w:type="pct"/>
            <w:gridSpan w:val="2"/>
            <w:tcBorders>
              <w:left w:val="single" w:sz="4" w:space="0" w:color="auto"/>
              <w:right w:val="single" w:sz="4" w:space="0" w:color="auto"/>
            </w:tcBorders>
          </w:tcPr>
          <w:p w14:paraId="4E983673"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508" w:type="pct"/>
            <w:gridSpan w:val="2"/>
            <w:tcBorders>
              <w:left w:val="single" w:sz="4" w:space="0" w:color="auto"/>
              <w:right w:val="single" w:sz="4" w:space="0" w:color="auto"/>
            </w:tcBorders>
          </w:tcPr>
          <w:p w14:paraId="406DC274"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297" w:type="pct"/>
            <w:gridSpan w:val="2"/>
            <w:tcBorders>
              <w:left w:val="single" w:sz="4" w:space="0" w:color="auto"/>
              <w:right w:val="single" w:sz="4" w:space="0" w:color="auto"/>
            </w:tcBorders>
          </w:tcPr>
          <w:p w14:paraId="4DC9AC77" w14:textId="77777777" w:rsidR="00FC76F7" w:rsidRPr="00FC76F7" w:rsidRDefault="00FC76F7" w:rsidP="00FC76F7">
            <w:pPr>
              <w:autoSpaceDE w:val="0"/>
              <w:autoSpaceDN w:val="0"/>
              <w:adjustRightInd w:val="0"/>
              <w:spacing w:line="451" w:lineRule="exact"/>
              <w:rPr>
                <w:rFonts w:cs="Arial"/>
                <w:b/>
                <w:bCs/>
                <w:sz w:val="16"/>
                <w:szCs w:val="16"/>
                <w:lang w:val="sr-Cyrl-CS"/>
              </w:rPr>
            </w:pPr>
          </w:p>
        </w:tc>
      </w:tr>
      <w:tr w:rsidR="00FC76F7" w:rsidRPr="00FC76F7" w14:paraId="135EFA57"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4CE535D5"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104F17C1"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54F05C1"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039C9143"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Погонски механизам S-3</w:t>
            </w:r>
          </w:p>
        </w:tc>
        <w:tc>
          <w:tcPr>
            <w:tcW w:w="672" w:type="pct"/>
            <w:gridSpan w:val="2"/>
            <w:tcBorders>
              <w:left w:val="single" w:sz="4" w:space="0" w:color="auto"/>
              <w:right w:val="single" w:sz="4" w:space="0" w:color="auto"/>
            </w:tcBorders>
            <w:shd w:val="clear" w:color="auto" w:fill="auto"/>
            <w:vAlign w:val="center"/>
          </w:tcPr>
          <w:p w14:paraId="287D6A25"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6E5DC6C2"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1E9EFEF5"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54A7C7DB"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43AB0802"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01B057DC"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3DB68544"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1E235B3F"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D7035AF"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64C86472"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Налепница S-3</w:t>
            </w:r>
          </w:p>
        </w:tc>
        <w:tc>
          <w:tcPr>
            <w:tcW w:w="672" w:type="pct"/>
            <w:gridSpan w:val="2"/>
            <w:tcBorders>
              <w:left w:val="single" w:sz="4" w:space="0" w:color="auto"/>
              <w:right w:val="single" w:sz="4" w:space="0" w:color="auto"/>
            </w:tcBorders>
            <w:shd w:val="clear" w:color="auto" w:fill="auto"/>
            <w:vAlign w:val="center"/>
          </w:tcPr>
          <w:p w14:paraId="76C25C80"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19639AB4"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1D32BD24"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3E8EC813"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069E4B03"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71955593"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65273503"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C29A6BC"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4EE4154"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534D14D9"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Носач апарата S-3</w:t>
            </w:r>
          </w:p>
        </w:tc>
        <w:tc>
          <w:tcPr>
            <w:tcW w:w="672" w:type="pct"/>
            <w:gridSpan w:val="2"/>
            <w:tcBorders>
              <w:left w:val="single" w:sz="4" w:space="0" w:color="auto"/>
              <w:right w:val="single" w:sz="4" w:space="0" w:color="auto"/>
            </w:tcBorders>
            <w:shd w:val="clear" w:color="auto" w:fill="auto"/>
            <w:vAlign w:val="center"/>
          </w:tcPr>
          <w:p w14:paraId="4F25A0CC"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71969563"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38EDEAA8"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1A4FF3E5"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084C48E6"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2014AAC2"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0900E72F"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2B1B671"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6B0C1A6"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7601EAC6"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Подметач носача</w:t>
            </w:r>
          </w:p>
        </w:tc>
        <w:tc>
          <w:tcPr>
            <w:tcW w:w="672" w:type="pct"/>
            <w:gridSpan w:val="2"/>
            <w:tcBorders>
              <w:left w:val="single" w:sz="4" w:space="0" w:color="auto"/>
              <w:right w:val="single" w:sz="4" w:space="0" w:color="auto"/>
            </w:tcBorders>
            <w:shd w:val="clear" w:color="auto" w:fill="auto"/>
            <w:vAlign w:val="center"/>
          </w:tcPr>
          <w:p w14:paraId="4298AD3C"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763AA1A6"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425848C1"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4FEBD9DF"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26121DF9"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68A01CE6"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53E78B06"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74CD4802"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25064F9"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613E5BD4"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Ручица</w:t>
            </w:r>
          </w:p>
        </w:tc>
        <w:tc>
          <w:tcPr>
            <w:tcW w:w="672" w:type="pct"/>
            <w:gridSpan w:val="2"/>
            <w:tcBorders>
              <w:left w:val="single" w:sz="4" w:space="0" w:color="auto"/>
              <w:right w:val="single" w:sz="4" w:space="0" w:color="auto"/>
            </w:tcBorders>
            <w:shd w:val="clear" w:color="auto" w:fill="auto"/>
            <w:vAlign w:val="center"/>
          </w:tcPr>
          <w:p w14:paraId="3055B6C6"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6351A3D8"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4E076E1C"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0E17FD72"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4962A6A6"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61890FC9"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6181814A"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4049D6A3"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BBC147D"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296AE11E"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Капа апарата S-3</w:t>
            </w:r>
          </w:p>
        </w:tc>
        <w:tc>
          <w:tcPr>
            <w:tcW w:w="672" w:type="pct"/>
            <w:gridSpan w:val="2"/>
            <w:tcBorders>
              <w:left w:val="single" w:sz="4" w:space="0" w:color="auto"/>
              <w:right w:val="single" w:sz="4" w:space="0" w:color="auto"/>
            </w:tcBorders>
            <w:shd w:val="clear" w:color="auto" w:fill="auto"/>
            <w:vAlign w:val="center"/>
          </w:tcPr>
          <w:p w14:paraId="044B1059"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4EBECEA5"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90A5F25"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6DF0C1B1"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4843866E"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394111E7"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622F8C73"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552C1056"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67B970D"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1E5E7F1A"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Дизна PVC S-3</w:t>
            </w:r>
          </w:p>
        </w:tc>
        <w:tc>
          <w:tcPr>
            <w:tcW w:w="672" w:type="pct"/>
            <w:gridSpan w:val="2"/>
            <w:tcBorders>
              <w:left w:val="single" w:sz="4" w:space="0" w:color="auto"/>
              <w:right w:val="single" w:sz="4" w:space="0" w:color="auto"/>
            </w:tcBorders>
            <w:shd w:val="clear" w:color="auto" w:fill="auto"/>
            <w:vAlign w:val="center"/>
          </w:tcPr>
          <w:p w14:paraId="2A3ED6D2"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47C40FFA"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47A5D3EB"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3FBFC001"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3A35B3D7"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01FA44FA"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105899BF"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20EEB29"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1605545"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67B3F595"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Заптивач капе</w:t>
            </w:r>
          </w:p>
        </w:tc>
        <w:tc>
          <w:tcPr>
            <w:tcW w:w="672" w:type="pct"/>
            <w:gridSpan w:val="2"/>
            <w:tcBorders>
              <w:left w:val="single" w:sz="4" w:space="0" w:color="auto"/>
              <w:right w:val="single" w:sz="4" w:space="0" w:color="auto"/>
            </w:tcBorders>
            <w:shd w:val="clear" w:color="auto" w:fill="auto"/>
            <w:vAlign w:val="center"/>
          </w:tcPr>
          <w:p w14:paraId="7DE133D6"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438E94D3"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4FF034B3"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4D228CE5"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41840D2D"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202C2706"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7934E530"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7D494F62"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0775792"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7D671DFA"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У</w:t>
            </w:r>
            <w:r w:rsidRPr="00FC76F7">
              <w:rPr>
                <w:rFonts w:cs="Arial"/>
                <w:iCs/>
                <w:sz w:val="16"/>
                <w:szCs w:val="16"/>
                <w:lang w:val="sr-Cyrl-RS" w:bidi="en-US"/>
              </w:rPr>
              <w:t>сп</w:t>
            </w:r>
            <w:r w:rsidRPr="00FC76F7">
              <w:rPr>
                <w:rFonts w:cs="Arial"/>
                <w:iCs/>
                <w:sz w:val="16"/>
                <w:szCs w:val="16"/>
                <w:lang w:bidi="en-US"/>
              </w:rPr>
              <w:t>онска цев S-3</w:t>
            </w:r>
          </w:p>
        </w:tc>
        <w:tc>
          <w:tcPr>
            <w:tcW w:w="672" w:type="pct"/>
            <w:gridSpan w:val="2"/>
            <w:tcBorders>
              <w:left w:val="single" w:sz="4" w:space="0" w:color="auto"/>
              <w:right w:val="single" w:sz="4" w:space="0" w:color="auto"/>
            </w:tcBorders>
            <w:shd w:val="clear" w:color="auto" w:fill="auto"/>
            <w:vAlign w:val="center"/>
          </w:tcPr>
          <w:p w14:paraId="77F60AE3"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50C90A4"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3E15A5E4"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5F89EC26"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49356338"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99670D8"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58E1D630"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6AE2D470"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AFCC733"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6E72A267"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Чивија 4x26</w:t>
            </w:r>
          </w:p>
        </w:tc>
        <w:tc>
          <w:tcPr>
            <w:tcW w:w="672" w:type="pct"/>
            <w:gridSpan w:val="2"/>
            <w:tcBorders>
              <w:left w:val="single" w:sz="4" w:space="0" w:color="auto"/>
              <w:right w:val="single" w:sz="4" w:space="0" w:color="auto"/>
            </w:tcBorders>
            <w:shd w:val="clear" w:color="auto" w:fill="auto"/>
            <w:vAlign w:val="center"/>
          </w:tcPr>
          <w:p w14:paraId="3ECD3012"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60B9F6AF"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593970BD"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0BA6E259"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1C462216"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009D5DEB"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2B73F9EB"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1B4771FB"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EEC7A36"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71191CCA"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Игла</w:t>
            </w:r>
          </w:p>
        </w:tc>
        <w:tc>
          <w:tcPr>
            <w:tcW w:w="672" w:type="pct"/>
            <w:gridSpan w:val="2"/>
            <w:tcBorders>
              <w:left w:val="single" w:sz="4" w:space="0" w:color="auto"/>
              <w:right w:val="single" w:sz="4" w:space="0" w:color="auto"/>
            </w:tcBorders>
            <w:shd w:val="clear" w:color="auto" w:fill="auto"/>
            <w:vAlign w:val="center"/>
          </w:tcPr>
          <w:p w14:paraId="6B7273E8"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0D5754F"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38020C13"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41960D78"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348F82E5"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DC9A9FB"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3028A1DE"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1D67C8C"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C74BCFF"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65835252"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Опруга</w:t>
            </w:r>
          </w:p>
        </w:tc>
        <w:tc>
          <w:tcPr>
            <w:tcW w:w="672" w:type="pct"/>
            <w:gridSpan w:val="2"/>
            <w:tcBorders>
              <w:left w:val="single" w:sz="4" w:space="0" w:color="auto"/>
              <w:right w:val="single" w:sz="4" w:space="0" w:color="auto"/>
            </w:tcBorders>
            <w:shd w:val="clear" w:color="auto" w:fill="auto"/>
            <w:vAlign w:val="center"/>
          </w:tcPr>
          <w:p w14:paraId="79FA077A"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07FDBE8C"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2C83B1A4"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53429D92"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3DA3BE55"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53D7C464"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4C8AD9A0"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5CBA7FE"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0F87F15"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0830313C"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Носач боце</w:t>
            </w:r>
          </w:p>
        </w:tc>
        <w:tc>
          <w:tcPr>
            <w:tcW w:w="672" w:type="pct"/>
            <w:gridSpan w:val="2"/>
            <w:tcBorders>
              <w:left w:val="single" w:sz="4" w:space="0" w:color="auto"/>
              <w:right w:val="single" w:sz="4" w:space="0" w:color="auto"/>
            </w:tcBorders>
            <w:shd w:val="clear" w:color="auto" w:fill="auto"/>
            <w:vAlign w:val="center"/>
          </w:tcPr>
          <w:p w14:paraId="3BDD6DCA"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8C9B18E"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2CAD5FE4"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1244765D"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677D7AAA"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11EF677A"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17961B1B"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749A8810"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762C2EC"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52DCD457"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Боца апарата S-3,напуњена</w:t>
            </w:r>
          </w:p>
        </w:tc>
        <w:tc>
          <w:tcPr>
            <w:tcW w:w="672" w:type="pct"/>
            <w:gridSpan w:val="2"/>
            <w:tcBorders>
              <w:left w:val="single" w:sz="4" w:space="0" w:color="auto"/>
              <w:right w:val="single" w:sz="4" w:space="0" w:color="auto"/>
            </w:tcBorders>
            <w:shd w:val="clear" w:color="auto" w:fill="auto"/>
            <w:vAlign w:val="center"/>
          </w:tcPr>
          <w:p w14:paraId="7CCAEA10"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0F826D90"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19B1E9A2"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595CA7CB"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529DFC93"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60E72DCB"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28615F28"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A8C3EF9"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158AE33"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321FA8E7"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Навртка боце S-3</w:t>
            </w:r>
          </w:p>
        </w:tc>
        <w:tc>
          <w:tcPr>
            <w:tcW w:w="672" w:type="pct"/>
            <w:gridSpan w:val="2"/>
            <w:tcBorders>
              <w:left w:val="single" w:sz="4" w:space="0" w:color="auto"/>
              <w:right w:val="single" w:sz="4" w:space="0" w:color="auto"/>
            </w:tcBorders>
            <w:shd w:val="clear" w:color="auto" w:fill="auto"/>
            <w:vAlign w:val="center"/>
          </w:tcPr>
          <w:p w14:paraId="039F7F9C"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18EF4769"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2E93426A"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6267A9FB"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3DF0FB58"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13F007F"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1FD4A1E2"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B532C79"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0DE01D7"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5FF94D73"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Мембрана боце</w:t>
            </w:r>
          </w:p>
        </w:tc>
        <w:tc>
          <w:tcPr>
            <w:tcW w:w="672" w:type="pct"/>
            <w:gridSpan w:val="2"/>
            <w:tcBorders>
              <w:left w:val="single" w:sz="4" w:space="0" w:color="auto"/>
              <w:right w:val="single" w:sz="4" w:space="0" w:color="auto"/>
            </w:tcBorders>
            <w:shd w:val="clear" w:color="auto" w:fill="auto"/>
            <w:vAlign w:val="center"/>
          </w:tcPr>
          <w:p w14:paraId="7A1D2564"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4B307938"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1DA737FB"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331B5B78"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3B90E8C7"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628ED0F3"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2902D8B0"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6D3F9587"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B5841B9"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43DE1C6A"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Осигурач (расцепка са алком)</w:t>
            </w:r>
          </w:p>
        </w:tc>
        <w:tc>
          <w:tcPr>
            <w:tcW w:w="672" w:type="pct"/>
            <w:gridSpan w:val="2"/>
            <w:tcBorders>
              <w:left w:val="single" w:sz="4" w:space="0" w:color="auto"/>
              <w:right w:val="single" w:sz="4" w:space="0" w:color="auto"/>
            </w:tcBorders>
            <w:shd w:val="clear" w:color="auto" w:fill="auto"/>
            <w:vAlign w:val="center"/>
          </w:tcPr>
          <w:p w14:paraId="3AF4EFEA"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61A4C2F1"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8D776B7"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4CF1F1D1"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78D6C6A0"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AEFA3D9"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1BF2D89D"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4E6CCCCF"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EFA0FDE"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1A3F9C5B"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Завртањ носача А6,3x19-22</w:t>
            </w:r>
          </w:p>
        </w:tc>
        <w:tc>
          <w:tcPr>
            <w:tcW w:w="672" w:type="pct"/>
            <w:gridSpan w:val="2"/>
            <w:tcBorders>
              <w:left w:val="single" w:sz="4" w:space="0" w:color="auto"/>
              <w:right w:val="single" w:sz="4" w:space="0" w:color="auto"/>
            </w:tcBorders>
            <w:shd w:val="clear" w:color="auto" w:fill="auto"/>
            <w:vAlign w:val="center"/>
          </w:tcPr>
          <w:p w14:paraId="155E0755"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534C0B2A"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27552872"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08FD5D42"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7AEF5728"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2DE60CF8"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666DA1A8"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16DFA478"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CB53B6E"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6FB5A866"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Алка – карика</w:t>
            </w:r>
          </w:p>
        </w:tc>
        <w:tc>
          <w:tcPr>
            <w:tcW w:w="672" w:type="pct"/>
            <w:gridSpan w:val="2"/>
            <w:tcBorders>
              <w:left w:val="single" w:sz="4" w:space="0" w:color="auto"/>
              <w:right w:val="single" w:sz="4" w:space="0" w:color="auto"/>
            </w:tcBorders>
            <w:shd w:val="clear" w:color="auto" w:fill="auto"/>
            <w:vAlign w:val="center"/>
          </w:tcPr>
          <w:p w14:paraId="270A4F29"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518BA658"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75795EA0"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4C30061A"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6966F586"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06D99C05"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6D8C4029"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8865C55"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590F10A" w14:textId="77777777" w:rsidR="00FC76F7" w:rsidRPr="00FC76F7" w:rsidRDefault="00FC76F7" w:rsidP="00FC76F7">
            <w:pPr>
              <w:spacing w:line="252" w:lineRule="exact"/>
              <w:rPr>
                <w:rFonts w:cs="Arial"/>
                <w:iCs/>
                <w:sz w:val="16"/>
                <w:szCs w:val="16"/>
                <w:lang w:val="sr-Cyrl-RS" w:bidi="en-US"/>
              </w:rPr>
            </w:pPr>
          </w:p>
        </w:tc>
        <w:tc>
          <w:tcPr>
            <w:tcW w:w="884" w:type="pct"/>
            <w:gridSpan w:val="2"/>
            <w:tcBorders>
              <w:top w:val="single" w:sz="4" w:space="0" w:color="auto"/>
              <w:left w:val="single" w:sz="4" w:space="0" w:color="auto"/>
              <w:right w:val="single" w:sz="4" w:space="0" w:color="auto"/>
            </w:tcBorders>
            <w:shd w:val="clear" w:color="auto" w:fill="auto"/>
          </w:tcPr>
          <w:p w14:paraId="747BBD09"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val="sr-Cyrl-RS" w:bidi="en-US"/>
              </w:rPr>
              <w:t xml:space="preserve">Манометар </w:t>
            </w:r>
            <w:r w:rsidRPr="00FC76F7">
              <w:rPr>
                <w:rFonts w:cs="Arial"/>
                <w:iCs/>
                <w:sz w:val="16"/>
                <w:szCs w:val="16"/>
                <w:lang w:bidi="en-US"/>
              </w:rPr>
              <w:t>S-3</w:t>
            </w:r>
          </w:p>
        </w:tc>
        <w:tc>
          <w:tcPr>
            <w:tcW w:w="672" w:type="pct"/>
            <w:gridSpan w:val="2"/>
            <w:tcBorders>
              <w:left w:val="single" w:sz="4" w:space="0" w:color="auto"/>
              <w:right w:val="single" w:sz="4" w:space="0" w:color="auto"/>
            </w:tcBorders>
            <w:shd w:val="clear" w:color="auto" w:fill="auto"/>
            <w:vAlign w:val="center"/>
          </w:tcPr>
          <w:p w14:paraId="4A0FE925"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5F70196A"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6A8BE3B4"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13AB5552"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2EF4F7F7"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303B621A"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654324C3"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5BE6287A"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7ABAFC8" w14:textId="77777777" w:rsidR="00FC76F7" w:rsidRPr="00FC76F7" w:rsidRDefault="00FC76F7" w:rsidP="00FC76F7">
            <w:pPr>
              <w:spacing w:line="252" w:lineRule="exact"/>
              <w:rPr>
                <w:rFonts w:cs="Arial"/>
                <w:iCs/>
                <w:sz w:val="16"/>
                <w:szCs w:val="16"/>
                <w:lang w:val="sr-Cyrl-RS"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00834EDF"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val="sr-Cyrl-RS" w:bidi="en-US"/>
              </w:rPr>
              <w:t>Вентил</w:t>
            </w:r>
            <w:r w:rsidRPr="00FC76F7">
              <w:rPr>
                <w:rFonts w:cs="Arial"/>
                <w:iCs/>
                <w:sz w:val="16"/>
                <w:szCs w:val="16"/>
                <w:lang w:bidi="en-US"/>
              </w:rPr>
              <w:t xml:space="preserve"> S-3</w:t>
            </w:r>
          </w:p>
        </w:tc>
        <w:tc>
          <w:tcPr>
            <w:tcW w:w="672" w:type="pct"/>
            <w:gridSpan w:val="2"/>
            <w:tcBorders>
              <w:left w:val="single" w:sz="4" w:space="0" w:color="auto"/>
              <w:right w:val="single" w:sz="4" w:space="0" w:color="auto"/>
            </w:tcBorders>
            <w:shd w:val="clear" w:color="auto" w:fill="auto"/>
            <w:vAlign w:val="center"/>
          </w:tcPr>
          <w:p w14:paraId="487571DD"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5C9E159C"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37AFDD4F"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70C9FF28"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104E8B1C"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5E355953"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712F4A5F"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E4510ED"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AA73C05"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7CB6898B"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Посуда S-3</w:t>
            </w:r>
          </w:p>
        </w:tc>
        <w:tc>
          <w:tcPr>
            <w:tcW w:w="672" w:type="pct"/>
            <w:gridSpan w:val="2"/>
            <w:tcBorders>
              <w:left w:val="single" w:sz="4" w:space="0" w:color="auto"/>
              <w:right w:val="single" w:sz="4" w:space="0" w:color="auto"/>
            </w:tcBorders>
            <w:shd w:val="clear" w:color="auto" w:fill="auto"/>
            <w:vAlign w:val="center"/>
          </w:tcPr>
          <w:p w14:paraId="01C791E9"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60354739"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76FA3CA8"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78F5FFE6"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106718F6"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7A455F84"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3FB0BBB0"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7A1D3669"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DBD546D"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735CC438"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Подлошка</w:t>
            </w:r>
          </w:p>
        </w:tc>
        <w:tc>
          <w:tcPr>
            <w:tcW w:w="672" w:type="pct"/>
            <w:gridSpan w:val="2"/>
            <w:tcBorders>
              <w:left w:val="single" w:sz="4" w:space="0" w:color="auto"/>
              <w:right w:val="single" w:sz="4" w:space="0" w:color="auto"/>
            </w:tcBorders>
            <w:shd w:val="clear" w:color="auto" w:fill="auto"/>
            <w:vAlign w:val="center"/>
          </w:tcPr>
          <w:p w14:paraId="48E08464"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6843C778"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B4829F4"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6A7E2392"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04277F25"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00AB0EE"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526E4A2E"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6C20B108"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D347671"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20B0B4AE"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Осигурач носача</w:t>
            </w:r>
          </w:p>
        </w:tc>
        <w:tc>
          <w:tcPr>
            <w:tcW w:w="672" w:type="pct"/>
            <w:gridSpan w:val="2"/>
            <w:tcBorders>
              <w:left w:val="single" w:sz="4" w:space="0" w:color="auto"/>
              <w:right w:val="single" w:sz="4" w:space="0" w:color="auto"/>
            </w:tcBorders>
            <w:shd w:val="clear" w:color="auto" w:fill="auto"/>
            <w:vAlign w:val="center"/>
          </w:tcPr>
          <w:p w14:paraId="361032B4"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67605C6"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18C8435D"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55CD16BC"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37EDFCDE"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14A9EA8F" w14:textId="77777777" w:rsidTr="00FC76F7">
        <w:trPr>
          <w:gridAfter w:val="3"/>
          <w:wAfter w:w="1040" w:type="pct"/>
          <w:trHeight w:val="421"/>
        </w:trPr>
        <w:tc>
          <w:tcPr>
            <w:tcW w:w="187" w:type="pct"/>
            <w:vMerge/>
            <w:tcBorders>
              <w:left w:val="single" w:sz="4" w:space="0" w:color="auto"/>
              <w:right w:val="single" w:sz="4" w:space="0" w:color="auto"/>
            </w:tcBorders>
            <w:shd w:val="clear" w:color="auto" w:fill="auto"/>
            <w:vAlign w:val="center"/>
          </w:tcPr>
          <w:p w14:paraId="753283F5"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DFD449E"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83E298D"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516" w:type="pct"/>
            <w:tcBorders>
              <w:left w:val="single" w:sz="4" w:space="0" w:color="auto"/>
              <w:right w:val="single" w:sz="4" w:space="0" w:color="auto"/>
            </w:tcBorders>
          </w:tcPr>
          <w:p w14:paraId="33CD035B"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547" w:type="pct"/>
            <w:gridSpan w:val="2"/>
            <w:tcBorders>
              <w:left w:val="single" w:sz="4" w:space="0" w:color="auto"/>
              <w:right w:val="single" w:sz="4" w:space="0" w:color="auto"/>
            </w:tcBorders>
          </w:tcPr>
          <w:p w14:paraId="5B067A92"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508" w:type="pct"/>
            <w:gridSpan w:val="2"/>
            <w:tcBorders>
              <w:left w:val="single" w:sz="4" w:space="0" w:color="auto"/>
              <w:right w:val="single" w:sz="4" w:space="0" w:color="auto"/>
            </w:tcBorders>
          </w:tcPr>
          <w:p w14:paraId="22991BF1"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297" w:type="pct"/>
            <w:gridSpan w:val="2"/>
            <w:tcBorders>
              <w:left w:val="single" w:sz="4" w:space="0" w:color="auto"/>
              <w:right w:val="single" w:sz="4" w:space="0" w:color="auto"/>
            </w:tcBorders>
          </w:tcPr>
          <w:p w14:paraId="66D1AB6A" w14:textId="77777777" w:rsidR="00FC76F7" w:rsidRPr="00FC76F7" w:rsidRDefault="00FC76F7" w:rsidP="00FC76F7">
            <w:pPr>
              <w:autoSpaceDE w:val="0"/>
              <w:autoSpaceDN w:val="0"/>
              <w:adjustRightInd w:val="0"/>
              <w:spacing w:line="451" w:lineRule="exact"/>
              <w:rPr>
                <w:rFonts w:cs="Arial"/>
                <w:b/>
                <w:bCs/>
                <w:sz w:val="16"/>
                <w:szCs w:val="16"/>
                <w:lang w:val="sr-Cyrl-CS"/>
              </w:rPr>
            </w:pPr>
          </w:p>
        </w:tc>
      </w:tr>
      <w:tr w:rsidR="00FC76F7" w:rsidRPr="00FC76F7" w14:paraId="03135197"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55983CC0"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4C5F728F"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4BAA581"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076BF945"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Погонски механизам S-6</w:t>
            </w:r>
          </w:p>
        </w:tc>
        <w:tc>
          <w:tcPr>
            <w:tcW w:w="672" w:type="pct"/>
            <w:gridSpan w:val="2"/>
            <w:tcBorders>
              <w:left w:val="single" w:sz="4" w:space="0" w:color="auto"/>
              <w:right w:val="single" w:sz="4" w:space="0" w:color="auto"/>
            </w:tcBorders>
            <w:shd w:val="clear" w:color="auto" w:fill="auto"/>
            <w:vAlign w:val="center"/>
          </w:tcPr>
          <w:p w14:paraId="54467068"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D53234B"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697DC218"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188C085C"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4F296BA4"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6F843F46"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172DCD9F"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53361658"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D0406AF"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7E8143CF"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Погонски механизам S-9</w:t>
            </w:r>
          </w:p>
        </w:tc>
        <w:tc>
          <w:tcPr>
            <w:tcW w:w="672" w:type="pct"/>
            <w:gridSpan w:val="2"/>
            <w:tcBorders>
              <w:left w:val="single" w:sz="4" w:space="0" w:color="auto"/>
              <w:right w:val="single" w:sz="4" w:space="0" w:color="auto"/>
            </w:tcBorders>
            <w:shd w:val="clear" w:color="auto" w:fill="auto"/>
            <w:vAlign w:val="center"/>
          </w:tcPr>
          <w:p w14:paraId="40134D0B"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F7F67C0"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15BC18E7"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6C141BD3"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5A7C598C"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0E67CB0D"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3F7C6474"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2269214"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CBEDE3C"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01607CE4"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Црево са млазницом</w:t>
            </w:r>
          </w:p>
        </w:tc>
        <w:tc>
          <w:tcPr>
            <w:tcW w:w="672" w:type="pct"/>
            <w:gridSpan w:val="2"/>
            <w:tcBorders>
              <w:left w:val="single" w:sz="4" w:space="0" w:color="auto"/>
              <w:right w:val="single" w:sz="4" w:space="0" w:color="auto"/>
            </w:tcBorders>
            <w:shd w:val="clear" w:color="auto" w:fill="auto"/>
            <w:vAlign w:val="center"/>
          </w:tcPr>
          <w:p w14:paraId="6DA3E92D"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443565F3"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4F94F15F"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1FFC980A"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386178E5"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7D2E30FF"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3EE56DBE"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2AFD876"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F0FD074"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0CBCC4B8"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Налепница S-6, S-9</w:t>
            </w:r>
          </w:p>
        </w:tc>
        <w:tc>
          <w:tcPr>
            <w:tcW w:w="672" w:type="pct"/>
            <w:gridSpan w:val="2"/>
            <w:tcBorders>
              <w:left w:val="single" w:sz="4" w:space="0" w:color="auto"/>
              <w:right w:val="single" w:sz="4" w:space="0" w:color="auto"/>
            </w:tcBorders>
            <w:shd w:val="clear" w:color="auto" w:fill="auto"/>
            <w:vAlign w:val="center"/>
          </w:tcPr>
          <w:p w14:paraId="40D37167"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0AB25CDB"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77A0E844"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72FB6712"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31AE0CCF"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10C3161E"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701A91A2"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4651DC60"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D8037B3"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4AE5AC49"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Носач апарата – вешалица</w:t>
            </w:r>
          </w:p>
        </w:tc>
        <w:tc>
          <w:tcPr>
            <w:tcW w:w="672" w:type="pct"/>
            <w:gridSpan w:val="2"/>
            <w:tcBorders>
              <w:left w:val="single" w:sz="4" w:space="0" w:color="auto"/>
              <w:right w:val="single" w:sz="4" w:space="0" w:color="auto"/>
            </w:tcBorders>
            <w:shd w:val="clear" w:color="auto" w:fill="auto"/>
            <w:vAlign w:val="center"/>
          </w:tcPr>
          <w:p w14:paraId="680F59B0"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FF0A7BB"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3E5F6EE6"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6E2E4FB5"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01B4D103"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198A5A74"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27342EF4"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17FA1E03"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15E049F"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3EE4360E"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Ручица</w:t>
            </w:r>
          </w:p>
        </w:tc>
        <w:tc>
          <w:tcPr>
            <w:tcW w:w="672" w:type="pct"/>
            <w:gridSpan w:val="2"/>
            <w:tcBorders>
              <w:left w:val="single" w:sz="4" w:space="0" w:color="auto"/>
              <w:right w:val="single" w:sz="4" w:space="0" w:color="auto"/>
            </w:tcBorders>
            <w:shd w:val="clear" w:color="auto" w:fill="auto"/>
            <w:vAlign w:val="center"/>
          </w:tcPr>
          <w:p w14:paraId="53FA9F4F"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50BE8CF0"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3931BAF7"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43DE5F29"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44F58209"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55F076AE"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6BBCDD0B"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4778E515"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3F93AAA"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0B4C2BAE"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Чивија 5x24</w:t>
            </w:r>
          </w:p>
        </w:tc>
        <w:tc>
          <w:tcPr>
            <w:tcW w:w="672" w:type="pct"/>
            <w:gridSpan w:val="2"/>
            <w:tcBorders>
              <w:left w:val="single" w:sz="4" w:space="0" w:color="auto"/>
              <w:right w:val="single" w:sz="4" w:space="0" w:color="auto"/>
            </w:tcBorders>
            <w:shd w:val="clear" w:color="auto" w:fill="auto"/>
            <w:vAlign w:val="center"/>
          </w:tcPr>
          <w:p w14:paraId="0434743A"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6B5B8985"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31B792DA"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6A897F72"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37EB38D8"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6F411B51"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0505E49B"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4E1FB74B"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1C79FCC"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524A2FFF"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Заштитник навртке PVC</w:t>
            </w:r>
          </w:p>
        </w:tc>
        <w:tc>
          <w:tcPr>
            <w:tcW w:w="672" w:type="pct"/>
            <w:gridSpan w:val="2"/>
            <w:tcBorders>
              <w:left w:val="single" w:sz="4" w:space="0" w:color="auto"/>
              <w:right w:val="single" w:sz="4" w:space="0" w:color="auto"/>
            </w:tcBorders>
            <w:shd w:val="clear" w:color="auto" w:fill="auto"/>
            <w:vAlign w:val="center"/>
          </w:tcPr>
          <w:p w14:paraId="03203025"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04E39B24"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2AC36130"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2474463F"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1BB7A4FC"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832E7D0"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2FC1EAB9"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D5699D8"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E58B6C1"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6C67E84C"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Навртка М-10</w:t>
            </w:r>
          </w:p>
        </w:tc>
        <w:tc>
          <w:tcPr>
            <w:tcW w:w="672" w:type="pct"/>
            <w:gridSpan w:val="2"/>
            <w:tcBorders>
              <w:left w:val="single" w:sz="4" w:space="0" w:color="auto"/>
              <w:right w:val="single" w:sz="4" w:space="0" w:color="auto"/>
            </w:tcBorders>
            <w:shd w:val="clear" w:color="auto" w:fill="auto"/>
            <w:vAlign w:val="center"/>
          </w:tcPr>
          <w:p w14:paraId="694791CF"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79B1A91B"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2FB17B21"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46CD6074"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4FFA1636"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04D61A34"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63F3FA5D"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1D8BFE4"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3465C35"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0D4C1095"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Капа апарата склоп</w:t>
            </w:r>
          </w:p>
        </w:tc>
        <w:tc>
          <w:tcPr>
            <w:tcW w:w="672" w:type="pct"/>
            <w:gridSpan w:val="2"/>
            <w:tcBorders>
              <w:left w:val="single" w:sz="4" w:space="0" w:color="auto"/>
              <w:right w:val="single" w:sz="4" w:space="0" w:color="auto"/>
            </w:tcBorders>
            <w:shd w:val="clear" w:color="auto" w:fill="auto"/>
            <w:vAlign w:val="center"/>
          </w:tcPr>
          <w:p w14:paraId="3A24E7DD"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4DFEAEB"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D4406DA"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05C785A2"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525E4050"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F9183C2"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24B7E7E7"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E48466F"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5C2EF08"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5258F686"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Заптивач капе</w:t>
            </w:r>
          </w:p>
        </w:tc>
        <w:tc>
          <w:tcPr>
            <w:tcW w:w="672" w:type="pct"/>
            <w:gridSpan w:val="2"/>
            <w:tcBorders>
              <w:left w:val="single" w:sz="4" w:space="0" w:color="auto"/>
              <w:right w:val="single" w:sz="4" w:space="0" w:color="auto"/>
            </w:tcBorders>
            <w:shd w:val="clear" w:color="auto" w:fill="auto"/>
            <w:vAlign w:val="center"/>
          </w:tcPr>
          <w:p w14:paraId="39F64CD2"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8EDDB79"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180979DD"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3E94E302"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70D5A7C1"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2FB8824D"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1C789201"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5885F2C0"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5BE870B"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194F7BED"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"О" прстен Ф 2,8x1,6</w:t>
            </w:r>
          </w:p>
        </w:tc>
        <w:tc>
          <w:tcPr>
            <w:tcW w:w="672" w:type="pct"/>
            <w:gridSpan w:val="2"/>
            <w:tcBorders>
              <w:left w:val="single" w:sz="4" w:space="0" w:color="auto"/>
              <w:right w:val="single" w:sz="4" w:space="0" w:color="auto"/>
            </w:tcBorders>
            <w:shd w:val="clear" w:color="auto" w:fill="auto"/>
            <w:vAlign w:val="center"/>
          </w:tcPr>
          <w:p w14:paraId="1951FF27"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79B63CA7"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5F41C96D"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79D9570D"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21ED829D"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08DFB6FA"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546B7F77"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B05DA9D"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AA07F77"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2A46EE8B"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У</w:t>
            </w:r>
            <w:r w:rsidRPr="00FC76F7">
              <w:rPr>
                <w:rFonts w:cs="Arial"/>
                <w:iCs/>
                <w:sz w:val="16"/>
                <w:szCs w:val="16"/>
                <w:lang w:val="sr-Cyrl-RS" w:bidi="en-US"/>
              </w:rPr>
              <w:t>сп</w:t>
            </w:r>
            <w:r w:rsidRPr="00FC76F7">
              <w:rPr>
                <w:rFonts w:cs="Arial"/>
                <w:iCs/>
                <w:sz w:val="16"/>
                <w:szCs w:val="16"/>
                <w:lang w:bidi="en-US"/>
              </w:rPr>
              <w:t>онска цев S-6</w:t>
            </w:r>
          </w:p>
        </w:tc>
        <w:tc>
          <w:tcPr>
            <w:tcW w:w="672" w:type="pct"/>
            <w:gridSpan w:val="2"/>
            <w:tcBorders>
              <w:left w:val="single" w:sz="4" w:space="0" w:color="auto"/>
              <w:right w:val="single" w:sz="4" w:space="0" w:color="auto"/>
            </w:tcBorders>
            <w:shd w:val="clear" w:color="auto" w:fill="auto"/>
            <w:vAlign w:val="center"/>
          </w:tcPr>
          <w:p w14:paraId="7E3A1D10"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1679F576"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5FCA7314"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74AD9D7B"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437F6202"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79E6886"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097B5CE8"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5CA7D9B7"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E582C7B"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07AF2CD9"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У</w:t>
            </w:r>
            <w:r w:rsidRPr="00FC76F7">
              <w:rPr>
                <w:rFonts w:cs="Arial"/>
                <w:iCs/>
                <w:sz w:val="16"/>
                <w:szCs w:val="16"/>
                <w:lang w:val="sr-Cyrl-RS" w:bidi="en-US"/>
              </w:rPr>
              <w:t>сп</w:t>
            </w:r>
            <w:r w:rsidRPr="00FC76F7">
              <w:rPr>
                <w:rFonts w:cs="Arial"/>
                <w:iCs/>
                <w:sz w:val="16"/>
                <w:szCs w:val="16"/>
                <w:lang w:bidi="en-US"/>
              </w:rPr>
              <w:t>онска цев S-9</w:t>
            </w:r>
          </w:p>
        </w:tc>
        <w:tc>
          <w:tcPr>
            <w:tcW w:w="672" w:type="pct"/>
            <w:gridSpan w:val="2"/>
            <w:tcBorders>
              <w:left w:val="single" w:sz="4" w:space="0" w:color="auto"/>
              <w:right w:val="single" w:sz="4" w:space="0" w:color="auto"/>
            </w:tcBorders>
            <w:shd w:val="clear" w:color="auto" w:fill="auto"/>
            <w:vAlign w:val="center"/>
          </w:tcPr>
          <w:p w14:paraId="66584337"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631792A2"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1A614225"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2033517F"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6BCA369F"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3DAC535E"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231CB2C6"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1F032475"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69A5DC4"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7B0C0A0E"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Заптивач игле</w:t>
            </w:r>
          </w:p>
        </w:tc>
        <w:tc>
          <w:tcPr>
            <w:tcW w:w="672" w:type="pct"/>
            <w:gridSpan w:val="2"/>
            <w:tcBorders>
              <w:left w:val="single" w:sz="4" w:space="0" w:color="auto"/>
              <w:right w:val="single" w:sz="4" w:space="0" w:color="auto"/>
            </w:tcBorders>
            <w:shd w:val="clear" w:color="auto" w:fill="auto"/>
            <w:vAlign w:val="center"/>
          </w:tcPr>
          <w:p w14:paraId="17EAC3D5"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46788E3"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32FB4362"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6C54D50D"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0D7E3462"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C89730C"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170706BB"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399F5A6"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471A03F"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561D5A8A"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Игла</w:t>
            </w:r>
          </w:p>
        </w:tc>
        <w:tc>
          <w:tcPr>
            <w:tcW w:w="672" w:type="pct"/>
            <w:gridSpan w:val="2"/>
            <w:tcBorders>
              <w:left w:val="single" w:sz="4" w:space="0" w:color="auto"/>
              <w:right w:val="single" w:sz="4" w:space="0" w:color="auto"/>
            </w:tcBorders>
            <w:shd w:val="clear" w:color="auto" w:fill="auto"/>
            <w:vAlign w:val="center"/>
          </w:tcPr>
          <w:p w14:paraId="3F274F2D"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62155287"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670BF56F"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50D38ED8"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5F1BE768"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3597E45"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500F6D46"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7ADFEF11"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BE35ACE"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5C1F85F3"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Опруга</w:t>
            </w:r>
          </w:p>
        </w:tc>
        <w:tc>
          <w:tcPr>
            <w:tcW w:w="672" w:type="pct"/>
            <w:gridSpan w:val="2"/>
            <w:tcBorders>
              <w:left w:val="single" w:sz="4" w:space="0" w:color="auto"/>
              <w:right w:val="single" w:sz="4" w:space="0" w:color="auto"/>
            </w:tcBorders>
            <w:shd w:val="clear" w:color="auto" w:fill="auto"/>
            <w:vAlign w:val="center"/>
          </w:tcPr>
          <w:p w14:paraId="40629185"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07577C8"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5580ECAD"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4E048B74"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1F66BC7B"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7988BB74"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5B4DF0C3"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581A3E8F"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1DEC600"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5A5E9D81"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Носач боце</w:t>
            </w:r>
          </w:p>
        </w:tc>
        <w:tc>
          <w:tcPr>
            <w:tcW w:w="672" w:type="pct"/>
            <w:gridSpan w:val="2"/>
            <w:tcBorders>
              <w:left w:val="single" w:sz="4" w:space="0" w:color="auto"/>
              <w:right w:val="single" w:sz="4" w:space="0" w:color="auto"/>
            </w:tcBorders>
            <w:shd w:val="clear" w:color="auto" w:fill="auto"/>
            <w:vAlign w:val="center"/>
          </w:tcPr>
          <w:p w14:paraId="7ACD3DD8"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ECA9276"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2C61909C"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35F57F0C"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2617C90D"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61AA9416"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0D8C5924"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5C446144"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6544778"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2A46914D"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Боца апарата S-6 напуњена</w:t>
            </w:r>
          </w:p>
        </w:tc>
        <w:tc>
          <w:tcPr>
            <w:tcW w:w="672" w:type="pct"/>
            <w:gridSpan w:val="2"/>
            <w:tcBorders>
              <w:left w:val="single" w:sz="4" w:space="0" w:color="auto"/>
              <w:right w:val="single" w:sz="4" w:space="0" w:color="auto"/>
            </w:tcBorders>
            <w:shd w:val="clear" w:color="auto" w:fill="auto"/>
            <w:vAlign w:val="center"/>
          </w:tcPr>
          <w:p w14:paraId="7040EE1E"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05FBE91E"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2C2ACCE3"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0102E1A8"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66979E8E"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722060E2"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680007E0"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643B0E30"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89C4445"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2DF3D612"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Боца апарата S-9 напуњена</w:t>
            </w:r>
          </w:p>
        </w:tc>
        <w:tc>
          <w:tcPr>
            <w:tcW w:w="672" w:type="pct"/>
            <w:gridSpan w:val="2"/>
            <w:tcBorders>
              <w:left w:val="single" w:sz="4" w:space="0" w:color="auto"/>
              <w:right w:val="single" w:sz="4" w:space="0" w:color="auto"/>
            </w:tcBorders>
            <w:shd w:val="clear" w:color="auto" w:fill="auto"/>
            <w:vAlign w:val="center"/>
          </w:tcPr>
          <w:p w14:paraId="7E68438E"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00F4A8AF"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44F7EC0F"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7627D4E9"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711FF5AA"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F28EFDF"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5F31AE1E"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FF1A405"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42E159B"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36FFA138"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Навртка боце</w:t>
            </w:r>
          </w:p>
        </w:tc>
        <w:tc>
          <w:tcPr>
            <w:tcW w:w="672" w:type="pct"/>
            <w:gridSpan w:val="2"/>
            <w:tcBorders>
              <w:left w:val="single" w:sz="4" w:space="0" w:color="auto"/>
              <w:right w:val="single" w:sz="4" w:space="0" w:color="auto"/>
            </w:tcBorders>
            <w:shd w:val="clear" w:color="auto" w:fill="auto"/>
            <w:vAlign w:val="center"/>
          </w:tcPr>
          <w:p w14:paraId="07D8A6E2"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1D86CECC"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57B81F68"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4D99B491"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1CB10C13"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1B4DBF91"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708715FA"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962FB1B"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547E1D9"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21B00DA9"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Мембрана боце Ф 8,9</w:t>
            </w:r>
          </w:p>
        </w:tc>
        <w:tc>
          <w:tcPr>
            <w:tcW w:w="672" w:type="pct"/>
            <w:gridSpan w:val="2"/>
            <w:tcBorders>
              <w:left w:val="single" w:sz="4" w:space="0" w:color="auto"/>
              <w:right w:val="single" w:sz="4" w:space="0" w:color="auto"/>
            </w:tcBorders>
            <w:shd w:val="clear" w:color="auto" w:fill="auto"/>
            <w:vAlign w:val="center"/>
          </w:tcPr>
          <w:p w14:paraId="7A08DF56"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416CE95E"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A419032"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104587DD"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5679D784"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34C3087B"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10BAE4A3"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6CE1F536"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3891B12"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2DE03E28"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Осигурач (расцепка са алком)</w:t>
            </w:r>
          </w:p>
        </w:tc>
        <w:tc>
          <w:tcPr>
            <w:tcW w:w="672" w:type="pct"/>
            <w:gridSpan w:val="2"/>
            <w:tcBorders>
              <w:left w:val="single" w:sz="4" w:space="0" w:color="auto"/>
              <w:right w:val="single" w:sz="4" w:space="0" w:color="auto"/>
            </w:tcBorders>
            <w:shd w:val="clear" w:color="auto" w:fill="auto"/>
            <w:vAlign w:val="center"/>
          </w:tcPr>
          <w:p w14:paraId="0EBD5C5A"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118C97AE"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59A39D6A"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74DAD5FA"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0A4FDC4C"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355AC982"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39292B5A"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7B70FF46"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8FE09A1"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04C4403B"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Млазница PVC</w:t>
            </w:r>
          </w:p>
        </w:tc>
        <w:tc>
          <w:tcPr>
            <w:tcW w:w="672" w:type="pct"/>
            <w:gridSpan w:val="2"/>
            <w:tcBorders>
              <w:left w:val="single" w:sz="4" w:space="0" w:color="auto"/>
              <w:right w:val="single" w:sz="4" w:space="0" w:color="auto"/>
            </w:tcBorders>
            <w:shd w:val="clear" w:color="auto" w:fill="auto"/>
            <w:vAlign w:val="center"/>
          </w:tcPr>
          <w:p w14:paraId="77E0C9A2"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05A44085"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94BDAC1"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3E13C693"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17B5D28A"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51663B04"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76F13DBD"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1FDA80BC"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C89768E"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6095D949"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Млазница PVC PASTOR</w:t>
            </w:r>
          </w:p>
        </w:tc>
        <w:tc>
          <w:tcPr>
            <w:tcW w:w="672" w:type="pct"/>
            <w:gridSpan w:val="2"/>
            <w:tcBorders>
              <w:left w:val="single" w:sz="4" w:space="0" w:color="auto"/>
              <w:right w:val="single" w:sz="4" w:space="0" w:color="auto"/>
            </w:tcBorders>
            <w:shd w:val="clear" w:color="auto" w:fill="auto"/>
            <w:vAlign w:val="center"/>
          </w:tcPr>
          <w:p w14:paraId="6FBDAC18"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5A80081B"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7CC3E984"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02E27ADF"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459071B0"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1208B751"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59F2DD45"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551F9195"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720E216"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038E417C"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Гумено црево</w:t>
            </w:r>
          </w:p>
        </w:tc>
        <w:tc>
          <w:tcPr>
            <w:tcW w:w="672" w:type="pct"/>
            <w:gridSpan w:val="2"/>
            <w:tcBorders>
              <w:left w:val="single" w:sz="4" w:space="0" w:color="auto"/>
              <w:right w:val="single" w:sz="4" w:space="0" w:color="auto"/>
            </w:tcBorders>
            <w:shd w:val="clear" w:color="auto" w:fill="auto"/>
            <w:vAlign w:val="center"/>
          </w:tcPr>
          <w:p w14:paraId="0372DD36"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689D05B4"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6AF0C738"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3217A0B6"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4F7D3936"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7AEEF3CA"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736D6B13"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47B1B123"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6E561A9" w14:textId="77777777" w:rsidR="00FC76F7" w:rsidRPr="00FC76F7" w:rsidRDefault="00FC76F7" w:rsidP="00FC76F7">
            <w:pPr>
              <w:spacing w:line="252" w:lineRule="exact"/>
              <w:rPr>
                <w:rFonts w:cs="Arial"/>
                <w:iCs/>
                <w:sz w:val="16"/>
                <w:szCs w:val="16"/>
                <w:lang w:val="sr-Cyrl-RS"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28E050FC"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val="sr-Cyrl-RS" w:bidi="en-US"/>
              </w:rPr>
              <w:t>Вентил</w:t>
            </w:r>
            <w:r w:rsidRPr="00FC76F7">
              <w:rPr>
                <w:rFonts w:cs="Arial"/>
                <w:iCs/>
                <w:sz w:val="16"/>
                <w:szCs w:val="16"/>
                <w:lang w:bidi="en-US"/>
              </w:rPr>
              <w:t xml:space="preserve"> S-6</w:t>
            </w:r>
          </w:p>
        </w:tc>
        <w:tc>
          <w:tcPr>
            <w:tcW w:w="672" w:type="pct"/>
            <w:gridSpan w:val="2"/>
            <w:tcBorders>
              <w:left w:val="single" w:sz="4" w:space="0" w:color="auto"/>
              <w:right w:val="single" w:sz="4" w:space="0" w:color="auto"/>
            </w:tcBorders>
            <w:shd w:val="clear" w:color="auto" w:fill="auto"/>
            <w:vAlign w:val="center"/>
          </w:tcPr>
          <w:p w14:paraId="408F9D0D"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6088DCD4"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7D8C9A70"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160DAA55"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254C4B3C"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F529DB8"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3C0B9906"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3FA52C6"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546365E" w14:textId="77777777" w:rsidR="00FC76F7" w:rsidRPr="00FC76F7" w:rsidRDefault="00FC76F7" w:rsidP="00FC76F7">
            <w:pPr>
              <w:spacing w:line="252" w:lineRule="exact"/>
              <w:rPr>
                <w:rFonts w:cs="Arial"/>
                <w:iCs/>
                <w:sz w:val="16"/>
                <w:szCs w:val="16"/>
                <w:lang w:val="sr-Cyrl-RS"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01A09615"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val="sr-Cyrl-RS" w:bidi="en-US"/>
              </w:rPr>
              <w:t>Вентил</w:t>
            </w:r>
            <w:r w:rsidRPr="00FC76F7">
              <w:rPr>
                <w:rFonts w:cs="Arial"/>
                <w:iCs/>
                <w:sz w:val="16"/>
                <w:szCs w:val="16"/>
                <w:lang w:bidi="en-US"/>
              </w:rPr>
              <w:t xml:space="preserve"> S-9</w:t>
            </w:r>
          </w:p>
        </w:tc>
        <w:tc>
          <w:tcPr>
            <w:tcW w:w="672" w:type="pct"/>
            <w:gridSpan w:val="2"/>
            <w:tcBorders>
              <w:left w:val="single" w:sz="4" w:space="0" w:color="auto"/>
              <w:right w:val="single" w:sz="4" w:space="0" w:color="auto"/>
            </w:tcBorders>
            <w:shd w:val="clear" w:color="auto" w:fill="auto"/>
            <w:vAlign w:val="center"/>
          </w:tcPr>
          <w:p w14:paraId="08AA669E"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0C2F7DB7"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14F68AF2"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513D1D3F"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3097EC57"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76F2E773"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2F798D10"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652563E5"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6763429"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5FBBFF48"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Посуда S-6</w:t>
            </w:r>
          </w:p>
        </w:tc>
        <w:tc>
          <w:tcPr>
            <w:tcW w:w="672" w:type="pct"/>
            <w:gridSpan w:val="2"/>
            <w:tcBorders>
              <w:left w:val="single" w:sz="4" w:space="0" w:color="auto"/>
              <w:right w:val="single" w:sz="4" w:space="0" w:color="auto"/>
            </w:tcBorders>
            <w:shd w:val="clear" w:color="auto" w:fill="auto"/>
            <w:vAlign w:val="center"/>
          </w:tcPr>
          <w:p w14:paraId="4A3D46B2"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BCDF6D4"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1782E687"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13D295C6"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10C88069"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7B0AA186"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5FA62687"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420FDB6"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0B1DB7B"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423D9F2D"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Посуда S-9</w:t>
            </w:r>
          </w:p>
        </w:tc>
        <w:tc>
          <w:tcPr>
            <w:tcW w:w="672" w:type="pct"/>
            <w:gridSpan w:val="2"/>
            <w:tcBorders>
              <w:left w:val="single" w:sz="4" w:space="0" w:color="auto"/>
              <w:right w:val="single" w:sz="4" w:space="0" w:color="auto"/>
            </w:tcBorders>
            <w:shd w:val="clear" w:color="auto" w:fill="auto"/>
            <w:vAlign w:val="center"/>
          </w:tcPr>
          <w:p w14:paraId="5110629B"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7CA3B0C4"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2EC154F4"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49E4D0F5"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6A31294F"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2BA6F656"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61E38C1C"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718306E1"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AABD77B"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3D765955"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Ормарић лимени за S-6,S-9</w:t>
            </w:r>
          </w:p>
        </w:tc>
        <w:tc>
          <w:tcPr>
            <w:tcW w:w="672" w:type="pct"/>
            <w:gridSpan w:val="2"/>
            <w:tcBorders>
              <w:left w:val="single" w:sz="4" w:space="0" w:color="auto"/>
              <w:right w:val="single" w:sz="4" w:space="0" w:color="auto"/>
            </w:tcBorders>
            <w:shd w:val="clear" w:color="auto" w:fill="auto"/>
            <w:vAlign w:val="center"/>
          </w:tcPr>
          <w:p w14:paraId="004DEEF2"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48D45DF4"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162541A5"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2E541D4D"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6BF4DBF3"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17331752"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3F44FADD"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5458BDE9"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B7A7460"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center"/>
          </w:tcPr>
          <w:p w14:paraId="53CF73D2"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Контролна налепница хидраулично испитивање</w:t>
            </w:r>
          </w:p>
        </w:tc>
        <w:tc>
          <w:tcPr>
            <w:tcW w:w="672" w:type="pct"/>
            <w:gridSpan w:val="2"/>
            <w:tcBorders>
              <w:left w:val="single" w:sz="4" w:space="0" w:color="auto"/>
              <w:right w:val="single" w:sz="4" w:space="0" w:color="auto"/>
            </w:tcBorders>
            <w:shd w:val="clear" w:color="auto" w:fill="auto"/>
            <w:vAlign w:val="center"/>
          </w:tcPr>
          <w:p w14:paraId="589B1D53"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51C0D16B"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6D2ECEA9"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37BB0C9A"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1DDF364E"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301C1F38" w14:textId="77777777" w:rsidTr="00FC76F7">
        <w:trPr>
          <w:gridAfter w:val="3"/>
          <w:wAfter w:w="1040" w:type="pct"/>
          <w:trHeight w:val="421"/>
        </w:trPr>
        <w:tc>
          <w:tcPr>
            <w:tcW w:w="187" w:type="pct"/>
            <w:vMerge/>
            <w:tcBorders>
              <w:left w:val="single" w:sz="4" w:space="0" w:color="auto"/>
              <w:right w:val="single" w:sz="4" w:space="0" w:color="auto"/>
            </w:tcBorders>
            <w:shd w:val="clear" w:color="auto" w:fill="auto"/>
            <w:vAlign w:val="center"/>
          </w:tcPr>
          <w:p w14:paraId="1E12551F"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40583FCF"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494AEDC"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516" w:type="pct"/>
            <w:tcBorders>
              <w:left w:val="single" w:sz="4" w:space="0" w:color="auto"/>
              <w:right w:val="single" w:sz="4" w:space="0" w:color="auto"/>
            </w:tcBorders>
          </w:tcPr>
          <w:p w14:paraId="2704EC6A"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547" w:type="pct"/>
            <w:gridSpan w:val="2"/>
            <w:tcBorders>
              <w:left w:val="single" w:sz="4" w:space="0" w:color="auto"/>
              <w:right w:val="single" w:sz="4" w:space="0" w:color="auto"/>
            </w:tcBorders>
          </w:tcPr>
          <w:p w14:paraId="02EE64B8"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508" w:type="pct"/>
            <w:gridSpan w:val="2"/>
            <w:tcBorders>
              <w:left w:val="single" w:sz="4" w:space="0" w:color="auto"/>
              <w:right w:val="single" w:sz="4" w:space="0" w:color="auto"/>
            </w:tcBorders>
          </w:tcPr>
          <w:p w14:paraId="0E9AA1E4"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297" w:type="pct"/>
            <w:gridSpan w:val="2"/>
            <w:tcBorders>
              <w:left w:val="single" w:sz="4" w:space="0" w:color="auto"/>
              <w:right w:val="single" w:sz="4" w:space="0" w:color="auto"/>
            </w:tcBorders>
          </w:tcPr>
          <w:p w14:paraId="5D416066" w14:textId="77777777" w:rsidR="00FC76F7" w:rsidRPr="00FC76F7" w:rsidRDefault="00FC76F7" w:rsidP="00FC76F7">
            <w:pPr>
              <w:autoSpaceDE w:val="0"/>
              <w:autoSpaceDN w:val="0"/>
              <w:adjustRightInd w:val="0"/>
              <w:spacing w:line="451" w:lineRule="exact"/>
              <w:rPr>
                <w:rFonts w:cs="Arial"/>
                <w:b/>
                <w:bCs/>
                <w:sz w:val="16"/>
                <w:szCs w:val="16"/>
                <w:lang w:val="sr-Cyrl-CS"/>
              </w:rPr>
            </w:pPr>
          </w:p>
        </w:tc>
      </w:tr>
      <w:tr w:rsidR="00FC76F7" w:rsidRPr="00FC76F7" w14:paraId="7EF59648"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41E66BFA"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FC93E58"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6699EB8"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3CFAD023"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Капа апарата-комплет</w:t>
            </w:r>
          </w:p>
        </w:tc>
        <w:tc>
          <w:tcPr>
            <w:tcW w:w="672" w:type="pct"/>
            <w:gridSpan w:val="2"/>
            <w:tcBorders>
              <w:left w:val="single" w:sz="4" w:space="0" w:color="auto"/>
              <w:right w:val="single" w:sz="4" w:space="0" w:color="auto"/>
            </w:tcBorders>
            <w:shd w:val="clear" w:color="auto" w:fill="auto"/>
            <w:vAlign w:val="center"/>
          </w:tcPr>
          <w:p w14:paraId="7D0F99A4"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5A861AFE"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65C66A32"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07E4FDE6"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76ED0C16"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3C9C02F9"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2E9356BF"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6573AA56"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15A93FD"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2AEC1638"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Налепница S-100, Налепница S-50</w:t>
            </w:r>
          </w:p>
        </w:tc>
        <w:tc>
          <w:tcPr>
            <w:tcW w:w="672" w:type="pct"/>
            <w:gridSpan w:val="2"/>
            <w:tcBorders>
              <w:left w:val="single" w:sz="4" w:space="0" w:color="auto"/>
              <w:right w:val="single" w:sz="4" w:space="0" w:color="auto"/>
            </w:tcBorders>
            <w:shd w:val="clear" w:color="auto" w:fill="auto"/>
            <w:vAlign w:val="center"/>
          </w:tcPr>
          <w:p w14:paraId="3E1D3CDC"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02B48796"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62C239CA"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502FF258"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5A710364"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589D8F56"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482AD6A9"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E79E0D2"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4B2A073"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23C20C2F"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Црево тревира са млазницом L-5м</w:t>
            </w:r>
          </w:p>
        </w:tc>
        <w:tc>
          <w:tcPr>
            <w:tcW w:w="672" w:type="pct"/>
            <w:gridSpan w:val="2"/>
            <w:tcBorders>
              <w:left w:val="single" w:sz="4" w:space="0" w:color="auto"/>
              <w:right w:val="single" w:sz="4" w:space="0" w:color="auto"/>
            </w:tcBorders>
            <w:shd w:val="clear" w:color="auto" w:fill="auto"/>
            <w:vAlign w:val="center"/>
          </w:tcPr>
          <w:p w14:paraId="665A2796"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BAD8E65"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3C3C778F"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76C36BA2"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42051904"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24A3C004"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2F90AAC3"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5BF3D07B"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391F020"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00B5D59E"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Заптивач 12x18</w:t>
            </w:r>
          </w:p>
        </w:tc>
        <w:tc>
          <w:tcPr>
            <w:tcW w:w="672" w:type="pct"/>
            <w:gridSpan w:val="2"/>
            <w:tcBorders>
              <w:left w:val="single" w:sz="4" w:space="0" w:color="auto"/>
              <w:right w:val="single" w:sz="4" w:space="0" w:color="auto"/>
            </w:tcBorders>
            <w:shd w:val="clear" w:color="auto" w:fill="auto"/>
            <w:vAlign w:val="center"/>
          </w:tcPr>
          <w:p w14:paraId="5AD0C7A4"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1687D618"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742D0ACB"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7F03F0CC"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5539C768"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BC8CB7E"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390A2E1F"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56983ED7"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9AFA74E"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52B23613"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Боца апарата CО</w:t>
            </w:r>
            <w:r w:rsidRPr="00FC76F7">
              <w:rPr>
                <w:rFonts w:cs="Arial"/>
                <w:iCs/>
                <w:sz w:val="16"/>
                <w:szCs w:val="16"/>
                <w:vertAlign w:val="subscript"/>
                <w:lang w:bidi="en-US"/>
              </w:rPr>
              <w:t>2</w:t>
            </w:r>
            <w:r w:rsidRPr="00FC76F7">
              <w:rPr>
                <w:rFonts w:cs="Arial"/>
                <w:iCs/>
                <w:sz w:val="16"/>
                <w:szCs w:val="16"/>
                <w:lang w:bidi="en-US"/>
              </w:rPr>
              <w:t>-3кг напуњена</w:t>
            </w:r>
          </w:p>
        </w:tc>
        <w:tc>
          <w:tcPr>
            <w:tcW w:w="672" w:type="pct"/>
            <w:gridSpan w:val="2"/>
            <w:tcBorders>
              <w:left w:val="single" w:sz="4" w:space="0" w:color="auto"/>
              <w:right w:val="single" w:sz="4" w:space="0" w:color="auto"/>
            </w:tcBorders>
            <w:shd w:val="clear" w:color="auto" w:fill="auto"/>
            <w:vAlign w:val="center"/>
          </w:tcPr>
          <w:p w14:paraId="19D14F78"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0DE27CE6"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44DE2FEA"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1AE0EBDE"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41C55E8B"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5A04AA4F"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7133882C"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60FBF34C"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CB1996E"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0457DD3E"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Боца апарата CО</w:t>
            </w:r>
            <w:r w:rsidRPr="00FC76F7">
              <w:rPr>
                <w:rFonts w:cs="Arial"/>
                <w:iCs/>
                <w:sz w:val="16"/>
                <w:szCs w:val="16"/>
                <w:vertAlign w:val="subscript"/>
                <w:lang w:bidi="en-US"/>
              </w:rPr>
              <w:t>2</w:t>
            </w:r>
            <w:r w:rsidRPr="00FC76F7">
              <w:rPr>
                <w:rFonts w:cs="Arial"/>
                <w:iCs/>
                <w:sz w:val="16"/>
                <w:szCs w:val="16"/>
                <w:lang w:bidi="en-US"/>
              </w:rPr>
              <w:t>-5кг напуњена</w:t>
            </w:r>
          </w:p>
        </w:tc>
        <w:tc>
          <w:tcPr>
            <w:tcW w:w="672" w:type="pct"/>
            <w:gridSpan w:val="2"/>
            <w:tcBorders>
              <w:left w:val="single" w:sz="4" w:space="0" w:color="auto"/>
              <w:right w:val="single" w:sz="4" w:space="0" w:color="auto"/>
            </w:tcBorders>
            <w:shd w:val="clear" w:color="auto" w:fill="auto"/>
            <w:vAlign w:val="center"/>
          </w:tcPr>
          <w:p w14:paraId="39CF438E"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5F5F629F"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695744E7"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53FB3546"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673792B9"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1B538B11"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00067025"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1208EDF2"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B9D20B9"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55FD4F76"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Точак Ф 360</w:t>
            </w:r>
          </w:p>
        </w:tc>
        <w:tc>
          <w:tcPr>
            <w:tcW w:w="672" w:type="pct"/>
            <w:gridSpan w:val="2"/>
            <w:tcBorders>
              <w:left w:val="single" w:sz="4" w:space="0" w:color="auto"/>
              <w:right w:val="single" w:sz="4" w:space="0" w:color="auto"/>
            </w:tcBorders>
            <w:shd w:val="clear" w:color="auto" w:fill="auto"/>
            <w:vAlign w:val="center"/>
          </w:tcPr>
          <w:p w14:paraId="71DE4C0A"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7818043B"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4C673B27"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2F551A6A"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6EE326C7"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602F08B8"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6F0ADEDE"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F14E6BC"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FE465FB"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6829240D"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Капа апарата</w:t>
            </w:r>
          </w:p>
        </w:tc>
        <w:tc>
          <w:tcPr>
            <w:tcW w:w="672" w:type="pct"/>
            <w:gridSpan w:val="2"/>
            <w:tcBorders>
              <w:left w:val="single" w:sz="4" w:space="0" w:color="auto"/>
              <w:right w:val="single" w:sz="4" w:space="0" w:color="auto"/>
            </w:tcBorders>
            <w:shd w:val="clear" w:color="auto" w:fill="auto"/>
            <w:vAlign w:val="center"/>
          </w:tcPr>
          <w:p w14:paraId="0D58E6B6"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6977B62"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1C6518F9"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6D7BCF09"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41C29085"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68508BFA"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076E62D9"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0D2D6CE"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3876A9D"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1D11D158"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Заптивач капе</w:t>
            </w:r>
          </w:p>
        </w:tc>
        <w:tc>
          <w:tcPr>
            <w:tcW w:w="672" w:type="pct"/>
            <w:gridSpan w:val="2"/>
            <w:tcBorders>
              <w:left w:val="single" w:sz="4" w:space="0" w:color="auto"/>
              <w:right w:val="single" w:sz="4" w:space="0" w:color="auto"/>
            </w:tcBorders>
            <w:shd w:val="clear" w:color="auto" w:fill="auto"/>
            <w:vAlign w:val="center"/>
          </w:tcPr>
          <w:p w14:paraId="4F98DB4F"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6224456"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5BA45A87"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4B31CB3A"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504E5646"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6C2233B4"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7516D9C6"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8AD669C"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F4634E0"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43677D25"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Заптивач вентила сигурности</w:t>
            </w:r>
          </w:p>
        </w:tc>
        <w:tc>
          <w:tcPr>
            <w:tcW w:w="672" w:type="pct"/>
            <w:gridSpan w:val="2"/>
            <w:tcBorders>
              <w:left w:val="single" w:sz="4" w:space="0" w:color="auto"/>
              <w:right w:val="single" w:sz="4" w:space="0" w:color="auto"/>
            </w:tcBorders>
            <w:shd w:val="clear" w:color="auto" w:fill="auto"/>
            <w:vAlign w:val="center"/>
          </w:tcPr>
          <w:p w14:paraId="7438D35F"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4311E909"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2125CC1F"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42149089"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29F9B85B"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2D6FFC2D"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77266684"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1737C5F9"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1B2AA36"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4E38C1C4"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Вентил сигурности</w:t>
            </w:r>
          </w:p>
        </w:tc>
        <w:tc>
          <w:tcPr>
            <w:tcW w:w="672" w:type="pct"/>
            <w:gridSpan w:val="2"/>
            <w:tcBorders>
              <w:left w:val="single" w:sz="4" w:space="0" w:color="auto"/>
              <w:right w:val="single" w:sz="4" w:space="0" w:color="auto"/>
            </w:tcBorders>
            <w:shd w:val="clear" w:color="auto" w:fill="auto"/>
            <w:vAlign w:val="center"/>
          </w:tcPr>
          <w:p w14:paraId="726E6879"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10AAD5DB"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4DAFB9E"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5FF393B2"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1E75EF74"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0816C3F"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3C2A0551"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31ACC65"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61FFB9C"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34045D00"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Рукохват</w:t>
            </w:r>
          </w:p>
        </w:tc>
        <w:tc>
          <w:tcPr>
            <w:tcW w:w="672" w:type="pct"/>
            <w:gridSpan w:val="2"/>
            <w:tcBorders>
              <w:left w:val="single" w:sz="4" w:space="0" w:color="auto"/>
              <w:right w:val="single" w:sz="4" w:space="0" w:color="auto"/>
            </w:tcBorders>
            <w:shd w:val="clear" w:color="auto" w:fill="auto"/>
            <w:vAlign w:val="center"/>
          </w:tcPr>
          <w:p w14:paraId="26708DDC"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46FF07FD"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40E2514C"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4555A906"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024231E9"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107260BB"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402273FF"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4C8D695"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7DCB68C"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5953D6F9"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Цев</w:t>
            </w:r>
          </w:p>
        </w:tc>
        <w:tc>
          <w:tcPr>
            <w:tcW w:w="672" w:type="pct"/>
            <w:gridSpan w:val="2"/>
            <w:tcBorders>
              <w:left w:val="single" w:sz="4" w:space="0" w:color="auto"/>
              <w:right w:val="single" w:sz="4" w:space="0" w:color="auto"/>
            </w:tcBorders>
            <w:shd w:val="clear" w:color="auto" w:fill="auto"/>
            <w:vAlign w:val="center"/>
          </w:tcPr>
          <w:p w14:paraId="006AFE8E"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3B436E0"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53A9E613"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37EC3CCF"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7CE5A185"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539AE9A0"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0EF5B1B0"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2AE78EB"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A6189E3"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0AF3C45A"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Дизна Ф 13</w:t>
            </w:r>
          </w:p>
        </w:tc>
        <w:tc>
          <w:tcPr>
            <w:tcW w:w="672" w:type="pct"/>
            <w:gridSpan w:val="2"/>
            <w:tcBorders>
              <w:left w:val="single" w:sz="4" w:space="0" w:color="auto"/>
              <w:right w:val="single" w:sz="4" w:space="0" w:color="auto"/>
            </w:tcBorders>
            <w:shd w:val="clear" w:color="auto" w:fill="auto"/>
            <w:vAlign w:val="center"/>
          </w:tcPr>
          <w:p w14:paraId="44C0770E"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6A41D11"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0FBEBDF"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5B94838E"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6B87CB9B"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56E9431B"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790183C0"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4A285AC7"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92F7237"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7C3D6D5C"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Дизна Ф 16</w:t>
            </w:r>
          </w:p>
        </w:tc>
        <w:tc>
          <w:tcPr>
            <w:tcW w:w="672" w:type="pct"/>
            <w:gridSpan w:val="2"/>
            <w:tcBorders>
              <w:left w:val="single" w:sz="4" w:space="0" w:color="auto"/>
              <w:right w:val="single" w:sz="4" w:space="0" w:color="auto"/>
            </w:tcBorders>
            <w:shd w:val="clear" w:color="auto" w:fill="auto"/>
            <w:vAlign w:val="center"/>
          </w:tcPr>
          <w:p w14:paraId="5B996A44"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78E98AF"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24842D38"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7DC7874B"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6A9E5329"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23558381"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4DC03C46"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62D51E9F"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504A7C2"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3EA489D4"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Трн</w:t>
            </w:r>
          </w:p>
        </w:tc>
        <w:tc>
          <w:tcPr>
            <w:tcW w:w="672" w:type="pct"/>
            <w:gridSpan w:val="2"/>
            <w:tcBorders>
              <w:left w:val="single" w:sz="4" w:space="0" w:color="auto"/>
              <w:right w:val="single" w:sz="4" w:space="0" w:color="auto"/>
            </w:tcBorders>
            <w:shd w:val="clear" w:color="auto" w:fill="auto"/>
            <w:vAlign w:val="center"/>
          </w:tcPr>
          <w:p w14:paraId="49486760"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79B2B426"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57B613AF"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7F1E0067"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3D027BD6"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3E2C2210"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22A2BFA3"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589E8689"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49C2A0F"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060657B2"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"О" прстен 9,3x2,4</w:t>
            </w:r>
          </w:p>
        </w:tc>
        <w:tc>
          <w:tcPr>
            <w:tcW w:w="672" w:type="pct"/>
            <w:gridSpan w:val="2"/>
            <w:tcBorders>
              <w:left w:val="single" w:sz="4" w:space="0" w:color="auto"/>
              <w:right w:val="single" w:sz="4" w:space="0" w:color="auto"/>
            </w:tcBorders>
            <w:shd w:val="clear" w:color="auto" w:fill="auto"/>
            <w:vAlign w:val="center"/>
          </w:tcPr>
          <w:p w14:paraId="3C5EFDC3"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33A013A"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34DCA51"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5A573A66"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5F684501"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B86F2AF"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3E238C77"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74D08419"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E68AF3C"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11179041"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Опруга</w:t>
            </w:r>
          </w:p>
        </w:tc>
        <w:tc>
          <w:tcPr>
            <w:tcW w:w="672" w:type="pct"/>
            <w:gridSpan w:val="2"/>
            <w:tcBorders>
              <w:left w:val="single" w:sz="4" w:space="0" w:color="auto"/>
              <w:right w:val="single" w:sz="4" w:space="0" w:color="auto"/>
            </w:tcBorders>
            <w:shd w:val="clear" w:color="auto" w:fill="auto"/>
            <w:vAlign w:val="center"/>
          </w:tcPr>
          <w:p w14:paraId="5005C00A"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07A522D7"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65365876"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70EC9635"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3F4B6C4F"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6C70A3B8"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1318F134"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EEA1243"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4CB5AEC"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786BED9E"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Чаура PVC</w:t>
            </w:r>
          </w:p>
        </w:tc>
        <w:tc>
          <w:tcPr>
            <w:tcW w:w="672" w:type="pct"/>
            <w:gridSpan w:val="2"/>
            <w:tcBorders>
              <w:left w:val="single" w:sz="4" w:space="0" w:color="auto"/>
              <w:right w:val="single" w:sz="4" w:space="0" w:color="auto"/>
            </w:tcBorders>
            <w:shd w:val="clear" w:color="auto" w:fill="auto"/>
            <w:vAlign w:val="center"/>
          </w:tcPr>
          <w:p w14:paraId="5F87B717"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7487CE62"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19058E6C"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053592CA"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734D02C8"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14F7F21B"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3845CDCB"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68F4B9A3"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F829AB4"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2075A1DE"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Тело млазнице</w:t>
            </w:r>
          </w:p>
        </w:tc>
        <w:tc>
          <w:tcPr>
            <w:tcW w:w="672" w:type="pct"/>
            <w:gridSpan w:val="2"/>
            <w:tcBorders>
              <w:left w:val="single" w:sz="4" w:space="0" w:color="auto"/>
              <w:right w:val="single" w:sz="4" w:space="0" w:color="auto"/>
            </w:tcBorders>
            <w:shd w:val="clear" w:color="auto" w:fill="auto"/>
            <w:vAlign w:val="center"/>
          </w:tcPr>
          <w:p w14:paraId="5BCF7725"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411ABACE"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397D4E0C"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1727FAB4"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73C984C8"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3DE057E8"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070FBC9F"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1C3C5D4"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E8913FB"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7BD06657"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Ручица</w:t>
            </w:r>
          </w:p>
        </w:tc>
        <w:tc>
          <w:tcPr>
            <w:tcW w:w="672" w:type="pct"/>
            <w:gridSpan w:val="2"/>
            <w:tcBorders>
              <w:left w:val="single" w:sz="4" w:space="0" w:color="auto"/>
              <w:right w:val="single" w:sz="4" w:space="0" w:color="auto"/>
            </w:tcBorders>
            <w:shd w:val="clear" w:color="auto" w:fill="auto"/>
            <w:vAlign w:val="center"/>
          </w:tcPr>
          <w:p w14:paraId="04F30681"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7A4D2FBE"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7E2D84A8"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33470BF4"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47A27146"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54BF4BDD"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62993213"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A22F818"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A94677E"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4A531E25"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Чивија 4x26</w:t>
            </w:r>
          </w:p>
        </w:tc>
        <w:tc>
          <w:tcPr>
            <w:tcW w:w="672" w:type="pct"/>
            <w:gridSpan w:val="2"/>
            <w:tcBorders>
              <w:left w:val="single" w:sz="4" w:space="0" w:color="auto"/>
              <w:right w:val="single" w:sz="4" w:space="0" w:color="auto"/>
            </w:tcBorders>
            <w:shd w:val="clear" w:color="auto" w:fill="auto"/>
            <w:vAlign w:val="center"/>
          </w:tcPr>
          <w:p w14:paraId="71B85551"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47AE0980"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7AAF3DC0"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2FE0EF2E"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63447813"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31DD83DC"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49CE4AC1"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A16B66B"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460D45B"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31BF645A"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Тревира црево Ф 25 Л-5м Ватр. „PASTOR“</w:t>
            </w:r>
          </w:p>
        </w:tc>
        <w:tc>
          <w:tcPr>
            <w:tcW w:w="672" w:type="pct"/>
            <w:gridSpan w:val="2"/>
            <w:tcBorders>
              <w:left w:val="single" w:sz="4" w:space="0" w:color="auto"/>
              <w:right w:val="single" w:sz="4" w:space="0" w:color="auto"/>
            </w:tcBorders>
            <w:shd w:val="clear" w:color="auto" w:fill="auto"/>
            <w:vAlign w:val="center"/>
          </w:tcPr>
          <w:p w14:paraId="16799A81"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5228F71E"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89D12D8"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0CE88CE3"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50719E94"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61B80361"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1A185E93"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3F0E41A"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B6B83DA"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26AE03D6"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Црево са млазницом</w:t>
            </w:r>
          </w:p>
        </w:tc>
        <w:tc>
          <w:tcPr>
            <w:tcW w:w="672" w:type="pct"/>
            <w:gridSpan w:val="2"/>
            <w:tcBorders>
              <w:left w:val="single" w:sz="4" w:space="0" w:color="auto"/>
              <w:right w:val="single" w:sz="4" w:space="0" w:color="auto"/>
            </w:tcBorders>
            <w:shd w:val="clear" w:color="auto" w:fill="auto"/>
            <w:vAlign w:val="center"/>
          </w:tcPr>
          <w:p w14:paraId="7CD5E0B6"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41A9A42"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7B9C9E6E"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4276D49A"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63C6EE7C"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0E8AAC42"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6B669580"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5982339A"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3028E8F"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4423E834"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Шелна за црево Ф 25 мм</w:t>
            </w:r>
          </w:p>
        </w:tc>
        <w:tc>
          <w:tcPr>
            <w:tcW w:w="672" w:type="pct"/>
            <w:gridSpan w:val="2"/>
            <w:tcBorders>
              <w:left w:val="single" w:sz="4" w:space="0" w:color="auto"/>
              <w:right w:val="single" w:sz="4" w:space="0" w:color="auto"/>
            </w:tcBorders>
            <w:shd w:val="clear" w:color="auto" w:fill="auto"/>
            <w:vAlign w:val="center"/>
          </w:tcPr>
          <w:p w14:paraId="308FEE3B"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1CB31105"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1CA0C084"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5E06374E"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2F84A3BF"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60153F86"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78FF1998"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6D85D035"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19161FD"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0168ED92"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Прикључак за црево-рачва "Al"</w:t>
            </w:r>
          </w:p>
        </w:tc>
        <w:tc>
          <w:tcPr>
            <w:tcW w:w="672" w:type="pct"/>
            <w:gridSpan w:val="2"/>
            <w:tcBorders>
              <w:left w:val="single" w:sz="4" w:space="0" w:color="auto"/>
              <w:right w:val="single" w:sz="4" w:space="0" w:color="auto"/>
            </w:tcBorders>
            <w:shd w:val="clear" w:color="auto" w:fill="auto"/>
            <w:vAlign w:val="center"/>
          </w:tcPr>
          <w:p w14:paraId="316EB888"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7FA9FF9D"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37C016F2"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5F3D092B"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4395ACDC"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6D05BA1B"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2A32DC16"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7C31FAC0"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46D91E3"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1A8267F1"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Подлошка А 28</w:t>
            </w:r>
          </w:p>
        </w:tc>
        <w:tc>
          <w:tcPr>
            <w:tcW w:w="672" w:type="pct"/>
            <w:gridSpan w:val="2"/>
            <w:tcBorders>
              <w:left w:val="single" w:sz="4" w:space="0" w:color="auto"/>
              <w:right w:val="single" w:sz="4" w:space="0" w:color="auto"/>
            </w:tcBorders>
            <w:shd w:val="clear" w:color="auto" w:fill="auto"/>
            <w:vAlign w:val="center"/>
          </w:tcPr>
          <w:p w14:paraId="17DA3E0D"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A8B46BA"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3C25046B"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73275535"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46FCD860"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5356F2EF"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0FC198D8"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111153D7"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0CA0983"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41DBDF73"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Расцепка 6x40</w:t>
            </w:r>
          </w:p>
        </w:tc>
        <w:tc>
          <w:tcPr>
            <w:tcW w:w="672" w:type="pct"/>
            <w:gridSpan w:val="2"/>
            <w:tcBorders>
              <w:left w:val="single" w:sz="4" w:space="0" w:color="auto"/>
              <w:right w:val="single" w:sz="4" w:space="0" w:color="auto"/>
            </w:tcBorders>
            <w:shd w:val="clear" w:color="auto" w:fill="auto"/>
            <w:vAlign w:val="center"/>
          </w:tcPr>
          <w:p w14:paraId="2B181818"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566117F9"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65E1A1B1"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1C04F545"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0542161C"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16D8292E"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49B28E98"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621539E7"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35B4734"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3FC7927F"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Подлошка B 8</w:t>
            </w:r>
          </w:p>
        </w:tc>
        <w:tc>
          <w:tcPr>
            <w:tcW w:w="672" w:type="pct"/>
            <w:gridSpan w:val="2"/>
            <w:tcBorders>
              <w:left w:val="single" w:sz="4" w:space="0" w:color="auto"/>
              <w:right w:val="single" w:sz="4" w:space="0" w:color="auto"/>
            </w:tcBorders>
            <w:shd w:val="clear" w:color="auto" w:fill="auto"/>
            <w:vAlign w:val="center"/>
          </w:tcPr>
          <w:p w14:paraId="664BEE99"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0A0D42F8"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39CEE056"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50811E94"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047EFDB8"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1BE0C140"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7DB07910"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76215338"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78287A6"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659AD254"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Навртка М 8</w:t>
            </w:r>
          </w:p>
        </w:tc>
        <w:tc>
          <w:tcPr>
            <w:tcW w:w="672" w:type="pct"/>
            <w:gridSpan w:val="2"/>
            <w:tcBorders>
              <w:left w:val="single" w:sz="4" w:space="0" w:color="auto"/>
              <w:right w:val="single" w:sz="4" w:space="0" w:color="auto"/>
            </w:tcBorders>
            <w:shd w:val="clear" w:color="auto" w:fill="auto"/>
            <w:vAlign w:val="center"/>
          </w:tcPr>
          <w:p w14:paraId="7F83D76C"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7FEC548C"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28748B0D"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1A0745DF"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24102ED1"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520CDF58"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18626601"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11EFFF38"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F1ECC6E"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1B955D92"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Млазница S-50, S-100</w:t>
            </w:r>
          </w:p>
        </w:tc>
        <w:tc>
          <w:tcPr>
            <w:tcW w:w="672" w:type="pct"/>
            <w:gridSpan w:val="2"/>
            <w:tcBorders>
              <w:left w:val="single" w:sz="4" w:space="0" w:color="auto"/>
              <w:right w:val="single" w:sz="4" w:space="0" w:color="auto"/>
            </w:tcBorders>
            <w:shd w:val="clear" w:color="auto" w:fill="auto"/>
            <w:vAlign w:val="center"/>
          </w:tcPr>
          <w:p w14:paraId="4C337A10"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6DDE9159"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E7B05DC"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209C8C96"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30CA0ACB"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19A3B0F8"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52E10564"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1D989FAD"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3327B3B" w14:textId="77777777" w:rsidR="00FC76F7" w:rsidRPr="00FC76F7" w:rsidRDefault="00FC76F7" w:rsidP="00FC76F7">
            <w:pPr>
              <w:spacing w:line="252" w:lineRule="exact"/>
              <w:rPr>
                <w:rFonts w:cs="Arial"/>
                <w:iCs/>
                <w:sz w:val="16"/>
                <w:szCs w:val="16"/>
                <w:lang w:val="sr-Cyrl-RS"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42AE2F92" w14:textId="77777777" w:rsidR="00FC76F7" w:rsidRPr="00FC76F7" w:rsidRDefault="00FC76F7" w:rsidP="00FC76F7">
            <w:pPr>
              <w:spacing w:line="252" w:lineRule="exact"/>
              <w:rPr>
                <w:rFonts w:cs="Arial"/>
                <w:iCs/>
                <w:sz w:val="16"/>
                <w:szCs w:val="16"/>
                <w:lang w:val="sr-Cyrl-RS" w:bidi="en-US"/>
              </w:rPr>
            </w:pPr>
            <w:r w:rsidRPr="00FC76F7">
              <w:rPr>
                <w:rFonts w:cs="Arial"/>
                <w:iCs/>
                <w:sz w:val="16"/>
                <w:szCs w:val="16"/>
                <w:lang w:val="sr-Cyrl-RS" w:bidi="en-US"/>
              </w:rPr>
              <w:t xml:space="preserve">Вентил </w:t>
            </w:r>
            <w:r w:rsidRPr="00FC76F7">
              <w:rPr>
                <w:rFonts w:cs="Arial"/>
                <w:iCs/>
                <w:sz w:val="16"/>
                <w:szCs w:val="16"/>
                <w:lang w:bidi="en-US"/>
              </w:rPr>
              <w:t>S-50, S-100</w:t>
            </w:r>
          </w:p>
        </w:tc>
        <w:tc>
          <w:tcPr>
            <w:tcW w:w="672" w:type="pct"/>
            <w:gridSpan w:val="2"/>
            <w:tcBorders>
              <w:left w:val="single" w:sz="4" w:space="0" w:color="auto"/>
              <w:right w:val="single" w:sz="4" w:space="0" w:color="auto"/>
            </w:tcBorders>
            <w:shd w:val="clear" w:color="auto" w:fill="auto"/>
            <w:vAlign w:val="center"/>
          </w:tcPr>
          <w:p w14:paraId="2F63C32B"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1430BE9"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242CA178"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5F3B386E"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7DF0CADE"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135F311C"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37C8D98F"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F4F1705"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832ED04"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24BB6FE5"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Прикључак за црево S-50, S-100</w:t>
            </w:r>
          </w:p>
        </w:tc>
        <w:tc>
          <w:tcPr>
            <w:tcW w:w="672" w:type="pct"/>
            <w:gridSpan w:val="2"/>
            <w:tcBorders>
              <w:left w:val="single" w:sz="4" w:space="0" w:color="auto"/>
              <w:right w:val="single" w:sz="4" w:space="0" w:color="auto"/>
            </w:tcBorders>
            <w:shd w:val="clear" w:color="auto" w:fill="auto"/>
            <w:vAlign w:val="center"/>
          </w:tcPr>
          <w:p w14:paraId="45C07BEF"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045F4E34"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5747D437"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79A52C13"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5098DCE6"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00D5368"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45EBB293"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7E2E7C1A"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85BF551"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5ADF18A3"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Навојни чеп за испитивање</w:t>
            </w:r>
          </w:p>
        </w:tc>
        <w:tc>
          <w:tcPr>
            <w:tcW w:w="672" w:type="pct"/>
            <w:gridSpan w:val="2"/>
            <w:tcBorders>
              <w:left w:val="single" w:sz="4" w:space="0" w:color="auto"/>
              <w:right w:val="single" w:sz="4" w:space="0" w:color="auto"/>
            </w:tcBorders>
            <w:shd w:val="clear" w:color="auto" w:fill="auto"/>
            <w:vAlign w:val="center"/>
          </w:tcPr>
          <w:p w14:paraId="3BC11ADA"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7A2FFDC6"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1E279A4E"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70576219"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635B4906"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808BDC0" w14:textId="77777777" w:rsidTr="00FC76F7">
        <w:trPr>
          <w:gridAfter w:val="3"/>
          <w:wAfter w:w="1040" w:type="pct"/>
          <w:trHeight w:val="421"/>
        </w:trPr>
        <w:tc>
          <w:tcPr>
            <w:tcW w:w="187" w:type="pct"/>
            <w:vMerge/>
            <w:tcBorders>
              <w:left w:val="single" w:sz="4" w:space="0" w:color="auto"/>
              <w:right w:val="single" w:sz="4" w:space="0" w:color="auto"/>
            </w:tcBorders>
            <w:shd w:val="clear" w:color="auto" w:fill="auto"/>
            <w:vAlign w:val="center"/>
          </w:tcPr>
          <w:p w14:paraId="5A4589A8"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8BED9CF"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CB6A3A2"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516" w:type="pct"/>
            <w:tcBorders>
              <w:left w:val="single" w:sz="4" w:space="0" w:color="auto"/>
              <w:right w:val="single" w:sz="4" w:space="0" w:color="auto"/>
            </w:tcBorders>
          </w:tcPr>
          <w:p w14:paraId="55B031A0"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547" w:type="pct"/>
            <w:gridSpan w:val="2"/>
            <w:tcBorders>
              <w:left w:val="single" w:sz="4" w:space="0" w:color="auto"/>
              <w:right w:val="single" w:sz="4" w:space="0" w:color="auto"/>
            </w:tcBorders>
          </w:tcPr>
          <w:p w14:paraId="636CB4AB"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508" w:type="pct"/>
            <w:gridSpan w:val="2"/>
            <w:tcBorders>
              <w:left w:val="single" w:sz="4" w:space="0" w:color="auto"/>
              <w:right w:val="single" w:sz="4" w:space="0" w:color="auto"/>
            </w:tcBorders>
          </w:tcPr>
          <w:p w14:paraId="5C5BF363"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297" w:type="pct"/>
            <w:gridSpan w:val="2"/>
            <w:tcBorders>
              <w:left w:val="single" w:sz="4" w:space="0" w:color="auto"/>
              <w:right w:val="single" w:sz="4" w:space="0" w:color="auto"/>
            </w:tcBorders>
          </w:tcPr>
          <w:p w14:paraId="4E95130D" w14:textId="77777777" w:rsidR="00FC76F7" w:rsidRPr="00FC76F7" w:rsidRDefault="00FC76F7" w:rsidP="00FC76F7">
            <w:pPr>
              <w:autoSpaceDE w:val="0"/>
              <w:autoSpaceDN w:val="0"/>
              <w:adjustRightInd w:val="0"/>
              <w:spacing w:line="451" w:lineRule="exact"/>
              <w:rPr>
                <w:rFonts w:cs="Arial"/>
                <w:b/>
                <w:bCs/>
                <w:sz w:val="16"/>
                <w:szCs w:val="16"/>
                <w:lang w:val="sr-Cyrl-CS"/>
              </w:rPr>
            </w:pPr>
          </w:p>
        </w:tc>
      </w:tr>
      <w:tr w:rsidR="00FC76F7" w:rsidRPr="00FC76F7" w14:paraId="0B6DE9BD"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12645B66"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F131A11"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ADBD8FE"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2F204172"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Вентил за CО</w:t>
            </w:r>
            <w:r w:rsidRPr="00FC76F7">
              <w:rPr>
                <w:rFonts w:cs="Arial"/>
                <w:iCs/>
                <w:sz w:val="16"/>
                <w:szCs w:val="16"/>
                <w:vertAlign w:val="subscript"/>
                <w:lang w:bidi="en-US"/>
              </w:rPr>
              <w:t>2</w:t>
            </w:r>
            <w:r w:rsidRPr="00FC76F7">
              <w:rPr>
                <w:rFonts w:cs="Arial"/>
                <w:iCs/>
                <w:sz w:val="16"/>
                <w:szCs w:val="16"/>
                <w:lang w:bidi="en-US"/>
              </w:rPr>
              <w:t xml:space="preserve"> комплет</w:t>
            </w:r>
          </w:p>
        </w:tc>
        <w:tc>
          <w:tcPr>
            <w:tcW w:w="672" w:type="pct"/>
            <w:gridSpan w:val="2"/>
            <w:tcBorders>
              <w:left w:val="single" w:sz="4" w:space="0" w:color="auto"/>
              <w:right w:val="single" w:sz="4" w:space="0" w:color="auto"/>
            </w:tcBorders>
            <w:shd w:val="clear" w:color="auto" w:fill="auto"/>
            <w:vAlign w:val="center"/>
          </w:tcPr>
          <w:p w14:paraId="037B7C99"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367A651"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2A6435C3"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616F467D"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04F022A6"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759E389"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12ACAA51"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50E90D0"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AD6358F"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26D1790E"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Млазница са цревом - CО</w:t>
            </w:r>
            <w:r w:rsidRPr="00FC76F7">
              <w:rPr>
                <w:rFonts w:cs="Arial"/>
                <w:iCs/>
                <w:sz w:val="16"/>
                <w:szCs w:val="16"/>
                <w:vertAlign w:val="subscript"/>
                <w:lang w:bidi="en-US"/>
              </w:rPr>
              <w:t>2</w:t>
            </w:r>
            <w:r w:rsidRPr="00FC76F7">
              <w:rPr>
                <w:rFonts w:cs="Arial"/>
                <w:iCs/>
                <w:sz w:val="16"/>
                <w:szCs w:val="16"/>
                <w:lang w:bidi="en-US"/>
              </w:rPr>
              <w:t>-5kg</w:t>
            </w:r>
          </w:p>
        </w:tc>
        <w:tc>
          <w:tcPr>
            <w:tcW w:w="672" w:type="pct"/>
            <w:gridSpan w:val="2"/>
            <w:tcBorders>
              <w:left w:val="single" w:sz="4" w:space="0" w:color="auto"/>
              <w:right w:val="single" w:sz="4" w:space="0" w:color="auto"/>
            </w:tcBorders>
            <w:shd w:val="clear" w:color="auto" w:fill="auto"/>
            <w:vAlign w:val="center"/>
          </w:tcPr>
          <w:p w14:paraId="4D1DDA36"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0D493871"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4D06ECF7"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1DBD9620"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0D350DAA"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0DC1796E"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5E7AE21F"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B41B9EC"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386537A"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233D2067"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Ручица комплетна за ношење</w:t>
            </w:r>
          </w:p>
        </w:tc>
        <w:tc>
          <w:tcPr>
            <w:tcW w:w="672" w:type="pct"/>
            <w:gridSpan w:val="2"/>
            <w:tcBorders>
              <w:left w:val="single" w:sz="4" w:space="0" w:color="auto"/>
              <w:right w:val="single" w:sz="4" w:space="0" w:color="auto"/>
            </w:tcBorders>
            <w:shd w:val="clear" w:color="auto" w:fill="auto"/>
            <w:vAlign w:val="center"/>
          </w:tcPr>
          <w:p w14:paraId="7B10C1EB"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4CEC3E8B"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1E28432C"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09A5BF50"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36A908C0"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3677869C"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525C35F8"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68F5019"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300A33A"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3A82C13C"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Налепница</w:t>
            </w:r>
          </w:p>
        </w:tc>
        <w:tc>
          <w:tcPr>
            <w:tcW w:w="672" w:type="pct"/>
            <w:gridSpan w:val="2"/>
            <w:tcBorders>
              <w:left w:val="single" w:sz="4" w:space="0" w:color="auto"/>
              <w:right w:val="single" w:sz="4" w:space="0" w:color="auto"/>
            </w:tcBorders>
            <w:shd w:val="clear" w:color="auto" w:fill="auto"/>
            <w:vAlign w:val="center"/>
          </w:tcPr>
          <w:p w14:paraId="453BFA7B"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90518CD"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43953B53"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4F11CA99"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78963B8D"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E3672BE"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2273E837"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53A03BC7"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5222B2B"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4ADEDD59"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Млазница CО</w:t>
            </w:r>
            <w:r w:rsidRPr="00FC76F7">
              <w:rPr>
                <w:rFonts w:cs="Arial"/>
                <w:iCs/>
                <w:sz w:val="16"/>
                <w:szCs w:val="16"/>
                <w:vertAlign w:val="subscript"/>
                <w:lang w:bidi="en-US"/>
              </w:rPr>
              <w:t>2</w:t>
            </w:r>
            <w:r w:rsidRPr="00FC76F7">
              <w:rPr>
                <w:rFonts w:cs="Arial"/>
                <w:iCs/>
                <w:sz w:val="16"/>
                <w:szCs w:val="16"/>
                <w:lang w:bidi="en-US"/>
              </w:rPr>
              <w:t>-5 PVC</w:t>
            </w:r>
          </w:p>
        </w:tc>
        <w:tc>
          <w:tcPr>
            <w:tcW w:w="672" w:type="pct"/>
            <w:gridSpan w:val="2"/>
            <w:tcBorders>
              <w:left w:val="single" w:sz="4" w:space="0" w:color="auto"/>
              <w:right w:val="single" w:sz="4" w:space="0" w:color="auto"/>
            </w:tcBorders>
            <w:shd w:val="clear" w:color="auto" w:fill="auto"/>
            <w:vAlign w:val="center"/>
          </w:tcPr>
          <w:p w14:paraId="62DE792B"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0BDB5EA9"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79CB2C6B"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0273F977"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3635EF9F"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506F5330"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19DCB48C"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43072A50"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4EF1589"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6319CD68"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Уметак за млазницу CО</w:t>
            </w:r>
            <w:r w:rsidRPr="00FC76F7">
              <w:rPr>
                <w:rFonts w:cs="Arial"/>
                <w:iCs/>
                <w:sz w:val="16"/>
                <w:szCs w:val="16"/>
                <w:vertAlign w:val="subscript"/>
                <w:lang w:bidi="en-US"/>
              </w:rPr>
              <w:t>2</w:t>
            </w:r>
            <w:r w:rsidRPr="00FC76F7">
              <w:rPr>
                <w:rFonts w:cs="Arial"/>
                <w:iCs/>
                <w:sz w:val="16"/>
                <w:szCs w:val="16"/>
                <w:lang w:bidi="en-US"/>
              </w:rPr>
              <w:t>-5 kg</w:t>
            </w:r>
          </w:p>
        </w:tc>
        <w:tc>
          <w:tcPr>
            <w:tcW w:w="672" w:type="pct"/>
            <w:gridSpan w:val="2"/>
            <w:tcBorders>
              <w:left w:val="single" w:sz="4" w:space="0" w:color="auto"/>
              <w:right w:val="single" w:sz="4" w:space="0" w:color="auto"/>
            </w:tcBorders>
            <w:shd w:val="clear" w:color="auto" w:fill="auto"/>
            <w:vAlign w:val="center"/>
          </w:tcPr>
          <w:p w14:paraId="6FEA082A"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004816FE"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68A6B8C1"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5F0AC3F1"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3B0BD822"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343F3F75"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59D7332D"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FD31DEA"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12F684F"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22C1716C"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Црево гумено CО</w:t>
            </w:r>
            <w:r w:rsidRPr="00FC76F7">
              <w:rPr>
                <w:rFonts w:cs="Arial"/>
                <w:iCs/>
                <w:sz w:val="16"/>
                <w:szCs w:val="16"/>
                <w:vertAlign w:val="subscript"/>
                <w:lang w:bidi="en-US"/>
              </w:rPr>
              <w:t>2</w:t>
            </w:r>
            <w:r w:rsidRPr="00FC76F7">
              <w:rPr>
                <w:rFonts w:cs="Arial"/>
                <w:iCs/>
                <w:sz w:val="16"/>
                <w:szCs w:val="16"/>
                <w:lang w:bidi="en-US"/>
              </w:rPr>
              <w:t>-5 kg</w:t>
            </w:r>
          </w:p>
        </w:tc>
        <w:tc>
          <w:tcPr>
            <w:tcW w:w="672" w:type="pct"/>
            <w:gridSpan w:val="2"/>
            <w:tcBorders>
              <w:left w:val="single" w:sz="4" w:space="0" w:color="auto"/>
              <w:right w:val="single" w:sz="4" w:space="0" w:color="auto"/>
            </w:tcBorders>
            <w:shd w:val="clear" w:color="auto" w:fill="auto"/>
            <w:vAlign w:val="center"/>
          </w:tcPr>
          <w:p w14:paraId="72290416"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A8EC79D"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428CA32F"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285D110D"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1563E46F"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03D4785A"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797229C4"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BB9423C"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D2EBF5A"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056FCB72"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Заптивач 12x18</w:t>
            </w:r>
          </w:p>
        </w:tc>
        <w:tc>
          <w:tcPr>
            <w:tcW w:w="672" w:type="pct"/>
            <w:gridSpan w:val="2"/>
            <w:tcBorders>
              <w:left w:val="single" w:sz="4" w:space="0" w:color="auto"/>
              <w:right w:val="single" w:sz="4" w:space="0" w:color="auto"/>
            </w:tcBorders>
            <w:shd w:val="clear" w:color="auto" w:fill="auto"/>
            <w:vAlign w:val="center"/>
          </w:tcPr>
          <w:p w14:paraId="2CDC8FAF"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480FA0D"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3059786"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08929825"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7AE37A37"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58516FE8"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0919B9F0"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AFEEA3B"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06C9C31"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41B0FDEF"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Мермбрана V-007</w:t>
            </w:r>
          </w:p>
        </w:tc>
        <w:tc>
          <w:tcPr>
            <w:tcW w:w="672" w:type="pct"/>
            <w:gridSpan w:val="2"/>
            <w:tcBorders>
              <w:left w:val="single" w:sz="4" w:space="0" w:color="auto"/>
              <w:right w:val="single" w:sz="4" w:space="0" w:color="auto"/>
            </w:tcBorders>
            <w:shd w:val="clear" w:color="auto" w:fill="auto"/>
            <w:vAlign w:val="center"/>
          </w:tcPr>
          <w:p w14:paraId="3E0A9683"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73CED84"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3770B732"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7A30D59F"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3E803A82"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0E0508E8"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473EF996"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55F9D552"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C797EDB"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0C04901F"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Вентил VА-18</w:t>
            </w:r>
          </w:p>
        </w:tc>
        <w:tc>
          <w:tcPr>
            <w:tcW w:w="672" w:type="pct"/>
            <w:gridSpan w:val="2"/>
            <w:tcBorders>
              <w:left w:val="single" w:sz="4" w:space="0" w:color="auto"/>
              <w:right w:val="single" w:sz="4" w:space="0" w:color="auto"/>
            </w:tcBorders>
            <w:shd w:val="clear" w:color="auto" w:fill="auto"/>
            <w:vAlign w:val="center"/>
          </w:tcPr>
          <w:p w14:paraId="2619B2C8"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42EC5B01"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06BFF9F"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4A3A2A76"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347BD772"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7C7B9D4F"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7233739C"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AE724E1"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07E934B" w14:textId="77777777" w:rsidR="00FC76F7" w:rsidRPr="00FC76F7" w:rsidRDefault="00FC76F7" w:rsidP="00FC76F7">
            <w:pPr>
              <w:spacing w:line="252" w:lineRule="exact"/>
              <w:rPr>
                <w:rFonts w:cs="Arial"/>
                <w:iCs/>
                <w:sz w:val="16"/>
                <w:szCs w:val="16"/>
                <w:lang w:val="sr-Cyrl-RS"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22E58FFF"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val="sr-Cyrl-RS" w:bidi="en-US"/>
              </w:rPr>
              <w:t xml:space="preserve">Боца апарата </w:t>
            </w:r>
            <w:r w:rsidRPr="00FC76F7">
              <w:rPr>
                <w:rFonts w:cs="Arial"/>
                <w:iCs/>
                <w:sz w:val="16"/>
                <w:szCs w:val="16"/>
                <w:lang w:bidi="en-US"/>
              </w:rPr>
              <w:t>CО</w:t>
            </w:r>
            <w:r w:rsidRPr="00FC76F7">
              <w:rPr>
                <w:rFonts w:cs="Arial"/>
                <w:iCs/>
                <w:sz w:val="16"/>
                <w:szCs w:val="16"/>
                <w:vertAlign w:val="subscript"/>
                <w:lang w:bidi="en-US"/>
              </w:rPr>
              <w:t>2</w:t>
            </w:r>
            <w:r w:rsidRPr="00FC76F7">
              <w:rPr>
                <w:rFonts w:cs="Arial"/>
                <w:iCs/>
                <w:sz w:val="16"/>
                <w:szCs w:val="16"/>
                <w:lang w:bidi="en-US"/>
              </w:rPr>
              <w:t>-5 kg</w:t>
            </w:r>
            <w:r w:rsidRPr="00FC76F7">
              <w:rPr>
                <w:rFonts w:cs="Arial"/>
                <w:iCs/>
                <w:sz w:val="16"/>
                <w:szCs w:val="16"/>
                <w:lang w:val="sr-Cyrl-RS" w:bidi="en-US"/>
              </w:rPr>
              <w:t xml:space="preserve"> - напуњена</w:t>
            </w:r>
          </w:p>
        </w:tc>
        <w:tc>
          <w:tcPr>
            <w:tcW w:w="672" w:type="pct"/>
            <w:gridSpan w:val="2"/>
            <w:tcBorders>
              <w:left w:val="single" w:sz="4" w:space="0" w:color="auto"/>
              <w:right w:val="single" w:sz="4" w:space="0" w:color="auto"/>
            </w:tcBorders>
            <w:shd w:val="clear" w:color="auto" w:fill="auto"/>
            <w:vAlign w:val="center"/>
          </w:tcPr>
          <w:p w14:paraId="5BD1E4C1"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1E41A605"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578AC27D"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015429DA"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14D64E04"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5CBF555"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2D4ECB56"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42DB6634"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5ECA910"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131EB24B"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Носач млазнице</w:t>
            </w:r>
          </w:p>
        </w:tc>
        <w:tc>
          <w:tcPr>
            <w:tcW w:w="672" w:type="pct"/>
            <w:gridSpan w:val="2"/>
            <w:tcBorders>
              <w:left w:val="single" w:sz="4" w:space="0" w:color="auto"/>
              <w:right w:val="single" w:sz="4" w:space="0" w:color="auto"/>
            </w:tcBorders>
            <w:shd w:val="clear" w:color="auto" w:fill="auto"/>
            <w:vAlign w:val="center"/>
          </w:tcPr>
          <w:p w14:paraId="1BAA94E1"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7A1E46F7"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769559A7"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5A9D5979"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617E4FE5"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283BB50E"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3C8FA25C"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6D546D26"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AEC40D1"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347F6F10"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Завртањ М 6x20</w:t>
            </w:r>
          </w:p>
        </w:tc>
        <w:tc>
          <w:tcPr>
            <w:tcW w:w="672" w:type="pct"/>
            <w:gridSpan w:val="2"/>
            <w:tcBorders>
              <w:left w:val="single" w:sz="4" w:space="0" w:color="auto"/>
              <w:right w:val="single" w:sz="4" w:space="0" w:color="auto"/>
            </w:tcBorders>
            <w:shd w:val="clear" w:color="auto" w:fill="auto"/>
            <w:vAlign w:val="center"/>
          </w:tcPr>
          <w:p w14:paraId="17D48A30"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4FC610F4"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7C853F59"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1EDC29F4"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7F42296A"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7730D446"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159DA325"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5B8879BD"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DB32373"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7C63B9CE"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У</w:t>
            </w:r>
            <w:r w:rsidRPr="00FC76F7">
              <w:rPr>
                <w:rFonts w:cs="Arial"/>
                <w:iCs/>
                <w:sz w:val="16"/>
                <w:szCs w:val="16"/>
                <w:lang w:val="sr-Cyrl-RS" w:bidi="en-US"/>
              </w:rPr>
              <w:t>сп</w:t>
            </w:r>
            <w:r w:rsidRPr="00FC76F7">
              <w:rPr>
                <w:rFonts w:cs="Arial"/>
                <w:iCs/>
                <w:sz w:val="16"/>
                <w:szCs w:val="16"/>
                <w:lang w:bidi="en-US"/>
              </w:rPr>
              <w:t>онска цев CО</w:t>
            </w:r>
            <w:r w:rsidRPr="00FC76F7">
              <w:rPr>
                <w:rFonts w:cs="Arial"/>
                <w:iCs/>
                <w:sz w:val="16"/>
                <w:szCs w:val="16"/>
                <w:vertAlign w:val="subscript"/>
                <w:lang w:bidi="en-US"/>
              </w:rPr>
              <w:t>2</w:t>
            </w:r>
            <w:r w:rsidRPr="00FC76F7">
              <w:rPr>
                <w:rFonts w:cs="Arial"/>
                <w:iCs/>
                <w:sz w:val="16"/>
                <w:szCs w:val="16"/>
                <w:lang w:bidi="en-US"/>
              </w:rPr>
              <w:t>-5 kg</w:t>
            </w:r>
          </w:p>
        </w:tc>
        <w:tc>
          <w:tcPr>
            <w:tcW w:w="672" w:type="pct"/>
            <w:gridSpan w:val="2"/>
            <w:tcBorders>
              <w:left w:val="single" w:sz="4" w:space="0" w:color="auto"/>
              <w:right w:val="single" w:sz="4" w:space="0" w:color="auto"/>
            </w:tcBorders>
            <w:shd w:val="clear" w:color="auto" w:fill="auto"/>
            <w:vAlign w:val="center"/>
          </w:tcPr>
          <w:p w14:paraId="18DC1B89"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4F190872"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E65E7AA"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76752DF6"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087121F8"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1B026E01"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274C6F93"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A6134D7"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E34FF29"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122DA6AF"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Al подлошка-месинга</w:t>
            </w:r>
            <w:r w:rsidRPr="00FC76F7">
              <w:rPr>
                <w:rFonts w:cs="Arial"/>
                <w:iCs/>
                <w:sz w:val="16"/>
                <w:szCs w:val="16"/>
                <w:lang w:val="sr-Cyrl-RS" w:bidi="en-US"/>
              </w:rPr>
              <w:t>н</w:t>
            </w:r>
            <w:r w:rsidRPr="00FC76F7">
              <w:rPr>
                <w:rFonts w:cs="Arial"/>
                <w:iCs/>
                <w:sz w:val="16"/>
                <w:szCs w:val="16"/>
                <w:lang w:bidi="en-US"/>
              </w:rPr>
              <w:t>а</w:t>
            </w:r>
          </w:p>
        </w:tc>
        <w:tc>
          <w:tcPr>
            <w:tcW w:w="672" w:type="pct"/>
            <w:gridSpan w:val="2"/>
            <w:tcBorders>
              <w:left w:val="single" w:sz="4" w:space="0" w:color="auto"/>
              <w:right w:val="single" w:sz="4" w:space="0" w:color="auto"/>
            </w:tcBorders>
            <w:shd w:val="clear" w:color="auto" w:fill="auto"/>
            <w:vAlign w:val="center"/>
          </w:tcPr>
          <w:p w14:paraId="7C60326E"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117BA245"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4F0CF1BB"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3EA26368"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76CC69C4"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B4016F5"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4742E21F"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6BE99D38"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C416500"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73CCB459"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Сигурносна навртка за CО</w:t>
            </w:r>
            <w:r w:rsidRPr="00FC76F7">
              <w:rPr>
                <w:rFonts w:cs="Arial"/>
                <w:iCs/>
                <w:sz w:val="16"/>
                <w:szCs w:val="16"/>
                <w:vertAlign w:val="subscript"/>
                <w:lang w:bidi="en-US"/>
              </w:rPr>
              <w:t>2</w:t>
            </w:r>
            <w:r w:rsidRPr="00FC76F7">
              <w:rPr>
                <w:rFonts w:cs="Arial"/>
                <w:iCs/>
                <w:sz w:val="16"/>
                <w:szCs w:val="16"/>
                <w:lang w:bidi="en-US"/>
              </w:rPr>
              <w:t>-5 kg</w:t>
            </w:r>
          </w:p>
        </w:tc>
        <w:tc>
          <w:tcPr>
            <w:tcW w:w="672" w:type="pct"/>
            <w:gridSpan w:val="2"/>
            <w:tcBorders>
              <w:left w:val="single" w:sz="4" w:space="0" w:color="auto"/>
              <w:right w:val="single" w:sz="4" w:space="0" w:color="auto"/>
            </w:tcBorders>
            <w:shd w:val="clear" w:color="auto" w:fill="auto"/>
            <w:vAlign w:val="center"/>
          </w:tcPr>
          <w:p w14:paraId="0F2FA436"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1BB520E"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7A47C3E4"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2E32F5BE"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740A53DC"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31D9C378"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74BD8E8A"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71246A9"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32D850F"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045644C1"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Мембрана Ф 14</w:t>
            </w:r>
          </w:p>
        </w:tc>
        <w:tc>
          <w:tcPr>
            <w:tcW w:w="672" w:type="pct"/>
            <w:gridSpan w:val="2"/>
            <w:tcBorders>
              <w:left w:val="single" w:sz="4" w:space="0" w:color="auto"/>
              <w:right w:val="single" w:sz="4" w:space="0" w:color="auto"/>
            </w:tcBorders>
            <w:shd w:val="clear" w:color="auto" w:fill="auto"/>
            <w:vAlign w:val="center"/>
          </w:tcPr>
          <w:p w14:paraId="7C984B59"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798F7EBE"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10FE45D3"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05C95A71"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189F49AA"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21EAA066" w14:textId="77777777" w:rsidTr="00FC76F7">
        <w:trPr>
          <w:gridAfter w:val="3"/>
          <w:wAfter w:w="1040" w:type="pct"/>
          <w:trHeight w:val="421"/>
        </w:trPr>
        <w:tc>
          <w:tcPr>
            <w:tcW w:w="187" w:type="pct"/>
            <w:vMerge/>
            <w:tcBorders>
              <w:left w:val="single" w:sz="4" w:space="0" w:color="auto"/>
              <w:right w:val="single" w:sz="4" w:space="0" w:color="auto"/>
            </w:tcBorders>
            <w:shd w:val="clear" w:color="auto" w:fill="auto"/>
            <w:vAlign w:val="center"/>
          </w:tcPr>
          <w:p w14:paraId="0A2C9BBA"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6C5EECD5"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0B0A569"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516" w:type="pct"/>
            <w:tcBorders>
              <w:left w:val="single" w:sz="4" w:space="0" w:color="auto"/>
              <w:right w:val="single" w:sz="4" w:space="0" w:color="auto"/>
            </w:tcBorders>
          </w:tcPr>
          <w:p w14:paraId="63C674B3"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547" w:type="pct"/>
            <w:gridSpan w:val="2"/>
            <w:tcBorders>
              <w:left w:val="single" w:sz="4" w:space="0" w:color="auto"/>
              <w:right w:val="single" w:sz="4" w:space="0" w:color="auto"/>
            </w:tcBorders>
          </w:tcPr>
          <w:p w14:paraId="4F77E2C6"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508" w:type="pct"/>
            <w:gridSpan w:val="2"/>
            <w:tcBorders>
              <w:left w:val="single" w:sz="4" w:space="0" w:color="auto"/>
              <w:right w:val="single" w:sz="4" w:space="0" w:color="auto"/>
            </w:tcBorders>
          </w:tcPr>
          <w:p w14:paraId="4543A769"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297" w:type="pct"/>
            <w:gridSpan w:val="2"/>
            <w:tcBorders>
              <w:left w:val="single" w:sz="4" w:space="0" w:color="auto"/>
              <w:right w:val="single" w:sz="4" w:space="0" w:color="auto"/>
            </w:tcBorders>
          </w:tcPr>
          <w:p w14:paraId="4F7A4D0C" w14:textId="77777777" w:rsidR="00FC76F7" w:rsidRPr="00FC76F7" w:rsidRDefault="00FC76F7" w:rsidP="00FC76F7">
            <w:pPr>
              <w:autoSpaceDE w:val="0"/>
              <w:autoSpaceDN w:val="0"/>
              <w:adjustRightInd w:val="0"/>
              <w:spacing w:line="451" w:lineRule="exact"/>
              <w:rPr>
                <w:rFonts w:cs="Arial"/>
                <w:b/>
                <w:bCs/>
                <w:sz w:val="16"/>
                <w:szCs w:val="16"/>
                <w:lang w:val="sr-Cyrl-CS"/>
              </w:rPr>
            </w:pPr>
          </w:p>
        </w:tc>
      </w:tr>
      <w:tr w:rsidR="00FC76F7" w:rsidRPr="00FC76F7" w14:paraId="697C6FB9"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41183721"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5907D12B"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BF032D8"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68DB423C"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 xml:space="preserve">Вентил за </w:t>
            </w:r>
            <w:r w:rsidRPr="00FC76F7">
              <w:rPr>
                <w:rFonts w:cs="Arial"/>
                <w:b/>
                <w:bCs/>
                <w:iCs/>
                <w:sz w:val="16"/>
                <w:szCs w:val="16"/>
                <w:lang w:bidi="en-US"/>
              </w:rPr>
              <w:t>CO</w:t>
            </w:r>
            <w:r w:rsidRPr="00FC76F7">
              <w:rPr>
                <w:rFonts w:cs="Arial"/>
                <w:b/>
                <w:bCs/>
                <w:iCs/>
                <w:sz w:val="16"/>
                <w:szCs w:val="16"/>
                <w:vertAlign w:val="subscript"/>
                <w:lang w:bidi="en-US"/>
              </w:rPr>
              <w:t>2</w:t>
            </w:r>
            <w:r w:rsidRPr="00FC76F7">
              <w:rPr>
                <w:rFonts w:cs="Arial"/>
                <w:iCs/>
                <w:sz w:val="16"/>
                <w:szCs w:val="16"/>
                <w:lang w:bidi="en-US"/>
              </w:rPr>
              <w:t xml:space="preserve"> комплет</w:t>
            </w:r>
          </w:p>
        </w:tc>
        <w:tc>
          <w:tcPr>
            <w:tcW w:w="672" w:type="pct"/>
            <w:gridSpan w:val="2"/>
            <w:tcBorders>
              <w:left w:val="single" w:sz="4" w:space="0" w:color="auto"/>
              <w:right w:val="single" w:sz="4" w:space="0" w:color="auto"/>
            </w:tcBorders>
            <w:shd w:val="clear" w:color="auto" w:fill="auto"/>
            <w:vAlign w:val="center"/>
          </w:tcPr>
          <w:p w14:paraId="3E88F9B9"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7E106B3"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7ECAC85B"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44754844"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62622042"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26D93DB7"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65D6EDB0"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1695ED8"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2683925"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33650E85"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Млазница са цревом</w:t>
            </w:r>
            <w:r w:rsidRPr="00FC76F7">
              <w:rPr>
                <w:rFonts w:cs="Arial"/>
                <w:b/>
                <w:bCs/>
                <w:iCs/>
                <w:sz w:val="16"/>
                <w:szCs w:val="16"/>
                <w:lang w:bidi="en-US"/>
              </w:rPr>
              <w:t xml:space="preserve"> </w:t>
            </w:r>
            <w:r w:rsidRPr="00FC76F7">
              <w:rPr>
                <w:rFonts w:cs="Arial"/>
                <w:bCs/>
                <w:iCs/>
                <w:sz w:val="16"/>
                <w:szCs w:val="16"/>
                <w:lang w:bidi="en-US"/>
              </w:rPr>
              <w:t>CO</w:t>
            </w:r>
            <w:r w:rsidRPr="00FC76F7">
              <w:rPr>
                <w:rFonts w:cs="Arial"/>
                <w:bCs/>
                <w:iCs/>
                <w:sz w:val="16"/>
                <w:szCs w:val="16"/>
                <w:vertAlign w:val="subscript"/>
                <w:lang w:bidi="en-US"/>
              </w:rPr>
              <w:t>2</w:t>
            </w:r>
            <w:r w:rsidRPr="00FC76F7">
              <w:rPr>
                <w:rFonts w:cs="Arial"/>
                <w:bCs/>
                <w:iCs/>
                <w:sz w:val="16"/>
                <w:szCs w:val="16"/>
                <w:lang w:val="sr-Cyrl-RS" w:bidi="en-US"/>
              </w:rPr>
              <w:t>-10</w:t>
            </w:r>
            <w:r w:rsidRPr="00FC76F7">
              <w:rPr>
                <w:rFonts w:cs="Arial"/>
                <w:bCs/>
                <w:iCs/>
                <w:sz w:val="16"/>
                <w:szCs w:val="16"/>
                <w:lang w:bidi="en-US"/>
              </w:rPr>
              <w:t>kg</w:t>
            </w:r>
          </w:p>
        </w:tc>
        <w:tc>
          <w:tcPr>
            <w:tcW w:w="672" w:type="pct"/>
            <w:gridSpan w:val="2"/>
            <w:tcBorders>
              <w:left w:val="single" w:sz="4" w:space="0" w:color="auto"/>
              <w:right w:val="single" w:sz="4" w:space="0" w:color="auto"/>
            </w:tcBorders>
            <w:shd w:val="clear" w:color="auto" w:fill="auto"/>
            <w:vAlign w:val="center"/>
          </w:tcPr>
          <w:p w14:paraId="46EACD99"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8DE32C9"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3F4F1872"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58699592"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659BD8CE"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769AA4C8"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77215804"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553A76AE"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EE7DA56"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5FAFE903"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Колица комплет</w:t>
            </w:r>
          </w:p>
        </w:tc>
        <w:tc>
          <w:tcPr>
            <w:tcW w:w="672" w:type="pct"/>
            <w:gridSpan w:val="2"/>
            <w:tcBorders>
              <w:left w:val="single" w:sz="4" w:space="0" w:color="auto"/>
              <w:right w:val="single" w:sz="4" w:space="0" w:color="auto"/>
            </w:tcBorders>
            <w:shd w:val="clear" w:color="auto" w:fill="auto"/>
            <w:vAlign w:val="center"/>
          </w:tcPr>
          <w:p w14:paraId="7A8AF4C6"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FDD4438"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268EEE97"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5463CCF4"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13BA8C07"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2109817"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25B08E5C"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1522316"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718B74B"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1A3C89D9"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Налепница</w:t>
            </w:r>
          </w:p>
        </w:tc>
        <w:tc>
          <w:tcPr>
            <w:tcW w:w="672" w:type="pct"/>
            <w:gridSpan w:val="2"/>
            <w:tcBorders>
              <w:left w:val="single" w:sz="4" w:space="0" w:color="auto"/>
              <w:right w:val="single" w:sz="4" w:space="0" w:color="auto"/>
            </w:tcBorders>
            <w:shd w:val="clear" w:color="auto" w:fill="auto"/>
            <w:vAlign w:val="center"/>
          </w:tcPr>
          <w:p w14:paraId="1F81015B"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31DCA63"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18EA1900"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67CDD117"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5DDB531E"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5610155A"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11A77D4E"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617ECFBB"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8F43430"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2B830DEC"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 xml:space="preserve">Млазница </w:t>
            </w:r>
            <w:r w:rsidRPr="00FC76F7">
              <w:rPr>
                <w:rFonts w:cs="Arial"/>
                <w:bCs/>
                <w:iCs/>
                <w:sz w:val="16"/>
                <w:szCs w:val="16"/>
                <w:lang w:bidi="en-US"/>
              </w:rPr>
              <w:t>CO</w:t>
            </w:r>
            <w:r w:rsidRPr="00FC76F7">
              <w:rPr>
                <w:rFonts w:cs="Arial"/>
                <w:bCs/>
                <w:iCs/>
                <w:sz w:val="16"/>
                <w:szCs w:val="16"/>
                <w:vertAlign w:val="subscript"/>
                <w:lang w:bidi="en-US"/>
              </w:rPr>
              <w:t>2</w:t>
            </w:r>
            <w:r w:rsidRPr="00FC76F7">
              <w:rPr>
                <w:rFonts w:cs="Arial"/>
                <w:bCs/>
                <w:iCs/>
                <w:sz w:val="16"/>
                <w:szCs w:val="16"/>
                <w:lang w:val="sr-Cyrl-RS" w:bidi="en-US"/>
              </w:rPr>
              <w:t>-10</w:t>
            </w:r>
            <w:r w:rsidRPr="00FC76F7">
              <w:rPr>
                <w:rFonts w:cs="Arial"/>
                <w:bCs/>
                <w:iCs/>
                <w:sz w:val="16"/>
                <w:szCs w:val="16"/>
                <w:lang w:bidi="en-US"/>
              </w:rPr>
              <w:t>kg</w:t>
            </w:r>
            <w:r w:rsidRPr="00FC76F7">
              <w:rPr>
                <w:rFonts w:cs="Arial"/>
                <w:b/>
                <w:bCs/>
                <w:iCs/>
                <w:sz w:val="16"/>
                <w:szCs w:val="16"/>
                <w:lang w:val="sr-Cyrl-CS" w:bidi="en-US"/>
              </w:rPr>
              <w:t xml:space="preserve"> </w:t>
            </w:r>
            <w:r w:rsidRPr="00FC76F7">
              <w:rPr>
                <w:rFonts w:cs="Arial"/>
                <w:iCs/>
                <w:sz w:val="16"/>
                <w:szCs w:val="16"/>
                <w:lang w:bidi="en-US"/>
              </w:rPr>
              <w:t xml:space="preserve"> PVC</w:t>
            </w:r>
          </w:p>
        </w:tc>
        <w:tc>
          <w:tcPr>
            <w:tcW w:w="672" w:type="pct"/>
            <w:gridSpan w:val="2"/>
            <w:tcBorders>
              <w:left w:val="single" w:sz="4" w:space="0" w:color="auto"/>
              <w:right w:val="single" w:sz="4" w:space="0" w:color="auto"/>
            </w:tcBorders>
            <w:shd w:val="clear" w:color="auto" w:fill="auto"/>
            <w:vAlign w:val="center"/>
          </w:tcPr>
          <w:p w14:paraId="5DB9F392"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41C203E7"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4B1C82EB"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1FD74E96"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21EE8279"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7EE8DF1C"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420FFCC8"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7A614B63"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19600CA"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72A9078B"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 xml:space="preserve">Црево гумено </w:t>
            </w:r>
            <w:r w:rsidRPr="00FC76F7">
              <w:rPr>
                <w:rFonts w:cs="Arial"/>
                <w:bCs/>
                <w:iCs/>
                <w:sz w:val="16"/>
                <w:szCs w:val="16"/>
                <w:lang w:bidi="en-US"/>
              </w:rPr>
              <w:t>CO</w:t>
            </w:r>
            <w:r w:rsidRPr="00FC76F7">
              <w:rPr>
                <w:rFonts w:cs="Arial"/>
                <w:bCs/>
                <w:iCs/>
                <w:sz w:val="16"/>
                <w:szCs w:val="16"/>
                <w:vertAlign w:val="subscript"/>
                <w:lang w:bidi="en-US"/>
              </w:rPr>
              <w:t>2</w:t>
            </w:r>
            <w:r w:rsidRPr="00FC76F7">
              <w:rPr>
                <w:rFonts w:cs="Arial"/>
                <w:bCs/>
                <w:iCs/>
                <w:sz w:val="16"/>
                <w:szCs w:val="16"/>
                <w:lang w:val="sr-Cyrl-RS" w:bidi="en-US"/>
              </w:rPr>
              <w:t>-10</w:t>
            </w:r>
            <w:r w:rsidRPr="00FC76F7">
              <w:rPr>
                <w:rFonts w:cs="Arial"/>
                <w:bCs/>
                <w:iCs/>
                <w:sz w:val="16"/>
                <w:szCs w:val="16"/>
                <w:lang w:bidi="en-US"/>
              </w:rPr>
              <w:t>kg</w:t>
            </w:r>
          </w:p>
        </w:tc>
        <w:tc>
          <w:tcPr>
            <w:tcW w:w="672" w:type="pct"/>
            <w:gridSpan w:val="2"/>
            <w:tcBorders>
              <w:left w:val="single" w:sz="4" w:space="0" w:color="auto"/>
              <w:right w:val="single" w:sz="4" w:space="0" w:color="auto"/>
            </w:tcBorders>
            <w:shd w:val="clear" w:color="auto" w:fill="auto"/>
            <w:vAlign w:val="center"/>
          </w:tcPr>
          <w:p w14:paraId="5993483F"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02477BB9"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B620BBA"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4B6895CB"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06477890"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0154462C"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46C43B38"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7120AB88"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D617898"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6F5C202E"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Заптивач 12x18</w:t>
            </w:r>
          </w:p>
        </w:tc>
        <w:tc>
          <w:tcPr>
            <w:tcW w:w="672" w:type="pct"/>
            <w:gridSpan w:val="2"/>
            <w:tcBorders>
              <w:left w:val="single" w:sz="4" w:space="0" w:color="auto"/>
              <w:right w:val="single" w:sz="4" w:space="0" w:color="auto"/>
            </w:tcBorders>
            <w:shd w:val="clear" w:color="auto" w:fill="auto"/>
            <w:vAlign w:val="center"/>
          </w:tcPr>
          <w:p w14:paraId="3C4B710F"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53D191A"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3F8CD52"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7AE97237"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68CFA75B"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50E2FFA"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1914BFFB"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4C15CA4A"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AFE5082"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096388A9"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Мембрана V-007</w:t>
            </w:r>
          </w:p>
        </w:tc>
        <w:tc>
          <w:tcPr>
            <w:tcW w:w="672" w:type="pct"/>
            <w:gridSpan w:val="2"/>
            <w:tcBorders>
              <w:left w:val="single" w:sz="4" w:space="0" w:color="auto"/>
              <w:right w:val="single" w:sz="4" w:space="0" w:color="auto"/>
            </w:tcBorders>
            <w:shd w:val="clear" w:color="auto" w:fill="auto"/>
            <w:vAlign w:val="center"/>
          </w:tcPr>
          <w:p w14:paraId="4A7E7191"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6FD7AE06"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403C2107"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5DCBE554"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7229B4E8"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277972E3"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4C5361DC"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5DE1F2C"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55EA431"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3ACDB109"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Вентил VА-18</w:t>
            </w:r>
          </w:p>
        </w:tc>
        <w:tc>
          <w:tcPr>
            <w:tcW w:w="672" w:type="pct"/>
            <w:gridSpan w:val="2"/>
            <w:tcBorders>
              <w:left w:val="single" w:sz="4" w:space="0" w:color="auto"/>
              <w:right w:val="single" w:sz="4" w:space="0" w:color="auto"/>
            </w:tcBorders>
            <w:shd w:val="clear" w:color="auto" w:fill="auto"/>
            <w:vAlign w:val="center"/>
          </w:tcPr>
          <w:p w14:paraId="000D79D2"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0070EB6"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49CC100B"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349058C1"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20A9A707"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162CCA62"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793942E8"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4C8B352"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2942023"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47A1C644"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 xml:space="preserve">Боца </w:t>
            </w:r>
            <w:r w:rsidRPr="00FC76F7">
              <w:rPr>
                <w:rFonts w:cs="Arial"/>
                <w:bCs/>
                <w:iCs/>
                <w:sz w:val="16"/>
                <w:szCs w:val="16"/>
                <w:lang w:bidi="en-US"/>
              </w:rPr>
              <w:t>CO</w:t>
            </w:r>
            <w:r w:rsidRPr="00FC76F7">
              <w:rPr>
                <w:rFonts w:cs="Arial"/>
                <w:bCs/>
                <w:iCs/>
                <w:sz w:val="16"/>
                <w:szCs w:val="16"/>
                <w:vertAlign w:val="subscript"/>
                <w:lang w:bidi="en-US"/>
              </w:rPr>
              <w:t>2</w:t>
            </w:r>
            <w:r w:rsidRPr="00FC76F7">
              <w:rPr>
                <w:rFonts w:cs="Arial"/>
                <w:bCs/>
                <w:iCs/>
                <w:sz w:val="16"/>
                <w:szCs w:val="16"/>
                <w:lang w:val="sr-Cyrl-RS" w:bidi="en-US"/>
              </w:rPr>
              <w:t>-10</w:t>
            </w:r>
            <w:r w:rsidRPr="00FC76F7">
              <w:rPr>
                <w:rFonts w:cs="Arial"/>
                <w:bCs/>
                <w:iCs/>
                <w:sz w:val="16"/>
                <w:szCs w:val="16"/>
                <w:lang w:bidi="en-US"/>
              </w:rPr>
              <w:t>kg</w:t>
            </w:r>
            <w:r w:rsidRPr="00FC76F7">
              <w:rPr>
                <w:rFonts w:cs="Arial"/>
                <w:iCs/>
                <w:sz w:val="16"/>
                <w:szCs w:val="16"/>
                <w:lang w:bidi="en-US"/>
              </w:rPr>
              <w:t xml:space="preserve"> напуњена</w:t>
            </w:r>
          </w:p>
        </w:tc>
        <w:tc>
          <w:tcPr>
            <w:tcW w:w="672" w:type="pct"/>
            <w:gridSpan w:val="2"/>
            <w:tcBorders>
              <w:left w:val="single" w:sz="4" w:space="0" w:color="auto"/>
              <w:right w:val="single" w:sz="4" w:space="0" w:color="auto"/>
            </w:tcBorders>
            <w:shd w:val="clear" w:color="auto" w:fill="auto"/>
            <w:vAlign w:val="center"/>
          </w:tcPr>
          <w:p w14:paraId="243FF998"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4556FC5B"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351C1B7B"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12571128"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3139EC58"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37E81F1D"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4F5CBFFB"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43DEABC"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662ED03"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5C2B6734"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У</w:t>
            </w:r>
            <w:r w:rsidRPr="00FC76F7">
              <w:rPr>
                <w:rFonts w:cs="Arial"/>
                <w:iCs/>
                <w:sz w:val="16"/>
                <w:szCs w:val="16"/>
                <w:lang w:val="sr-Cyrl-RS" w:bidi="en-US"/>
              </w:rPr>
              <w:t>сп</w:t>
            </w:r>
            <w:r w:rsidRPr="00FC76F7">
              <w:rPr>
                <w:rFonts w:cs="Arial"/>
                <w:iCs/>
                <w:sz w:val="16"/>
                <w:szCs w:val="16"/>
                <w:lang w:bidi="en-US"/>
              </w:rPr>
              <w:t xml:space="preserve">онска цев </w:t>
            </w:r>
            <w:r w:rsidRPr="00FC76F7">
              <w:rPr>
                <w:rFonts w:cs="Arial"/>
                <w:bCs/>
                <w:iCs/>
                <w:sz w:val="16"/>
                <w:szCs w:val="16"/>
                <w:lang w:bidi="en-US"/>
              </w:rPr>
              <w:t>CO</w:t>
            </w:r>
            <w:r w:rsidRPr="00FC76F7">
              <w:rPr>
                <w:rFonts w:cs="Arial"/>
                <w:bCs/>
                <w:iCs/>
                <w:sz w:val="16"/>
                <w:szCs w:val="16"/>
                <w:vertAlign w:val="subscript"/>
                <w:lang w:bidi="en-US"/>
              </w:rPr>
              <w:t>2</w:t>
            </w:r>
            <w:r w:rsidRPr="00FC76F7">
              <w:rPr>
                <w:rFonts w:cs="Arial"/>
                <w:bCs/>
                <w:iCs/>
                <w:sz w:val="16"/>
                <w:szCs w:val="16"/>
                <w:lang w:val="sr-Cyrl-RS" w:bidi="en-US"/>
              </w:rPr>
              <w:t>-10</w:t>
            </w:r>
            <w:r w:rsidRPr="00FC76F7">
              <w:rPr>
                <w:rFonts w:cs="Arial"/>
                <w:bCs/>
                <w:iCs/>
                <w:sz w:val="16"/>
                <w:szCs w:val="16"/>
                <w:lang w:bidi="en-US"/>
              </w:rPr>
              <w:t>kg</w:t>
            </w:r>
          </w:p>
        </w:tc>
        <w:tc>
          <w:tcPr>
            <w:tcW w:w="672" w:type="pct"/>
            <w:gridSpan w:val="2"/>
            <w:tcBorders>
              <w:left w:val="single" w:sz="4" w:space="0" w:color="auto"/>
              <w:right w:val="single" w:sz="4" w:space="0" w:color="auto"/>
            </w:tcBorders>
            <w:shd w:val="clear" w:color="auto" w:fill="auto"/>
            <w:vAlign w:val="center"/>
          </w:tcPr>
          <w:p w14:paraId="08230AF0"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436752E2"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6DE37CB1"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4B339546"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14F28BC1"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CF09AD0"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5EFE779F"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633FF1AA"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726FDF8"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1DE9EC8F"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 xml:space="preserve">Навртка боце </w:t>
            </w:r>
            <w:r w:rsidRPr="00FC76F7">
              <w:rPr>
                <w:rFonts w:cs="Arial"/>
                <w:bCs/>
                <w:iCs/>
                <w:sz w:val="16"/>
                <w:szCs w:val="16"/>
                <w:lang w:bidi="en-US"/>
              </w:rPr>
              <w:t>CO</w:t>
            </w:r>
            <w:r w:rsidRPr="00FC76F7">
              <w:rPr>
                <w:rFonts w:cs="Arial"/>
                <w:bCs/>
                <w:iCs/>
                <w:sz w:val="16"/>
                <w:szCs w:val="16"/>
                <w:vertAlign w:val="subscript"/>
                <w:lang w:bidi="en-US"/>
              </w:rPr>
              <w:t>2</w:t>
            </w:r>
            <w:r w:rsidRPr="00FC76F7">
              <w:rPr>
                <w:rFonts w:cs="Arial"/>
                <w:bCs/>
                <w:iCs/>
                <w:sz w:val="16"/>
                <w:szCs w:val="16"/>
                <w:lang w:val="sr-Cyrl-RS" w:bidi="en-US"/>
              </w:rPr>
              <w:t>-10</w:t>
            </w:r>
            <w:r w:rsidRPr="00FC76F7">
              <w:rPr>
                <w:rFonts w:cs="Arial"/>
                <w:bCs/>
                <w:iCs/>
                <w:sz w:val="16"/>
                <w:szCs w:val="16"/>
                <w:lang w:bidi="en-US"/>
              </w:rPr>
              <w:t>kg</w:t>
            </w:r>
          </w:p>
        </w:tc>
        <w:tc>
          <w:tcPr>
            <w:tcW w:w="672" w:type="pct"/>
            <w:gridSpan w:val="2"/>
            <w:tcBorders>
              <w:left w:val="single" w:sz="4" w:space="0" w:color="auto"/>
              <w:right w:val="single" w:sz="4" w:space="0" w:color="auto"/>
            </w:tcBorders>
            <w:shd w:val="clear" w:color="auto" w:fill="auto"/>
            <w:vAlign w:val="center"/>
          </w:tcPr>
          <w:p w14:paraId="3224FF25"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505CF612"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19590342"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06DEB1FA"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285E83BC"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5E210728"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456FFD65"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7458F1BE"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33EEF00"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706398E8"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Точак Ф 200</w:t>
            </w:r>
          </w:p>
        </w:tc>
        <w:tc>
          <w:tcPr>
            <w:tcW w:w="672" w:type="pct"/>
            <w:gridSpan w:val="2"/>
            <w:tcBorders>
              <w:left w:val="single" w:sz="4" w:space="0" w:color="auto"/>
              <w:right w:val="single" w:sz="4" w:space="0" w:color="auto"/>
            </w:tcBorders>
            <w:shd w:val="clear" w:color="auto" w:fill="auto"/>
            <w:vAlign w:val="center"/>
          </w:tcPr>
          <w:p w14:paraId="37EDE82E"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CF0F5C4"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3113DDE"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477F2312"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737156EF"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7A463103"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341C7EF2"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443ED597"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994ED3A"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215DAF13"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Рукохват</w:t>
            </w:r>
          </w:p>
        </w:tc>
        <w:tc>
          <w:tcPr>
            <w:tcW w:w="672" w:type="pct"/>
            <w:gridSpan w:val="2"/>
            <w:tcBorders>
              <w:left w:val="single" w:sz="4" w:space="0" w:color="auto"/>
              <w:right w:val="single" w:sz="4" w:space="0" w:color="auto"/>
            </w:tcBorders>
            <w:shd w:val="clear" w:color="auto" w:fill="auto"/>
            <w:vAlign w:val="center"/>
          </w:tcPr>
          <w:p w14:paraId="2212400D"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12FE586"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1585255E"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2FF738E7"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3A4EC0C6"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228E3A62" w14:textId="77777777" w:rsidTr="00FC76F7">
        <w:trPr>
          <w:gridAfter w:val="3"/>
          <w:wAfter w:w="1040" w:type="pct"/>
          <w:trHeight w:val="421"/>
        </w:trPr>
        <w:tc>
          <w:tcPr>
            <w:tcW w:w="187" w:type="pct"/>
            <w:vMerge/>
            <w:tcBorders>
              <w:left w:val="single" w:sz="4" w:space="0" w:color="auto"/>
              <w:right w:val="single" w:sz="4" w:space="0" w:color="auto"/>
            </w:tcBorders>
            <w:shd w:val="clear" w:color="auto" w:fill="auto"/>
            <w:vAlign w:val="center"/>
          </w:tcPr>
          <w:p w14:paraId="71D32C0F"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4D4E31E9"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BDD983A"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516" w:type="pct"/>
            <w:tcBorders>
              <w:left w:val="single" w:sz="4" w:space="0" w:color="auto"/>
              <w:right w:val="single" w:sz="4" w:space="0" w:color="auto"/>
            </w:tcBorders>
          </w:tcPr>
          <w:p w14:paraId="0F25C815"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547" w:type="pct"/>
            <w:gridSpan w:val="2"/>
            <w:tcBorders>
              <w:left w:val="single" w:sz="4" w:space="0" w:color="auto"/>
              <w:right w:val="single" w:sz="4" w:space="0" w:color="auto"/>
            </w:tcBorders>
          </w:tcPr>
          <w:p w14:paraId="37798D65"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508" w:type="pct"/>
            <w:gridSpan w:val="2"/>
            <w:tcBorders>
              <w:left w:val="single" w:sz="4" w:space="0" w:color="auto"/>
              <w:right w:val="single" w:sz="4" w:space="0" w:color="auto"/>
            </w:tcBorders>
          </w:tcPr>
          <w:p w14:paraId="4D322545"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297" w:type="pct"/>
            <w:gridSpan w:val="2"/>
            <w:tcBorders>
              <w:left w:val="single" w:sz="4" w:space="0" w:color="auto"/>
              <w:right w:val="single" w:sz="4" w:space="0" w:color="auto"/>
            </w:tcBorders>
          </w:tcPr>
          <w:p w14:paraId="17CCB025" w14:textId="77777777" w:rsidR="00FC76F7" w:rsidRPr="00FC76F7" w:rsidRDefault="00FC76F7" w:rsidP="00FC76F7">
            <w:pPr>
              <w:autoSpaceDE w:val="0"/>
              <w:autoSpaceDN w:val="0"/>
              <w:adjustRightInd w:val="0"/>
              <w:spacing w:line="451" w:lineRule="exact"/>
              <w:rPr>
                <w:rFonts w:cs="Arial"/>
                <w:b/>
                <w:bCs/>
                <w:sz w:val="16"/>
                <w:szCs w:val="16"/>
                <w:lang w:val="sr-Cyrl-CS"/>
              </w:rPr>
            </w:pPr>
          </w:p>
        </w:tc>
      </w:tr>
      <w:tr w:rsidR="00FC76F7" w:rsidRPr="00FC76F7" w14:paraId="40CA8C51"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45628B42"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70852BA8"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FE8AD37"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5C49E115"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 xml:space="preserve">Вентил за </w:t>
            </w:r>
            <w:r w:rsidRPr="00FC76F7">
              <w:rPr>
                <w:rFonts w:cs="Arial"/>
                <w:bCs/>
                <w:iCs/>
                <w:sz w:val="16"/>
                <w:szCs w:val="16"/>
                <w:lang w:bidi="en-US"/>
              </w:rPr>
              <w:t>CO</w:t>
            </w:r>
            <w:r w:rsidRPr="00FC76F7">
              <w:rPr>
                <w:rFonts w:cs="Arial"/>
                <w:bCs/>
                <w:iCs/>
                <w:sz w:val="16"/>
                <w:szCs w:val="16"/>
                <w:vertAlign w:val="subscript"/>
                <w:lang w:bidi="en-US"/>
              </w:rPr>
              <w:t>2</w:t>
            </w:r>
            <w:r w:rsidRPr="00FC76F7">
              <w:rPr>
                <w:rFonts w:cs="Arial"/>
                <w:iCs/>
                <w:sz w:val="16"/>
                <w:szCs w:val="16"/>
                <w:lang w:bidi="en-US"/>
              </w:rPr>
              <w:t xml:space="preserve"> боцу комплет</w:t>
            </w:r>
          </w:p>
        </w:tc>
        <w:tc>
          <w:tcPr>
            <w:tcW w:w="672" w:type="pct"/>
            <w:gridSpan w:val="2"/>
            <w:tcBorders>
              <w:left w:val="single" w:sz="4" w:space="0" w:color="auto"/>
              <w:right w:val="single" w:sz="4" w:space="0" w:color="auto"/>
            </w:tcBorders>
            <w:shd w:val="clear" w:color="auto" w:fill="auto"/>
            <w:vAlign w:val="center"/>
          </w:tcPr>
          <w:p w14:paraId="194CD51F"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398CEB8"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83F3520"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7BE5BCA7"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37833D11"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1067E2A"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3575E2C8"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689E6F4"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36DDF60"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591F63AE"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 xml:space="preserve">Млазница са цревом </w:t>
            </w:r>
            <w:r w:rsidRPr="00FC76F7">
              <w:rPr>
                <w:rFonts w:cs="Arial"/>
                <w:bCs/>
                <w:iCs/>
                <w:sz w:val="16"/>
                <w:szCs w:val="16"/>
                <w:lang w:bidi="en-US"/>
              </w:rPr>
              <w:t>CO</w:t>
            </w:r>
            <w:r w:rsidRPr="00FC76F7">
              <w:rPr>
                <w:rFonts w:cs="Arial"/>
                <w:bCs/>
                <w:iCs/>
                <w:sz w:val="16"/>
                <w:szCs w:val="16"/>
                <w:vertAlign w:val="subscript"/>
                <w:lang w:bidi="en-US"/>
              </w:rPr>
              <w:t>2</w:t>
            </w:r>
            <w:r w:rsidRPr="00FC76F7">
              <w:rPr>
                <w:rFonts w:cs="Arial"/>
                <w:bCs/>
                <w:iCs/>
                <w:sz w:val="16"/>
                <w:szCs w:val="16"/>
                <w:lang w:val="sr-Cyrl-RS" w:bidi="en-US"/>
              </w:rPr>
              <w:t>-30</w:t>
            </w:r>
            <w:r w:rsidRPr="00FC76F7">
              <w:rPr>
                <w:rFonts w:cs="Arial"/>
                <w:bCs/>
                <w:iCs/>
                <w:sz w:val="16"/>
                <w:szCs w:val="16"/>
                <w:lang w:bidi="en-US"/>
              </w:rPr>
              <w:t>kg</w:t>
            </w:r>
          </w:p>
        </w:tc>
        <w:tc>
          <w:tcPr>
            <w:tcW w:w="672" w:type="pct"/>
            <w:gridSpan w:val="2"/>
            <w:tcBorders>
              <w:left w:val="single" w:sz="4" w:space="0" w:color="auto"/>
              <w:right w:val="single" w:sz="4" w:space="0" w:color="auto"/>
            </w:tcBorders>
            <w:shd w:val="clear" w:color="auto" w:fill="auto"/>
            <w:vAlign w:val="center"/>
          </w:tcPr>
          <w:p w14:paraId="243FE327"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41FA19F2"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32C23D65"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60BA156B"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5DD49FE2"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0AB66DF4"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3122DBAA"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151CA66"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9CE6306"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5DB9D151"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 xml:space="preserve">Колица комплет </w:t>
            </w:r>
            <w:r w:rsidRPr="00FC76F7">
              <w:rPr>
                <w:rFonts w:cs="Arial"/>
                <w:bCs/>
                <w:iCs/>
                <w:sz w:val="16"/>
                <w:szCs w:val="16"/>
                <w:lang w:bidi="en-US"/>
              </w:rPr>
              <w:t>CO</w:t>
            </w:r>
            <w:r w:rsidRPr="00FC76F7">
              <w:rPr>
                <w:rFonts w:cs="Arial"/>
                <w:bCs/>
                <w:iCs/>
                <w:sz w:val="16"/>
                <w:szCs w:val="16"/>
                <w:vertAlign w:val="subscript"/>
                <w:lang w:bidi="en-US"/>
              </w:rPr>
              <w:t>2</w:t>
            </w:r>
            <w:r w:rsidRPr="00FC76F7">
              <w:rPr>
                <w:rFonts w:cs="Arial"/>
                <w:bCs/>
                <w:iCs/>
                <w:sz w:val="16"/>
                <w:szCs w:val="16"/>
                <w:lang w:val="sr-Cyrl-RS" w:bidi="en-US"/>
              </w:rPr>
              <w:t>-30</w:t>
            </w:r>
            <w:r w:rsidRPr="00FC76F7">
              <w:rPr>
                <w:rFonts w:cs="Arial"/>
                <w:bCs/>
                <w:iCs/>
                <w:sz w:val="16"/>
                <w:szCs w:val="16"/>
                <w:lang w:bidi="en-US"/>
              </w:rPr>
              <w:t>kg</w:t>
            </w:r>
          </w:p>
        </w:tc>
        <w:tc>
          <w:tcPr>
            <w:tcW w:w="672" w:type="pct"/>
            <w:gridSpan w:val="2"/>
            <w:tcBorders>
              <w:left w:val="single" w:sz="4" w:space="0" w:color="auto"/>
              <w:right w:val="single" w:sz="4" w:space="0" w:color="auto"/>
            </w:tcBorders>
            <w:shd w:val="clear" w:color="auto" w:fill="auto"/>
            <w:vAlign w:val="center"/>
          </w:tcPr>
          <w:p w14:paraId="3C9FFF18"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610A206C"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5C8AADDE"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4F3D074C"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734DCCCB"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3D817B44"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13A4D3D4"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55F299C"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ECC04FD"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13E8240C"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Налепница</w:t>
            </w:r>
          </w:p>
        </w:tc>
        <w:tc>
          <w:tcPr>
            <w:tcW w:w="672" w:type="pct"/>
            <w:gridSpan w:val="2"/>
            <w:tcBorders>
              <w:left w:val="single" w:sz="4" w:space="0" w:color="auto"/>
              <w:right w:val="single" w:sz="4" w:space="0" w:color="auto"/>
            </w:tcBorders>
            <w:shd w:val="clear" w:color="auto" w:fill="auto"/>
            <w:vAlign w:val="center"/>
          </w:tcPr>
          <w:p w14:paraId="4BBB946F"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763A4960"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351DED06"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581AD07A"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17BCB53C"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00FBBED1"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2B62A996"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31096B8"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E72BF4D"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0321B822"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Млазница</w:t>
            </w:r>
            <w:r w:rsidRPr="00FC76F7">
              <w:rPr>
                <w:rFonts w:cs="Arial"/>
                <w:bCs/>
                <w:iCs/>
                <w:sz w:val="16"/>
                <w:szCs w:val="16"/>
                <w:lang w:bidi="en-US"/>
              </w:rPr>
              <w:t xml:space="preserve"> CO</w:t>
            </w:r>
            <w:r w:rsidRPr="00FC76F7">
              <w:rPr>
                <w:rFonts w:cs="Arial"/>
                <w:bCs/>
                <w:iCs/>
                <w:sz w:val="16"/>
                <w:szCs w:val="16"/>
                <w:vertAlign w:val="subscript"/>
                <w:lang w:bidi="en-US"/>
              </w:rPr>
              <w:t>2</w:t>
            </w:r>
            <w:r w:rsidRPr="00FC76F7">
              <w:rPr>
                <w:rFonts w:cs="Arial"/>
                <w:bCs/>
                <w:iCs/>
                <w:sz w:val="16"/>
                <w:szCs w:val="16"/>
                <w:lang w:val="sr-Cyrl-RS" w:bidi="en-US"/>
              </w:rPr>
              <w:t>-30</w:t>
            </w:r>
            <w:r w:rsidRPr="00FC76F7">
              <w:rPr>
                <w:rFonts w:cs="Arial"/>
                <w:bCs/>
                <w:iCs/>
                <w:sz w:val="16"/>
                <w:szCs w:val="16"/>
                <w:lang w:bidi="en-US"/>
              </w:rPr>
              <w:t>kg</w:t>
            </w:r>
            <w:r w:rsidRPr="00FC76F7">
              <w:rPr>
                <w:rFonts w:cs="Arial"/>
                <w:bCs/>
                <w:iCs/>
                <w:sz w:val="16"/>
                <w:szCs w:val="16"/>
                <w:vertAlign w:val="subscript"/>
                <w:lang w:val="sr-Cyrl-RS" w:bidi="en-US"/>
              </w:rPr>
              <w:t xml:space="preserve"> </w:t>
            </w:r>
            <w:r w:rsidRPr="00FC76F7">
              <w:rPr>
                <w:rFonts w:cs="Arial"/>
                <w:iCs/>
                <w:sz w:val="16"/>
                <w:szCs w:val="16"/>
                <w:lang w:bidi="en-US"/>
              </w:rPr>
              <w:t>PVC</w:t>
            </w:r>
          </w:p>
        </w:tc>
        <w:tc>
          <w:tcPr>
            <w:tcW w:w="672" w:type="pct"/>
            <w:gridSpan w:val="2"/>
            <w:tcBorders>
              <w:left w:val="single" w:sz="4" w:space="0" w:color="auto"/>
              <w:right w:val="single" w:sz="4" w:space="0" w:color="auto"/>
            </w:tcBorders>
            <w:shd w:val="clear" w:color="auto" w:fill="auto"/>
            <w:vAlign w:val="center"/>
          </w:tcPr>
          <w:p w14:paraId="3FA19B96"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5DA9BEB"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1E9C495C"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6CB710BB"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4609CC9F"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671F98EC"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54D3FD3D"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63A6F888"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79969E0"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737F8280"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 xml:space="preserve">Црево гумено </w:t>
            </w:r>
            <w:r w:rsidRPr="00FC76F7">
              <w:rPr>
                <w:rFonts w:cs="Arial"/>
                <w:bCs/>
                <w:iCs/>
                <w:sz w:val="16"/>
                <w:szCs w:val="16"/>
                <w:lang w:bidi="en-US"/>
              </w:rPr>
              <w:t>CO</w:t>
            </w:r>
            <w:r w:rsidRPr="00FC76F7">
              <w:rPr>
                <w:rFonts w:cs="Arial"/>
                <w:bCs/>
                <w:iCs/>
                <w:sz w:val="16"/>
                <w:szCs w:val="16"/>
                <w:vertAlign w:val="subscript"/>
                <w:lang w:bidi="en-US"/>
              </w:rPr>
              <w:t>2</w:t>
            </w:r>
            <w:r w:rsidRPr="00FC76F7">
              <w:rPr>
                <w:rFonts w:cs="Arial"/>
                <w:bCs/>
                <w:iCs/>
                <w:sz w:val="16"/>
                <w:szCs w:val="16"/>
                <w:lang w:val="sr-Cyrl-RS" w:bidi="en-US"/>
              </w:rPr>
              <w:t>-30</w:t>
            </w:r>
            <w:r w:rsidRPr="00FC76F7">
              <w:rPr>
                <w:rFonts w:cs="Arial"/>
                <w:bCs/>
                <w:iCs/>
                <w:sz w:val="16"/>
                <w:szCs w:val="16"/>
                <w:lang w:bidi="en-US"/>
              </w:rPr>
              <w:t>kg</w:t>
            </w:r>
          </w:p>
        </w:tc>
        <w:tc>
          <w:tcPr>
            <w:tcW w:w="672" w:type="pct"/>
            <w:gridSpan w:val="2"/>
            <w:tcBorders>
              <w:left w:val="single" w:sz="4" w:space="0" w:color="auto"/>
              <w:right w:val="single" w:sz="4" w:space="0" w:color="auto"/>
            </w:tcBorders>
            <w:shd w:val="clear" w:color="auto" w:fill="auto"/>
            <w:vAlign w:val="center"/>
          </w:tcPr>
          <w:p w14:paraId="7DBE5751"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0A28B125"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56208F83"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3A2E81D6"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2537C224"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2B0FBE9A"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423A7844"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58249D12"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FAAA99D"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213998FF"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Заптивач 12x18</w:t>
            </w:r>
          </w:p>
        </w:tc>
        <w:tc>
          <w:tcPr>
            <w:tcW w:w="672" w:type="pct"/>
            <w:gridSpan w:val="2"/>
            <w:tcBorders>
              <w:left w:val="single" w:sz="4" w:space="0" w:color="auto"/>
              <w:right w:val="single" w:sz="4" w:space="0" w:color="auto"/>
            </w:tcBorders>
            <w:shd w:val="clear" w:color="auto" w:fill="auto"/>
            <w:vAlign w:val="center"/>
          </w:tcPr>
          <w:p w14:paraId="39AF2184"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0EA5853F"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7EF56F84"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28C40C8C"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0422186D"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201CCB95"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160FEBD8"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7BD78566"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6258248"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3803D11C"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Мембрана V-007</w:t>
            </w:r>
          </w:p>
        </w:tc>
        <w:tc>
          <w:tcPr>
            <w:tcW w:w="672" w:type="pct"/>
            <w:gridSpan w:val="2"/>
            <w:tcBorders>
              <w:left w:val="single" w:sz="4" w:space="0" w:color="auto"/>
              <w:right w:val="single" w:sz="4" w:space="0" w:color="auto"/>
            </w:tcBorders>
            <w:shd w:val="clear" w:color="auto" w:fill="auto"/>
            <w:vAlign w:val="center"/>
          </w:tcPr>
          <w:p w14:paraId="0579E78E"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0B4F7E5"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2996E6B5"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1D1D716B"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0D94CA2D"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27BF36B5"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0BBAE58E"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1C052492"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C58C06C"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43DA985F"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Вентил VА-18</w:t>
            </w:r>
          </w:p>
        </w:tc>
        <w:tc>
          <w:tcPr>
            <w:tcW w:w="672" w:type="pct"/>
            <w:gridSpan w:val="2"/>
            <w:tcBorders>
              <w:left w:val="single" w:sz="4" w:space="0" w:color="auto"/>
              <w:right w:val="single" w:sz="4" w:space="0" w:color="auto"/>
            </w:tcBorders>
            <w:shd w:val="clear" w:color="auto" w:fill="auto"/>
            <w:vAlign w:val="center"/>
          </w:tcPr>
          <w:p w14:paraId="341443A3"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087396DD"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556F5D2C"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2C56465D"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04D62E69"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EF29860"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6DA278F2"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D06C8CA"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8519E03"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4E27AE82"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 xml:space="preserve">Боца </w:t>
            </w:r>
            <w:r w:rsidRPr="00FC76F7">
              <w:rPr>
                <w:rFonts w:cs="Arial"/>
                <w:bCs/>
                <w:iCs/>
                <w:sz w:val="16"/>
                <w:szCs w:val="16"/>
                <w:lang w:bidi="en-US"/>
              </w:rPr>
              <w:t>CO</w:t>
            </w:r>
            <w:r w:rsidRPr="00FC76F7">
              <w:rPr>
                <w:rFonts w:cs="Arial"/>
                <w:bCs/>
                <w:iCs/>
                <w:sz w:val="16"/>
                <w:szCs w:val="16"/>
                <w:vertAlign w:val="subscript"/>
                <w:lang w:bidi="en-US"/>
              </w:rPr>
              <w:t>2</w:t>
            </w:r>
            <w:r w:rsidRPr="00FC76F7">
              <w:rPr>
                <w:rFonts w:cs="Arial"/>
                <w:bCs/>
                <w:iCs/>
                <w:sz w:val="16"/>
                <w:szCs w:val="16"/>
                <w:lang w:val="sr-Cyrl-RS" w:bidi="en-US"/>
              </w:rPr>
              <w:t>-30</w:t>
            </w:r>
            <w:r w:rsidRPr="00FC76F7">
              <w:rPr>
                <w:rFonts w:cs="Arial"/>
                <w:bCs/>
                <w:iCs/>
                <w:sz w:val="16"/>
                <w:szCs w:val="16"/>
                <w:lang w:bidi="en-US"/>
              </w:rPr>
              <w:t>kg</w:t>
            </w:r>
            <w:r w:rsidRPr="00FC76F7">
              <w:rPr>
                <w:rFonts w:cs="Arial"/>
                <w:iCs/>
                <w:sz w:val="16"/>
                <w:szCs w:val="16"/>
                <w:lang w:bidi="en-US"/>
              </w:rPr>
              <w:t>, напуњена</w:t>
            </w:r>
          </w:p>
        </w:tc>
        <w:tc>
          <w:tcPr>
            <w:tcW w:w="672" w:type="pct"/>
            <w:gridSpan w:val="2"/>
            <w:tcBorders>
              <w:left w:val="single" w:sz="4" w:space="0" w:color="auto"/>
              <w:right w:val="single" w:sz="4" w:space="0" w:color="auto"/>
            </w:tcBorders>
            <w:shd w:val="clear" w:color="auto" w:fill="auto"/>
            <w:vAlign w:val="center"/>
          </w:tcPr>
          <w:p w14:paraId="635E8DC3"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D715831"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40512E49"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0569823C"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3BB5F7DC"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137E4698"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4BCC7277"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7D502607"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6CFE2D7"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703E152A"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Расцепка 6x40</w:t>
            </w:r>
          </w:p>
        </w:tc>
        <w:tc>
          <w:tcPr>
            <w:tcW w:w="672" w:type="pct"/>
            <w:gridSpan w:val="2"/>
            <w:tcBorders>
              <w:left w:val="single" w:sz="4" w:space="0" w:color="auto"/>
              <w:right w:val="single" w:sz="4" w:space="0" w:color="auto"/>
            </w:tcBorders>
            <w:shd w:val="clear" w:color="auto" w:fill="auto"/>
            <w:vAlign w:val="center"/>
          </w:tcPr>
          <w:p w14:paraId="18BEDBE7"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6D06F944"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3F95A96D"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6B91A106"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4CDB48A2"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61BE271D"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6E670397"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101B7E9"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9F92975"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26B82FBE"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Подлошка А-28</w:t>
            </w:r>
          </w:p>
        </w:tc>
        <w:tc>
          <w:tcPr>
            <w:tcW w:w="672" w:type="pct"/>
            <w:gridSpan w:val="2"/>
            <w:tcBorders>
              <w:left w:val="single" w:sz="4" w:space="0" w:color="auto"/>
              <w:right w:val="single" w:sz="4" w:space="0" w:color="auto"/>
            </w:tcBorders>
            <w:shd w:val="clear" w:color="auto" w:fill="auto"/>
            <w:vAlign w:val="center"/>
          </w:tcPr>
          <w:p w14:paraId="030C60D9"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0CEC09A0"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5639F9B8"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092DFA54"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43E921B0"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E83D48B"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56EF7CFE"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C9B06F9"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2674B1C"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6FB9440A"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У</w:t>
            </w:r>
            <w:r w:rsidRPr="00FC76F7">
              <w:rPr>
                <w:rFonts w:cs="Arial"/>
                <w:iCs/>
                <w:sz w:val="16"/>
                <w:szCs w:val="16"/>
                <w:lang w:val="sr-Cyrl-RS" w:bidi="en-US"/>
              </w:rPr>
              <w:t>сп</w:t>
            </w:r>
            <w:r w:rsidRPr="00FC76F7">
              <w:rPr>
                <w:rFonts w:cs="Arial"/>
                <w:iCs/>
                <w:sz w:val="16"/>
                <w:szCs w:val="16"/>
                <w:lang w:bidi="en-US"/>
              </w:rPr>
              <w:t xml:space="preserve">онска цев </w:t>
            </w:r>
            <w:r w:rsidRPr="00FC76F7">
              <w:rPr>
                <w:rFonts w:cs="Arial"/>
                <w:bCs/>
                <w:iCs/>
                <w:sz w:val="16"/>
                <w:szCs w:val="16"/>
                <w:lang w:bidi="en-US"/>
              </w:rPr>
              <w:t>CO</w:t>
            </w:r>
            <w:r w:rsidRPr="00FC76F7">
              <w:rPr>
                <w:rFonts w:cs="Arial"/>
                <w:bCs/>
                <w:iCs/>
                <w:sz w:val="16"/>
                <w:szCs w:val="16"/>
                <w:vertAlign w:val="subscript"/>
                <w:lang w:bidi="en-US"/>
              </w:rPr>
              <w:t>2</w:t>
            </w:r>
            <w:r w:rsidRPr="00FC76F7">
              <w:rPr>
                <w:rFonts w:cs="Arial"/>
                <w:bCs/>
                <w:iCs/>
                <w:sz w:val="16"/>
                <w:szCs w:val="16"/>
                <w:lang w:val="sr-Cyrl-RS" w:bidi="en-US"/>
              </w:rPr>
              <w:t>-30</w:t>
            </w:r>
            <w:r w:rsidRPr="00FC76F7">
              <w:rPr>
                <w:rFonts w:cs="Arial"/>
                <w:bCs/>
                <w:iCs/>
                <w:sz w:val="16"/>
                <w:szCs w:val="16"/>
                <w:lang w:bidi="en-US"/>
              </w:rPr>
              <w:t>kg</w:t>
            </w:r>
          </w:p>
        </w:tc>
        <w:tc>
          <w:tcPr>
            <w:tcW w:w="672" w:type="pct"/>
            <w:gridSpan w:val="2"/>
            <w:tcBorders>
              <w:left w:val="single" w:sz="4" w:space="0" w:color="auto"/>
              <w:right w:val="single" w:sz="4" w:space="0" w:color="auto"/>
            </w:tcBorders>
            <w:shd w:val="clear" w:color="auto" w:fill="auto"/>
            <w:vAlign w:val="center"/>
          </w:tcPr>
          <w:p w14:paraId="31742FCA"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515A3179"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C28C7AD"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1380EDB9"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542C9CAF"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3ADE770C"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327DB2B6"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1B3DBE45"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AB921DA"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tcPr>
          <w:p w14:paraId="1B54784C"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Точак Ф 360</w:t>
            </w:r>
          </w:p>
        </w:tc>
        <w:tc>
          <w:tcPr>
            <w:tcW w:w="672" w:type="pct"/>
            <w:gridSpan w:val="2"/>
            <w:tcBorders>
              <w:left w:val="single" w:sz="4" w:space="0" w:color="auto"/>
              <w:right w:val="single" w:sz="4" w:space="0" w:color="auto"/>
            </w:tcBorders>
            <w:shd w:val="clear" w:color="auto" w:fill="auto"/>
            <w:vAlign w:val="center"/>
          </w:tcPr>
          <w:p w14:paraId="1297B5C2"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61248527"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5115136A"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3096B914"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2146F980"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4B7C991F" w14:textId="77777777" w:rsidTr="00FC76F7">
        <w:trPr>
          <w:gridAfter w:val="3"/>
          <w:wAfter w:w="1040" w:type="pct"/>
          <w:trHeight w:val="421"/>
        </w:trPr>
        <w:tc>
          <w:tcPr>
            <w:tcW w:w="187" w:type="pct"/>
            <w:vMerge/>
            <w:tcBorders>
              <w:left w:val="single" w:sz="4" w:space="0" w:color="auto"/>
              <w:right w:val="single" w:sz="4" w:space="0" w:color="auto"/>
            </w:tcBorders>
            <w:shd w:val="clear" w:color="auto" w:fill="auto"/>
            <w:vAlign w:val="center"/>
          </w:tcPr>
          <w:p w14:paraId="0389CF25"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58DC725E"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C1C5545"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516" w:type="pct"/>
            <w:tcBorders>
              <w:left w:val="single" w:sz="4" w:space="0" w:color="auto"/>
              <w:right w:val="single" w:sz="4" w:space="0" w:color="auto"/>
            </w:tcBorders>
          </w:tcPr>
          <w:p w14:paraId="05FFF8BC"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547" w:type="pct"/>
            <w:gridSpan w:val="2"/>
            <w:tcBorders>
              <w:left w:val="single" w:sz="4" w:space="0" w:color="auto"/>
              <w:right w:val="single" w:sz="4" w:space="0" w:color="auto"/>
            </w:tcBorders>
          </w:tcPr>
          <w:p w14:paraId="47F5EE68"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508" w:type="pct"/>
            <w:gridSpan w:val="2"/>
            <w:tcBorders>
              <w:left w:val="single" w:sz="4" w:space="0" w:color="auto"/>
              <w:right w:val="single" w:sz="4" w:space="0" w:color="auto"/>
            </w:tcBorders>
          </w:tcPr>
          <w:p w14:paraId="40C7E8C4"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297" w:type="pct"/>
            <w:gridSpan w:val="2"/>
            <w:tcBorders>
              <w:left w:val="single" w:sz="4" w:space="0" w:color="auto"/>
              <w:right w:val="single" w:sz="4" w:space="0" w:color="auto"/>
            </w:tcBorders>
          </w:tcPr>
          <w:p w14:paraId="50399100" w14:textId="77777777" w:rsidR="00FC76F7" w:rsidRPr="00FC76F7" w:rsidRDefault="00FC76F7" w:rsidP="00FC76F7">
            <w:pPr>
              <w:autoSpaceDE w:val="0"/>
              <w:autoSpaceDN w:val="0"/>
              <w:adjustRightInd w:val="0"/>
              <w:spacing w:line="451" w:lineRule="exact"/>
              <w:rPr>
                <w:rFonts w:cs="Arial"/>
                <w:b/>
                <w:bCs/>
                <w:sz w:val="16"/>
                <w:szCs w:val="16"/>
                <w:lang w:val="sr-Cyrl-CS"/>
              </w:rPr>
            </w:pPr>
          </w:p>
        </w:tc>
      </w:tr>
      <w:tr w:rsidR="00FC76F7" w:rsidRPr="00FC76F7" w14:paraId="734C66D4"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060B183A"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72AD1400"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4E54745"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1AEC2B43" w14:textId="77777777" w:rsidR="00FC76F7" w:rsidRPr="00FC76F7" w:rsidRDefault="00FC76F7" w:rsidP="00FC76F7">
            <w:pPr>
              <w:spacing w:line="252" w:lineRule="exact"/>
              <w:rPr>
                <w:rFonts w:cs="Arial"/>
                <w:iCs/>
                <w:sz w:val="16"/>
                <w:szCs w:val="16"/>
                <w:vertAlign w:val="subscript"/>
                <w:lang w:bidi="en-US"/>
              </w:rPr>
            </w:pPr>
            <w:r w:rsidRPr="00FC76F7">
              <w:rPr>
                <w:rFonts w:cs="Arial"/>
                <w:iCs/>
                <w:sz w:val="16"/>
                <w:szCs w:val="16"/>
                <w:lang w:bidi="en-US"/>
              </w:rPr>
              <w:t>Гас CО</w:t>
            </w:r>
            <w:r w:rsidRPr="00FC76F7">
              <w:rPr>
                <w:rFonts w:cs="Arial"/>
                <w:iCs/>
                <w:sz w:val="16"/>
                <w:szCs w:val="16"/>
                <w:vertAlign w:val="subscript"/>
                <w:lang w:bidi="en-US"/>
              </w:rPr>
              <w:t>2</w:t>
            </w:r>
          </w:p>
        </w:tc>
        <w:tc>
          <w:tcPr>
            <w:tcW w:w="672" w:type="pct"/>
            <w:gridSpan w:val="2"/>
            <w:tcBorders>
              <w:left w:val="single" w:sz="4" w:space="0" w:color="auto"/>
              <w:right w:val="single" w:sz="4" w:space="0" w:color="auto"/>
            </w:tcBorders>
            <w:shd w:val="clear" w:color="auto" w:fill="auto"/>
            <w:vAlign w:val="center"/>
          </w:tcPr>
          <w:p w14:paraId="7144734B"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6A07E8CC"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4C7AD152"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1EBD1041"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562562CE"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6CE0D9E4"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5511C5BB"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5DB745F"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F0C2764"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40502116"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ПРАХ „S“-АBC</w:t>
            </w:r>
          </w:p>
        </w:tc>
        <w:tc>
          <w:tcPr>
            <w:tcW w:w="672" w:type="pct"/>
            <w:gridSpan w:val="2"/>
            <w:tcBorders>
              <w:left w:val="single" w:sz="4" w:space="0" w:color="auto"/>
              <w:right w:val="single" w:sz="4" w:space="0" w:color="auto"/>
            </w:tcBorders>
            <w:shd w:val="clear" w:color="auto" w:fill="auto"/>
            <w:vAlign w:val="center"/>
          </w:tcPr>
          <w:p w14:paraId="5D122946" w14:textId="77777777" w:rsidR="00FC76F7" w:rsidRPr="00FC76F7" w:rsidRDefault="00FC76F7" w:rsidP="00FC76F7">
            <w:pPr>
              <w:spacing w:after="200" w:line="288" w:lineRule="auto"/>
              <w:jc w:val="center"/>
              <w:rPr>
                <w:rFonts w:cs="Arial"/>
                <w:iCs/>
                <w:sz w:val="16"/>
                <w:szCs w:val="16"/>
                <w:lang w:bidi="en-US"/>
              </w:rPr>
            </w:pPr>
            <w:r w:rsidRPr="00FC76F7">
              <w:rPr>
                <w:rFonts w:cs="Arial"/>
                <w:iCs/>
                <w:sz w:val="16"/>
                <w:szCs w:val="16"/>
                <w:lang w:bidi="en-US"/>
              </w:rPr>
              <w:t>1</w:t>
            </w:r>
          </w:p>
        </w:tc>
        <w:tc>
          <w:tcPr>
            <w:tcW w:w="296" w:type="pct"/>
            <w:gridSpan w:val="2"/>
            <w:tcBorders>
              <w:left w:val="single" w:sz="4" w:space="0" w:color="auto"/>
              <w:right w:val="single" w:sz="4" w:space="0" w:color="auto"/>
            </w:tcBorders>
          </w:tcPr>
          <w:p w14:paraId="1CC64BEE" w14:textId="77777777" w:rsidR="00FC76F7" w:rsidRPr="00FC76F7" w:rsidRDefault="00FC76F7" w:rsidP="00FC76F7">
            <w:pPr>
              <w:spacing w:after="200" w:line="288" w:lineRule="auto"/>
              <w:jc w:val="center"/>
              <w:rPr>
                <w:rFonts w:cs="Arial"/>
                <w:iCs/>
                <w:sz w:val="16"/>
                <w:szCs w:val="16"/>
                <w:lang w:bidi="en-US"/>
              </w:rPr>
            </w:pPr>
          </w:p>
        </w:tc>
        <w:tc>
          <w:tcPr>
            <w:tcW w:w="296" w:type="pct"/>
            <w:gridSpan w:val="2"/>
            <w:tcBorders>
              <w:left w:val="single" w:sz="4" w:space="0" w:color="auto"/>
              <w:right w:val="single" w:sz="4" w:space="0" w:color="auto"/>
            </w:tcBorders>
          </w:tcPr>
          <w:p w14:paraId="7E5BB9B5" w14:textId="77777777" w:rsidR="00FC76F7" w:rsidRPr="00FC76F7" w:rsidRDefault="00FC76F7" w:rsidP="00FC76F7">
            <w:pPr>
              <w:spacing w:after="200" w:line="288" w:lineRule="auto"/>
              <w:jc w:val="center"/>
              <w:rPr>
                <w:rFonts w:cs="Arial"/>
                <w:iCs/>
                <w:sz w:val="16"/>
                <w:szCs w:val="16"/>
                <w:lang w:bidi="en-US"/>
              </w:rPr>
            </w:pPr>
          </w:p>
        </w:tc>
        <w:tc>
          <w:tcPr>
            <w:tcW w:w="380" w:type="pct"/>
            <w:tcBorders>
              <w:left w:val="single" w:sz="4" w:space="0" w:color="auto"/>
              <w:right w:val="single" w:sz="4" w:space="0" w:color="auto"/>
            </w:tcBorders>
          </w:tcPr>
          <w:p w14:paraId="1FF04333" w14:textId="77777777" w:rsidR="00FC76F7" w:rsidRPr="00FC76F7" w:rsidRDefault="00FC76F7" w:rsidP="00FC76F7">
            <w:pPr>
              <w:spacing w:after="200" w:line="288" w:lineRule="auto"/>
              <w:jc w:val="center"/>
              <w:rPr>
                <w:rFonts w:cs="Arial"/>
                <w:iCs/>
                <w:sz w:val="16"/>
                <w:szCs w:val="16"/>
                <w:lang w:bidi="en-US"/>
              </w:rPr>
            </w:pPr>
          </w:p>
        </w:tc>
        <w:tc>
          <w:tcPr>
            <w:tcW w:w="379" w:type="pct"/>
            <w:tcBorders>
              <w:left w:val="single" w:sz="4" w:space="0" w:color="auto"/>
              <w:right w:val="single" w:sz="4" w:space="0" w:color="auto"/>
            </w:tcBorders>
          </w:tcPr>
          <w:p w14:paraId="5F4ECB79" w14:textId="77777777" w:rsidR="00FC76F7" w:rsidRPr="00FC76F7" w:rsidRDefault="00FC76F7" w:rsidP="00FC76F7">
            <w:pPr>
              <w:spacing w:after="200" w:line="288" w:lineRule="auto"/>
              <w:jc w:val="center"/>
              <w:rPr>
                <w:rFonts w:cs="Arial"/>
                <w:iCs/>
                <w:sz w:val="16"/>
                <w:szCs w:val="16"/>
                <w:lang w:bidi="en-US"/>
              </w:rPr>
            </w:pPr>
          </w:p>
        </w:tc>
      </w:tr>
      <w:tr w:rsidR="00FC76F7" w:rsidRPr="00FC76F7" w14:paraId="451B6A98" w14:textId="77777777" w:rsidTr="00FC76F7">
        <w:trPr>
          <w:trHeight w:val="26"/>
        </w:trPr>
        <w:tc>
          <w:tcPr>
            <w:tcW w:w="187" w:type="pct"/>
            <w:vMerge/>
            <w:tcBorders>
              <w:left w:val="single" w:sz="4" w:space="0" w:color="auto"/>
              <w:right w:val="single" w:sz="4" w:space="0" w:color="auto"/>
            </w:tcBorders>
            <w:shd w:val="clear" w:color="auto" w:fill="auto"/>
            <w:vAlign w:val="center"/>
          </w:tcPr>
          <w:p w14:paraId="0913E01D" w14:textId="77777777" w:rsidR="00FC76F7" w:rsidRPr="00FC76F7" w:rsidRDefault="00FC76F7" w:rsidP="00FC76F7">
            <w:pPr>
              <w:spacing w:after="200" w:line="288" w:lineRule="auto"/>
              <w:rPr>
                <w:rFonts w:cs="Arial"/>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5A897BBF"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75D259A" w14:textId="77777777" w:rsidR="00FC76F7" w:rsidRPr="00FC76F7" w:rsidRDefault="00FC76F7" w:rsidP="00FC76F7">
            <w:pPr>
              <w:spacing w:line="252" w:lineRule="exact"/>
              <w:rPr>
                <w:rFonts w:cs="Arial"/>
                <w:iCs/>
                <w:sz w:val="16"/>
                <w:szCs w:val="16"/>
                <w:lang w:bidi="en-US"/>
              </w:rPr>
            </w:pPr>
          </w:p>
        </w:tc>
        <w:tc>
          <w:tcPr>
            <w:tcW w:w="884" w:type="pct"/>
            <w:gridSpan w:val="2"/>
            <w:tcBorders>
              <w:top w:val="single" w:sz="4" w:space="0" w:color="auto"/>
              <w:left w:val="single" w:sz="4" w:space="0" w:color="auto"/>
              <w:right w:val="single" w:sz="4" w:space="0" w:color="auto"/>
            </w:tcBorders>
            <w:shd w:val="clear" w:color="auto" w:fill="auto"/>
            <w:vAlign w:val="bottom"/>
          </w:tcPr>
          <w:p w14:paraId="7B786F44"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Гас N (азот)</w:t>
            </w:r>
          </w:p>
        </w:tc>
        <w:tc>
          <w:tcPr>
            <w:tcW w:w="672" w:type="pct"/>
            <w:gridSpan w:val="2"/>
            <w:tcBorders>
              <w:left w:val="single" w:sz="4" w:space="0" w:color="auto"/>
              <w:right w:val="single" w:sz="4" w:space="0" w:color="auto"/>
            </w:tcBorders>
            <w:shd w:val="clear" w:color="auto" w:fill="auto"/>
            <w:vAlign w:val="center"/>
          </w:tcPr>
          <w:p w14:paraId="56517A3D" w14:textId="77777777" w:rsidR="00FC76F7" w:rsidRPr="00FC76F7" w:rsidRDefault="00FC76F7" w:rsidP="00FC76F7">
            <w:pPr>
              <w:spacing w:after="200" w:line="288" w:lineRule="auto"/>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0ECB5DCA" w14:textId="77777777" w:rsidR="00FC76F7" w:rsidRPr="00FC76F7" w:rsidRDefault="00FC76F7" w:rsidP="00FC76F7">
            <w:pPr>
              <w:spacing w:after="200" w:line="288" w:lineRule="auto"/>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2AD9C9E1" w14:textId="77777777" w:rsidR="00FC76F7" w:rsidRPr="00FC76F7" w:rsidRDefault="00FC76F7" w:rsidP="00FC76F7">
            <w:pPr>
              <w:spacing w:after="200" w:line="288" w:lineRule="auto"/>
              <w:jc w:val="center"/>
              <w:rPr>
                <w:rFonts w:cs="Arial"/>
                <w:iCs/>
                <w:sz w:val="16"/>
                <w:szCs w:val="16"/>
                <w:lang w:val="sr-Cyrl-RS" w:bidi="en-US"/>
              </w:rPr>
            </w:pPr>
          </w:p>
        </w:tc>
        <w:tc>
          <w:tcPr>
            <w:tcW w:w="380" w:type="pct"/>
            <w:tcBorders>
              <w:left w:val="single" w:sz="4" w:space="0" w:color="auto"/>
              <w:right w:val="single" w:sz="4" w:space="0" w:color="auto"/>
            </w:tcBorders>
          </w:tcPr>
          <w:p w14:paraId="002278C3" w14:textId="77777777" w:rsidR="00FC76F7" w:rsidRPr="00FC76F7" w:rsidRDefault="00FC76F7" w:rsidP="00FC76F7">
            <w:pPr>
              <w:spacing w:after="200" w:line="288" w:lineRule="auto"/>
              <w:jc w:val="center"/>
              <w:rPr>
                <w:rFonts w:cs="Arial"/>
                <w:iCs/>
                <w:sz w:val="16"/>
                <w:szCs w:val="16"/>
                <w:lang w:val="sr-Cyrl-RS" w:bidi="en-US"/>
              </w:rPr>
            </w:pPr>
          </w:p>
        </w:tc>
        <w:tc>
          <w:tcPr>
            <w:tcW w:w="379" w:type="pct"/>
            <w:tcBorders>
              <w:left w:val="single" w:sz="4" w:space="0" w:color="auto"/>
              <w:right w:val="single" w:sz="4" w:space="0" w:color="auto"/>
            </w:tcBorders>
          </w:tcPr>
          <w:p w14:paraId="457F70E9" w14:textId="77777777" w:rsidR="00FC76F7" w:rsidRPr="00FC76F7" w:rsidRDefault="00FC76F7" w:rsidP="00FC76F7">
            <w:pPr>
              <w:spacing w:after="200" w:line="288" w:lineRule="auto"/>
              <w:jc w:val="center"/>
              <w:rPr>
                <w:rFonts w:cs="Arial"/>
                <w:iCs/>
                <w:sz w:val="16"/>
                <w:szCs w:val="16"/>
                <w:lang w:val="sr-Cyrl-RS" w:bidi="en-US"/>
              </w:rPr>
            </w:pPr>
          </w:p>
        </w:tc>
      </w:tr>
      <w:tr w:rsidR="00FC76F7" w:rsidRPr="00FC76F7" w14:paraId="27AA69CD" w14:textId="77777777" w:rsidTr="00FC76F7">
        <w:trPr>
          <w:trHeight w:val="1096"/>
        </w:trPr>
        <w:tc>
          <w:tcPr>
            <w:tcW w:w="187" w:type="pct"/>
            <w:vMerge w:val="restart"/>
            <w:tcBorders>
              <w:left w:val="single" w:sz="4" w:space="0" w:color="auto"/>
              <w:right w:val="single" w:sz="4" w:space="0" w:color="auto"/>
            </w:tcBorders>
            <w:shd w:val="clear" w:color="auto" w:fill="auto"/>
            <w:vAlign w:val="center"/>
          </w:tcPr>
          <w:p w14:paraId="47D52A2D" w14:textId="77777777" w:rsidR="00FC76F7" w:rsidRPr="00FC76F7" w:rsidRDefault="00FC76F7" w:rsidP="00FC76F7">
            <w:pPr>
              <w:spacing w:after="200" w:line="288" w:lineRule="auto"/>
              <w:rPr>
                <w:rFonts w:cs="Arial"/>
                <w:b/>
                <w:bCs/>
                <w:i/>
                <w:iCs/>
                <w:sz w:val="16"/>
                <w:szCs w:val="16"/>
                <w:lang w:val="sr-Cyrl-CS" w:bidi="en-US"/>
              </w:rPr>
            </w:pPr>
            <w:r w:rsidRPr="00FC76F7">
              <w:rPr>
                <w:rFonts w:cs="Arial"/>
                <w:b/>
                <w:bCs/>
                <w:i/>
                <w:iCs/>
                <w:sz w:val="16"/>
                <w:szCs w:val="16"/>
                <w:lang w:val="sr-Cyrl-CS" w:bidi="en-US"/>
              </w:rPr>
              <w:t>5</w:t>
            </w:r>
          </w:p>
        </w:tc>
        <w:tc>
          <w:tcPr>
            <w:tcW w:w="1197" w:type="pct"/>
            <w:vMerge w:val="restart"/>
            <w:tcBorders>
              <w:left w:val="single" w:sz="4" w:space="0" w:color="auto"/>
              <w:right w:val="single" w:sz="4" w:space="0" w:color="auto"/>
            </w:tcBorders>
            <w:shd w:val="clear" w:color="auto" w:fill="auto"/>
            <w:vAlign w:val="center"/>
          </w:tcPr>
          <w:p w14:paraId="57BFDBD5" w14:textId="77777777" w:rsidR="00FC76F7" w:rsidRPr="00FC76F7" w:rsidRDefault="00FC76F7" w:rsidP="00FC76F7">
            <w:pPr>
              <w:autoSpaceDE w:val="0"/>
              <w:autoSpaceDN w:val="0"/>
              <w:adjustRightInd w:val="0"/>
              <w:spacing w:line="451" w:lineRule="exact"/>
              <w:rPr>
                <w:rFonts w:cs="Arial"/>
                <w:b/>
                <w:bCs/>
                <w:sz w:val="20"/>
                <w:szCs w:val="20"/>
                <w:lang w:val="sr-Cyrl-CS"/>
              </w:rPr>
            </w:pPr>
            <w:r w:rsidRPr="00FC76F7">
              <w:rPr>
                <w:rFonts w:cs="Arial"/>
                <w:b/>
                <w:bCs/>
                <w:sz w:val="20"/>
                <w:szCs w:val="20"/>
                <w:lang w:val="sr-Cyrl-CS"/>
              </w:rPr>
              <w:t>МЕРЕЊЕ ПРИТИСКА И ПРОТОКА ВОДЕ У ХИДРАНТСКОЈ МРЕЖИ ПЕРИОДИЧНО НА СВАКИХ 6 МЕСЕЦИ, И  ОВЕРА ИСПРАВНОСТИ ХИДРАНАТА И ХИДРАНТСКЕ МРЕЖЕ</w:t>
            </w:r>
          </w:p>
          <w:p w14:paraId="76617243" w14:textId="77777777" w:rsidR="00FC76F7" w:rsidRPr="00FC76F7" w:rsidRDefault="00FC76F7" w:rsidP="00FC76F7">
            <w:pPr>
              <w:spacing w:after="200" w:line="288" w:lineRule="auto"/>
              <w:rPr>
                <w:rFonts w:cs="Arial"/>
                <w:b/>
                <w:iCs/>
                <w:sz w:val="16"/>
                <w:szCs w:val="16"/>
                <w:lang w:val="sr-Cyrl-CS" w:bidi="en-US"/>
              </w:rPr>
            </w:pPr>
          </w:p>
          <w:p w14:paraId="13696629" w14:textId="77777777" w:rsidR="00FC76F7" w:rsidRPr="00FC76F7" w:rsidRDefault="00FC76F7" w:rsidP="00FC76F7">
            <w:pPr>
              <w:spacing w:after="200" w:line="288" w:lineRule="auto"/>
              <w:rPr>
                <w:rFonts w:cs="Arial"/>
                <w:b/>
                <w:bCs/>
                <w:i/>
                <w:iCs/>
                <w:sz w:val="16"/>
                <w:szCs w:val="16"/>
                <w:lang w:val="sr-Cyrl-CS" w:bidi="en-US"/>
              </w:rPr>
            </w:pPr>
          </w:p>
        </w:tc>
        <w:tc>
          <w:tcPr>
            <w:tcW w:w="708" w:type="pct"/>
            <w:vMerge w:val="restart"/>
            <w:tcBorders>
              <w:left w:val="single" w:sz="4" w:space="0" w:color="auto"/>
              <w:right w:val="single" w:sz="4" w:space="0" w:color="auto"/>
            </w:tcBorders>
          </w:tcPr>
          <w:p w14:paraId="4D80E313" w14:textId="77777777" w:rsidR="00FC76F7" w:rsidRPr="00FC76F7" w:rsidRDefault="00FC76F7" w:rsidP="00FC76F7">
            <w:pPr>
              <w:autoSpaceDE w:val="0"/>
              <w:autoSpaceDN w:val="0"/>
              <w:adjustRightInd w:val="0"/>
              <w:spacing w:line="451" w:lineRule="exact"/>
              <w:rPr>
                <w:rFonts w:cs="Arial"/>
                <w:bCs/>
                <w:sz w:val="16"/>
                <w:szCs w:val="16"/>
                <w:lang w:val="sr-Cyrl-CS"/>
              </w:rPr>
            </w:pPr>
          </w:p>
          <w:p w14:paraId="649421DF" w14:textId="77777777" w:rsidR="00FC76F7" w:rsidRPr="00FC76F7" w:rsidRDefault="00FC76F7" w:rsidP="00FC76F7">
            <w:pPr>
              <w:autoSpaceDE w:val="0"/>
              <w:autoSpaceDN w:val="0"/>
              <w:adjustRightInd w:val="0"/>
              <w:spacing w:line="451" w:lineRule="exact"/>
              <w:rPr>
                <w:rFonts w:cs="Arial"/>
                <w:bCs/>
                <w:sz w:val="16"/>
                <w:szCs w:val="16"/>
                <w:lang w:val="sr-Cyrl-CS"/>
              </w:rPr>
            </w:pPr>
          </w:p>
          <w:p w14:paraId="21E45D47" w14:textId="77777777" w:rsidR="00FC76F7" w:rsidRPr="00FC76F7" w:rsidRDefault="00FC76F7" w:rsidP="00FC76F7">
            <w:pPr>
              <w:autoSpaceDE w:val="0"/>
              <w:autoSpaceDN w:val="0"/>
              <w:adjustRightInd w:val="0"/>
              <w:spacing w:line="451" w:lineRule="exact"/>
              <w:rPr>
                <w:rFonts w:cs="Arial"/>
                <w:b/>
                <w:bCs/>
                <w:sz w:val="20"/>
                <w:szCs w:val="20"/>
                <w:lang w:val="sr-Cyrl-CS"/>
              </w:rPr>
            </w:pPr>
            <w:r w:rsidRPr="00FC76F7">
              <w:rPr>
                <w:rFonts w:cs="Arial"/>
                <w:b/>
                <w:bCs/>
                <w:sz w:val="16"/>
                <w:szCs w:val="16"/>
                <w:lang w:val="sr-Cyrl-CS"/>
              </w:rPr>
              <w:t xml:space="preserve">        </w:t>
            </w:r>
            <w:r w:rsidRPr="00FC76F7">
              <w:rPr>
                <w:rFonts w:cs="Arial"/>
                <w:b/>
                <w:bCs/>
                <w:sz w:val="20"/>
                <w:szCs w:val="20"/>
                <w:lang w:val="sr-Cyrl-CS"/>
              </w:rPr>
              <w:t>ХИДРАНТИ</w:t>
            </w:r>
          </w:p>
        </w:tc>
        <w:tc>
          <w:tcPr>
            <w:tcW w:w="884" w:type="pct"/>
            <w:gridSpan w:val="2"/>
            <w:tcBorders>
              <w:left w:val="single" w:sz="4" w:space="0" w:color="auto"/>
              <w:right w:val="single" w:sz="4" w:space="0" w:color="auto"/>
            </w:tcBorders>
            <w:shd w:val="clear" w:color="auto" w:fill="auto"/>
            <w:vAlign w:val="center"/>
          </w:tcPr>
          <w:p w14:paraId="50DB2A88" w14:textId="77777777" w:rsidR="00FC76F7" w:rsidRPr="00FC76F7" w:rsidRDefault="00FC76F7" w:rsidP="00FC76F7">
            <w:pPr>
              <w:autoSpaceDE w:val="0"/>
              <w:autoSpaceDN w:val="0"/>
              <w:adjustRightInd w:val="0"/>
              <w:spacing w:line="451" w:lineRule="exact"/>
              <w:rPr>
                <w:rFonts w:cs="Arial"/>
                <w:bCs/>
                <w:sz w:val="16"/>
                <w:szCs w:val="16"/>
                <w:lang w:val="sr-Cyrl-CS"/>
              </w:rPr>
            </w:pPr>
            <w:r w:rsidRPr="00FC76F7">
              <w:rPr>
                <w:rFonts w:cs="Arial"/>
                <w:bCs/>
                <w:sz w:val="16"/>
                <w:szCs w:val="16"/>
                <w:lang w:val="sr-Cyrl-CS"/>
              </w:rPr>
              <w:t>Унутрашњи хидрант</w:t>
            </w:r>
          </w:p>
          <w:p w14:paraId="02FB9706" w14:textId="77777777" w:rsidR="00FC76F7" w:rsidRPr="00FC76F7" w:rsidRDefault="00FC76F7" w:rsidP="00FC76F7">
            <w:pPr>
              <w:spacing w:after="200" w:line="288" w:lineRule="auto"/>
              <w:rPr>
                <w:rFonts w:cs="Arial"/>
                <w:b/>
                <w:bCs/>
                <w:iCs/>
                <w:sz w:val="16"/>
                <w:szCs w:val="16"/>
                <w:lang w:val="sr-Cyrl-CS" w:bidi="en-US"/>
              </w:rPr>
            </w:pPr>
          </w:p>
        </w:tc>
        <w:tc>
          <w:tcPr>
            <w:tcW w:w="672" w:type="pct"/>
            <w:gridSpan w:val="2"/>
            <w:tcBorders>
              <w:left w:val="single" w:sz="4" w:space="0" w:color="auto"/>
              <w:right w:val="single" w:sz="4" w:space="0" w:color="auto"/>
            </w:tcBorders>
            <w:shd w:val="clear" w:color="auto" w:fill="auto"/>
            <w:vAlign w:val="center"/>
          </w:tcPr>
          <w:p w14:paraId="08DD7F13" w14:textId="77777777" w:rsidR="00FC76F7" w:rsidRPr="00FC76F7" w:rsidRDefault="00FC76F7" w:rsidP="00FC76F7">
            <w:pPr>
              <w:jc w:val="center"/>
              <w:rPr>
                <w:rFonts w:cs="Arial"/>
                <w:bCs/>
                <w:iCs/>
                <w:sz w:val="16"/>
                <w:szCs w:val="16"/>
                <w:lang w:val="sr-Cyrl-CS" w:bidi="en-US"/>
              </w:rPr>
            </w:pPr>
            <w:r w:rsidRPr="00FC76F7">
              <w:rPr>
                <w:rFonts w:cs="Arial"/>
                <w:bCs/>
                <w:iCs/>
                <w:sz w:val="16"/>
                <w:szCs w:val="16"/>
                <w:lang w:val="sr-Cyrl-CS" w:bidi="en-US"/>
              </w:rPr>
              <w:t>8</w:t>
            </w:r>
          </w:p>
        </w:tc>
        <w:tc>
          <w:tcPr>
            <w:tcW w:w="296" w:type="pct"/>
            <w:gridSpan w:val="2"/>
            <w:tcBorders>
              <w:left w:val="single" w:sz="4" w:space="0" w:color="auto"/>
              <w:right w:val="single" w:sz="4" w:space="0" w:color="auto"/>
            </w:tcBorders>
          </w:tcPr>
          <w:p w14:paraId="3460B0BB" w14:textId="77777777" w:rsidR="00FC76F7" w:rsidRPr="00FC76F7" w:rsidRDefault="00FC76F7" w:rsidP="00FC76F7">
            <w:pPr>
              <w:jc w:val="center"/>
              <w:rPr>
                <w:rFonts w:cs="Arial"/>
                <w:bCs/>
                <w:iCs/>
                <w:sz w:val="16"/>
                <w:szCs w:val="16"/>
                <w:lang w:val="sr-Cyrl-CS" w:bidi="en-US"/>
              </w:rPr>
            </w:pPr>
          </w:p>
        </w:tc>
        <w:tc>
          <w:tcPr>
            <w:tcW w:w="296" w:type="pct"/>
            <w:gridSpan w:val="2"/>
            <w:tcBorders>
              <w:left w:val="single" w:sz="4" w:space="0" w:color="auto"/>
              <w:right w:val="single" w:sz="4" w:space="0" w:color="auto"/>
            </w:tcBorders>
          </w:tcPr>
          <w:p w14:paraId="7C68C293" w14:textId="77777777" w:rsidR="00FC76F7" w:rsidRPr="00FC76F7" w:rsidRDefault="00FC76F7" w:rsidP="00FC76F7">
            <w:pPr>
              <w:jc w:val="center"/>
              <w:rPr>
                <w:rFonts w:cs="Arial"/>
                <w:bCs/>
                <w:iCs/>
                <w:sz w:val="16"/>
                <w:szCs w:val="16"/>
                <w:lang w:val="sr-Cyrl-CS" w:bidi="en-US"/>
              </w:rPr>
            </w:pPr>
          </w:p>
        </w:tc>
        <w:tc>
          <w:tcPr>
            <w:tcW w:w="380" w:type="pct"/>
            <w:tcBorders>
              <w:left w:val="single" w:sz="4" w:space="0" w:color="auto"/>
              <w:right w:val="single" w:sz="4" w:space="0" w:color="auto"/>
            </w:tcBorders>
          </w:tcPr>
          <w:p w14:paraId="59FD6B63" w14:textId="77777777" w:rsidR="00FC76F7" w:rsidRPr="00FC76F7" w:rsidRDefault="00FC76F7" w:rsidP="00FC76F7">
            <w:pPr>
              <w:jc w:val="center"/>
              <w:rPr>
                <w:rFonts w:cs="Arial"/>
                <w:bCs/>
                <w:iCs/>
                <w:sz w:val="16"/>
                <w:szCs w:val="16"/>
                <w:lang w:val="sr-Cyrl-CS" w:bidi="en-US"/>
              </w:rPr>
            </w:pPr>
          </w:p>
        </w:tc>
        <w:tc>
          <w:tcPr>
            <w:tcW w:w="379" w:type="pct"/>
            <w:tcBorders>
              <w:left w:val="single" w:sz="4" w:space="0" w:color="auto"/>
              <w:right w:val="single" w:sz="4" w:space="0" w:color="auto"/>
            </w:tcBorders>
          </w:tcPr>
          <w:p w14:paraId="6A0D9F70" w14:textId="77777777" w:rsidR="00FC76F7" w:rsidRPr="00FC76F7" w:rsidRDefault="00FC76F7" w:rsidP="00FC76F7">
            <w:pPr>
              <w:jc w:val="center"/>
              <w:rPr>
                <w:rFonts w:cs="Arial"/>
                <w:bCs/>
                <w:iCs/>
                <w:sz w:val="16"/>
                <w:szCs w:val="16"/>
                <w:lang w:val="sr-Cyrl-CS" w:bidi="en-US"/>
              </w:rPr>
            </w:pPr>
          </w:p>
        </w:tc>
      </w:tr>
      <w:tr w:rsidR="00FC76F7" w:rsidRPr="00FC76F7" w14:paraId="637CE58E" w14:textId="77777777" w:rsidTr="00FC76F7">
        <w:trPr>
          <w:trHeight w:val="476"/>
        </w:trPr>
        <w:tc>
          <w:tcPr>
            <w:tcW w:w="187" w:type="pct"/>
            <w:vMerge/>
            <w:tcBorders>
              <w:left w:val="single" w:sz="4" w:space="0" w:color="auto"/>
              <w:right w:val="single" w:sz="4" w:space="0" w:color="auto"/>
            </w:tcBorders>
            <w:shd w:val="clear" w:color="auto" w:fill="auto"/>
            <w:vAlign w:val="center"/>
          </w:tcPr>
          <w:p w14:paraId="4FA99658" w14:textId="77777777" w:rsidR="00FC76F7" w:rsidRPr="00FC76F7" w:rsidRDefault="00FC76F7" w:rsidP="00FC76F7">
            <w:pPr>
              <w:spacing w:after="200" w:line="288" w:lineRule="auto"/>
              <w:rPr>
                <w:rFonts w:cs="Arial"/>
                <w:i/>
                <w:iCs/>
                <w:sz w:val="16"/>
                <w:szCs w:val="16"/>
                <w:lang w:val="sr-Latn-CS" w:bidi="en-US"/>
              </w:rPr>
            </w:pPr>
          </w:p>
        </w:tc>
        <w:tc>
          <w:tcPr>
            <w:tcW w:w="1197" w:type="pct"/>
            <w:vMerge/>
            <w:tcBorders>
              <w:left w:val="single" w:sz="4" w:space="0" w:color="auto"/>
              <w:right w:val="single" w:sz="4" w:space="0" w:color="auto"/>
            </w:tcBorders>
            <w:shd w:val="clear" w:color="auto" w:fill="auto"/>
            <w:vAlign w:val="center"/>
          </w:tcPr>
          <w:p w14:paraId="37F982A3" w14:textId="77777777" w:rsidR="00FC76F7" w:rsidRPr="00FC76F7" w:rsidRDefault="00FC76F7" w:rsidP="00FC76F7">
            <w:pPr>
              <w:spacing w:after="200" w:line="288" w:lineRule="auto"/>
              <w:rPr>
                <w:rFonts w:cs="Arial"/>
                <w:i/>
                <w:iCs/>
                <w:sz w:val="16"/>
                <w:szCs w:val="16"/>
                <w:lang w:val="sr-Latn-CS" w:bidi="en-US"/>
              </w:rPr>
            </w:pPr>
          </w:p>
        </w:tc>
        <w:tc>
          <w:tcPr>
            <w:tcW w:w="708" w:type="pct"/>
            <w:vMerge/>
            <w:tcBorders>
              <w:left w:val="single" w:sz="4" w:space="0" w:color="auto"/>
              <w:right w:val="single" w:sz="4" w:space="0" w:color="auto"/>
            </w:tcBorders>
          </w:tcPr>
          <w:p w14:paraId="7A158ACB" w14:textId="77777777" w:rsidR="00FC76F7" w:rsidRPr="00FC76F7" w:rsidRDefault="00FC76F7" w:rsidP="00FC76F7">
            <w:pPr>
              <w:spacing w:after="200" w:line="288" w:lineRule="auto"/>
              <w:rPr>
                <w:rFonts w:cs="Arial"/>
                <w:bCs/>
                <w:iCs/>
                <w:sz w:val="16"/>
                <w:szCs w:val="16"/>
                <w:lang w:val="sr-Cyrl-CS" w:bidi="en-US"/>
              </w:rPr>
            </w:pPr>
          </w:p>
        </w:tc>
        <w:tc>
          <w:tcPr>
            <w:tcW w:w="884" w:type="pct"/>
            <w:gridSpan w:val="2"/>
            <w:tcBorders>
              <w:left w:val="single" w:sz="4" w:space="0" w:color="auto"/>
              <w:right w:val="single" w:sz="4" w:space="0" w:color="auto"/>
            </w:tcBorders>
            <w:shd w:val="clear" w:color="auto" w:fill="auto"/>
            <w:vAlign w:val="center"/>
          </w:tcPr>
          <w:p w14:paraId="277A76F2" w14:textId="77777777" w:rsidR="00FC76F7" w:rsidRPr="00FC76F7" w:rsidRDefault="00FC76F7" w:rsidP="00FC76F7">
            <w:pPr>
              <w:spacing w:after="200" w:line="288" w:lineRule="auto"/>
              <w:rPr>
                <w:rFonts w:cs="Arial"/>
                <w:iCs/>
                <w:sz w:val="16"/>
                <w:szCs w:val="16"/>
                <w:lang w:val="sr-Latn-CS" w:bidi="en-US"/>
              </w:rPr>
            </w:pPr>
            <w:r w:rsidRPr="00FC76F7">
              <w:rPr>
                <w:rFonts w:cs="Arial"/>
                <w:bCs/>
                <w:iCs/>
                <w:sz w:val="16"/>
                <w:szCs w:val="16"/>
                <w:lang w:val="sr-Cyrl-CS" w:bidi="en-US"/>
              </w:rPr>
              <w:t xml:space="preserve">Спољни  надземни хидрант </w:t>
            </w:r>
          </w:p>
        </w:tc>
        <w:tc>
          <w:tcPr>
            <w:tcW w:w="672" w:type="pct"/>
            <w:gridSpan w:val="2"/>
            <w:tcBorders>
              <w:left w:val="single" w:sz="4" w:space="0" w:color="auto"/>
              <w:right w:val="single" w:sz="4" w:space="0" w:color="auto"/>
            </w:tcBorders>
            <w:shd w:val="clear" w:color="auto" w:fill="auto"/>
            <w:vAlign w:val="center"/>
          </w:tcPr>
          <w:p w14:paraId="2031FCA8" w14:textId="77777777" w:rsidR="00FC76F7" w:rsidRPr="00FC76F7" w:rsidRDefault="00FC76F7" w:rsidP="00FC76F7">
            <w:pPr>
              <w:spacing w:after="200" w:line="288" w:lineRule="auto"/>
              <w:jc w:val="center"/>
              <w:rPr>
                <w:rFonts w:cs="Arial"/>
                <w:iCs/>
                <w:sz w:val="16"/>
                <w:szCs w:val="16"/>
                <w:lang w:val="sr-Cyrl-CS" w:bidi="en-US"/>
              </w:rPr>
            </w:pPr>
            <w:r w:rsidRPr="00FC76F7">
              <w:rPr>
                <w:rFonts w:cs="Arial"/>
                <w:iCs/>
                <w:sz w:val="16"/>
                <w:szCs w:val="16"/>
                <w:lang w:val="sr-Cyrl-CS" w:bidi="en-US"/>
              </w:rPr>
              <w:t>2</w:t>
            </w:r>
          </w:p>
        </w:tc>
        <w:tc>
          <w:tcPr>
            <w:tcW w:w="296" w:type="pct"/>
            <w:gridSpan w:val="2"/>
            <w:tcBorders>
              <w:left w:val="single" w:sz="4" w:space="0" w:color="auto"/>
              <w:right w:val="single" w:sz="4" w:space="0" w:color="auto"/>
            </w:tcBorders>
          </w:tcPr>
          <w:p w14:paraId="38B66B3C" w14:textId="77777777" w:rsidR="00FC76F7" w:rsidRPr="00FC76F7" w:rsidRDefault="00FC76F7" w:rsidP="00FC76F7">
            <w:pPr>
              <w:spacing w:after="200" w:line="288" w:lineRule="auto"/>
              <w:jc w:val="center"/>
              <w:rPr>
                <w:rFonts w:cs="Arial"/>
                <w:iCs/>
                <w:sz w:val="16"/>
                <w:szCs w:val="16"/>
                <w:lang w:val="sr-Cyrl-CS" w:bidi="en-US"/>
              </w:rPr>
            </w:pPr>
          </w:p>
        </w:tc>
        <w:tc>
          <w:tcPr>
            <w:tcW w:w="296" w:type="pct"/>
            <w:gridSpan w:val="2"/>
            <w:tcBorders>
              <w:left w:val="single" w:sz="4" w:space="0" w:color="auto"/>
              <w:right w:val="single" w:sz="4" w:space="0" w:color="auto"/>
            </w:tcBorders>
          </w:tcPr>
          <w:p w14:paraId="493CAB19" w14:textId="77777777" w:rsidR="00FC76F7" w:rsidRPr="00FC76F7" w:rsidRDefault="00FC76F7" w:rsidP="00FC76F7">
            <w:pPr>
              <w:spacing w:after="200" w:line="288" w:lineRule="auto"/>
              <w:jc w:val="center"/>
              <w:rPr>
                <w:rFonts w:cs="Arial"/>
                <w:iCs/>
                <w:sz w:val="16"/>
                <w:szCs w:val="16"/>
                <w:lang w:val="sr-Cyrl-CS" w:bidi="en-US"/>
              </w:rPr>
            </w:pPr>
          </w:p>
        </w:tc>
        <w:tc>
          <w:tcPr>
            <w:tcW w:w="380" w:type="pct"/>
            <w:tcBorders>
              <w:left w:val="single" w:sz="4" w:space="0" w:color="auto"/>
              <w:right w:val="single" w:sz="4" w:space="0" w:color="auto"/>
            </w:tcBorders>
          </w:tcPr>
          <w:p w14:paraId="377CB0CE" w14:textId="77777777" w:rsidR="00FC76F7" w:rsidRPr="00FC76F7" w:rsidRDefault="00FC76F7" w:rsidP="00FC76F7">
            <w:pPr>
              <w:spacing w:after="200" w:line="288" w:lineRule="auto"/>
              <w:jc w:val="center"/>
              <w:rPr>
                <w:rFonts w:cs="Arial"/>
                <w:iCs/>
                <w:sz w:val="16"/>
                <w:szCs w:val="16"/>
                <w:lang w:val="sr-Cyrl-CS" w:bidi="en-US"/>
              </w:rPr>
            </w:pPr>
          </w:p>
        </w:tc>
        <w:tc>
          <w:tcPr>
            <w:tcW w:w="379" w:type="pct"/>
            <w:tcBorders>
              <w:left w:val="single" w:sz="4" w:space="0" w:color="auto"/>
              <w:right w:val="single" w:sz="4" w:space="0" w:color="auto"/>
            </w:tcBorders>
          </w:tcPr>
          <w:p w14:paraId="459796B1" w14:textId="77777777" w:rsidR="00FC76F7" w:rsidRPr="00FC76F7" w:rsidRDefault="00FC76F7" w:rsidP="00FC76F7">
            <w:pPr>
              <w:spacing w:after="200" w:line="288" w:lineRule="auto"/>
              <w:jc w:val="center"/>
              <w:rPr>
                <w:rFonts w:cs="Arial"/>
                <w:iCs/>
                <w:sz w:val="16"/>
                <w:szCs w:val="16"/>
                <w:lang w:val="sr-Cyrl-CS" w:bidi="en-US"/>
              </w:rPr>
            </w:pPr>
          </w:p>
        </w:tc>
      </w:tr>
      <w:tr w:rsidR="00FC76F7" w:rsidRPr="00FC76F7" w14:paraId="7BF1FF35" w14:textId="77777777" w:rsidTr="00FC76F7">
        <w:trPr>
          <w:trHeight w:val="494"/>
        </w:trPr>
        <w:tc>
          <w:tcPr>
            <w:tcW w:w="187" w:type="pct"/>
            <w:vMerge/>
            <w:tcBorders>
              <w:left w:val="single" w:sz="4" w:space="0" w:color="auto"/>
              <w:right w:val="single" w:sz="4" w:space="0" w:color="auto"/>
            </w:tcBorders>
            <w:shd w:val="clear" w:color="auto" w:fill="auto"/>
            <w:vAlign w:val="center"/>
          </w:tcPr>
          <w:p w14:paraId="497F6FF2" w14:textId="77777777" w:rsidR="00FC76F7" w:rsidRPr="00FC76F7" w:rsidRDefault="00FC76F7" w:rsidP="00FC76F7">
            <w:pPr>
              <w:spacing w:after="200" w:line="288" w:lineRule="auto"/>
              <w:rPr>
                <w:rFonts w:cs="Arial"/>
                <w:i/>
                <w:iCs/>
                <w:sz w:val="16"/>
                <w:szCs w:val="16"/>
                <w:lang w:val="sr-Latn-CS" w:bidi="en-US"/>
              </w:rPr>
            </w:pPr>
          </w:p>
        </w:tc>
        <w:tc>
          <w:tcPr>
            <w:tcW w:w="1197" w:type="pct"/>
            <w:vMerge/>
            <w:tcBorders>
              <w:left w:val="single" w:sz="4" w:space="0" w:color="auto"/>
              <w:right w:val="single" w:sz="4" w:space="0" w:color="auto"/>
            </w:tcBorders>
            <w:shd w:val="clear" w:color="auto" w:fill="auto"/>
            <w:vAlign w:val="center"/>
          </w:tcPr>
          <w:p w14:paraId="38F67E51" w14:textId="77777777" w:rsidR="00FC76F7" w:rsidRPr="00FC76F7" w:rsidRDefault="00FC76F7" w:rsidP="00FC76F7">
            <w:pPr>
              <w:spacing w:after="200" w:line="288" w:lineRule="auto"/>
              <w:rPr>
                <w:rFonts w:cs="Arial"/>
                <w:i/>
                <w:iCs/>
                <w:sz w:val="16"/>
                <w:szCs w:val="16"/>
                <w:lang w:val="sr-Latn-CS" w:bidi="en-US"/>
              </w:rPr>
            </w:pPr>
          </w:p>
        </w:tc>
        <w:tc>
          <w:tcPr>
            <w:tcW w:w="708" w:type="pct"/>
            <w:vMerge/>
            <w:tcBorders>
              <w:left w:val="single" w:sz="4" w:space="0" w:color="auto"/>
              <w:right w:val="single" w:sz="4" w:space="0" w:color="auto"/>
            </w:tcBorders>
          </w:tcPr>
          <w:p w14:paraId="6358B660" w14:textId="77777777" w:rsidR="00FC76F7" w:rsidRPr="00FC76F7" w:rsidRDefault="00FC76F7" w:rsidP="00FC76F7">
            <w:pPr>
              <w:spacing w:after="200" w:line="288" w:lineRule="auto"/>
              <w:rPr>
                <w:rFonts w:cs="Arial"/>
                <w:bCs/>
                <w:iCs/>
                <w:sz w:val="16"/>
                <w:szCs w:val="16"/>
                <w:lang w:val="sr-Cyrl-CS" w:bidi="en-US"/>
              </w:rPr>
            </w:pPr>
          </w:p>
        </w:tc>
        <w:tc>
          <w:tcPr>
            <w:tcW w:w="884" w:type="pct"/>
            <w:gridSpan w:val="2"/>
            <w:tcBorders>
              <w:left w:val="single" w:sz="4" w:space="0" w:color="auto"/>
              <w:right w:val="single" w:sz="4" w:space="0" w:color="auto"/>
            </w:tcBorders>
            <w:shd w:val="clear" w:color="auto" w:fill="auto"/>
            <w:vAlign w:val="center"/>
          </w:tcPr>
          <w:p w14:paraId="5D596F9E" w14:textId="77777777" w:rsidR="00FC76F7" w:rsidRPr="00FC76F7" w:rsidRDefault="00FC76F7" w:rsidP="00FC76F7">
            <w:pPr>
              <w:spacing w:after="200" w:line="288" w:lineRule="auto"/>
              <w:rPr>
                <w:rFonts w:cs="Arial"/>
                <w:bCs/>
                <w:iCs/>
                <w:sz w:val="16"/>
                <w:szCs w:val="16"/>
                <w:lang w:val="sr-Cyrl-CS" w:bidi="en-US"/>
              </w:rPr>
            </w:pPr>
            <w:r w:rsidRPr="00FC76F7">
              <w:rPr>
                <w:rFonts w:cs="Arial"/>
                <w:bCs/>
                <w:iCs/>
                <w:sz w:val="16"/>
                <w:szCs w:val="16"/>
                <w:lang w:val="sr-Cyrl-CS" w:bidi="en-US"/>
              </w:rPr>
              <w:t>Спољни  подземни хидрант</w:t>
            </w:r>
          </w:p>
        </w:tc>
        <w:tc>
          <w:tcPr>
            <w:tcW w:w="672" w:type="pct"/>
            <w:gridSpan w:val="2"/>
            <w:tcBorders>
              <w:left w:val="single" w:sz="4" w:space="0" w:color="auto"/>
              <w:right w:val="single" w:sz="4" w:space="0" w:color="auto"/>
            </w:tcBorders>
            <w:shd w:val="clear" w:color="auto" w:fill="auto"/>
            <w:vAlign w:val="center"/>
          </w:tcPr>
          <w:p w14:paraId="4B1BEC12" w14:textId="77777777" w:rsidR="00FC76F7" w:rsidRPr="00FC76F7" w:rsidRDefault="00FC76F7" w:rsidP="00FC76F7">
            <w:pPr>
              <w:spacing w:after="200" w:line="288" w:lineRule="auto"/>
              <w:jc w:val="center"/>
              <w:rPr>
                <w:rFonts w:cs="Arial"/>
                <w:iCs/>
                <w:sz w:val="16"/>
                <w:szCs w:val="16"/>
                <w:lang w:val="sr-Cyrl-CS" w:bidi="en-US"/>
              </w:rPr>
            </w:pPr>
            <w:r w:rsidRPr="00FC76F7">
              <w:rPr>
                <w:rFonts w:cs="Arial"/>
                <w:iCs/>
                <w:sz w:val="16"/>
                <w:szCs w:val="16"/>
                <w:lang w:val="sr-Cyrl-CS" w:bidi="en-US"/>
              </w:rPr>
              <w:t>6</w:t>
            </w:r>
          </w:p>
        </w:tc>
        <w:tc>
          <w:tcPr>
            <w:tcW w:w="296" w:type="pct"/>
            <w:gridSpan w:val="2"/>
            <w:tcBorders>
              <w:left w:val="single" w:sz="4" w:space="0" w:color="auto"/>
              <w:right w:val="single" w:sz="4" w:space="0" w:color="auto"/>
            </w:tcBorders>
          </w:tcPr>
          <w:p w14:paraId="093C490E" w14:textId="77777777" w:rsidR="00FC76F7" w:rsidRPr="00FC76F7" w:rsidRDefault="00FC76F7" w:rsidP="00FC76F7">
            <w:pPr>
              <w:spacing w:after="200" w:line="288" w:lineRule="auto"/>
              <w:jc w:val="center"/>
              <w:rPr>
                <w:rFonts w:cs="Arial"/>
                <w:iCs/>
                <w:sz w:val="16"/>
                <w:szCs w:val="16"/>
                <w:lang w:val="sr-Cyrl-CS" w:bidi="en-US"/>
              </w:rPr>
            </w:pPr>
          </w:p>
        </w:tc>
        <w:tc>
          <w:tcPr>
            <w:tcW w:w="296" w:type="pct"/>
            <w:gridSpan w:val="2"/>
            <w:tcBorders>
              <w:left w:val="single" w:sz="4" w:space="0" w:color="auto"/>
              <w:right w:val="single" w:sz="4" w:space="0" w:color="auto"/>
            </w:tcBorders>
          </w:tcPr>
          <w:p w14:paraId="68CB61BE" w14:textId="77777777" w:rsidR="00FC76F7" w:rsidRPr="00FC76F7" w:rsidRDefault="00FC76F7" w:rsidP="00FC76F7">
            <w:pPr>
              <w:spacing w:after="200" w:line="288" w:lineRule="auto"/>
              <w:jc w:val="center"/>
              <w:rPr>
                <w:rFonts w:cs="Arial"/>
                <w:iCs/>
                <w:sz w:val="16"/>
                <w:szCs w:val="16"/>
                <w:lang w:val="sr-Cyrl-CS" w:bidi="en-US"/>
              </w:rPr>
            </w:pPr>
          </w:p>
        </w:tc>
        <w:tc>
          <w:tcPr>
            <w:tcW w:w="380" w:type="pct"/>
            <w:tcBorders>
              <w:left w:val="single" w:sz="4" w:space="0" w:color="auto"/>
              <w:right w:val="single" w:sz="4" w:space="0" w:color="auto"/>
            </w:tcBorders>
          </w:tcPr>
          <w:p w14:paraId="5D71B70C" w14:textId="77777777" w:rsidR="00FC76F7" w:rsidRPr="00FC76F7" w:rsidRDefault="00FC76F7" w:rsidP="00FC76F7">
            <w:pPr>
              <w:spacing w:after="200" w:line="288" w:lineRule="auto"/>
              <w:jc w:val="center"/>
              <w:rPr>
                <w:rFonts w:cs="Arial"/>
                <w:iCs/>
                <w:sz w:val="16"/>
                <w:szCs w:val="16"/>
                <w:lang w:val="sr-Cyrl-CS" w:bidi="en-US"/>
              </w:rPr>
            </w:pPr>
          </w:p>
        </w:tc>
        <w:tc>
          <w:tcPr>
            <w:tcW w:w="379" w:type="pct"/>
            <w:tcBorders>
              <w:left w:val="single" w:sz="4" w:space="0" w:color="auto"/>
              <w:right w:val="single" w:sz="4" w:space="0" w:color="auto"/>
            </w:tcBorders>
          </w:tcPr>
          <w:p w14:paraId="6E883F51" w14:textId="77777777" w:rsidR="00FC76F7" w:rsidRPr="00FC76F7" w:rsidRDefault="00FC76F7" w:rsidP="00FC76F7">
            <w:pPr>
              <w:spacing w:after="200" w:line="288" w:lineRule="auto"/>
              <w:jc w:val="center"/>
              <w:rPr>
                <w:rFonts w:cs="Arial"/>
                <w:iCs/>
                <w:sz w:val="16"/>
                <w:szCs w:val="16"/>
                <w:lang w:val="sr-Cyrl-CS" w:bidi="en-US"/>
              </w:rPr>
            </w:pPr>
          </w:p>
        </w:tc>
      </w:tr>
      <w:tr w:rsidR="00FC76F7" w:rsidRPr="00FC76F7" w14:paraId="3BA845C3" w14:textId="77777777" w:rsidTr="00FC76F7">
        <w:trPr>
          <w:trHeight w:val="91"/>
        </w:trPr>
        <w:tc>
          <w:tcPr>
            <w:tcW w:w="187" w:type="pct"/>
            <w:vMerge w:val="restart"/>
            <w:tcBorders>
              <w:left w:val="single" w:sz="4" w:space="0" w:color="auto"/>
              <w:right w:val="single" w:sz="4" w:space="0" w:color="auto"/>
            </w:tcBorders>
            <w:shd w:val="clear" w:color="auto" w:fill="auto"/>
            <w:vAlign w:val="center"/>
          </w:tcPr>
          <w:p w14:paraId="0DD88CF7" w14:textId="77777777" w:rsidR="00FC76F7" w:rsidRPr="00FC76F7" w:rsidRDefault="00FC76F7" w:rsidP="00FC76F7">
            <w:pPr>
              <w:spacing w:after="200" w:line="288" w:lineRule="auto"/>
              <w:rPr>
                <w:rFonts w:cs="Arial"/>
                <w:b/>
                <w:bCs/>
                <w:i/>
                <w:iCs/>
                <w:sz w:val="16"/>
                <w:szCs w:val="16"/>
                <w:lang w:val="sr-Cyrl-CS" w:bidi="en-US"/>
              </w:rPr>
            </w:pPr>
            <w:r w:rsidRPr="00FC76F7">
              <w:rPr>
                <w:rFonts w:cs="Arial"/>
                <w:b/>
                <w:bCs/>
                <w:i/>
                <w:iCs/>
                <w:sz w:val="16"/>
                <w:szCs w:val="16"/>
                <w:lang w:val="sr-Cyrl-CS" w:bidi="en-US"/>
              </w:rPr>
              <w:t>6</w:t>
            </w:r>
          </w:p>
        </w:tc>
        <w:tc>
          <w:tcPr>
            <w:tcW w:w="1197" w:type="pct"/>
            <w:vMerge w:val="restart"/>
            <w:tcBorders>
              <w:left w:val="single" w:sz="4" w:space="0" w:color="auto"/>
              <w:right w:val="single" w:sz="4" w:space="0" w:color="auto"/>
            </w:tcBorders>
            <w:shd w:val="clear" w:color="auto" w:fill="auto"/>
            <w:vAlign w:val="center"/>
          </w:tcPr>
          <w:p w14:paraId="47A4AB2F" w14:textId="77777777" w:rsidR="00FC76F7" w:rsidRPr="00FC76F7" w:rsidRDefault="00FC76F7" w:rsidP="00FC76F7">
            <w:pPr>
              <w:autoSpaceDE w:val="0"/>
              <w:autoSpaceDN w:val="0"/>
              <w:adjustRightInd w:val="0"/>
              <w:spacing w:line="451" w:lineRule="exact"/>
              <w:rPr>
                <w:rFonts w:cs="Arial"/>
                <w:b/>
                <w:bCs/>
                <w:sz w:val="20"/>
                <w:szCs w:val="20"/>
                <w:lang w:val="sr-Cyrl-CS"/>
              </w:rPr>
            </w:pPr>
            <w:r w:rsidRPr="00FC76F7">
              <w:rPr>
                <w:rFonts w:cs="Arial"/>
                <w:b/>
                <w:bCs/>
                <w:sz w:val="20"/>
                <w:szCs w:val="20"/>
                <w:lang w:val="sr-Cyrl-CS"/>
              </w:rPr>
              <w:t xml:space="preserve">ЗАМЕНА НЕИСПРАВНИХ ДЕЛОВА ХИДРАНАТА НОВИМ ИСПРАВНИМ ДЕЛОВИМА </w:t>
            </w:r>
          </w:p>
          <w:p w14:paraId="1348008B" w14:textId="77777777" w:rsidR="00FC76F7" w:rsidRPr="00FC76F7" w:rsidRDefault="00FC76F7" w:rsidP="00FC76F7">
            <w:pPr>
              <w:autoSpaceDE w:val="0"/>
              <w:autoSpaceDN w:val="0"/>
              <w:adjustRightInd w:val="0"/>
              <w:spacing w:line="451" w:lineRule="exact"/>
              <w:rPr>
                <w:rFonts w:cs="Arial"/>
                <w:bCs/>
                <w:sz w:val="16"/>
                <w:szCs w:val="16"/>
                <w:lang w:val="sr-Cyrl-CS"/>
              </w:rPr>
            </w:pPr>
          </w:p>
        </w:tc>
        <w:tc>
          <w:tcPr>
            <w:tcW w:w="708" w:type="pct"/>
            <w:tcBorders>
              <w:left w:val="single" w:sz="4" w:space="0" w:color="auto"/>
              <w:right w:val="single" w:sz="4" w:space="0" w:color="auto"/>
            </w:tcBorders>
          </w:tcPr>
          <w:p w14:paraId="4C499F80" w14:textId="77777777" w:rsidR="00FC76F7" w:rsidRPr="00FC76F7" w:rsidRDefault="00FC76F7" w:rsidP="00FC76F7">
            <w:pPr>
              <w:spacing w:line="252" w:lineRule="exact"/>
              <w:rPr>
                <w:rFonts w:cs="Arial"/>
                <w:iCs/>
                <w:sz w:val="16"/>
                <w:szCs w:val="16"/>
                <w:lang w:bidi="en-US"/>
              </w:rPr>
            </w:pPr>
          </w:p>
        </w:tc>
        <w:tc>
          <w:tcPr>
            <w:tcW w:w="884" w:type="pct"/>
            <w:gridSpan w:val="2"/>
            <w:tcBorders>
              <w:left w:val="single" w:sz="4" w:space="0" w:color="auto"/>
              <w:right w:val="single" w:sz="4" w:space="0" w:color="auto"/>
            </w:tcBorders>
            <w:shd w:val="clear" w:color="auto" w:fill="auto"/>
            <w:vAlign w:val="center"/>
          </w:tcPr>
          <w:p w14:paraId="3F78C485" w14:textId="77777777" w:rsidR="00FC76F7" w:rsidRPr="00FC76F7" w:rsidRDefault="00FC76F7" w:rsidP="00FC76F7">
            <w:pPr>
              <w:spacing w:line="252" w:lineRule="exact"/>
              <w:rPr>
                <w:rFonts w:cs="Arial"/>
                <w:iCs/>
                <w:sz w:val="16"/>
                <w:szCs w:val="16"/>
                <w:lang w:val="sr-Cyrl-RS" w:bidi="en-US"/>
              </w:rPr>
            </w:pPr>
            <w:r w:rsidRPr="00FC76F7">
              <w:rPr>
                <w:rFonts w:cs="Arial"/>
                <w:iCs/>
                <w:sz w:val="16"/>
                <w:szCs w:val="16"/>
                <w:lang w:bidi="en-US"/>
              </w:rPr>
              <w:t xml:space="preserve">Црево-тревира L-15 м, </w:t>
            </w:r>
            <w:r w:rsidRPr="00FC76F7">
              <w:rPr>
                <w:rFonts w:cs="Arial"/>
                <w:iCs/>
                <w:sz w:val="16"/>
                <w:szCs w:val="16"/>
                <w:lang w:val="sr-Cyrl-RS" w:bidi="en-US"/>
              </w:rPr>
              <w:t>Ф 52</w:t>
            </w:r>
          </w:p>
        </w:tc>
        <w:tc>
          <w:tcPr>
            <w:tcW w:w="672" w:type="pct"/>
            <w:gridSpan w:val="2"/>
            <w:tcBorders>
              <w:left w:val="single" w:sz="4" w:space="0" w:color="auto"/>
              <w:right w:val="single" w:sz="4" w:space="0" w:color="auto"/>
            </w:tcBorders>
            <w:shd w:val="clear" w:color="auto" w:fill="auto"/>
            <w:vAlign w:val="center"/>
          </w:tcPr>
          <w:p w14:paraId="1718060C" w14:textId="77777777" w:rsidR="00FC76F7" w:rsidRPr="00FC76F7" w:rsidRDefault="00FC76F7" w:rsidP="00FC76F7">
            <w:pPr>
              <w:spacing w:line="252" w:lineRule="exact"/>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0FACCB23" w14:textId="77777777" w:rsidR="00FC76F7" w:rsidRPr="00FC76F7" w:rsidRDefault="00FC76F7" w:rsidP="00FC76F7">
            <w:pPr>
              <w:spacing w:line="252" w:lineRule="exact"/>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72F9A9D8" w14:textId="77777777" w:rsidR="00FC76F7" w:rsidRPr="00FC76F7" w:rsidRDefault="00FC76F7" w:rsidP="00FC76F7">
            <w:pPr>
              <w:spacing w:line="252" w:lineRule="exact"/>
              <w:jc w:val="center"/>
              <w:rPr>
                <w:rFonts w:cs="Arial"/>
                <w:iCs/>
                <w:sz w:val="16"/>
                <w:szCs w:val="16"/>
                <w:lang w:val="sr-Cyrl-RS" w:bidi="en-US"/>
              </w:rPr>
            </w:pPr>
          </w:p>
        </w:tc>
        <w:tc>
          <w:tcPr>
            <w:tcW w:w="380" w:type="pct"/>
            <w:tcBorders>
              <w:left w:val="single" w:sz="4" w:space="0" w:color="auto"/>
              <w:right w:val="single" w:sz="4" w:space="0" w:color="auto"/>
            </w:tcBorders>
          </w:tcPr>
          <w:p w14:paraId="6EF5C325" w14:textId="77777777" w:rsidR="00FC76F7" w:rsidRPr="00FC76F7" w:rsidRDefault="00FC76F7" w:rsidP="00FC76F7">
            <w:pPr>
              <w:spacing w:line="252" w:lineRule="exact"/>
              <w:jc w:val="center"/>
              <w:rPr>
                <w:rFonts w:cs="Arial"/>
                <w:iCs/>
                <w:sz w:val="16"/>
                <w:szCs w:val="16"/>
                <w:lang w:val="sr-Cyrl-RS" w:bidi="en-US"/>
              </w:rPr>
            </w:pPr>
          </w:p>
        </w:tc>
        <w:tc>
          <w:tcPr>
            <w:tcW w:w="379" w:type="pct"/>
            <w:tcBorders>
              <w:left w:val="single" w:sz="4" w:space="0" w:color="auto"/>
              <w:right w:val="single" w:sz="4" w:space="0" w:color="auto"/>
            </w:tcBorders>
          </w:tcPr>
          <w:p w14:paraId="654C500F" w14:textId="77777777" w:rsidR="00FC76F7" w:rsidRPr="00FC76F7" w:rsidRDefault="00FC76F7" w:rsidP="00FC76F7">
            <w:pPr>
              <w:spacing w:line="252" w:lineRule="exact"/>
              <w:jc w:val="center"/>
              <w:rPr>
                <w:rFonts w:cs="Arial"/>
                <w:iCs/>
                <w:sz w:val="16"/>
                <w:szCs w:val="16"/>
                <w:lang w:val="sr-Cyrl-RS" w:bidi="en-US"/>
              </w:rPr>
            </w:pPr>
          </w:p>
        </w:tc>
      </w:tr>
      <w:tr w:rsidR="00FC76F7" w:rsidRPr="00FC76F7" w14:paraId="0DF59686" w14:textId="77777777" w:rsidTr="00FC76F7">
        <w:trPr>
          <w:trHeight w:val="76"/>
        </w:trPr>
        <w:tc>
          <w:tcPr>
            <w:tcW w:w="187" w:type="pct"/>
            <w:vMerge/>
            <w:tcBorders>
              <w:left w:val="single" w:sz="4" w:space="0" w:color="auto"/>
              <w:right w:val="single" w:sz="4" w:space="0" w:color="auto"/>
            </w:tcBorders>
            <w:shd w:val="clear" w:color="auto" w:fill="auto"/>
            <w:vAlign w:val="center"/>
          </w:tcPr>
          <w:p w14:paraId="41891C69" w14:textId="77777777" w:rsidR="00FC76F7" w:rsidRPr="00FC76F7" w:rsidRDefault="00FC76F7" w:rsidP="00FC76F7">
            <w:pPr>
              <w:spacing w:after="200" w:line="288" w:lineRule="auto"/>
              <w:rPr>
                <w:rFonts w:cs="Arial"/>
                <w:b/>
                <w:bCs/>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4413C86D"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5FCE719" w14:textId="77777777" w:rsidR="00FC76F7" w:rsidRPr="00FC76F7" w:rsidRDefault="00FC76F7" w:rsidP="00FC76F7">
            <w:pPr>
              <w:spacing w:line="252" w:lineRule="exact"/>
              <w:rPr>
                <w:rFonts w:cs="Arial"/>
                <w:iCs/>
                <w:sz w:val="16"/>
                <w:szCs w:val="16"/>
                <w:lang w:val="sr-Cyrl-RS" w:bidi="en-US"/>
              </w:rPr>
            </w:pPr>
          </w:p>
        </w:tc>
        <w:tc>
          <w:tcPr>
            <w:tcW w:w="884" w:type="pct"/>
            <w:gridSpan w:val="2"/>
            <w:tcBorders>
              <w:left w:val="single" w:sz="4" w:space="0" w:color="auto"/>
              <w:right w:val="single" w:sz="4" w:space="0" w:color="auto"/>
            </w:tcBorders>
            <w:shd w:val="clear" w:color="auto" w:fill="auto"/>
            <w:vAlign w:val="bottom"/>
          </w:tcPr>
          <w:p w14:paraId="123A7A55" w14:textId="77777777" w:rsidR="00FC76F7" w:rsidRPr="00FC76F7" w:rsidRDefault="00FC76F7" w:rsidP="00FC76F7">
            <w:pPr>
              <w:spacing w:line="252" w:lineRule="exact"/>
              <w:rPr>
                <w:rFonts w:cs="Arial"/>
                <w:iCs/>
                <w:sz w:val="16"/>
                <w:szCs w:val="16"/>
                <w:lang w:val="sr-Cyrl-RS" w:bidi="en-US"/>
              </w:rPr>
            </w:pPr>
            <w:r w:rsidRPr="00FC76F7">
              <w:rPr>
                <w:rFonts w:cs="Arial"/>
                <w:iCs/>
                <w:sz w:val="16"/>
                <w:szCs w:val="16"/>
                <w:lang w:val="sr-Cyrl-RS" w:bidi="en-US"/>
              </w:rPr>
              <w:t>Хидрантски наставак</w:t>
            </w:r>
          </w:p>
        </w:tc>
        <w:tc>
          <w:tcPr>
            <w:tcW w:w="672" w:type="pct"/>
            <w:gridSpan w:val="2"/>
            <w:tcBorders>
              <w:left w:val="single" w:sz="4" w:space="0" w:color="auto"/>
              <w:right w:val="single" w:sz="4" w:space="0" w:color="auto"/>
            </w:tcBorders>
            <w:shd w:val="clear" w:color="auto" w:fill="auto"/>
            <w:vAlign w:val="center"/>
          </w:tcPr>
          <w:p w14:paraId="6873D6F5" w14:textId="77777777" w:rsidR="00FC76F7" w:rsidRPr="00FC76F7" w:rsidRDefault="00FC76F7" w:rsidP="00FC76F7">
            <w:pPr>
              <w:spacing w:line="252" w:lineRule="exact"/>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F0A6B2B" w14:textId="77777777" w:rsidR="00FC76F7" w:rsidRPr="00FC76F7" w:rsidRDefault="00FC76F7" w:rsidP="00FC76F7">
            <w:pPr>
              <w:spacing w:line="252" w:lineRule="exact"/>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DBE1542" w14:textId="77777777" w:rsidR="00FC76F7" w:rsidRPr="00FC76F7" w:rsidRDefault="00FC76F7" w:rsidP="00FC76F7">
            <w:pPr>
              <w:spacing w:line="252" w:lineRule="exact"/>
              <w:jc w:val="center"/>
              <w:rPr>
                <w:rFonts w:cs="Arial"/>
                <w:iCs/>
                <w:sz w:val="16"/>
                <w:szCs w:val="16"/>
                <w:lang w:val="sr-Cyrl-RS" w:bidi="en-US"/>
              </w:rPr>
            </w:pPr>
          </w:p>
        </w:tc>
        <w:tc>
          <w:tcPr>
            <w:tcW w:w="380" w:type="pct"/>
            <w:tcBorders>
              <w:left w:val="single" w:sz="4" w:space="0" w:color="auto"/>
              <w:right w:val="single" w:sz="4" w:space="0" w:color="auto"/>
            </w:tcBorders>
          </w:tcPr>
          <w:p w14:paraId="50424723" w14:textId="77777777" w:rsidR="00FC76F7" w:rsidRPr="00FC76F7" w:rsidRDefault="00FC76F7" w:rsidP="00FC76F7">
            <w:pPr>
              <w:spacing w:line="252" w:lineRule="exact"/>
              <w:jc w:val="center"/>
              <w:rPr>
                <w:rFonts w:cs="Arial"/>
                <w:iCs/>
                <w:sz w:val="16"/>
                <w:szCs w:val="16"/>
                <w:lang w:val="sr-Cyrl-RS" w:bidi="en-US"/>
              </w:rPr>
            </w:pPr>
          </w:p>
        </w:tc>
        <w:tc>
          <w:tcPr>
            <w:tcW w:w="379" w:type="pct"/>
            <w:tcBorders>
              <w:left w:val="single" w:sz="4" w:space="0" w:color="auto"/>
              <w:right w:val="single" w:sz="4" w:space="0" w:color="auto"/>
            </w:tcBorders>
          </w:tcPr>
          <w:p w14:paraId="19AFF278" w14:textId="77777777" w:rsidR="00FC76F7" w:rsidRPr="00FC76F7" w:rsidRDefault="00FC76F7" w:rsidP="00FC76F7">
            <w:pPr>
              <w:spacing w:line="252" w:lineRule="exact"/>
              <w:jc w:val="center"/>
              <w:rPr>
                <w:rFonts w:cs="Arial"/>
                <w:iCs/>
                <w:sz w:val="16"/>
                <w:szCs w:val="16"/>
                <w:lang w:val="sr-Cyrl-RS" w:bidi="en-US"/>
              </w:rPr>
            </w:pPr>
          </w:p>
        </w:tc>
      </w:tr>
      <w:tr w:rsidR="00FC76F7" w:rsidRPr="00FC76F7" w14:paraId="42895703" w14:textId="77777777" w:rsidTr="00FC76F7">
        <w:trPr>
          <w:trHeight w:val="76"/>
        </w:trPr>
        <w:tc>
          <w:tcPr>
            <w:tcW w:w="187" w:type="pct"/>
            <w:vMerge/>
            <w:tcBorders>
              <w:left w:val="single" w:sz="4" w:space="0" w:color="auto"/>
              <w:right w:val="single" w:sz="4" w:space="0" w:color="auto"/>
            </w:tcBorders>
            <w:shd w:val="clear" w:color="auto" w:fill="auto"/>
            <w:vAlign w:val="center"/>
          </w:tcPr>
          <w:p w14:paraId="219C5D9C" w14:textId="77777777" w:rsidR="00FC76F7" w:rsidRPr="00FC76F7" w:rsidRDefault="00FC76F7" w:rsidP="00FC76F7">
            <w:pPr>
              <w:spacing w:after="200" w:line="288" w:lineRule="auto"/>
              <w:rPr>
                <w:rFonts w:cs="Arial"/>
                <w:b/>
                <w:bCs/>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6BFF5BA"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D42A210" w14:textId="77777777" w:rsidR="00FC76F7" w:rsidRPr="00FC76F7" w:rsidRDefault="00FC76F7" w:rsidP="00FC76F7">
            <w:pPr>
              <w:spacing w:line="252" w:lineRule="exact"/>
              <w:rPr>
                <w:rFonts w:cs="Arial"/>
                <w:iCs/>
                <w:sz w:val="16"/>
                <w:szCs w:val="16"/>
                <w:lang w:bidi="en-US"/>
              </w:rPr>
            </w:pPr>
          </w:p>
        </w:tc>
        <w:tc>
          <w:tcPr>
            <w:tcW w:w="884" w:type="pct"/>
            <w:gridSpan w:val="2"/>
            <w:tcBorders>
              <w:left w:val="single" w:sz="4" w:space="0" w:color="auto"/>
              <w:right w:val="single" w:sz="4" w:space="0" w:color="auto"/>
            </w:tcBorders>
            <w:shd w:val="clear" w:color="auto" w:fill="auto"/>
            <w:vAlign w:val="bottom"/>
          </w:tcPr>
          <w:p w14:paraId="504FE9D9"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Хидрантски орма</w:t>
            </w:r>
            <w:r w:rsidRPr="00FC76F7">
              <w:rPr>
                <w:rFonts w:cs="Arial"/>
                <w:iCs/>
                <w:sz w:val="16"/>
                <w:szCs w:val="16"/>
                <w:lang w:val="sr-Cyrl-RS" w:bidi="en-US"/>
              </w:rPr>
              <w:t>р</w:t>
            </w:r>
            <w:r w:rsidRPr="00FC76F7">
              <w:rPr>
                <w:rFonts w:cs="Arial"/>
                <w:iCs/>
                <w:sz w:val="16"/>
                <w:szCs w:val="16"/>
                <w:lang w:bidi="en-US"/>
              </w:rPr>
              <w:t xml:space="preserve"> зидни пуна врата-празан</w:t>
            </w:r>
          </w:p>
        </w:tc>
        <w:tc>
          <w:tcPr>
            <w:tcW w:w="672" w:type="pct"/>
            <w:gridSpan w:val="2"/>
            <w:tcBorders>
              <w:left w:val="single" w:sz="4" w:space="0" w:color="auto"/>
              <w:right w:val="single" w:sz="4" w:space="0" w:color="auto"/>
            </w:tcBorders>
            <w:shd w:val="clear" w:color="auto" w:fill="auto"/>
            <w:vAlign w:val="center"/>
          </w:tcPr>
          <w:p w14:paraId="24CAFFDA" w14:textId="77777777" w:rsidR="00FC76F7" w:rsidRPr="00FC76F7" w:rsidRDefault="00FC76F7" w:rsidP="00FC76F7">
            <w:pPr>
              <w:spacing w:line="252" w:lineRule="exact"/>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1AC615C1" w14:textId="77777777" w:rsidR="00FC76F7" w:rsidRPr="00FC76F7" w:rsidRDefault="00FC76F7" w:rsidP="00FC76F7">
            <w:pPr>
              <w:spacing w:line="252" w:lineRule="exact"/>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3C3D527F" w14:textId="77777777" w:rsidR="00FC76F7" w:rsidRPr="00FC76F7" w:rsidRDefault="00FC76F7" w:rsidP="00FC76F7">
            <w:pPr>
              <w:spacing w:line="252" w:lineRule="exact"/>
              <w:jc w:val="center"/>
              <w:rPr>
                <w:rFonts w:cs="Arial"/>
                <w:iCs/>
                <w:sz w:val="16"/>
                <w:szCs w:val="16"/>
                <w:lang w:val="sr-Cyrl-RS" w:bidi="en-US"/>
              </w:rPr>
            </w:pPr>
          </w:p>
        </w:tc>
        <w:tc>
          <w:tcPr>
            <w:tcW w:w="380" w:type="pct"/>
            <w:tcBorders>
              <w:left w:val="single" w:sz="4" w:space="0" w:color="auto"/>
              <w:right w:val="single" w:sz="4" w:space="0" w:color="auto"/>
            </w:tcBorders>
          </w:tcPr>
          <w:p w14:paraId="1792B39F" w14:textId="77777777" w:rsidR="00FC76F7" w:rsidRPr="00FC76F7" w:rsidRDefault="00FC76F7" w:rsidP="00FC76F7">
            <w:pPr>
              <w:spacing w:line="252" w:lineRule="exact"/>
              <w:jc w:val="center"/>
              <w:rPr>
                <w:rFonts w:cs="Arial"/>
                <w:iCs/>
                <w:sz w:val="16"/>
                <w:szCs w:val="16"/>
                <w:lang w:val="sr-Cyrl-RS" w:bidi="en-US"/>
              </w:rPr>
            </w:pPr>
          </w:p>
        </w:tc>
        <w:tc>
          <w:tcPr>
            <w:tcW w:w="379" w:type="pct"/>
            <w:tcBorders>
              <w:left w:val="single" w:sz="4" w:space="0" w:color="auto"/>
              <w:right w:val="single" w:sz="4" w:space="0" w:color="auto"/>
            </w:tcBorders>
          </w:tcPr>
          <w:p w14:paraId="72019A4C" w14:textId="77777777" w:rsidR="00FC76F7" w:rsidRPr="00FC76F7" w:rsidRDefault="00FC76F7" w:rsidP="00FC76F7">
            <w:pPr>
              <w:spacing w:line="252" w:lineRule="exact"/>
              <w:jc w:val="center"/>
              <w:rPr>
                <w:rFonts w:cs="Arial"/>
                <w:iCs/>
                <w:sz w:val="16"/>
                <w:szCs w:val="16"/>
                <w:lang w:val="sr-Cyrl-RS" w:bidi="en-US"/>
              </w:rPr>
            </w:pPr>
          </w:p>
        </w:tc>
      </w:tr>
      <w:tr w:rsidR="00FC76F7" w:rsidRPr="00FC76F7" w14:paraId="65C97033" w14:textId="77777777" w:rsidTr="00FC76F7">
        <w:trPr>
          <w:trHeight w:val="76"/>
        </w:trPr>
        <w:tc>
          <w:tcPr>
            <w:tcW w:w="187" w:type="pct"/>
            <w:vMerge/>
            <w:tcBorders>
              <w:left w:val="single" w:sz="4" w:space="0" w:color="auto"/>
              <w:right w:val="single" w:sz="4" w:space="0" w:color="auto"/>
            </w:tcBorders>
            <w:shd w:val="clear" w:color="auto" w:fill="auto"/>
            <w:vAlign w:val="center"/>
          </w:tcPr>
          <w:p w14:paraId="29DBDC3E" w14:textId="77777777" w:rsidR="00FC76F7" w:rsidRPr="00FC76F7" w:rsidRDefault="00FC76F7" w:rsidP="00FC76F7">
            <w:pPr>
              <w:spacing w:after="200" w:line="288" w:lineRule="auto"/>
              <w:rPr>
                <w:rFonts w:cs="Arial"/>
                <w:b/>
                <w:bCs/>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729CFB4E"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B61D5CD" w14:textId="77777777" w:rsidR="00FC76F7" w:rsidRPr="00FC76F7" w:rsidRDefault="00FC76F7" w:rsidP="00FC76F7">
            <w:pPr>
              <w:spacing w:line="252" w:lineRule="exact"/>
              <w:rPr>
                <w:rFonts w:cs="Arial"/>
                <w:iCs/>
                <w:sz w:val="16"/>
                <w:szCs w:val="16"/>
                <w:lang w:bidi="en-US"/>
              </w:rPr>
            </w:pPr>
          </w:p>
        </w:tc>
        <w:tc>
          <w:tcPr>
            <w:tcW w:w="884" w:type="pct"/>
            <w:gridSpan w:val="2"/>
            <w:tcBorders>
              <w:left w:val="single" w:sz="4" w:space="0" w:color="auto"/>
              <w:right w:val="single" w:sz="4" w:space="0" w:color="auto"/>
            </w:tcBorders>
            <w:shd w:val="clear" w:color="auto" w:fill="auto"/>
            <w:vAlign w:val="bottom"/>
          </w:tcPr>
          <w:p w14:paraId="4353D3B1"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Хидрантски орма</w:t>
            </w:r>
            <w:r w:rsidRPr="00FC76F7">
              <w:rPr>
                <w:rFonts w:cs="Arial"/>
                <w:iCs/>
                <w:sz w:val="16"/>
                <w:szCs w:val="16"/>
                <w:lang w:val="sr-Cyrl-RS" w:bidi="en-US"/>
              </w:rPr>
              <w:t>р</w:t>
            </w:r>
            <w:r w:rsidRPr="00FC76F7">
              <w:rPr>
                <w:rFonts w:cs="Arial"/>
                <w:iCs/>
                <w:sz w:val="16"/>
                <w:szCs w:val="16"/>
                <w:lang w:bidi="en-US"/>
              </w:rPr>
              <w:t xml:space="preserve"> зидни стаклена врата-празан</w:t>
            </w:r>
          </w:p>
        </w:tc>
        <w:tc>
          <w:tcPr>
            <w:tcW w:w="672" w:type="pct"/>
            <w:gridSpan w:val="2"/>
            <w:tcBorders>
              <w:left w:val="single" w:sz="4" w:space="0" w:color="auto"/>
              <w:right w:val="single" w:sz="4" w:space="0" w:color="auto"/>
            </w:tcBorders>
            <w:shd w:val="clear" w:color="auto" w:fill="auto"/>
            <w:vAlign w:val="center"/>
          </w:tcPr>
          <w:p w14:paraId="01ED0C50" w14:textId="77777777" w:rsidR="00FC76F7" w:rsidRPr="00FC76F7" w:rsidRDefault="00FC76F7" w:rsidP="00FC76F7">
            <w:pPr>
              <w:spacing w:line="252" w:lineRule="exact"/>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7DFE18D3" w14:textId="77777777" w:rsidR="00FC76F7" w:rsidRPr="00FC76F7" w:rsidRDefault="00FC76F7" w:rsidP="00FC76F7">
            <w:pPr>
              <w:spacing w:line="252" w:lineRule="exact"/>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180B469A" w14:textId="77777777" w:rsidR="00FC76F7" w:rsidRPr="00FC76F7" w:rsidRDefault="00FC76F7" w:rsidP="00FC76F7">
            <w:pPr>
              <w:spacing w:line="252" w:lineRule="exact"/>
              <w:jc w:val="center"/>
              <w:rPr>
                <w:rFonts w:cs="Arial"/>
                <w:iCs/>
                <w:sz w:val="16"/>
                <w:szCs w:val="16"/>
                <w:lang w:val="sr-Cyrl-RS" w:bidi="en-US"/>
              </w:rPr>
            </w:pPr>
          </w:p>
        </w:tc>
        <w:tc>
          <w:tcPr>
            <w:tcW w:w="380" w:type="pct"/>
            <w:tcBorders>
              <w:left w:val="single" w:sz="4" w:space="0" w:color="auto"/>
              <w:right w:val="single" w:sz="4" w:space="0" w:color="auto"/>
            </w:tcBorders>
          </w:tcPr>
          <w:p w14:paraId="03A03460" w14:textId="77777777" w:rsidR="00FC76F7" w:rsidRPr="00FC76F7" w:rsidRDefault="00FC76F7" w:rsidP="00FC76F7">
            <w:pPr>
              <w:spacing w:line="252" w:lineRule="exact"/>
              <w:jc w:val="center"/>
              <w:rPr>
                <w:rFonts w:cs="Arial"/>
                <w:iCs/>
                <w:sz w:val="16"/>
                <w:szCs w:val="16"/>
                <w:lang w:val="sr-Cyrl-RS" w:bidi="en-US"/>
              </w:rPr>
            </w:pPr>
          </w:p>
        </w:tc>
        <w:tc>
          <w:tcPr>
            <w:tcW w:w="379" w:type="pct"/>
            <w:tcBorders>
              <w:left w:val="single" w:sz="4" w:space="0" w:color="auto"/>
              <w:right w:val="single" w:sz="4" w:space="0" w:color="auto"/>
            </w:tcBorders>
          </w:tcPr>
          <w:p w14:paraId="340603B8" w14:textId="77777777" w:rsidR="00FC76F7" w:rsidRPr="00FC76F7" w:rsidRDefault="00FC76F7" w:rsidP="00FC76F7">
            <w:pPr>
              <w:spacing w:line="252" w:lineRule="exact"/>
              <w:jc w:val="center"/>
              <w:rPr>
                <w:rFonts w:cs="Arial"/>
                <w:iCs/>
                <w:sz w:val="16"/>
                <w:szCs w:val="16"/>
                <w:lang w:val="sr-Cyrl-RS" w:bidi="en-US"/>
              </w:rPr>
            </w:pPr>
          </w:p>
        </w:tc>
      </w:tr>
      <w:tr w:rsidR="00FC76F7" w:rsidRPr="00FC76F7" w14:paraId="2EB3526C" w14:textId="77777777" w:rsidTr="00FC76F7">
        <w:trPr>
          <w:trHeight w:val="76"/>
        </w:trPr>
        <w:tc>
          <w:tcPr>
            <w:tcW w:w="187" w:type="pct"/>
            <w:vMerge/>
            <w:tcBorders>
              <w:left w:val="single" w:sz="4" w:space="0" w:color="auto"/>
              <w:right w:val="single" w:sz="4" w:space="0" w:color="auto"/>
            </w:tcBorders>
            <w:shd w:val="clear" w:color="auto" w:fill="auto"/>
            <w:vAlign w:val="center"/>
          </w:tcPr>
          <w:p w14:paraId="7BE243DE" w14:textId="77777777" w:rsidR="00FC76F7" w:rsidRPr="00FC76F7" w:rsidRDefault="00FC76F7" w:rsidP="00FC76F7">
            <w:pPr>
              <w:spacing w:after="200" w:line="288" w:lineRule="auto"/>
              <w:rPr>
                <w:rFonts w:cs="Arial"/>
                <w:b/>
                <w:bCs/>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25298B4"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5B91160" w14:textId="77777777" w:rsidR="00FC76F7" w:rsidRPr="00FC76F7" w:rsidRDefault="00FC76F7" w:rsidP="00FC76F7">
            <w:pPr>
              <w:spacing w:line="252" w:lineRule="exact"/>
              <w:rPr>
                <w:rFonts w:cs="Arial"/>
                <w:iCs/>
                <w:sz w:val="16"/>
                <w:szCs w:val="16"/>
                <w:lang w:bidi="en-US"/>
              </w:rPr>
            </w:pPr>
          </w:p>
        </w:tc>
        <w:tc>
          <w:tcPr>
            <w:tcW w:w="884" w:type="pct"/>
            <w:gridSpan w:val="2"/>
            <w:tcBorders>
              <w:left w:val="single" w:sz="4" w:space="0" w:color="auto"/>
              <w:right w:val="single" w:sz="4" w:space="0" w:color="auto"/>
            </w:tcBorders>
            <w:shd w:val="clear" w:color="auto" w:fill="auto"/>
            <w:vAlign w:val="bottom"/>
          </w:tcPr>
          <w:p w14:paraId="47DC5D80" w14:textId="77777777" w:rsidR="00FC76F7" w:rsidRPr="00FC76F7" w:rsidRDefault="00FC76F7" w:rsidP="00FC76F7">
            <w:pPr>
              <w:spacing w:line="252" w:lineRule="exact"/>
              <w:rPr>
                <w:rFonts w:cs="Arial"/>
                <w:iCs/>
                <w:sz w:val="16"/>
                <w:szCs w:val="16"/>
                <w:lang w:val="sr-Cyrl-RS" w:bidi="en-US"/>
              </w:rPr>
            </w:pPr>
            <w:r w:rsidRPr="00FC76F7">
              <w:rPr>
                <w:rFonts w:cs="Arial"/>
                <w:iCs/>
                <w:sz w:val="16"/>
                <w:szCs w:val="16"/>
                <w:lang w:bidi="en-US"/>
              </w:rPr>
              <w:t>Хидрантски орма</w:t>
            </w:r>
            <w:r w:rsidRPr="00FC76F7">
              <w:rPr>
                <w:rFonts w:cs="Arial"/>
                <w:iCs/>
                <w:sz w:val="16"/>
                <w:szCs w:val="16"/>
                <w:lang w:val="sr-Cyrl-RS" w:bidi="en-US"/>
              </w:rPr>
              <w:t>р</w:t>
            </w:r>
            <w:r w:rsidRPr="00FC76F7">
              <w:rPr>
                <w:rFonts w:cs="Arial"/>
                <w:iCs/>
                <w:sz w:val="16"/>
                <w:szCs w:val="16"/>
                <w:lang w:bidi="en-US"/>
              </w:rPr>
              <w:t xml:space="preserve"> једнокрилни пуна врата-празан</w:t>
            </w:r>
          </w:p>
        </w:tc>
        <w:tc>
          <w:tcPr>
            <w:tcW w:w="672" w:type="pct"/>
            <w:gridSpan w:val="2"/>
            <w:tcBorders>
              <w:left w:val="single" w:sz="4" w:space="0" w:color="auto"/>
              <w:right w:val="single" w:sz="4" w:space="0" w:color="auto"/>
            </w:tcBorders>
            <w:shd w:val="clear" w:color="auto" w:fill="auto"/>
            <w:vAlign w:val="center"/>
          </w:tcPr>
          <w:p w14:paraId="6BFBD83B" w14:textId="77777777" w:rsidR="00FC76F7" w:rsidRPr="00FC76F7" w:rsidRDefault="00FC76F7" w:rsidP="00FC76F7">
            <w:pPr>
              <w:spacing w:line="252" w:lineRule="exact"/>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7A33C61" w14:textId="77777777" w:rsidR="00FC76F7" w:rsidRPr="00FC76F7" w:rsidRDefault="00FC76F7" w:rsidP="00FC76F7">
            <w:pPr>
              <w:spacing w:line="252" w:lineRule="exact"/>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C503347" w14:textId="77777777" w:rsidR="00FC76F7" w:rsidRPr="00FC76F7" w:rsidRDefault="00FC76F7" w:rsidP="00FC76F7">
            <w:pPr>
              <w:spacing w:line="252" w:lineRule="exact"/>
              <w:jc w:val="center"/>
              <w:rPr>
                <w:rFonts w:cs="Arial"/>
                <w:iCs/>
                <w:sz w:val="16"/>
                <w:szCs w:val="16"/>
                <w:lang w:val="sr-Cyrl-RS" w:bidi="en-US"/>
              </w:rPr>
            </w:pPr>
          </w:p>
        </w:tc>
        <w:tc>
          <w:tcPr>
            <w:tcW w:w="380" w:type="pct"/>
            <w:tcBorders>
              <w:left w:val="single" w:sz="4" w:space="0" w:color="auto"/>
              <w:right w:val="single" w:sz="4" w:space="0" w:color="auto"/>
            </w:tcBorders>
          </w:tcPr>
          <w:p w14:paraId="7BCBDCB1" w14:textId="77777777" w:rsidR="00FC76F7" w:rsidRPr="00FC76F7" w:rsidRDefault="00FC76F7" w:rsidP="00FC76F7">
            <w:pPr>
              <w:spacing w:line="252" w:lineRule="exact"/>
              <w:jc w:val="center"/>
              <w:rPr>
                <w:rFonts w:cs="Arial"/>
                <w:iCs/>
                <w:sz w:val="16"/>
                <w:szCs w:val="16"/>
                <w:lang w:val="sr-Cyrl-RS" w:bidi="en-US"/>
              </w:rPr>
            </w:pPr>
          </w:p>
        </w:tc>
        <w:tc>
          <w:tcPr>
            <w:tcW w:w="379" w:type="pct"/>
            <w:tcBorders>
              <w:left w:val="single" w:sz="4" w:space="0" w:color="auto"/>
              <w:right w:val="single" w:sz="4" w:space="0" w:color="auto"/>
            </w:tcBorders>
          </w:tcPr>
          <w:p w14:paraId="56DE7174" w14:textId="77777777" w:rsidR="00FC76F7" w:rsidRPr="00FC76F7" w:rsidRDefault="00FC76F7" w:rsidP="00FC76F7">
            <w:pPr>
              <w:spacing w:line="252" w:lineRule="exact"/>
              <w:jc w:val="center"/>
              <w:rPr>
                <w:rFonts w:cs="Arial"/>
                <w:iCs/>
                <w:sz w:val="16"/>
                <w:szCs w:val="16"/>
                <w:lang w:val="sr-Cyrl-RS" w:bidi="en-US"/>
              </w:rPr>
            </w:pPr>
          </w:p>
        </w:tc>
      </w:tr>
      <w:tr w:rsidR="00FC76F7" w:rsidRPr="00FC76F7" w14:paraId="35E9C9DF" w14:textId="77777777" w:rsidTr="00FC76F7">
        <w:trPr>
          <w:trHeight w:val="76"/>
        </w:trPr>
        <w:tc>
          <w:tcPr>
            <w:tcW w:w="187" w:type="pct"/>
            <w:vMerge/>
            <w:tcBorders>
              <w:left w:val="single" w:sz="4" w:space="0" w:color="auto"/>
              <w:right w:val="single" w:sz="4" w:space="0" w:color="auto"/>
            </w:tcBorders>
            <w:shd w:val="clear" w:color="auto" w:fill="auto"/>
            <w:vAlign w:val="center"/>
          </w:tcPr>
          <w:p w14:paraId="306DC690" w14:textId="77777777" w:rsidR="00FC76F7" w:rsidRPr="00FC76F7" w:rsidRDefault="00FC76F7" w:rsidP="00FC76F7">
            <w:pPr>
              <w:spacing w:after="200" w:line="288" w:lineRule="auto"/>
              <w:rPr>
                <w:rFonts w:cs="Arial"/>
                <w:b/>
                <w:bCs/>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7E67472B"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B223A0D" w14:textId="77777777" w:rsidR="00FC76F7" w:rsidRPr="00FC76F7" w:rsidRDefault="00FC76F7" w:rsidP="00FC76F7">
            <w:pPr>
              <w:spacing w:line="252" w:lineRule="exact"/>
              <w:rPr>
                <w:rFonts w:cs="Arial"/>
                <w:iCs/>
                <w:sz w:val="16"/>
                <w:szCs w:val="16"/>
                <w:lang w:bidi="en-US"/>
              </w:rPr>
            </w:pPr>
          </w:p>
        </w:tc>
        <w:tc>
          <w:tcPr>
            <w:tcW w:w="884" w:type="pct"/>
            <w:gridSpan w:val="2"/>
            <w:tcBorders>
              <w:left w:val="single" w:sz="4" w:space="0" w:color="auto"/>
              <w:right w:val="single" w:sz="4" w:space="0" w:color="auto"/>
            </w:tcBorders>
            <w:shd w:val="clear" w:color="auto" w:fill="auto"/>
            <w:vAlign w:val="bottom"/>
          </w:tcPr>
          <w:p w14:paraId="4B19E142"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Хидрантски орма</w:t>
            </w:r>
            <w:r w:rsidRPr="00FC76F7">
              <w:rPr>
                <w:rFonts w:cs="Arial"/>
                <w:iCs/>
                <w:sz w:val="16"/>
                <w:szCs w:val="16"/>
                <w:lang w:val="sr-Cyrl-RS" w:bidi="en-US"/>
              </w:rPr>
              <w:t>р</w:t>
            </w:r>
            <w:r w:rsidRPr="00FC76F7">
              <w:rPr>
                <w:rFonts w:cs="Arial"/>
                <w:iCs/>
                <w:sz w:val="16"/>
                <w:szCs w:val="16"/>
                <w:lang w:bidi="en-US"/>
              </w:rPr>
              <w:t xml:space="preserve"> двокрилни пуна врата-празан</w:t>
            </w:r>
          </w:p>
        </w:tc>
        <w:tc>
          <w:tcPr>
            <w:tcW w:w="672" w:type="pct"/>
            <w:gridSpan w:val="2"/>
            <w:tcBorders>
              <w:left w:val="single" w:sz="4" w:space="0" w:color="auto"/>
              <w:right w:val="single" w:sz="4" w:space="0" w:color="auto"/>
            </w:tcBorders>
            <w:shd w:val="clear" w:color="auto" w:fill="auto"/>
            <w:vAlign w:val="center"/>
          </w:tcPr>
          <w:p w14:paraId="3AE38754" w14:textId="77777777" w:rsidR="00FC76F7" w:rsidRPr="00FC76F7" w:rsidRDefault="00FC76F7" w:rsidP="00FC76F7">
            <w:pPr>
              <w:spacing w:line="252" w:lineRule="exact"/>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45CB8000" w14:textId="77777777" w:rsidR="00FC76F7" w:rsidRPr="00FC76F7" w:rsidRDefault="00FC76F7" w:rsidP="00FC76F7">
            <w:pPr>
              <w:spacing w:line="252" w:lineRule="exact"/>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2AFA5BB7" w14:textId="77777777" w:rsidR="00FC76F7" w:rsidRPr="00FC76F7" w:rsidRDefault="00FC76F7" w:rsidP="00FC76F7">
            <w:pPr>
              <w:spacing w:line="252" w:lineRule="exact"/>
              <w:jc w:val="center"/>
              <w:rPr>
                <w:rFonts w:cs="Arial"/>
                <w:iCs/>
                <w:sz w:val="16"/>
                <w:szCs w:val="16"/>
                <w:lang w:val="sr-Cyrl-RS" w:bidi="en-US"/>
              </w:rPr>
            </w:pPr>
          </w:p>
        </w:tc>
        <w:tc>
          <w:tcPr>
            <w:tcW w:w="380" w:type="pct"/>
            <w:tcBorders>
              <w:left w:val="single" w:sz="4" w:space="0" w:color="auto"/>
              <w:right w:val="single" w:sz="4" w:space="0" w:color="auto"/>
            </w:tcBorders>
          </w:tcPr>
          <w:p w14:paraId="619D3B8B" w14:textId="77777777" w:rsidR="00FC76F7" w:rsidRPr="00FC76F7" w:rsidRDefault="00FC76F7" w:rsidP="00FC76F7">
            <w:pPr>
              <w:spacing w:line="252" w:lineRule="exact"/>
              <w:jc w:val="center"/>
              <w:rPr>
                <w:rFonts w:cs="Arial"/>
                <w:iCs/>
                <w:sz w:val="16"/>
                <w:szCs w:val="16"/>
                <w:lang w:val="sr-Cyrl-RS" w:bidi="en-US"/>
              </w:rPr>
            </w:pPr>
          </w:p>
        </w:tc>
        <w:tc>
          <w:tcPr>
            <w:tcW w:w="379" w:type="pct"/>
            <w:tcBorders>
              <w:left w:val="single" w:sz="4" w:space="0" w:color="auto"/>
              <w:right w:val="single" w:sz="4" w:space="0" w:color="auto"/>
            </w:tcBorders>
          </w:tcPr>
          <w:p w14:paraId="680228F2" w14:textId="77777777" w:rsidR="00FC76F7" w:rsidRPr="00FC76F7" w:rsidRDefault="00FC76F7" w:rsidP="00FC76F7">
            <w:pPr>
              <w:spacing w:line="252" w:lineRule="exact"/>
              <w:jc w:val="center"/>
              <w:rPr>
                <w:rFonts w:cs="Arial"/>
                <w:iCs/>
                <w:sz w:val="16"/>
                <w:szCs w:val="16"/>
                <w:lang w:val="sr-Cyrl-RS" w:bidi="en-US"/>
              </w:rPr>
            </w:pPr>
          </w:p>
        </w:tc>
      </w:tr>
      <w:tr w:rsidR="00FC76F7" w:rsidRPr="00FC76F7" w14:paraId="4EA3C29C" w14:textId="77777777" w:rsidTr="00FC76F7">
        <w:trPr>
          <w:trHeight w:val="76"/>
        </w:trPr>
        <w:tc>
          <w:tcPr>
            <w:tcW w:w="187" w:type="pct"/>
            <w:vMerge/>
            <w:tcBorders>
              <w:left w:val="single" w:sz="4" w:space="0" w:color="auto"/>
              <w:right w:val="single" w:sz="4" w:space="0" w:color="auto"/>
            </w:tcBorders>
            <w:shd w:val="clear" w:color="auto" w:fill="auto"/>
            <w:vAlign w:val="center"/>
          </w:tcPr>
          <w:p w14:paraId="64F23073" w14:textId="77777777" w:rsidR="00FC76F7" w:rsidRPr="00FC76F7" w:rsidRDefault="00FC76F7" w:rsidP="00FC76F7">
            <w:pPr>
              <w:spacing w:after="200" w:line="288" w:lineRule="auto"/>
              <w:rPr>
                <w:rFonts w:cs="Arial"/>
                <w:b/>
                <w:bCs/>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A398DB6"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CFE421A" w14:textId="77777777" w:rsidR="00FC76F7" w:rsidRPr="00FC76F7" w:rsidRDefault="00FC76F7" w:rsidP="00FC76F7">
            <w:pPr>
              <w:spacing w:line="252" w:lineRule="exact"/>
              <w:rPr>
                <w:rFonts w:cs="Arial"/>
                <w:iCs/>
                <w:sz w:val="16"/>
                <w:szCs w:val="16"/>
                <w:lang w:bidi="en-US"/>
              </w:rPr>
            </w:pPr>
          </w:p>
        </w:tc>
        <w:tc>
          <w:tcPr>
            <w:tcW w:w="884" w:type="pct"/>
            <w:gridSpan w:val="2"/>
            <w:tcBorders>
              <w:left w:val="single" w:sz="4" w:space="0" w:color="auto"/>
              <w:right w:val="single" w:sz="4" w:space="0" w:color="auto"/>
            </w:tcBorders>
            <w:shd w:val="clear" w:color="auto" w:fill="auto"/>
            <w:vAlign w:val="bottom"/>
          </w:tcPr>
          <w:p w14:paraId="513AC81F"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Хидрантски орма</w:t>
            </w:r>
            <w:r w:rsidRPr="00FC76F7">
              <w:rPr>
                <w:rFonts w:cs="Arial"/>
                <w:iCs/>
                <w:sz w:val="16"/>
                <w:szCs w:val="16"/>
                <w:lang w:val="sr-Cyrl-RS" w:bidi="en-US"/>
              </w:rPr>
              <w:t>р</w:t>
            </w:r>
            <w:r w:rsidRPr="00FC76F7">
              <w:rPr>
                <w:rFonts w:cs="Arial"/>
                <w:iCs/>
                <w:sz w:val="16"/>
                <w:szCs w:val="16"/>
                <w:lang w:bidi="en-US"/>
              </w:rPr>
              <w:t xml:space="preserve"> зидни пуна врата-комплет са опремом</w:t>
            </w:r>
          </w:p>
        </w:tc>
        <w:tc>
          <w:tcPr>
            <w:tcW w:w="672" w:type="pct"/>
            <w:gridSpan w:val="2"/>
            <w:tcBorders>
              <w:left w:val="single" w:sz="4" w:space="0" w:color="auto"/>
              <w:right w:val="single" w:sz="4" w:space="0" w:color="auto"/>
            </w:tcBorders>
            <w:shd w:val="clear" w:color="auto" w:fill="auto"/>
            <w:vAlign w:val="center"/>
          </w:tcPr>
          <w:p w14:paraId="571C1D95" w14:textId="77777777" w:rsidR="00FC76F7" w:rsidRPr="00FC76F7" w:rsidRDefault="00FC76F7" w:rsidP="00FC76F7">
            <w:pPr>
              <w:spacing w:line="252" w:lineRule="exact"/>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6CA7D28A" w14:textId="77777777" w:rsidR="00FC76F7" w:rsidRPr="00FC76F7" w:rsidRDefault="00FC76F7" w:rsidP="00FC76F7">
            <w:pPr>
              <w:spacing w:line="252" w:lineRule="exact"/>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7D44EA2C" w14:textId="77777777" w:rsidR="00FC76F7" w:rsidRPr="00FC76F7" w:rsidRDefault="00FC76F7" w:rsidP="00FC76F7">
            <w:pPr>
              <w:spacing w:line="252" w:lineRule="exact"/>
              <w:jc w:val="center"/>
              <w:rPr>
                <w:rFonts w:cs="Arial"/>
                <w:iCs/>
                <w:sz w:val="16"/>
                <w:szCs w:val="16"/>
                <w:lang w:val="sr-Cyrl-RS" w:bidi="en-US"/>
              </w:rPr>
            </w:pPr>
          </w:p>
        </w:tc>
        <w:tc>
          <w:tcPr>
            <w:tcW w:w="380" w:type="pct"/>
            <w:tcBorders>
              <w:left w:val="single" w:sz="4" w:space="0" w:color="auto"/>
              <w:right w:val="single" w:sz="4" w:space="0" w:color="auto"/>
            </w:tcBorders>
          </w:tcPr>
          <w:p w14:paraId="57D88581" w14:textId="77777777" w:rsidR="00FC76F7" w:rsidRPr="00FC76F7" w:rsidRDefault="00FC76F7" w:rsidP="00FC76F7">
            <w:pPr>
              <w:spacing w:line="252" w:lineRule="exact"/>
              <w:jc w:val="center"/>
              <w:rPr>
                <w:rFonts w:cs="Arial"/>
                <w:iCs/>
                <w:sz w:val="16"/>
                <w:szCs w:val="16"/>
                <w:lang w:val="sr-Cyrl-RS" w:bidi="en-US"/>
              </w:rPr>
            </w:pPr>
          </w:p>
        </w:tc>
        <w:tc>
          <w:tcPr>
            <w:tcW w:w="379" w:type="pct"/>
            <w:tcBorders>
              <w:left w:val="single" w:sz="4" w:space="0" w:color="auto"/>
              <w:right w:val="single" w:sz="4" w:space="0" w:color="auto"/>
            </w:tcBorders>
          </w:tcPr>
          <w:p w14:paraId="288698E1" w14:textId="77777777" w:rsidR="00FC76F7" w:rsidRPr="00FC76F7" w:rsidRDefault="00FC76F7" w:rsidP="00FC76F7">
            <w:pPr>
              <w:spacing w:line="252" w:lineRule="exact"/>
              <w:jc w:val="center"/>
              <w:rPr>
                <w:rFonts w:cs="Arial"/>
                <w:iCs/>
                <w:sz w:val="16"/>
                <w:szCs w:val="16"/>
                <w:lang w:val="sr-Cyrl-RS" w:bidi="en-US"/>
              </w:rPr>
            </w:pPr>
          </w:p>
        </w:tc>
      </w:tr>
      <w:tr w:rsidR="00FC76F7" w:rsidRPr="00FC76F7" w14:paraId="54611EF8" w14:textId="77777777" w:rsidTr="00FC76F7">
        <w:trPr>
          <w:trHeight w:val="76"/>
        </w:trPr>
        <w:tc>
          <w:tcPr>
            <w:tcW w:w="187" w:type="pct"/>
            <w:vMerge/>
            <w:tcBorders>
              <w:left w:val="single" w:sz="4" w:space="0" w:color="auto"/>
              <w:right w:val="single" w:sz="4" w:space="0" w:color="auto"/>
            </w:tcBorders>
            <w:shd w:val="clear" w:color="auto" w:fill="auto"/>
            <w:vAlign w:val="center"/>
          </w:tcPr>
          <w:p w14:paraId="7B6DB076" w14:textId="77777777" w:rsidR="00FC76F7" w:rsidRPr="00FC76F7" w:rsidRDefault="00FC76F7" w:rsidP="00FC76F7">
            <w:pPr>
              <w:spacing w:after="200" w:line="288" w:lineRule="auto"/>
              <w:rPr>
                <w:rFonts w:cs="Arial"/>
                <w:b/>
                <w:bCs/>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A179E3F"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71EA8A2" w14:textId="77777777" w:rsidR="00FC76F7" w:rsidRPr="00FC76F7" w:rsidRDefault="00FC76F7" w:rsidP="00FC76F7">
            <w:pPr>
              <w:spacing w:line="252" w:lineRule="exact"/>
              <w:rPr>
                <w:rFonts w:cs="Arial"/>
                <w:iCs/>
                <w:sz w:val="16"/>
                <w:szCs w:val="16"/>
                <w:lang w:bidi="en-US"/>
              </w:rPr>
            </w:pPr>
          </w:p>
        </w:tc>
        <w:tc>
          <w:tcPr>
            <w:tcW w:w="884" w:type="pct"/>
            <w:gridSpan w:val="2"/>
            <w:tcBorders>
              <w:left w:val="single" w:sz="4" w:space="0" w:color="auto"/>
              <w:right w:val="single" w:sz="4" w:space="0" w:color="auto"/>
            </w:tcBorders>
            <w:shd w:val="clear" w:color="auto" w:fill="auto"/>
            <w:vAlign w:val="bottom"/>
          </w:tcPr>
          <w:p w14:paraId="2E382F36"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Хидр.орма</w:t>
            </w:r>
            <w:r w:rsidRPr="00FC76F7">
              <w:rPr>
                <w:rFonts w:cs="Arial"/>
                <w:iCs/>
                <w:sz w:val="16"/>
                <w:szCs w:val="16"/>
                <w:lang w:val="sr-Cyrl-RS" w:bidi="en-US"/>
              </w:rPr>
              <w:t>р</w:t>
            </w:r>
            <w:r w:rsidRPr="00FC76F7">
              <w:rPr>
                <w:rFonts w:cs="Arial"/>
                <w:iCs/>
                <w:sz w:val="16"/>
                <w:szCs w:val="16"/>
                <w:lang w:bidi="en-US"/>
              </w:rPr>
              <w:t xml:space="preserve"> једнокрилни пуна врата кпл. са опремом(2 црева)</w:t>
            </w:r>
          </w:p>
        </w:tc>
        <w:tc>
          <w:tcPr>
            <w:tcW w:w="672" w:type="pct"/>
            <w:gridSpan w:val="2"/>
            <w:tcBorders>
              <w:left w:val="single" w:sz="4" w:space="0" w:color="auto"/>
              <w:right w:val="single" w:sz="4" w:space="0" w:color="auto"/>
            </w:tcBorders>
            <w:shd w:val="clear" w:color="auto" w:fill="auto"/>
            <w:vAlign w:val="center"/>
          </w:tcPr>
          <w:p w14:paraId="3C77F4B9" w14:textId="77777777" w:rsidR="00FC76F7" w:rsidRPr="00FC76F7" w:rsidRDefault="00FC76F7" w:rsidP="00FC76F7">
            <w:pPr>
              <w:spacing w:line="252" w:lineRule="exact"/>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60F42955" w14:textId="77777777" w:rsidR="00FC76F7" w:rsidRPr="00FC76F7" w:rsidRDefault="00FC76F7" w:rsidP="00FC76F7">
            <w:pPr>
              <w:spacing w:line="252" w:lineRule="exact"/>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11E290B3" w14:textId="77777777" w:rsidR="00FC76F7" w:rsidRPr="00FC76F7" w:rsidRDefault="00FC76F7" w:rsidP="00FC76F7">
            <w:pPr>
              <w:spacing w:line="252" w:lineRule="exact"/>
              <w:jc w:val="center"/>
              <w:rPr>
                <w:rFonts w:cs="Arial"/>
                <w:iCs/>
                <w:sz w:val="16"/>
                <w:szCs w:val="16"/>
                <w:lang w:val="sr-Cyrl-RS" w:bidi="en-US"/>
              </w:rPr>
            </w:pPr>
          </w:p>
        </w:tc>
        <w:tc>
          <w:tcPr>
            <w:tcW w:w="380" w:type="pct"/>
            <w:tcBorders>
              <w:left w:val="single" w:sz="4" w:space="0" w:color="auto"/>
              <w:right w:val="single" w:sz="4" w:space="0" w:color="auto"/>
            </w:tcBorders>
          </w:tcPr>
          <w:p w14:paraId="3BD5EF4E" w14:textId="77777777" w:rsidR="00FC76F7" w:rsidRPr="00FC76F7" w:rsidRDefault="00FC76F7" w:rsidP="00FC76F7">
            <w:pPr>
              <w:spacing w:line="252" w:lineRule="exact"/>
              <w:jc w:val="center"/>
              <w:rPr>
                <w:rFonts w:cs="Arial"/>
                <w:iCs/>
                <w:sz w:val="16"/>
                <w:szCs w:val="16"/>
                <w:lang w:val="sr-Cyrl-RS" w:bidi="en-US"/>
              </w:rPr>
            </w:pPr>
          </w:p>
        </w:tc>
        <w:tc>
          <w:tcPr>
            <w:tcW w:w="379" w:type="pct"/>
            <w:tcBorders>
              <w:left w:val="single" w:sz="4" w:space="0" w:color="auto"/>
              <w:right w:val="single" w:sz="4" w:space="0" w:color="auto"/>
            </w:tcBorders>
          </w:tcPr>
          <w:p w14:paraId="194A59BB" w14:textId="77777777" w:rsidR="00FC76F7" w:rsidRPr="00FC76F7" w:rsidRDefault="00FC76F7" w:rsidP="00FC76F7">
            <w:pPr>
              <w:spacing w:line="252" w:lineRule="exact"/>
              <w:jc w:val="center"/>
              <w:rPr>
                <w:rFonts w:cs="Arial"/>
                <w:iCs/>
                <w:sz w:val="16"/>
                <w:szCs w:val="16"/>
                <w:lang w:val="sr-Cyrl-RS" w:bidi="en-US"/>
              </w:rPr>
            </w:pPr>
          </w:p>
        </w:tc>
      </w:tr>
      <w:tr w:rsidR="00FC76F7" w:rsidRPr="00FC76F7" w14:paraId="0DCBB543" w14:textId="77777777" w:rsidTr="00FC76F7">
        <w:trPr>
          <w:trHeight w:val="76"/>
        </w:trPr>
        <w:tc>
          <w:tcPr>
            <w:tcW w:w="187" w:type="pct"/>
            <w:vMerge/>
            <w:tcBorders>
              <w:left w:val="single" w:sz="4" w:space="0" w:color="auto"/>
              <w:right w:val="single" w:sz="4" w:space="0" w:color="auto"/>
            </w:tcBorders>
            <w:shd w:val="clear" w:color="auto" w:fill="auto"/>
            <w:vAlign w:val="center"/>
          </w:tcPr>
          <w:p w14:paraId="2CEDE73D" w14:textId="77777777" w:rsidR="00FC76F7" w:rsidRPr="00FC76F7" w:rsidRDefault="00FC76F7" w:rsidP="00FC76F7">
            <w:pPr>
              <w:spacing w:after="200" w:line="288" w:lineRule="auto"/>
              <w:rPr>
                <w:rFonts w:cs="Arial"/>
                <w:b/>
                <w:bCs/>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DCCCC27"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4C0C876" w14:textId="77777777" w:rsidR="00FC76F7" w:rsidRPr="00FC76F7" w:rsidRDefault="00FC76F7" w:rsidP="00FC76F7">
            <w:pPr>
              <w:spacing w:line="252" w:lineRule="exact"/>
              <w:rPr>
                <w:rFonts w:cs="Arial"/>
                <w:iCs/>
                <w:sz w:val="16"/>
                <w:szCs w:val="16"/>
                <w:lang w:bidi="en-US"/>
              </w:rPr>
            </w:pPr>
          </w:p>
        </w:tc>
        <w:tc>
          <w:tcPr>
            <w:tcW w:w="884" w:type="pct"/>
            <w:gridSpan w:val="2"/>
            <w:tcBorders>
              <w:left w:val="single" w:sz="4" w:space="0" w:color="auto"/>
              <w:right w:val="single" w:sz="4" w:space="0" w:color="auto"/>
            </w:tcBorders>
            <w:shd w:val="clear" w:color="auto" w:fill="auto"/>
            <w:vAlign w:val="bottom"/>
          </w:tcPr>
          <w:p w14:paraId="22D73DF8"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Хидр.орма</w:t>
            </w:r>
            <w:r w:rsidRPr="00FC76F7">
              <w:rPr>
                <w:rFonts w:cs="Arial"/>
                <w:iCs/>
                <w:sz w:val="16"/>
                <w:szCs w:val="16"/>
                <w:lang w:val="sr-Cyrl-RS" w:bidi="en-US"/>
              </w:rPr>
              <w:t>р</w:t>
            </w:r>
            <w:r w:rsidRPr="00FC76F7">
              <w:rPr>
                <w:rFonts w:cs="Arial"/>
                <w:iCs/>
                <w:sz w:val="16"/>
                <w:szCs w:val="16"/>
                <w:lang w:bidi="en-US"/>
              </w:rPr>
              <w:t xml:space="preserve"> двокрилни пуна врата кпл. са опремом(4 црева)</w:t>
            </w:r>
          </w:p>
        </w:tc>
        <w:tc>
          <w:tcPr>
            <w:tcW w:w="672" w:type="pct"/>
            <w:gridSpan w:val="2"/>
            <w:tcBorders>
              <w:left w:val="single" w:sz="4" w:space="0" w:color="auto"/>
              <w:right w:val="single" w:sz="4" w:space="0" w:color="auto"/>
            </w:tcBorders>
            <w:shd w:val="clear" w:color="auto" w:fill="auto"/>
            <w:vAlign w:val="center"/>
          </w:tcPr>
          <w:p w14:paraId="36712A89" w14:textId="77777777" w:rsidR="00FC76F7" w:rsidRPr="00FC76F7" w:rsidRDefault="00FC76F7" w:rsidP="00FC76F7">
            <w:pPr>
              <w:spacing w:line="252" w:lineRule="exact"/>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E79A2A3" w14:textId="77777777" w:rsidR="00FC76F7" w:rsidRPr="00FC76F7" w:rsidRDefault="00FC76F7" w:rsidP="00FC76F7">
            <w:pPr>
              <w:spacing w:line="252" w:lineRule="exact"/>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B610B07" w14:textId="77777777" w:rsidR="00FC76F7" w:rsidRPr="00FC76F7" w:rsidRDefault="00FC76F7" w:rsidP="00FC76F7">
            <w:pPr>
              <w:spacing w:line="252" w:lineRule="exact"/>
              <w:jc w:val="center"/>
              <w:rPr>
                <w:rFonts w:cs="Arial"/>
                <w:iCs/>
                <w:sz w:val="16"/>
                <w:szCs w:val="16"/>
                <w:lang w:val="sr-Cyrl-RS" w:bidi="en-US"/>
              </w:rPr>
            </w:pPr>
          </w:p>
        </w:tc>
        <w:tc>
          <w:tcPr>
            <w:tcW w:w="380" w:type="pct"/>
            <w:tcBorders>
              <w:left w:val="single" w:sz="4" w:space="0" w:color="auto"/>
              <w:right w:val="single" w:sz="4" w:space="0" w:color="auto"/>
            </w:tcBorders>
          </w:tcPr>
          <w:p w14:paraId="24F0CDC8" w14:textId="77777777" w:rsidR="00FC76F7" w:rsidRPr="00FC76F7" w:rsidRDefault="00FC76F7" w:rsidP="00FC76F7">
            <w:pPr>
              <w:spacing w:line="252" w:lineRule="exact"/>
              <w:jc w:val="center"/>
              <w:rPr>
                <w:rFonts w:cs="Arial"/>
                <w:iCs/>
                <w:sz w:val="16"/>
                <w:szCs w:val="16"/>
                <w:lang w:val="sr-Cyrl-RS" w:bidi="en-US"/>
              </w:rPr>
            </w:pPr>
          </w:p>
        </w:tc>
        <w:tc>
          <w:tcPr>
            <w:tcW w:w="379" w:type="pct"/>
            <w:tcBorders>
              <w:left w:val="single" w:sz="4" w:space="0" w:color="auto"/>
              <w:right w:val="single" w:sz="4" w:space="0" w:color="auto"/>
            </w:tcBorders>
          </w:tcPr>
          <w:p w14:paraId="45133B03" w14:textId="77777777" w:rsidR="00FC76F7" w:rsidRPr="00FC76F7" w:rsidRDefault="00FC76F7" w:rsidP="00FC76F7">
            <w:pPr>
              <w:spacing w:line="252" w:lineRule="exact"/>
              <w:jc w:val="center"/>
              <w:rPr>
                <w:rFonts w:cs="Arial"/>
                <w:iCs/>
                <w:sz w:val="16"/>
                <w:szCs w:val="16"/>
                <w:lang w:val="sr-Cyrl-RS" w:bidi="en-US"/>
              </w:rPr>
            </w:pPr>
          </w:p>
        </w:tc>
      </w:tr>
      <w:tr w:rsidR="00FC76F7" w:rsidRPr="00FC76F7" w14:paraId="7F0C57E7" w14:textId="77777777" w:rsidTr="00FC76F7">
        <w:trPr>
          <w:trHeight w:val="76"/>
        </w:trPr>
        <w:tc>
          <w:tcPr>
            <w:tcW w:w="187" w:type="pct"/>
            <w:vMerge/>
            <w:tcBorders>
              <w:left w:val="single" w:sz="4" w:space="0" w:color="auto"/>
              <w:right w:val="single" w:sz="4" w:space="0" w:color="auto"/>
            </w:tcBorders>
            <w:shd w:val="clear" w:color="auto" w:fill="auto"/>
            <w:vAlign w:val="center"/>
          </w:tcPr>
          <w:p w14:paraId="5AF596A4" w14:textId="77777777" w:rsidR="00FC76F7" w:rsidRPr="00FC76F7" w:rsidRDefault="00FC76F7" w:rsidP="00FC76F7">
            <w:pPr>
              <w:spacing w:after="200" w:line="288" w:lineRule="auto"/>
              <w:rPr>
                <w:rFonts w:cs="Arial"/>
                <w:b/>
                <w:bCs/>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1AA10079"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D9BF534" w14:textId="77777777" w:rsidR="00FC76F7" w:rsidRPr="00FC76F7" w:rsidRDefault="00FC76F7" w:rsidP="00FC76F7">
            <w:pPr>
              <w:spacing w:line="252" w:lineRule="exact"/>
              <w:rPr>
                <w:rFonts w:cs="Arial"/>
                <w:iCs/>
                <w:sz w:val="16"/>
                <w:szCs w:val="16"/>
                <w:lang w:bidi="en-US"/>
              </w:rPr>
            </w:pPr>
          </w:p>
        </w:tc>
        <w:tc>
          <w:tcPr>
            <w:tcW w:w="884" w:type="pct"/>
            <w:gridSpan w:val="2"/>
            <w:tcBorders>
              <w:left w:val="single" w:sz="4" w:space="0" w:color="auto"/>
              <w:right w:val="single" w:sz="4" w:space="0" w:color="auto"/>
            </w:tcBorders>
            <w:shd w:val="clear" w:color="auto" w:fill="auto"/>
            <w:vAlign w:val="bottom"/>
          </w:tcPr>
          <w:p w14:paraId="531A9E29" w14:textId="77777777" w:rsidR="00FC76F7" w:rsidRPr="00FC76F7" w:rsidRDefault="00FC76F7" w:rsidP="00FC76F7">
            <w:pPr>
              <w:spacing w:line="252" w:lineRule="exact"/>
              <w:rPr>
                <w:rFonts w:cs="Arial"/>
                <w:iCs/>
                <w:sz w:val="16"/>
                <w:szCs w:val="16"/>
                <w:lang w:val="sr-Cyrl-RS" w:bidi="en-US"/>
              </w:rPr>
            </w:pPr>
            <w:r w:rsidRPr="00FC76F7">
              <w:rPr>
                <w:rFonts w:cs="Arial"/>
                <w:iCs/>
                <w:sz w:val="16"/>
                <w:szCs w:val="16"/>
                <w:lang w:bidi="en-US"/>
              </w:rPr>
              <w:t>Спојка стабилна</w:t>
            </w:r>
            <w:r w:rsidRPr="00FC76F7">
              <w:rPr>
                <w:rFonts w:cs="Arial"/>
                <w:iCs/>
                <w:sz w:val="16"/>
                <w:szCs w:val="16"/>
                <w:lang w:val="sr-Cyrl-RS" w:bidi="en-US"/>
              </w:rPr>
              <w:t xml:space="preserve"> Ф52</w:t>
            </w:r>
          </w:p>
        </w:tc>
        <w:tc>
          <w:tcPr>
            <w:tcW w:w="672" w:type="pct"/>
            <w:gridSpan w:val="2"/>
            <w:tcBorders>
              <w:left w:val="single" w:sz="4" w:space="0" w:color="auto"/>
              <w:right w:val="single" w:sz="4" w:space="0" w:color="auto"/>
            </w:tcBorders>
            <w:shd w:val="clear" w:color="auto" w:fill="auto"/>
            <w:vAlign w:val="center"/>
          </w:tcPr>
          <w:p w14:paraId="3F3275AB" w14:textId="77777777" w:rsidR="00FC76F7" w:rsidRPr="00FC76F7" w:rsidRDefault="00FC76F7" w:rsidP="00FC76F7">
            <w:pPr>
              <w:spacing w:line="252" w:lineRule="exact"/>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0DD8F4BF" w14:textId="77777777" w:rsidR="00FC76F7" w:rsidRPr="00FC76F7" w:rsidRDefault="00FC76F7" w:rsidP="00FC76F7">
            <w:pPr>
              <w:spacing w:line="252" w:lineRule="exact"/>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5731EBC6" w14:textId="77777777" w:rsidR="00FC76F7" w:rsidRPr="00FC76F7" w:rsidRDefault="00FC76F7" w:rsidP="00FC76F7">
            <w:pPr>
              <w:spacing w:line="252" w:lineRule="exact"/>
              <w:jc w:val="center"/>
              <w:rPr>
                <w:rFonts w:cs="Arial"/>
                <w:iCs/>
                <w:sz w:val="16"/>
                <w:szCs w:val="16"/>
                <w:lang w:val="sr-Cyrl-RS" w:bidi="en-US"/>
              </w:rPr>
            </w:pPr>
          </w:p>
        </w:tc>
        <w:tc>
          <w:tcPr>
            <w:tcW w:w="380" w:type="pct"/>
            <w:tcBorders>
              <w:left w:val="single" w:sz="4" w:space="0" w:color="auto"/>
              <w:right w:val="single" w:sz="4" w:space="0" w:color="auto"/>
            </w:tcBorders>
          </w:tcPr>
          <w:p w14:paraId="312EE119" w14:textId="77777777" w:rsidR="00FC76F7" w:rsidRPr="00FC76F7" w:rsidRDefault="00FC76F7" w:rsidP="00FC76F7">
            <w:pPr>
              <w:spacing w:line="252" w:lineRule="exact"/>
              <w:jc w:val="center"/>
              <w:rPr>
                <w:rFonts w:cs="Arial"/>
                <w:iCs/>
                <w:sz w:val="16"/>
                <w:szCs w:val="16"/>
                <w:lang w:val="sr-Cyrl-RS" w:bidi="en-US"/>
              </w:rPr>
            </w:pPr>
          </w:p>
        </w:tc>
        <w:tc>
          <w:tcPr>
            <w:tcW w:w="379" w:type="pct"/>
            <w:tcBorders>
              <w:left w:val="single" w:sz="4" w:space="0" w:color="auto"/>
              <w:right w:val="single" w:sz="4" w:space="0" w:color="auto"/>
            </w:tcBorders>
          </w:tcPr>
          <w:p w14:paraId="6E7E5193" w14:textId="77777777" w:rsidR="00FC76F7" w:rsidRPr="00FC76F7" w:rsidRDefault="00FC76F7" w:rsidP="00FC76F7">
            <w:pPr>
              <w:spacing w:line="252" w:lineRule="exact"/>
              <w:jc w:val="center"/>
              <w:rPr>
                <w:rFonts w:cs="Arial"/>
                <w:iCs/>
                <w:sz w:val="16"/>
                <w:szCs w:val="16"/>
                <w:lang w:val="sr-Cyrl-RS" w:bidi="en-US"/>
              </w:rPr>
            </w:pPr>
          </w:p>
        </w:tc>
      </w:tr>
      <w:tr w:rsidR="00FC76F7" w:rsidRPr="00FC76F7" w14:paraId="0F673EC4" w14:textId="77777777" w:rsidTr="00FC76F7">
        <w:trPr>
          <w:trHeight w:val="76"/>
        </w:trPr>
        <w:tc>
          <w:tcPr>
            <w:tcW w:w="187" w:type="pct"/>
            <w:vMerge/>
            <w:tcBorders>
              <w:left w:val="single" w:sz="4" w:space="0" w:color="auto"/>
              <w:right w:val="single" w:sz="4" w:space="0" w:color="auto"/>
            </w:tcBorders>
            <w:shd w:val="clear" w:color="auto" w:fill="auto"/>
            <w:vAlign w:val="center"/>
          </w:tcPr>
          <w:p w14:paraId="17954184" w14:textId="77777777" w:rsidR="00FC76F7" w:rsidRPr="00FC76F7" w:rsidRDefault="00FC76F7" w:rsidP="00FC76F7">
            <w:pPr>
              <w:spacing w:after="200" w:line="288" w:lineRule="auto"/>
              <w:rPr>
                <w:rFonts w:cs="Arial"/>
                <w:b/>
                <w:bCs/>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53FF1D86"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D1C7CD6" w14:textId="77777777" w:rsidR="00FC76F7" w:rsidRPr="00FC76F7" w:rsidRDefault="00FC76F7" w:rsidP="00FC76F7">
            <w:pPr>
              <w:spacing w:line="252" w:lineRule="exact"/>
              <w:rPr>
                <w:rFonts w:cs="Arial"/>
                <w:iCs/>
                <w:sz w:val="16"/>
                <w:szCs w:val="16"/>
                <w:lang w:bidi="en-US"/>
              </w:rPr>
            </w:pPr>
          </w:p>
        </w:tc>
        <w:tc>
          <w:tcPr>
            <w:tcW w:w="884" w:type="pct"/>
            <w:gridSpan w:val="2"/>
            <w:tcBorders>
              <w:left w:val="single" w:sz="4" w:space="0" w:color="auto"/>
              <w:right w:val="single" w:sz="4" w:space="0" w:color="auto"/>
            </w:tcBorders>
            <w:shd w:val="clear" w:color="auto" w:fill="auto"/>
            <w:vAlign w:val="bottom"/>
          </w:tcPr>
          <w:p w14:paraId="48EE11CE" w14:textId="77777777" w:rsidR="00FC76F7" w:rsidRPr="00FC76F7" w:rsidRDefault="00FC76F7" w:rsidP="00FC76F7">
            <w:pPr>
              <w:spacing w:line="252" w:lineRule="exact"/>
              <w:rPr>
                <w:rFonts w:cs="Arial"/>
                <w:iCs/>
                <w:sz w:val="16"/>
                <w:szCs w:val="16"/>
                <w:lang w:val="sr-Cyrl-RS" w:bidi="en-US"/>
              </w:rPr>
            </w:pPr>
            <w:r w:rsidRPr="00FC76F7">
              <w:rPr>
                <w:rFonts w:cs="Arial"/>
                <w:iCs/>
                <w:sz w:val="16"/>
                <w:szCs w:val="16"/>
                <w:lang w:bidi="en-US"/>
              </w:rPr>
              <w:t>Спојка стабилна</w:t>
            </w:r>
            <w:r w:rsidRPr="00FC76F7">
              <w:rPr>
                <w:rFonts w:cs="Arial"/>
                <w:iCs/>
                <w:sz w:val="16"/>
                <w:szCs w:val="16"/>
                <w:lang w:val="sr-Cyrl-RS" w:bidi="en-US"/>
              </w:rPr>
              <w:t xml:space="preserve"> Ф75</w:t>
            </w:r>
          </w:p>
        </w:tc>
        <w:tc>
          <w:tcPr>
            <w:tcW w:w="672" w:type="pct"/>
            <w:gridSpan w:val="2"/>
            <w:tcBorders>
              <w:left w:val="single" w:sz="4" w:space="0" w:color="auto"/>
              <w:right w:val="single" w:sz="4" w:space="0" w:color="auto"/>
            </w:tcBorders>
            <w:shd w:val="clear" w:color="auto" w:fill="auto"/>
            <w:vAlign w:val="center"/>
          </w:tcPr>
          <w:p w14:paraId="702DF39C" w14:textId="77777777" w:rsidR="00FC76F7" w:rsidRPr="00FC76F7" w:rsidRDefault="00FC76F7" w:rsidP="00FC76F7">
            <w:pPr>
              <w:spacing w:line="252" w:lineRule="exact"/>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DE79777" w14:textId="77777777" w:rsidR="00FC76F7" w:rsidRPr="00FC76F7" w:rsidRDefault="00FC76F7" w:rsidP="00FC76F7">
            <w:pPr>
              <w:spacing w:line="252" w:lineRule="exact"/>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28AA8A5F" w14:textId="77777777" w:rsidR="00FC76F7" w:rsidRPr="00FC76F7" w:rsidRDefault="00FC76F7" w:rsidP="00FC76F7">
            <w:pPr>
              <w:spacing w:line="252" w:lineRule="exact"/>
              <w:jc w:val="center"/>
              <w:rPr>
                <w:rFonts w:cs="Arial"/>
                <w:iCs/>
                <w:sz w:val="16"/>
                <w:szCs w:val="16"/>
                <w:lang w:val="sr-Cyrl-RS" w:bidi="en-US"/>
              </w:rPr>
            </w:pPr>
          </w:p>
        </w:tc>
        <w:tc>
          <w:tcPr>
            <w:tcW w:w="380" w:type="pct"/>
            <w:tcBorders>
              <w:left w:val="single" w:sz="4" w:space="0" w:color="auto"/>
              <w:right w:val="single" w:sz="4" w:space="0" w:color="auto"/>
            </w:tcBorders>
          </w:tcPr>
          <w:p w14:paraId="318B25B2" w14:textId="77777777" w:rsidR="00FC76F7" w:rsidRPr="00FC76F7" w:rsidRDefault="00FC76F7" w:rsidP="00FC76F7">
            <w:pPr>
              <w:spacing w:line="252" w:lineRule="exact"/>
              <w:jc w:val="center"/>
              <w:rPr>
                <w:rFonts w:cs="Arial"/>
                <w:iCs/>
                <w:sz w:val="16"/>
                <w:szCs w:val="16"/>
                <w:lang w:val="sr-Cyrl-RS" w:bidi="en-US"/>
              </w:rPr>
            </w:pPr>
          </w:p>
        </w:tc>
        <w:tc>
          <w:tcPr>
            <w:tcW w:w="379" w:type="pct"/>
            <w:tcBorders>
              <w:left w:val="single" w:sz="4" w:space="0" w:color="auto"/>
              <w:right w:val="single" w:sz="4" w:space="0" w:color="auto"/>
            </w:tcBorders>
          </w:tcPr>
          <w:p w14:paraId="4231E692" w14:textId="77777777" w:rsidR="00FC76F7" w:rsidRPr="00FC76F7" w:rsidRDefault="00FC76F7" w:rsidP="00FC76F7">
            <w:pPr>
              <w:spacing w:line="252" w:lineRule="exact"/>
              <w:jc w:val="center"/>
              <w:rPr>
                <w:rFonts w:cs="Arial"/>
                <w:iCs/>
                <w:sz w:val="16"/>
                <w:szCs w:val="16"/>
                <w:lang w:val="sr-Cyrl-RS" w:bidi="en-US"/>
              </w:rPr>
            </w:pPr>
          </w:p>
        </w:tc>
      </w:tr>
      <w:tr w:rsidR="00FC76F7" w:rsidRPr="00FC76F7" w14:paraId="2F4A72C6" w14:textId="77777777" w:rsidTr="00FC76F7">
        <w:trPr>
          <w:trHeight w:val="76"/>
        </w:trPr>
        <w:tc>
          <w:tcPr>
            <w:tcW w:w="187" w:type="pct"/>
            <w:vMerge/>
            <w:tcBorders>
              <w:left w:val="single" w:sz="4" w:space="0" w:color="auto"/>
              <w:right w:val="single" w:sz="4" w:space="0" w:color="auto"/>
            </w:tcBorders>
            <w:shd w:val="clear" w:color="auto" w:fill="auto"/>
            <w:vAlign w:val="center"/>
          </w:tcPr>
          <w:p w14:paraId="06DFA2DF" w14:textId="77777777" w:rsidR="00FC76F7" w:rsidRPr="00FC76F7" w:rsidRDefault="00FC76F7" w:rsidP="00FC76F7">
            <w:pPr>
              <w:spacing w:after="200" w:line="288" w:lineRule="auto"/>
              <w:rPr>
                <w:rFonts w:cs="Arial"/>
                <w:b/>
                <w:bCs/>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4C780B4B"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456249F" w14:textId="77777777" w:rsidR="00FC76F7" w:rsidRPr="00FC76F7" w:rsidRDefault="00FC76F7" w:rsidP="00FC76F7">
            <w:pPr>
              <w:spacing w:line="252" w:lineRule="exact"/>
              <w:rPr>
                <w:rFonts w:cs="Arial"/>
                <w:iCs/>
                <w:sz w:val="16"/>
                <w:szCs w:val="16"/>
                <w:lang w:bidi="en-US"/>
              </w:rPr>
            </w:pPr>
          </w:p>
        </w:tc>
        <w:tc>
          <w:tcPr>
            <w:tcW w:w="884" w:type="pct"/>
            <w:gridSpan w:val="2"/>
            <w:tcBorders>
              <w:left w:val="single" w:sz="4" w:space="0" w:color="auto"/>
              <w:right w:val="single" w:sz="4" w:space="0" w:color="auto"/>
            </w:tcBorders>
            <w:shd w:val="clear" w:color="auto" w:fill="auto"/>
            <w:vAlign w:val="bottom"/>
          </w:tcPr>
          <w:p w14:paraId="67C7C293"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Спојка слепа</w:t>
            </w:r>
            <w:r w:rsidRPr="00FC76F7">
              <w:rPr>
                <w:rFonts w:cs="Arial"/>
                <w:iCs/>
                <w:sz w:val="16"/>
                <w:szCs w:val="16"/>
                <w:lang w:val="sr-Cyrl-RS" w:bidi="en-US"/>
              </w:rPr>
              <w:t xml:space="preserve"> Ф52</w:t>
            </w:r>
          </w:p>
        </w:tc>
        <w:tc>
          <w:tcPr>
            <w:tcW w:w="672" w:type="pct"/>
            <w:gridSpan w:val="2"/>
            <w:tcBorders>
              <w:left w:val="single" w:sz="4" w:space="0" w:color="auto"/>
              <w:right w:val="single" w:sz="4" w:space="0" w:color="auto"/>
            </w:tcBorders>
            <w:shd w:val="clear" w:color="auto" w:fill="auto"/>
            <w:vAlign w:val="center"/>
          </w:tcPr>
          <w:p w14:paraId="758060EF" w14:textId="77777777" w:rsidR="00FC76F7" w:rsidRPr="00FC76F7" w:rsidRDefault="00FC76F7" w:rsidP="00FC76F7">
            <w:pPr>
              <w:spacing w:line="252" w:lineRule="exact"/>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5913A15E" w14:textId="77777777" w:rsidR="00FC76F7" w:rsidRPr="00FC76F7" w:rsidRDefault="00FC76F7" w:rsidP="00FC76F7">
            <w:pPr>
              <w:spacing w:line="252" w:lineRule="exact"/>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61226664" w14:textId="77777777" w:rsidR="00FC76F7" w:rsidRPr="00FC76F7" w:rsidRDefault="00FC76F7" w:rsidP="00FC76F7">
            <w:pPr>
              <w:spacing w:line="252" w:lineRule="exact"/>
              <w:jc w:val="center"/>
              <w:rPr>
                <w:rFonts w:cs="Arial"/>
                <w:iCs/>
                <w:sz w:val="16"/>
                <w:szCs w:val="16"/>
                <w:lang w:val="sr-Cyrl-RS" w:bidi="en-US"/>
              </w:rPr>
            </w:pPr>
          </w:p>
        </w:tc>
        <w:tc>
          <w:tcPr>
            <w:tcW w:w="380" w:type="pct"/>
            <w:tcBorders>
              <w:left w:val="single" w:sz="4" w:space="0" w:color="auto"/>
              <w:right w:val="single" w:sz="4" w:space="0" w:color="auto"/>
            </w:tcBorders>
          </w:tcPr>
          <w:p w14:paraId="7FBF02F6" w14:textId="77777777" w:rsidR="00FC76F7" w:rsidRPr="00FC76F7" w:rsidRDefault="00FC76F7" w:rsidP="00FC76F7">
            <w:pPr>
              <w:spacing w:line="252" w:lineRule="exact"/>
              <w:jc w:val="center"/>
              <w:rPr>
                <w:rFonts w:cs="Arial"/>
                <w:iCs/>
                <w:sz w:val="16"/>
                <w:szCs w:val="16"/>
                <w:lang w:val="sr-Cyrl-RS" w:bidi="en-US"/>
              </w:rPr>
            </w:pPr>
          </w:p>
        </w:tc>
        <w:tc>
          <w:tcPr>
            <w:tcW w:w="379" w:type="pct"/>
            <w:tcBorders>
              <w:left w:val="single" w:sz="4" w:space="0" w:color="auto"/>
              <w:right w:val="single" w:sz="4" w:space="0" w:color="auto"/>
            </w:tcBorders>
          </w:tcPr>
          <w:p w14:paraId="5DE18223" w14:textId="77777777" w:rsidR="00FC76F7" w:rsidRPr="00FC76F7" w:rsidRDefault="00FC76F7" w:rsidP="00FC76F7">
            <w:pPr>
              <w:spacing w:line="252" w:lineRule="exact"/>
              <w:jc w:val="center"/>
              <w:rPr>
                <w:rFonts w:cs="Arial"/>
                <w:iCs/>
                <w:sz w:val="16"/>
                <w:szCs w:val="16"/>
                <w:lang w:val="sr-Cyrl-RS" w:bidi="en-US"/>
              </w:rPr>
            </w:pPr>
          </w:p>
        </w:tc>
      </w:tr>
      <w:tr w:rsidR="00FC76F7" w:rsidRPr="00FC76F7" w14:paraId="09443A22" w14:textId="77777777" w:rsidTr="00FC76F7">
        <w:trPr>
          <w:trHeight w:val="76"/>
        </w:trPr>
        <w:tc>
          <w:tcPr>
            <w:tcW w:w="187" w:type="pct"/>
            <w:vMerge/>
            <w:tcBorders>
              <w:left w:val="single" w:sz="4" w:space="0" w:color="auto"/>
              <w:right w:val="single" w:sz="4" w:space="0" w:color="auto"/>
            </w:tcBorders>
            <w:shd w:val="clear" w:color="auto" w:fill="auto"/>
            <w:vAlign w:val="center"/>
          </w:tcPr>
          <w:p w14:paraId="5621EBA6" w14:textId="77777777" w:rsidR="00FC76F7" w:rsidRPr="00FC76F7" w:rsidRDefault="00FC76F7" w:rsidP="00FC76F7">
            <w:pPr>
              <w:spacing w:after="200" w:line="288" w:lineRule="auto"/>
              <w:rPr>
                <w:rFonts w:cs="Arial"/>
                <w:b/>
                <w:bCs/>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6E5A1159"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0587F91" w14:textId="77777777" w:rsidR="00FC76F7" w:rsidRPr="00FC76F7" w:rsidRDefault="00FC76F7" w:rsidP="00FC76F7">
            <w:pPr>
              <w:spacing w:line="252" w:lineRule="exact"/>
              <w:rPr>
                <w:rFonts w:cs="Arial"/>
                <w:iCs/>
                <w:sz w:val="16"/>
                <w:szCs w:val="16"/>
                <w:lang w:bidi="en-US"/>
              </w:rPr>
            </w:pPr>
          </w:p>
        </w:tc>
        <w:tc>
          <w:tcPr>
            <w:tcW w:w="884" w:type="pct"/>
            <w:gridSpan w:val="2"/>
            <w:tcBorders>
              <w:left w:val="single" w:sz="4" w:space="0" w:color="auto"/>
              <w:right w:val="single" w:sz="4" w:space="0" w:color="auto"/>
            </w:tcBorders>
            <w:shd w:val="clear" w:color="auto" w:fill="auto"/>
            <w:vAlign w:val="bottom"/>
          </w:tcPr>
          <w:p w14:paraId="2E229772"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Спојка слепа</w:t>
            </w:r>
            <w:r w:rsidRPr="00FC76F7">
              <w:rPr>
                <w:rFonts w:cs="Arial"/>
                <w:iCs/>
                <w:sz w:val="16"/>
                <w:szCs w:val="16"/>
                <w:lang w:val="sr-Cyrl-RS" w:bidi="en-US"/>
              </w:rPr>
              <w:t xml:space="preserve"> Ф75</w:t>
            </w:r>
          </w:p>
        </w:tc>
        <w:tc>
          <w:tcPr>
            <w:tcW w:w="672" w:type="pct"/>
            <w:gridSpan w:val="2"/>
            <w:tcBorders>
              <w:left w:val="single" w:sz="4" w:space="0" w:color="auto"/>
              <w:right w:val="single" w:sz="4" w:space="0" w:color="auto"/>
            </w:tcBorders>
            <w:shd w:val="clear" w:color="auto" w:fill="auto"/>
            <w:vAlign w:val="center"/>
          </w:tcPr>
          <w:p w14:paraId="0018CBFB" w14:textId="77777777" w:rsidR="00FC76F7" w:rsidRPr="00FC76F7" w:rsidRDefault="00FC76F7" w:rsidP="00FC76F7">
            <w:pPr>
              <w:spacing w:line="252" w:lineRule="exact"/>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52560E4F" w14:textId="77777777" w:rsidR="00FC76F7" w:rsidRPr="00FC76F7" w:rsidRDefault="00FC76F7" w:rsidP="00FC76F7">
            <w:pPr>
              <w:spacing w:line="252" w:lineRule="exact"/>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4A6FDA65" w14:textId="77777777" w:rsidR="00FC76F7" w:rsidRPr="00FC76F7" w:rsidRDefault="00FC76F7" w:rsidP="00FC76F7">
            <w:pPr>
              <w:spacing w:line="252" w:lineRule="exact"/>
              <w:jc w:val="center"/>
              <w:rPr>
                <w:rFonts w:cs="Arial"/>
                <w:iCs/>
                <w:sz w:val="16"/>
                <w:szCs w:val="16"/>
                <w:lang w:val="sr-Cyrl-RS" w:bidi="en-US"/>
              </w:rPr>
            </w:pPr>
          </w:p>
        </w:tc>
        <w:tc>
          <w:tcPr>
            <w:tcW w:w="380" w:type="pct"/>
            <w:tcBorders>
              <w:left w:val="single" w:sz="4" w:space="0" w:color="auto"/>
              <w:right w:val="single" w:sz="4" w:space="0" w:color="auto"/>
            </w:tcBorders>
          </w:tcPr>
          <w:p w14:paraId="401A392C" w14:textId="77777777" w:rsidR="00FC76F7" w:rsidRPr="00FC76F7" w:rsidRDefault="00FC76F7" w:rsidP="00FC76F7">
            <w:pPr>
              <w:spacing w:line="252" w:lineRule="exact"/>
              <w:jc w:val="center"/>
              <w:rPr>
                <w:rFonts w:cs="Arial"/>
                <w:iCs/>
                <w:sz w:val="16"/>
                <w:szCs w:val="16"/>
                <w:lang w:val="sr-Cyrl-RS" w:bidi="en-US"/>
              </w:rPr>
            </w:pPr>
          </w:p>
        </w:tc>
        <w:tc>
          <w:tcPr>
            <w:tcW w:w="379" w:type="pct"/>
            <w:tcBorders>
              <w:left w:val="single" w:sz="4" w:space="0" w:color="auto"/>
              <w:right w:val="single" w:sz="4" w:space="0" w:color="auto"/>
            </w:tcBorders>
          </w:tcPr>
          <w:p w14:paraId="491016B7" w14:textId="77777777" w:rsidR="00FC76F7" w:rsidRPr="00FC76F7" w:rsidRDefault="00FC76F7" w:rsidP="00FC76F7">
            <w:pPr>
              <w:spacing w:line="252" w:lineRule="exact"/>
              <w:jc w:val="center"/>
              <w:rPr>
                <w:rFonts w:cs="Arial"/>
                <w:iCs/>
                <w:sz w:val="16"/>
                <w:szCs w:val="16"/>
                <w:lang w:val="sr-Cyrl-RS" w:bidi="en-US"/>
              </w:rPr>
            </w:pPr>
          </w:p>
        </w:tc>
      </w:tr>
      <w:tr w:rsidR="00FC76F7" w:rsidRPr="00FC76F7" w14:paraId="192B48C3" w14:textId="77777777" w:rsidTr="00FC76F7">
        <w:trPr>
          <w:trHeight w:val="76"/>
        </w:trPr>
        <w:tc>
          <w:tcPr>
            <w:tcW w:w="187" w:type="pct"/>
            <w:vMerge/>
            <w:tcBorders>
              <w:left w:val="single" w:sz="4" w:space="0" w:color="auto"/>
              <w:right w:val="single" w:sz="4" w:space="0" w:color="auto"/>
            </w:tcBorders>
            <w:shd w:val="clear" w:color="auto" w:fill="auto"/>
            <w:vAlign w:val="center"/>
          </w:tcPr>
          <w:p w14:paraId="1976E10D" w14:textId="77777777" w:rsidR="00FC76F7" w:rsidRPr="00FC76F7" w:rsidRDefault="00FC76F7" w:rsidP="00FC76F7">
            <w:pPr>
              <w:spacing w:after="200" w:line="288" w:lineRule="auto"/>
              <w:rPr>
                <w:rFonts w:cs="Arial"/>
                <w:b/>
                <w:bCs/>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0A47A21"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0EE05A0" w14:textId="77777777" w:rsidR="00FC76F7" w:rsidRPr="00FC76F7" w:rsidRDefault="00FC76F7" w:rsidP="00FC76F7">
            <w:pPr>
              <w:spacing w:line="252" w:lineRule="exact"/>
              <w:rPr>
                <w:rFonts w:cs="Arial"/>
                <w:iCs/>
                <w:sz w:val="16"/>
                <w:szCs w:val="16"/>
                <w:lang w:bidi="en-US"/>
              </w:rPr>
            </w:pPr>
          </w:p>
        </w:tc>
        <w:tc>
          <w:tcPr>
            <w:tcW w:w="884" w:type="pct"/>
            <w:gridSpan w:val="2"/>
            <w:tcBorders>
              <w:left w:val="single" w:sz="4" w:space="0" w:color="auto"/>
              <w:right w:val="single" w:sz="4" w:space="0" w:color="auto"/>
            </w:tcBorders>
            <w:shd w:val="clear" w:color="auto" w:fill="auto"/>
            <w:vAlign w:val="bottom"/>
          </w:tcPr>
          <w:p w14:paraId="065AA977"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Млазница обична</w:t>
            </w:r>
          </w:p>
        </w:tc>
        <w:tc>
          <w:tcPr>
            <w:tcW w:w="672" w:type="pct"/>
            <w:gridSpan w:val="2"/>
            <w:tcBorders>
              <w:left w:val="single" w:sz="4" w:space="0" w:color="auto"/>
              <w:right w:val="single" w:sz="4" w:space="0" w:color="auto"/>
            </w:tcBorders>
            <w:shd w:val="clear" w:color="auto" w:fill="auto"/>
            <w:vAlign w:val="center"/>
          </w:tcPr>
          <w:p w14:paraId="5F23ED1B" w14:textId="77777777" w:rsidR="00FC76F7" w:rsidRPr="00FC76F7" w:rsidRDefault="00FC76F7" w:rsidP="00FC76F7">
            <w:pPr>
              <w:spacing w:line="252" w:lineRule="exact"/>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004C0B77" w14:textId="77777777" w:rsidR="00FC76F7" w:rsidRPr="00FC76F7" w:rsidRDefault="00FC76F7" w:rsidP="00FC76F7">
            <w:pPr>
              <w:spacing w:line="252" w:lineRule="exact"/>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06081DE" w14:textId="77777777" w:rsidR="00FC76F7" w:rsidRPr="00FC76F7" w:rsidRDefault="00FC76F7" w:rsidP="00FC76F7">
            <w:pPr>
              <w:spacing w:line="252" w:lineRule="exact"/>
              <w:jc w:val="center"/>
              <w:rPr>
                <w:rFonts w:cs="Arial"/>
                <w:iCs/>
                <w:sz w:val="16"/>
                <w:szCs w:val="16"/>
                <w:lang w:val="sr-Cyrl-RS" w:bidi="en-US"/>
              </w:rPr>
            </w:pPr>
          </w:p>
        </w:tc>
        <w:tc>
          <w:tcPr>
            <w:tcW w:w="380" w:type="pct"/>
            <w:tcBorders>
              <w:left w:val="single" w:sz="4" w:space="0" w:color="auto"/>
              <w:right w:val="single" w:sz="4" w:space="0" w:color="auto"/>
            </w:tcBorders>
          </w:tcPr>
          <w:p w14:paraId="1162C685" w14:textId="77777777" w:rsidR="00FC76F7" w:rsidRPr="00FC76F7" w:rsidRDefault="00FC76F7" w:rsidP="00FC76F7">
            <w:pPr>
              <w:spacing w:line="252" w:lineRule="exact"/>
              <w:jc w:val="center"/>
              <w:rPr>
                <w:rFonts w:cs="Arial"/>
                <w:iCs/>
                <w:sz w:val="16"/>
                <w:szCs w:val="16"/>
                <w:lang w:val="sr-Cyrl-RS" w:bidi="en-US"/>
              </w:rPr>
            </w:pPr>
          </w:p>
        </w:tc>
        <w:tc>
          <w:tcPr>
            <w:tcW w:w="379" w:type="pct"/>
            <w:tcBorders>
              <w:left w:val="single" w:sz="4" w:space="0" w:color="auto"/>
              <w:right w:val="single" w:sz="4" w:space="0" w:color="auto"/>
            </w:tcBorders>
          </w:tcPr>
          <w:p w14:paraId="156685E4" w14:textId="77777777" w:rsidR="00FC76F7" w:rsidRPr="00FC76F7" w:rsidRDefault="00FC76F7" w:rsidP="00FC76F7">
            <w:pPr>
              <w:spacing w:line="252" w:lineRule="exact"/>
              <w:jc w:val="center"/>
              <w:rPr>
                <w:rFonts w:cs="Arial"/>
                <w:iCs/>
                <w:sz w:val="16"/>
                <w:szCs w:val="16"/>
                <w:lang w:val="sr-Cyrl-RS" w:bidi="en-US"/>
              </w:rPr>
            </w:pPr>
          </w:p>
        </w:tc>
      </w:tr>
      <w:tr w:rsidR="00FC76F7" w:rsidRPr="00FC76F7" w14:paraId="32B43803" w14:textId="77777777" w:rsidTr="00FC76F7">
        <w:trPr>
          <w:trHeight w:val="76"/>
        </w:trPr>
        <w:tc>
          <w:tcPr>
            <w:tcW w:w="187" w:type="pct"/>
            <w:vMerge/>
            <w:tcBorders>
              <w:left w:val="single" w:sz="4" w:space="0" w:color="auto"/>
              <w:right w:val="single" w:sz="4" w:space="0" w:color="auto"/>
            </w:tcBorders>
            <w:shd w:val="clear" w:color="auto" w:fill="auto"/>
            <w:vAlign w:val="center"/>
          </w:tcPr>
          <w:p w14:paraId="2C933112" w14:textId="77777777" w:rsidR="00FC76F7" w:rsidRPr="00FC76F7" w:rsidRDefault="00FC76F7" w:rsidP="00FC76F7">
            <w:pPr>
              <w:spacing w:after="200" w:line="288" w:lineRule="auto"/>
              <w:rPr>
                <w:rFonts w:cs="Arial"/>
                <w:b/>
                <w:bCs/>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5CE4F79"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6CB8907" w14:textId="77777777" w:rsidR="00FC76F7" w:rsidRPr="00FC76F7" w:rsidRDefault="00FC76F7" w:rsidP="00FC76F7">
            <w:pPr>
              <w:spacing w:line="252" w:lineRule="exact"/>
              <w:rPr>
                <w:rFonts w:cs="Arial"/>
                <w:iCs/>
                <w:sz w:val="16"/>
                <w:szCs w:val="16"/>
                <w:lang w:bidi="en-US"/>
              </w:rPr>
            </w:pPr>
          </w:p>
        </w:tc>
        <w:tc>
          <w:tcPr>
            <w:tcW w:w="884" w:type="pct"/>
            <w:gridSpan w:val="2"/>
            <w:tcBorders>
              <w:left w:val="single" w:sz="4" w:space="0" w:color="auto"/>
              <w:right w:val="single" w:sz="4" w:space="0" w:color="auto"/>
            </w:tcBorders>
            <w:shd w:val="clear" w:color="auto" w:fill="auto"/>
            <w:vAlign w:val="bottom"/>
          </w:tcPr>
          <w:p w14:paraId="7954DAF5"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Млазница са ручком</w:t>
            </w:r>
          </w:p>
        </w:tc>
        <w:tc>
          <w:tcPr>
            <w:tcW w:w="672" w:type="pct"/>
            <w:gridSpan w:val="2"/>
            <w:tcBorders>
              <w:left w:val="single" w:sz="4" w:space="0" w:color="auto"/>
              <w:right w:val="single" w:sz="4" w:space="0" w:color="auto"/>
            </w:tcBorders>
            <w:shd w:val="clear" w:color="auto" w:fill="auto"/>
            <w:vAlign w:val="center"/>
          </w:tcPr>
          <w:p w14:paraId="4760EE4D" w14:textId="77777777" w:rsidR="00FC76F7" w:rsidRPr="00FC76F7" w:rsidRDefault="00FC76F7" w:rsidP="00FC76F7">
            <w:pPr>
              <w:spacing w:line="252" w:lineRule="exact"/>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6CA2DF34" w14:textId="77777777" w:rsidR="00FC76F7" w:rsidRPr="00FC76F7" w:rsidRDefault="00FC76F7" w:rsidP="00FC76F7">
            <w:pPr>
              <w:spacing w:line="252" w:lineRule="exact"/>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3F59C8EC" w14:textId="77777777" w:rsidR="00FC76F7" w:rsidRPr="00FC76F7" w:rsidRDefault="00FC76F7" w:rsidP="00FC76F7">
            <w:pPr>
              <w:spacing w:line="252" w:lineRule="exact"/>
              <w:jc w:val="center"/>
              <w:rPr>
                <w:rFonts w:cs="Arial"/>
                <w:iCs/>
                <w:sz w:val="16"/>
                <w:szCs w:val="16"/>
                <w:lang w:val="sr-Cyrl-RS" w:bidi="en-US"/>
              </w:rPr>
            </w:pPr>
          </w:p>
        </w:tc>
        <w:tc>
          <w:tcPr>
            <w:tcW w:w="380" w:type="pct"/>
            <w:tcBorders>
              <w:left w:val="single" w:sz="4" w:space="0" w:color="auto"/>
              <w:right w:val="single" w:sz="4" w:space="0" w:color="auto"/>
            </w:tcBorders>
          </w:tcPr>
          <w:p w14:paraId="727DE976" w14:textId="77777777" w:rsidR="00FC76F7" w:rsidRPr="00FC76F7" w:rsidRDefault="00FC76F7" w:rsidP="00FC76F7">
            <w:pPr>
              <w:spacing w:line="252" w:lineRule="exact"/>
              <w:jc w:val="center"/>
              <w:rPr>
                <w:rFonts w:cs="Arial"/>
                <w:iCs/>
                <w:sz w:val="16"/>
                <w:szCs w:val="16"/>
                <w:lang w:val="sr-Cyrl-RS" w:bidi="en-US"/>
              </w:rPr>
            </w:pPr>
          </w:p>
        </w:tc>
        <w:tc>
          <w:tcPr>
            <w:tcW w:w="379" w:type="pct"/>
            <w:tcBorders>
              <w:left w:val="single" w:sz="4" w:space="0" w:color="auto"/>
              <w:right w:val="single" w:sz="4" w:space="0" w:color="auto"/>
            </w:tcBorders>
          </w:tcPr>
          <w:p w14:paraId="63724B00" w14:textId="77777777" w:rsidR="00FC76F7" w:rsidRPr="00FC76F7" w:rsidRDefault="00FC76F7" w:rsidP="00FC76F7">
            <w:pPr>
              <w:spacing w:line="252" w:lineRule="exact"/>
              <w:jc w:val="center"/>
              <w:rPr>
                <w:rFonts w:cs="Arial"/>
                <w:iCs/>
                <w:sz w:val="16"/>
                <w:szCs w:val="16"/>
                <w:lang w:val="sr-Cyrl-RS" w:bidi="en-US"/>
              </w:rPr>
            </w:pPr>
          </w:p>
        </w:tc>
      </w:tr>
      <w:tr w:rsidR="00FC76F7" w:rsidRPr="00FC76F7" w14:paraId="0F354CDB" w14:textId="77777777" w:rsidTr="00FC76F7">
        <w:trPr>
          <w:trHeight w:val="76"/>
        </w:trPr>
        <w:tc>
          <w:tcPr>
            <w:tcW w:w="187" w:type="pct"/>
            <w:vMerge/>
            <w:tcBorders>
              <w:left w:val="single" w:sz="4" w:space="0" w:color="auto"/>
              <w:right w:val="single" w:sz="4" w:space="0" w:color="auto"/>
            </w:tcBorders>
            <w:shd w:val="clear" w:color="auto" w:fill="auto"/>
            <w:vAlign w:val="center"/>
          </w:tcPr>
          <w:p w14:paraId="46D58BFA" w14:textId="77777777" w:rsidR="00FC76F7" w:rsidRPr="00FC76F7" w:rsidRDefault="00FC76F7" w:rsidP="00FC76F7">
            <w:pPr>
              <w:spacing w:after="200" w:line="288" w:lineRule="auto"/>
              <w:rPr>
                <w:rFonts w:cs="Arial"/>
                <w:b/>
                <w:bCs/>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967DB34"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0510426" w14:textId="77777777" w:rsidR="00FC76F7" w:rsidRPr="00FC76F7" w:rsidRDefault="00FC76F7" w:rsidP="00FC76F7">
            <w:pPr>
              <w:spacing w:line="252" w:lineRule="exact"/>
              <w:rPr>
                <w:rFonts w:cs="Arial"/>
                <w:iCs/>
                <w:sz w:val="16"/>
                <w:szCs w:val="16"/>
                <w:lang w:bidi="en-US"/>
              </w:rPr>
            </w:pPr>
          </w:p>
        </w:tc>
        <w:tc>
          <w:tcPr>
            <w:tcW w:w="884" w:type="pct"/>
            <w:gridSpan w:val="2"/>
            <w:tcBorders>
              <w:left w:val="single" w:sz="4" w:space="0" w:color="auto"/>
              <w:right w:val="single" w:sz="4" w:space="0" w:color="auto"/>
            </w:tcBorders>
            <w:shd w:val="clear" w:color="auto" w:fill="auto"/>
            <w:vAlign w:val="bottom"/>
          </w:tcPr>
          <w:p w14:paraId="6F1910BA"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Коси вентил</w:t>
            </w:r>
          </w:p>
        </w:tc>
        <w:tc>
          <w:tcPr>
            <w:tcW w:w="672" w:type="pct"/>
            <w:gridSpan w:val="2"/>
            <w:tcBorders>
              <w:left w:val="single" w:sz="4" w:space="0" w:color="auto"/>
              <w:right w:val="single" w:sz="4" w:space="0" w:color="auto"/>
            </w:tcBorders>
            <w:shd w:val="clear" w:color="auto" w:fill="auto"/>
            <w:vAlign w:val="center"/>
          </w:tcPr>
          <w:p w14:paraId="2FA39134" w14:textId="77777777" w:rsidR="00FC76F7" w:rsidRPr="00FC76F7" w:rsidRDefault="00FC76F7" w:rsidP="00FC76F7">
            <w:pPr>
              <w:spacing w:line="252" w:lineRule="exact"/>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31064571" w14:textId="77777777" w:rsidR="00FC76F7" w:rsidRPr="00FC76F7" w:rsidRDefault="00FC76F7" w:rsidP="00FC76F7">
            <w:pPr>
              <w:spacing w:line="252" w:lineRule="exact"/>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58A2D9D0" w14:textId="77777777" w:rsidR="00FC76F7" w:rsidRPr="00FC76F7" w:rsidRDefault="00FC76F7" w:rsidP="00FC76F7">
            <w:pPr>
              <w:spacing w:line="252" w:lineRule="exact"/>
              <w:jc w:val="center"/>
              <w:rPr>
                <w:rFonts w:cs="Arial"/>
                <w:iCs/>
                <w:sz w:val="16"/>
                <w:szCs w:val="16"/>
                <w:lang w:val="sr-Cyrl-RS" w:bidi="en-US"/>
              </w:rPr>
            </w:pPr>
          </w:p>
        </w:tc>
        <w:tc>
          <w:tcPr>
            <w:tcW w:w="380" w:type="pct"/>
            <w:tcBorders>
              <w:left w:val="single" w:sz="4" w:space="0" w:color="auto"/>
              <w:right w:val="single" w:sz="4" w:space="0" w:color="auto"/>
            </w:tcBorders>
          </w:tcPr>
          <w:p w14:paraId="7A8AF1A0" w14:textId="77777777" w:rsidR="00FC76F7" w:rsidRPr="00FC76F7" w:rsidRDefault="00FC76F7" w:rsidP="00FC76F7">
            <w:pPr>
              <w:spacing w:line="252" w:lineRule="exact"/>
              <w:jc w:val="center"/>
              <w:rPr>
                <w:rFonts w:cs="Arial"/>
                <w:iCs/>
                <w:sz w:val="16"/>
                <w:szCs w:val="16"/>
                <w:lang w:val="sr-Cyrl-RS" w:bidi="en-US"/>
              </w:rPr>
            </w:pPr>
          </w:p>
        </w:tc>
        <w:tc>
          <w:tcPr>
            <w:tcW w:w="379" w:type="pct"/>
            <w:tcBorders>
              <w:left w:val="single" w:sz="4" w:space="0" w:color="auto"/>
              <w:right w:val="single" w:sz="4" w:space="0" w:color="auto"/>
            </w:tcBorders>
          </w:tcPr>
          <w:p w14:paraId="3F648B00" w14:textId="77777777" w:rsidR="00FC76F7" w:rsidRPr="00FC76F7" w:rsidRDefault="00FC76F7" w:rsidP="00FC76F7">
            <w:pPr>
              <w:spacing w:line="252" w:lineRule="exact"/>
              <w:jc w:val="center"/>
              <w:rPr>
                <w:rFonts w:cs="Arial"/>
                <w:iCs/>
                <w:sz w:val="16"/>
                <w:szCs w:val="16"/>
                <w:lang w:val="sr-Cyrl-RS" w:bidi="en-US"/>
              </w:rPr>
            </w:pPr>
          </w:p>
        </w:tc>
      </w:tr>
      <w:tr w:rsidR="00FC76F7" w:rsidRPr="00FC76F7" w14:paraId="2D693A8A" w14:textId="77777777" w:rsidTr="00FC76F7">
        <w:trPr>
          <w:trHeight w:val="76"/>
        </w:trPr>
        <w:tc>
          <w:tcPr>
            <w:tcW w:w="187" w:type="pct"/>
            <w:vMerge/>
            <w:tcBorders>
              <w:left w:val="single" w:sz="4" w:space="0" w:color="auto"/>
              <w:right w:val="single" w:sz="4" w:space="0" w:color="auto"/>
            </w:tcBorders>
            <w:shd w:val="clear" w:color="auto" w:fill="auto"/>
            <w:vAlign w:val="center"/>
          </w:tcPr>
          <w:p w14:paraId="0AD21679" w14:textId="77777777" w:rsidR="00FC76F7" w:rsidRPr="00FC76F7" w:rsidRDefault="00FC76F7" w:rsidP="00FC76F7">
            <w:pPr>
              <w:spacing w:after="200" w:line="288" w:lineRule="auto"/>
              <w:rPr>
                <w:rFonts w:cs="Arial"/>
                <w:b/>
                <w:bCs/>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38B4DA2D"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D22CF5C" w14:textId="77777777" w:rsidR="00FC76F7" w:rsidRPr="00FC76F7" w:rsidRDefault="00FC76F7" w:rsidP="00FC76F7">
            <w:pPr>
              <w:spacing w:line="252" w:lineRule="exact"/>
              <w:rPr>
                <w:rFonts w:cs="Arial"/>
                <w:iCs/>
                <w:sz w:val="16"/>
                <w:szCs w:val="16"/>
                <w:lang w:bidi="en-US"/>
              </w:rPr>
            </w:pPr>
          </w:p>
        </w:tc>
        <w:tc>
          <w:tcPr>
            <w:tcW w:w="884" w:type="pct"/>
            <w:gridSpan w:val="2"/>
            <w:tcBorders>
              <w:left w:val="single" w:sz="4" w:space="0" w:color="auto"/>
              <w:right w:val="single" w:sz="4" w:space="0" w:color="auto"/>
            </w:tcBorders>
            <w:shd w:val="clear" w:color="auto" w:fill="auto"/>
            <w:vAlign w:val="bottom"/>
          </w:tcPr>
          <w:p w14:paraId="0B79BC30"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Точкић косог вентила</w:t>
            </w:r>
          </w:p>
        </w:tc>
        <w:tc>
          <w:tcPr>
            <w:tcW w:w="672" w:type="pct"/>
            <w:gridSpan w:val="2"/>
            <w:tcBorders>
              <w:left w:val="single" w:sz="4" w:space="0" w:color="auto"/>
              <w:right w:val="single" w:sz="4" w:space="0" w:color="auto"/>
            </w:tcBorders>
            <w:shd w:val="clear" w:color="auto" w:fill="auto"/>
            <w:vAlign w:val="center"/>
          </w:tcPr>
          <w:p w14:paraId="58354704" w14:textId="77777777" w:rsidR="00FC76F7" w:rsidRPr="00FC76F7" w:rsidRDefault="00FC76F7" w:rsidP="00FC76F7">
            <w:pPr>
              <w:spacing w:line="252" w:lineRule="exact"/>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0EF24C88" w14:textId="77777777" w:rsidR="00FC76F7" w:rsidRPr="00FC76F7" w:rsidRDefault="00FC76F7" w:rsidP="00FC76F7">
            <w:pPr>
              <w:spacing w:line="252" w:lineRule="exact"/>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06EBC5A" w14:textId="77777777" w:rsidR="00FC76F7" w:rsidRPr="00FC76F7" w:rsidRDefault="00FC76F7" w:rsidP="00FC76F7">
            <w:pPr>
              <w:spacing w:line="252" w:lineRule="exact"/>
              <w:jc w:val="center"/>
              <w:rPr>
                <w:rFonts w:cs="Arial"/>
                <w:iCs/>
                <w:sz w:val="16"/>
                <w:szCs w:val="16"/>
                <w:lang w:val="sr-Cyrl-RS" w:bidi="en-US"/>
              </w:rPr>
            </w:pPr>
          </w:p>
        </w:tc>
        <w:tc>
          <w:tcPr>
            <w:tcW w:w="380" w:type="pct"/>
            <w:tcBorders>
              <w:left w:val="single" w:sz="4" w:space="0" w:color="auto"/>
              <w:right w:val="single" w:sz="4" w:space="0" w:color="auto"/>
            </w:tcBorders>
          </w:tcPr>
          <w:p w14:paraId="333C6BFD" w14:textId="77777777" w:rsidR="00FC76F7" w:rsidRPr="00FC76F7" w:rsidRDefault="00FC76F7" w:rsidP="00FC76F7">
            <w:pPr>
              <w:spacing w:line="252" w:lineRule="exact"/>
              <w:jc w:val="center"/>
              <w:rPr>
                <w:rFonts w:cs="Arial"/>
                <w:iCs/>
                <w:sz w:val="16"/>
                <w:szCs w:val="16"/>
                <w:lang w:val="sr-Cyrl-RS" w:bidi="en-US"/>
              </w:rPr>
            </w:pPr>
          </w:p>
        </w:tc>
        <w:tc>
          <w:tcPr>
            <w:tcW w:w="379" w:type="pct"/>
            <w:tcBorders>
              <w:left w:val="single" w:sz="4" w:space="0" w:color="auto"/>
              <w:right w:val="single" w:sz="4" w:space="0" w:color="auto"/>
            </w:tcBorders>
          </w:tcPr>
          <w:p w14:paraId="30079198" w14:textId="77777777" w:rsidR="00FC76F7" w:rsidRPr="00FC76F7" w:rsidRDefault="00FC76F7" w:rsidP="00FC76F7">
            <w:pPr>
              <w:spacing w:line="252" w:lineRule="exact"/>
              <w:jc w:val="center"/>
              <w:rPr>
                <w:rFonts w:cs="Arial"/>
                <w:iCs/>
                <w:sz w:val="16"/>
                <w:szCs w:val="16"/>
                <w:lang w:val="sr-Cyrl-RS" w:bidi="en-US"/>
              </w:rPr>
            </w:pPr>
          </w:p>
        </w:tc>
      </w:tr>
      <w:tr w:rsidR="00FC76F7" w:rsidRPr="00FC76F7" w14:paraId="4E029342" w14:textId="77777777" w:rsidTr="00FC76F7">
        <w:trPr>
          <w:trHeight w:val="76"/>
        </w:trPr>
        <w:tc>
          <w:tcPr>
            <w:tcW w:w="187" w:type="pct"/>
            <w:vMerge/>
            <w:tcBorders>
              <w:left w:val="single" w:sz="4" w:space="0" w:color="auto"/>
              <w:right w:val="single" w:sz="4" w:space="0" w:color="auto"/>
            </w:tcBorders>
            <w:shd w:val="clear" w:color="auto" w:fill="auto"/>
            <w:vAlign w:val="center"/>
          </w:tcPr>
          <w:p w14:paraId="38F798D0" w14:textId="77777777" w:rsidR="00FC76F7" w:rsidRPr="00FC76F7" w:rsidRDefault="00FC76F7" w:rsidP="00FC76F7">
            <w:pPr>
              <w:spacing w:after="200" w:line="288" w:lineRule="auto"/>
              <w:rPr>
                <w:rFonts w:cs="Arial"/>
                <w:b/>
                <w:bCs/>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DAE2923"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D6CDD1C" w14:textId="77777777" w:rsidR="00FC76F7" w:rsidRPr="00FC76F7" w:rsidRDefault="00FC76F7" w:rsidP="00FC76F7">
            <w:pPr>
              <w:spacing w:line="252" w:lineRule="exact"/>
              <w:rPr>
                <w:rFonts w:cs="Arial"/>
                <w:iCs/>
                <w:sz w:val="16"/>
                <w:szCs w:val="16"/>
                <w:lang w:bidi="en-US"/>
              </w:rPr>
            </w:pPr>
          </w:p>
        </w:tc>
        <w:tc>
          <w:tcPr>
            <w:tcW w:w="884" w:type="pct"/>
            <w:gridSpan w:val="2"/>
            <w:tcBorders>
              <w:left w:val="single" w:sz="4" w:space="0" w:color="auto"/>
              <w:right w:val="single" w:sz="4" w:space="0" w:color="auto"/>
            </w:tcBorders>
            <w:shd w:val="clear" w:color="auto" w:fill="auto"/>
            <w:vAlign w:val="bottom"/>
          </w:tcPr>
          <w:p w14:paraId="046B5A43"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Кључ “C”</w:t>
            </w:r>
          </w:p>
        </w:tc>
        <w:tc>
          <w:tcPr>
            <w:tcW w:w="672" w:type="pct"/>
            <w:gridSpan w:val="2"/>
            <w:tcBorders>
              <w:left w:val="single" w:sz="4" w:space="0" w:color="auto"/>
              <w:right w:val="single" w:sz="4" w:space="0" w:color="auto"/>
            </w:tcBorders>
            <w:shd w:val="clear" w:color="auto" w:fill="auto"/>
            <w:vAlign w:val="center"/>
          </w:tcPr>
          <w:p w14:paraId="25725CC9" w14:textId="77777777" w:rsidR="00FC76F7" w:rsidRPr="00FC76F7" w:rsidRDefault="00FC76F7" w:rsidP="00FC76F7">
            <w:pPr>
              <w:spacing w:line="252" w:lineRule="exact"/>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F5E5773" w14:textId="77777777" w:rsidR="00FC76F7" w:rsidRPr="00FC76F7" w:rsidRDefault="00FC76F7" w:rsidP="00FC76F7">
            <w:pPr>
              <w:spacing w:line="252" w:lineRule="exact"/>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514D94BE" w14:textId="77777777" w:rsidR="00FC76F7" w:rsidRPr="00FC76F7" w:rsidRDefault="00FC76F7" w:rsidP="00FC76F7">
            <w:pPr>
              <w:spacing w:line="252" w:lineRule="exact"/>
              <w:jc w:val="center"/>
              <w:rPr>
                <w:rFonts w:cs="Arial"/>
                <w:iCs/>
                <w:sz w:val="16"/>
                <w:szCs w:val="16"/>
                <w:lang w:val="sr-Cyrl-RS" w:bidi="en-US"/>
              </w:rPr>
            </w:pPr>
          </w:p>
        </w:tc>
        <w:tc>
          <w:tcPr>
            <w:tcW w:w="380" w:type="pct"/>
            <w:tcBorders>
              <w:left w:val="single" w:sz="4" w:space="0" w:color="auto"/>
              <w:right w:val="single" w:sz="4" w:space="0" w:color="auto"/>
            </w:tcBorders>
          </w:tcPr>
          <w:p w14:paraId="28501F2E" w14:textId="77777777" w:rsidR="00FC76F7" w:rsidRPr="00FC76F7" w:rsidRDefault="00FC76F7" w:rsidP="00FC76F7">
            <w:pPr>
              <w:spacing w:line="252" w:lineRule="exact"/>
              <w:jc w:val="center"/>
              <w:rPr>
                <w:rFonts w:cs="Arial"/>
                <w:iCs/>
                <w:sz w:val="16"/>
                <w:szCs w:val="16"/>
                <w:lang w:val="sr-Cyrl-RS" w:bidi="en-US"/>
              </w:rPr>
            </w:pPr>
          </w:p>
        </w:tc>
        <w:tc>
          <w:tcPr>
            <w:tcW w:w="379" w:type="pct"/>
            <w:tcBorders>
              <w:left w:val="single" w:sz="4" w:space="0" w:color="auto"/>
              <w:right w:val="single" w:sz="4" w:space="0" w:color="auto"/>
            </w:tcBorders>
          </w:tcPr>
          <w:p w14:paraId="24C8FF9B" w14:textId="77777777" w:rsidR="00FC76F7" w:rsidRPr="00FC76F7" w:rsidRDefault="00FC76F7" w:rsidP="00FC76F7">
            <w:pPr>
              <w:spacing w:line="252" w:lineRule="exact"/>
              <w:jc w:val="center"/>
              <w:rPr>
                <w:rFonts w:cs="Arial"/>
                <w:iCs/>
                <w:sz w:val="16"/>
                <w:szCs w:val="16"/>
                <w:lang w:val="sr-Cyrl-RS" w:bidi="en-US"/>
              </w:rPr>
            </w:pPr>
          </w:p>
        </w:tc>
      </w:tr>
      <w:tr w:rsidR="00FC76F7" w:rsidRPr="00FC76F7" w14:paraId="7F15F18D" w14:textId="77777777" w:rsidTr="00FC76F7">
        <w:trPr>
          <w:trHeight w:val="76"/>
        </w:trPr>
        <w:tc>
          <w:tcPr>
            <w:tcW w:w="187" w:type="pct"/>
            <w:vMerge/>
            <w:tcBorders>
              <w:left w:val="single" w:sz="4" w:space="0" w:color="auto"/>
              <w:right w:val="single" w:sz="4" w:space="0" w:color="auto"/>
            </w:tcBorders>
            <w:shd w:val="clear" w:color="auto" w:fill="auto"/>
            <w:vAlign w:val="center"/>
          </w:tcPr>
          <w:p w14:paraId="53D81C6C" w14:textId="77777777" w:rsidR="00FC76F7" w:rsidRPr="00FC76F7" w:rsidRDefault="00FC76F7" w:rsidP="00FC76F7">
            <w:pPr>
              <w:spacing w:after="200" w:line="288" w:lineRule="auto"/>
              <w:rPr>
                <w:rFonts w:cs="Arial"/>
                <w:b/>
                <w:bCs/>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4C74616"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BD86E39" w14:textId="77777777" w:rsidR="00FC76F7" w:rsidRPr="00FC76F7" w:rsidRDefault="00FC76F7" w:rsidP="00FC76F7">
            <w:pPr>
              <w:spacing w:line="252" w:lineRule="exact"/>
              <w:rPr>
                <w:rFonts w:cs="Arial"/>
                <w:iCs/>
                <w:sz w:val="16"/>
                <w:szCs w:val="16"/>
                <w:lang w:bidi="en-US"/>
              </w:rPr>
            </w:pPr>
          </w:p>
        </w:tc>
        <w:tc>
          <w:tcPr>
            <w:tcW w:w="884" w:type="pct"/>
            <w:gridSpan w:val="2"/>
            <w:tcBorders>
              <w:left w:val="single" w:sz="4" w:space="0" w:color="auto"/>
              <w:right w:val="single" w:sz="4" w:space="0" w:color="auto"/>
            </w:tcBorders>
            <w:shd w:val="clear" w:color="auto" w:fill="auto"/>
            <w:vAlign w:val="bottom"/>
          </w:tcPr>
          <w:p w14:paraId="090924FA"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Кључ ‘’ABC’’</w:t>
            </w:r>
          </w:p>
        </w:tc>
        <w:tc>
          <w:tcPr>
            <w:tcW w:w="672" w:type="pct"/>
            <w:gridSpan w:val="2"/>
            <w:tcBorders>
              <w:left w:val="single" w:sz="4" w:space="0" w:color="auto"/>
              <w:right w:val="single" w:sz="4" w:space="0" w:color="auto"/>
            </w:tcBorders>
            <w:shd w:val="clear" w:color="auto" w:fill="auto"/>
            <w:vAlign w:val="center"/>
          </w:tcPr>
          <w:p w14:paraId="3EDC3B00" w14:textId="77777777" w:rsidR="00FC76F7" w:rsidRPr="00FC76F7" w:rsidRDefault="00FC76F7" w:rsidP="00FC76F7">
            <w:pPr>
              <w:spacing w:line="252" w:lineRule="exact"/>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1D040F9" w14:textId="77777777" w:rsidR="00FC76F7" w:rsidRPr="00FC76F7" w:rsidRDefault="00FC76F7" w:rsidP="00FC76F7">
            <w:pPr>
              <w:spacing w:line="252" w:lineRule="exact"/>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4D595F5B" w14:textId="77777777" w:rsidR="00FC76F7" w:rsidRPr="00FC76F7" w:rsidRDefault="00FC76F7" w:rsidP="00FC76F7">
            <w:pPr>
              <w:spacing w:line="252" w:lineRule="exact"/>
              <w:jc w:val="center"/>
              <w:rPr>
                <w:rFonts w:cs="Arial"/>
                <w:iCs/>
                <w:sz w:val="16"/>
                <w:szCs w:val="16"/>
                <w:lang w:val="sr-Cyrl-RS" w:bidi="en-US"/>
              </w:rPr>
            </w:pPr>
          </w:p>
        </w:tc>
        <w:tc>
          <w:tcPr>
            <w:tcW w:w="380" w:type="pct"/>
            <w:tcBorders>
              <w:left w:val="single" w:sz="4" w:space="0" w:color="auto"/>
              <w:right w:val="single" w:sz="4" w:space="0" w:color="auto"/>
            </w:tcBorders>
          </w:tcPr>
          <w:p w14:paraId="78AC0A29" w14:textId="77777777" w:rsidR="00FC76F7" w:rsidRPr="00FC76F7" w:rsidRDefault="00FC76F7" w:rsidP="00FC76F7">
            <w:pPr>
              <w:spacing w:line="252" w:lineRule="exact"/>
              <w:jc w:val="center"/>
              <w:rPr>
                <w:rFonts w:cs="Arial"/>
                <w:iCs/>
                <w:sz w:val="16"/>
                <w:szCs w:val="16"/>
                <w:lang w:val="sr-Cyrl-RS" w:bidi="en-US"/>
              </w:rPr>
            </w:pPr>
          </w:p>
        </w:tc>
        <w:tc>
          <w:tcPr>
            <w:tcW w:w="379" w:type="pct"/>
            <w:tcBorders>
              <w:left w:val="single" w:sz="4" w:space="0" w:color="auto"/>
              <w:right w:val="single" w:sz="4" w:space="0" w:color="auto"/>
            </w:tcBorders>
          </w:tcPr>
          <w:p w14:paraId="7B0EBA81" w14:textId="77777777" w:rsidR="00FC76F7" w:rsidRPr="00FC76F7" w:rsidRDefault="00FC76F7" w:rsidP="00FC76F7">
            <w:pPr>
              <w:spacing w:line="252" w:lineRule="exact"/>
              <w:jc w:val="center"/>
              <w:rPr>
                <w:rFonts w:cs="Arial"/>
                <w:iCs/>
                <w:sz w:val="16"/>
                <w:szCs w:val="16"/>
                <w:lang w:val="sr-Cyrl-RS" w:bidi="en-US"/>
              </w:rPr>
            </w:pPr>
          </w:p>
        </w:tc>
      </w:tr>
      <w:tr w:rsidR="00FC76F7" w:rsidRPr="00FC76F7" w14:paraId="4C5992F1" w14:textId="77777777" w:rsidTr="00FC76F7">
        <w:trPr>
          <w:trHeight w:val="76"/>
        </w:trPr>
        <w:tc>
          <w:tcPr>
            <w:tcW w:w="187" w:type="pct"/>
            <w:vMerge/>
            <w:tcBorders>
              <w:left w:val="single" w:sz="4" w:space="0" w:color="auto"/>
              <w:right w:val="single" w:sz="4" w:space="0" w:color="auto"/>
            </w:tcBorders>
            <w:shd w:val="clear" w:color="auto" w:fill="auto"/>
            <w:vAlign w:val="center"/>
          </w:tcPr>
          <w:p w14:paraId="07E0B6D2" w14:textId="77777777" w:rsidR="00FC76F7" w:rsidRPr="00FC76F7" w:rsidRDefault="00FC76F7" w:rsidP="00FC76F7">
            <w:pPr>
              <w:spacing w:after="200" w:line="288" w:lineRule="auto"/>
              <w:rPr>
                <w:rFonts w:cs="Arial"/>
                <w:b/>
                <w:bCs/>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52D24EDC"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9282D14" w14:textId="77777777" w:rsidR="00FC76F7" w:rsidRPr="00FC76F7" w:rsidRDefault="00FC76F7" w:rsidP="00FC76F7">
            <w:pPr>
              <w:spacing w:line="252" w:lineRule="exact"/>
              <w:rPr>
                <w:rFonts w:cs="Arial"/>
                <w:iCs/>
                <w:sz w:val="16"/>
                <w:szCs w:val="16"/>
                <w:lang w:bidi="en-US"/>
              </w:rPr>
            </w:pPr>
          </w:p>
        </w:tc>
        <w:tc>
          <w:tcPr>
            <w:tcW w:w="884" w:type="pct"/>
            <w:gridSpan w:val="2"/>
            <w:tcBorders>
              <w:left w:val="single" w:sz="4" w:space="0" w:color="auto"/>
              <w:right w:val="single" w:sz="4" w:space="0" w:color="auto"/>
            </w:tcBorders>
            <w:shd w:val="clear" w:color="auto" w:fill="auto"/>
            <w:vAlign w:val="bottom"/>
          </w:tcPr>
          <w:p w14:paraId="45564C54"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Кључ ‘’Т’’</w:t>
            </w:r>
          </w:p>
        </w:tc>
        <w:tc>
          <w:tcPr>
            <w:tcW w:w="672" w:type="pct"/>
            <w:gridSpan w:val="2"/>
            <w:tcBorders>
              <w:left w:val="single" w:sz="4" w:space="0" w:color="auto"/>
              <w:right w:val="single" w:sz="4" w:space="0" w:color="auto"/>
            </w:tcBorders>
            <w:shd w:val="clear" w:color="auto" w:fill="auto"/>
            <w:vAlign w:val="center"/>
          </w:tcPr>
          <w:p w14:paraId="1ABB1A38" w14:textId="77777777" w:rsidR="00FC76F7" w:rsidRPr="00FC76F7" w:rsidRDefault="00FC76F7" w:rsidP="00FC76F7">
            <w:pPr>
              <w:spacing w:line="252" w:lineRule="exact"/>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16E998CF" w14:textId="77777777" w:rsidR="00FC76F7" w:rsidRPr="00FC76F7" w:rsidRDefault="00FC76F7" w:rsidP="00FC76F7">
            <w:pPr>
              <w:spacing w:line="252" w:lineRule="exact"/>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1A97F519" w14:textId="77777777" w:rsidR="00FC76F7" w:rsidRPr="00FC76F7" w:rsidRDefault="00FC76F7" w:rsidP="00FC76F7">
            <w:pPr>
              <w:spacing w:line="252" w:lineRule="exact"/>
              <w:jc w:val="center"/>
              <w:rPr>
                <w:rFonts w:cs="Arial"/>
                <w:iCs/>
                <w:sz w:val="16"/>
                <w:szCs w:val="16"/>
                <w:lang w:val="sr-Cyrl-RS" w:bidi="en-US"/>
              </w:rPr>
            </w:pPr>
          </w:p>
        </w:tc>
        <w:tc>
          <w:tcPr>
            <w:tcW w:w="380" w:type="pct"/>
            <w:tcBorders>
              <w:left w:val="single" w:sz="4" w:space="0" w:color="auto"/>
              <w:right w:val="single" w:sz="4" w:space="0" w:color="auto"/>
            </w:tcBorders>
          </w:tcPr>
          <w:p w14:paraId="52A286E3" w14:textId="77777777" w:rsidR="00FC76F7" w:rsidRPr="00FC76F7" w:rsidRDefault="00FC76F7" w:rsidP="00FC76F7">
            <w:pPr>
              <w:spacing w:line="252" w:lineRule="exact"/>
              <w:jc w:val="center"/>
              <w:rPr>
                <w:rFonts w:cs="Arial"/>
                <w:iCs/>
                <w:sz w:val="16"/>
                <w:szCs w:val="16"/>
                <w:lang w:val="sr-Cyrl-RS" w:bidi="en-US"/>
              </w:rPr>
            </w:pPr>
          </w:p>
        </w:tc>
        <w:tc>
          <w:tcPr>
            <w:tcW w:w="379" w:type="pct"/>
            <w:tcBorders>
              <w:left w:val="single" w:sz="4" w:space="0" w:color="auto"/>
              <w:right w:val="single" w:sz="4" w:space="0" w:color="auto"/>
            </w:tcBorders>
          </w:tcPr>
          <w:p w14:paraId="401DA541" w14:textId="77777777" w:rsidR="00FC76F7" w:rsidRPr="00FC76F7" w:rsidRDefault="00FC76F7" w:rsidP="00FC76F7">
            <w:pPr>
              <w:spacing w:line="252" w:lineRule="exact"/>
              <w:jc w:val="center"/>
              <w:rPr>
                <w:rFonts w:cs="Arial"/>
                <w:iCs/>
                <w:sz w:val="16"/>
                <w:szCs w:val="16"/>
                <w:lang w:val="sr-Cyrl-RS" w:bidi="en-US"/>
              </w:rPr>
            </w:pPr>
          </w:p>
        </w:tc>
      </w:tr>
      <w:tr w:rsidR="00FC76F7" w:rsidRPr="00FC76F7" w14:paraId="56AF6A77" w14:textId="77777777" w:rsidTr="00FC76F7">
        <w:trPr>
          <w:trHeight w:val="76"/>
        </w:trPr>
        <w:tc>
          <w:tcPr>
            <w:tcW w:w="187" w:type="pct"/>
            <w:vMerge/>
            <w:tcBorders>
              <w:left w:val="single" w:sz="4" w:space="0" w:color="auto"/>
              <w:right w:val="single" w:sz="4" w:space="0" w:color="auto"/>
            </w:tcBorders>
            <w:shd w:val="clear" w:color="auto" w:fill="auto"/>
            <w:vAlign w:val="center"/>
          </w:tcPr>
          <w:p w14:paraId="236709B5" w14:textId="77777777" w:rsidR="00FC76F7" w:rsidRPr="00FC76F7" w:rsidRDefault="00FC76F7" w:rsidP="00FC76F7">
            <w:pPr>
              <w:spacing w:after="200" w:line="288" w:lineRule="auto"/>
              <w:rPr>
                <w:rFonts w:cs="Arial"/>
                <w:b/>
                <w:bCs/>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42EC3CA5"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BDF6240" w14:textId="77777777" w:rsidR="00FC76F7" w:rsidRPr="00FC76F7" w:rsidRDefault="00FC76F7" w:rsidP="00FC76F7">
            <w:pPr>
              <w:spacing w:line="252" w:lineRule="exact"/>
              <w:rPr>
                <w:rFonts w:cs="Arial"/>
                <w:iCs/>
                <w:sz w:val="16"/>
                <w:szCs w:val="16"/>
                <w:lang w:bidi="en-US"/>
              </w:rPr>
            </w:pPr>
          </w:p>
        </w:tc>
        <w:tc>
          <w:tcPr>
            <w:tcW w:w="884" w:type="pct"/>
            <w:gridSpan w:val="2"/>
            <w:tcBorders>
              <w:left w:val="single" w:sz="4" w:space="0" w:color="auto"/>
              <w:right w:val="single" w:sz="4" w:space="0" w:color="auto"/>
            </w:tcBorders>
            <w:shd w:val="clear" w:color="auto" w:fill="auto"/>
            <w:vAlign w:val="bottom"/>
          </w:tcPr>
          <w:p w14:paraId="43C9290F"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Кључ за надземнии хидрант Al</w:t>
            </w:r>
          </w:p>
        </w:tc>
        <w:tc>
          <w:tcPr>
            <w:tcW w:w="672" w:type="pct"/>
            <w:gridSpan w:val="2"/>
            <w:tcBorders>
              <w:left w:val="single" w:sz="4" w:space="0" w:color="auto"/>
              <w:right w:val="single" w:sz="4" w:space="0" w:color="auto"/>
            </w:tcBorders>
            <w:shd w:val="clear" w:color="auto" w:fill="auto"/>
            <w:vAlign w:val="center"/>
          </w:tcPr>
          <w:p w14:paraId="17390F60" w14:textId="77777777" w:rsidR="00FC76F7" w:rsidRPr="00FC76F7" w:rsidRDefault="00FC76F7" w:rsidP="00FC76F7">
            <w:pPr>
              <w:spacing w:line="252" w:lineRule="exact"/>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030F9113" w14:textId="77777777" w:rsidR="00FC76F7" w:rsidRPr="00FC76F7" w:rsidRDefault="00FC76F7" w:rsidP="00FC76F7">
            <w:pPr>
              <w:spacing w:line="252" w:lineRule="exact"/>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73D260D" w14:textId="77777777" w:rsidR="00FC76F7" w:rsidRPr="00FC76F7" w:rsidRDefault="00FC76F7" w:rsidP="00FC76F7">
            <w:pPr>
              <w:spacing w:line="252" w:lineRule="exact"/>
              <w:jc w:val="center"/>
              <w:rPr>
                <w:rFonts w:cs="Arial"/>
                <w:iCs/>
                <w:sz w:val="16"/>
                <w:szCs w:val="16"/>
                <w:lang w:val="sr-Cyrl-RS" w:bidi="en-US"/>
              </w:rPr>
            </w:pPr>
          </w:p>
        </w:tc>
        <w:tc>
          <w:tcPr>
            <w:tcW w:w="380" w:type="pct"/>
            <w:tcBorders>
              <w:left w:val="single" w:sz="4" w:space="0" w:color="auto"/>
              <w:right w:val="single" w:sz="4" w:space="0" w:color="auto"/>
            </w:tcBorders>
          </w:tcPr>
          <w:p w14:paraId="4FE97147" w14:textId="77777777" w:rsidR="00FC76F7" w:rsidRPr="00FC76F7" w:rsidRDefault="00FC76F7" w:rsidP="00FC76F7">
            <w:pPr>
              <w:spacing w:line="252" w:lineRule="exact"/>
              <w:jc w:val="center"/>
              <w:rPr>
                <w:rFonts w:cs="Arial"/>
                <w:iCs/>
                <w:sz w:val="16"/>
                <w:szCs w:val="16"/>
                <w:lang w:val="sr-Cyrl-RS" w:bidi="en-US"/>
              </w:rPr>
            </w:pPr>
          </w:p>
        </w:tc>
        <w:tc>
          <w:tcPr>
            <w:tcW w:w="379" w:type="pct"/>
            <w:tcBorders>
              <w:left w:val="single" w:sz="4" w:space="0" w:color="auto"/>
              <w:right w:val="single" w:sz="4" w:space="0" w:color="auto"/>
            </w:tcBorders>
          </w:tcPr>
          <w:p w14:paraId="49AB963C" w14:textId="77777777" w:rsidR="00FC76F7" w:rsidRPr="00FC76F7" w:rsidRDefault="00FC76F7" w:rsidP="00FC76F7">
            <w:pPr>
              <w:spacing w:line="252" w:lineRule="exact"/>
              <w:jc w:val="center"/>
              <w:rPr>
                <w:rFonts w:cs="Arial"/>
                <w:iCs/>
                <w:sz w:val="16"/>
                <w:szCs w:val="16"/>
                <w:lang w:val="sr-Cyrl-RS" w:bidi="en-US"/>
              </w:rPr>
            </w:pPr>
          </w:p>
        </w:tc>
      </w:tr>
      <w:tr w:rsidR="00FC76F7" w:rsidRPr="00FC76F7" w14:paraId="4861D6DD" w14:textId="77777777" w:rsidTr="00FC76F7">
        <w:trPr>
          <w:trHeight w:val="76"/>
        </w:trPr>
        <w:tc>
          <w:tcPr>
            <w:tcW w:w="187" w:type="pct"/>
            <w:vMerge/>
            <w:tcBorders>
              <w:left w:val="single" w:sz="4" w:space="0" w:color="auto"/>
              <w:right w:val="single" w:sz="4" w:space="0" w:color="auto"/>
            </w:tcBorders>
            <w:shd w:val="clear" w:color="auto" w:fill="auto"/>
            <w:vAlign w:val="center"/>
          </w:tcPr>
          <w:p w14:paraId="22943BF0" w14:textId="77777777" w:rsidR="00FC76F7" w:rsidRPr="00FC76F7" w:rsidRDefault="00FC76F7" w:rsidP="00FC76F7">
            <w:pPr>
              <w:spacing w:after="200" w:line="288" w:lineRule="auto"/>
              <w:rPr>
                <w:rFonts w:cs="Arial"/>
                <w:b/>
                <w:bCs/>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2BCC1E76"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0B95827" w14:textId="77777777" w:rsidR="00FC76F7" w:rsidRPr="00FC76F7" w:rsidRDefault="00FC76F7" w:rsidP="00FC76F7">
            <w:pPr>
              <w:spacing w:line="252" w:lineRule="exact"/>
              <w:rPr>
                <w:rFonts w:cs="Arial"/>
                <w:iCs/>
                <w:sz w:val="16"/>
                <w:szCs w:val="16"/>
                <w:lang w:bidi="en-US"/>
              </w:rPr>
            </w:pPr>
          </w:p>
        </w:tc>
        <w:tc>
          <w:tcPr>
            <w:tcW w:w="884" w:type="pct"/>
            <w:gridSpan w:val="2"/>
            <w:tcBorders>
              <w:left w:val="single" w:sz="4" w:space="0" w:color="auto"/>
              <w:right w:val="single" w:sz="4" w:space="0" w:color="auto"/>
            </w:tcBorders>
            <w:shd w:val="clear" w:color="auto" w:fill="auto"/>
            <w:vAlign w:val="bottom"/>
          </w:tcPr>
          <w:p w14:paraId="7177AE5A"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 xml:space="preserve">Заптивна гума за спојку </w:t>
            </w:r>
            <w:r w:rsidRPr="00FC76F7">
              <w:rPr>
                <w:rFonts w:cs="Arial"/>
                <w:iCs/>
                <w:sz w:val="16"/>
                <w:szCs w:val="16"/>
                <w:lang w:val="sr-Cyrl-RS" w:bidi="en-US"/>
              </w:rPr>
              <w:t>Ф52</w:t>
            </w:r>
          </w:p>
        </w:tc>
        <w:tc>
          <w:tcPr>
            <w:tcW w:w="672" w:type="pct"/>
            <w:gridSpan w:val="2"/>
            <w:tcBorders>
              <w:left w:val="single" w:sz="4" w:space="0" w:color="auto"/>
              <w:right w:val="single" w:sz="4" w:space="0" w:color="auto"/>
            </w:tcBorders>
            <w:shd w:val="clear" w:color="auto" w:fill="auto"/>
            <w:vAlign w:val="center"/>
          </w:tcPr>
          <w:p w14:paraId="176898E6" w14:textId="77777777" w:rsidR="00FC76F7" w:rsidRPr="00FC76F7" w:rsidRDefault="00FC76F7" w:rsidP="00FC76F7">
            <w:pPr>
              <w:spacing w:line="252" w:lineRule="exact"/>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22BE801B" w14:textId="77777777" w:rsidR="00FC76F7" w:rsidRPr="00FC76F7" w:rsidRDefault="00FC76F7" w:rsidP="00FC76F7">
            <w:pPr>
              <w:spacing w:line="252" w:lineRule="exact"/>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01454967" w14:textId="77777777" w:rsidR="00FC76F7" w:rsidRPr="00FC76F7" w:rsidRDefault="00FC76F7" w:rsidP="00FC76F7">
            <w:pPr>
              <w:spacing w:line="252" w:lineRule="exact"/>
              <w:jc w:val="center"/>
              <w:rPr>
                <w:rFonts w:cs="Arial"/>
                <w:iCs/>
                <w:sz w:val="16"/>
                <w:szCs w:val="16"/>
                <w:lang w:val="sr-Cyrl-RS" w:bidi="en-US"/>
              </w:rPr>
            </w:pPr>
          </w:p>
        </w:tc>
        <w:tc>
          <w:tcPr>
            <w:tcW w:w="380" w:type="pct"/>
            <w:tcBorders>
              <w:left w:val="single" w:sz="4" w:space="0" w:color="auto"/>
              <w:right w:val="single" w:sz="4" w:space="0" w:color="auto"/>
            </w:tcBorders>
          </w:tcPr>
          <w:p w14:paraId="5A1DB3BB" w14:textId="77777777" w:rsidR="00FC76F7" w:rsidRPr="00FC76F7" w:rsidRDefault="00FC76F7" w:rsidP="00FC76F7">
            <w:pPr>
              <w:spacing w:line="252" w:lineRule="exact"/>
              <w:jc w:val="center"/>
              <w:rPr>
                <w:rFonts w:cs="Arial"/>
                <w:iCs/>
                <w:sz w:val="16"/>
                <w:szCs w:val="16"/>
                <w:lang w:val="sr-Cyrl-RS" w:bidi="en-US"/>
              </w:rPr>
            </w:pPr>
          </w:p>
        </w:tc>
        <w:tc>
          <w:tcPr>
            <w:tcW w:w="379" w:type="pct"/>
            <w:tcBorders>
              <w:left w:val="single" w:sz="4" w:space="0" w:color="auto"/>
              <w:right w:val="single" w:sz="4" w:space="0" w:color="auto"/>
            </w:tcBorders>
          </w:tcPr>
          <w:p w14:paraId="4084F96E" w14:textId="77777777" w:rsidR="00FC76F7" w:rsidRPr="00FC76F7" w:rsidRDefault="00FC76F7" w:rsidP="00FC76F7">
            <w:pPr>
              <w:spacing w:line="252" w:lineRule="exact"/>
              <w:jc w:val="center"/>
              <w:rPr>
                <w:rFonts w:cs="Arial"/>
                <w:iCs/>
                <w:sz w:val="16"/>
                <w:szCs w:val="16"/>
                <w:lang w:val="sr-Cyrl-RS" w:bidi="en-US"/>
              </w:rPr>
            </w:pPr>
          </w:p>
        </w:tc>
      </w:tr>
      <w:tr w:rsidR="00FC76F7" w:rsidRPr="00FC76F7" w14:paraId="29C789F9" w14:textId="77777777" w:rsidTr="00FC76F7">
        <w:trPr>
          <w:trHeight w:val="76"/>
        </w:trPr>
        <w:tc>
          <w:tcPr>
            <w:tcW w:w="187" w:type="pct"/>
            <w:vMerge/>
            <w:tcBorders>
              <w:left w:val="single" w:sz="4" w:space="0" w:color="auto"/>
              <w:right w:val="single" w:sz="4" w:space="0" w:color="auto"/>
            </w:tcBorders>
            <w:shd w:val="clear" w:color="auto" w:fill="auto"/>
            <w:vAlign w:val="center"/>
          </w:tcPr>
          <w:p w14:paraId="6C7CB752" w14:textId="77777777" w:rsidR="00FC76F7" w:rsidRPr="00FC76F7" w:rsidRDefault="00FC76F7" w:rsidP="00FC76F7">
            <w:pPr>
              <w:spacing w:after="200" w:line="288" w:lineRule="auto"/>
              <w:rPr>
                <w:rFonts w:cs="Arial"/>
                <w:b/>
                <w:bCs/>
                <w:i/>
                <w:iCs/>
                <w:sz w:val="16"/>
                <w:szCs w:val="16"/>
                <w:lang w:val="sr-Cyrl-CS" w:bidi="en-US"/>
              </w:rPr>
            </w:pPr>
          </w:p>
        </w:tc>
        <w:tc>
          <w:tcPr>
            <w:tcW w:w="1197" w:type="pct"/>
            <w:vMerge/>
            <w:tcBorders>
              <w:left w:val="single" w:sz="4" w:space="0" w:color="auto"/>
              <w:right w:val="single" w:sz="4" w:space="0" w:color="auto"/>
            </w:tcBorders>
            <w:shd w:val="clear" w:color="auto" w:fill="auto"/>
            <w:vAlign w:val="center"/>
          </w:tcPr>
          <w:p w14:paraId="0791B93B" w14:textId="77777777" w:rsidR="00FC76F7" w:rsidRPr="00FC76F7" w:rsidRDefault="00FC76F7" w:rsidP="00FC76F7">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C7BCA65" w14:textId="77777777" w:rsidR="00FC76F7" w:rsidRPr="00FC76F7" w:rsidRDefault="00FC76F7" w:rsidP="00FC76F7">
            <w:pPr>
              <w:spacing w:line="252" w:lineRule="exact"/>
              <w:rPr>
                <w:rFonts w:cs="Arial"/>
                <w:iCs/>
                <w:sz w:val="16"/>
                <w:szCs w:val="16"/>
                <w:lang w:bidi="en-US"/>
              </w:rPr>
            </w:pPr>
          </w:p>
        </w:tc>
        <w:tc>
          <w:tcPr>
            <w:tcW w:w="884" w:type="pct"/>
            <w:gridSpan w:val="2"/>
            <w:tcBorders>
              <w:left w:val="single" w:sz="4" w:space="0" w:color="auto"/>
              <w:right w:val="single" w:sz="4" w:space="0" w:color="auto"/>
            </w:tcBorders>
            <w:shd w:val="clear" w:color="auto" w:fill="auto"/>
            <w:vAlign w:val="bottom"/>
          </w:tcPr>
          <w:p w14:paraId="34108D36" w14:textId="77777777" w:rsidR="00FC76F7" w:rsidRPr="00FC76F7" w:rsidRDefault="00FC76F7" w:rsidP="00FC76F7">
            <w:pPr>
              <w:spacing w:line="252" w:lineRule="exact"/>
              <w:rPr>
                <w:rFonts w:cs="Arial"/>
                <w:iCs/>
                <w:sz w:val="16"/>
                <w:szCs w:val="16"/>
                <w:lang w:bidi="en-US"/>
              </w:rPr>
            </w:pPr>
            <w:r w:rsidRPr="00FC76F7">
              <w:rPr>
                <w:rFonts w:cs="Arial"/>
                <w:iCs/>
                <w:sz w:val="16"/>
                <w:szCs w:val="16"/>
                <w:lang w:bidi="en-US"/>
              </w:rPr>
              <w:t xml:space="preserve">Заптивна гума за спојку </w:t>
            </w:r>
            <w:r w:rsidRPr="00FC76F7">
              <w:rPr>
                <w:rFonts w:cs="Arial"/>
                <w:iCs/>
                <w:sz w:val="16"/>
                <w:szCs w:val="16"/>
                <w:lang w:val="sr-Cyrl-RS" w:bidi="en-US"/>
              </w:rPr>
              <w:t>Ф75</w:t>
            </w:r>
          </w:p>
        </w:tc>
        <w:tc>
          <w:tcPr>
            <w:tcW w:w="672" w:type="pct"/>
            <w:gridSpan w:val="2"/>
            <w:tcBorders>
              <w:left w:val="single" w:sz="4" w:space="0" w:color="auto"/>
              <w:right w:val="single" w:sz="4" w:space="0" w:color="auto"/>
            </w:tcBorders>
            <w:shd w:val="clear" w:color="auto" w:fill="auto"/>
            <w:vAlign w:val="center"/>
          </w:tcPr>
          <w:p w14:paraId="7A0628A8" w14:textId="77777777" w:rsidR="00FC76F7" w:rsidRPr="00FC76F7" w:rsidRDefault="00FC76F7" w:rsidP="00FC76F7">
            <w:pPr>
              <w:spacing w:line="252" w:lineRule="exact"/>
              <w:jc w:val="center"/>
              <w:rPr>
                <w:rFonts w:cs="Arial"/>
                <w:iCs/>
                <w:sz w:val="16"/>
                <w:szCs w:val="16"/>
                <w:lang w:val="sr-Cyrl-RS" w:bidi="en-US"/>
              </w:rPr>
            </w:pPr>
            <w:r w:rsidRPr="00FC76F7">
              <w:rPr>
                <w:rFonts w:cs="Arial"/>
                <w:iCs/>
                <w:sz w:val="16"/>
                <w:szCs w:val="16"/>
                <w:lang w:val="sr-Cyrl-RS" w:bidi="en-US"/>
              </w:rPr>
              <w:t>1</w:t>
            </w:r>
          </w:p>
        </w:tc>
        <w:tc>
          <w:tcPr>
            <w:tcW w:w="296" w:type="pct"/>
            <w:gridSpan w:val="2"/>
            <w:tcBorders>
              <w:left w:val="single" w:sz="4" w:space="0" w:color="auto"/>
              <w:right w:val="single" w:sz="4" w:space="0" w:color="auto"/>
            </w:tcBorders>
          </w:tcPr>
          <w:p w14:paraId="59529F47" w14:textId="77777777" w:rsidR="00FC76F7" w:rsidRPr="00FC76F7" w:rsidRDefault="00FC76F7" w:rsidP="00FC76F7">
            <w:pPr>
              <w:spacing w:line="252" w:lineRule="exact"/>
              <w:jc w:val="center"/>
              <w:rPr>
                <w:rFonts w:cs="Arial"/>
                <w:iCs/>
                <w:sz w:val="16"/>
                <w:szCs w:val="16"/>
                <w:lang w:val="sr-Cyrl-RS" w:bidi="en-US"/>
              </w:rPr>
            </w:pPr>
          </w:p>
        </w:tc>
        <w:tc>
          <w:tcPr>
            <w:tcW w:w="296" w:type="pct"/>
            <w:gridSpan w:val="2"/>
            <w:tcBorders>
              <w:left w:val="single" w:sz="4" w:space="0" w:color="auto"/>
              <w:right w:val="single" w:sz="4" w:space="0" w:color="auto"/>
            </w:tcBorders>
          </w:tcPr>
          <w:p w14:paraId="51B55683" w14:textId="77777777" w:rsidR="00FC76F7" w:rsidRPr="00FC76F7" w:rsidRDefault="00FC76F7" w:rsidP="00FC76F7">
            <w:pPr>
              <w:spacing w:line="252" w:lineRule="exact"/>
              <w:jc w:val="center"/>
              <w:rPr>
                <w:rFonts w:cs="Arial"/>
                <w:iCs/>
                <w:sz w:val="16"/>
                <w:szCs w:val="16"/>
                <w:lang w:val="sr-Cyrl-RS" w:bidi="en-US"/>
              </w:rPr>
            </w:pPr>
          </w:p>
        </w:tc>
        <w:tc>
          <w:tcPr>
            <w:tcW w:w="380" w:type="pct"/>
            <w:tcBorders>
              <w:left w:val="single" w:sz="4" w:space="0" w:color="auto"/>
              <w:right w:val="single" w:sz="4" w:space="0" w:color="auto"/>
            </w:tcBorders>
          </w:tcPr>
          <w:p w14:paraId="34C4B2C3" w14:textId="77777777" w:rsidR="00FC76F7" w:rsidRPr="00FC76F7" w:rsidRDefault="00FC76F7" w:rsidP="00FC76F7">
            <w:pPr>
              <w:spacing w:line="252" w:lineRule="exact"/>
              <w:jc w:val="center"/>
              <w:rPr>
                <w:rFonts w:cs="Arial"/>
                <w:iCs/>
                <w:sz w:val="16"/>
                <w:szCs w:val="16"/>
                <w:lang w:val="sr-Cyrl-RS" w:bidi="en-US"/>
              </w:rPr>
            </w:pPr>
          </w:p>
        </w:tc>
        <w:tc>
          <w:tcPr>
            <w:tcW w:w="379" w:type="pct"/>
            <w:tcBorders>
              <w:left w:val="single" w:sz="4" w:space="0" w:color="auto"/>
              <w:right w:val="single" w:sz="4" w:space="0" w:color="auto"/>
            </w:tcBorders>
          </w:tcPr>
          <w:p w14:paraId="790AAE24" w14:textId="77777777" w:rsidR="00FC76F7" w:rsidRPr="00FC76F7" w:rsidRDefault="00FC76F7" w:rsidP="00FC76F7">
            <w:pPr>
              <w:spacing w:line="252" w:lineRule="exact"/>
              <w:jc w:val="center"/>
              <w:rPr>
                <w:rFonts w:cs="Arial"/>
                <w:iCs/>
                <w:sz w:val="16"/>
                <w:szCs w:val="16"/>
                <w:lang w:val="sr-Cyrl-RS" w:bidi="en-US"/>
              </w:rPr>
            </w:pPr>
          </w:p>
        </w:tc>
      </w:tr>
    </w:tbl>
    <w:p w14:paraId="6704E8B3" w14:textId="77777777" w:rsidR="00FC76F7" w:rsidRPr="00FC76F7" w:rsidRDefault="00FC76F7" w:rsidP="00FC76F7">
      <w:pPr>
        <w:spacing w:before="0" w:after="160" w:line="259" w:lineRule="auto"/>
        <w:jc w:val="left"/>
        <w:rPr>
          <w:rFonts w:ascii="Calibri" w:eastAsia="Calibri" w:hAnsi="Calibri"/>
          <w:lang w:val="sr-Cyrl-RS"/>
        </w:rPr>
      </w:pPr>
    </w:p>
    <w:tbl>
      <w:tblPr>
        <w:tblpPr w:leftFromText="141" w:rightFromText="141" w:vertAnchor="text" w:horzAnchor="margin" w:tblpY="2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740"/>
        <w:gridCol w:w="2610"/>
      </w:tblGrid>
      <w:tr w:rsidR="00FC76F7" w:rsidRPr="00FC76F7" w14:paraId="6B2A4E98" w14:textId="77777777" w:rsidTr="00FC76F7">
        <w:trPr>
          <w:trHeight w:val="418"/>
        </w:trPr>
        <w:tc>
          <w:tcPr>
            <w:tcW w:w="568" w:type="dxa"/>
            <w:vAlign w:val="center"/>
          </w:tcPr>
          <w:p w14:paraId="426013A9" w14:textId="77777777" w:rsidR="00FC76F7" w:rsidRPr="00FC76F7" w:rsidRDefault="00FC76F7" w:rsidP="00FC76F7">
            <w:pPr>
              <w:spacing w:before="0" w:after="160" w:line="259" w:lineRule="auto"/>
              <w:jc w:val="center"/>
              <w:rPr>
                <w:rFonts w:ascii="Calibri" w:eastAsia="Calibri" w:hAnsi="Calibri" w:cs="Arial"/>
                <w:b/>
                <w:sz w:val="24"/>
                <w:szCs w:val="24"/>
                <w:lang w:val="sr-Latn-CS"/>
              </w:rPr>
            </w:pPr>
            <w:r w:rsidRPr="00FC76F7">
              <w:rPr>
                <w:rFonts w:ascii="Calibri" w:eastAsia="Calibri" w:hAnsi="Calibri" w:cs="Arial"/>
                <w:b/>
                <w:sz w:val="24"/>
                <w:szCs w:val="24"/>
              </w:rPr>
              <w:lastRenderedPageBreak/>
              <w:t>I</w:t>
            </w:r>
          </w:p>
        </w:tc>
        <w:tc>
          <w:tcPr>
            <w:tcW w:w="6740" w:type="dxa"/>
          </w:tcPr>
          <w:p w14:paraId="7ADF252A" w14:textId="3A6E9ACB" w:rsidR="00FC76F7" w:rsidRPr="00FC76F7" w:rsidRDefault="00FC76F7" w:rsidP="00FC76F7">
            <w:pPr>
              <w:spacing w:before="0" w:after="160" w:line="259" w:lineRule="auto"/>
              <w:jc w:val="center"/>
              <w:rPr>
                <w:rFonts w:ascii="Calibri" w:eastAsia="Calibri" w:hAnsi="Calibri" w:cs="Arial"/>
                <w:b/>
                <w:sz w:val="24"/>
                <w:szCs w:val="24"/>
                <w:lang w:val="sr-Cyrl-RS"/>
              </w:rPr>
            </w:pPr>
            <w:r w:rsidRPr="00FC76F7">
              <w:rPr>
                <w:rFonts w:ascii="Calibri" w:eastAsia="Calibri" w:hAnsi="Calibri" w:cs="Arial"/>
                <w:b/>
                <w:sz w:val="24"/>
                <w:szCs w:val="24"/>
              </w:rPr>
              <w:t xml:space="preserve">УКУПНО ПОНУЂЕНА ЦЕНА  без ПДВ </w:t>
            </w:r>
            <w:r w:rsidRPr="0083472A">
              <w:rPr>
                <w:rFonts w:ascii="Calibri" w:eastAsia="Calibri" w:hAnsi="Calibri" w:cs="Arial"/>
                <w:b/>
                <w:sz w:val="24"/>
                <w:szCs w:val="24"/>
              </w:rPr>
              <w:t>динара</w:t>
            </w:r>
          </w:p>
          <w:p w14:paraId="5DA1B63D" w14:textId="77777777" w:rsidR="00FC76F7" w:rsidRPr="00FC76F7" w:rsidRDefault="00FC76F7" w:rsidP="00FC76F7">
            <w:pPr>
              <w:spacing w:before="0" w:after="160" w:line="259" w:lineRule="auto"/>
              <w:jc w:val="center"/>
              <w:rPr>
                <w:rFonts w:ascii="Calibri" w:eastAsia="Calibri" w:hAnsi="Calibri" w:cs="Arial"/>
                <w:b/>
                <w:sz w:val="24"/>
                <w:szCs w:val="24"/>
              </w:rPr>
            </w:pPr>
            <w:r w:rsidRPr="00FC76F7">
              <w:rPr>
                <w:rFonts w:ascii="Calibri" w:eastAsia="Calibri" w:hAnsi="Calibri" w:cs="Arial"/>
                <w:b/>
                <w:color w:val="000000"/>
                <w:sz w:val="24"/>
                <w:szCs w:val="24"/>
              </w:rPr>
              <w:t xml:space="preserve">(збир колоне бр. </w:t>
            </w:r>
            <w:r w:rsidRPr="00FC76F7">
              <w:rPr>
                <w:rFonts w:ascii="Calibri" w:eastAsia="Calibri" w:hAnsi="Calibri" w:cs="Arial"/>
                <w:b/>
                <w:color w:val="000000"/>
                <w:sz w:val="24"/>
                <w:szCs w:val="24"/>
                <w:lang w:val="sr-Cyrl-CS"/>
              </w:rPr>
              <w:t>8</w:t>
            </w:r>
            <w:r w:rsidRPr="00FC76F7">
              <w:rPr>
                <w:rFonts w:ascii="Calibri" w:eastAsia="Calibri" w:hAnsi="Calibri" w:cs="Arial"/>
                <w:b/>
                <w:color w:val="000000"/>
                <w:sz w:val="24"/>
                <w:szCs w:val="24"/>
              </w:rPr>
              <w:t>)</w:t>
            </w:r>
          </w:p>
        </w:tc>
        <w:tc>
          <w:tcPr>
            <w:tcW w:w="2610" w:type="dxa"/>
          </w:tcPr>
          <w:p w14:paraId="1FD93746" w14:textId="77777777" w:rsidR="00FC76F7" w:rsidRPr="00FC76F7" w:rsidRDefault="00FC76F7" w:rsidP="00FC76F7">
            <w:pPr>
              <w:spacing w:before="0" w:after="160" w:line="259" w:lineRule="auto"/>
              <w:jc w:val="left"/>
              <w:rPr>
                <w:rFonts w:ascii="Calibri" w:eastAsia="Calibri" w:hAnsi="Calibri" w:cs="Arial"/>
                <w:color w:val="FF0000"/>
                <w:sz w:val="24"/>
                <w:szCs w:val="24"/>
              </w:rPr>
            </w:pPr>
          </w:p>
        </w:tc>
      </w:tr>
      <w:tr w:rsidR="00FC76F7" w:rsidRPr="00FC76F7" w14:paraId="31986CD7" w14:textId="77777777" w:rsidTr="00FC76F7">
        <w:trPr>
          <w:trHeight w:val="610"/>
        </w:trPr>
        <w:tc>
          <w:tcPr>
            <w:tcW w:w="568" w:type="dxa"/>
            <w:tcBorders>
              <w:bottom w:val="single" w:sz="4" w:space="0" w:color="auto"/>
            </w:tcBorders>
            <w:vAlign w:val="center"/>
          </w:tcPr>
          <w:p w14:paraId="51161913" w14:textId="77777777" w:rsidR="00FC76F7" w:rsidRPr="00FC76F7" w:rsidRDefault="00FC76F7" w:rsidP="00FC76F7">
            <w:pPr>
              <w:spacing w:before="0" w:after="160" w:line="259" w:lineRule="auto"/>
              <w:jc w:val="center"/>
              <w:rPr>
                <w:rFonts w:ascii="Calibri" w:eastAsia="Calibri" w:hAnsi="Calibri" w:cs="Arial"/>
                <w:b/>
                <w:sz w:val="24"/>
                <w:szCs w:val="24"/>
                <w:lang w:val="sr-Latn-CS"/>
              </w:rPr>
            </w:pPr>
            <w:r w:rsidRPr="00FC76F7">
              <w:rPr>
                <w:rFonts w:ascii="Calibri" w:eastAsia="Calibri" w:hAnsi="Calibri" w:cs="Arial"/>
                <w:b/>
                <w:sz w:val="24"/>
                <w:szCs w:val="24"/>
                <w:lang w:val="sr-Latn-CS"/>
              </w:rPr>
              <w:t>II</w:t>
            </w:r>
          </w:p>
        </w:tc>
        <w:tc>
          <w:tcPr>
            <w:tcW w:w="6740" w:type="dxa"/>
            <w:tcBorders>
              <w:bottom w:val="single" w:sz="4" w:space="0" w:color="auto"/>
              <w:right w:val="single" w:sz="4" w:space="0" w:color="auto"/>
            </w:tcBorders>
          </w:tcPr>
          <w:p w14:paraId="57CCD17B" w14:textId="40353CAE" w:rsidR="00FC76F7" w:rsidRPr="00FC76F7" w:rsidRDefault="00FC76F7" w:rsidP="0083472A">
            <w:pPr>
              <w:spacing w:before="0" w:after="160" w:line="259" w:lineRule="auto"/>
              <w:jc w:val="center"/>
              <w:rPr>
                <w:rFonts w:ascii="Calibri" w:eastAsia="Calibri" w:hAnsi="Calibri" w:cs="Arial"/>
                <w:b/>
                <w:color w:val="00B050"/>
                <w:sz w:val="24"/>
                <w:szCs w:val="24"/>
                <w:lang w:val="sr-Cyrl-RS"/>
              </w:rPr>
            </w:pPr>
            <w:r w:rsidRPr="00FC76F7">
              <w:rPr>
                <w:rFonts w:ascii="Calibri" w:eastAsia="Calibri" w:hAnsi="Calibri" w:cs="Arial"/>
                <w:b/>
                <w:sz w:val="24"/>
                <w:szCs w:val="24"/>
              </w:rPr>
              <w:t xml:space="preserve">УКУПАН ИЗНОС  ПДВ </w:t>
            </w:r>
            <w:r w:rsidRPr="0083472A">
              <w:rPr>
                <w:rFonts w:ascii="Calibri" w:eastAsia="Calibri" w:hAnsi="Calibri" w:cs="Arial"/>
                <w:b/>
                <w:sz w:val="24"/>
                <w:szCs w:val="24"/>
              </w:rPr>
              <w:t>динара</w:t>
            </w:r>
          </w:p>
        </w:tc>
        <w:tc>
          <w:tcPr>
            <w:tcW w:w="2610" w:type="dxa"/>
            <w:tcBorders>
              <w:bottom w:val="single" w:sz="4" w:space="0" w:color="auto"/>
              <w:right w:val="single" w:sz="4" w:space="0" w:color="auto"/>
            </w:tcBorders>
          </w:tcPr>
          <w:p w14:paraId="678D44E1" w14:textId="77777777" w:rsidR="00FC76F7" w:rsidRPr="00FC76F7" w:rsidRDefault="00FC76F7" w:rsidP="00FC76F7">
            <w:pPr>
              <w:spacing w:before="0" w:after="160" w:line="259" w:lineRule="auto"/>
              <w:jc w:val="left"/>
              <w:rPr>
                <w:rFonts w:ascii="Calibri" w:eastAsia="Calibri" w:hAnsi="Calibri" w:cs="Arial"/>
                <w:color w:val="FF0000"/>
                <w:sz w:val="24"/>
                <w:szCs w:val="24"/>
              </w:rPr>
            </w:pPr>
          </w:p>
        </w:tc>
      </w:tr>
      <w:tr w:rsidR="00FC76F7" w:rsidRPr="00FC76F7" w14:paraId="2A5601FF" w14:textId="77777777" w:rsidTr="00FC76F7">
        <w:trPr>
          <w:trHeight w:val="562"/>
        </w:trPr>
        <w:tc>
          <w:tcPr>
            <w:tcW w:w="568" w:type="dxa"/>
            <w:tcBorders>
              <w:bottom w:val="single" w:sz="4" w:space="0" w:color="auto"/>
            </w:tcBorders>
            <w:vAlign w:val="center"/>
          </w:tcPr>
          <w:p w14:paraId="3F944CAC" w14:textId="77777777" w:rsidR="00FC76F7" w:rsidRPr="00FC76F7" w:rsidRDefault="00FC76F7" w:rsidP="00FC76F7">
            <w:pPr>
              <w:spacing w:before="0" w:after="160" w:line="259" w:lineRule="auto"/>
              <w:jc w:val="center"/>
              <w:rPr>
                <w:rFonts w:ascii="Calibri" w:eastAsia="Calibri" w:hAnsi="Calibri" w:cs="Arial"/>
                <w:b/>
                <w:sz w:val="24"/>
                <w:szCs w:val="24"/>
                <w:lang w:val="sr-Latn-CS"/>
              </w:rPr>
            </w:pPr>
            <w:r w:rsidRPr="00FC76F7">
              <w:rPr>
                <w:rFonts w:ascii="Calibri" w:eastAsia="Calibri" w:hAnsi="Calibri" w:cs="Arial"/>
                <w:b/>
                <w:sz w:val="24"/>
                <w:szCs w:val="24"/>
                <w:lang w:val="sr-Latn-CS"/>
              </w:rPr>
              <w:t>III</w:t>
            </w:r>
          </w:p>
        </w:tc>
        <w:tc>
          <w:tcPr>
            <w:tcW w:w="6740" w:type="dxa"/>
            <w:tcBorders>
              <w:bottom w:val="single" w:sz="4" w:space="0" w:color="auto"/>
              <w:right w:val="single" w:sz="4" w:space="0" w:color="auto"/>
            </w:tcBorders>
          </w:tcPr>
          <w:p w14:paraId="374E30C9" w14:textId="77777777" w:rsidR="00FC76F7" w:rsidRPr="00FC76F7" w:rsidRDefault="00FC76F7" w:rsidP="00FC76F7">
            <w:pPr>
              <w:spacing w:before="0" w:after="160" w:line="259" w:lineRule="auto"/>
              <w:jc w:val="center"/>
              <w:rPr>
                <w:rFonts w:ascii="Calibri" w:eastAsia="Calibri" w:hAnsi="Calibri" w:cs="Arial"/>
                <w:b/>
                <w:sz w:val="24"/>
                <w:szCs w:val="24"/>
              </w:rPr>
            </w:pPr>
            <w:r w:rsidRPr="00FC76F7">
              <w:rPr>
                <w:rFonts w:ascii="Calibri" w:eastAsia="Calibri" w:hAnsi="Calibri" w:cs="Arial"/>
                <w:b/>
                <w:sz w:val="24"/>
                <w:szCs w:val="24"/>
              </w:rPr>
              <w:t>УКУПНО ПОНУЂЕНА ЦЕНА  са ПДВ</w:t>
            </w:r>
          </w:p>
          <w:p w14:paraId="4DB261BD" w14:textId="5565BE5E" w:rsidR="00FC76F7" w:rsidRPr="00FC76F7" w:rsidRDefault="00FC76F7" w:rsidP="0083472A">
            <w:pPr>
              <w:spacing w:before="0" w:after="160" w:line="259" w:lineRule="auto"/>
              <w:jc w:val="center"/>
              <w:rPr>
                <w:rFonts w:ascii="Calibri" w:eastAsia="Calibri" w:hAnsi="Calibri" w:cs="Arial"/>
                <w:b/>
                <w:sz w:val="24"/>
                <w:szCs w:val="24"/>
                <w:lang w:val="sr-Cyrl-RS"/>
              </w:rPr>
            </w:pPr>
            <w:r w:rsidRPr="00FC76F7">
              <w:rPr>
                <w:rFonts w:ascii="Calibri" w:eastAsia="Calibri" w:hAnsi="Calibri" w:cs="Arial"/>
                <w:b/>
                <w:sz w:val="24"/>
                <w:szCs w:val="24"/>
              </w:rPr>
              <w:t>(ред. бр.</w:t>
            </w:r>
            <w:r w:rsidRPr="00FC76F7">
              <w:rPr>
                <w:rFonts w:ascii="Calibri" w:eastAsia="Calibri" w:hAnsi="Calibri" w:cs="Arial"/>
                <w:b/>
                <w:sz w:val="24"/>
                <w:szCs w:val="24"/>
                <w:lang w:val="sr-Latn-CS"/>
              </w:rPr>
              <w:t>I</w:t>
            </w:r>
            <w:r w:rsidRPr="00FC76F7">
              <w:rPr>
                <w:rFonts w:ascii="Calibri" w:eastAsia="Calibri" w:hAnsi="Calibri" w:cs="Arial"/>
                <w:b/>
                <w:sz w:val="24"/>
                <w:szCs w:val="24"/>
              </w:rPr>
              <w:t>+ред.бр.</w:t>
            </w:r>
            <w:r w:rsidRPr="00FC76F7">
              <w:rPr>
                <w:rFonts w:ascii="Calibri" w:eastAsia="Calibri" w:hAnsi="Calibri" w:cs="Arial"/>
                <w:b/>
                <w:sz w:val="24"/>
                <w:szCs w:val="24"/>
                <w:lang w:val="sr-Latn-CS"/>
              </w:rPr>
              <w:t>II</w:t>
            </w:r>
            <w:r w:rsidRPr="00FC76F7">
              <w:rPr>
                <w:rFonts w:ascii="Calibri" w:eastAsia="Calibri" w:hAnsi="Calibri" w:cs="Arial"/>
                <w:b/>
                <w:sz w:val="24"/>
                <w:szCs w:val="24"/>
              </w:rPr>
              <w:t xml:space="preserve">) </w:t>
            </w:r>
            <w:r w:rsidRPr="0083472A">
              <w:rPr>
                <w:rFonts w:ascii="Calibri" w:eastAsia="Calibri" w:hAnsi="Calibri" w:cs="Arial"/>
                <w:b/>
                <w:sz w:val="24"/>
                <w:szCs w:val="24"/>
              </w:rPr>
              <w:t>динара</w:t>
            </w:r>
          </w:p>
        </w:tc>
        <w:tc>
          <w:tcPr>
            <w:tcW w:w="2610" w:type="dxa"/>
            <w:tcBorders>
              <w:bottom w:val="single" w:sz="4" w:space="0" w:color="auto"/>
              <w:right w:val="single" w:sz="4" w:space="0" w:color="auto"/>
            </w:tcBorders>
          </w:tcPr>
          <w:p w14:paraId="4F5C7DE1" w14:textId="77777777" w:rsidR="00FC76F7" w:rsidRPr="00FC76F7" w:rsidRDefault="00FC76F7" w:rsidP="00FC76F7">
            <w:pPr>
              <w:spacing w:before="0" w:after="160" w:line="259" w:lineRule="auto"/>
              <w:jc w:val="left"/>
              <w:rPr>
                <w:rFonts w:ascii="Calibri" w:eastAsia="Calibri" w:hAnsi="Calibri" w:cs="Arial"/>
                <w:color w:val="FF0000"/>
                <w:sz w:val="24"/>
                <w:szCs w:val="24"/>
              </w:rPr>
            </w:pPr>
          </w:p>
        </w:tc>
      </w:tr>
    </w:tbl>
    <w:p w14:paraId="409764A2" w14:textId="77777777" w:rsidR="00FC76F7" w:rsidRPr="00FC76F7" w:rsidRDefault="00FC76F7" w:rsidP="00FC76F7">
      <w:pPr>
        <w:spacing w:before="0" w:after="160" w:line="259" w:lineRule="auto"/>
        <w:jc w:val="left"/>
        <w:rPr>
          <w:rFonts w:ascii="Calibri" w:eastAsia="Calibri" w:hAnsi="Calibri"/>
          <w:lang w:val="sr-Cyrl-RS"/>
        </w:rPr>
      </w:pPr>
    </w:p>
    <w:p w14:paraId="0AFC8242" w14:textId="77777777" w:rsidR="00FC76F7" w:rsidRPr="00FC76F7" w:rsidRDefault="00FC76F7" w:rsidP="00FC76F7">
      <w:pPr>
        <w:spacing w:before="0" w:after="160" w:line="259" w:lineRule="auto"/>
        <w:jc w:val="left"/>
        <w:rPr>
          <w:rFonts w:ascii="Calibri" w:eastAsia="Calibri" w:hAnsi="Calibri"/>
          <w:lang w:val="sr-Cyrl-RS"/>
        </w:rPr>
      </w:pPr>
    </w:p>
    <w:tbl>
      <w:tblPr>
        <w:tblW w:w="10031" w:type="dxa"/>
        <w:jc w:val="center"/>
        <w:tblLayout w:type="fixed"/>
        <w:tblLook w:val="0000" w:firstRow="0" w:lastRow="0" w:firstColumn="0" w:lastColumn="0" w:noHBand="0" w:noVBand="0"/>
      </w:tblPr>
      <w:tblGrid>
        <w:gridCol w:w="3882"/>
        <w:gridCol w:w="2127"/>
        <w:gridCol w:w="4022"/>
      </w:tblGrid>
      <w:tr w:rsidR="00FC76F7" w:rsidRPr="00FC76F7" w14:paraId="61BB0FFD" w14:textId="77777777" w:rsidTr="00FC76F7">
        <w:trPr>
          <w:jc w:val="center"/>
        </w:trPr>
        <w:tc>
          <w:tcPr>
            <w:tcW w:w="3882" w:type="dxa"/>
          </w:tcPr>
          <w:p w14:paraId="141DC491" w14:textId="77777777" w:rsidR="00FC76F7" w:rsidRPr="00FC76F7" w:rsidRDefault="00FC76F7" w:rsidP="00FC76F7">
            <w:pPr>
              <w:spacing w:before="0"/>
              <w:jc w:val="center"/>
              <w:rPr>
                <w:rFonts w:cs="Arial"/>
                <w:sz w:val="24"/>
                <w:szCs w:val="24"/>
              </w:rPr>
            </w:pPr>
            <w:r w:rsidRPr="00FC76F7">
              <w:rPr>
                <w:rFonts w:cs="Arial"/>
                <w:sz w:val="24"/>
                <w:szCs w:val="24"/>
              </w:rPr>
              <w:t>Датум:</w:t>
            </w:r>
          </w:p>
        </w:tc>
        <w:tc>
          <w:tcPr>
            <w:tcW w:w="2127" w:type="dxa"/>
          </w:tcPr>
          <w:p w14:paraId="550AB70E" w14:textId="77777777" w:rsidR="00FC76F7" w:rsidRPr="00FC76F7" w:rsidRDefault="00FC76F7" w:rsidP="00FC76F7">
            <w:pPr>
              <w:spacing w:before="0"/>
              <w:jc w:val="center"/>
              <w:rPr>
                <w:rFonts w:cs="Arial"/>
                <w:sz w:val="24"/>
                <w:szCs w:val="24"/>
                <w:lang w:val="ru-RU"/>
              </w:rPr>
            </w:pPr>
          </w:p>
        </w:tc>
        <w:tc>
          <w:tcPr>
            <w:tcW w:w="4022" w:type="dxa"/>
          </w:tcPr>
          <w:p w14:paraId="171D7FC3" w14:textId="77777777" w:rsidR="00FC76F7" w:rsidRPr="00FC76F7" w:rsidRDefault="00FC76F7" w:rsidP="00FC76F7">
            <w:pPr>
              <w:spacing w:before="0"/>
              <w:jc w:val="center"/>
              <w:rPr>
                <w:rFonts w:cs="Arial"/>
                <w:sz w:val="24"/>
                <w:szCs w:val="24"/>
                <w:lang w:val="sr-Cyrl-CS"/>
              </w:rPr>
            </w:pPr>
            <w:r w:rsidRPr="00FC76F7">
              <w:rPr>
                <w:rFonts w:cs="Arial"/>
                <w:sz w:val="24"/>
                <w:szCs w:val="24"/>
                <w:lang w:val="sr-Cyrl-CS"/>
              </w:rPr>
              <w:t>П</w:t>
            </w:r>
            <w:r w:rsidRPr="00FC76F7">
              <w:rPr>
                <w:rFonts w:cs="Arial"/>
                <w:sz w:val="24"/>
                <w:szCs w:val="24"/>
              </w:rPr>
              <w:t>онуђач</w:t>
            </w:r>
          </w:p>
        </w:tc>
      </w:tr>
      <w:tr w:rsidR="00FC76F7" w:rsidRPr="00FC76F7" w14:paraId="137CF927" w14:textId="77777777" w:rsidTr="00FC76F7">
        <w:trPr>
          <w:jc w:val="center"/>
        </w:trPr>
        <w:tc>
          <w:tcPr>
            <w:tcW w:w="3882" w:type="dxa"/>
          </w:tcPr>
          <w:p w14:paraId="606146EF" w14:textId="77777777" w:rsidR="00FC76F7" w:rsidRPr="00FC76F7" w:rsidRDefault="00FC76F7" w:rsidP="00FC76F7">
            <w:pPr>
              <w:spacing w:before="0"/>
              <w:jc w:val="center"/>
              <w:rPr>
                <w:rFonts w:cs="Arial"/>
                <w:sz w:val="24"/>
                <w:szCs w:val="24"/>
              </w:rPr>
            </w:pPr>
          </w:p>
        </w:tc>
        <w:tc>
          <w:tcPr>
            <w:tcW w:w="2127" w:type="dxa"/>
          </w:tcPr>
          <w:p w14:paraId="0EEB197E" w14:textId="77777777" w:rsidR="00FC76F7" w:rsidRPr="00FC76F7" w:rsidRDefault="00FC76F7" w:rsidP="00FC76F7">
            <w:pPr>
              <w:spacing w:before="0"/>
              <w:jc w:val="center"/>
              <w:rPr>
                <w:rFonts w:cs="Arial"/>
                <w:sz w:val="24"/>
                <w:szCs w:val="24"/>
              </w:rPr>
            </w:pPr>
            <w:r w:rsidRPr="00FC76F7">
              <w:rPr>
                <w:rFonts w:cs="Arial"/>
                <w:sz w:val="24"/>
                <w:szCs w:val="24"/>
              </w:rPr>
              <w:t>М.П.</w:t>
            </w:r>
          </w:p>
        </w:tc>
        <w:tc>
          <w:tcPr>
            <w:tcW w:w="4022" w:type="dxa"/>
          </w:tcPr>
          <w:p w14:paraId="6C3DA201" w14:textId="77777777" w:rsidR="00FC76F7" w:rsidRPr="00FC76F7" w:rsidRDefault="00FC76F7" w:rsidP="00FC76F7">
            <w:pPr>
              <w:spacing w:before="0"/>
              <w:jc w:val="center"/>
              <w:rPr>
                <w:rFonts w:cs="Arial"/>
                <w:sz w:val="24"/>
                <w:szCs w:val="24"/>
                <w:lang w:val="ru-RU"/>
              </w:rPr>
            </w:pPr>
          </w:p>
        </w:tc>
      </w:tr>
      <w:tr w:rsidR="00FC76F7" w:rsidRPr="00FC76F7" w14:paraId="3708D28C" w14:textId="77777777" w:rsidTr="00FC76F7">
        <w:trPr>
          <w:jc w:val="center"/>
        </w:trPr>
        <w:tc>
          <w:tcPr>
            <w:tcW w:w="3882" w:type="dxa"/>
            <w:tcBorders>
              <w:bottom w:val="single" w:sz="4" w:space="0" w:color="auto"/>
            </w:tcBorders>
          </w:tcPr>
          <w:p w14:paraId="3C6EF927" w14:textId="77777777" w:rsidR="00FC76F7" w:rsidRPr="00FC76F7" w:rsidRDefault="00FC76F7" w:rsidP="00FC76F7">
            <w:pPr>
              <w:spacing w:before="0"/>
              <w:jc w:val="center"/>
              <w:rPr>
                <w:rFonts w:cs="Arial"/>
                <w:sz w:val="24"/>
                <w:szCs w:val="24"/>
              </w:rPr>
            </w:pPr>
          </w:p>
        </w:tc>
        <w:tc>
          <w:tcPr>
            <w:tcW w:w="2127" w:type="dxa"/>
          </w:tcPr>
          <w:p w14:paraId="0859188D" w14:textId="77777777" w:rsidR="00FC76F7" w:rsidRPr="00FC76F7" w:rsidRDefault="00FC76F7" w:rsidP="00FC76F7">
            <w:pPr>
              <w:spacing w:before="0"/>
              <w:jc w:val="center"/>
              <w:rPr>
                <w:rFonts w:cs="Arial"/>
                <w:sz w:val="24"/>
                <w:szCs w:val="24"/>
                <w:lang w:val="ru-RU"/>
              </w:rPr>
            </w:pPr>
          </w:p>
        </w:tc>
        <w:tc>
          <w:tcPr>
            <w:tcW w:w="4022" w:type="dxa"/>
            <w:tcBorders>
              <w:bottom w:val="single" w:sz="4" w:space="0" w:color="auto"/>
            </w:tcBorders>
          </w:tcPr>
          <w:p w14:paraId="5D0F825B" w14:textId="77777777" w:rsidR="00FC76F7" w:rsidRPr="00FC76F7" w:rsidRDefault="00FC76F7" w:rsidP="00FC76F7">
            <w:pPr>
              <w:spacing w:before="0"/>
              <w:jc w:val="center"/>
              <w:rPr>
                <w:rFonts w:cs="Arial"/>
                <w:sz w:val="24"/>
                <w:szCs w:val="24"/>
                <w:lang w:val="ru-RU"/>
              </w:rPr>
            </w:pPr>
          </w:p>
        </w:tc>
      </w:tr>
      <w:tr w:rsidR="00FC76F7" w:rsidRPr="00FC76F7" w14:paraId="7D9E99A1" w14:textId="77777777" w:rsidTr="00FC76F7">
        <w:trPr>
          <w:trHeight w:val="389"/>
          <w:jc w:val="center"/>
        </w:trPr>
        <w:tc>
          <w:tcPr>
            <w:tcW w:w="3882" w:type="dxa"/>
            <w:tcBorders>
              <w:top w:val="single" w:sz="4" w:space="0" w:color="auto"/>
            </w:tcBorders>
          </w:tcPr>
          <w:p w14:paraId="68821781" w14:textId="77777777" w:rsidR="00FC76F7" w:rsidRPr="00FC76F7" w:rsidRDefault="00FC76F7" w:rsidP="00FC76F7">
            <w:pPr>
              <w:spacing w:before="0"/>
              <w:jc w:val="center"/>
              <w:rPr>
                <w:rFonts w:cs="Arial"/>
                <w:sz w:val="24"/>
                <w:szCs w:val="24"/>
              </w:rPr>
            </w:pPr>
          </w:p>
        </w:tc>
        <w:tc>
          <w:tcPr>
            <w:tcW w:w="2127" w:type="dxa"/>
          </w:tcPr>
          <w:p w14:paraId="61CC971D" w14:textId="77777777" w:rsidR="00FC76F7" w:rsidRPr="00FC76F7" w:rsidRDefault="00FC76F7" w:rsidP="00FC76F7">
            <w:pPr>
              <w:spacing w:before="0"/>
              <w:jc w:val="center"/>
              <w:rPr>
                <w:rFonts w:cs="Arial"/>
                <w:sz w:val="24"/>
                <w:szCs w:val="24"/>
                <w:lang w:val="ru-RU"/>
              </w:rPr>
            </w:pPr>
          </w:p>
        </w:tc>
        <w:tc>
          <w:tcPr>
            <w:tcW w:w="4022" w:type="dxa"/>
            <w:tcBorders>
              <w:top w:val="single" w:sz="4" w:space="0" w:color="auto"/>
            </w:tcBorders>
          </w:tcPr>
          <w:p w14:paraId="00CE18EB" w14:textId="77777777" w:rsidR="00FC76F7" w:rsidRPr="00FC76F7" w:rsidRDefault="00FC76F7" w:rsidP="00FC76F7">
            <w:pPr>
              <w:spacing w:before="0"/>
              <w:jc w:val="center"/>
              <w:rPr>
                <w:rFonts w:cs="Arial"/>
                <w:sz w:val="24"/>
                <w:szCs w:val="24"/>
                <w:lang w:val="ru-RU"/>
              </w:rPr>
            </w:pPr>
          </w:p>
        </w:tc>
      </w:tr>
    </w:tbl>
    <w:p w14:paraId="4878A069" w14:textId="77777777" w:rsidR="00FC76F7" w:rsidRPr="00FC76F7" w:rsidRDefault="00FC76F7" w:rsidP="00FC76F7">
      <w:pPr>
        <w:spacing w:before="0"/>
        <w:rPr>
          <w:rFonts w:cs="Arial"/>
          <w:b/>
          <w:sz w:val="24"/>
          <w:szCs w:val="24"/>
          <w:lang w:val="sr-Latn-CS"/>
        </w:rPr>
      </w:pPr>
    </w:p>
    <w:p w14:paraId="56AEC950" w14:textId="77777777" w:rsidR="00FC76F7" w:rsidRPr="00FC76F7" w:rsidRDefault="00FC76F7" w:rsidP="00FC76F7">
      <w:pPr>
        <w:spacing w:before="0"/>
        <w:rPr>
          <w:rFonts w:cs="Arial"/>
          <w:b/>
          <w:i/>
          <w:sz w:val="20"/>
          <w:szCs w:val="20"/>
          <w:lang w:val="sr-Cyrl-CS"/>
        </w:rPr>
      </w:pPr>
      <w:r w:rsidRPr="00FC76F7">
        <w:rPr>
          <w:rFonts w:cs="Arial"/>
          <w:b/>
          <w:i/>
          <w:sz w:val="20"/>
          <w:szCs w:val="20"/>
          <w:lang w:val="sr-Cyrl-CS"/>
        </w:rPr>
        <w:t>Напомена:</w:t>
      </w:r>
    </w:p>
    <w:p w14:paraId="0A6DF4DB" w14:textId="77777777" w:rsidR="00FC76F7" w:rsidRPr="00FC76F7" w:rsidRDefault="00FC76F7" w:rsidP="00FC76F7">
      <w:pPr>
        <w:tabs>
          <w:tab w:val="left" w:pos="1134"/>
        </w:tabs>
        <w:spacing w:before="0"/>
        <w:rPr>
          <w:rFonts w:eastAsia="TimesNewRomanPS-BoldMT" w:cs="Arial"/>
          <w:i/>
          <w:sz w:val="20"/>
          <w:szCs w:val="20"/>
          <w:lang w:val="ru-RU"/>
        </w:rPr>
      </w:pPr>
      <w:r w:rsidRPr="00FC76F7">
        <w:rPr>
          <w:rFonts w:eastAsia="TimesNewRomanPS-BoldMT" w:cs="Arial"/>
          <w:i/>
          <w:sz w:val="20"/>
          <w:szCs w:val="20"/>
          <w:lang w:val="ru-RU"/>
        </w:rPr>
        <w:t xml:space="preserve">-Уколико </w:t>
      </w:r>
      <w:r w:rsidRPr="00FC76F7">
        <w:rPr>
          <w:rFonts w:eastAsia="TimesNewRomanPS-BoldMT" w:cs="Arial"/>
          <w:i/>
          <w:sz w:val="20"/>
          <w:szCs w:val="20"/>
          <w:lang w:val="sr-Cyrl-CS"/>
        </w:rPr>
        <w:t>група понуђача подноси заједничку понуду овај образац потписује и оверава Носилац посла</w:t>
      </w:r>
      <w:r w:rsidRPr="00FC76F7">
        <w:rPr>
          <w:rFonts w:eastAsia="TimesNewRomanPS-BoldMT" w:cs="Arial"/>
          <w:i/>
          <w:sz w:val="20"/>
          <w:szCs w:val="20"/>
          <w:lang w:val="ru-RU"/>
        </w:rPr>
        <w:t>.</w:t>
      </w:r>
    </w:p>
    <w:p w14:paraId="37573386" w14:textId="77777777" w:rsidR="00FC76F7" w:rsidRPr="00FC76F7" w:rsidRDefault="00FC76F7" w:rsidP="00FC76F7">
      <w:pPr>
        <w:tabs>
          <w:tab w:val="left" w:pos="1134"/>
        </w:tabs>
        <w:spacing w:before="0"/>
        <w:rPr>
          <w:rFonts w:eastAsia="TimesNewRomanPS-BoldMT" w:cs="Arial"/>
          <w:i/>
          <w:sz w:val="20"/>
          <w:szCs w:val="20"/>
          <w:lang w:val="ru-RU"/>
        </w:rPr>
      </w:pPr>
      <w:r w:rsidRPr="00FC76F7">
        <w:rPr>
          <w:rFonts w:eastAsia="TimesNewRomanPS-BoldMT" w:cs="Arial"/>
          <w:i/>
          <w:sz w:val="20"/>
          <w:szCs w:val="20"/>
          <w:lang w:val="sr-Cyrl-CS"/>
        </w:rPr>
        <w:t xml:space="preserve">- </w:t>
      </w:r>
      <w:r w:rsidRPr="00FC76F7">
        <w:rPr>
          <w:rFonts w:eastAsia="TimesNewRomanPS-BoldMT" w:cs="Arial"/>
          <w:i/>
          <w:sz w:val="20"/>
          <w:szCs w:val="20"/>
          <w:lang w:val="ru-RU"/>
        </w:rPr>
        <w:t>Уколико понуђач подноси понуду са подизвођачем овај образац потписује и оверава печатом понуђач.</w:t>
      </w:r>
    </w:p>
    <w:p w14:paraId="27607DD6" w14:textId="77777777" w:rsidR="00FC76F7" w:rsidRPr="00FC76F7" w:rsidRDefault="00FC76F7" w:rsidP="00FC76F7">
      <w:pPr>
        <w:tabs>
          <w:tab w:val="left" w:pos="1134"/>
        </w:tabs>
        <w:spacing w:before="0"/>
        <w:rPr>
          <w:rFonts w:cs="Arial"/>
          <w:i/>
          <w:color w:val="00B0F0"/>
          <w:sz w:val="24"/>
          <w:szCs w:val="24"/>
          <w:lang w:val="sr-Latn-CS"/>
        </w:rPr>
      </w:pPr>
      <w:r w:rsidRPr="00FC76F7">
        <w:rPr>
          <w:rFonts w:cs="Arial"/>
          <w:b/>
          <w:i/>
          <w:color w:val="00B0F0"/>
          <w:sz w:val="24"/>
          <w:szCs w:val="24"/>
          <w:lang w:val="sr-Latn-CS"/>
        </w:rPr>
        <w:t>Упутство</w:t>
      </w:r>
      <w:r w:rsidRPr="00FC76F7">
        <w:rPr>
          <w:rFonts w:cs="Arial"/>
          <w:b/>
          <w:i/>
          <w:color w:val="00B0F0"/>
          <w:sz w:val="24"/>
          <w:szCs w:val="24"/>
          <w:lang w:val="sr-Cyrl-RS"/>
        </w:rPr>
        <w:t xml:space="preserve"> з</w:t>
      </w:r>
      <w:r w:rsidRPr="00FC76F7">
        <w:rPr>
          <w:rFonts w:cs="Arial"/>
          <w:b/>
          <w:i/>
          <w:color w:val="00B0F0"/>
          <w:sz w:val="24"/>
          <w:szCs w:val="24"/>
          <w:lang w:val="sr-Latn-CS"/>
        </w:rPr>
        <w:t>а попуњавањ</w:t>
      </w:r>
      <w:r w:rsidRPr="00FC76F7">
        <w:rPr>
          <w:rFonts w:cs="Arial"/>
          <w:b/>
          <w:i/>
          <w:color w:val="00B0F0"/>
          <w:sz w:val="24"/>
          <w:szCs w:val="24"/>
          <w:lang w:val="ru-RU"/>
        </w:rPr>
        <w:t>е Обрасца структуре цене</w:t>
      </w:r>
    </w:p>
    <w:p w14:paraId="3BC852A2" w14:textId="77777777" w:rsidR="00FC76F7" w:rsidRPr="00FC76F7" w:rsidRDefault="00FC76F7" w:rsidP="00FC76F7">
      <w:pPr>
        <w:spacing w:before="0"/>
        <w:rPr>
          <w:rFonts w:cs="Arial"/>
          <w:b/>
          <w:sz w:val="24"/>
          <w:szCs w:val="24"/>
        </w:rPr>
      </w:pPr>
    </w:p>
    <w:p w14:paraId="0F16ED2B" w14:textId="77777777" w:rsidR="00FC76F7" w:rsidRPr="00FC76F7" w:rsidRDefault="00FC76F7" w:rsidP="00FC76F7">
      <w:pPr>
        <w:tabs>
          <w:tab w:val="left" w:pos="90"/>
        </w:tabs>
        <w:spacing w:before="0"/>
        <w:contextualSpacing/>
        <w:rPr>
          <w:rFonts w:eastAsia="Calibri" w:cs="Arial"/>
          <w:bCs/>
          <w:iCs/>
          <w:sz w:val="24"/>
          <w:szCs w:val="24"/>
        </w:rPr>
      </w:pPr>
      <w:r w:rsidRPr="00FC76F7">
        <w:rPr>
          <w:rFonts w:eastAsia="Calibri" w:cs="Arial"/>
          <w:bCs/>
          <w:iCs/>
          <w:sz w:val="24"/>
          <w:szCs w:val="24"/>
        </w:rPr>
        <w:t>Понуђач треба да попун</w:t>
      </w:r>
      <w:r w:rsidRPr="00FC76F7">
        <w:rPr>
          <w:rFonts w:eastAsia="Calibri" w:cs="Arial"/>
          <w:bCs/>
          <w:iCs/>
          <w:sz w:val="24"/>
          <w:szCs w:val="24"/>
          <w:lang w:val="sr-Cyrl-CS"/>
        </w:rPr>
        <w:t>и</w:t>
      </w:r>
      <w:r w:rsidRPr="00FC76F7">
        <w:rPr>
          <w:rFonts w:eastAsia="Calibri" w:cs="Arial"/>
          <w:bCs/>
          <w:iCs/>
          <w:sz w:val="24"/>
          <w:szCs w:val="24"/>
        </w:rPr>
        <w:t xml:space="preserve"> образац структуре цене </w:t>
      </w:r>
      <w:r w:rsidRPr="00FC76F7">
        <w:rPr>
          <w:rFonts w:eastAsia="Calibri" w:cs="Arial"/>
          <w:bCs/>
          <w:iCs/>
          <w:sz w:val="24"/>
          <w:szCs w:val="24"/>
          <w:lang w:val="sr-Cyrl-CS"/>
        </w:rPr>
        <w:t>Табела 1. на следећи начин</w:t>
      </w:r>
      <w:r w:rsidRPr="00FC76F7">
        <w:rPr>
          <w:rFonts w:eastAsia="Calibri" w:cs="Arial"/>
          <w:bCs/>
          <w:iCs/>
          <w:sz w:val="24"/>
          <w:szCs w:val="24"/>
        </w:rPr>
        <w:t>:</w:t>
      </w:r>
    </w:p>
    <w:p w14:paraId="7D9535B4" w14:textId="77777777" w:rsidR="00FC76F7" w:rsidRPr="00FC76F7" w:rsidRDefault="00FC76F7" w:rsidP="00FC76F7">
      <w:pPr>
        <w:tabs>
          <w:tab w:val="left" w:pos="90"/>
        </w:tabs>
        <w:spacing w:before="0"/>
        <w:contextualSpacing/>
        <w:rPr>
          <w:rFonts w:eastAsia="Calibri" w:cs="Arial"/>
          <w:bCs/>
          <w:iCs/>
          <w:sz w:val="24"/>
          <w:szCs w:val="24"/>
        </w:rPr>
      </w:pPr>
    </w:p>
    <w:p w14:paraId="603A253D" w14:textId="77777777" w:rsidR="00FC76F7" w:rsidRPr="00FC76F7" w:rsidRDefault="00FC76F7" w:rsidP="00FC76F7">
      <w:pPr>
        <w:tabs>
          <w:tab w:val="left" w:pos="90"/>
        </w:tabs>
        <w:suppressAutoHyphens/>
        <w:spacing w:before="0"/>
        <w:rPr>
          <w:rFonts w:eastAsia="Calibri" w:cs="Arial"/>
          <w:bCs/>
          <w:iCs/>
          <w:sz w:val="24"/>
          <w:szCs w:val="24"/>
        </w:rPr>
      </w:pPr>
      <w:r w:rsidRPr="00FC76F7">
        <w:rPr>
          <w:rFonts w:eastAsia="Calibri" w:cs="Arial"/>
          <w:bCs/>
          <w:iCs/>
          <w:sz w:val="24"/>
          <w:szCs w:val="24"/>
          <w:lang w:val="sr-Cyrl-CS"/>
        </w:rPr>
        <w:t xml:space="preserve">у колону </w:t>
      </w:r>
      <w:r w:rsidRPr="00FC76F7">
        <w:rPr>
          <w:rFonts w:eastAsia="Calibri" w:cs="Arial"/>
          <w:bCs/>
          <w:iCs/>
          <w:sz w:val="24"/>
          <w:szCs w:val="24"/>
          <w:lang w:val="sr-Latn-RS"/>
        </w:rPr>
        <w:t>6</w:t>
      </w:r>
      <w:r w:rsidRPr="00FC76F7">
        <w:rPr>
          <w:rFonts w:eastAsia="Calibri" w:cs="Arial"/>
          <w:bCs/>
          <w:iCs/>
          <w:sz w:val="24"/>
          <w:szCs w:val="24"/>
          <w:lang w:val="sr-Cyrl-CS"/>
        </w:rPr>
        <w:t xml:space="preserve">. </w:t>
      </w:r>
      <w:r w:rsidRPr="00FC76F7">
        <w:rPr>
          <w:rFonts w:eastAsia="Calibri" w:cs="Arial"/>
          <w:bCs/>
          <w:iCs/>
          <w:sz w:val="24"/>
          <w:szCs w:val="24"/>
        </w:rPr>
        <w:t xml:space="preserve">уписати колико износи јединична цена без ПДВ за </w:t>
      </w:r>
      <w:r w:rsidRPr="00FC76F7">
        <w:rPr>
          <w:rFonts w:eastAsia="Calibri" w:cs="Arial"/>
          <w:bCs/>
          <w:iCs/>
          <w:sz w:val="24"/>
          <w:szCs w:val="24"/>
          <w:lang w:val="sr-Cyrl-RS"/>
        </w:rPr>
        <w:t>извршену услугу</w:t>
      </w:r>
      <w:r w:rsidRPr="00FC76F7">
        <w:rPr>
          <w:rFonts w:eastAsia="Calibri" w:cs="Arial"/>
          <w:bCs/>
          <w:iCs/>
          <w:sz w:val="24"/>
          <w:szCs w:val="24"/>
        </w:rPr>
        <w:t>;</w:t>
      </w:r>
    </w:p>
    <w:p w14:paraId="31B36FE6" w14:textId="77777777" w:rsidR="00FC76F7" w:rsidRPr="00FC76F7" w:rsidRDefault="00FC76F7" w:rsidP="00FC76F7">
      <w:pPr>
        <w:tabs>
          <w:tab w:val="left" w:pos="90"/>
        </w:tabs>
        <w:suppressAutoHyphens/>
        <w:spacing w:before="0"/>
        <w:rPr>
          <w:rFonts w:eastAsia="Calibri" w:cs="Arial"/>
          <w:bCs/>
          <w:iCs/>
          <w:sz w:val="24"/>
          <w:szCs w:val="24"/>
        </w:rPr>
      </w:pPr>
      <w:r w:rsidRPr="00FC76F7">
        <w:rPr>
          <w:rFonts w:eastAsia="Calibri" w:cs="Arial"/>
          <w:bCs/>
          <w:iCs/>
          <w:sz w:val="24"/>
          <w:szCs w:val="24"/>
        </w:rPr>
        <w:t xml:space="preserve">у колону </w:t>
      </w:r>
      <w:r w:rsidRPr="00FC76F7">
        <w:rPr>
          <w:rFonts w:eastAsia="Calibri" w:cs="Arial"/>
          <w:bCs/>
          <w:iCs/>
          <w:sz w:val="24"/>
          <w:szCs w:val="24"/>
          <w:lang w:val="sr-Cyrl-CS"/>
        </w:rPr>
        <w:t>7</w:t>
      </w:r>
      <w:r w:rsidRPr="00FC76F7">
        <w:rPr>
          <w:rFonts w:eastAsia="Calibri" w:cs="Arial"/>
          <w:bCs/>
          <w:iCs/>
          <w:sz w:val="24"/>
          <w:szCs w:val="24"/>
        </w:rPr>
        <w:t xml:space="preserve">. уписати колико износи јединична цена са ПДВ за </w:t>
      </w:r>
      <w:r w:rsidRPr="00FC76F7">
        <w:rPr>
          <w:rFonts w:eastAsia="Calibri" w:cs="Arial"/>
          <w:bCs/>
          <w:iCs/>
          <w:sz w:val="24"/>
          <w:szCs w:val="24"/>
          <w:lang w:val="sr-Cyrl-RS"/>
        </w:rPr>
        <w:t>извршену услугу</w:t>
      </w:r>
      <w:r w:rsidRPr="00FC76F7">
        <w:rPr>
          <w:rFonts w:eastAsia="Calibri" w:cs="Arial"/>
          <w:bCs/>
          <w:iCs/>
          <w:sz w:val="24"/>
          <w:szCs w:val="24"/>
        </w:rPr>
        <w:t>;</w:t>
      </w:r>
    </w:p>
    <w:p w14:paraId="4BD8A31F" w14:textId="77777777" w:rsidR="00FC76F7" w:rsidRPr="00FC76F7" w:rsidRDefault="00FC76F7" w:rsidP="00FC76F7">
      <w:pPr>
        <w:tabs>
          <w:tab w:val="left" w:pos="90"/>
        </w:tabs>
        <w:suppressAutoHyphens/>
        <w:spacing w:before="0"/>
        <w:rPr>
          <w:rFonts w:eastAsia="Calibri" w:cs="Arial"/>
          <w:bCs/>
          <w:iCs/>
          <w:sz w:val="24"/>
          <w:szCs w:val="24"/>
        </w:rPr>
      </w:pPr>
      <w:r w:rsidRPr="00FC76F7">
        <w:rPr>
          <w:rFonts w:eastAsia="Calibri" w:cs="Arial"/>
          <w:bCs/>
          <w:iCs/>
          <w:sz w:val="24"/>
          <w:szCs w:val="24"/>
        </w:rPr>
        <w:t xml:space="preserve">у колону </w:t>
      </w:r>
      <w:r w:rsidRPr="00FC76F7">
        <w:rPr>
          <w:rFonts w:eastAsia="Calibri" w:cs="Arial"/>
          <w:bCs/>
          <w:iCs/>
          <w:sz w:val="24"/>
          <w:szCs w:val="24"/>
          <w:lang w:val="sr-Cyrl-CS"/>
        </w:rPr>
        <w:t>8</w:t>
      </w:r>
      <w:r w:rsidRPr="00FC76F7">
        <w:rPr>
          <w:rFonts w:eastAsia="Calibri" w:cs="Arial"/>
          <w:bCs/>
          <w:iCs/>
          <w:sz w:val="24"/>
          <w:szCs w:val="24"/>
        </w:rPr>
        <w:t xml:space="preserve">. уписати колико износи укупна цена без ПДВ и то тако што ће помножити јединичну цену без ПДВ (наведену у колони </w:t>
      </w:r>
      <w:r w:rsidRPr="00FC76F7">
        <w:rPr>
          <w:rFonts w:eastAsia="Calibri" w:cs="Arial"/>
          <w:bCs/>
          <w:iCs/>
          <w:sz w:val="24"/>
          <w:szCs w:val="24"/>
          <w:lang w:val="sr-Cyrl-CS"/>
        </w:rPr>
        <w:t>6</w:t>
      </w:r>
      <w:r w:rsidRPr="00FC76F7">
        <w:rPr>
          <w:rFonts w:eastAsia="Calibri" w:cs="Arial"/>
          <w:bCs/>
          <w:iCs/>
          <w:sz w:val="24"/>
          <w:szCs w:val="24"/>
        </w:rPr>
        <w:t>.) са траженим</w:t>
      </w:r>
      <w:r w:rsidRPr="00FC76F7">
        <w:rPr>
          <w:rFonts w:eastAsia="Calibri" w:cs="Arial"/>
          <w:bCs/>
          <w:iCs/>
          <w:sz w:val="24"/>
          <w:szCs w:val="24"/>
          <w:lang w:val="sr-Cyrl-RS"/>
        </w:rPr>
        <w:t xml:space="preserve"> обимом</w:t>
      </w:r>
      <w:r w:rsidRPr="00FC76F7">
        <w:rPr>
          <w:rFonts w:eastAsia="Calibri" w:cs="Arial"/>
          <w:bCs/>
          <w:iCs/>
          <w:sz w:val="24"/>
          <w:szCs w:val="24"/>
        </w:rPr>
        <w:t xml:space="preserve">-количином (која је наведена у колони </w:t>
      </w:r>
      <w:r w:rsidRPr="00FC76F7">
        <w:rPr>
          <w:rFonts w:eastAsia="Calibri" w:cs="Arial"/>
          <w:bCs/>
          <w:iCs/>
          <w:sz w:val="24"/>
          <w:szCs w:val="24"/>
          <w:lang w:val="sr-Cyrl-CS"/>
        </w:rPr>
        <w:t>5</w:t>
      </w:r>
      <w:r w:rsidRPr="00FC76F7">
        <w:rPr>
          <w:rFonts w:eastAsia="Calibri" w:cs="Arial"/>
          <w:bCs/>
          <w:iCs/>
          <w:sz w:val="24"/>
          <w:szCs w:val="24"/>
        </w:rPr>
        <w:t xml:space="preserve">.); </w:t>
      </w:r>
    </w:p>
    <w:p w14:paraId="21FA2909" w14:textId="5DC86600" w:rsidR="00FC76F7" w:rsidRPr="00874867" w:rsidRDefault="00FC76F7" w:rsidP="00874867">
      <w:pPr>
        <w:tabs>
          <w:tab w:val="left" w:pos="90"/>
        </w:tabs>
        <w:suppressAutoHyphens/>
        <w:spacing w:before="0"/>
        <w:rPr>
          <w:rFonts w:eastAsia="Calibri" w:cs="Arial"/>
          <w:bCs/>
          <w:iCs/>
          <w:sz w:val="24"/>
          <w:szCs w:val="24"/>
        </w:rPr>
      </w:pPr>
      <w:r w:rsidRPr="00FC76F7">
        <w:rPr>
          <w:rFonts w:eastAsia="Calibri" w:cs="Arial"/>
          <w:bCs/>
          <w:iCs/>
          <w:sz w:val="24"/>
          <w:szCs w:val="24"/>
          <w:lang w:val="sr-Cyrl-CS"/>
        </w:rPr>
        <w:t>у колону 9</w:t>
      </w:r>
      <w:r w:rsidRPr="00FC76F7">
        <w:rPr>
          <w:rFonts w:eastAsia="Calibri" w:cs="Arial"/>
          <w:bCs/>
          <w:iCs/>
          <w:sz w:val="24"/>
          <w:szCs w:val="24"/>
        </w:rPr>
        <w:t xml:space="preserve">. уписати колико износи укупна цена са ПДВ и то тако што ће помножити јединичну цену са ПДВ (наведену у колони </w:t>
      </w:r>
      <w:r w:rsidRPr="00FC76F7">
        <w:rPr>
          <w:rFonts w:eastAsia="Calibri" w:cs="Arial"/>
          <w:bCs/>
          <w:iCs/>
          <w:sz w:val="24"/>
          <w:szCs w:val="24"/>
          <w:lang w:val="sr-Cyrl-CS"/>
        </w:rPr>
        <w:t>7</w:t>
      </w:r>
      <w:r w:rsidRPr="00FC76F7">
        <w:rPr>
          <w:rFonts w:eastAsia="Calibri" w:cs="Arial"/>
          <w:bCs/>
          <w:iCs/>
          <w:sz w:val="24"/>
          <w:szCs w:val="24"/>
        </w:rPr>
        <w:t>.) са траженим</w:t>
      </w:r>
      <w:r w:rsidRPr="00FC76F7">
        <w:rPr>
          <w:rFonts w:eastAsia="Calibri" w:cs="Arial"/>
          <w:bCs/>
          <w:iCs/>
          <w:sz w:val="24"/>
          <w:szCs w:val="24"/>
          <w:lang w:val="sr-Cyrl-RS"/>
        </w:rPr>
        <w:t xml:space="preserve"> обимом-</w:t>
      </w:r>
      <w:r w:rsidRPr="00FC76F7">
        <w:rPr>
          <w:rFonts w:eastAsia="Calibri" w:cs="Arial"/>
          <w:bCs/>
          <w:iCs/>
          <w:sz w:val="24"/>
          <w:szCs w:val="24"/>
        </w:rPr>
        <w:t xml:space="preserve"> количином (која је наведена у колони </w:t>
      </w:r>
      <w:r w:rsidRPr="00FC76F7">
        <w:rPr>
          <w:rFonts w:eastAsia="Calibri" w:cs="Arial"/>
          <w:bCs/>
          <w:iCs/>
          <w:sz w:val="24"/>
          <w:szCs w:val="24"/>
          <w:lang w:val="sr-Cyrl-CS"/>
        </w:rPr>
        <w:t>5</w:t>
      </w:r>
      <w:r w:rsidRPr="00FC76F7">
        <w:rPr>
          <w:rFonts w:eastAsia="Calibri" w:cs="Arial"/>
          <w:bCs/>
          <w:iCs/>
          <w:sz w:val="24"/>
          <w:szCs w:val="24"/>
        </w:rPr>
        <w:t>.).</w:t>
      </w:r>
    </w:p>
    <w:p w14:paraId="15050621" w14:textId="77777777" w:rsidR="00FC76F7" w:rsidRPr="00FC76F7" w:rsidRDefault="00FC76F7" w:rsidP="00FC76F7">
      <w:pPr>
        <w:numPr>
          <w:ilvl w:val="0"/>
          <w:numId w:val="22"/>
        </w:numPr>
        <w:tabs>
          <w:tab w:val="left" w:pos="992"/>
        </w:tabs>
        <w:spacing w:before="0" w:after="160" w:line="259" w:lineRule="auto"/>
        <w:jc w:val="left"/>
        <w:rPr>
          <w:rFonts w:cs="Arial"/>
          <w:sz w:val="24"/>
          <w:szCs w:val="24"/>
        </w:rPr>
      </w:pPr>
      <w:r w:rsidRPr="00FC76F7">
        <w:rPr>
          <w:rFonts w:cs="Arial"/>
          <w:sz w:val="24"/>
          <w:szCs w:val="24"/>
        </w:rPr>
        <w:t>у ред бр. I – уписује се укупно понуђена цена за све позиције  без ПДВ (збир</w:t>
      </w:r>
    </w:p>
    <w:p w14:paraId="7CC8DAE1" w14:textId="77777777" w:rsidR="00FC76F7" w:rsidRPr="00FC76F7" w:rsidRDefault="00FC76F7" w:rsidP="00FC76F7">
      <w:pPr>
        <w:numPr>
          <w:ilvl w:val="0"/>
          <w:numId w:val="22"/>
        </w:numPr>
        <w:tabs>
          <w:tab w:val="left" w:pos="992"/>
        </w:tabs>
        <w:spacing w:before="0" w:after="160" w:line="259" w:lineRule="auto"/>
        <w:jc w:val="left"/>
        <w:rPr>
          <w:rFonts w:cs="Arial"/>
          <w:sz w:val="24"/>
          <w:szCs w:val="24"/>
        </w:rPr>
      </w:pPr>
      <w:r w:rsidRPr="00FC76F7">
        <w:rPr>
          <w:rFonts w:cs="Arial"/>
          <w:sz w:val="24"/>
          <w:szCs w:val="24"/>
        </w:rPr>
        <w:t>колоне бр. 6)</w:t>
      </w:r>
    </w:p>
    <w:p w14:paraId="4081E119" w14:textId="77777777" w:rsidR="00FC76F7" w:rsidRPr="00FC76F7" w:rsidRDefault="00FC76F7" w:rsidP="00FC76F7">
      <w:pPr>
        <w:numPr>
          <w:ilvl w:val="0"/>
          <w:numId w:val="22"/>
        </w:numPr>
        <w:tabs>
          <w:tab w:val="left" w:pos="992"/>
        </w:tabs>
        <w:spacing w:before="0" w:after="160" w:line="259" w:lineRule="auto"/>
        <w:jc w:val="left"/>
        <w:rPr>
          <w:rFonts w:cs="Arial"/>
          <w:sz w:val="24"/>
          <w:szCs w:val="24"/>
        </w:rPr>
      </w:pPr>
      <w:r w:rsidRPr="00FC76F7">
        <w:rPr>
          <w:rFonts w:cs="Arial"/>
          <w:sz w:val="24"/>
          <w:szCs w:val="24"/>
        </w:rPr>
        <w:t xml:space="preserve">у ред бр. II – уписује се укупан износ ПДВ </w:t>
      </w:r>
    </w:p>
    <w:p w14:paraId="51A5638F" w14:textId="77777777" w:rsidR="00FC76F7" w:rsidRPr="00FC76F7" w:rsidRDefault="00FC76F7" w:rsidP="00FC76F7">
      <w:pPr>
        <w:numPr>
          <w:ilvl w:val="0"/>
          <w:numId w:val="22"/>
        </w:numPr>
        <w:tabs>
          <w:tab w:val="left" w:pos="992"/>
        </w:tabs>
        <w:spacing w:before="0" w:after="160" w:line="259" w:lineRule="auto"/>
        <w:jc w:val="left"/>
        <w:rPr>
          <w:rFonts w:cs="Arial"/>
          <w:sz w:val="24"/>
          <w:szCs w:val="24"/>
        </w:rPr>
      </w:pPr>
      <w:r w:rsidRPr="00FC76F7">
        <w:rPr>
          <w:rFonts w:cs="Arial"/>
          <w:sz w:val="24"/>
          <w:szCs w:val="24"/>
        </w:rPr>
        <w:t>у ред бр. III – уписује се укупно понуђена цена са ПДВ (ред бр. I + ред.</w:t>
      </w:r>
    </w:p>
    <w:p w14:paraId="1E378746" w14:textId="0DA06827" w:rsidR="00FC76F7" w:rsidRPr="00874867" w:rsidRDefault="00FC76F7" w:rsidP="00FC76F7">
      <w:pPr>
        <w:numPr>
          <w:ilvl w:val="0"/>
          <w:numId w:val="22"/>
        </w:numPr>
        <w:tabs>
          <w:tab w:val="left" w:pos="992"/>
        </w:tabs>
        <w:spacing w:before="0" w:after="160" w:line="259" w:lineRule="auto"/>
        <w:jc w:val="left"/>
        <w:rPr>
          <w:rFonts w:cs="Arial"/>
          <w:sz w:val="24"/>
          <w:szCs w:val="24"/>
        </w:rPr>
      </w:pPr>
      <w:r w:rsidRPr="00FC76F7">
        <w:rPr>
          <w:rFonts w:cs="Arial"/>
          <w:sz w:val="24"/>
          <w:szCs w:val="24"/>
        </w:rPr>
        <w:t>бр. II)</w:t>
      </w:r>
    </w:p>
    <w:p w14:paraId="534D4E1D" w14:textId="77777777" w:rsidR="00FC76F7" w:rsidRPr="00FC76F7" w:rsidRDefault="00FC76F7" w:rsidP="00FC76F7">
      <w:pPr>
        <w:numPr>
          <w:ilvl w:val="0"/>
          <w:numId w:val="23"/>
        </w:numPr>
        <w:tabs>
          <w:tab w:val="left" w:pos="992"/>
        </w:tabs>
        <w:spacing w:before="0" w:after="160" w:line="259" w:lineRule="auto"/>
        <w:jc w:val="left"/>
        <w:rPr>
          <w:rFonts w:cs="Arial"/>
          <w:sz w:val="24"/>
          <w:szCs w:val="24"/>
        </w:rPr>
      </w:pPr>
      <w:r w:rsidRPr="00FC76F7">
        <w:rPr>
          <w:rFonts w:cs="Arial"/>
          <w:sz w:val="24"/>
          <w:szCs w:val="24"/>
        </w:rPr>
        <w:t>на место предвиђено за место и датум уписује се место и датум попуњавања</w:t>
      </w:r>
      <w:r w:rsidRPr="00FC76F7">
        <w:rPr>
          <w:rFonts w:cs="Arial"/>
          <w:sz w:val="24"/>
          <w:szCs w:val="24"/>
          <w:lang w:val="sr-Cyrl-RS"/>
        </w:rPr>
        <w:t xml:space="preserve"> </w:t>
      </w:r>
      <w:r w:rsidRPr="00FC76F7">
        <w:rPr>
          <w:rFonts w:cs="Arial"/>
          <w:sz w:val="24"/>
          <w:szCs w:val="24"/>
        </w:rPr>
        <w:t>обрасца структуре цене.</w:t>
      </w:r>
    </w:p>
    <w:p w14:paraId="57BA8587" w14:textId="77777777" w:rsidR="00FC76F7" w:rsidRPr="00FC76F7" w:rsidRDefault="00FC76F7" w:rsidP="00FC76F7">
      <w:pPr>
        <w:numPr>
          <w:ilvl w:val="0"/>
          <w:numId w:val="23"/>
        </w:numPr>
        <w:tabs>
          <w:tab w:val="left" w:pos="992"/>
        </w:tabs>
        <w:spacing w:before="0" w:after="160" w:line="259" w:lineRule="auto"/>
        <w:jc w:val="left"/>
        <w:rPr>
          <w:rFonts w:cs="Arial"/>
          <w:sz w:val="24"/>
          <w:szCs w:val="24"/>
        </w:rPr>
      </w:pPr>
      <w:r w:rsidRPr="00FC76F7">
        <w:rPr>
          <w:rFonts w:cs="Arial"/>
          <w:sz w:val="24"/>
          <w:szCs w:val="24"/>
        </w:rPr>
        <w:t>на  место предвиђено за печат и потпис понуђач печатом оверава и потписује образац структуре цене.</w:t>
      </w:r>
    </w:p>
    <w:p w14:paraId="1BBE7F70" w14:textId="77777777" w:rsidR="007E7BB8" w:rsidRPr="00EC5BB4" w:rsidRDefault="007E7BB8" w:rsidP="00537552">
      <w:pPr>
        <w:rPr>
          <w:rFonts w:eastAsia="TimesNewRomanPS-BoldMT" w:cs="Arial"/>
          <w:sz w:val="24"/>
          <w:szCs w:val="24"/>
        </w:rPr>
      </w:pPr>
    </w:p>
    <w:p w14:paraId="762BA860" w14:textId="77777777" w:rsidR="007E7BB8" w:rsidRPr="00EC5BB4" w:rsidRDefault="007E7BB8" w:rsidP="00537552">
      <w:pPr>
        <w:rPr>
          <w:rFonts w:eastAsia="TimesNewRomanPS-BoldMT" w:cs="Arial"/>
          <w:sz w:val="24"/>
          <w:szCs w:val="24"/>
        </w:rPr>
      </w:pPr>
    </w:p>
    <w:p w14:paraId="1D002A37" w14:textId="77777777" w:rsidR="000E3568" w:rsidRDefault="000E3568" w:rsidP="00537552">
      <w:pPr>
        <w:rPr>
          <w:rFonts w:eastAsia="TimesNewRomanPS-BoldMT" w:cs="Arial"/>
          <w:sz w:val="24"/>
          <w:szCs w:val="24"/>
        </w:rPr>
      </w:pPr>
    </w:p>
    <w:p w14:paraId="2A605001" w14:textId="77777777" w:rsidR="000E3568" w:rsidRDefault="000E3568" w:rsidP="00537552">
      <w:pPr>
        <w:rPr>
          <w:rFonts w:eastAsia="TimesNewRomanPS-BoldMT" w:cs="Arial"/>
          <w:sz w:val="24"/>
          <w:szCs w:val="24"/>
        </w:rPr>
      </w:pPr>
    </w:p>
    <w:p w14:paraId="4BEA0FE7" w14:textId="77777777" w:rsidR="000E3568" w:rsidRDefault="000E3568" w:rsidP="00537552">
      <w:pPr>
        <w:rPr>
          <w:rFonts w:eastAsia="TimesNewRomanPS-BoldMT" w:cs="Arial"/>
          <w:sz w:val="24"/>
          <w:szCs w:val="24"/>
        </w:rPr>
      </w:pPr>
    </w:p>
    <w:p w14:paraId="2150FAF4" w14:textId="77777777" w:rsidR="001756F4" w:rsidRPr="00874867" w:rsidRDefault="001756F4" w:rsidP="001756F4">
      <w:pPr>
        <w:pStyle w:val="KDObrazac"/>
        <w:spacing w:before="0"/>
        <w:rPr>
          <w:sz w:val="24"/>
          <w:szCs w:val="24"/>
        </w:rPr>
      </w:pPr>
      <w:r w:rsidRPr="00874867">
        <w:rPr>
          <w:sz w:val="24"/>
          <w:szCs w:val="24"/>
        </w:rPr>
        <w:t xml:space="preserve">ОБРАЗАЦ </w:t>
      </w:r>
      <w:r w:rsidRPr="00874867">
        <w:rPr>
          <w:sz w:val="24"/>
          <w:szCs w:val="24"/>
          <w:lang w:val="sr-Cyrl-RS"/>
        </w:rPr>
        <w:t>2</w:t>
      </w:r>
      <w:r w:rsidRPr="00874867">
        <w:rPr>
          <w:sz w:val="24"/>
          <w:szCs w:val="24"/>
        </w:rPr>
        <w:t>.</w:t>
      </w:r>
    </w:p>
    <w:p w14:paraId="3AB82BB2" w14:textId="77777777" w:rsidR="001756F4" w:rsidRPr="00874867" w:rsidRDefault="001756F4" w:rsidP="001756F4">
      <w:pPr>
        <w:spacing w:before="0"/>
        <w:jc w:val="center"/>
        <w:rPr>
          <w:rFonts w:cs="Arial"/>
          <w:b/>
          <w:sz w:val="24"/>
          <w:szCs w:val="24"/>
        </w:rPr>
      </w:pPr>
      <w:r w:rsidRPr="00874867">
        <w:rPr>
          <w:rFonts w:cs="Arial"/>
          <w:b/>
          <w:sz w:val="24"/>
          <w:szCs w:val="24"/>
        </w:rPr>
        <w:t>ОБРАЗАЦ СТРУКУТРЕ ЦЕНЕ</w:t>
      </w:r>
    </w:p>
    <w:p w14:paraId="46712953" w14:textId="77777777" w:rsidR="001756F4" w:rsidRPr="00874867" w:rsidRDefault="001756F4" w:rsidP="001756F4">
      <w:pPr>
        <w:spacing w:before="0"/>
        <w:rPr>
          <w:rFonts w:cs="Arial"/>
          <w:sz w:val="24"/>
          <w:szCs w:val="24"/>
        </w:rPr>
      </w:pPr>
    </w:p>
    <w:p w14:paraId="7E4B30F0" w14:textId="77777777" w:rsidR="001756F4" w:rsidRPr="00874867" w:rsidRDefault="001756F4" w:rsidP="001756F4">
      <w:pPr>
        <w:spacing w:before="0"/>
        <w:rPr>
          <w:rFonts w:cs="Arial"/>
          <w:sz w:val="24"/>
          <w:szCs w:val="24"/>
        </w:rPr>
      </w:pPr>
    </w:p>
    <w:p w14:paraId="25A15496" w14:textId="77777777" w:rsidR="001756F4" w:rsidRPr="00874867" w:rsidRDefault="001756F4" w:rsidP="001756F4">
      <w:pPr>
        <w:spacing w:before="0"/>
        <w:rPr>
          <w:rFonts w:cs="Arial"/>
          <w:sz w:val="24"/>
          <w:szCs w:val="24"/>
        </w:rPr>
      </w:pPr>
      <w:r w:rsidRPr="00874867">
        <w:rPr>
          <w:rFonts w:cs="Arial"/>
          <w:sz w:val="24"/>
          <w:szCs w:val="24"/>
        </w:rPr>
        <w:t>Табела 1.</w:t>
      </w:r>
    </w:p>
    <w:p w14:paraId="6D70ED14" w14:textId="77777777" w:rsidR="000E3568" w:rsidRPr="00874867" w:rsidRDefault="000E3568" w:rsidP="00537552">
      <w:pPr>
        <w:rPr>
          <w:rFonts w:eastAsia="TimesNewRomanPS-BoldMT"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
        <w:gridCol w:w="2503"/>
        <w:gridCol w:w="1190"/>
        <w:gridCol w:w="676"/>
        <w:gridCol w:w="676"/>
        <w:gridCol w:w="37"/>
        <w:gridCol w:w="830"/>
        <w:gridCol w:w="325"/>
        <w:gridCol w:w="487"/>
        <w:gridCol w:w="176"/>
        <w:gridCol w:w="714"/>
        <w:gridCol w:w="895"/>
        <w:gridCol w:w="895"/>
      </w:tblGrid>
      <w:tr w:rsidR="001756F4" w:rsidRPr="00874867" w14:paraId="6FB9E8A1" w14:textId="77777777" w:rsidTr="001756F4">
        <w:trPr>
          <w:trHeight w:val="338"/>
        </w:trPr>
        <w:tc>
          <w:tcPr>
            <w:tcW w:w="5000" w:type="pct"/>
            <w:gridSpan w:val="13"/>
            <w:tcBorders>
              <w:top w:val="single" w:sz="4" w:space="0" w:color="auto"/>
              <w:left w:val="single" w:sz="4" w:space="0" w:color="auto"/>
              <w:bottom w:val="single" w:sz="4" w:space="0" w:color="auto"/>
            </w:tcBorders>
            <w:shd w:val="clear" w:color="auto" w:fill="auto"/>
            <w:tcMar>
              <w:top w:w="0" w:type="dxa"/>
              <w:left w:w="0" w:type="dxa"/>
              <w:bottom w:w="0" w:type="dxa"/>
              <w:right w:w="108" w:type="dxa"/>
            </w:tcMar>
            <w:vAlign w:val="center"/>
          </w:tcPr>
          <w:p w14:paraId="02894DED" w14:textId="77777777" w:rsidR="001756F4" w:rsidRPr="00874867" w:rsidRDefault="001756F4" w:rsidP="001756F4">
            <w:pPr>
              <w:widowControl w:val="0"/>
              <w:tabs>
                <w:tab w:val="num" w:pos="800"/>
              </w:tabs>
              <w:overflowPunct w:val="0"/>
              <w:autoSpaceDE w:val="0"/>
              <w:autoSpaceDN w:val="0"/>
              <w:adjustRightInd w:val="0"/>
              <w:ind w:left="800"/>
              <w:jc w:val="center"/>
              <w:rPr>
                <w:rFonts w:cs="Arial"/>
                <w:b/>
                <w:sz w:val="28"/>
                <w:szCs w:val="28"/>
              </w:rPr>
            </w:pPr>
            <w:r w:rsidRPr="00874867">
              <w:rPr>
                <w:rFonts w:eastAsia="TimesNewRomanPSMT" w:cs="Arial"/>
                <w:b/>
                <w:bCs/>
                <w:sz w:val="28"/>
                <w:szCs w:val="28"/>
                <w:lang w:val="sr-Cyrl-CS"/>
              </w:rPr>
              <w:t>Партија 3 -</w:t>
            </w:r>
            <w:r w:rsidRPr="00874867">
              <w:rPr>
                <w:rFonts w:cs="Arial"/>
                <w:b/>
                <w:bCs/>
                <w:sz w:val="28"/>
                <w:szCs w:val="28"/>
                <w:lang w:val="sr-Cyrl-CS"/>
              </w:rPr>
              <w:t xml:space="preserve"> за Одсек за техничке услуге </w:t>
            </w:r>
            <w:r w:rsidRPr="00874867">
              <w:rPr>
                <w:rFonts w:cs="Arial"/>
                <w:b/>
                <w:sz w:val="28"/>
                <w:szCs w:val="28"/>
                <w:lang w:val="sr-Cyrl-RS"/>
              </w:rPr>
              <w:t>Смедерево</w:t>
            </w:r>
          </w:p>
          <w:p w14:paraId="687F1E4A" w14:textId="77777777" w:rsidR="001756F4" w:rsidRPr="00874867" w:rsidRDefault="001756F4" w:rsidP="001756F4">
            <w:pPr>
              <w:widowControl w:val="0"/>
              <w:tabs>
                <w:tab w:val="num" w:pos="800"/>
              </w:tabs>
              <w:overflowPunct w:val="0"/>
              <w:autoSpaceDE w:val="0"/>
              <w:autoSpaceDN w:val="0"/>
              <w:adjustRightInd w:val="0"/>
              <w:ind w:left="800"/>
              <w:jc w:val="center"/>
              <w:rPr>
                <w:rFonts w:eastAsia="TimesNewRomanPSMT" w:cs="Arial"/>
                <w:b/>
                <w:bCs/>
                <w:sz w:val="28"/>
                <w:szCs w:val="28"/>
                <w:lang w:val="sr-Cyrl-CS"/>
              </w:rPr>
            </w:pPr>
          </w:p>
        </w:tc>
      </w:tr>
      <w:tr w:rsidR="001756F4" w:rsidRPr="00874867" w14:paraId="6D0C4622" w14:textId="77777777" w:rsidTr="001756F4">
        <w:trPr>
          <w:trHeight w:val="338"/>
        </w:trPr>
        <w:tc>
          <w:tcPr>
            <w:tcW w:w="18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vAlign w:val="center"/>
          </w:tcPr>
          <w:p w14:paraId="4A1E60F9" w14:textId="77777777" w:rsidR="001756F4" w:rsidRPr="00874867" w:rsidRDefault="001756F4" w:rsidP="001756F4">
            <w:pPr>
              <w:spacing w:after="200" w:line="288" w:lineRule="auto"/>
              <w:jc w:val="center"/>
              <w:rPr>
                <w:rFonts w:cs="Arial"/>
                <w:iCs/>
                <w:sz w:val="16"/>
                <w:szCs w:val="16"/>
                <w:lang w:val="sr-Latn-RS" w:bidi="en-US"/>
              </w:rPr>
            </w:pPr>
          </w:p>
        </w:tc>
        <w:tc>
          <w:tcPr>
            <w:tcW w:w="1507" w:type="pct"/>
            <w:tcBorders>
              <w:top w:val="single" w:sz="4" w:space="0" w:color="auto"/>
              <w:left w:val="single" w:sz="4" w:space="0" w:color="auto"/>
              <w:bottom w:val="single" w:sz="4" w:space="0" w:color="auto"/>
              <w:right w:val="single" w:sz="4" w:space="0" w:color="auto"/>
            </w:tcBorders>
            <w:shd w:val="clear" w:color="auto" w:fill="auto"/>
            <w:vAlign w:val="center"/>
          </w:tcPr>
          <w:p w14:paraId="0A7B0D4C" w14:textId="77777777" w:rsidR="001756F4" w:rsidRPr="00874867" w:rsidRDefault="001756F4" w:rsidP="001756F4">
            <w:pPr>
              <w:spacing w:after="200" w:line="288" w:lineRule="auto"/>
              <w:jc w:val="center"/>
              <w:rPr>
                <w:rFonts w:cs="Arial"/>
                <w:b/>
                <w:iCs/>
                <w:lang w:val="sr-Latn-RS" w:bidi="en-US"/>
              </w:rPr>
            </w:pPr>
            <w:r w:rsidRPr="00874867">
              <w:rPr>
                <w:rFonts w:cs="Arial"/>
                <w:b/>
                <w:iCs/>
                <w:lang w:val="sr-Latn-RS" w:bidi="en-US"/>
              </w:rPr>
              <w:t>1</w:t>
            </w:r>
          </w:p>
        </w:tc>
        <w:tc>
          <w:tcPr>
            <w:tcW w:w="708" w:type="pct"/>
            <w:tcBorders>
              <w:top w:val="single" w:sz="4" w:space="0" w:color="auto"/>
              <w:left w:val="single" w:sz="4" w:space="0" w:color="auto"/>
              <w:bottom w:val="single" w:sz="4" w:space="0" w:color="auto"/>
              <w:right w:val="single" w:sz="4" w:space="0" w:color="auto"/>
            </w:tcBorders>
          </w:tcPr>
          <w:p w14:paraId="2DB9D21C" w14:textId="77777777" w:rsidR="001756F4" w:rsidRPr="00874867" w:rsidRDefault="001756F4" w:rsidP="001756F4">
            <w:pPr>
              <w:spacing w:after="200" w:line="288" w:lineRule="auto"/>
              <w:jc w:val="center"/>
              <w:rPr>
                <w:rFonts w:cs="Arial"/>
                <w:b/>
                <w:iCs/>
                <w:sz w:val="28"/>
                <w:szCs w:val="28"/>
                <w:lang w:val="sr-Latn-RS" w:bidi="en-US"/>
              </w:rPr>
            </w:pPr>
            <w:r w:rsidRPr="00874867">
              <w:rPr>
                <w:rFonts w:cs="Arial"/>
                <w:b/>
                <w:iCs/>
                <w:sz w:val="28"/>
                <w:szCs w:val="28"/>
                <w:lang w:val="sr-Latn-RS" w:bidi="en-US"/>
              </w:rPr>
              <w:t>2</w:t>
            </w:r>
          </w:p>
        </w:tc>
        <w:tc>
          <w:tcPr>
            <w:tcW w:w="79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BE4A2C" w14:textId="77777777" w:rsidR="001756F4" w:rsidRPr="00874867" w:rsidRDefault="001756F4" w:rsidP="001756F4">
            <w:pPr>
              <w:spacing w:after="200" w:line="288" w:lineRule="auto"/>
              <w:jc w:val="center"/>
              <w:rPr>
                <w:rFonts w:cs="Arial"/>
                <w:b/>
                <w:iCs/>
                <w:lang w:val="sr-Latn-RS" w:bidi="en-US"/>
              </w:rPr>
            </w:pPr>
            <w:r w:rsidRPr="00874867">
              <w:rPr>
                <w:rFonts w:cs="Arial"/>
                <w:b/>
                <w:iCs/>
                <w:lang w:val="sr-Latn-RS" w:bidi="en-US"/>
              </w:rPr>
              <w:t>3</w:t>
            </w:r>
          </w:p>
        </w:tc>
        <w:tc>
          <w:tcPr>
            <w:tcW w:w="6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05732" w14:textId="77777777" w:rsidR="001756F4" w:rsidRPr="00874867" w:rsidRDefault="001756F4" w:rsidP="001756F4">
            <w:pPr>
              <w:spacing w:after="200" w:line="288" w:lineRule="auto"/>
              <w:jc w:val="center"/>
              <w:rPr>
                <w:rFonts w:cs="Arial"/>
                <w:b/>
                <w:iCs/>
                <w:lang w:val="sr-Latn-RS" w:bidi="en-US"/>
              </w:rPr>
            </w:pPr>
            <w:r w:rsidRPr="00874867">
              <w:rPr>
                <w:rFonts w:cs="Arial"/>
                <w:b/>
                <w:iCs/>
                <w:lang w:val="sr-Latn-RS" w:bidi="en-US"/>
              </w:rPr>
              <w:t>4</w:t>
            </w:r>
          </w:p>
        </w:tc>
        <w:tc>
          <w:tcPr>
            <w:tcW w:w="119" w:type="pct"/>
            <w:gridSpan w:val="2"/>
            <w:tcBorders>
              <w:top w:val="single" w:sz="4" w:space="0" w:color="auto"/>
              <w:left w:val="single" w:sz="4" w:space="0" w:color="auto"/>
              <w:bottom w:val="single" w:sz="4" w:space="0" w:color="auto"/>
              <w:right w:val="single" w:sz="4" w:space="0" w:color="auto"/>
            </w:tcBorders>
          </w:tcPr>
          <w:p w14:paraId="488DF181" w14:textId="77777777" w:rsidR="001756F4" w:rsidRPr="00874867" w:rsidRDefault="001756F4" w:rsidP="001756F4">
            <w:pPr>
              <w:spacing w:after="200" w:line="288" w:lineRule="auto"/>
              <w:jc w:val="center"/>
              <w:rPr>
                <w:rFonts w:cs="Arial"/>
                <w:b/>
                <w:iCs/>
                <w:lang w:val="sr-Latn-RS" w:bidi="en-US"/>
              </w:rPr>
            </w:pPr>
            <w:r w:rsidRPr="00874867">
              <w:rPr>
                <w:rFonts w:cs="Arial"/>
                <w:b/>
                <w:iCs/>
                <w:lang w:val="sr-Latn-RS" w:bidi="en-US"/>
              </w:rPr>
              <w:t>5</w:t>
            </w:r>
          </w:p>
        </w:tc>
        <w:tc>
          <w:tcPr>
            <w:tcW w:w="327" w:type="pct"/>
            <w:tcBorders>
              <w:top w:val="single" w:sz="4" w:space="0" w:color="auto"/>
              <w:left w:val="single" w:sz="4" w:space="0" w:color="auto"/>
              <w:bottom w:val="single" w:sz="4" w:space="0" w:color="auto"/>
              <w:right w:val="single" w:sz="4" w:space="0" w:color="auto"/>
            </w:tcBorders>
          </w:tcPr>
          <w:p w14:paraId="0876C1A0" w14:textId="77777777" w:rsidR="001756F4" w:rsidRPr="00874867" w:rsidRDefault="001756F4" w:rsidP="001756F4">
            <w:pPr>
              <w:spacing w:after="200" w:line="288" w:lineRule="auto"/>
              <w:jc w:val="center"/>
              <w:rPr>
                <w:rFonts w:cs="Arial"/>
                <w:b/>
                <w:iCs/>
                <w:lang w:val="sr-Latn-RS" w:bidi="en-US"/>
              </w:rPr>
            </w:pPr>
            <w:r w:rsidRPr="00874867">
              <w:rPr>
                <w:rFonts w:cs="Arial"/>
                <w:b/>
                <w:iCs/>
                <w:lang w:val="sr-Latn-RS" w:bidi="en-US"/>
              </w:rPr>
              <w:t>6</w:t>
            </w:r>
          </w:p>
        </w:tc>
        <w:tc>
          <w:tcPr>
            <w:tcW w:w="342" w:type="pct"/>
            <w:tcBorders>
              <w:top w:val="single" w:sz="4" w:space="0" w:color="auto"/>
              <w:left w:val="single" w:sz="4" w:space="0" w:color="auto"/>
              <w:bottom w:val="single" w:sz="4" w:space="0" w:color="auto"/>
              <w:right w:val="single" w:sz="4" w:space="0" w:color="auto"/>
            </w:tcBorders>
          </w:tcPr>
          <w:p w14:paraId="4EEECFD8" w14:textId="77777777" w:rsidR="001756F4" w:rsidRPr="00874867" w:rsidRDefault="001756F4" w:rsidP="001756F4">
            <w:pPr>
              <w:spacing w:after="200" w:line="288" w:lineRule="auto"/>
              <w:jc w:val="center"/>
              <w:rPr>
                <w:rFonts w:cs="Arial"/>
                <w:b/>
                <w:iCs/>
                <w:lang w:val="sr-Latn-RS" w:bidi="en-US"/>
              </w:rPr>
            </w:pPr>
            <w:r w:rsidRPr="00874867">
              <w:rPr>
                <w:rFonts w:cs="Arial"/>
                <w:b/>
                <w:iCs/>
                <w:lang w:val="sr-Latn-RS" w:bidi="en-US"/>
              </w:rPr>
              <w:t>7</w:t>
            </w:r>
          </w:p>
        </w:tc>
        <w:tc>
          <w:tcPr>
            <w:tcW w:w="341" w:type="pct"/>
            <w:tcBorders>
              <w:top w:val="single" w:sz="4" w:space="0" w:color="auto"/>
              <w:left w:val="single" w:sz="4" w:space="0" w:color="auto"/>
              <w:bottom w:val="single" w:sz="4" w:space="0" w:color="auto"/>
              <w:right w:val="single" w:sz="4" w:space="0" w:color="auto"/>
            </w:tcBorders>
          </w:tcPr>
          <w:p w14:paraId="3AA87E91" w14:textId="77777777" w:rsidR="001756F4" w:rsidRPr="00874867" w:rsidRDefault="001756F4" w:rsidP="001756F4">
            <w:pPr>
              <w:spacing w:after="200" w:line="288" w:lineRule="auto"/>
              <w:jc w:val="center"/>
              <w:rPr>
                <w:rFonts w:cs="Arial"/>
                <w:b/>
                <w:iCs/>
                <w:lang w:val="sr-Latn-RS" w:bidi="en-US"/>
              </w:rPr>
            </w:pPr>
            <w:r w:rsidRPr="00874867">
              <w:rPr>
                <w:rFonts w:cs="Arial"/>
                <w:b/>
                <w:iCs/>
                <w:lang w:val="sr-Latn-RS" w:bidi="en-US"/>
              </w:rPr>
              <w:t>8</w:t>
            </w:r>
          </w:p>
        </w:tc>
      </w:tr>
      <w:tr w:rsidR="001756F4" w:rsidRPr="00662980" w14:paraId="11F71030" w14:textId="77777777" w:rsidTr="001756F4">
        <w:trPr>
          <w:trHeight w:val="338"/>
        </w:trPr>
        <w:tc>
          <w:tcPr>
            <w:tcW w:w="18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08" w:type="dxa"/>
            </w:tcMar>
            <w:vAlign w:val="center"/>
          </w:tcPr>
          <w:p w14:paraId="0AEB6ECE" w14:textId="77777777" w:rsidR="001756F4" w:rsidRPr="00874867" w:rsidRDefault="001756F4" w:rsidP="001756F4">
            <w:pPr>
              <w:spacing w:after="200" w:line="288" w:lineRule="auto"/>
              <w:jc w:val="center"/>
              <w:rPr>
                <w:rFonts w:cs="Arial"/>
                <w:iCs/>
                <w:sz w:val="16"/>
                <w:szCs w:val="16"/>
                <w:lang w:val="sr-Cyrl-CS" w:bidi="en-US"/>
              </w:rPr>
            </w:pPr>
            <w:r w:rsidRPr="00874867">
              <w:rPr>
                <w:rFonts w:cs="Arial"/>
                <w:iCs/>
                <w:sz w:val="16"/>
                <w:szCs w:val="16"/>
                <w:lang w:val="sr-Cyrl-CS" w:bidi="en-US"/>
              </w:rPr>
              <w:t>Р. б.</w:t>
            </w:r>
          </w:p>
        </w:tc>
        <w:tc>
          <w:tcPr>
            <w:tcW w:w="1507" w:type="pct"/>
            <w:tcBorders>
              <w:top w:val="single" w:sz="4" w:space="0" w:color="auto"/>
              <w:left w:val="single" w:sz="4" w:space="0" w:color="auto"/>
              <w:bottom w:val="single" w:sz="4" w:space="0" w:color="auto"/>
              <w:right w:val="single" w:sz="4" w:space="0" w:color="auto"/>
            </w:tcBorders>
            <w:shd w:val="clear" w:color="auto" w:fill="auto"/>
            <w:vAlign w:val="center"/>
          </w:tcPr>
          <w:p w14:paraId="05069068" w14:textId="77777777" w:rsidR="001756F4" w:rsidRPr="00874867" w:rsidRDefault="001756F4" w:rsidP="001756F4">
            <w:pPr>
              <w:spacing w:after="200" w:line="288" w:lineRule="auto"/>
              <w:jc w:val="center"/>
              <w:rPr>
                <w:rFonts w:cs="Arial"/>
                <w:b/>
                <w:iCs/>
                <w:lang w:val="sr-Latn-CS" w:bidi="en-US"/>
              </w:rPr>
            </w:pPr>
            <w:r w:rsidRPr="00874867">
              <w:rPr>
                <w:rFonts w:cs="Arial"/>
                <w:b/>
                <w:iCs/>
                <w:lang w:val="sr-Cyrl-CS" w:bidi="en-US"/>
              </w:rPr>
              <w:t>Опис</w:t>
            </w:r>
            <w:r w:rsidRPr="00874867">
              <w:rPr>
                <w:rFonts w:cs="Arial"/>
                <w:b/>
                <w:iCs/>
                <w:lang w:bidi="en-US"/>
              </w:rPr>
              <w:t xml:space="preserve"> </w:t>
            </w:r>
            <w:r w:rsidRPr="00874867">
              <w:rPr>
                <w:rFonts w:cs="Arial"/>
                <w:b/>
                <w:iCs/>
                <w:lang w:val="sr-Cyrl-CS" w:bidi="en-US"/>
              </w:rPr>
              <w:t>услуге</w:t>
            </w:r>
          </w:p>
        </w:tc>
        <w:tc>
          <w:tcPr>
            <w:tcW w:w="708" w:type="pct"/>
            <w:tcBorders>
              <w:top w:val="single" w:sz="4" w:space="0" w:color="auto"/>
              <w:left w:val="single" w:sz="4" w:space="0" w:color="auto"/>
              <w:bottom w:val="single" w:sz="4" w:space="0" w:color="auto"/>
              <w:right w:val="single" w:sz="4" w:space="0" w:color="auto"/>
            </w:tcBorders>
          </w:tcPr>
          <w:p w14:paraId="67DEA8C4" w14:textId="77777777" w:rsidR="001756F4" w:rsidRPr="00874867" w:rsidRDefault="001756F4" w:rsidP="001756F4">
            <w:pPr>
              <w:spacing w:after="200" w:line="288" w:lineRule="auto"/>
              <w:jc w:val="center"/>
              <w:rPr>
                <w:rFonts w:cs="Arial"/>
                <w:b/>
                <w:iCs/>
                <w:sz w:val="28"/>
                <w:szCs w:val="28"/>
                <w:lang w:val="sr-Cyrl-CS" w:bidi="en-US"/>
              </w:rPr>
            </w:pPr>
          </w:p>
        </w:tc>
        <w:tc>
          <w:tcPr>
            <w:tcW w:w="79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FD4FE0" w14:textId="77777777" w:rsidR="001756F4" w:rsidRPr="00874867" w:rsidRDefault="001756F4" w:rsidP="001756F4">
            <w:pPr>
              <w:spacing w:after="200" w:line="288" w:lineRule="auto"/>
              <w:jc w:val="center"/>
              <w:rPr>
                <w:rFonts w:cs="Arial"/>
                <w:b/>
                <w:iCs/>
                <w:lang w:val="sr-Cyrl-CS" w:bidi="en-US"/>
              </w:rPr>
            </w:pPr>
            <w:r w:rsidRPr="00874867">
              <w:rPr>
                <w:rFonts w:cs="Arial"/>
                <w:b/>
                <w:iCs/>
                <w:lang w:val="sr-Cyrl-CS" w:bidi="en-US"/>
              </w:rPr>
              <w:t>Тип/Место</w:t>
            </w:r>
          </w:p>
        </w:tc>
        <w:tc>
          <w:tcPr>
            <w:tcW w:w="6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EE3B11" w14:textId="77777777" w:rsidR="001756F4" w:rsidRPr="00874867" w:rsidRDefault="001756F4" w:rsidP="001756F4">
            <w:pPr>
              <w:spacing w:after="200" w:line="288" w:lineRule="auto"/>
              <w:jc w:val="center"/>
              <w:rPr>
                <w:rFonts w:cs="Arial"/>
                <w:b/>
                <w:iCs/>
                <w:lang w:val="sr-Cyrl-RS" w:bidi="en-US"/>
              </w:rPr>
            </w:pPr>
            <w:r w:rsidRPr="00874867">
              <w:rPr>
                <w:rFonts w:cs="Arial"/>
                <w:b/>
                <w:iCs/>
                <w:lang w:val="sr-Cyrl-RS" w:bidi="en-US"/>
              </w:rPr>
              <w:t xml:space="preserve">Оквирна </w:t>
            </w:r>
            <w:r w:rsidRPr="00874867">
              <w:rPr>
                <w:rFonts w:cs="Arial"/>
                <w:b/>
                <w:iCs/>
                <w:lang w:bidi="en-US"/>
              </w:rPr>
              <w:t>количина</w:t>
            </w:r>
          </w:p>
        </w:tc>
        <w:tc>
          <w:tcPr>
            <w:tcW w:w="119" w:type="pct"/>
            <w:gridSpan w:val="2"/>
            <w:tcBorders>
              <w:top w:val="single" w:sz="4" w:space="0" w:color="auto"/>
              <w:left w:val="single" w:sz="4" w:space="0" w:color="auto"/>
              <w:bottom w:val="single" w:sz="4" w:space="0" w:color="auto"/>
              <w:right w:val="single" w:sz="4" w:space="0" w:color="auto"/>
            </w:tcBorders>
          </w:tcPr>
          <w:p w14:paraId="595CA3DC" w14:textId="77777777" w:rsidR="001756F4" w:rsidRPr="00874867" w:rsidRDefault="001756F4" w:rsidP="001756F4">
            <w:pPr>
              <w:jc w:val="center"/>
              <w:rPr>
                <w:rFonts w:ascii="Calibri" w:eastAsia="Calibri" w:hAnsi="Calibri" w:cs="Arial"/>
                <w:b/>
                <w:bCs/>
                <w:i/>
                <w:iCs/>
                <w:sz w:val="24"/>
                <w:szCs w:val="24"/>
                <w:lang w:val="sr-Cyrl-CS"/>
              </w:rPr>
            </w:pPr>
            <w:r w:rsidRPr="00874867">
              <w:rPr>
                <w:rFonts w:ascii="Calibri" w:eastAsia="Calibri" w:hAnsi="Calibri" w:cs="Arial"/>
                <w:b/>
                <w:bCs/>
                <w:i/>
                <w:iCs/>
                <w:sz w:val="24"/>
                <w:szCs w:val="24"/>
                <w:lang w:val="sr-Cyrl-CS"/>
              </w:rPr>
              <w:t>Јед.</w:t>
            </w:r>
          </w:p>
          <w:p w14:paraId="520720F6" w14:textId="77777777" w:rsidR="001756F4" w:rsidRPr="00874867" w:rsidRDefault="001756F4" w:rsidP="001756F4">
            <w:pPr>
              <w:jc w:val="center"/>
              <w:rPr>
                <w:rFonts w:ascii="Calibri" w:eastAsia="Calibri" w:hAnsi="Calibri" w:cs="Arial"/>
                <w:b/>
                <w:bCs/>
                <w:i/>
                <w:iCs/>
                <w:sz w:val="24"/>
                <w:szCs w:val="24"/>
                <w:lang w:val="sr-Cyrl-CS"/>
              </w:rPr>
            </w:pPr>
            <w:r w:rsidRPr="00874867">
              <w:rPr>
                <w:rFonts w:ascii="Calibri" w:eastAsia="Calibri" w:hAnsi="Calibri" w:cs="Arial"/>
                <w:b/>
                <w:bCs/>
                <w:i/>
                <w:iCs/>
                <w:sz w:val="24"/>
                <w:szCs w:val="24"/>
                <w:lang w:val="sr-Cyrl-CS"/>
              </w:rPr>
              <w:t>цена без ПДВ</w:t>
            </w:r>
          </w:p>
          <w:p w14:paraId="768868BD" w14:textId="4B9EF58E" w:rsidR="001756F4" w:rsidRPr="00874867" w:rsidRDefault="001756F4" w:rsidP="0083472A">
            <w:pPr>
              <w:spacing w:after="200" w:line="288" w:lineRule="auto"/>
              <w:jc w:val="center"/>
              <w:rPr>
                <w:rFonts w:cs="Arial"/>
                <w:b/>
                <w:iCs/>
                <w:lang w:val="sr-Cyrl-RS" w:bidi="en-US"/>
              </w:rPr>
            </w:pPr>
            <w:r w:rsidRPr="00874867">
              <w:rPr>
                <w:rFonts w:ascii="Calibri" w:eastAsia="Calibri" w:hAnsi="Calibri" w:cs="Arial"/>
                <w:b/>
                <w:bCs/>
                <w:i/>
                <w:iCs/>
                <w:sz w:val="24"/>
                <w:szCs w:val="24"/>
                <w:lang w:val="sr-Cyrl-CS"/>
              </w:rPr>
              <w:t>дин</w:t>
            </w:r>
          </w:p>
        </w:tc>
        <w:tc>
          <w:tcPr>
            <w:tcW w:w="327" w:type="pct"/>
            <w:tcBorders>
              <w:top w:val="single" w:sz="4" w:space="0" w:color="auto"/>
              <w:left w:val="single" w:sz="4" w:space="0" w:color="auto"/>
              <w:bottom w:val="single" w:sz="4" w:space="0" w:color="auto"/>
              <w:right w:val="single" w:sz="4" w:space="0" w:color="auto"/>
            </w:tcBorders>
          </w:tcPr>
          <w:p w14:paraId="6A26FFA9" w14:textId="77777777" w:rsidR="001756F4" w:rsidRPr="00874867" w:rsidRDefault="001756F4" w:rsidP="001756F4">
            <w:pPr>
              <w:jc w:val="center"/>
              <w:rPr>
                <w:rFonts w:cs="Arial"/>
                <w:b/>
                <w:bCs/>
                <w:i/>
                <w:iCs/>
                <w:sz w:val="24"/>
                <w:szCs w:val="24"/>
                <w:lang w:val="sr-Cyrl-CS"/>
              </w:rPr>
            </w:pPr>
            <w:r w:rsidRPr="00874867">
              <w:rPr>
                <w:rFonts w:cs="Arial"/>
                <w:b/>
                <w:bCs/>
                <w:i/>
                <w:iCs/>
                <w:sz w:val="24"/>
                <w:szCs w:val="24"/>
                <w:lang w:val="sr-Cyrl-CS"/>
              </w:rPr>
              <w:t>Јед.</w:t>
            </w:r>
          </w:p>
          <w:p w14:paraId="752AF0E6" w14:textId="77777777" w:rsidR="001756F4" w:rsidRPr="00874867" w:rsidRDefault="001756F4" w:rsidP="001756F4">
            <w:pPr>
              <w:jc w:val="center"/>
              <w:rPr>
                <w:rFonts w:cs="Arial"/>
                <w:b/>
                <w:bCs/>
                <w:i/>
                <w:iCs/>
                <w:sz w:val="24"/>
                <w:szCs w:val="24"/>
                <w:lang w:val="sr-Cyrl-CS"/>
              </w:rPr>
            </w:pPr>
            <w:r w:rsidRPr="00874867">
              <w:rPr>
                <w:rFonts w:cs="Arial"/>
                <w:b/>
                <w:bCs/>
                <w:i/>
                <w:iCs/>
                <w:sz w:val="24"/>
                <w:szCs w:val="24"/>
                <w:lang w:val="sr-Cyrl-CS"/>
              </w:rPr>
              <w:t>цена са ПДВ</w:t>
            </w:r>
          </w:p>
          <w:p w14:paraId="0B68A716" w14:textId="2C3F33E3" w:rsidR="001756F4" w:rsidRPr="00874867" w:rsidRDefault="001756F4" w:rsidP="0083472A">
            <w:pPr>
              <w:spacing w:after="200" w:line="288" w:lineRule="auto"/>
              <w:jc w:val="center"/>
              <w:rPr>
                <w:rFonts w:cs="Arial"/>
                <w:b/>
                <w:iCs/>
                <w:lang w:val="sr-Cyrl-RS" w:bidi="en-US"/>
              </w:rPr>
            </w:pPr>
            <w:r w:rsidRPr="00874867">
              <w:rPr>
                <w:rFonts w:cs="Arial"/>
                <w:b/>
                <w:bCs/>
                <w:i/>
                <w:iCs/>
                <w:sz w:val="24"/>
                <w:szCs w:val="24"/>
                <w:lang w:val="sr-Cyrl-CS"/>
              </w:rPr>
              <w:t>дин</w:t>
            </w:r>
          </w:p>
        </w:tc>
        <w:tc>
          <w:tcPr>
            <w:tcW w:w="342" w:type="pct"/>
            <w:tcBorders>
              <w:top w:val="single" w:sz="4" w:space="0" w:color="auto"/>
              <w:left w:val="single" w:sz="4" w:space="0" w:color="auto"/>
              <w:bottom w:val="single" w:sz="4" w:space="0" w:color="auto"/>
              <w:right w:val="single" w:sz="4" w:space="0" w:color="auto"/>
            </w:tcBorders>
          </w:tcPr>
          <w:p w14:paraId="48DEB076" w14:textId="77777777" w:rsidR="001756F4" w:rsidRPr="00874867" w:rsidRDefault="001756F4" w:rsidP="001756F4">
            <w:pPr>
              <w:spacing w:after="200" w:line="288" w:lineRule="auto"/>
              <w:jc w:val="center"/>
              <w:rPr>
                <w:rFonts w:cs="Arial"/>
                <w:b/>
                <w:bCs/>
                <w:i/>
                <w:iCs/>
                <w:lang w:val="sr-Cyrl-CS" w:bidi="en-US"/>
              </w:rPr>
            </w:pPr>
            <w:r w:rsidRPr="00874867">
              <w:rPr>
                <w:rFonts w:cs="Arial"/>
                <w:b/>
                <w:bCs/>
                <w:i/>
                <w:iCs/>
                <w:lang w:val="sr-Cyrl-CS" w:bidi="en-US"/>
              </w:rPr>
              <w:t>Укупна цена без ПДВ</w:t>
            </w:r>
          </w:p>
          <w:p w14:paraId="222484EC" w14:textId="0FB64324" w:rsidR="001756F4" w:rsidRPr="00874867" w:rsidRDefault="001756F4" w:rsidP="0083472A">
            <w:pPr>
              <w:spacing w:after="200" w:line="288" w:lineRule="auto"/>
              <w:jc w:val="center"/>
              <w:rPr>
                <w:rFonts w:cs="Arial"/>
                <w:b/>
                <w:iCs/>
                <w:lang w:val="sr-Cyrl-RS" w:bidi="en-US"/>
              </w:rPr>
            </w:pPr>
            <w:r w:rsidRPr="00874867">
              <w:rPr>
                <w:rFonts w:cs="Arial"/>
                <w:b/>
                <w:bCs/>
                <w:i/>
                <w:iCs/>
                <w:lang w:val="sr-Cyrl-CS" w:bidi="en-US"/>
              </w:rPr>
              <w:t xml:space="preserve">дин. </w:t>
            </w:r>
          </w:p>
        </w:tc>
        <w:tc>
          <w:tcPr>
            <w:tcW w:w="341" w:type="pct"/>
            <w:tcBorders>
              <w:top w:val="single" w:sz="4" w:space="0" w:color="auto"/>
              <w:left w:val="single" w:sz="4" w:space="0" w:color="auto"/>
              <w:bottom w:val="single" w:sz="4" w:space="0" w:color="auto"/>
              <w:right w:val="single" w:sz="4" w:space="0" w:color="auto"/>
            </w:tcBorders>
          </w:tcPr>
          <w:p w14:paraId="6E0C1458" w14:textId="77777777" w:rsidR="001756F4" w:rsidRPr="00874867" w:rsidRDefault="001756F4" w:rsidP="001756F4">
            <w:pPr>
              <w:spacing w:after="200" w:line="288" w:lineRule="auto"/>
              <w:jc w:val="center"/>
              <w:rPr>
                <w:rFonts w:cs="Arial"/>
                <w:b/>
                <w:bCs/>
                <w:i/>
                <w:iCs/>
                <w:lang w:val="sr-Cyrl-CS" w:bidi="en-US"/>
              </w:rPr>
            </w:pPr>
            <w:r w:rsidRPr="00874867">
              <w:rPr>
                <w:rFonts w:cs="Arial"/>
                <w:b/>
                <w:bCs/>
                <w:i/>
                <w:iCs/>
                <w:lang w:val="sr-Cyrl-CS" w:bidi="en-US"/>
              </w:rPr>
              <w:t>Укупна цена са ПДВ</w:t>
            </w:r>
          </w:p>
          <w:p w14:paraId="6075602A" w14:textId="5E3A6DFB" w:rsidR="001756F4" w:rsidRPr="00662980" w:rsidRDefault="001756F4" w:rsidP="0083472A">
            <w:pPr>
              <w:spacing w:after="200" w:line="288" w:lineRule="auto"/>
              <w:jc w:val="center"/>
              <w:rPr>
                <w:rFonts w:cs="Arial"/>
                <w:b/>
                <w:iCs/>
                <w:lang w:val="sr-Cyrl-RS" w:bidi="en-US"/>
              </w:rPr>
            </w:pPr>
            <w:r w:rsidRPr="00874867">
              <w:rPr>
                <w:rFonts w:cs="Arial"/>
                <w:b/>
                <w:bCs/>
                <w:i/>
                <w:iCs/>
                <w:lang w:val="sr-Cyrl-CS" w:bidi="en-US"/>
              </w:rPr>
              <w:t xml:space="preserve">дин. </w:t>
            </w:r>
          </w:p>
        </w:tc>
      </w:tr>
      <w:tr w:rsidR="001756F4" w:rsidRPr="00662980" w14:paraId="7D01EEAC" w14:textId="77777777" w:rsidTr="001756F4">
        <w:trPr>
          <w:trHeight w:val="162"/>
        </w:trPr>
        <w:tc>
          <w:tcPr>
            <w:tcW w:w="187" w:type="pct"/>
            <w:vMerge w:val="restart"/>
            <w:tcBorders>
              <w:top w:val="single" w:sz="4" w:space="0" w:color="auto"/>
              <w:left w:val="single" w:sz="4" w:space="0" w:color="auto"/>
              <w:right w:val="single" w:sz="4" w:space="0" w:color="auto"/>
            </w:tcBorders>
            <w:shd w:val="clear" w:color="auto" w:fill="auto"/>
            <w:tcMar>
              <w:top w:w="0" w:type="dxa"/>
              <w:left w:w="0" w:type="dxa"/>
              <w:bottom w:w="0" w:type="dxa"/>
              <w:right w:w="108" w:type="dxa"/>
            </w:tcMar>
            <w:vAlign w:val="center"/>
          </w:tcPr>
          <w:p w14:paraId="4E34CE9D" w14:textId="77777777" w:rsidR="001756F4" w:rsidRPr="00662980" w:rsidRDefault="001756F4" w:rsidP="001756F4">
            <w:pPr>
              <w:spacing w:after="200" w:line="288" w:lineRule="auto"/>
              <w:jc w:val="center"/>
              <w:rPr>
                <w:rFonts w:cs="Arial"/>
                <w:b/>
                <w:iCs/>
                <w:sz w:val="16"/>
                <w:szCs w:val="16"/>
                <w:lang w:val="sr-Cyrl-CS" w:bidi="en-US"/>
              </w:rPr>
            </w:pPr>
            <w:r w:rsidRPr="00662980">
              <w:rPr>
                <w:rFonts w:cs="Arial"/>
                <w:b/>
                <w:iCs/>
                <w:sz w:val="16"/>
                <w:szCs w:val="16"/>
                <w:lang w:val="sr-Cyrl-CS" w:bidi="en-US"/>
              </w:rPr>
              <w:t>1.</w:t>
            </w:r>
          </w:p>
          <w:p w14:paraId="5AE73A52" w14:textId="77777777" w:rsidR="001756F4" w:rsidRPr="00662980" w:rsidRDefault="001756F4" w:rsidP="001756F4">
            <w:pPr>
              <w:spacing w:after="200" w:line="288" w:lineRule="auto"/>
              <w:jc w:val="center"/>
              <w:rPr>
                <w:rFonts w:cs="Arial"/>
                <w:b/>
                <w:iCs/>
                <w:sz w:val="16"/>
                <w:szCs w:val="16"/>
                <w:lang w:val="sr-Cyrl-CS" w:bidi="en-US"/>
              </w:rPr>
            </w:pPr>
          </w:p>
        </w:tc>
        <w:tc>
          <w:tcPr>
            <w:tcW w:w="1507" w:type="pct"/>
            <w:vMerge w:val="restart"/>
            <w:tcBorders>
              <w:top w:val="single" w:sz="4" w:space="0" w:color="auto"/>
              <w:left w:val="single" w:sz="4" w:space="0" w:color="auto"/>
              <w:right w:val="single" w:sz="4" w:space="0" w:color="auto"/>
            </w:tcBorders>
            <w:shd w:val="clear" w:color="auto" w:fill="auto"/>
            <w:vAlign w:val="center"/>
          </w:tcPr>
          <w:p w14:paraId="73B53B18" w14:textId="77777777" w:rsidR="001756F4" w:rsidRPr="00662980" w:rsidRDefault="001756F4" w:rsidP="001756F4">
            <w:pPr>
              <w:autoSpaceDE w:val="0"/>
              <w:autoSpaceDN w:val="0"/>
              <w:adjustRightInd w:val="0"/>
              <w:spacing w:line="451" w:lineRule="exact"/>
              <w:rPr>
                <w:rFonts w:cs="Arial"/>
                <w:b/>
                <w:bCs/>
                <w:sz w:val="20"/>
                <w:szCs w:val="20"/>
                <w:lang w:val="sr-Cyrl-CS"/>
              </w:rPr>
            </w:pPr>
            <w:r w:rsidRPr="00662980">
              <w:rPr>
                <w:rFonts w:cs="Arial"/>
                <w:b/>
                <w:bCs/>
                <w:sz w:val="20"/>
                <w:szCs w:val="20"/>
                <w:lang w:val="sr-Cyrl-CS"/>
              </w:rPr>
              <w:t xml:space="preserve">СЕРВИСИРАЊЕ СИСТЕМА ЗА ДОЈАВУ ПОЖАРА ПОДРАЗУМЕВА КОНТРОЛУ ПП ЦЕНТРАЛЕ КАО И ПП ЈАВЉАЧА (КАКО АУТОМАТСКИХ ТАКО И РУЧНИХ). </w:t>
            </w:r>
          </w:p>
          <w:p w14:paraId="0AA909B9"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vMerge w:val="restart"/>
            <w:tcBorders>
              <w:top w:val="single" w:sz="4" w:space="0" w:color="auto"/>
              <w:left w:val="single" w:sz="4" w:space="0" w:color="auto"/>
              <w:right w:val="single" w:sz="4" w:space="0" w:color="auto"/>
            </w:tcBorders>
          </w:tcPr>
          <w:p w14:paraId="11E6B761" w14:textId="77777777" w:rsidR="001756F4" w:rsidRPr="00662980" w:rsidRDefault="001756F4" w:rsidP="001756F4">
            <w:pPr>
              <w:spacing w:after="200" w:line="288" w:lineRule="auto"/>
              <w:rPr>
                <w:rFonts w:ascii="Calibri" w:hAnsi="Calibri"/>
                <w:iCs/>
                <w:sz w:val="20"/>
                <w:szCs w:val="20"/>
                <w:lang w:val="sr-Cyrl-RS" w:bidi="en-US"/>
              </w:rPr>
            </w:pPr>
          </w:p>
          <w:p w14:paraId="5B15CE6A" w14:textId="77777777" w:rsidR="001756F4" w:rsidRPr="00662980" w:rsidRDefault="001756F4" w:rsidP="001756F4">
            <w:pPr>
              <w:spacing w:after="200" w:line="288" w:lineRule="auto"/>
              <w:rPr>
                <w:rFonts w:ascii="Calibri" w:hAnsi="Calibri"/>
                <w:iCs/>
                <w:sz w:val="20"/>
                <w:szCs w:val="20"/>
                <w:lang w:val="sr-Cyrl-RS" w:bidi="en-US"/>
              </w:rPr>
            </w:pPr>
          </w:p>
          <w:p w14:paraId="6E9CB1F7" w14:textId="77777777" w:rsidR="001756F4" w:rsidRPr="00662980" w:rsidRDefault="001756F4" w:rsidP="001756F4">
            <w:pPr>
              <w:spacing w:after="200" w:line="288" w:lineRule="auto"/>
              <w:rPr>
                <w:rFonts w:ascii="Calibri" w:hAnsi="Calibri"/>
                <w:iCs/>
                <w:sz w:val="20"/>
                <w:szCs w:val="20"/>
                <w:lang w:val="sr-Cyrl-RS" w:bidi="en-US"/>
              </w:rPr>
            </w:pPr>
          </w:p>
          <w:p w14:paraId="0C643B6F" w14:textId="77777777" w:rsidR="001756F4" w:rsidRPr="00662980" w:rsidRDefault="001756F4" w:rsidP="001756F4">
            <w:pPr>
              <w:spacing w:after="200" w:line="288" w:lineRule="auto"/>
              <w:rPr>
                <w:rFonts w:ascii="Calibri" w:hAnsi="Calibri"/>
                <w:iCs/>
                <w:sz w:val="20"/>
                <w:szCs w:val="20"/>
                <w:lang w:val="sr-Cyrl-RS" w:bidi="en-US"/>
              </w:rPr>
            </w:pPr>
          </w:p>
          <w:p w14:paraId="7C48B79C" w14:textId="77777777" w:rsidR="001756F4" w:rsidRPr="00662980" w:rsidRDefault="001756F4" w:rsidP="001756F4">
            <w:pPr>
              <w:spacing w:after="200" w:line="288" w:lineRule="auto"/>
              <w:rPr>
                <w:rFonts w:ascii="Calibri" w:hAnsi="Calibri"/>
                <w:iCs/>
                <w:sz w:val="20"/>
                <w:szCs w:val="20"/>
                <w:lang w:val="sr-Cyrl-RS" w:bidi="en-US"/>
              </w:rPr>
            </w:pPr>
          </w:p>
          <w:p w14:paraId="0CB8D4E9" w14:textId="77777777" w:rsidR="001756F4" w:rsidRPr="00662980" w:rsidRDefault="001756F4" w:rsidP="001756F4">
            <w:pPr>
              <w:spacing w:after="200" w:line="288" w:lineRule="auto"/>
              <w:rPr>
                <w:rFonts w:ascii="Calibri" w:hAnsi="Calibri"/>
                <w:iCs/>
                <w:sz w:val="20"/>
                <w:szCs w:val="20"/>
                <w:lang w:val="sr-Cyrl-RS" w:bidi="en-US"/>
              </w:rPr>
            </w:pPr>
          </w:p>
          <w:p w14:paraId="29CC9E3A" w14:textId="77777777" w:rsidR="001756F4" w:rsidRPr="00662980" w:rsidRDefault="001756F4" w:rsidP="001756F4">
            <w:pPr>
              <w:spacing w:after="200" w:line="288" w:lineRule="auto"/>
              <w:rPr>
                <w:rFonts w:ascii="Calibri" w:hAnsi="Calibri"/>
                <w:iCs/>
                <w:sz w:val="20"/>
                <w:szCs w:val="20"/>
                <w:lang w:val="sr-Cyrl-RS" w:bidi="en-US"/>
              </w:rPr>
            </w:pPr>
          </w:p>
          <w:p w14:paraId="29DED7A9" w14:textId="77777777" w:rsidR="001756F4" w:rsidRPr="00662980" w:rsidRDefault="001756F4" w:rsidP="001756F4">
            <w:pPr>
              <w:spacing w:after="200" w:line="288" w:lineRule="auto"/>
              <w:rPr>
                <w:rFonts w:ascii="Calibri" w:hAnsi="Calibri"/>
                <w:b/>
                <w:iCs/>
                <w:sz w:val="20"/>
                <w:szCs w:val="20"/>
                <w:lang w:val="sr-Cyrl-RS" w:bidi="en-US"/>
              </w:rPr>
            </w:pPr>
            <w:r w:rsidRPr="00662980">
              <w:rPr>
                <w:rFonts w:ascii="Calibri" w:hAnsi="Calibri"/>
                <w:b/>
                <w:iCs/>
                <w:sz w:val="20"/>
                <w:szCs w:val="20"/>
                <w:lang w:val="sr-Cyrl-RS" w:bidi="en-US"/>
              </w:rPr>
              <w:t>ПП ЦЕНТРАЛЕ</w:t>
            </w:r>
          </w:p>
        </w:tc>
        <w:tc>
          <w:tcPr>
            <w:tcW w:w="798" w:type="pct"/>
            <w:gridSpan w:val="3"/>
            <w:tcBorders>
              <w:top w:val="single" w:sz="4" w:space="0" w:color="auto"/>
              <w:left w:val="single" w:sz="4" w:space="0" w:color="auto"/>
              <w:right w:val="single" w:sz="4" w:space="0" w:color="auto"/>
            </w:tcBorders>
            <w:shd w:val="clear" w:color="auto" w:fill="auto"/>
          </w:tcPr>
          <w:p w14:paraId="650437E6" w14:textId="77777777" w:rsidR="001756F4" w:rsidRPr="00662980" w:rsidRDefault="001756F4" w:rsidP="001756F4">
            <w:pPr>
              <w:spacing w:after="200" w:line="288" w:lineRule="auto"/>
              <w:jc w:val="center"/>
              <w:rPr>
                <w:rFonts w:ascii="Calibri" w:hAnsi="Calibri"/>
                <w:iCs/>
                <w:sz w:val="20"/>
                <w:szCs w:val="20"/>
                <w:lang w:val="sr-Cyrl-CS" w:bidi="en-US"/>
              </w:rPr>
            </w:pPr>
            <w:r w:rsidRPr="00662980">
              <w:rPr>
                <w:rFonts w:ascii="Calibri" w:hAnsi="Calibri"/>
                <w:iCs/>
                <w:sz w:val="20"/>
                <w:szCs w:val="20"/>
                <w:lang w:bidi="en-US"/>
              </w:rPr>
              <w:t>ТELETEK MAG 8 PLUS</w:t>
            </w:r>
            <w:r w:rsidRPr="00662980">
              <w:rPr>
                <w:rFonts w:ascii="Calibri" w:hAnsi="Calibri"/>
                <w:iCs/>
                <w:sz w:val="20"/>
                <w:szCs w:val="20"/>
                <w:lang w:val="sr-Cyrl-CS" w:bidi="en-US"/>
              </w:rPr>
              <w:t xml:space="preserve"> – Управна зграда Смедерево</w:t>
            </w:r>
          </w:p>
        </w:tc>
        <w:tc>
          <w:tcPr>
            <w:tcW w:w="671" w:type="pct"/>
            <w:gridSpan w:val="2"/>
            <w:tcBorders>
              <w:top w:val="single" w:sz="4" w:space="0" w:color="auto"/>
              <w:left w:val="single" w:sz="4" w:space="0" w:color="auto"/>
              <w:right w:val="single" w:sz="4" w:space="0" w:color="auto"/>
            </w:tcBorders>
            <w:shd w:val="clear" w:color="auto" w:fill="auto"/>
            <w:vAlign w:val="center"/>
          </w:tcPr>
          <w:p w14:paraId="6DE153A9"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top w:val="single" w:sz="4" w:space="0" w:color="auto"/>
              <w:left w:val="single" w:sz="4" w:space="0" w:color="auto"/>
              <w:right w:val="single" w:sz="4" w:space="0" w:color="auto"/>
            </w:tcBorders>
          </w:tcPr>
          <w:p w14:paraId="785363D1"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top w:val="single" w:sz="4" w:space="0" w:color="auto"/>
              <w:left w:val="single" w:sz="4" w:space="0" w:color="auto"/>
              <w:right w:val="single" w:sz="4" w:space="0" w:color="auto"/>
            </w:tcBorders>
          </w:tcPr>
          <w:p w14:paraId="322938A5"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top w:val="single" w:sz="4" w:space="0" w:color="auto"/>
              <w:left w:val="single" w:sz="4" w:space="0" w:color="auto"/>
              <w:right w:val="single" w:sz="4" w:space="0" w:color="auto"/>
            </w:tcBorders>
          </w:tcPr>
          <w:p w14:paraId="726EE52F"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top w:val="single" w:sz="4" w:space="0" w:color="auto"/>
              <w:left w:val="single" w:sz="4" w:space="0" w:color="auto"/>
              <w:right w:val="single" w:sz="4" w:space="0" w:color="auto"/>
            </w:tcBorders>
          </w:tcPr>
          <w:p w14:paraId="235B34B6"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B7AA175" w14:textId="77777777" w:rsidTr="001756F4">
        <w:trPr>
          <w:trHeight w:val="154"/>
        </w:trPr>
        <w:tc>
          <w:tcPr>
            <w:tcW w:w="18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4E2E4467" w14:textId="77777777" w:rsidR="001756F4" w:rsidRPr="00662980" w:rsidRDefault="001756F4" w:rsidP="001756F4">
            <w:pPr>
              <w:spacing w:after="200" w:line="288" w:lineRule="auto"/>
              <w:jc w:val="center"/>
              <w:rPr>
                <w:rFonts w:cs="Arial"/>
                <w:b/>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60031070"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vMerge/>
            <w:tcBorders>
              <w:left w:val="single" w:sz="4" w:space="0" w:color="auto"/>
              <w:right w:val="single" w:sz="4" w:space="0" w:color="auto"/>
            </w:tcBorders>
          </w:tcPr>
          <w:p w14:paraId="709A7D8A" w14:textId="77777777" w:rsidR="001756F4" w:rsidRPr="00662980" w:rsidRDefault="001756F4" w:rsidP="001756F4">
            <w:pPr>
              <w:spacing w:after="200" w:line="288" w:lineRule="auto"/>
              <w:jc w:val="center"/>
              <w:rPr>
                <w:rFonts w:ascii="Calibri" w:hAnsi="Calibri"/>
                <w:iCs/>
                <w:sz w:val="20"/>
                <w:szCs w:val="20"/>
                <w:lang w:bidi="en-US"/>
              </w:rPr>
            </w:pPr>
          </w:p>
        </w:tc>
        <w:tc>
          <w:tcPr>
            <w:tcW w:w="798" w:type="pct"/>
            <w:gridSpan w:val="3"/>
            <w:tcBorders>
              <w:top w:val="single" w:sz="4" w:space="0" w:color="auto"/>
              <w:left w:val="single" w:sz="4" w:space="0" w:color="auto"/>
              <w:right w:val="single" w:sz="4" w:space="0" w:color="auto"/>
            </w:tcBorders>
            <w:shd w:val="clear" w:color="auto" w:fill="auto"/>
          </w:tcPr>
          <w:p w14:paraId="71CF03B4" w14:textId="77777777" w:rsidR="001756F4" w:rsidRPr="00662980" w:rsidRDefault="001756F4" w:rsidP="001756F4">
            <w:pPr>
              <w:spacing w:after="200" w:line="288" w:lineRule="auto"/>
              <w:jc w:val="center"/>
              <w:rPr>
                <w:rFonts w:ascii="Calibri" w:hAnsi="Calibri"/>
                <w:iCs/>
                <w:sz w:val="20"/>
                <w:szCs w:val="20"/>
                <w:lang w:val="sr-Cyrl-CS" w:bidi="en-US"/>
              </w:rPr>
            </w:pPr>
            <w:r w:rsidRPr="00662980">
              <w:rPr>
                <w:rFonts w:ascii="Calibri" w:hAnsi="Calibri"/>
                <w:iCs/>
                <w:sz w:val="20"/>
                <w:szCs w:val="20"/>
                <w:lang w:bidi="en-US"/>
              </w:rPr>
              <w:t>ЕLIND BSL -6</w:t>
            </w:r>
            <w:r w:rsidRPr="00662980">
              <w:rPr>
                <w:rFonts w:ascii="Calibri" w:hAnsi="Calibri"/>
                <w:iCs/>
                <w:sz w:val="20"/>
                <w:szCs w:val="20"/>
                <w:lang w:val="sr-Cyrl-CS" w:bidi="en-US"/>
              </w:rPr>
              <w:t xml:space="preserve">  - ТС 110/35 к</w:t>
            </w:r>
            <w:r w:rsidRPr="00662980">
              <w:rPr>
                <w:rFonts w:ascii="Calibri" w:hAnsi="Calibri"/>
                <w:iCs/>
                <w:sz w:val="20"/>
                <w:szCs w:val="20"/>
                <w:lang w:bidi="en-US"/>
              </w:rPr>
              <w:t>V</w:t>
            </w:r>
            <w:r w:rsidRPr="00662980">
              <w:rPr>
                <w:rFonts w:ascii="Calibri" w:hAnsi="Calibri"/>
                <w:iCs/>
                <w:sz w:val="20"/>
                <w:szCs w:val="20"/>
                <w:lang w:val="sr-Cyrl-CS" w:bidi="en-US"/>
              </w:rPr>
              <w:t xml:space="preserve"> Царина</w:t>
            </w:r>
          </w:p>
        </w:tc>
        <w:tc>
          <w:tcPr>
            <w:tcW w:w="671" w:type="pct"/>
            <w:gridSpan w:val="2"/>
            <w:tcBorders>
              <w:top w:val="single" w:sz="4" w:space="0" w:color="auto"/>
              <w:left w:val="single" w:sz="4" w:space="0" w:color="auto"/>
              <w:right w:val="single" w:sz="4" w:space="0" w:color="auto"/>
            </w:tcBorders>
            <w:shd w:val="clear" w:color="auto" w:fill="auto"/>
            <w:vAlign w:val="center"/>
          </w:tcPr>
          <w:p w14:paraId="2DCDF1E0"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top w:val="single" w:sz="4" w:space="0" w:color="auto"/>
              <w:left w:val="single" w:sz="4" w:space="0" w:color="auto"/>
              <w:right w:val="single" w:sz="4" w:space="0" w:color="auto"/>
            </w:tcBorders>
          </w:tcPr>
          <w:p w14:paraId="50C4DDFD"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top w:val="single" w:sz="4" w:space="0" w:color="auto"/>
              <w:left w:val="single" w:sz="4" w:space="0" w:color="auto"/>
              <w:right w:val="single" w:sz="4" w:space="0" w:color="auto"/>
            </w:tcBorders>
          </w:tcPr>
          <w:p w14:paraId="2B8514EB"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top w:val="single" w:sz="4" w:space="0" w:color="auto"/>
              <w:left w:val="single" w:sz="4" w:space="0" w:color="auto"/>
              <w:right w:val="single" w:sz="4" w:space="0" w:color="auto"/>
            </w:tcBorders>
          </w:tcPr>
          <w:p w14:paraId="2B804554"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top w:val="single" w:sz="4" w:space="0" w:color="auto"/>
              <w:left w:val="single" w:sz="4" w:space="0" w:color="auto"/>
              <w:right w:val="single" w:sz="4" w:space="0" w:color="auto"/>
            </w:tcBorders>
          </w:tcPr>
          <w:p w14:paraId="72F065B4"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7A5172B7" w14:textId="77777777" w:rsidTr="001756F4">
        <w:trPr>
          <w:trHeight w:val="154"/>
        </w:trPr>
        <w:tc>
          <w:tcPr>
            <w:tcW w:w="18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7A90AABD" w14:textId="77777777" w:rsidR="001756F4" w:rsidRPr="00662980" w:rsidRDefault="001756F4" w:rsidP="001756F4">
            <w:pPr>
              <w:spacing w:after="200" w:line="288" w:lineRule="auto"/>
              <w:jc w:val="center"/>
              <w:rPr>
                <w:rFonts w:cs="Arial"/>
                <w:b/>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1AF31F6E"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vMerge/>
            <w:tcBorders>
              <w:left w:val="single" w:sz="4" w:space="0" w:color="auto"/>
              <w:right w:val="single" w:sz="4" w:space="0" w:color="auto"/>
            </w:tcBorders>
          </w:tcPr>
          <w:p w14:paraId="7C0981B8" w14:textId="77777777" w:rsidR="001756F4" w:rsidRPr="00662980" w:rsidRDefault="001756F4" w:rsidP="001756F4">
            <w:pPr>
              <w:spacing w:after="200" w:line="288" w:lineRule="auto"/>
              <w:jc w:val="center"/>
              <w:rPr>
                <w:rFonts w:ascii="Calibri" w:hAnsi="Calibri"/>
                <w:iCs/>
                <w:sz w:val="20"/>
                <w:szCs w:val="20"/>
                <w:lang w:bidi="en-US"/>
              </w:rPr>
            </w:pPr>
          </w:p>
        </w:tc>
        <w:tc>
          <w:tcPr>
            <w:tcW w:w="798" w:type="pct"/>
            <w:gridSpan w:val="3"/>
            <w:tcBorders>
              <w:top w:val="single" w:sz="4" w:space="0" w:color="auto"/>
              <w:left w:val="single" w:sz="4" w:space="0" w:color="auto"/>
              <w:right w:val="single" w:sz="4" w:space="0" w:color="auto"/>
            </w:tcBorders>
            <w:shd w:val="clear" w:color="auto" w:fill="auto"/>
          </w:tcPr>
          <w:p w14:paraId="13C269FB" w14:textId="77777777" w:rsidR="001756F4" w:rsidRPr="00662980" w:rsidRDefault="001756F4" w:rsidP="001756F4">
            <w:pPr>
              <w:spacing w:after="200" w:line="288" w:lineRule="auto"/>
              <w:jc w:val="center"/>
              <w:rPr>
                <w:rFonts w:ascii="Calibri" w:hAnsi="Calibri"/>
                <w:iCs/>
                <w:sz w:val="20"/>
                <w:szCs w:val="20"/>
                <w:lang w:val="sr-Cyrl-CS" w:bidi="en-US"/>
              </w:rPr>
            </w:pPr>
            <w:r w:rsidRPr="00662980">
              <w:rPr>
                <w:rFonts w:ascii="Calibri" w:hAnsi="Calibri"/>
                <w:iCs/>
                <w:sz w:val="20"/>
                <w:szCs w:val="20"/>
                <w:lang w:bidi="en-US"/>
              </w:rPr>
              <w:t>ELIND BSL -6</w:t>
            </w:r>
            <w:r w:rsidRPr="00662980">
              <w:rPr>
                <w:rFonts w:ascii="Calibri" w:hAnsi="Calibri"/>
                <w:iCs/>
                <w:sz w:val="20"/>
                <w:szCs w:val="20"/>
                <w:lang w:val="sr-Cyrl-CS" w:bidi="en-US"/>
              </w:rPr>
              <w:t xml:space="preserve">   - ТС 110/35 к</w:t>
            </w:r>
            <w:r w:rsidRPr="00662980">
              <w:rPr>
                <w:rFonts w:ascii="Calibri" w:hAnsi="Calibri"/>
                <w:iCs/>
                <w:sz w:val="20"/>
                <w:szCs w:val="20"/>
                <w:lang w:bidi="en-US"/>
              </w:rPr>
              <w:t>V</w:t>
            </w:r>
            <w:r w:rsidRPr="00662980">
              <w:rPr>
                <w:rFonts w:ascii="Calibri" w:hAnsi="Calibri"/>
                <w:iCs/>
                <w:sz w:val="20"/>
                <w:szCs w:val="20"/>
                <w:lang w:val="sr-Cyrl-CS" w:bidi="en-US"/>
              </w:rPr>
              <w:t xml:space="preserve"> Булине воде</w:t>
            </w:r>
          </w:p>
        </w:tc>
        <w:tc>
          <w:tcPr>
            <w:tcW w:w="671" w:type="pct"/>
            <w:gridSpan w:val="2"/>
            <w:tcBorders>
              <w:top w:val="single" w:sz="4" w:space="0" w:color="auto"/>
              <w:left w:val="single" w:sz="4" w:space="0" w:color="auto"/>
              <w:right w:val="single" w:sz="4" w:space="0" w:color="auto"/>
            </w:tcBorders>
            <w:shd w:val="clear" w:color="auto" w:fill="auto"/>
            <w:vAlign w:val="center"/>
          </w:tcPr>
          <w:p w14:paraId="246878A9"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top w:val="single" w:sz="4" w:space="0" w:color="auto"/>
              <w:left w:val="single" w:sz="4" w:space="0" w:color="auto"/>
              <w:right w:val="single" w:sz="4" w:space="0" w:color="auto"/>
            </w:tcBorders>
          </w:tcPr>
          <w:p w14:paraId="56E9A0E4"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top w:val="single" w:sz="4" w:space="0" w:color="auto"/>
              <w:left w:val="single" w:sz="4" w:space="0" w:color="auto"/>
              <w:right w:val="single" w:sz="4" w:space="0" w:color="auto"/>
            </w:tcBorders>
          </w:tcPr>
          <w:p w14:paraId="5BCE3F31"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top w:val="single" w:sz="4" w:space="0" w:color="auto"/>
              <w:left w:val="single" w:sz="4" w:space="0" w:color="auto"/>
              <w:right w:val="single" w:sz="4" w:space="0" w:color="auto"/>
            </w:tcBorders>
          </w:tcPr>
          <w:p w14:paraId="125B1804"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top w:val="single" w:sz="4" w:space="0" w:color="auto"/>
              <w:left w:val="single" w:sz="4" w:space="0" w:color="auto"/>
              <w:right w:val="single" w:sz="4" w:space="0" w:color="auto"/>
            </w:tcBorders>
          </w:tcPr>
          <w:p w14:paraId="4BB5036E"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357E8DF1" w14:textId="77777777" w:rsidTr="001756F4">
        <w:trPr>
          <w:trHeight w:val="154"/>
        </w:trPr>
        <w:tc>
          <w:tcPr>
            <w:tcW w:w="18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21AADBEE" w14:textId="77777777" w:rsidR="001756F4" w:rsidRPr="00662980" w:rsidRDefault="001756F4" w:rsidP="001756F4">
            <w:pPr>
              <w:spacing w:after="200" w:line="288" w:lineRule="auto"/>
              <w:jc w:val="center"/>
              <w:rPr>
                <w:rFonts w:cs="Arial"/>
                <w:b/>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32C40045"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vMerge/>
            <w:tcBorders>
              <w:left w:val="single" w:sz="4" w:space="0" w:color="auto"/>
              <w:right w:val="single" w:sz="4" w:space="0" w:color="auto"/>
            </w:tcBorders>
          </w:tcPr>
          <w:p w14:paraId="244B237F" w14:textId="77777777" w:rsidR="001756F4" w:rsidRPr="00662980" w:rsidRDefault="001756F4" w:rsidP="001756F4">
            <w:pPr>
              <w:spacing w:after="200" w:line="288" w:lineRule="auto"/>
              <w:jc w:val="center"/>
              <w:rPr>
                <w:rFonts w:ascii="Calibri" w:hAnsi="Calibri"/>
                <w:iCs/>
                <w:sz w:val="20"/>
                <w:szCs w:val="20"/>
                <w:lang w:bidi="en-US"/>
              </w:rPr>
            </w:pPr>
          </w:p>
        </w:tc>
        <w:tc>
          <w:tcPr>
            <w:tcW w:w="798" w:type="pct"/>
            <w:gridSpan w:val="3"/>
            <w:tcBorders>
              <w:top w:val="single" w:sz="4" w:space="0" w:color="auto"/>
              <w:left w:val="single" w:sz="4" w:space="0" w:color="auto"/>
              <w:right w:val="single" w:sz="4" w:space="0" w:color="auto"/>
            </w:tcBorders>
            <w:shd w:val="clear" w:color="auto" w:fill="auto"/>
          </w:tcPr>
          <w:p w14:paraId="719D7D1A" w14:textId="77777777" w:rsidR="001756F4" w:rsidRPr="00662980" w:rsidRDefault="001756F4" w:rsidP="001756F4">
            <w:pPr>
              <w:spacing w:after="200" w:line="288" w:lineRule="auto"/>
              <w:jc w:val="center"/>
              <w:rPr>
                <w:rFonts w:ascii="Calibri" w:hAnsi="Calibri"/>
                <w:iCs/>
                <w:sz w:val="20"/>
                <w:szCs w:val="20"/>
                <w:lang w:val="sr-Cyrl-CS" w:bidi="en-US"/>
              </w:rPr>
            </w:pPr>
            <w:r w:rsidRPr="00662980">
              <w:rPr>
                <w:rFonts w:ascii="Calibri" w:hAnsi="Calibri"/>
                <w:iCs/>
                <w:sz w:val="20"/>
                <w:szCs w:val="20"/>
                <w:lang w:bidi="en-US"/>
              </w:rPr>
              <w:t>FFP 612</w:t>
            </w:r>
            <w:r w:rsidRPr="00662980">
              <w:rPr>
                <w:rFonts w:ascii="Calibri" w:hAnsi="Calibri"/>
                <w:iCs/>
                <w:sz w:val="20"/>
                <w:szCs w:val="20"/>
                <w:lang w:val="sr-Cyrl-CS" w:bidi="en-US"/>
              </w:rPr>
              <w:t xml:space="preserve">  - ТС 35/10 к</w:t>
            </w:r>
            <w:r w:rsidRPr="00662980">
              <w:rPr>
                <w:rFonts w:ascii="Calibri" w:hAnsi="Calibri"/>
                <w:iCs/>
                <w:sz w:val="20"/>
                <w:szCs w:val="20"/>
                <w:lang w:bidi="en-US"/>
              </w:rPr>
              <w:t>V</w:t>
            </w:r>
            <w:r w:rsidRPr="00662980">
              <w:rPr>
                <w:rFonts w:ascii="Calibri" w:hAnsi="Calibri"/>
                <w:iCs/>
                <w:sz w:val="20"/>
                <w:szCs w:val="20"/>
                <w:lang w:val="sr-Cyrl-CS" w:bidi="en-US"/>
              </w:rPr>
              <w:t xml:space="preserve"> Мала Крсна</w:t>
            </w:r>
          </w:p>
        </w:tc>
        <w:tc>
          <w:tcPr>
            <w:tcW w:w="671" w:type="pct"/>
            <w:gridSpan w:val="2"/>
            <w:tcBorders>
              <w:top w:val="single" w:sz="4" w:space="0" w:color="auto"/>
              <w:left w:val="single" w:sz="4" w:space="0" w:color="auto"/>
              <w:right w:val="single" w:sz="4" w:space="0" w:color="auto"/>
            </w:tcBorders>
            <w:shd w:val="clear" w:color="auto" w:fill="auto"/>
            <w:vAlign w:val="center"/>
          </w:tcPr>
          <w:p w14:paraId="41D5309A"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top w:val="single" w:sz="4" w:space="0" w:color="auto"/>
              <w:left w:val="single" w:sz="4" w:space="0" w:color="auto"/>
              <w:right w:val="single" w:sz="4" w:space="0" w:color="auto"/>
            </w:tcBorders>
          </w:tcPr>
          <w:p w14:paraId="2AB65BFD"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top w:val="single" w:sz="4" w:space="0" w:color="auto"/>
              <w:left w:val="single" w:sz="4" w:space="0" w:color="auto"/>
              <w:right w:val="single" w:sz="4" w:space="0" w:color="auto"/>
            </w:tcBorders>
          </w:tcPr>
          <w:p w14:paraId="30F3BCCC"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top w:val="single" w:sz="4" w:space="0" w:color="auto"/>
              <w:left w:val="single" w:sz="4" w:space="0" w:color="auto"/>
              <w:right w:val="single" w:sz="4" w:space="0" w:color="auto"/>
            </w:tcBorders>
          </w:tcPr>
          <w:p w14:paraId="119EA751"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top w:val="single" w:sz="4" w:space="0" w:color="auto"/>
              <w:left w:val="single" w:sz="4" w:space="0" w:color="auto"/>
              <w:right w:val="single" w:sz="4" w:space="0" w:color="auto"/>
            </w:tcBorders>
          </w:tcPr>
          <w:p w14:paraId="0E8593AA"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7F09D6ED" w14:textId="77777777" w:rsidTr="001756F4">
        <w:trPr>
          <w:trHeight w:val="154"/>
        </w:trPr>
        <w:tc>
          <w:tcPr>
            <w:tcW w:w="18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53181E55" w14:textId="77777777" w:rsidR="001756F4" w:rsidRPr="00662980" w:rsidRDefault="001756F4" w:rsidP="001756F4">
            <w:pPr>
              <w:spacing w:after="200" w:line="288" w:lineRule="auto"/>
              <w:jc w:val="center"/>
              <w:rPr>
                <w:rFonts w:cs="Arial"/>
                <w:b/>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5F507D2A"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vMerge/>
            <w:tcBorders>
              <w:left w:val="single" w:sz="4" w:space="0" w:color="auto"/>
              <w:right w:val="single" w:sz="4" w:space="0" w:color="auto"/>
            </w:tcBorders>
          </w:tcPr>
          <w:p w14:paraId="2DDEAFBE" w14:textId="77777777" w:rsidR="001756F4" w:rsidRPr="00662980" w:rsidRDefault="001756F4" w:rsidP="001756F4">
            <w:pPr>
              <w:spacing w:after="200" w:line="288" w:lineRule="auto"/>
              <w:jc w:val="center"/>
              <w:rPr>
                <w:rFonts w:ascii="Calibri" w:hAnsi="Calibri"/>
                <w:iCs/>
                <w:sz w:val="20"/>
                <w:szCs w:val="20"/>
                <w:lang w:bidi="en-US"/>
              </w:rPr>
            </w:pPr>
          </w:p>
        </w:tc>
        <w:tc>
          <w:tcPr>
            <w:tcW w:w="798" w:type="pct"/>
            <w:gridSpan w:val="3"/>
            <w:tcBorders>
              <w:top w:val="single" w:sz="4" w:space="0" w:color="auto"/>
              <w:left w:val="single" w:sz="4" w:space="0" w:color="auto"/>
              <w:right w:val="single" w:sz="4" w:space="0" w:color="auto"/>
            </w:tcBorders>
            <w:shd w:val="clear" w:color="auto" w:fill="auto"/>
          </w:tcPr>
          <w:p w14:paraId="5308CCB0" w14:textId="77777777" w:rsidR="001756F4" w:rsidRPr="00662980" w:rsidRDefault="001756F4" w:rsidP="001756F4">
            <w:pPr>
              <w:spacing w:after="200" w:line="288" w:lineRule="auto"/>
              <w:jc w:val="center"/>
              <w:rPr>
                <w:rFonts w:ascii="Calibri" w:hAnsi="Calibri"/>
                <w:iCs/>
                <w:sz w:val="20"/>
                <w:szCs w:val="20"/>
                <w:lang w:val="sr-Cyrl-CS" w:bidi="en-US"/>
              </w:rPr>
            </w:pPr>
            <w:r w:rsidRPr="00662980">
              <w:rPr>
                <w:rFonts w:ascii="Calibri" w:hAnsi="Calibri"/>
                <w:iCs/>
                <w:sz w:val="20"/>
                <w:szCs w:val="20"/>
                <w:lang w:bidi="en-US"/>
              </w:rPr>
              <w:t>BNT – Ј408-8</w:t>
            </w:r>
            <w:r w:rsidRPr="00662980">
              <w:rPr>
                <w:rFonts w:ascii="Calibri" w:hAnsi="Calibri"/>
                <w:iCs/>
                <w:sz w:val="20"/>
                <w:szCs w:val="20"/>
                <w:lang w:val="sr-Cyrl-CS" w:bidi="en-US"/>
              </w:rPr>
              <w:t xml:space="preserve">  - ТС 35/10 к</w:t>
            </w:r>
            <w:r w:rsidRPr="00662980">
              <w:rPr>
                <w:rFonts w:ascii="Calibri" w:hAnsi="Calibri"/>
                <w:iCs/>
                <w:sz w:val="20"/>
                <w:szCs w:val="20"/>
                <w:lang w:bidi="en-US"/>
              </w:rPr>
              <w:t>V</w:t>
            </w:r>
            <w:r w:rsidRPr="00662980">
              <w:rPr>
                <w:rFonts w:ascii="Calibri" w:hAnsi="Calibri"/>
                <w:iCs/>
                <w:sz w:val="20"/>
                <w:szCs w:val="20"/>
                <w:lang w:val="sr-Cyrl-CS" w:bidi="en-US"/>
              </w:rPr>
              <w:t xml:space="preserve"> Лугавчина</w:t>
            </w:r>
          </w:p>
        </w:tc>
        <w:tc>
          <w:tcPr>
            <w:tcW w:w="671" w:type="pct"/>
            <w:gridSpan w:val="2"/>
            <w:tcBorders>
              <w:top w:val="single" w:sz="4" w:space="0" w:color="auto"/>
              <w:left w:val="single" w:sz="4" w:space="0" w:color="auto"/>
              <w:right w:val="single" w:sz="4" w:space="0" w:color="auto"/>
            </w:tcBorders>
            <w:shd w:val="clear" w:color="auto" w:fill="auto"/>
            <w:vAlign w:val="center"/>
          </w:tcPr>
          <w:p w14:paraId="13A14C6A"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top w:val="single" w:sz="4" w:space="0" w:color="auto"/>
              <w:left w:val="single" w:sz="4" w:space="0" w:color="auto"/>
              <w:right w:val="single" w:sz="4" w:space="0" w:color="auto"/>
            </w:tcBorders>
          </w:tcPr>
          <w:p w14:paraId="2DFD3522"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top w:val="single" w:sz="4" w:space="0" w:color="auto"/>
              <w:left w:val="single" w:sz="4" w:space="0" w:color="auto"/>
              <w:right w:val="single" w:sz="4" w:space="0" w:color="auto"/>
            </w:tcBorders>
          </w:tcPr>
          <w:p w14:paraId="65EC1CC9"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top w:val="single" w:sz="4" w:space="0" w:color="auto"/>
              <w:left w:val="single" w:sz="4" w:space="0" w:color="auto"/>
              <w:right w:val="single" w:sz="4" w:space="0" w:color="auto"/>
            </w:tcBorders>
          </w:tcPr>
          <w:p w14:paraId="2E193724"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top w:val="single" w:sz="4" w:space="0" w:color="auto"/>
              <w:left w:val="single" w:sz="4" w:space="0" w:color="auto"/>
              <w:right w:val="single" w:sz="4" w:space="0" w:color="auto"/>
            </w:tcBorders>
          </w:tcPr>
          <w:p w14:paraId="18653E0A"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59362E69" w14:textId="77777777" w:rsidTr="001756F4">
        <w:trPr>
          <w:trHeight w:val="154"/>
        </w:trPr>
        <w:tc>
          <w:tcPr>
            <w:tcW w:w="18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3787455F" w14:textId="77777777" w:rsidR="001756F4" w:rsidRPr="00662980" w:rsidRDefault="001756F4" w:rsidP="001756F4">
            <w:pPr>
              <w:spacing w:after="200" w:line="288" w:lineRule="auto"/>
              <w:jc w:val="center"/>
              <w:rPr>
                <w:rFonts w:cs="Arial"/>
                <w:b/>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5B7D3057"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vMerge/>
            <w:tcBorders>
              <w:left w:val="single" w:sz="4" w:space="0" w:color="auto"/>
              <w:right w:val="single" w:sz="4" w:space="0" w:color="auto"/>
            </w:tcBorders>
          </w:tcPr>
          <w:p w14:paraId="6CB469D8" w14:textId="77777777" w:rsidR="001756F4" w:rsidRPr="00662980" w:rsidRDefault="001756F4" w:rsidP="001756F4">
            <w:pPr>
              <w:spacing w:after="200" w:line="288" w:lineRule="auto"/>
              <w:jc w:val="center"/>
              <w:rPr>
                <w:rFonts w:ascii="Calibri" w:hAnsi="Calibri"/>
                <w:iCs/>
                <w:sz w:val="20"/>
                <w:szCs w:val="20"/>
                <w:lang w:bidi="en-US"/>
              </w:rPr>
            </w:pPr>
          </w:p>
        </w:tc>
        <w:tc>
          <w:tcPr>
            <w:tcW w:w="798" w:type="pct"/>
            <w:gridSpan w:val="3"/>
            <w:tcBorders>
              <w:top w:val="single" w:sz="4" w:space="0" w:color="auto"/>
              <w:left w:val="single" w:sz="4" w:space="0" w:color="auto"/>
              <w:right w:val="single" w:sz="4" w:space="0" w:color="auto"/>
            </w:tcBorders>
            <w:shd w:val="clear" w:color="auto" w:fill="auto"/>
          </w:tcPr>
          <w:p w14:paraId="604D876A" w14:textId="77777777" w:rsidR="001756F4" w:rsidRPr="00662980" w:rsidRDefault="001756F4" w:rsidP="001756F4">
            <w:pPr>
              <w:spacing w:after="200" w:line="288" w:lineRule="auto"/>
              <w:jc w:val="center"/>
              <w:rPr>
                <w:rFonts w:ascii="Calibri" w:hAnsi="Calibri"/>
                <w:iCs/>
                <w:sz w:val="20"/>
                <w:szCs w:val="20"/>
                <w:lang w:val="sr-Cyrl-CS" w:bidi="en-US"/>
              </w:rPr>
            </w:pPr>
            <w:r w:rsidRPr="00662980">
              <w:rPr>
                <w:rFonts w:ascii="Calibri" w:hAnsi="Calibri"/>
                <w:iCs/>
                <w:sz w:val="20"/>
                <w:szCs w:val="20"/>
                <w:lang w:bidi="en-US"/>
              </w:rPr>
              <w:t>ELIND BSL -6</w:t>
            </w:r>
            <w:r w:rsidRPr="00662980">
              <w:rPr>
                <w:rFonts w:ascii="Calibri" w:hAnsi="Calibri"/>
                <w:iCs/>
                <w:sz w:val="20"/>
                <w:szCs w:val="20"/>
                <w:lang w:val="sr-Cyrl-CS" w:bidi="en-US"/>
              </w:rPr>
              <w:t xml:space="preserve">  - ТС 110/35 к</w:t>
            </w:r>
            <w:r w:rsidRPr="00662980">
              <w:rPr>
                <w:rFonts w:ascii="Calibri" w:hAnsi="Calibri"/>
                <w:iCs/>
                <w:sz w:val="20"/>
                <w:szCs w:val="20"/>
                <w:lang w:bidi="en-US"/>
              </w:rPr>
              <w:t>V</w:t>
            </w:r>
            <w:r w:rsidRPr="00662980">
              <w:rPr>
                <w:rFonts w:ascii="Calibri" w:hAnsi="Calibri"/>
                <w:iCs/>
                <w:sz w:val="20"/>
                <w:szCs w:val="20"/>
                <w:lang w:val="sr-Cyrl-CS" w:bidi="en-US"/>
              </w:rPr>
              <w:t xml:space="preserve"> Паланка</w:t>
            </w:r>
          </w:p>
        </w:tc>
        <w:tc>
          <w:tcPr>
            <w:tcW w:w="671" w:type="pct"/>
            <w:gridSpan w:val="2"/>
            <w:tcBorders>
              <w:top w:val="single" w:sz="4" w:space="0" w:color="auto"/>
              <w:left w:val="single" w:sz="4" w:space="0" w:color="auto"/>
              <w:right w:val="single" w:sz="4" w:space="0" w:color="auto"/>
            </w:tcBorders>
            <w:shd w:val="clear" w:color="auto" w:fill="auto"/>
            <w:vAlign w:val="center"/>
          </w:tcPr>
          <w:p w14:paraId="1950E8C4"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top w:val="single" w:sz="4" w:space="0" w:color="auto"/>
              <w:left w:val="single" w:sz="4" w:space="0" w:color="auto"/>
              <w:right w:val="single" w:sz="4" w:space="0" w:color="auto"/>
            </w:tcBorders>
          </w:tcPr>
          <w:p w14:paraId="4FFE7953"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top w:val="single" w:sz="4" w:space="0" w:color="auto"/>
              <w:left w:val="single" w:sz="4" w:space="0" w:color="auto"/>
              <w:right w:val="single" w:sz="4" w:space="0" w:color="auto"/>
            </w:tcBorders>
          </w:tcPr>
          <w:p w14:paraId="708141FC"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top w:val="single" w:sz="4" w:space="0" w:color="auto"/>
              <w:left w:val="single" w:sz="4" w:space="0" w:color="auto"/>
              <w:right w:val="single" w:sz="4" w:space="0" w:color="auto"/>
            </w:tcBorders>
          </w:tcPr>
          <w:p w14:paraId="29CD62C6"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top w:val="single" w:sz="4" w:space="0" w:color="auto"/>
              <w:left w:val="single" w:sz="4" w:space="0" w:color="auto"/>
              <w:right w:val="single" w:sz="4" w:space="0" w:color="auto"/>
            </w:tcBorders>
          </w:tcPr>
          <w:p w14:paraId="47531414"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4C76E3A5" w14:textId="77777777" w:rsidTr="001756F4">
        <w:trPr>
          <w:trHeight w:val="154"/>
        </w:trPr>
        <w:tc>
          <w:tcPr>
            <w:tcW w:w="18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0E9F689C" w14:textId="77777777" w:rsidR="001756F4" w:rsidRPr="00662980" w:rsidRDefault="001756F4" w:rsidP="001756F4">
            <w:pPr>
              <w:spacing w:after="200" w:line="288" w:lineRule="auto"/>
              <w:jc w:val="center"/>
              <w:rPr>
                <w:rFonts w:cs="Arial"/>
                <w:b/>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147CE2D2"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vMerge/>
            <w:tcBorders>
              <w:left w:val="single" w:sz="4" w:space="0" w:color="auto"/>
              <w:right w:val="single" w:sz="4" w:space="0" w:color="auto"/>
            </w:tcBorders>
          </w:tcPr>
          <w:p w14:paraId="161643F8" w14:textId="77777777" w:rsidR="001756F4" w:rsidRPr="00662980" w:rsidRDefault="001756F4" w:rsidP="001756F4">
            <w:pPr>
              <w:spacing w:after="200" w:line="288" w:lineRule="auto"/>
              <w:jc w:val="center"/>
              <w:rPr>
                <w:rFonts w:ascii="Calibri" w:hAnsi="Calibri"/>
                <w:iCs/>
                <w:sz w:val="20"/>
                <w:szCs w:val="20"/>
                <w:lang w:bidi="en-US"/>
              </w:rPr>
            </w:pPr>
          </w:p>
        </w:tc>
        <w:tc>
          <w:tcPr>
            <w:tcW w:w="798" w:type="pct"/>
            <w:gridSpan w:val="3"/>
            <w:tcBorders>
              <w:top w:val="single" w:sz="4" w:space="0" w:color="auto"/>
              <w:left w:val="single" w:sz="4" w:space="0" w:color="auto"/>
              <w:right w:val="single" w:sz="4" w:space="0" w:color="auto"/>
            </w:tcBorders>
            <w:shd w:val="clear" w:color="auto" w:fill="auto"/>
          </w:tcPr>
          <w:p w14:paraId="6F3A44FA" w14:textId="77777777" w:rsidR="001756F4" w:rsidRPr="00662980" w:rsidRDefault="001756F4" w:rsidP="001756F4">
            <w:pPr>
              <w:spacing w:after="200" w:line="288" w:lineRule="auto"/>
              <w:jc w:val="center"/>
              <w:rPr>
                <w:rFonts w:ascii="Calibri" w:hAnsi="Calibri"/>
                <w:iCs/>
                <w:sz w:val="20"/>
                <w:szCs w:val="20"/>
                <w:lang w:val="sr-Cyrl-CS" w:bidi="en-US"/>
              </w:rPr>
            </w:pPr>
            <w:r w:rsidRPr="00662980">
              <w:rPr>
                <w:rFonts w:ascii="Calibri" w:hAnsi="Calibri"/>
                <w:iCs/>
                <w:sz w:val="20"/>
                <w:szCs w:val="20"/>
                <w:lang w:bidi="en-US"/>
              </w:rPr>
              <w:t>ДЕTNOV</w:t>
            </w:r>
            <w:r w:rsidRPr="00662980">
              <w:rPr>
                <w:rFonts w:ascii="Calibri" w:hAnsi="Calibri"/>
                <w:iCs/>
                <w:sz w:val="20"/>
                <w:szCs w:val="20"/>
                <w:lang w:val="sr-Cyrl-CS" w:bidi="en-US"/>
              </w:rPr>
              <w:t xml:space="preserve">  - ТС 35/10 к</w:t>
            </w:r>
            <w:r w:rsidRPr="00662980">
              <w:rPr>
                <w:rFonts w:ascii="Calibri" w:hAnsi="Calibri"/>
                <w:iCs/>
                <w:sz w:val="20"/>
                <w:szCs w:val="20"/>
                <w:lang w:bidi="en-US"/>
              </w:rPr>
              <w:t>V</w:t>
            </w:r>
            <w:r w:rsidRPr="00662980">
              <w:rPr>
                <w:rFonts w:ascii="Calibri" w:hAnsi="Calibri"/>
                <w:iCs/>
                <w:sz w:val="20"/>
                <w:szCs w:val="20"/>
                <w:lang w:val="sr-Cyrl-CS" w:bidi="en-US"/>
              </w:rPr>
              <w:t xml:space="preserve"> Плана 2</w:t>
            </w:r>
          </w:p>
        </w:tc>
        <w:tc>
          <w:tcPr>
            <w:tcW w:w="671" w:type="pct"/>
            <w:gridSpan w:val="2"/>
            <w:tcBorders>
              <w:top w:val="single" w:sz="4" w:space="0" w:color="auto"/>
              <w:left w:val="single" w:sz="4" w:space="0" w:color="auto"/>
              <w:right w:val="single" w:sz="4" w:space="0" w:color="auto"/>
            </w:tcBorders>
            <w:shd w:val="clear" w:color="auto" w:fill="auto"/>
            <w:vAlign w:val="center"/>
          </w:tcPr>
          <w:p w14:paraId="29751A64"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top w:val="single" w:sz="4" w:space="0" w:color="auto"/>
              <w:left w:val="single" w:sz="4" w:space="0" w:color="auto"/>
              <w:right w:val="single" w:sz="4" w:space="0" w:color="auto"/>
            </w:tcBorders>
          </w:tcPr>
          <w:p w14:paraId="0C8233A4"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top w:val="single" w:sz="4" w:space="0" w:color="auto"/>
              <w:left w:val="single" w:sz="4" w:space="0" w:color="auto"/>
              <w:right w:val="single" w:sz="4" w:space="0" w:color="auto"/>
            </w:tcBorders>
          </w:tcPr>
          <w:p w14:paraId="7A03CEBA"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top w:val="single" w:sz="4" w:space="0" w:color="auto"/>
              <w:left w:val="single" w:sz="4" w:space="0" w:color="auto"/>
              <w:right w:val="single" w:sz="4" w:space="0" w:color="auto"/>
            </w:tcBorders>
          </w:tcPr>
          <w:p w14:paraId="7F1E9F97"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top w:val="single" w:sz="4" w:space="0" w:color="auto"/>
              <w:left w:val="single" w:sz="4" w:space="0" w:color="auto"/>
              <w:right w:val="single" w:sz="4" w:space="0" w:color="auto"/>
            </w:tcBorders>
          </w:tcPr>
          <w:p w14:paraId="54DD64F5"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69AA9F54" w14:textId="77777777" w:rsidTr="001756F4">
        <w:trPr>
          <w:trHeight w:val="154"/>
        </w:trPr>
        <w:tc>
          <w:tcPr>
            <w:tcW w:w="18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08080637" w14:textId="77777777" w:rsidR="001756F4" w:rsidRPr="00662980" w:rsidRDefault="001756F4" w:rsidP="001756F4">
            <w:pPr>
              <w:spacing w:after="200" w:line="288" w:lineRule="auto"/>
              <w:jc w:val="center"/>
              <w:rPr>
                <w:rFonts w:cs="Arial"/>
                <w:b/>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36E31438"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vMerge/>
            <w:tcBorders>
              <w:left w:val="single" w:sz="4" w:space="0" w:color="auto"/>
              <w:right w:val="single" w:sz="4" w:space="0" w:color="auto"/>
            </w:tcBorders>
          </w:tcPr>
          <w:p w14:paraId="408B7093" w14:textId="77777777" w:rsidR="001756F4" w:rsidRPr="00662980" w:rsidRDefault="001756F4" w:rsidP="001756F4">
            <w:pPr>
              <w:spacing w:after="200" w:line="288" w:lineRule="auto"/>
              <w:jc w:val="center"/>
              <w:rPr>
                <w:rFonts w:ascii="Calibri" w:hAnsi="Calibri"/>
                <w:iCs/>
                <w:sz w:val="20"/>
                <w:szCs w:val="20"/>
                <w:lang w:bidi="en-US"/>
              </w:rPr>
            </w:pPr>
          </w:p>
        </w:tc>
        <w:tc>
          <w:tcPr>
            <w:tcW w:w="798" w:type="pct"/>
            <w:gridSpan w:val="3"/>
            <w:tcBorders>
              <w:top w:val="single" w:sz="4" w:space="0" w:color="auto"/>
              <w:left w:val="single" w:sz="4" w:space="0" w:color="auto"/>
              <w:right w:val="single" w:sz="4" w:space="0" w:color="auto"/>
            </w:tcBorders>
            <w:shd w:val="clear" w:color="auto" w:fill="auto"/>
          </w:tcPr>
          <w:p w14:paraId="406A9523" w14:textId="77777777" w:rsidR="001756F4" w:rsidRPr="00662980" w:rsidRDefault="001756F4" w:rsidP="001756F4">
            <w:pPr>
              <w:spacing w:after="200" w:line="288" w:lineRule="auto"/>
              <w:jc w:val="center"/>
              <w:rPr>
                <w:rFonts w:ascii="Calibri" w:hAnsi="Calibri"/>
                <w:iCs/>
                <w:sz w:val="20"/>
                <w:szCs w:val="20"/>
                <w:lang w:val="sr-Cyrl-CS" w:bidi="en-US"/>
              </w:rPr>
            </w:pPr>
            <w:r w:rsidRPr="00662980">
              <w:rPr>
                <w:rFonts w:ascii="Calibri" w:hAnsi="Calibri"/>
                <w:iCs/>
                <w:sz w:val="20"/>
                <w:szCs w:val="20"/>
                <w:lang w:bidi="en-US"/>
              </w:rPr>
              <w:t>ДЕТNOV</w:t>
            </w:r>
            <w:r w:rsidRPr="00662980">
              <w:rPr>
                <w:rFonts w:ascii="Calibri" w:hAnsi="Calibri"/>
                <w:iCs/>
                <w:sz w:val="20"/>
                <w:szCs w:val="20"/>
                <w:lang w:val="sr-Cyrl-CS" w:bidi="en-US"/>
              </w:rPr>
              <w:t xml:space="preserve">  - ТС 35/10 к</w:t>
            </w:r>
            <w:r w:rsidRPr="00662980">
              <w:rPr>
                <w:rFonts w:ascii="Calibri" w:hAnsi="Calibri"/>
                <w:iCs/>
                <w:sz w:val="20"/>
                <w:szCs w:val="20"/>
                <w:lang w:bidi="en-US"/>
              </w:rPr>
              <w:t>V</w:t>
            </w:r>
            <w:r w:rsidRPr="00662980">
              <w:rPr>
                <w:rFonts w:ascii="Calibri" w:hAnsi="Calibri"/>
                <w:iCs/>
                <w:sz w:val="20"/>
                <w:szCs w:val="20"/>
                <w:lang w:val="sr-Cyrl-CS" w:bidi="en-US"/>
              </w:rPr>
              <w:t xml:space="preserve"> Плана 3</w:t>
            </w:r>
          </w:p>
        </w:tc>
        <w:tc>
          <w:tcPr>
            <w:tcW w:w="671" w:type="pct"/>
            <w:gridSpan w:val="2"/>
            <w:tcBorders>
              <w:top w:val="single" w:sz="4" w:space="0" w:color="auto"/>
              <w:left w:val="single" w:sz="4" w:space="0" w:color="auto"/>
              <w:right w:val="single" w:sz="4" w:space="0" w:color="auto"/>
            </w:tcBorders>
            <w:shd w:val="clear" w:color="auto" w:fill="auto"/>
            <w:vAlign w:val="center"/>
          </w:tcPr>
          <w:p w14:paraId="53E84278"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top w:val="single" w:sz="4" w:space="0" w:color="auto"/>
              <w:left w:val="single" w:sz="4" w:space="0" w:color="auto"/>
              <w:right w:val="single" w:sz="4" w:space="0" w:color="auto"/>
            </w:tcBorders>
          </w:tcPr>
          <w:p w14:paraId="104ADEDF"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top w:val="single" w:sz="4" w:space="0" w:color="auto"/>
              <w:left w:val="single" w:sz="4" w:space="0" w:color="auto"/>
              <w:right w:val="single" w:sz="4" w:space="0" w:color="auto"/>
            </w:tcBorders>
          </w:tcPr>
          <w:p w14:paraId="2354CC5B"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top w:val="single" w:sz="4" w:space="0" w:color="auto"/>
              <w:left w:val="single" w:sz="4" w:space="0" w:color="auto"/>
              <w:right w:val="single" w:sz="4" w:space="0" w:color="auto"/>
            </w:tcBorders>
          </w:tcPr>
          <w:p w14:paraId="07309382"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top w:val="single" w:sz="4" w:space="0" w:color="auto"/>
              <w:left w:val="single" w:sz="4" w:space="0" w:color="auto"/>
              <w:right w:val="single" w:sz="4" w:space="0" w:color="auto"/>
            </w:tcBorders>
          </w:tcPr>
          <w:p w14:paraId="6D978A89"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9D3A1F1" w14:textId="77777777" w:rsidTr="001756F4">
        <w:trPr>
          <w:trHeight w:val="154"/>
        </w:trPr>
        <w:tc>
          <w:tcPr>
            <w:tcW w:w="18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51AF5991" w14:textId="77777777" w:rsidR="001756F4" w:rsidRPr="00662980" w:rsidRDefault="001756F4" w:rsidP="001756F4">
            <w:pPr>
              <w:spacing w:after="200" w:line="288" w:lineRule="auto"/>
              <w:jc w:val="center"/>
              <w:rPr>
                <w:rFonts w:cs="Arial"/>
                <w:b/>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4F0BF9C6"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vMerge/>
            <w:tcBorders>
              <w:left w:val="single" w:sz="4" w:space="0" w:color="auto"/>
              <w:right w:val="single" w:sz="4" w:space="0" w:color="auto"/>
            </w:tcBorders>
          </w:tcPr>
          <w:p w14:paraId="197A0290" w14:textId="77777777" w:rsidR="001756F4" w:rsidRPr="00662980" w:rsidRDefault="001756F4" w:rsidP="001756F4">
            <w:pPr>
              <w:spacing w:after="200" w:line="288" w:lineRule="auto"/>
              <w:jc w:val="center"/>
              <w:rPr>
                <w:rFonts w:ascii="Calibri" w:hAnsi="Calibri"/>
                <w:iCs/>
                <w:sz w:val="20"/>
                <w:szCs w:val="20"/>
                <w:lang w:bidi="en-US"/>
              </w:rPr>
            </w:pPr>
          </w:p>
        </w:tc>
        <w:tc>
          <w:tcPr>
            <w:tcW w:w="798" w:type="pct"/>
            <w:gridSpan w:val="3"/>
            <w:tcBorders>
              <w:top w:val="single" w:sz="4" w:space="0" w:color="auto"/>
              <w:left w:val="single" w:sz="4" w:space="0" w:color="auto"/>
              <w:right w:val="single" w:sz="4" w:space="0" w:color="auto"/>
            </w:tcBorders>
            <w:shd w:val="clear" w:color="auto" w:fill="auto"/>
          </w:tcPr>
          <w:p w14:paraId="78C11BC9" w14:textId="77777777" w:rsidR="001756F4" w:rsidRPr="00662980" w:rsidRDefault="001756F4" w:rsidP="001756F4">
            <w:pPr>
              <w:spacing w:after="200" w:line="288" w:lineRule="auto"/>
              <w:jc w:val="center"/>
              <w:rPr>
                <w:rFonts w:ascii="Calibri" w:hAnsi="Calibri"/>
                <w:iCs/>
                <w:sz w:val="20"/>
                <w:szCs w:val="20"/>
                <w:lang w:val="sr-Cyrl-CS" w:bidi="en-US"/>
              </w:rPr>
            </w:pPr>
            <w:r w:rsidRPr="00662980">
              <w:rPr>
                <w:rFonts w:ascii="Calibri" w:hAnsi="Calibri"/>
                <w:iCs/>
                <w:sz w:val="20"/>
                <w:szCs w:val="20"/>
                <w:lang w:bidi="en-US"/>
              </w:rPr>
              <w:t>SLINK SLF 420 ЛЦД</w:t>
            </w:r>
            <w:r w:rsidRPr="00662980">
              <w:rPr>
                <w:rFonts w:ascii="Calibri" w:hAnsi="Calibri"/>
                <w:iCs/>
                <w:sz w:val="20"/>
                <w:szCs w:val="20"/>
                <w:lang w:val="sr-Cyrl-CS" w:bidi="en-US"/>
              </w:rPr>
              <w:t xml:space="preserve">  - ТС 35/10 к</w:t>
            </w:r>
            <w:r w:rsidRPr="00662980">
              <w:rPr>
                <w:rFonts w:ascii="Calibri" w:hAnsi="Calibri"/>
                <w:iCs/>
                <w:sz w:val="20"/>
                <w:szCs w:val="20"/>
                <w:lang w:bidi="en-US"/>
              </w:rPr>
              <w:t>V</w:t>
            </w:r>
            <w:r w:rsidRPr="00662980">
              <w:rPr>
                <w:rFonts w:ascii="Calibri" w:hAnsi="Calibri"/>
                <w:iCs/>
                <w:sz w:val="20"/>
                <w:szCs w:val="20"/>
                <w:lang w:val="sr-Cyrl-CS" w:bidi="en-US"/>
              </w:rPr>
              <w:t xml:space="preserve"> Плана 4</w:t>
            </w:r>
          </w:p>
        </w:tc>
        <w:tc>
          <w:tcPr>
            <w:tcW w:w="671" w:type="pct"/>
            <w:gridSpan w:val="2"/>
            <w:tcBorders>
              <w:top w:val="single" w:sz="4" w:space="0" w:color="auto"/>
              <w:left w:val="single" w:sz="4" w:space="0" w:color="auto"/>
              <w:right w:val="single" w:sz="4" w:space="0" w:color="auto"/>
            </w:tcBorders>
            <w:shd w:val="clear" w:color="auto" w:fill="auto"/>
            <w:vAlign w:val="center"/>
          </w:tcPr>
          <w:p w14:paraId="2353E72E"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top w:val="single" w:sz="4" w:space="0" w:color="auto"/>
              <w:left w:val="single" w:sz="4" w:space="0" w:color="auto"/>
              <w:right w:val="single" w:sz="4" w:space="0" w:color="auto"/>
            </w:tcBorders>
          </w:tcPr>
          <w:p w14:paraId="64D89E9C"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top w:val="single" w:sz="4" w:space="0" w:color="auto"/>
              <w:left w:val="single" w:sz="4" w:space="0" w:color="auto"/>
              <w:right w:val="single" w:sz="4" w:space="0" w:color="auto"/>
            </w:tcBorders>
          </w:tcPr>
          <w:p w14:paraId="6549AAC6"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top w:val="single" w:sz="4" w:space="0" w:color="auto"/>
              <w:left w:val="single" w:sz="4" w:space="0" w:color="auto"/>
              <w:right w:val="single" w:sz="4" w:space="0" w:color="auto"/>
            </w:tcBorders>
          </w:tcPr>
          <w:p w14:paraId="5629618B"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top w:val="single" w:sz="4" w:space="0" w:color="auto"/>
              <w:left w:val="single" w:sz="4" w:space="0" w:color="auto"/>
              <w:right w:val="single" w:sz="4" w:space="0" w:color="auto"/>
            </w:tcBorders>
          </w:tcPr>
          <w:p w14:paraId="0C8FF5C1"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43B67A20" w14:textId="77777777" w:rsidTr="001756F4">
        <w:trPr>
          <w:trHeight w:val="154"/>
        </w:trPr>
        <w:tc>
          <w:tcPr>
            <w:tcW w:w="18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16F85034" w14:textId="77777777" w:rsidR="001756F4" w:rsidRPr="00662980" w:rsidRDefault="001756F4" w:rsidP="001756F4">
            <w:pPr>
              <w:spacing w:after="200" w:line="288" w:lineRule="auto"/>
              <w:jc w:val="center"/>
              <w:rPr>
                <w:rFonts w:cs="Arial"/>
                <w:b/>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4F299077"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vMerge/>
            <w:tcBorders>
              <w:left w:val="single" w:sz="4" w:space="0" w:color="auto"/>
              <w:right w:val="single" w:sz="4" w:space="0" w:color="auto"/>
            </w:tcBorders>
          </w:tcPr>
          <w:p w14:paraId="0897FA34" w14:textId="77777777" w:rsidR="001756F4" w:rsidRPr="00662980" w:rsidRDefault="001756F4" w:rsidP="001756F4">
            <w:pPr>
              <w:spacing w:after="200" w:line="288" w:lineRule="auto"/>
              <w:jc w:val="center"/>
              <w:rPr>
                <w:rFonts w:ascii="Calibri" w:hAnsi="Calibri"/>
                <w:iCs/>
                <w:sz w:val="20"/>
                <w:szCs w:val="20"/>
                <w:lang w:bidi="en-US"/>
              </w:rPr>
            </w:pPr>
          </w:p>
        </w:tc>
        <w:tc>
          <w:tcPr>
            <w:tcW w:w="798" w:type="pct"/>
            <w:gridSpan w:val="3"/>
            <w:tcBorders>
              <w:top w:val="single" w:sz="4" w:space="0" w:color="auto"/>
              <w:left w:val="single" w:sz="4" w:space="0" w:color="auto"/>
              <w:right w:val="single" w:sz="4" w:space="0" w:color="auto"/>
            </w:tcBorders>
            <w:shd w:val="clear" w:color="auto" w:fill="auto"/>
          </w:tcPr>
          <w:p w14:paraId="49664F9E" w14:textId="77777777" w:rsidR="001756F4" w:rsidRPr="00662980" w:rsidRDefault="001756F4" w:rsidP="001756F4">
            <w:pPr>
              <w:spacing w:after="200" w:line="288" w:lineRule="auto"/>
              <w:jc w:val="center"/>
              <w:rPr>
                <w:rFonts w:ascii="Calibri" w:hAnsi="Calibri"/>
                <w:iCs/>
                <w:sz w:val="20"/>
                <w:szCs w:val="20"/>
                <w:lang w:val="sr-Cyrl-CS" w:bidi="en-US"/>
              </w:rPr>
            </w:pPr>
            <w:r w:rsidRPr="00662980">
              <w:rPr>
                <w:rFonts w:ascii="Calibri" w:hAnsi="Calibri"/>
                <w:iCs/>
                <w:sz w:val="20"/>
                <w:szCs w:val="20"/>
                <w:lang w:bidi="en-US"/>
              </w:rPr>
              <w:t>ELIND BSL -6</w:t>
            </w:r>
            <w:r w:rsidRPr="00662980">
              <w:rPr>
                <w:rFonts w:ascii="Calibri" w:hAnsi="Calibri"/>
                <w:iCs/>
                <w:sz w:val="20"/>
                <w:szCs w:val="20"/>
                <w:lang w:val="sr-Cyrl-CS" w:bidi="en-US"/>
              </w:rPr>
              <w:t xml:space="preserve">  - ТС 110/35 к</w:t>
            </w:r>
            <w:r w:rsidRPr="00662980">
              <w:rPr>
                <w:rFonts w:ascii="Calibri" w:hAnsi="Calibri"/>
                <w:iCs/>
                <w:sz w:val="20"/>
                <w:szCs w:val="20"/>
                <w:lang w:bidi="en-US"/>
              </w:rPr>
              <w:t>V</w:t>
            </w:r>
            <w:r w:rsidRPr="00662980">
              <w:rPr>
                <w:rFonts w:ascii="Calibri" w:hAnsi="Calibri"/>
                <w:iCs/>
                <w:sz w:val="20"/>
                <w:szCs w:val="20"/>
                <w:lang w:val="sr-Cyrl-CS" w:bidi="en-US"/>
              </w:rPr>
              <w:t xml:space="preserve"> Плана</w:t>
            </w:r>
          </w:p>
        </w:tc>
        <w:tc>
          <w:tcPr>
            <w:tcW w:w="671" w:type="pct"/>
            <w:gridSpan w:val="2"/>
            <w:tcBorders>
              <w:top w:val="single" w:sz="4" w:space="0" w:color="auto"/>
              <w:left w:val="single" w:sz="4" w:space="0" w:color="auto"/>
              <w:right w:val="single" w:sz="4" w:space="0" w:color="auto"/>
            </w:tcBorders>
            <w:shd w:val="clear" w:color="auto" w:fill="auto"/>
            <w:vAlign w:val="center"/>
          </w:tcPr>
          <w:p w14:paraId="7509391C"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top w:val="single" w:sz="4" w:space="0" w:color="auto"/>
              <w:left w:val="single" w:sz="4" w:space="0" w:color="auto"/>
              <w:right w:val="single" w:sz="4" w:space="0" w:color="auto"/>
            </w:tcBorders>
          </w:tcPr>
          <w:p w14:paraId="7DE0E9C5"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top w:val="single" w:sz="4" w:space="0" w:color="auto"/>
              <w:left w:val="single" w:sz="4" w:space="0" w:color="auto"/>
              <w:right w:val="single" w:sz="4" w:space="0" w:color="auto"/>
            </w:tcBorders>
          </w:tcPr>
          <w:p w14:paraId="38751B7C"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top w:val="single" w:sz="4" w:space="0" w:color="auto"/>
              <w:left w:val="single" w:sz="4" w:space="0" w:color="auto"/>
              <w:right w:val="single" w:sz="4" w:space="0" w:color="auto"/>
            </w:tcBorders>
          </w:tcPr>
          <w:p w14:paraId="7FAC33B1"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top w:val="single" w:sz="4" w:space="0" w:color="auto"/>
              <w:left w:val="single" w:sz="4" w:space="0" w:color="auto"/>
              <w:right w:val="single" w:sz="4" w:space="0" w:color="auto"/>
            </w:tcBorders>
          </w:tcPr>
          <w:p w14:paraId="0C4810BA"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52A9B4DA" w14:textId="77777777" w:rsidTr="001756F4">
        <w:trPr>
          <w:trHeight w:val="154"/>
        </w:trPr>
        <w:tc>
          <w:tcPr>
            <w:tcW w:w="18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4A77ED33" w14:textId="77777777" w:rsidR="001756F4" w:rsidRPr="00662980" w:rsidRDefault="001756F4" w:rsidP="001756F4">
            <w:pPr>
              <w:spacing w:after="200" w:line="288" w:lineRule="auto"/>
              <w:jc w:val="center"/>
              <w:rPr>
                <w:rFonts w:cs="Arial"/>
                <w:b/>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75D3939E"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vMerge w:val="restart"/>
            <w:tcBorders>
              <w:left w:val="single" w:sz="4" w:space="0" w:color="auto"/>
              <w:right w:val="single" w:sz="4" w:space="0" w:color="auto"/>
            </w:tcBorders>
          </w:tcPr>
          <w:p w14:paraId="50D30949" w14:textId="77777777" w:rsidR="001756F4" w:rsidRPr="00662980" w:rsidRDefault="001756F4" w:rsidP="001756F4">
            <w:pPr>
              <w:autoSpaceDE w:val="0"/>
              <w:autoSpaceDN w:val="0"/>
              <w:adjustRightInd w:val="0"/>
              <w:spacing w:line="451" w:lineRule="exact"/>
              <w:rPr>
                <w:rFonts w:cs="Arial"/>
                <w:b/>
                <w:sz w:val="20"/>
                <w:szCs w:val="20"/>
                <w:lang w:val="sr-Cyrl-CS"/>
              </w:rPr>
            </w:pPr>
            <w:r w:rsidRPr="00662980">
              <w:rPr>
                <w:rFonts w:cs="Arial"/>
                <w:b/>
                <w:sz w:val="20"/>
                <w:szCs w:val="20"/>
                <w:lang w:val="sr-Cyrl-CS"/>
              </w:rPr>
              <w:t>ПП ЈАВЉАЧИ</w:t>
            </w:r>
          </w:p>
        </w:tc>
        <w:tc>
          <w:tcPr>
            <w:tcW w:w="798" w:type="pct"/>
            <w:gridSpan w:val="3"/>
            <w:tcBorders>
              <w:top w:val="single" w:sz="4" w:space="0" w:color="auto"/>
              <w:left w:val="single" w:sz="4" w:space="0" w:color="auto"/>
              <w:right w:val="single" w:sz="4" w:space="0" w:color="auto"/>
            </w:tcBorders>
            <w:shd w:val="clear" w:color="auto" w:fill="auto"/>
            <w:vAlign w:val="center"/>
          </w:tcPr>
          <w:p w14:paraId="4B181D25" w14:textId="77777777" w:rsidR="001756F4" w:rsidRPr="00662980" w:rsidRDefault="001756F4" w:rsidP="001756F4">
            <w:pPr>
              <w:autoSpaceDE w:val="0"/>
              <w:autoSpaceDN w:val="0"/>
              <w:adjustRightInd w:val="0"/>
              <w:spacing w:line="451" w:lineRule="exact"/>
              <w:rPr>
                <w:rFonts w:cs="Arial"/>
                <w:bCs/>
                <w:sz w:val="16"/>
                <w:szCs w:val="16"/>
                <w:lang w:val="sr-Cyrl-CS"/>
              </w:rPr>
            </w:pPr>
            <w:r w:rsidRPr="00662980">
              <w:rPr>
                <w:rFonts w:cs="Arial"/>
                <w:sz w:val="16"/>
                <w:szCs w:val="16"/>
                <w:lang w:val="sr-Cyrl-CS"/>
              </w:rPr>
              <w:t>Оптички јављачи</w:t>
            </w:r>
          </w:p>
        </w:tc>
        <w:tc>
          <w:tcPr>
            <w:tcW w:w="671" w:type="pct"/>
            <w:gridSpan w:val="2"/>
            <w:tcBorders>
              <w:top w:val="single" w:sz="4" w:space="0" w:color="auto"/>
              <w:left w:val="single" w:sz="4" w:space="0" w:color="auto"/>
              <w:right w:val="single" w:sz="4" w:space="0" w:color="auto"/>
            </w:tcBorders>
            <w:shd w:val="clear" w:color="auto" w:fill="auto"/>
            <w:vAlign w:val="center"/>
          </w:tcPr>
          <w:p w14:paraId="7722F64B"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125</w:t>
            </w:r>
          </w:p>
        </w:tc>
        <w:tc>
          <w:tcPr>
            <w:tcW w:w="119" w:type="pct"/>
            <w:gridSpan w:val="2"/>
            <w:tcBorders>
              <w:top w:val="single" w:sz="4" w:space="0" w:color="auto"/>
              <w:left w:val="single" w:sz="4" w:space="0" w:color="auto"/>
              <w:right w:val="single" w:sz="4" w:space="0" w:color="auto"/>
            </w:tcBorders>
          </w:tcPr>
          <w:p w14:paraId="134FA3FE"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top w:val="single" w:sz="4" w:space="0" w:color="auto"/>
              <w:left w:val="single" w:sz="4" w:space="0" w:color="auto"/>
              <w:right w:val="single" w:sz="4" w:space="0" w:color="auto"/>
            </w:tcBorders>
          </w:tcPr>
          <w:p w14:paraId="71530DC7"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top w:val="single" w:sz="4" w:space="0" w:color="auto"/>
              <w:left w:val="single" w:sz="4" w:space="0" w:color="auto"/>
              <w:right w:val="single" w:sz="4" w:space="0" w:color="auto"/>
            </w:tcBorders>
          </w:tcPr>
          <w:p w14:paraId="1A448893"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top w:val="single" w:sz="4" w:space="0" w:color="auto"/>
              <w:left w:val="single" w:sz="4" w:space="0" w:color="auto"/>
              <w:right w:val="single" w:sz="4" w:space="0" w:color="auto"/>
            </w:tcBorders>
          </w:tcPr>
          <w:p w14:paraId="52383DDA"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764D44F9" w14:textId="77777777" w:rsidTr="001756F4">
        <w:trPr>
          <w:trHeight w:val="154"/>
        </w:trPr>
        <w:tc>
          <w:tcPr>
            <w:tcW w:w="18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538BF52C" w14:textId="77777777" w:rsidR="001756F4" w:rsidRPr="00662980" w:rsidRDefault="001756F4" w:rsidP="001756F4">
            <w:pPr>
              <w:spacing w:after="200" w:line="288" w:lineRule="auto"/>
              <w:jc w:val="center"/>
              <w:rPr>
                <w:rFonts w:cs="Arial"/>
                <w:b/>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3B497AFE"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vMerge/>
            <w:tcBorders>
              <w:left w:val="single" w:sz="4" w:space="0" w:color="auto"/>
              <w:right w:val="single" w:sz="4" w:space="0" w:color="auto"/>
            </w:tcBorders>
          </w:tcPr>
          <w:p w14:paraId="0D002C3B" w14:textId="77777777" w:rsidR="001756F4" w:rsidRPr="00662980" w:rsidRDefault="001756F4" w:rsidP="001756F4">
            <w:pPr>
              <w:autoSpaceDE w:val="0"/>
              <w:autoSpaceDN w:val="0"/>
              <w:adjustRightInd w:val="0"/>
              <w:spacing w:line="451" w:lineRule="exact"/>
              <w:rPr>
                <w:rFonts w:cs="Arial"/>
                <w:sz w:val="16"/>
                <w:szCs w:val="16"/>
                <w:lang w:val="sr-Cyrl-C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5AAD919F" w14:textId="77777777" w:rsidR="001756F4" w:rsidRPr="00662980" w:rsidRDefault="001756F4" w:rsidP="001756F4">
            <w:pPr>
              <w:autoSpaceDE w:val="0"/>
              <w:autoSpaceDN w:val="0"/>
              <w:adjustRightInd w:val="0"/>
              <w:spacing w:line="451" w:lineRule="exact"/>
              <w:rPr>
                <w:rFonts w:cs="Arial"/>
                <w:bCs/>
                <w:sz w:val="16"/>
                <w:szCs w:val="16"/>
                <w:lang w:val="ru-RU"/>
              </w:rPr>
            </w:pPr>
            <w:r w:rsidRPr="00662980">
              <w:rPr>
                <w:rFonts w:cs="Arial"/>
                <w:sz w:val="16"/>
                <w:szCs w:val="16"/>
                <w:lang w:val="sr-Cyrl-CS"/>
              </w:rPr>
              <w:t>Термички јављачи</w:t>
            </w:r>
          </w:p>
        </w:tc>
        <w:tc>
          <w:tcPr>
            <w:tcW w:w="671" w:type="pct"/>
            <w:gridSpan w:val="2"/>
            <w:tcBorders>
              <w:top w:val="single" w:sz="4" w:space="0" w:color="auto"/>
              <w:left w:val="single" w:sz="4" w:space="0" w:color="auto"/>
              <w:right w:val="single" w:sz="4" w:space="0" w:color="auto"/>
            </w:tcBorders>
            <w:shd w:val="clear" w:color="auto" w:fill="auto"/>
            <w:vAlign w:val="center"/>
          </w:tcPr>
          <w:p w14:paraId="4FB877D2"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4</w:t>
            </w:r>
          </w:p>
        </w:tc>
        <w:tc>
          <w:tcPr>
            <w:tcW w:w="119" w:type="pct"/>
            <w:gridSpan w:val="2"/>
            <w:tcBorders>
              <w:top w:val="single" w:sz="4" w:space="0" w:color="auto"/>
              <w:left w:val="single" w:sz="4" w:space="0" w:color="auto"/>
              <w:right w:val="single" w:sz="4" w:space="0" w:color="auto"/>
            </w:tcBorders>
          </w:tcPr>
          <w:p w14:paraId="72D9A52D"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top w:val="single" w:sz="4" w:space="0" w:color="auto"/>
              <w:left w:val="single" w:sz="4" w:space="0" w:color="auto"/>
              <w:right w:val="single" w:sz="4" w:space="0" w:color="auto"/>
            </w:tcBorders>
          </w:tcPr>
          <w:p w14:paraId="22A2B326"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top w:val="single" w:sz="4" w:space="0" w:color="auto"/>
              <w:left w:val="single" w:sz="4" w:space="0" w:color="auto"/>
              <w:right w:val="single" w:sz="4" w:space="0" w:color="auto"/>
            </w:tcBorders>
          </w:tcPr>
          <w:p w14:paraId="56BF7FC3"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top w:val="single" w:sz="4" w:space="0" w:color="auto"/>
              <w:left w:val="single" w:sz="4" w:space="0" w:color="auto"/>
              <w:right w:val="single" w:sz="4" w:space="0" w:color="auto"/>
            </w:tcBorders>
          </w:tcPr>
          <w:p w14:paraId="0B953635"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2003FFEE" w14:textId="77777777" w:rsidTr="001756F4">
        <w:trPr>
          <w:trHeight w:val="154"/>
        </w:trPr>
        <w:tc>
          <w:tcPr>
            <w:tcW w:w="18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0D5C0DBB" w14:textId="77777777" w:rsidR="001756F4" w:rsidRPr="00662980" w:rsidRDefault="001756F4" w:rsidP="001756F4">
            <w:pPr>
              <w:spacing w:after="200" w:line="288" w:lineRule="auto"/>
              <w:jc w:val="center"/>
              <w:rPr>
                <w:rFonts w:cs="Arial"/>
                <w:b/>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1F87696C"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vMerge/>
            <w:tcBorders>
              <w:left w:val="single" w:sz="4" w:space="0" w:color="auto"/>
              <w:right w:val="single" w:sz="4" w:space="0" w:color="auto"/>
            </w:tcBorders>
          </w:tcPr>
          <w:p w14:paraId="28E40756" w14:textId="77777777" w:rsidR="001756F4" w:rsidRPr="00662980" w:rsidRDefault="001756F4" w:rsidP="001756F4">
            <w:pPr>
              <w:autoSpaceDE w:val="0"/>
              <w:autoSpaceDN w:val="0"/>
              <w:adjustRightInd w:val="0"/>
              <w:spacing w:line="451" w:lineRule="exact"/>
              <w:rPr>
                <w:rFonts w:cs="Arial"/>
                <w:sz w:val="16"/>
                <w:szCs w:val="16"/>
                <w:lang w:val="sr-Cyrl-C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4EFA436F" w14:textId="77777777" w:rsidR="001756F4" w:rsidRPr="00662980" w:rsidRDefault="001756F4" w:rsidP="001756F4">
            <w:pPr>
              <w:autoSpaceDE w:val="0"/>
              <w:autoSpaceDN w:val="0"/>
              <w:adjustRightInd w:val="0"/>
              <w:spacing w:line="451" w:lineRule="exact"/>
              <w:rPr>
                <w:rFonts w:cs="Arial"/>
                <w:sz w:val="16"/>
                <w:szCs w:val="16"/>
                <w:lang w:val="sr-Cyrl-CS"/>
              </w:rPr>
            </w:pPr>
            <w:r w:rsidRPr="00662980">
              <w:rPr>
                <w:rFonts w:cs="Arial"/>
                <w:sz w:val="16"/>
                <w:szCs w:val="16"/>
                <w:lang w:val="sr-Cyrl-CS"/>
              </w:rPr>
              <w:t>Ручни јављачи</w:t>
            </w:r>
          </w:p>
        </w:tc>
        <w:tc>
          <w:tcPr>
            <w:tcW w:w="671" w:type="pct"/>
            <w:gridSpan w:val="2"/>
            <w:tcBorders>
              <w:top w:val="single" w:sz="4" w:space="0" w:color="auto"/>
              <w:left w:val="single" w:sz="4" w:space="0" w:color="auto"/>
              <w:right w:val="single" w:sz="4" w:space="0" w:color="auto"/>
            </w:tcBorders>
            <w:shd w:val="clear" w:color="auto" w:fill="auto"/>
            <w:vAlign w:val="center"/>
          </w:tcPr>
          <w:p w14:paraId="71F9E751"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30</w:t>
            </w:r>
          </w:p>
        </w:tc>
        <w:tc>
          <w:tcPr>
            <w:tcW w:w="119" w:type="pct"/>
            <w:gridSpan w:val="2"/>
            <w:tcBorders>
              <w:top w:val="single" w:sz="4" w:space="0" w:color="auto"/>
              <w:left w:val="single" w:sz="4" w:space="0" w:color="auto"/>
              <w:right w:val="single" w:sz="4" w:space="0" w:color="auto"/>
            </w:tcBorders>
          </w:tcPr>
          <w:p w14:paraId="1B2C0125"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top w:val="single" w:sz="4" w:space="0" w:color="auto"/>
              <w:left w:val="single" w:sz="4" w:space="0" w:color="auto"/>
              <w:right w:val="single" w:sz="4" w:space="0" w:color="auto"/>
            </w:tcBorders>
          </w:tcPr>
          <w:p w14:paraId="02349F85"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top w:val="single" w:sz="4" w:space="0" w:color="auto"/>
              <w:left w:val="single" w:sz="4" w:space="0" w:color="auto"/>
              <w:right w:val="single" w:sz="4" w:space="0" w:color="auto"/>
            </w:tcBorders>
          </w:tcPr>
          <w:p w14:paraId="37D851D6"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top w:val="single" w:sz="4" w:space="0" w:color="auto"/>
              <w:left w:val="single" w:sz="4" w:space="0" w:color="auto"/>
              <w:right w:val="single" w:sz="4" w:space="0" w:color="auto"/>
            </w:tcBorders>
          </w:tcPr>
          <w:p w14:paraId="00C85225"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5E803D7A" w14:textId="77777777" w:rsidTr="001756F4">
        <w:trPr>
          <w:trHeight w:val="154"/>
        </w:trPr>
        <w:tc>
          <w:tcPr>
            <w:tcW w:w="187" w:type="pct"/>
            <w:vMerge/>
            <w:tcBorders>
              <w:left w:val="single" w:sz="4" w:space="0" w:color="auto"/>
              <w:right w:val="single" w:sz="4" w:space="0" w:color="auto"/>
            </w:tcBorders>
            <w:shd w:val="clear" w:color="auto" w:fill="auto"/>
            <w:tcMar>
              <w:top w:w="0" w:type="dxa"/>
              <w:left w:w="0" w:type="dxa"/>
              <w:bottom w:w="0" w:type="dxa"/>
              <w:right w:w="108" w:type="dxa"/>
            </w:tcMar>
            <w:vAlign w:val="center"/>
          </w:tcPr>
          <w:p w14:paraId="547E0090" w14:textId="77777777" w:rsidR="001756F4" w:rsidRPr="00662980" w:rsidRDefault="001756F4" w:rsidP="001756F4">
            <w:pPr>
              <w:spacing w:after="200" w:line="288" w:lineRule="auto"/>
              <w:jc w:val="center"/>
              <w:rPr>
                <w:rFonts w:cs="Arial"/>
                <w:b/>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0E87503"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vMerge/>
            <w:tcBorders>
              <w:left w:val="single" w:sz="4" w:space="0" w:color="auto"/>
              <w:right w:val="single" w:sz="4" w:space="0" w:color="auto"/>
            </w:tcBorders>
          </w:tcPr>
          <w:p w14:paraId="70DDA40B" w14:textId="77777777" w:rsidR="001756F4" w:rsidRPr="00662980" w:rsidRDefault="001756F4" w:rsidP="001756F4">
            <w:pPr>
              <w:autoSpaceDE w:val="0"/>
              <w:autoSpaceDN w:val="0"/>
              <w:adjustRightInd w:val="0"/>
              <w:spacing w:line="451" w:lineRule="exact"/>
              <w:rPr>
                <w:rFonts w:cs="Arial"/>
                <w:bCs/>
                <w:sz w:val="16"/>
                <w:szCs w:val="16"/>
                <w:lang w:val="sr-Cyrl-C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01EB1D6E" w14:textId="77777777" w:rsidR="001756F4" w:rsidRPr="00662980" w:rsidRDefault="001756F4" w:rsidP="001756F4">
            <w:pPr>
              <w:autoSpaceDE w:val="0"/>
              <w:autoSpaceDN w:val="0"/>
              <w:adjustRightInd w:val="0"/>
              <w:spacing w:line="451" w:lineRule="exact"/>
              <w:rPr>
                <w:rFonts w:cs="Arial"/>
                <w:bCs/>
                <w:sz w:val="16"/>
                <w:szCs w:val="16"/>
                <w:lang w:val="sr-Cyrl-CS"/>
              </w:rPr>
            </w:pPr>
            <w:r w:rsidRPr="00662980">
              <w:rPr>
                <w:rFonts w:cs="Arial"/>
                <w:bCs/>
                <w:sz w:val="16"/>
                <w:szCs w:val="16"/>
                <w:lang w:val="sr-Cyrl-CS"/>
              </w:rPr>
              <w:t>ПП сирена</w:t>
            </w:r>
          </w:p>
          <w:p w14:paraId="33D4C57A" w14:textId="77777777" w:rsidR="001756F4" w:rsidRPr="00662980" w:rsidRDefault="001756F4" w:rsidP="001756F4">
            <w:pPr>
              <w:autoSpaceDE w:val="0"/>
              <w:autoSpaceDN w:val="0"/>
              <w:adjustRightInd w:val="0"/>
              <w:spacing w:line="451" w:lineRule="exact"/>
              <w:rPr>
                <w:rFonts w:cs="Arial"/>
                <w:bCs/>
                <w:sz w:val="16"/>
                <w:szCs w:val="16"/>
                <w:lang w:val="sr-Cyrl-CS"/>
              </w:rPr>
            </w:pPr>
          </w:p>
          <w:p w14:paraId="04A89BDD" w14:textId="77777777" w:rsidR="001756F4" w:rsidRPr="00662980" w:rsidRDefault="001756F4" w:rsidP="001756F4">
            <w:pPr>
              <w:autoSpaceDE w:val="0"/>
              <w:autoSpaceDN w:val="0"/>
              <w:adjustRightInd w:val="0"/>
              <w:spacing w:line="451" w:lineRule="exact"/>
              <w:rPr>
                <w:rFonts w:cs="Arial"/>
                <w:bCs/>
                <w:sz w:val="16"/>
                <w:szCs w:val="16"/>
                <w:lang w:val="sr-Cyrl-CS"/>
              </w:rPr>
            </w:pPr>
          </w:p>
          <w:p w14:paraId="53701CCA" w14:textId="77777777" w:rsidR="001756F4" w:rsidRPr="00662980" w:rsidRDefault="001756F4" w:rsidP="001756F4">
            <w:pPr>
              <w:autoSpaceDE w:val="0"/>
              <w:autoSpaceDN w:val="0"/>
              <w:adjustRightInd w:val="0"/>
              <w:spacing w:line="451" w:lineRule="exact"/>
              <w:rPr>
                <w:rFonts w:cs="Arial"/>
                <w:bCs/>
                <w:sz w:val="16"/>
                <w:szCs w:val="16"/>
                <w:lang w:val="sr-Cyrl-CS"/>
              </w:rPr>
            </w:pPr>
          </w:p>
          <w:p w14:paraId="0F0D515F" w14:textId="77777777" w:rsidR="001756F4" w:rsidRPr="00662980" w:rsidRDefault="001756F4" w:rsidP="001756F4">
            <w:pPr>
              <w:autoSpaceDE w:val="0"/>
              <w:autoSpaceDN w:val="0"/>
              <w:adjustRightInd w:val="0"/>
              <w:spacing w:line="451" w:lineRule="exact"/>
              <w:rPr>
                <w:rFonts w:cs="Arial"/>
                <w:bCs/>
                <w:sz w:val="16"/>
                <w:szCs w:val="16"/>
                <w:lang w:val="sr-Cyrl-CS"/>
              </w:rPr>
            </w:pPr>
          </w:p>
        </w:tc>
        <w:tc>
          <w:tcPr>
            <w:tcW w:w="671" w:type="pct"/>
            <w:gridSpan w:val="2"/>
            <w:tcBorders>
              <w:top w:val="single" w:sz="4" w:space="0" w:color="auto"/>
              <w:left w:val="single" w:sz="4" w:space="0" w:color="auto"/>
              <w:right w:val="single" w:sz="4" w:space="0" w:color="auto"/>
            </w:tcBorders>
            <w:shd w:val="clear" w:color="auto" w:fill="auto"/>
            <w:vAlign w:val="center"/>
          </w:tcPr>
          <w:p w14:paraId="0CF750C7"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2</w:t>
            </w:r>
          </w:p>
        </w:tc>
        <w:tc>
          <w:tcPr>
            <w:tcW w:w="119" w:type="pct"/>
            <w:gridSpan w:val="2"/>
            <w:tcBorders>
              <w:top w:val="single" w:sz="4" w:space="0" w:color="auto"/>
              <w:left w:val="single" w:sz="4" w:space="0" w:color="auto"/>
              <w:right w:val="single" w:sz="4" w:space="0" w:color="auto"/>
            </w:tcBorders>
          </w:tcPr>
          <w:p w14:paraId="06E29CAA"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top w:val="single" w:sz="4" w:space="0" w:color="auto"/>
              <w:left w:val="single" w:sz="4" w:space="0" w:color="auto"/>
              <w:right w:val="single" w:sz="4" w:space="0" w:color="auto"/>
            </w:tcBorders>
          </w:tcPr>
          <w:p w14:paraId="3EA0EC57"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top w:val="single" w:sz="4" w:space="0" w:color="auto"/>
              <w:left w:val="single" w:sz="4" w:space="0" w:color="auto"/>
              <w:right w:val="single" w:sz="4" w:space="0" w:color="auto"/>
            </w:tcBorders>
          </w:tcPr>
          <w:p w14:paraId="3E97A37E"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top w:val="single" w:sz="4" w:space="0" w:color="auto"/>
              <w:left w:val="single" w:sz="4" w:space="0" w:color="auto"/>
              <w:right w:val="single" w:sz="4" w:space="0" w:color="auto"/>
            </w:tcBorders>
          </w:tcPr>
          <w:p w14:paraId="5A67E31A"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33EA9828" w14:textId="77777777" w:rsidTr="001756F4">
        <w:trPr>
          <w:trHeight w:val="195"/>
        </w:trPr>
        <w:tc>
          <w:tcPr>
            <w:tcW w:w="187" w:type="pct"/>
            <w:vMerge w:val="restart"/>
            <w:tcBorders>
              <w:top w:val="single" w:sz="4" w:space="0" w:color="auto"/>
              <w:left w:val="single" w:sz="4" w:space="0" w:color="auto"/>
              <w:right w:val="single" w:sz="4" w:space="0" w:color="auto"/>
            </w:tcBorders>
            <w:shd w:val="clear" w:color="auto" w:fill="auto"/>
            <w:vAlign w:val="center"/>
          </w:tcPr>
          <w:p w14:paraId="78C353C6" w14:textId="77777777" w:rsidR="001756F4" w:rsidRPr="00662980" w:rsidRDefault="001756F4" w:rsidP="001756F4">
            <w:pPr>
              <w:spacing w:after="200" w:line="288" w:lineRule="auto"/>
              <w:jc w:val="center"/>
              <w:rPr>
                <w:rFonts w:cs="Arial"/>
                <w:b/>
                <w:iCs/>
                <w:sz w:val="16"/>
                <w:szCs w:val="16"/>
                <w:lang w:val="sr-Cyrl-CS" w:bidi="en-US"/>
              </w:rPr>
            </w:pPr>
            <w:r w:rsidRPr="00662980">
              <w:rPr>
                <w:rFonts w:cs="Arial"/>
                <w:b/>
                <w:i/>
                <w:iCs/>
                <w:sz w:val="16"/>
                <w:szCs w:val="16"/>
                <w:lang w:val="sr-Cyrl-CS" w:bidi="en-US"/>
              </w:rPr>
              <w:t>2.</w:t>
            </w:r>
          </w:p>
        </w:tc>
        <w:tc>
          <w:tcPr>
            <w:tcW w:w="1507" w:type="pct"/>
            <w:vMerge w:val="restart"/>
            <w:tcBorders>
              <w:top w:val="single" w:sz="4" w:space="0" w:color="auto"/>
              <w:left w:val="single" w:sz="4" w:space="0" w:color="auto"/>
              <w:right w:val="single" w:sz="4" w:space="0" w:color="auto"/>
            </w:tcBorders>
            <w:shd w:val="clear" w:color="auto" w:fill="auto"/>
            <w:vAlign w:val="center"/>
          </w:tcPr>
          <w:p w14:paraId="7871C6B1" w14:textId="77777777" w:rsidR="001756F4" w:rsidRPr="00662980" w:rsidRDefault="001756F4" w:rsidP="001756F4">
            <w:pPr>
              <w:widowControl w:val="0"/>
              <w:autoSpaceDE w:val="0"/>
              <w:autoSpaceDN w:val="0"/>
              <w:adjustRightInd w:val="0"/>
              <w:spacing w:line="451" w:lineRule="exact"/>
              <w:rPr>
                <w:rFonts w:cs="Arial"/>
                <w:b/>
                <w:bCs/>
                <w:sz w:val="20"/>
                <w:szCs w:val="20"/>
                <w:lang w:val="sr-Cyrl-CS"/>
              </w:rPr>
            </w:pPr>
            <w:r w:rsidRPr="00662980">
              <w:rPr>
                <w:rFonts w:cs="Arial"/>
                <w:b/>
                <w:bCs/>
                <w:sz w:val="20"/>
                <w:szCs w:val="20"/>
                <w:lang w:val="sr-Cyrl-CS"/>
              </w:rPr>
              <w:t xml:space="preserve">ДОВОЂЕЊЕ У ИСПРАВНО СТАЊЕ КОМПЛЕТНОГ СИСТЕМА ЗА ДОЈАВУ </w:t>
            </w:r>
            <w:r w:rsidRPr="00662980">
              <w:rPr>
                <w:rFonts w:cs="Arial"/>
                <w:b/>
                <w:bCs/>
                <w:sz w:val="20"/>
                <w:szCs w:val="20"/>
                <w:lang w:val="sr-Cyrl-CS"/>
              </w:rPr>
              <w:lastRenderedPageBreak/>
              <w:t>ПОЖАРА ПОПРАВКОМ ОДНОСНО   ЗАМЕНОМ НЕИСПРАВНИХ ДЕЛОВА ПП ЦЕНТРАЛЕ, ПП ЈАВЉАЧА И ЗВУЧНЕ СИГНАЛИЗАЦИЈЕ НОВИМ ИСПРАВНИМ ДЕЛОВИМА</w:t>
            </w:r>
          </w:p>
          <w:p w14:paraId="3FE06691" w14:textId="77777777" w:rsidR="001756F4" w:rsidRPr="00662980" w:rsidRDefault="001756F4" w:rsidP="001756F4">
            <w:pPr>
              <w:widowControl w:val="0"/>
              <w:autoSpaceDE w:val="0"/>
              <w:autoSpaceDN w:val="0"/>
              <w:adjustRightInd w:val="0"/>
              <w:spacing w:line="451" w:lineRule="exact"/>
              <w:rPr>
                <w:rFonts w:cs="Arial"/>
                <w:b/>
                <w:bCs/>
                <w:sz w:val="16"/>
                <w:szCs w:val="16"/>
                <w:lang w:val="sr-Cyrl-CS"/>
              </w:rPr>
            </w:pPr>
          </w:p>
        </w:tc>
        <w:tc>
          <w:tcPr>
            <w:tcW w:w="708" w:type="pct"/>
            <w:tcBorders>
              <w:top w:val="single" w:sz="4" w:space="0" w:color="auto"/>
              <w:left w:val="single" w:sz="4" w:space="0" w:color="auto"/>
              <w:right w:val="single" w:sz="4" w:space="0" w:color="auto"/>
            </w:tcBorders>
          </w:tcPr>
          <w:p w14:paraId="1ECBA2AB" w14:textId="77777777" w:rsidR="001756F4" w:rsidRPr="00662980" w:rsidRDefault="001756F4" w:rsidP="001756F4">
            <w:pPr>
              <w:spacing w:line="278" w:lineRule="exact"/>
              <w:rPr>
                <w:rFonts w:eastAsia="Arial Narrow"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052C335F" w14:textId="77777777" w:rsidR="001756F4" w:rsidRPr="00662980" w:rsidRDefault="001756F4" w:rsidP="001756F4">
            <w:pPr>
              <w:spacing w:line="278" w:lineRule="exact"/>
              <w:rPr>
                <w:rFonts w:cs="Arial"/>
                <w:iCs/>
                <w:sz w:val="16"/>
                <w:szCs w:val="16"/>
                <w:lang w:bidi="en-US"/>
              </w:rPr>
            </w:pPr>
            <w:r w:rsidRPr="00662980">
              <w:rPr>
                <w:rFonts w:eastAsia="Arial Narrow" w:cs="Arial"/>
                <w:iCs/>
                <w:sz w:val="16"/>
                <w:szCs w:val="16"/>
                <w:lang w:bidi="en-US"/>
              </w:rPr>
              <w:t>Централа конвенционална минимум 6 зона, слична типу БСЛ 6 испорука и монтажа.</w:t>
            </w:r>
          </w:p>
        </w:tc>
        <w:tc>
          <w:tcPr>
            <w:tcW w:w="671" w:type="pct"/>
            <w:gridSpan w:val="2"/>
            <w:tcBorders>
              <w:top w:val="single" w:sz="4" w:space="0" w:color="auto"/>
              <w:left w:val="single" w:sz="4" w:space="0" w:color="auto"/>
              <w:right w:val="single" w:sz="4" w:space="0" w:color="auto"/>
            </w:tcBorders>
            <w:shd w:val="clear" w:color="auto" w:fill="auto"/>
            <w:vAlign w:val="center"/>
          </w:tcPr>
          <w:p w14:paraId="0BBB6E4D"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top w:val="single" w:sz="4" w:space="0" w:color="auto"/>
              <w:left w:val="single" w:sz="4" w:space="0" w:color="auto"/>
              <w:right w:val="single" w:sz="4" w:space="0" w:color="auto"/>
            </w:tcBorders>
          </w:tcPr>
          <w:p w14:paraId="30832896"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top w:val="single" w:sz="4" w:space="0" w:color="auto"/>
              <w:left w:val="single" w:sz="4" w:space="0" w:color="auto"/>
              <w:right w:val="single" w:sz="4" w:space="0" w:color="auto"/>
            </w:tcBorders>
          </w:tcPr>
          <w:p w14:paraId="32B8C734"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top w:val="single" w:sz="4" w:space="0" w:color="auto"/>
              <w:left w:val="single" w:sz="4" w:space="0" w:color="auto"/>
              <w:right w:val="single" w:sz="4" w:space="0" w:color="auto"/>
            </w:tcBorders>
          </w:tcPr>
          <w:p w14:paraId="75BEDF05"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top w:val="single" w:sz="4" w:space="0" w:color="auto"/>
              <w:left w:val="single" w:sz="4" w:space="0" w:color="auto"/>
              <w:right w:val="single" w:sz="4" w:space="0" w:color="auto"/>
            </w:tcBorders>
          </w:tcPr>
          <w:p w14:paraId="367EA772"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64A8C93B" w14:textId="77777777" w:rsidTr="001756F4">
        <w:trPr>
          <w:trHeight w:val="195"/>
        </w:trPr>
        <w:tc>
          <w:tcPr>
            <w:tcW w:w="187" w:type="pct"/>
            <w:vMerge/>
            <w:tcBorders>
              <w:left w:val="single" w:sz="4" w:space="0" w:color="auto"/>
              <w:right w:val="single" w:sz="4" w:space="0" w:color="auto"/>
            </w:tcBorders>
            <w:shd w:val="clear" w:color="auto" w:fill="auto"/>
            <w:vAlign w:val="center"/>
          </w:tcPr>
          <w:p w14:paraId="49DC04E8" w14:textId="77777777" w:rsidR="001756F4" w:rsidRPr="00662980" w:rsidRDefault="001756F4" w:rsidP="001756F4">
            <w:pPr>
              <w:spacing w:after="200" w:line="288" w:lineRule="auto"/>
              <w:jc w:val="center"/>
              <w:rPr>
                <w:rFonts w:cs="Arial"/>
                <w:b/>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18B511F9" w14:textId="77777777" w:rsidR="001756F4" w:rsidRPr="00662980" w:rsidRDefault="001756F4" w:rsidP="001756F4">
            <w:pPr>
              <w:widowControl w:val="0"/>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57F4130" w14:textId="77777777" w:rsidR="001756F4" w:rsidRPr="00662980" w:rsidRDefault="001756F4" w:rsidP="001756F4">
            <w:pPr>
              <w:spacing w:line="269" w:lineRule="exact"/>
              <w:rPr>
                <w:rFonts w:eastAsia="Arial Narrow"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2DF4D66F" w14:textId="77777777" w:rsidR="001756F4" w:rsidRPr="00662980" w:rsidRDefault="001756F4" w:rsidP="001756F4">
            <w:pPr>
              <w:spacing w:line="269" w:lineRule="exact"/>
              <w:rPr>
                <w:rFonts w:cs="Arial"/>
                <w:iCs/>
                <w:sz w:val="16"/>
                <w:szCs w:val="16"/>
                <w:lang w:bidi="en-US"/>
              </w:rPr>
            </w:pPr>
            <w:r w:rsidRPr="00662980">
              <w:rPr>
                <w:rFonts w:eastAsia="Arial Narrow" w:cs="Arial"/>
                <w:iCs/>
                <w:sz w:val="16"/>
                <w:szCs w:val="16"/>
                <w:lang w:bidi="en-US"/>
              </w:rPr>
              <w:t>Зонски модул за конвенционалне централе типа БСЛ 6 испорука и монтажа.</w:t>
            </w:r>
          </w:p>
        </w:tc>
        <w:tc>
          <w:tcPr>
            <w:tcW w:w="671" w:type="pct"/>
            <w:gridSpan w:val="2"/>
            <w:tcBorders>
              <w:top w:val="single" w:sz="4" w:space="0" w:color="auto"/>
              <w:left w:val="single" w:sz="4" w:space="0" w:color="auto"/>
              <w:right w:val="single" w:sz="4" w:space="0" w:color="auto"/>
            </w:tcBorders>
            <w:shd w:val="clear" w:color="auto" w:fill="auto"/>
            <w:vAlign w:val="center"/>
          </w:tcPr>
          <w:p w14:paraId="24D32DE1"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top w:val="single" w:sz="4" w:space="0" w:color="auto"/>
              <w:left w:val="single" w:sz="4" w:space="0" w:color="auto"/>
              <w:right w:val="single" w:sz="4" w:space="0" w:color="auto"/>
            </w:tcBorders>
          </w:tcPr>
          <w:p w14:paraId="5493C423"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top w:val="single" w:sz="4" w:space="0" w:color="auto"/>
              <w:left w:val="single" w:sz="4" w:space="0" w:color="auto"/>
              <w:right w:val="single" w:sz="4" w:space="0" w:color="auto"/>
            </w:tcBorders>
          </w:tcPr>
          <w:p w14:paraId="43D863C8"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top w:val="single" w:sz="4" w:space="0" w:color="auto"/>
              <w:left w:val="single" w:sz="4" w:space="0" w:color="auto"/>
              <w:right w:val="single" w:sz="4" w:space="0" w:color="auto"/>
            </w:tcBorders>
          </w:tcPr>
          <w:p w14:paraId="5F78CD2A"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top w:val="single" w:sz="4" w:space="0" w:color="auto"/>
              <w:left w:val="single" w:sz="4" w:space="0" w:color="auto"/>
              <w:right w:val="single" w:sz="4" w:space="0" w:color="auto"/>
            </w:tcBorders>
          </w:tcPr>
          <w:p w14:paraId="3863B879"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3436C194" w14:textId="77777777" w:rsidTr="001756F4">
        <w:trPr>
          <w:trHeight w:val="195"/>
        </w:trPr>
        <w:tc>
          <w:tcPr>
            <w:tcW w:w="187" w:type="pct"/>
            <w:vMerge/>
            <w:tcBorders>
              <w:left w:val="single" w:sz="4" w:space="0" w:color="auto"/>
              <w:right w:val="single" w:sz="4" w:space="0" w:color="auto"/>
            </w:tcBorders>
            <w:shd w:val="clear" w:color="auto" w:fill="auto"/>
            <w:vAlign w:val="center"/>
          </w:tcPr>
          <w:p w14:paraId="3A3CBD04" w14:textId="77777777" w:rsidR="001756F4" w:rsidRPr="00662980" w:rsidRDefault="001756F4" w:rsidP="001756F4">
            <w:pPr>
              <w:spacing w:after="200" w:line="288" w:lineRule="auto"/>
              <w:jc w:val="center"/>
              <w:rPr>
                <w:rFonts w:cs="Arial"/>
                <w:b/>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472C2176" w14:textId="77777777" w:rsidR="001756F4" w:rsidRPr="00662980" w:rsidRDefault="001756F4" w:rsidP="001756F4">
            <w:pPr>
              <w:widowControl w:val="0"/>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30C9200" w14:textId="77777777" w:rsidR="001756F4" w:rsidRPr="00662980" w:rsidRDefault="001756F4" w:rsidP="001756F4">
            <w:pPr>
              <w:spacing w:line="274" w:lineRule="exact"/>
              <w:rPr>
                <w:rFonts w:eastAsia="Arial Narrow"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1449AD38" w14:textId="77777777" w:rsidR="001756F4" w:rsidRPr="00662980" w:rsidRDefault="001756F4" w:rsidP="001756F4">
            <w:pPr>
              <w:spacing w:line="274" w:lineRule="exact"/>
              <w:rPr>
                <w:rFonts w:cs="Arial"/>
                <w:iCs/>
                <w:sz w:val="16"/>
                <w:szCs w:val="16"/>
                <w:lang w:bidi="en-US"/>
              </w:rPr>
            </w:pPr>
            <w:r w:rsidRPr="00662980">
              <w:rPr>
                <w:rFonts w:eastAsia="Arial Narrow" w:cs="Arial"/>
                <w:iCs/>
                <w:sz w:val="16"/>
                <w:szCs w:val="16"/>
                <w:lang w:bidi="en-US"/>
              </w:rPr>
              <w:t>Напојни модул за конвенционалне централе типа БСЛ 6 испорука и монтажа.</w:t>
            </w:r>
          </w:p>
        </w:tc>
        <w:tc>
          <w:tcPr>
            <w:tcW w:w="671" w:type="pct"/>
            <w:gridSpan w:val="2"/>
            <w:tcBorders>
              <w:top w:val="single" w:sz="4" w:space="0" w:color="auto"/>
              <w:left w:val="single" w:sz="4" w:space="0" w:color="auto"/>
              <w:right w:val="single" w:sz="4" w:space="0" w:color="auto"/>
            </w:tcBorders>
            <w:shd w:val="clear" w:color="auto" w:fill="auto"/>
            <w:vAlign w:val="center"/>
          </w:tcPr>
          <w:p w14:paraId="6986FF0E"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top w:val="single" w:sz="4" w:space="0" w:color="auto"/>
              <w:left w:val="single" w:sz="4" w:space="0" w:color="auto"/>
              <w:right w:val="single" w:sz="4" w:space="0" w:color="auto"/>
            </w:tcBorders>
          </w:tcPr>
          <w:p w14:paraId="7AF3B864"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top w:val="single" w:sz="4" w:space="0" w:color="auto"/>
              <w:left w:val="single" w:sz="4" w:space="0" w:color="auto"/>
              <w:right w:val="single" w:sz="4" w:space="0" w:color="auto"/>
            </w:tcBorders>
          </w:tcPr>
          <w:p w14:paraId="72F5BB47"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top w:val="single" w:sz="4" w:space="0" w:color="auto"/>
              <w:left w:val="single" w:sz="4" w:space="0" w:color="auto"/>
              <w:right w:val="single" w:sz="4" w:space="0" w:color="auto"/>
            </w:tcBorders>
          </w:tcPr>
          <w:p w14:paraId="581E82CF"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top w:val="single" w:sz="4" w:space="0" w:color="auto"/>
              <w:left w:val="single" w:sz="4" w:space="0" w:color="auto"/>
              <w:right w:val="single" w:sz="4" w:space="0" w:color="auto"/>
            </w:tcBorders>
          </w:tcPr>
          <w:p w14:paraId="258D2E52"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4487B6B8" w14:textId="77777777" w:rsidTr="001756F4">
        <w:trPr>
          <w:trHeight w:val="195"/>
        </w:trPr>
        <w:tc>
          <w:tcPr>
            <w:tcW w:w="187" w:type="pct"/>
            <w:vMerge/>
            <w:tcBorders>
              <w:left w:val="single" w:sz="4" w:space="0" w:color="auto"/>
              <w:right w:val="single" w:sz="4" w:space="0" w:color="auto"/>
            </w:tcBorders>
            <w:shd w:val="clear" w:color="auto" w:fill="auto"/>
            <w:vAlign w:val="center"/>
          </w:tcPr>
          <w:p w14:paraId="33AD10AD" w14:textId="77777777" w:rsidR="001756F4" w:rsidRPr="00662980" w:rsidRDefault="001756F4" w:rsidP="001756F4">
            <w:pPr>
              <w:spacing w:after="200" w:line="288" w:lineRule="auto"/>
              <w:jc w:val="center"/>
              <w:rPr>
                <w:rFonts w:cs="Arial"/>
                <w:b/>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11658262" w14:textId="77777777" w:rsidR="001756F4" w:rsidRPr="00662980" w:rsidRDefault="001756F4" w:rsidP="001756F4">
            <w:pPr>
              <w:widowControl w:val="0"/>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E47B2A7" w14:textId="77777777" w:rsidR="001756F4" w:rsidRPr="00662980" w:rsidRDefault="001756F4" w:rsidP="001756F4">
            <w:pPr>
              <w:spacing w:line="274" w:lineRule="exact"/>
              <w:rPr>
                <w:rFonts w:eastAsia="Arial Narrow"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1F9DB4B2" w14:textId="77777777" w:rsidR="001756F4" w:rsidRPr="00662980" w:rsidRDefault="001756F4" w:rsidP="001756F4">
            <w:pPr>
              <w:spacing w:line="274" w:lineRule="exact"/>
              <w:rPr>
                <w:rFonts w:cs="Arial"/>
                <w:iCs/>
                <w:sz w:val="16"/>
                <w:szCs w:val="16"/>
                <w:lang w:bidi="en-US"/>
              </w:rPr>
            </w:pPr>
            <w:r w:rsidRPr="00662980">
              <w:rPr>
                <w:rFonts w:eastAsia="Arial Narrow" w:cs="Arial"/>
                <w:iCs/>
                <w:sz w:val="16"/>
                <w:szCs w:val="16"/>
                <w:lang w:bidi="en-US"/>
              </w:rPr>
              <w:t>Детектор пожара, конвенционални, јонизујуци, произвођача BRК 507-105 или сл., испорука и монтажа</w:t>
            </w:r>
          </w:p>
        </w:tc>
        <w:tc>
          <w:tcPr>
            <w:tcW w:w="671" w:type="pct"/>
            <w:gridSpan w:val="2"/>
            <w:tcBorders>
              <w:top w:val="single" w:sz="4" w:space="0" w:color="auto"/>
              <w:left w:val="single" w:sz="4" w:space="0" w:color="auto"/>
              <w:right w:val="single" w:sz="4" w:space="0" w:color="auto"/>
            </w:tcBorders>
            <w:shd w:val="clear" w:color="auto" w:fill="auto"/>
            <w:vAlign w:val="center"/>
          </w:tcPr>
          <w:p w14:paraId="0029C63E"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top w:val="single" w:sz="4" w:space="0" w:color="auto"/>
              <w:left w:val="single" w:sz="4" w:space="0" w:color="auto"/>
              <w:right w:val="single" w:sz="4" w:space="0" w:color="auto"/>
            </w:tcBorders>
          </w:tcPr>
          <w:p w14:paraId="5DA6E721"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top w:val="single" w:sz="4" w:space="0" w:color="auto"/>
              <w:left w:val="single" w:sz="4" w:space="0" w:color="auto"/>
              <w:right w:val="single" w:sz="4" w:space="0" w:color="auto"/>
            </w:tcBorders>
          </w:tcPr>
          <w:p w14:paraId="66FDB614"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top w:val="single" w:sz="4" w:space="0" w:color="auto"/>
              <w:left w:val="single" w:sz="4" w:space="0" w:color="auto"/>
              <w:right w:val="single" w:sz="4" w:space="0" w:color="auto"/>
            </w:tcBorders>
          </w:tcPr>
          <w:p w14:paraId="2E3F045E"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top w:val="single" w:sz="4" w:space="0" w:color="auto"/>
              <w:left w:val="single" w:sz="4" w:space="0" w:color="auto"/>
              <w:right w:val="single" w:sz="4" w:space="0" w:color="auto"/>
            </w:tcBorders>
          </w:tcPr>
          <w:p w14:paraId="42976197"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1DC013C4" w14:textId="77777777" w:rsidTr="001756F4">
        <w:trPr>
          <w:trHeight w:val="195"/>
        </w:trPr>
        <w:tc>
          <w:tcPr>
            <w:tcW w:w="187" w:type="pct"/>
            <w:vMerge/>
            <w:tcBorders>
              <w:left w:val="single" w:sz="4" w:space="0" w:color="auto"/>
              <w:right w:val="single" w:sz="4" w:space="0" w:color="auto"/>
            </w:tcBorders>
            <w:shd w:val="clear" w:color="auto" w:fill="auto"/>
            <w:vAlign w:val="center"/>
          </w:tcPr>
          <w:p w14:paraId="25799B05" w14:textId="77777777" w:rsidR="001756F4" w:rsidRPr="00662980" w:rsidRDefault="001756F4" w:rsidP="001756F4">
            <w:pPr>
              <w:spacing w:after="200" w:line="288" w:lineRule="auto"/>
              <w:jc w:val="center"/>
              <w:rPr>
                <w:rFonts w:cs="Arial"/>
                <w:b/>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453CD10E" w14:textId="77777777" w:rsidR="001756F4" w:rsidRPr="00662980" w:rsidRDefault="001756F4" w:rsidP="001756F4">
            <w:pPr>
              <w:widowControl w:val="0"/>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92CCF71" w14:textId="77777777" w:rsidR="001756F4" w:rsidRPr="00662980" w:rsidRDefault="001756F4" w:rsidP="001756F4">
            <w:pPr>
              <w:spacing w:line="269" w:lineRule="exact"/>
              <w:rPr>
                <w:rFonts w:eastAsia="Arial Narrow"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571EF538" w14:textId="77777777" w:rsidR="001756F4" w:rsidRPr="00662980" w:rsidRDefault="001756F4" w:rsidP="001756F4">
            <w:pPr>
              <w:spacing w:line="269" w:lineRule="exact"/>
              <w:rPr>
                <w:rFonts w:cs="Arial"/>
                <w:iCs/>
                <w:sz w:val="16"/>
                <w:szCs w:val="16"/>
                <w:lang w:bidi="en-US"/>
              </w:rPr>
            </w:pPr>
            <w:r w:rsidRPr="00662980">
              <w:rPr>
                <w:rFonts w:eastAsia="Arial Narrow" w:cs="Arial"/>
                <w:iCs/>
                <w:sz w:val="16"/>
                <w:szCs w:val="16"/>
                <w:lang w:bidi="en-US"/>
              </w:rPr>
              <w:t>Ручни јављач пожара, конвенционални, унутрашња монтажа, произвођача ЕLIND Ваљево, испорука и монтажа</w:t>
            </w:r>
          </w:p>
        </w:tc>
        <w:tc>
          <w:tcPr>
            <w:tcW w:w="671" w:type="pct"/>
            <w:gridSpan w:val="2"/>
            <w:tcBorders>
              <w:top w:val="single" w:sz="4" w:space="0" w:color="auto"/>
              <w:left w:val="single" w:sz="4" w:space="0" w:color="auto"/>
              <w:right w:val="single" w:sz="4" w:space="0" w:color="auto"/>
            </w:tcBorders>
            <w:shd w:val="clear" w:color="auto" w:fill="auto"/>
            <w:vAlign w:val="center"/>
          </w:tcPr>
          <w:p w14:paraId="59B25702"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top w:val="single" w:sz="4" w:space="0" w:color="auto"/>
              <w:left w:val="single" w:sz="4" w:space="0" w:color="auto"/>
              <w:right w:val="single" w:sz="4" w:space="0" w:color="auto"/>
            </w:tcBorders>
          </w:tcPr>
          <w:p w14:paraId="29C0D69F"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top w:val="single" w:sz="4" w:space="0" w:color="auto"/>
              <w:left w:val="single" w:sz="4" w:space="0" w:color="auto"/>
              <w:right w:val="single" w:sz="4" w:space="0" w:color="auto"/>
            </w:tcBorders>
          </w:tcPr>
          <w:p w14:paraId="65F66501"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top w:val="single" w:sz="4" w:space="0" w:color="auto"/>
              <w:left w:val="single" w:sz="4" w:space="0" w:color="auto"/>
              <w:right w:val="single" w:sz="4" w:space="0" w:color="auto"/>
            </w:tcBorders>
          </w:tcPr>
          <w:p w14:paraId="388DD000"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top w:val="single" w:sz="4" w:space="0" w:color="auto"/>
              <w:left w:val="single" w:sz="4" w:space="0" w:color="auto"/>
              <w:right w:val="single" w:sz="4" w:space="0" w:color="auto"/>
            </w:tcBorders>
          </w:tcPr>
          <w:p w14:paraId="33715469"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61D27CE6" w14:textId="77777777" w:rsidTr="001756F4">
        <w:trPr>
          <w:trHeight w:val="195"/>
        </w:trPr>
        <w:tc>
          <w:tcPr>
            <w:tcW w:w="187" w:type="pct"/>
            <w:vMerge/>
            <w:tcBorders>
              <w:left w:val="single" w:sz="4" w:space="0" w:color="auto"/>
              <w:right w:val="single" w:sz="4" w:space="0" w:color="auto"/>
            </w:tcBorders>
            <w:shd w:val="clear" w:color="auto" w:fill="auto"/>
            <w:vAlign w:val="center"/>
          </w:tcPr>
          <w:p w14:paraId="6CC314F3" w14:textId="77777777" w:rsidR="001756F4" w:rsidRPr="00662980" w:rsidRDefault="001756F4" w:rsidP="001756F4">
            <w:pPr>
              <w:spacing w:after="200" w:line="288" w:lineRule="auto"/>
              <w:jc w:val="center"/>
              <w:rPr>
                <w:rFonts w:cs="Arial"/>
                <w:b/>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1307AAD0" w14:textId="77777777" w:rsidR="001756F4" w:rsidRPr="00662980" w:rsidRDefault="001756F4" w:rsidP="001756F4">
            <w:pPr>
              <w:widowControl w:val="0"/>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8309CD8" w14:textId="77777777" w:rsidR="001756F4" w:rsidRPr="00662980" w:rsidRDefault="001756F4" w:rsidP="001756F4">
            <w:pPr>
              <w:spacing w:line="274" w:lineRule="exact"/>
              <w:rPr>
                <w:rFonts w:eastAsia="Arial Narrow"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6BFDD58B" w14:textId="77777777" w:rsidR="001756F4" w:rsidRPr="00662980" w:rsidRDefault="001756F4" w:rsidP="001756F4">
            <w:pPr>
              <w:spacing w:line="274" w:lineRule="exact"/>
              <w:rPr>
                <w:rFonts w:cs="Arial"/>
                <w:iCs/>
                <w:sz w:val="16"/>
                <w:szCs w:val="16"/>
                <w:lang w:bidi="en-US"/>
              </w:rPr>
            </w:pPr>
            <w:r w:rsidRPr="00662980">
              <w:rPr>
                <w:rFonts w:eastAsia="Arial Narrow" w:cs="Arial"/>
                <w:iCs/>
                <w:sz w:val="16"/>
                <w:szCs w:val="16"/>
                <w:lang w:bidi="en-US"/>
              </w:rPr>
              <w:t>Ручни јављач пожара, конвенционални, унутрашња монтажа, испорука и монтажа</w:t>
            </w:r>
          </w:p>
        </w:tc>
        <w:tc>
          <w:tcPr>
            <w:tcW w:w="671" w:type="pct"/>
            <w:gridSpan w:val="2"/>
            <w:tcBorders>
              <w:top w:val="single" w:sz="4" w:space="0" w:color="auto"/>
              <w:left w:val="single" w:sz="4" w:space="0" w:color="auto"/>
              <w:right w:val="single" w:sz="4" w:space="0" w:color="auto"/>
            </w:tcBorders>
            <w:shd w:val="clear" w:color="auto" w:fill="auto"/>
            <w:vAlign w:val="center"/>
          </w:tcPr>
          <w:p w14:paraId="03F635DA"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top w:val="single" w:sz="4" w:space="0" w:color="auto"/>
              <w:left w:val="single" w:sz="4" w:space="0" w:color="auto"/>
              <w:right w:val="single" w:sz="4" w:space="0" w:color="auto"/>
            </w:tcBorders>
          </w:tcPr>
          <w:p w14:paraId="177CA585"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top w:val="single" w:sz="4" w:space="0" w:color="auto"/>
              <w:left w:val="single" w:sz="4" w:space="0" w:color="auto"/>
              <w:right w:val="single" w:sz="4" w:space="0" w:color="auto"/>
            </w:tcBorders>
          </w:tcPr>
          <w:p w14:paraId="23E69112"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top w:val="single" w:sz="4" w:space="0" w:color="auto"/>
              <w:left w:val="single" w:sz="4" w:space="0" w:color="auto"/>
              <w:right w:val="single" w:sz="4" w:space="0" w:color="auto"/>
            </w:tcBorders>
          </w:tcPr>
          <w:p w14:paraId="5F582A64"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top w:val="single" w:sz="4" w:space="0" w:color="auto"/>
              <w:left w:val="single" w:sz="4" w:space="0" w:color="auto"/>
              <w:right w:val="single" w:sz="4" w:space="0" w:color="auto"/>
            </w:tcBorders>
          </w:tcPr>
          <w:p w14:paraId="545F29C6"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3478E4ED" w14:textId="77777777" w:rsidTr="001756F4">
        <w:trPr>
          <w:trHeight w:val="195"/>
        </w:trPr>
        <w:tc>
          <w:tcPr>
            <w:tcW w:w="187" w:type="pct"/>
            <w:vMerge/>
            <w:tcBorders>
              <w:left w:val="single" w:sz="4" w:space="0" w:color="auto"/>
              <w:right w:val="single" w:sz="4" w:space="0" w:color="auto"/>
            </w:tcBorders>
            <w:shd w:val="clear" w:color="auto" w:fill="auto"/>
            <w:vAlign w:val="center"/>
          </w:tcPr>
          <w:p w14:paraId="630E79F1" w14:textId="77777777" w:rsidR="001756F4" w:rsidRPr="00662980" w:rsidRDefault="001756F4" w:rsidP="001756F4">
            <w:pPr>
              <w:spacing w:after="200" w:line="288" w:lineRule="auto"/>
              <w:jc w:val="center"/>
              <w:rPr>
                <w:rFonts w:cs="Arial"/>
                <w:b/>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3D68EC17" w14:textId="77777777" w:rsidR="001756F4" w:rsidRPr="00662980" w:rsidRDefault="001756F4" w:rsidP="001756F4">
            <w:pPr>
              <w:widowControl w:val="0"/>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D360A84" w14:textId="77777777" w:rsidR="001756F4" w:rsidRPr="00662980" w:rsidRDefault="001756F4" w:rsidP="001756F4">
            <w:pPr>
              <w:spacing w:line="274" w:lineRule="exact"/>
              <w:rPr>
                <w:rFonts w:eastAsia="Arial Narrow"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1D3E53D4" w14:textId="77777777" w:rsidR="001756F4" w:rsidRPr="00662980" w:rsidRDefault="001756F4" w:rsidP="001756F4">
            <w:pPr>
              <w:spacing w:line="274" w:lineRule="exact"/>
              <w:rPr>
                <w:rFonts w:cs="Arial"/>
                <w:iCs/>
                <w:sz w:val="16"/>
                <w:szCs w:val="16"/>
                <w:lang w:bidi="en-US"/>
              </w:rPr>
            </w:pPr>
            <w:r w:rsidRPr="00662980">
              <w:rPr>
                <w:rFonts w:eastAsia="Arial Narrow" w:cs="Arial"/>
                <w:iCs/>
                <w:sz w:val="16"/>
                <w:szCs w:val="16"/>
                <w:lang w:bidi="en-US"/>
              </w:rPr>
              <w:t>Ручни јављач пожара, конвенционални, спољашна монтажа, испорука и монтажа</w:t>
            </w:r>
          </w:p>
        </w:tc>
        <w:tc>
          <w:tcPr>
            <w:tcW w:w="671" w:type="pct"/>
            <w:gridSpan w:val="2"/>
            <w:tcBorders>
              <w:top w:val="single" w:sz="4" w:space="0" w:color="auto"/>
              <w:left w:val="single" w:sz="4" w:space="0" w:color="auto"/>
              <w:right w:val="single" w:sz="4" w:space="0" w:color="auto"/>
            </w:tcBorders>
            <w:shd w:val="clear" w:color="auto" w:fill="auto"/>
            <w:vAlign w:val="center"/>
          </w:tcPr>
          <w:p w14:paraId="7B22B8D0"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top w:val="single" w:sz="4" w:space="0" w:color="auto"/>
              <w:left w:val="single" w:sz="4" w:space="0" w:color="auto"/>
              <w:right w:val="single" w:sz="4" w:space="0" w:color="auto"/>
            </w:tcBorders>
          </w:tcPr>
          <w:p w14:paraId="7E190ABB"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top w:val="single" w:sz="4" w:space="0" w:color="auto"/>
              <w:left w:val="single" w:sz="4" w:space="0" w:color="auto"/>
              <w:right w:val="single" w:sz="4" w:space="0" w:color="auto"/>
            </w:tcBorders>
          </w:tcPr>
          <w:p w14:paraId="21BD9BDA"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top w:val="single" w:sz="4" w:space="0" w:color="auto"/>
              <w:left w:val="single" w:sz="4" w:space="0" w:color="auto"/>
              <w:right w:val="single" w:sz="4" w:space="0" w:color="auto"/>
            </w:tcBorders>
          </w:tcPr>
          <w:p w14:paraId="0210ADAD"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top w:val="single" w:sz="4" w:space="0" w:color="auto"/>
              <w:left w:val="single" w:sz="4" w:space="0" w:color="auto"/>
              <w:right w:val="single" w:sz="4" w:space="0" w:color="auto"/>
            </w:tcBorders>
          </w:tcPr>
          <w:p w14:paraId="54E37128"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59554C1F" w14:textId="77777777" w:rsidTr="001756F4">
        <w:trPr>
          <w:trHeight w:val="195"/>
        </w:trPr>
        <w:tc>
          <w:tcPr>
            <w:tcW w:w="187" w:type="pct"/>
            <w:vMerge/>
            <w:tcBorders>
              <w:left w:val="single" w:sz="4" w:space="0" w:color="auto"/>
              <w:right w:val="single" w:sz="4" w:space="0" w:color="auto"/>
            </w:tcBorders>
            <w:shd w:val="clear" w:color="auto" w:fill="auto"/>
            <w:vAlign w:val="center"/>
          </w:tcPr>
          <w:p w14:paraId="1CF316F7" w14:textId="77777777" w:rsidR="001756F4" w:rsidRPr="00662980" w:rsidRDefault="001756F4" w:rsidP="001756F4">
            <w:pPr>
              <w:spacing w:after="200" w:line="288" w:lineRule="auto"/>
              <w:jc w:val="center"/>
              <w:rPr>
                <w:rFonts w:cs="Arial"/>
                <w:b/>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34C4C46B" w14:textId="77777777" w:rsidR="001756F4" w:rsidRPr="00662980" w:rsidRDefault="001756F4" w:rsidP="001756F4">
            <w:pPr>
              <w:widowControl w:val="0"/>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BB009AB" w14:textId="77777777" w:rsidR="001756F4" w:rsidRPr="00662980" w:rsidRDefault="001756F4" w:rsidP="001756F4">
            <w:pPr>
              <w:spacing w:line="252" w:lineRule="exact"/>
              <w:rPr>
                <w:rFonts w:eastAsia="Arial Narrow"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2B6FEC4B" w14:textId="77777777" w:rsidR="001756F4" w:rsidRPr="00662980" w:rsidRDefault="001756F4" w:rsidP="001756F4">
            <w:pPr>
              <w:spacing w:line="252" w:lineRule="exact"/>
              <w:rPr>
                <w:rFonts w:cs="Arial"/>
                <w:iCs/>
                <w:sz w:val="16"/>
                <w:szCs w:val="16"/>
                <w:lang w:bidi="en-US"/>
              </w:rPr>
            </w:pPr>
            <w:r w:rsidRPr="00662980">
              <w:rPr>
                <w:rFonts w:eastAsia="Arial Narrow" w:cs="Arial"/>
                <w:iCs/>
                <w:sz w:val="16"/>
                <w:szCs w:val="16"/>
                <w:lang w:bidi="en-US"/>
              </w:rPr>
              <w:t>Сирена конвенционалн</w:t>
            </w:r>
            <w:r w:rsidRPr="00662980">
              <w:rPr>
                <w:rFonts w:eastAsia="Arial Narrow" w:cs="Arial"/>
                <w:iCs/>
                <w:sz w:val="16"/>
                <w:szCs w:val="16"/>
                <w:lang w:bidi="en-US"/>
              </w:rPr>
              <w:lastRenderedPageBreak/>
              <w:t>а, унутрашња црвена, испорука и монтажа</w:t>
            </w:r>
          </w:p>
        </w:tc>
        <w:tc>
          <w:tcPr>
            <w:tcW w:w="671" w:type="pct"/>
            <w:gridSpan w:val="2"/>
            <w:tcBorders>
              <w:top w:val="single" w:sz="4" w:space="0" w:color="auto"/>
              <w:left w:val="single" w:sz="4" w:space="0" w:color="auto"/>
              <w:right w:val="single" w:sz="4" w:space="0" w:color="auto"/>
            </w:tcBorders>
            <w:shd w:val="clear" w:color="auto" w:fill="auto"/>
            <w:vAlign w:val="center"/>
          </w:tcPr>
          <w:p w14:paraId="7FC8C6CB"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lastRenderedPageBreak/>
              <w:t>1</w:t>
            </w:r>
          </w:p>
        </w:tc>
        <w:tc>
          <w:tcPr>
            <w:tcW w:w="119" w:type="pct"/>
            <w:gridSpan w:val="2"/>
            <w:tcBorders>
              <w:top w:val="single" w:sz="4" w:space="0" w:color="auto"/>
              <w:left w:val="single" w:sz="4" w:space="0" w:color="auto"/>
              <w:right w:val="single" w:sz="4" w:space="0" w:color="auto"/>
            </w:tcBorders>
          </w:tcPr>
          <w:p w14:paraId="547F59DF"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top w:val="single" w:sz="4" w:space="0" w:color="auto"/>
              <w:left w:val="single" w:sz="4" w:space="0" w:color="auto"/>
              <w:right w:val="single" w:sz="4" w:space="0" w:color="auto"/>
            </w:tcBorders>
          </w:tcPr>
          <w:p w14:paraId="34A7B13B"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top w:val="single" w:sz="4" w:space="0" w:color="auto"/>
              <w:left w:val="single" w:sz="4" w:space="0" w:color="auto"/>
              <w:right w:val="single" w:sz="4" w:space="0" w:color="auto"/>
            </w:tcBorders>
          </w:tcPr>
          <w:p w14:paraId="2046E985"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top w:val="single" w:sz="4" w:space="0" w:color="auto"/>
              <w:left w:val="single" w:sz="4" w:space="0" w:color="auto"/>
              <w:right w:val="single" w:sz="4" w:space="0" w:color="auto"/>
            </w:tcBorders>
          </w:tcPr>
          <w:p w14:paraId="5B7958EC"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86FE57A" w14:textId="77777777" w:rsidTr="001756F4">
        <w:trPr>
          <w:trHeight w:val="195"/>
        </w:trPr>
        <w:tc>
          <w:tcPr>
            <w:tcW w:w="187" w:type="pct"/>
            <w:vMerge/>
            <w:tcBorders>
              <w:left w:val="single" w:sz="4" w:space="0" w:color="auto"/>
              <w:right w:val="single" w:sz="4" w:space="0" w:color="auto"/>
            </w:tcBorders>
            <w:shd w:val="clear" w:color="auto" w:fill="auto"/>
            <w:vAlign w:val="center"/>
          </w:tcPr>
          <w:p w14:paraId="38561ACD" w14:textId="77777777" w:rsidR="001756F4" w:rsidRPr="00662980" w:rsidRDefault="001756F4" w:rsidP="001756F4">
            <w:pPr>
              <w:spacing w:after="200" w:line="288" w:lineRule="auto"/>
              <w:jc w:val="center"/>
              <w:rPr>
                <w:rFonts w:cs="Arial"/>
                <w:b/>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5A4F06A2" w14:textId="77777777" w:rsidR="001756F4" w:rsidRPr="00662980" w:rsidRDefault="001756F4" w:rsidP="001756F4">
            <w:pPr>
              <w:widowControl w:val="0"/>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4BE5EBA" w14:textId="77777777" w:rsidR="001756F4" w:rsidRPr="00662980" w:rsidRDefault="001756F4" w:rsidP="001756F4">
            <w:pPr>
              <w:spacing w:line="252" w:lineRule="exact"/>
              <w:rPr>
                <w:rFonts w:eastAsia="Arial Narrow"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3644D24C" w14:textId="77777777" w:rsidR="001756F4" w:rsidRPr="00662980" w:rsidRDefault="001756F4" w:rsidP="001756F4">
            <w:pPr>
              <w:spacing w:line="252" w:lineRule="exact"/>
              <w:rPr>
                <w:rFonts w:cs="Arial"/>
                <w:iCs/>
                <w:sz w:val="16"/>
                <w:szCs w:val="16"/>
                <w:lang w:bidi="en-US"/>
              </w:rPr>
            </w:pPr>
            <w:r w:rsidRPr="00662980">
              <w:rPr>
                <w:rFonts w:eastAsia="Arial Narrow" w:cs="Arial"/>
                <w:iCs/>
                <w:sz w:val="16"/>
                <w:szCs w:val="16"/>
                <w:lang w:bidi="en-US"/>
              </w:rPr>
              <w:t>Сирена конвенционална, спољашња, црвена, испорука и монтажа</w:t>
            </w:r>
          </w:p>
        </w:tc>
        <w:tc>
          <w:tcPr>
            <w:tcW w:w="671" w:type="pct"/>
            <w:gridSpan w:val="2"/>
            <w:tcBorders>
              <w:top w:val="single" w:sz="4" w:space="0" w:color="auto"/>
              <w:left w:val="single" w:sz="4" w:space="0" w:color="auto"/>
              <w:right w:val="single" w:sz="4" w:space="0" w:color="auto"/>
            </w:tcBorders>
            <w:shd w:val="clear" w:color="auto" w:fill="auto"/>
            <w:vAlign w:val="center"/>
          </w:tcPr>
          <w:p w14:paraId="09448774"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top w:val="single" w:sz="4" w:space="0" w:color="auto"/>
              <w:left w:val="single" w:sz="4" w:space="0" w:color="auto"/>
              <w:right w:val="single" w:sz="4" w:space="0" w:color="auto"/>
            </w:tcBorders>
          </w:tcPr>
          <w:p w14:paraId="250D1873"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top w:val="single" w:sz="4" w:space="0" w:color="auto"/>
              <w:left w:val="single" w:sz="4" w:space="0" w:color="auto"/>
              <w:right w:val="single" w:sz="4" w:space="0" w:color="auto"/>
            </w:tcBorders>
          </w:tcPr>
          <w:p w14:paraId="026FCD2C"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top w:val="single" w:sz="4" w:space="0" w:color="auto"/>
              <w:left w:val="single" w:sz="4" w:space="0" w:color="auto"/>
              <w:right w:val="single" w:sz="4" w:space="0" w:color="auto"/>
            </w:tcBorders>
          </w:tcPr>
          <w:p w14:paraId="161EB8D9"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top w:val="single" w:sz="4" w:space="0" w:color="auto"/>
              <w:left w:val="single" w:sz="4" w:space="0" w:color="auto"/>
              <w:right w:val="single" w:sz="4" w:space="0" w:color="auto"/>
            </w:tcBorders>
          </w:tcPr>
          <w:p w14:paraId="33A62897"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4499C373" w14:textId="77777777" w:rsidTr="001756F4">
        <w:trPr>
          <w:trHeight w:val="195"/>
        </w:trPr>
        <w:tc>
          <w:tcPr>
            <w:tcW w:w="187" w:type="pct"/>
            <w:vMerge/>
            <w:tcBorders>
              <w:left w:val="single" w:sz="4" w:space="0" w:color="auto"/>
              <w:right w:val="single" w:sz="4" w:space="0" w:color="auto"/>
            </w:tcBorders>
            <w:shd w:val="clear" w:color="auto" w:fill="auto"/>
            <w:vAlign w:val="center"/>
          </w:tcPr>
          <w:p w14:paraId="47C32AC6" w14:textId="77777777" w:rsidR="001756F4" w:rsidRPr="00662980" w:rsidRDefault="001756F4" w:rsidP="001756F4">
            <w:pPr>
              <w:spacing w:after="200" w:line="288" w:lineRule="auto"/>
              <w:jc w:val="center"/>
              <w:rPr>
                <w:rFonts w:cs="Arial"/>
                <w:b/>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254CC346" w14:textId="77777777" w:rsidR="001756F4" w:rsidRPr="00662980" w:rsidRDefault="001756F4" w:rsidP="001756F4">
            <w:pPr>
              <w:widowControl w:val="0"/>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CEC2A00" w14:textId="77777777" w:rsidR="001756F4" w:rsidRPr="00662980" w:rsidRDefault="001756F4" w:rsidP="001756F4">
            <w:pPr>
              <w:spacing w:line="252" w:lineRule="exact"/>
              <w:rPr>
                <w:rFonts w:eastAsia="Arial Narrow"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5B14061C" w14:textId="77777777" w:rsidR="001756F4" w:rsidRPr="00662980" w:rsidRDefault="001756F4" w:rsidP="001756F4">
            <w:pPr>
              <w:spacing w:line="252" w:lineRule="exact"/>
              <w:rPr>
                <w:rFonts w:cs="Arial"/>
                <w:iCs/>
                <w:sz w:val="16"/>
                <w:szCs w:val="16"/>
                <w:lang w:bidi="en-US"/>
              </w:rPr>
            </w:pPr>
            <w:r w:rsidRPr="00662980">
              <w:rPr>
                <w:rFonts w:eastAsia="Arial Narrow" w:cs="Arial"/>
                <w:iCs/>
                <w:sz w:val="16"/>
                <w:szCs w:val="16"/>
                <w:lang w:bidi="en-US"/>
              </w:rPr>
              <w:t>Акумулаторска батерија 12В 7Аh испорука и монтажа</w:t>
            </w:r>
          </w:p>
        </w:tc>
        <w:tc>
          <w:tcPr>
            <w:tcW w:w="671" w:type="pct"/>
            <w:gridSpan w:val="2"/>
            <w:tcBorders>
              <w:top w:val="single" w:sz="4" w:space="0" w:color="auto"/>
              <w:left w:val="single" w:sz="4" w:space="0" w:color="auto"/>
              <w:right w:val="single" w:sz="4" w:space="0" w:color="auto"/>
            </w:tcBorders>
            <w:shd w:val="clear" w:color="auto" w:fill="auto"/>
            <w:vAlign w:val="center"/>
          </w:tcPr>
          <w:p w14:paraId="2A3B3E49"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top w:val="single" w:sz="4" w:space="0" w:color="auto"/>
              <w:left w:val="single" w:sz="4" w:space="0" w:color="auto"/>
              <w:right w:val="single" w:sz="4" w:space="0" w:color="auto"/>
            </w:tcBorders>
          </w:tcPr>
          <w:p w14:paraId="3DD12F64"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top w:val="single" w:sz="4" w:space="0" w:color="auto"/>
              <w:left w:val="single" w:sz="4" w:space="0" w:color="auto"/>
              <w:right w:val="single" w:sz="4" w:space="0" w:color="auto"/>
            </w:tcBorders>
          </w:tcPr>
          <w:p w14:paraId="1D13E400"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top w:val="single" w:sz="4" w:space="0" w:color="auto"/>
              <w:left w:val="single" w:sz="4" w:space="0" w:color="auto"/>
              <w:right w:val="single" w:sz="4" w:space="0" w:color="auto"/>
            </w:tcBorders>
          </w:tcPr>
          <w:p w14:paraId="1F1E9138"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top w:val="single" w:sz="4" w:space="0" w:color="auto"/>
              <w:left w:val="single" w:sz="4" w:space="0" w:color="auto"/>
              <w:right w:val="single" w:sz="4" w:space="0" w:color="auto"/>
            </w:tcBorders>
          </w:tcPr>
          <w:p w14:paraId="72B5D42D"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3C5BE64B" w14:textId="77777777" w:rsidTr="001756F4">
        <w:trPr>
          <w:trHeight w:val="195"/>
        </w:trPr>
        <w:tc>
          <w:tcPr>
            <w:tcW w:w="187" w:type="pct"/>
            <w:vMerge/>
            <w:tcBorders>
              <w:left w:val="single" w:sz="4" w:space="0" w:color="auto"/>
              <w:right w:val="single" w:sz="4" w:space="0" w:color="auto"/>
            </w:tcBorders>
            <w:shd w:val="clear" w:color="auto" w:fill="auto"/>
            <w:vAlign w:val="center"/>
          </w:tcPr>
          <w:p w14:paraId="59EBEB6B" w14:textId="77777777" w:rsidR="001756F4" w:rsidRPr="00662980" w:rsidRDefault="001756F4" w:rsidP="001756F4">
            <w:pPr>
              <w:spacing w:after="200" w:line="288" w:lineRule="auto"/>
              <w:jc w:val="center"/>
              <w:rPr>
                <w:rFonts w:cs="Arial"/>
                <w:b/>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4AB33D24" w14:textId="77777777" w:rsidR="001756F4" w:rsidRPr="00662980" w:rsidRDefault="001756F4" w:rsidP="001756F4">
            <w:pPr>
              <w:widowControl w:val="0"/>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93D5CAD" w14:textId="77777777" w:rsidR="001756F4" w:rsidRPr="00662980" w:rsidRDefault="001756F4" w:rsidP="001756F4">
            <w:pPr>
              <w:spacing w:line="252" w:lineRule="exact"/>
              <w:rPr>
                <w:rFonts w:eastAsia="Arial Narrow"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22194772" w14:textId="77777777" w:rsidR="001756F4" w:rsidRPr="00662980" w:rsidRDefault="001756F4" w:rsidP="001756F4">
            <w:pPr>
              <w:spacing w:line="252" w:lineRule="exact"/>
              <w:rPr>
                <w:rFonts w:cs="Arial"/>
                <w:iCs/>
                <w:sz w:val="16"/>
                <w:szCs w:val="16"/>
                <w:lang w:bidi="en-US"/>
              </w:rPr>
            </w:pPr>
            <w:r w:rsidRPr="00662980">
              <w:rPr>
                <w:rFonts w:eastAsia="Arial Narrow" w:cs="Arial"/>
                <w:iCs/>
                <w:sz w:val="16"/>
                <w:szCs w:val="16"/>
                <w:lang w:bidi="en-US"/>
              </w:rPr>
              <w:t>Акумулаторска батерија 12В 12Аh испорука и монтажа</w:t>
            </w:r>
          </w:p>
        </w:tc>
        <w:tc>
          <w:tcPr>
            <w:tcW w:w="671" w:type="pct"/>
            <w:gridSpan w:val="2"/>
            <w:tcBorders>
              <w:top w:val="single" w:sz="4" w:space="0" w:color="auto"/>
              <w:left w:val="single" w:sz="4" w:space="0" w:color="auto"/>
              <w:right w:val="single" w:sz="4" w:space="0" w:color="auto"/>
            </w:tcBorders>
            <w:shd w:val="clear" w:color="auto" w:fill="auto"/>
            <w:vAlign w:val="center"/>
          </w:tcPr>
          <w:p w14:paraId="3ED697C9"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top w:val="single" w:sz="4" w:space="0" w:color="auto"/>
              <w:left w:val="single" w:sz="4" w:space="0" w:color="auto"/>
              <w:right w:val="single" w:sz="4" w:space="0" w:color="auto"/>
            </w:tcBorders>
          </w:tcPr>
          <w:p w14:paraId="4989DCC6"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top w:val="single" w:sz="4" w:space="0" w:color="auto"/>
              <w:left w:val="single" w:sz="4" w:space="0" w:color="auto"/>
              <w:right w:val="single" w:sz="4" w:space="0" w:color="auto"/>
            </w:tcBorders>
          </w:tcPr>
          <w:p w14:paraId="48E78134"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top w:val="single" w:sz="4" w:space="0" w:color="auto"/>
              <w:left w:val="single" w:sz="4" w:space="0" w:color="auto"/>
              <w:right w:val="single" w:sz="4" w:space="0" w:color="auto"/>
            </w:tcBorders>
          </w:tcPr>
          <w:p w14:paraId="74548998"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top w:val="single" w:sz="4" w:space="0" w:color="auto"/>
              <w:left w:val="single" w:sz="4" w:space="0" w:color="auto"/>
              <w:right w:val="single" w:sz="4" w:space="0" w:color="auto"/>
            </w:tcBorders>
          </w:tcPr>
          <w:p w14:paraId="6A2F8706"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63602007" w14:textId="77777777" w:rsidTr="001756F4">
        <w:trPr>
          <w:trHeight w:val="195"/>
        </w:trPr>
        <w:tc>
          <w:tcPr>
            <w:tcW w:w="187" w:type="pct"/>
            <w:vMerge/>
            <w:tcBorders>
              <w:left w:val="single" w:sz="4" w:space="0" w:color="auto"/>
              <w:right w:val="single" w:sz="4" w:space="0" w:color="auto"/>
            </w:tcBorders>
            <w:shd w:val="clear" w:color="auto" w:fill="auto"/>
            <w:vAlign w:val="center"/>
          </w:tcPr>
          <w:p w14:paraId="2C9EA16A" w14:textId="77777777" w:rsidR="001756F4" w:rsidRPr="00662980" w:rsidRDefault="001756F4" w:rsidP="001756F4">
            <w:pPr>
              <w:spacing w:after="200" w:line="288" w:lineRule="auto"/>
              <w:jc w:val="center"/>
              <w:rPr>
                <w:rFonts w:cs="Arial"/>
                <w:b/>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5CA33500" w14:textId="77777777" w:rsidR="001756F4" w:rsidRPr="00662980" w:rsidRDefault="001756F4" w:rsidP="001756F4">
            <w:pPr>
              <w:widowControl w:val="0"/>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C352480" w14:textId="77777777" w:rsidR="001756F4" w:rsidRPr="00662980" w:rsidRDefault="001756F4" w:rsidP="001756F4">
            <w:pPr>
              <w:spacing w:line="269" w:lineRule="exact"/>
              <w:rPr>
                <w:rFonts w:eastAsia="Arial Narrow"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1DC64B19" w14:textId="77777777" w:rsidR="001756F4" w:rsidRPr="00662980" w:rsidRDefault="001756F4" w:rsidP="001756F4">
            <w:pPr>
              <w:spacing w:line="269" w:lineRule="exact"/>
              <w:rPr>
                <w:rFonts w:cs="Arial"/>
                <w:iCs/>
                <w:sz w:val="16"/>
                <w:szCs w:val="16"/>
                <w:lang w:bidi="en-US"/>
              </w:rPr>
            </w:pPr>
            <w:r w:rsidRPr="00662980">
              <w:rPr>
                <w:rFonts w:eastAsia="Arial Narrow" w:cs="Arial"/>
                <w:iCs/>
                <w:sz w:val="16"/>
                <w:szCs w:val="16"/>
                <w:lang w:bidi="en-US"/>
              </w:rPr>
              <w:t>Кабл ЈH (Sт) H 2x2x0.8мм, испорука и монтажа у комплету са каналицом</w:t>
            </w:r>
          </w:p>
        </w:tc>
        <w:tc>
          <w:tcPr>
            <w:tcW w:w="671" w:type="pct"/>
            <w:gridSpan w:val="2"/>
            <w:tcBorders>
              <w:top w:val="single" w:sz="4" w:space="0" w:color="auto"/>
              <w:left w:val="single" w:sz="4" w:space="0" w:color="auto"/>
              <w:right w:val="single" w:sz="4" w:space="0" w:color="auto"/>
            </w:tcBorders>
            <w:shd w:val="clear" w:color="auto" w:fill="auto"/>
            <w:vAlign w:val="center"/>
          </w:tcPr>
          <w:p w14:paraId="5B3BB6A7"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top w:val="single" w:sz="4" w:space="0" w:color="auto"/>
              <w:left w:val="single" w:sz="4" w:space="0" w:color="auto"/>
              <w:right w:val="single" w:sz="4" w:space="0" w:color="auto"/>
            </w:tcBorders>
          </w:tcPr>
          <w:p w14:paraId="1CDB03D4"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top w:val="single" w:sz="4" w:space="0" w:color="auto"/>
              <w:left w:val="single" w:sz="4" w:space="0" w:color="auto"/>
              <w:right w:val="single" w:sz="4" w:space="0" w:color="auto"/>
            </w:tcBorders>
          </w:tcPr>
          <w:p w14:paraId="192EA9B8"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top w:val="single" w:sz="4" w:space="0" w:color="auto"/>
              <w:left w:val="single" w:sz="4" w:space="0" w:color="auto"/>
              <w:right w:val="single" w:sz="4" w:space="0" w:color="auto"/>
            </w:tcBorders>
          </w:tcPr>
          <w:p w14:paraId="2E31B92F"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top w:val="single" w:sz="4" w:space="0" w:color="auto"/>
              <w:left w:val="single" w:sz="4" w:space="0" w:color="auto"/>
              <w:right w:val="single" w:sz="4" w:space="0" w:color="auto"/>
            </w:tcBorders>
          </w:tcPr>
          <w:p w14:paraId="449A0289"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F5B523D" w14:textId="77777777" w:rsidTr="001756F4">
        <w:trPr>
          <w:trHeight w:val="195"/>
        </w:trPr>
        <w:tc>
          <w:tcPr>
            <w:tcW w:w="187" w:type="pct"/>
            <w:vMerge/>
            <w:tcBorders>
              <w:left w:val="single" w:sz="4" w:space="0" w:color="auto"/>
              <w:right w:val="single" w:sz="4" w:space="0" w:color="auto"/>
            </w:tcBorders>
            <w:shd w:val="clear" w:color="auto" w:fill="auto"/>
            <w:vAlign w:val="center"/>
          </w:tcPr>
          <w:p w14:paraId="79B999B6" w14:textId="77777777" w:rsidR="001756F4" w:rsidRPr="00662980" w:rsidRDefault="001756F4" w:rsidP="001756F4">
            <w:pPr>
              <w:spacing w:after="200" w:line="288" w:lineRule="auto"/>
              <w:jc w:val="center"/>
              <w:rPr>
                <w:rFonts w:cs="Arial"/>
                <w:b/>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604ACDE8" w14:textId="77777777" w:rsidR="001756F4" w:rsidRPr="00662980" w:rsidRDefault="001756F4" w:rsidP="001756F4">
            <w:pPr>
              <w:widowControl w:val="0"/>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0CA219D" w14:textId="77777777" w:rsidR="001756F4" w:rsidRPr="00662980" w:rsidRDefault="001756F4" w:rsidP="001756F4">
            <w:pPr>
              <w:spacing w:line="252" w:lineRule="exact"/>
              <w:rPr>
                <w:rFonts w:eastAsia="Arial Narrow"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55783FD4" w14:textId="77777777" w:rsidR="001756F4" w:rsidRPr="00662980" w:rsidRDefault="001756F4" w:rsidP="001756F4">
            <w:pPr>
              <w:spacing w:line="252" w:lineRule="exact"/>
              <w:rPr>
                <w:rFonts w:cs="Arial"/>
                <w:iCs/>
                <w:sz w:val="16"/>
                <w:szCs w:val="16"/>
                <w:lang w:bidi="en-US"/>
              </w:rPr>
            </w:pPr>
            <w:r w:rsidRPr="00662980">
              <w:rPr>
                <w:rFonts w:eastAsia="Arial Narrow" w:cs="Arial"/>
                <w:iCs/>
                <w:sz w:val="16"/>
                <w:szCs w:val="16"/>
                <w:lang w:bidi="en-US"/>
              </w:rPr>
              <w:t>Радни сат сервисера на терену</w:t>
            </w:r>
          </w:p>
        </w:tc>
        <w:tc>
          <w:tcPr>
            <w:tcW w:w="671" w:type="pct"/>
            <w:gridSpan w:val="2"/>
            <w:tcBorders>
              <w:top w:val="single" w:sz="4" w:space="0" w:color="auto"/>
              <w:left w:val="single" w:sz="4" w:space="0" w:color="auto"/>
              <w:right w:val="single" w:sz="4" w:space="0" w:color="auto"/>
            </w:tcBorders>
            <w:shd w:val="clear" w:color="auto" w:fill="auto"/>
            <w:vAlign w:val="center"/>
          </w:tcPr>
          <w:p w14:paraId="01357FE9"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top w:val="single" w:sz="4" w:space="0" w:color="auto"/>
              <w:left w:val="single" w:sz="4" w:space="0" w:color="auto"/>
              <w:right w:val="single" w:sz="4" w:space="0" w:color="auto"/>
            </w:tcBorders>
          </w:tcPr>
          <w:p w14:paraId="7C78C397"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top w:val="single" w:sz="4" w:space="0" w:color="auto"/>
              <w:left w:val="single" w:sz="4" w:space="0" w:color="auto"/>
              <w:right w:val="single" w:sz="4" w:space="0" w:color="auto"/>
            </w:tcBorders>
          </w:tcPr>
          <w:p w14:paraId="3FF46FAB"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top w:val="single" w:sz="4" w:space="0" w:color="auto"/>
              <w:left w:val="single" w:sz="4" w:space="0" w:color="auto"/>
              <w:right w:val="single" w:sz="4" w:space="0" w:color="auto"/>
            </w:tcBorders>
          </w:tcPr>
          <w:p w14:paraId="1F6CC339"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top w:val="single" w:sz="4" w:space="0" w:color="auto"/>
              <w:left w:val="single" w:sz="4" w:space="0" w:color="auto"/>
              <w:right w:val="single" w:sz="4" w:space="0" w:color="auto"/>
            </w:tcBorders>
          </w:tcPr>
          <w:p w14:paraId="2A8A1BDA"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164F562" w14:textId="77777777" w:rsidTr="001756F4">
        <w:trPr>
          <w:trHeight w:val="195"/>
        </w:trPr>
        <w:tc>
          <w:tcPr>
            <w:tcW w:w="187" w:type="pct"/>
            <w:vMerge/>
            <w:tcBorders>
              <w:left w:val="single" w:sz="4" w:space="0" w:color="auto"/>
              <w:right w:val="single" w:sz="4" w:space="0" w:color="auto"/>
            </w:tcBorders>
            <w:shd w:val="clear" w:color="auto" w:fill="auto"/>
            <w:vAlign w:val="center"/>
          </w:tcPr>
          <w:p w14:paraId="3D6EB20C" w14:textId="77777777" w:rsidR="001756F4" w:rsidRPr="00662980" w:rsidRDefault="001756F4" w:rsidP="001756F4">
            <w:pPr>
              <w:spacing w:after="200" w:line="288" w:lineRule="auto"/>
              <w:jc w:val="center"/>
              <w:rPr>
                <w:rFonts w:cs="Arial"/>
                <w:b/>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5AB13F90" w14:textId="77777777" w:rsidR="001756F4" w:rsidRPr="00662980" w:rsidRDefault="001756F4" w:rsidP="001756F4">
            <w:pPr>
              <w:widowControl w:val="0"/>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CE062E8" w14:textId="77777777" w:rsidR="001756F4" w:rsidRPr="00662980" w:rsidRDefault="001756F4" w:rsidP="001756F4">
            <w:pPr>
              <w:spacing w:line="252" w:lineRule="exact"/>
              <w:rPr>
                <w:rFonts w:eastAsia="Arial Narrow"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273F5831" w14:textId="77777777" w:rsidR="001756F4" w:rsidRPr="00662980" w:rsidRDefault="001756F4" w:rsidP="001756F4">
            <w:pPr>
              <w:spacing w:line="252" w:lineRule="exact"/>
              <w:rPr>
                <w:rFonts w:cs="Arial"/>
                <w:iCs/>
                <w:sz w:val="16"/>
                <w:szCs w:val="16"/>
                <w:lang w:bidi="en-US"/>
              </w:rPr>
            </w:pPr>
            <w:r w:rsidRPr="00662980">
              <w:rPr>
                <w:rFonts w:eastAsia="Arial Narrow" w:cs="Arial"/>
                <w:iCs/>
                <w:sz w:val="16"/>
                <w:szCs w:val="16"/>
                <w:lang w:bidi="en-US"/>
              </w:rPr>
              <w:t>Транспортни трошкови интервенције ван редовних прегледа</w:t>
            </w:r>
          </w:p>
        </w:tc>
        <w:tc>
          <w:tcPr>
            <w:tcW w:w="671" w:type="pct"/>
            <w:gridSpan w:val="2"/>
            <w:tcBorders>
              <w:top w:val="single" w:sz="4" w:space="0" w:color="auto"/>
              <w:left w:val="single" w:sz="4" w:space="0" w:color="auto"/>
              <w:right w:val="single" w:sz="4" w:space="0" w:color="auto"/>
            </w:tcBorders>
            <w:shd w:val="clear" w:color="auto" w:fill="auto"/>
            <w:vAlign w:val="center"/>
          </w:tcPr>
          <w:p w14:paraId="44271795"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top w:val="single" w:sz="4" w:space="0" w:color="auto"/>
              <w:left w:val="single" w:sz="4" w:space="0" w:color="auto"/>
              <w:right w:val="single" w:sz="4" w:space="0" w:color="auto"/>
            </w:tcBorders>
          </w:tcPr>
          <w:p w14:paraId="2AC0896B"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top w:val="single" w:sz="4" w:space="0" w:color="auto"/>
              <w:left w:val="single" w:sz="4" w:space="0" w:color="auto"/>
              <w:right w:val="single" w:sz="4" w:space="0" w:color="auto"/>
            </w:tcBorders>
          </w:tcPr>
          <w:p w14:paraId="3764A2FE"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top w:val="single" w:sz="4" w:space="0" w:color="auto"/>
              <w:left w:val="single" w:sz="4" w:space="0" w:color="auto"/>
              <w:right w:val="single" w:sz="4" w:space="0" w:color="auto"/>
            </w:tcBorders>
          </w:tcPr>
          <w:p w14:paraId="2ACDAAF0"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top w:val="single" w:sz="4" w:space="0" w:color="auto"/>
              <w:left w:val="single" w:sz="4" w:space="0" w:color="auto"/>
              <w:right w:val="single" w:sz="4" w:space="0" w:color="auto"/>
            </w:tcBorders>
          </w:tcPr>
          <w:p w14:paraId="2F2389A9"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6676C37A" w14:textId="77777777" w:rsidTr="001756F4">
        <w:trPr>
          <w:trHeight w:val="255"/>
        </w:trPr>
        <w:tc>
          <w:tcPr>
            <w:tcW w:w="187" w:type="pct"/>
            <w:vMerge w:val="restart"/>
            <w:tcBorders>
              <w:top w:val="single" w:sz="4" w:space="0" w:color="auto"/>
              <w:left w:val="single" w:sz="4" w:space="0" w:color="auto"/>
              <w:right w:val="single" w:sz="4" w:space="0" w:color="auto"/>
            </w:tcBorders>
            <w:shd w:val="clear" w:color="auto" w:fill="auto"/>
            <w:vAlign w:val="center"/>
          </w:tcPr>
          <w:p w14:paraId="1926740A" w14:textId="77777777" w:rsidR="001756F4" w:rsidRPr="00662980" w:rsidRDefault="001756F4" w:rsidP="001756F4">
            <w:pPr>
              <w:spacing w:after="200" w:line="288" w:lineRule="auto"/>
              <w:rPr>
                <w:rFonts w:cs="Arial"/>
                <w:i/>
                <w:iCs/>
                <w:sz w:val="16"/>
                <w:szCs w:val="16"/>
                <w:lang w:val="sr-Cyrl-CS" w:bidi="en-US"/>
              </w:rPr>
            </w:pPr>
            <w:r w:rsidRPr="00662980">
              <w:rPr>
                <w:rFonts w:cs="Arial"/>
                <w:i/>
                <w:iCs/>
                <w:sz w:val="16"/>
                <w:szCs w:val="16"/>
                <w:lang w:val="sr-Cyrl-CS" w:bidi="en-US"/>
              </w:rPr>
              <w:t>3.</w:t>
            </w:r>
          </w:p>
        </w:tc>
        <w:tc>
          <w:tcPr>
            <w:tcW w:w="1507" w:type="pct"/>
            <w:vMerge w:val="restart"/>
            <w:tcBorders>
              <w:top w:val="single" w:sz="4" w:space="0" w:color="auto"/>
              <w:left w:val="single" w:sz="4" w:space="0" w:color="auto"/>
              <w:right w:val="single" w:sz="4" w:space="0" w:color="auto"/>
            </w:tcBorders>
            <w:shd w:val="clear" w:color="auto" w:fill="auto"/>
            <w:vAlign w:val="center"/>
          </w:tcPr>
          <w:p w14:paraId="733E6964" w14:textId="77777777" w:rsidR="001756F4" w:rsidRPr="00662980" w:rsidRDefault="001756F4" w:rsidP="001756F4">
            <w:pPr>
              <w:autoSpaceDE w:val="0"/>
              <w:autoSpaceDN w:val="0"/>
              <w:adjustRightInd w:val="0"/>
              <w:spacing w:line="451" w:lineRule="exact"/>
              <w:rPr>
                <w:rFonts w:cs="Arial"/>
                <w:b/>
                <w:bCs/>
                <w:sz w:val="20"/>
                <w:szCs w:val="20"/>
                <w:lang w:val="sr-Cyrl-CS"/>
              </w:rPr>
            </w:pPr>
            <w:r w:rsidRPr="00662980">
              <w:rPr>
                <w:rFonts w:cs="Arial"/>
                <w:b/>
                <w:bCs/>
                <w:sz w:val="20"/>
                <w:szCs w:val="20"/>
                <w:lang w:val="sr-Cyrl-CS"/>
              </w:rPr>
              <w:t>ПЕРИОДИЧНИ ПРЕГЛЕД И ОВЕРА ПРОТИВПОЖАРНИХ АПАРАТА (НА 6 МЕСЕЦИ),СЕРВИСИРАЊЕ ПП АПАРАТА И ПУЊЕЊЕ ПП АПАРАТА И  ТРАНСПОРТ.</w:t>
            </w:r>
          </w:p>
        </w:tc>
        <w:tc>
          <w:tcPr>
            <w:tcW w:w="708" w:type="pct"/>
            <w:vMerge w:val="restart"/>
            <w:tcBorders>
              <w:top w:val="single" w:sz="4" w:space="0" w:color="auto"/>
              <w:left w:val="single" w:sz="4" w:space="0" w:color="auto"/>
              <w:right w:val="single" w:sz="4" w:space="0" w:color="auto"/>
            </w:tcBorders>
          </w:tcPr>
          <w:p w14:paraId="3C5E0ACA" w14:textId="77777777" w:rsidR="001756F4" w:rsidRPr="00662980" w:rsidRDefault="001756F4" w:rsidP="001756F4">
            <w:pPr>
              <w:autoSpaceDE w:val="0"/>
              <w:autoSpaceDN w:val="0"/>
              <w:adjustRightInd w:val="0"/>
              <w:spacing w:line="451" w:lineRule="exact"/>
              <w:rPr>
                <w:rFonts w:cs="Arial"/>
                <w:bCs/>
                <w:sz w:val="16"/>
                <w:szCs w:val="16"/>
                <w:lang w:val="sr-Cyrl-CS"/>
              </w:rPr>
            </w:pPr>
            <w:r w:rsidRPr="00662980">
              <w:rPr>
                <w:rFonts w:cs="Arial"/>
                <w:b/>
                <w:bCs/>
                <w:sz w:val="20"/>
                <w:szCs w:val="20"/>
                <w:lang w:val="sr-Cyrl-CS"/>
              </w:rPr>
              <w:t>ПП АПАРАТИ</w:t>
            </w:r>
          </w:p>
        </w:tc>
        <w:tc>
          <w:tcPr>
            <w:tcW w:w="798" w:type="pct"/>
            <w:gridSpan w:val="3"/>
            <w:tcBorders>
              <w:top w:val="single" w:sz="4" w:space="0" w:color="auto"/>
              <w:left w:val="single" w:sz="4" w:space="0" w:color="auto"/>
              <w:bottom w:val="single" w:sz="4" w:space="0" w:color="auto"/>
              <w:right w:val="single" w:sz="4" w:space="0" w:color="auto"/>
            </w:tcBorders>
            <w:shd w:val="clear" w:color="auto" w:fill="auto"/>
          </w:tcPr>
          <w:p w14:paraId="7ED0C75D" w14:textId="77777777" w:rsidR="001756F4" w:rsidRPr="00662980" w:rsidRDefault="001756F4" w:rsidP="001756F4">
            <w:pPr>
              <w:autoSpaceDE w:val="0"/>
              <w:autoSpaceDN w:val="0"/>
              <w:adjustRightInd w:val="0"/>
              <w:spacing w:line="451" w:lineRule="exact"/>
              <w:rPr>
                <w:rFonts w:cs="Arial"/>
                <w:bCs/>
                <w:sz w:val="16"/>
                <w:szCs w:val="16"/>
                <w:lang w:val="sr-Cyrl-CS"/>
              </w:rPr>
            </w:pPr>
            <w:r w:rsidRPr="00662980">
              <w:rPr>
                <w:rFonts w:cs="Arial"/>
                <w:bCs/>
                <w:sz w:val="16"/>
                <w:szCs w:val="16"/>
                <w:lang w:val="sr-Cyrl-CS"/>
              </w:rPr>
              <w:t xml:space="preserve">Апарат за гашење пожара </w:t>
            </w:r>
            <w:r w:rsidRPr="00662980">
              <w:rPr>
                <w:rFonts w:cs="Arial"/>
                <w:bCs/>
                <w:sz w:val="16"/>
                <w:szCs w:val="16"/>
              </w:rPr>
              <w:t>S</w:t>
            </w:r>
            <w:r w:rsidRPr="00662980">
              <w:rPr>
                <w:rFonts w:cs="Arial"/>
                <w:bCs/>
                <w:sz w:val="16"/>
                <w:szCs w:val="16"/>
                <w:lang w:val="ru-RU"/>
              </w:rPr>
              <w:t>-1</w:t>
            </w:r>
          </w:p>
        </w:tc>
        <w:tc>
          <w:tcPr>
            <w:tcW w:w="671" w:type="pct"/>
            <w:gridSpan w:val="2"/>
            <w:tcBorders>
              <w:top w:val="single" w:sz="4" w:space="0" w:color="auto"/>
              <w:left w:val="single" w:sz="4" w:space="0" w:color="auto"/>
              <w:right w:val="single" w:sz="4" w:space="0" w:color="auto"/>
            </w:tcBorders>
            <w:shd w:val="clear" w:color="auto" w:fill="auto"/>
            <w:vAlign w:val="center"/>
          </w:tcPr>
          <w:p w14:paraId="2A7D2EC7"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r w:rsidRPr="00662980">
              <w:rPr>
                <w:rFonts w:cs="Arial"/>
                <w:bCs/>
                <w:sz w:val="16"/>
                <w:szCs w:val="16"/>
                <w:lang w:val="sr-Cyrl-CS"/>
              </w:rPr>
              <w:t>23</w:t>
            </w:r>
          </w:p>
        </w:tc>
        <w:tc>
          <w:tcPr>
            <w:tcW w:w="119" w:type="pct"/>
            <w:gridSpan w:val="2"/>
            <w:tcBorders>
              <w:top w:val="single" w:sz="4" w:space="0" w:color="auto"/>
              <w:left w:val="single" w:sz="4" w:space="0" w:color="auto"/>
              <w:right w:val="single" w:sz="4" w:space="0" w:color="auto"/>
            </w:tcBorders>
          </w:tcPr>
          <w:p w14:paraId="1F7842AA"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p>
        </w:tc>
        <w:tc>
          <w:tcPr>
            <w:tcW w:w="327" w:type="pct"/>
            <w:tcBorders>
              <w:top w:val="single" w:sz="4" w:space="0" w:color="auto"/>
              <w:left w:val="single" w:sz="4" w:space="0" w:color="auto"/>
              <w:right w:val="single" w:sz="4" w:space="0" w:color="auto"/>
            </w:tcBorders>
          </w:tcPr>
          <w:p w14:paraId="63A23A57"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p>
        </w:tc>
        <w:tc>
          <w:tcPr>
            <w:tcW w:w="342" w:type="pct"/>
            <w:tcBorders>
              <w:top w:val="single" w:sz="4" w:space="0" w:color="auto"/>
              <w:left w:val="single" w:sz="4" w:space="0" w:color="auto"/>
              <w:right w:val="single" w:sz="4" w:space="0" w:color="auto"/>
            </w:tcBorders>
          </w:tcPr>
          <w:p w14:paraId="61A4F97D"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p>
        </w:tc>
        <w:tc>
          <w:tcPr>
            <w:tcW w:w="341" w:type="pct"/>
            <w:tcBorders>
              <w:top w:val="single" w:sz="4" w:space="0" w:color="auto"/>
              <w:left w:val="single" w:sz="4" w:space="0" w:color="auto"/>
              <w:right w:val="single" w:sz="4" w:space="0" w:color="auto"/>
            </w:tcBorders>
          </w:tcPr>
          <w:p w14:paraId="1104211B"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p>
        </w:tc>
      </w:tr>
      <w:tr w:rsidR="001756F4" w:rsidRPr="00662980" w14:paraId="4F29D9B9" w14:textId="77777777" w:rsidTr="001756F4">
        <w:trPr>
          <w:trHeight w:val="270"/>
        </w:trPr>
        <w:tc>
          <w:tcPr>
            <w:tcW w:w="187" w:type="pct"/>
            <w:vMerge/>
            <w:tcBorders>
              <w:left w:val="single" w:sz="4" w:space="0" w:color="auto"/>
              <w:right w:val="single" w:sz="4" w:space="0" w:color="auto"/>
            </w:tcBorders>
            <w:shd w:val="clear" w:color="auto" w:fill="auto"/>
            <w:vAlign w:val="center"/>
          </w:tcPr>
          <w:p w14:paraId="753601C6" w14:textId="77777777" w:rsidR="001756F4" w:rsidRPr="00662980" w:rsidRDefault="001756F4" w:rsidP="001756F4">
            <w:pPr>
              <w:spacing w:after="200" w:line="288" w:lineRule="auto"/>
              <w:rPr>
                <w:rFonts w:cs="Arial"/>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33EEFCB2"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vMerge/>
            <w:tcBorders>
              <w:left w:val="single" w:sz="4" w:space="0" w:color="auto"/>
              <w:right w:val="single" w:sz="4" w:space="0" w:color="auto"/>
            </w:tcBorders>
          </w:tcPr>
          <w:p w14:paraId="72610490" w14:textId="77777777" w:rsidR="001756F4" w:rsidRPr="00662980" w:rsidRDefault="001756F4" w:rsidP="001756F4">
            <w:pPr>
              <w:autoSpaceDE w:val="0"/>
              <w:autoSpaceDN w:val="0"/>
              <w:adjustRightInd w:val="0"/>
              <w:spacing w:line="451" w:lineRule="exact"/>
              <w:rPr>
                <w:rFonts w:cs="Arial"/>
                <w:bCs/>
                <w:sz w:val="16"/>
                <w:szCs w:val="16"/>
                <w:lang w:val="sr-Cyrl-CS"/>
              </w:rPr>
            </w:pPr>
          </w:p>
        </w:tc>
        <w:tc>
          <w:tcPr>
            <w:tcW w:w="798" w:type="pct"/>
            <w:gridSpan w:val="3"/>
            <w:tcBorders>
              <w:top w:val="single" w:sz="4" w:space="0" w:color="auto"/>
              <w:left w:val="single" w:sz="4" w:space="0" w:color="auto"/>
              <w:bottom w:val="single" w:sz="4" w:space="0" w:color="auto"/>
              <w:right w:val="single" w:sz="4" w:space="0" w:color="auto"/>
            </w:tcBorders>
            <w:shd w:val="clear" w:color="auto" w:fill="auto"/>
          </w:tcPr>
          <w:p w14:paraId="0EF90898" w14:textId="77777777" w:rsidR="001756F4" w:rsidRPr="00662980" w:rsidRDefault="001756F4" w:rsidP="001756F4">
            <w:pPr>
              <w:autoSpaceDE w:val="0"/>
              <w:autoSpaceDN w:val="0"/>
              <w:adjustRightInd w:val="0"/>
              <w:spacing w:line="451" w:lineRule="exact"/>
              <w:rPr>
                <w:rFonts w:cs="Arial"/>
                <w:bCs/>
                <w:sz w:val="16"/>
                <w:szCs w:val="16"/>
                <w:lang w:val="ru-RU"/>
              </w:rPr>
            </w:pPr>
            <w:r w:rsidRPr="00662980">
              <w:rPr>
                <w:rFonts w:cs="Arial"/>
                <w:bCs/>
                <w:sz w:val="16"/>
                <w:szCs w:val="16"/>
                <w:lang w:val="sr-Cyrl-CS"/>
              </w:rPr>
              <w:t xml:space="preserve">Апарат за гашење пожара </w:t>
            </w:r>
            <w:r w:rsidRPr="00662980">
              <w:rPr>
                <w:rFonts w:cs="Arial"/>
                <w:bCs/>
                <w:sz w:val="16"/>
                <w:szCs w:val="16"/>
              </w:rPr>
              <w:t>S</w:t>
            </w:r>
            <w:r w:rsidRPr="00662980">
              <w:rPr>
                <w:rFonts w:cs="Arial"/>
                <w:bCs/>
                <w:sz w:val="16"/>
                <w:szCs w:val="16"/>
                <w:lang w:val="ru-RU"/>
              </w:rPr>
              <w:t>-2</w:t>
            </w:r>
          </w:p>
        </w:tc>
        <w:tc>
          <w:tcPr>
            <w:tcW w:w="671" w:type="pct"/>
            <w:gridSpan w:val="2"/>
            <w:tcBorders>
              <w:left w:val="single" w:sz="4" w:space="0" w:color="auto"/>
              <w:right w:val="single" w:sz="4" w:space="0" w:color="auto"/>
            </w:tcBorders>
            <w:shd w:val="clear" w:color="auto" w:fill="auto"/>
            <w:vAlign w:val="center"/>
          </w:tcPr>
          <w:p w14:paraId="02CB6180"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r w:rsidRPr="00662980">
              <w:rPr>
                <w:rFonts w:cs="Arial"/>
                <w:bCs/>
                <w:sz w:val="16"/>
                <w:szCs w:val="16"/>
                <w:lang w:val="sr-Cyrl-CS"/>
              </w:rPr>
              <w:t>35</w:t>
            </w:r>
          </w:p>
        </w:tc>
        <w:tc>
          <w:tcPr>
            <w:tcW w:w="119" w:type="pct"/>
            <w:gridSpan w:val="2"/>
            <w:tcBorders>
              <w:left w:val="single" w:sz="4" w:space="0" w:color="auto"/>
              <w:right w:val="single" w:sz="4" w:space="0" w:color="auto"/>
            </w:tcBorders>
          </w:tcPr>
          <w:p w14:paraId="4F681A68"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p>
        </w:tc>
        <w:tc>
          <w:tcPr>
            <w:tcW w:w="327" w:type="pct"/>
            <w:tcBorders>
              <w:left w:val="single" w:sz="4" w:space="0" w:color="auto"/>
              <w:right w:val="single" w:sz="4" w:space="0" w:color="auto"/>
            </w:tcBorders>
          </w:tcPr>
          <w:p w14:paraId="67C9D662"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p>
        </w:tc>
        <w:tc>
          <w:tcPr>
            <w:tcW w:w="342" w:type="pct"/>
            <w:tcBorders>
              <w:left w:val="single" w:sz="4" w:space="0" w:color="auto"/>
              <w:right w:val="single" w:sz="4" w:space="0" w:color="auto"/>
            </w:tcBorders>
          </w:tcPr>
          <w:p w14:paraId="45324CD6"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p>
        </w:tc>
        <w:tc>
          <w:tcPr>
            <w:tcW w:w="341" w:type="pct"/>
            <w:tcBorders>
              <w:left w:val="single" w:sz="4" w:space="0" w:color="auto"/>
              <w:right w:val="single" w:sz="4" w:space="0" w:color="auto"/>
            </w:tcBorders>
          </w:tcPr>
          <w:p w14:paraId="35BA826A"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p>
        </w:tc>
      </w:tr>
      <w:tr w:rsidR="001756F4" w:rsidRPr="00662980" w14:paraId="5411639D" w14:textId="77777777" w:rsidTr="001756F4">
        <w:trPr>
          <w:trHeight w:val="255"/>
        </w:trPr>
        <w:tc>
          <w:tcPr>
            <w:tcW w:w="187" w:type="pct"/>
            <w:vMerge/>
            <w:tcBorders>
              <w:left w:val="single" w:sz="4" w:space="0" w:color="auto"/>
              <w:right w:val="single" w:sz="4" w:space="0" w:color="auto"/>
            </w:tcBorders>
            <w:shd w:val="clear" w:color="auto" w:fill="auto"/>
            <w:vAlign w:val="center"/>
          </w:tcPr>
          <w:p w14:paraId="13927769" w14:textId="77777777" w:rsidR="001756F4" w:rsidRPr="00662980" w:rsidRDefault="001756F4" w:rsidP="001756F4">
            <w:pPr>
              <w:spacing w:after="200" w:line="288" w:lineRule="auto"/>
              <w:rPr>
                <w:rFonts w:cs="Arial"/>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74FBAB84"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vMerge/>
            <w:tcBorders>
              <w:left w:val="single" w:sz="4" w:space="0" w:color="auto"/>
              <w:right w:val="single" w:sz="4" w:space="0" w:color="auto"/>
            </w:tcBorders>
          </w:tcPr>
          <w:p w14:paraId="75EFE5E1" w14:textId="77777777" w:rsidR="001756F4" w:rsidRPr="00662980" w:rsidRDefault="001756F4" w:rsidP="001756F4">
            <w:pPr>
              <w:autoSpaceDE w:val="0"/>
              <w:autoSpaceDN w:val="0"/>
              <w:adjustRightInd w:val="0"/>
              <w:spacing w:line="451" w:lineRule="exact"/>
              <w:rPr>
                <w:rFonts w:cs="Arial"/>
                <w:bCs/>
                <w:sz w:val="16"/>
                <w:szCs w:val="16"/>
                <w:lang w:val="sr-Cyrl-CS"/>
              </w:rPr>
            </w:pPr>
          </w:p>
        </w:tc>
        <w:tc>
          <w:tcPr>
            <w:tcW w:w="798" w:type="pct"/>
            <w:gridSpan w:val="3"/>
            <w:tcBorders>
              <w:top w:val="single" w:sz="4" w:space="0" w:color="auto"/>
              <w:left w:val="single" w:sz="4" w:space="0" w:color="auto"/>
              <w:bottom w:val="single" w:sz="4" w:space="0" w:color="auto"/>
              <w:right w:val="single" w:sz="4" w:space="0" w:color="auto"/>
            </w:tcBorders>
            <w:shd w:val="clear" w:color="auto" w:fill="auto"/>
          </w:tcPr>
          <w:p w14:paraId="0F52DD8E" w14:textId="77777777" w:rsidR="001756F4" w:rsidRPr="00662980" w:rsidRDefault="001756F4" w:rsidP="001756F4">
            <w:pPr>
              <w:autoSpaceDE w:val="0"/>
              <w:autoSpaceDN w:val="0"/>
              <w:adjustRightInd w:val="0"/>
              <w:spacing w:line="451" w:lineRule="exact"/>
              <w:rPr>
                <w:rFonts w:cs="Arial"/>
                <w:bCs/>
                <w:sz w:val="16"/>
                <w:szCs w:val="16"/>
                <w:lang w:val="ru-RU"/>
              </w:rPr>
            </w:pPr>
            <w:r w:rsidRPr="00662980">
              <w:rPr>
                <w:rFonts w:cs="Arial"/>
                <w:bCs/>
                <w:sz w:val="16"/>
                <w:szCs w:val="16"/>
                <w:lang w:val="sr-Cyrl-CS"/>
              </w:rPr>
              <w:t xml:space="preserve">Апарат за гашење пожара </w:t>
            </w:r>
            <w:r w:rsidRPr="00662980">
              <w:rPr>
                <w:rFonts w:cs="Arial"/>
                <w:bCs/>
                <w:sz w:val="16"/>
                <w:szCs w:val="16"/>
              </w:rPr>
              <w:t>S</w:t>
            </w:r>
            <w:r w:rsidRPr="00662980">
              <w:rPr>
                <w:rFonts w:cs="Arial"/>
                <w:bCs/>
                <w:sz w:val="16"/>
                <w:szCs w:val="16"/>
                <w:lang w:val="ru-RU"/>
              </w:rPr>
              <w:t>-3</w:t>
            </w:r>
          </w:p>
        </w:tc>
        <w:tc>
          <w:tcPr>
            <w:tcW w:w="671" w:type="pct"/>
            <w:gridSpan w:val="2"/>
            <w:tcBorders>
              <w:left w:val="single" w:sz="4" w:space="0" w:color="auto"/>
              <w:right w:val="single" w:sz="4" w:space="0" w:color="auto"/>
            </w:tcBorders>
            <w:shd w:val="clear" w:color="auto" w:fill="auto"/>
            <w:vAlign w:val="center"/>
          </w:tcPr>
          <w:p w14:paraId="790A4AF4"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r w:rsidRPr="00662980">
              <w:rPr>
                <w:rFonts w:cs="Arial"/>
                <w:bCs/>
                <w:sz w:val="16"/>
                <w:szCs w:val="16"/>
                <w:lang w:val="sr-Cyrl-CS"/>
              </w:rPr>
              <w:t>1</w:t>
            </w:r>
          </w:p>
        </w:tc>
        <w:tc>
          <w:tcPr>
            <w:tcW w:w="119" w:type="pct"/>
            <w:gridSpan w:val="2"/>
            <w:tcBorders>
              <w:left w:val="single" w:sz="4" w:space="0" w:color="auto"/>
              <w:right w:val="single" w:sz="4" w:space="0" w:color="auto"/>
            </w:tcBorders>
          </w:tcPr>
          <w:p w14:paraId="1AEA5F97"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p>
        </w:tc>
        <w:tc>
          <w:tcPr>
            <w:tcW w:w="327" w:type="pct"/>
            <w:tcBorders>
              <w:left w:val="single" w:sz="4" w:space="0" w:color="auto"/>
              <w:right w:val="single" w:sz="4" w:space="0" w:color="auto"/>
            </w:tcBorders>
          </w:tcPr>
          <w:p w14:paraId="2C61DB87"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p>
        </w:tc>
        <w:tc>
          <w:tcPr>
            <w:tcW w:w="342" w:type="pct"/>
            <w:tcBorders>
              <w:left w:val="single" w:sz="4" w:space="0" w:color="auto"/>
              <w:right w:val="single" w:sz="4" w:space="0" w:color="auto"/>
            </w:tcBorders>
          </w:tcPr>
          <w:p w14:paraId="412FA24F"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p>
        </w:tc>
        <w:tc>
          <w:tcPr>
            <w:tcW w:w="341" w:type="pct"/>
            <w:tcBorders>
              <w:left w:val="single" w:sz="4" w:space="0" w:color="auto"/>
              <w:right w:val="single" w:sz="4" w:space="0" w:color="auto"/>
            </w:tcBorders>
          </w:tcPr>
          <w:p w14:paraId="5B72897D"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p>
        </w:tc>
      </w:tr>
      <w:tr w:rsidR="001756F4" w:rsidRPr="00662980" w14:paraId="38C4EEBF" w14:textId="77777777" w:rsidTr="001756F4">
        <w:trPr>
          <w:trHeight w:val="270"/>
        </w:trPr>
        <w:tc>
          <w:tcPr>
            <w:tcW w:w="187" w:type="pct"/>
            <w:vMerge/>
            <w:tcBorders>
              <w:left w:val="single" w:sz="4" w:space="0" w:color="auto"/>
              <w:right w:val="single" w:sz="4" w:space="0" w:color="auto"/>
            </w:tcBorders>
            <w:shd w:val="clear" w:color="auto" w:fill="auto"/>
            <w:vAlign w:val="center"/>
          </w:tcPr>
          <w:p w14:paraId="3A276AC2" w14:textId="77777777" w:rsidR="001756F4" w:rsidRPr="00662980" w:rsidRDefault="001756F4" w:rsidP="001756F4">
            <w:pPr>
              <w:spacing w:after="200" w:line="288" w:lineRule="auto"/>
              <w:rPr>
                <w:rFonts w:cs="Arial"/>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15375D76"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vMerge/>
            <w:tcBorders>
              <w:left w:val="single" w:sz="4" w:space="0" w:color="auto"/>
              <w:right w:val="single" w:sz="4" w:space="0" w:color="auto"/>
            </w:tcBorders>
          </w:tcPr>
          <w:p w14:paraId="08092833" w14:textId="77777777" w:rsidR="001756F4" w:rsidRPr="00662980" w:rsidRDefault="001756F4" w:rsidP="001756F4">
            <w:pPr>
              <w:autoSpaceDE w:val="0"/>
              <w:autoSpaceDN w:val="0"/>
              <w:adjustRightInd w:val="0"/>
              <w:spacing w:line="451" w:lineRule="exact"/>
              <w:rPr>
                <w:rFonts w:cs="Arial"/>
                <w:bCs/>
                <w:sz w:val="16"/>
                <w:szCs w:val="16"/>
                <w:lang w:val="sr-Cyrl-CS"/>
              </w:rPr>
            </w:pPr>
          </w:p>
        </w:tc>
        <w:tc>
          <w:tcPr>
            <w:tcW w:w="798" w:type="pct"/>
            <w:gridSpan w:val="3"/>
            <w:tcBorders>
              <w:top w:val="single" w:sz="4" w:space="0" w:color="auto"/>
              <w:left w:val="single" w:sz="4" w:space="0" w:color="auto"/>
              <w:bottom w:val="single" w:sz="4" w:space="0" w:color="auto"/>
              <w:right w:val="single" w:sz="4" w:space="0" w:color="auto"/>
            </w:tcBorders>
            <w:shd w:val="clear" w:color="auto" w:fill="auto"/>
          </w:tcPr>
          <w:p w14:paraId="6257E612" w14:textId="77777777" w:rsidR="001756F4" w:rsidRPr="00662980" w:rsidRDefault="001756F4" w:rsidP="001756F4">
            <w:pPr>
              <w:autoSpaceDE w:val="0"/>
              <w:autoSpaceDN w:val="0"/>
              <w:adjustRightInd w:val="0"/>
              <w:spacing w:line="451" w:lineRule="exact"/>
              <w:rPr>
                <w:rFonts w:cs="Arial"/>
                <w:bCs/>
                <w:sz w:val="16"/>
                <w:szCs w:val="16"/>
                <w:lang w:val="sr-Cyrl-CS"/>
              </w:rPr>
            </w:pPr>
            <w:r w:rsidRPr="00662980">
              <w:rPr>
                <w:rFonts w:cs="Arial"/>
                <w:bCs/>
                <w:sz w:val="16"/>
                <w:szCs w:val="16"/>
                <w:lang w:val="sr-Cyrl-CS"/>
              </w:rPr>
              <w:t xml:space="preserve">Апарат за гашење пожара </w:t>
            </w:r>
            <w:r w:rsidRPr="00662980">
              <w:rPr>
                <w:rFonts w:cs="Arial"/>
                <w:bCs/>
                <w:sz w:val="16"/>
                <w:szCs w:val="16"/>
              </w:rPr>
              <w:t>S</w:t>
            </w:r>
            <w:r w:rsidRPr="00662980">
              <w:rPr>
                <w:rFonts w:cs="Arial"/>
                <w:bCs/>
                <w:sz w:val="16"/>
                <w:szCs w:val="16"/>
                <w:lang w:val="ru-RU"/>
              </w:rPr>
              <w:t>-6</w:t>
            </w:r>
          </w:p>
        </w:tc>
        <w:tc>
          <w:tcPr>
            <w:tcW w:w="671" w:type="pct"/>
            <w:gridSpan w:val="2"/>
            <w:tcBorders>
              <w:left w:val="single" w:sz="4" w:space="0" w:color="auto"/>
              <w:right w:val="single" w:sz="4" w:space="0" w:color="auto"/>
            </w:tcBorders>
            <w:shd w:val="clear" w:color="auto" w:fill="auto"/>
            <w:vAlign w:val="center"/>
          </w:tcPr>
          <w:p w14:paraId="61222D8F"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r w:rsidRPr="00662980">
              <w:rPr>
                <w:rFonts w:cs="Arial"/>
                <w:bCs/>
                <w:sz w:val="16"/>
                <w:szCs w:val="16"/>
                <w:lang w:val="sr-Cyrl-CS"/>
              </w:rPr>
              <w:t>5</w:t>
            </w:r>
          </w:p>
        </w:tc>
        <w:tc>
          <w:tcPr>
            <w:tcW w:w="119" w:type="pct"/>
            <w:gridSpan w:val="2"/>
            <w:tcBorders>
              <w:left w:val="single" w:sz="4" w:space="0" w:color="auto"/>
              <w:right w:val="single" w:sz="4" w:space="0" w:color="auto"/>
            </w:tcBorders>
          </w:tcPr>
          <w:p w14:paraId="773AABCD"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p>
        </w:tc>
        <w:tc>
          <w:tcPr>
            <w:tcW w:w="327" w:type="pct"/>
            <w:tcBorders>
              <w:left w:val="single" w:sz="4" w:space="0" w:color="auto"/>
              <w:right w:val="single" w:sz="4" w:space="0" w:color="auto"/>
            </w:tcBorders>
          </w:tcPr>
          <w:p w14:paraId="20DDC40C"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p>
        </w:tc>
        <w:tc>
          <w:tcPr>
            <w:tcW w:w="342" w:type="pct"/>
            <w:tcBorders>
              <w:left w:val="single" w:sz="4" w:space="0" w:color="auto"/>
              <w:right w:val="single" w:sz="4" w:space="0" w:color="auto"/>
            </w:tcBorders>
          </w:tcPr>
          <w:p w14:paraId="76B6BB7A"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p>
        </w:tc>
        <w:tc>
          <w:tcPr>
            <w:tcW w:w="341" w:type="pct"/>
            <w:tcBorders>
              <w:left w:val="single" w:sz="4" w:space="0" w:color="auto"/>
              <w:right w:val="single" w:sz="4" w:space="0" w:color="auto"/>
            </w:tcBorders>
          </w:tcPr>
          <w:p w14:paraId="5B431D39"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p>
        </w:tc>
      </w:tr>
      <w:tr w:rsidR="001756F4" w:rsidRPr="00662980" w14:paraId="76E27AAF" w14:textId="77777777" w:rsidTr="001756F4">
        <w:trPr>
          <w:trHeight w:val="285"/>
        </w:trPr>
        <w:tc>
          <w:tcPr>
            <w:tcW w:w="187" w:type="pct"/>
            <w:vMerge/>
            <w:tcBorders>
              <w:left w:val="single" w:sz="4" w:space="0" w:color="auto"/>
              <w:right w:val="single" w:sz="4" w:space="0" w:color="auto"/>
            </w:tcBorders>
            <w:shd w:val="clear" w:color="auto" w:fill="auto"/>
            <w:vAlign w:val="center"/>
          </w:tcPr>
          <w:p w14:paraId="7607E376" w14:textId="77777777" w:rsidR="001756F4" w:rsidRPr="00662980" w:rsidRDefault="001756F4" w:rsidP="001756F4">
            <w:pPr>
              <w:spacing w:after="200" w:line="288" w:lineRule="auto"/>
              <w:rPr>
                <w:rFonts w:cs="Arial"/>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27AE0A0C"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vMerge/>
            <w:tcBorders>
              <w:left w:val="single" w:sz="4" w:space="0" w:color="auto"/>
              <w:right w:val="single" w:sz="4" w:space="0" w:color="auto"/>
            </w:tcBorders>
          </w:tcPr>
          <w:p w14:paraId="5AC442A7" w14:textId="77777777" w:rsidR="001756F4" w:rsidRPr="00662980" w:rsidRDefault="001756F4" w:rsidP="001756F4">
            <w:pPr>
              <w:autoSpaceDE w:val="0"/>
              <w:autoSpaceDN w:val="0"/>
              <w:adjustRightInd w:val="0"/>
              <w:spacing w:line="451" w:lineRule="exact"/>
              <w:rPr>
                <w:rFonts w:cs="Arial"/>
                <w:bCs/>
                <w:sz w:val="16"/>
                <w:szCs w:val="16"/>
                <w:lang w:val="sr-Cyrl-CS"/>
              </w:rPr>
            </w:pPr>
          </w:p>
        </w:tc>
        <w:tc>
          <w:tcPr>
            <w:tcW w:w="798" w:type="pct"/>
            <w:gridSpan w:val="3"/>
            <w:tcBorders>
              <w:top w:val="single" w:sz="4" w:space="0" w:color="auto"/>
              <w:left w:val="single" w:sz="4" w:space="0" w:color="auto"/>
              <w:bottom w:val="single" w:sz="4" w:space="0" w:color="auto"/>
              <w:right w:val="single" w:sz="4" w:space="0" w:color="auto"/>
            </w:tcBorders>
            <w:shd w:val="clear" w:color="auto" w:fill="auto"/>
          </w:tcPr>
          <w:p w14:paraId="363DE7C5" w14:textId="77777777" w:rsidR="001756F4" w:rsidRPr="00662980" w:rsidRDefault="001756F4" w:rsidP="001756F4">
            <w:pPr>
              <w:autoSpaceDE w:val="0"/>
              <w:autoSpaceDN w:val="0"/>
              <w:adjustRightInd w:val="0"/>
              <w:spacing w:line="451" w:lineRule="exact"/>
              <w:rPr>
                <w:rFonts w:cs="Arial"/>
                <w:bCs/>
                <w:sz w:val="16"/>
                <w:szCs w:val="16"/>
                <w:lang w:val="sr-Cyrl-CS"/>
              </w:rPr>
            </w:pPr>
            <w:r w:rsidRPr="00662980">
              <w:rPr>
                <w:rFonts w:cs="Arial"/>
                <w:bCs/>
                <w:sz w:val="16"/>
                <w:szCs w:val="16"/>
                <w:lang w:val="sr-Cyrl-CS"/>
              </w:rPr>
              <w:t xml:space="preserve">Апарат за гашење пожара </w:t>
            </w:r>
            <w:r w:rsidRPr="00662980">
              <w:rPr>
                <w:rFonts w:cs="Arial"/>
                <w:bCs/>
                <w:sz w:val="16"/>
                <w:szCs w:val="16"/>
              </w:rPr>
              <w:t>S-</w:t>
            </w:r>
            <w:r w:rsidRPr="00662980">
              <w:rPr>
                <w:rFonts w:cs="Arial"/>
                <w:bCs/>
                <w:sz w:val="16"/>
                <w:szCs w:val="16"/>
                <w:lang w:val="ru-RU"/>
              </w:rPr>
              <w:t>9</w:t>
            </w:r>
          </w:p>
        </w:tc>
        <w:tc>
          <w:tcPr>
            <w:tcW w:w="671" w:type="pct"/>
            <w:gridSpan w:val="2"/>
            <w:tcBorders>
              <w:left w:val="single" w:sz="4" w:space="0" w:color="auto"/>
              <w:right w:val="single" w:sz="4" w:space="0" w:color="auto"/>
            </w:tcBorders>
            <w:shd w:val="clear" w:color="auto" w:fill="auto"/>
            <w:vAlign w:val="center"/>
          </w:tcPr>
          <w:p w14:paraId="7FF14801" w14:textId="77777777" w:rsidR="001756F4" w:rsidRPr="00662980" w:rsidRDefault="001756F4" w:rsidP="001756F4">
            <w:pPr>
              <w:autoSpaceDE w:val="0"/>
              <w:autoSpaceDN w:val="0"/>
              <w:adjustRightInd w:val="0"/>
              <w:spacing w:line="451" w:lineRule="exact"/>
              <w:jc w:val="center"/>
              <w:rPr>
                <w:rFonts w:cs="Arial"/>
                <w:bCs/>
                <w:sz w:val="16"/>
                <w:szCs w:val="16"/>
              </w:rPr>
            </w:pPr>
            <w:r w:rsidRPr="00662980">
              <w:rPr>
                <w:rFonts w:cs="Arial"/>
                <w:bCs/>
                <w:sz w:val="16"/>
                <w:szCs w:val="16"/>
                <w:lang w:val="sr-Cyrl-CS"/>
              </w:rPr>
              <w:t>64</w:t>
            </w:r>
          </w:p>
        </w:tc>
        <w:tc>
          <w:tcPr>
            <w:tcW w:w="119" w:type="pct"/>
            <w:gridSpan w:val="2"/>
            <w:tcBorders>
              <w:left w:val="single" w:sz="4" w:space="0" w:color="auto"/>
              <w:right w:val="single" w:sz="4" w:space="0" w:color="auto"/>
            </w:tcBorders>
          </w:tcPr>
          <w:p w14:paraId="66644D97"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p>
        </w:tc>
        <w:tc>
          <w:tcPr>
            <w:tcW w:w="327" w:type="pct"/>
            <w:tcBorders>
              <w:left w:val="single" w:sz="4" w:space="0" w:color="auto"/>
              <w:right w:val="single" w:sz="4" w:space="0" w:color="auto"/>
            </w:tcBorders>
          </w:tcPr>
          <w:p w14:paraId="3101842E"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p>
        </w:tc>
        <w:tc>
          <w:tcPr>
            <w:tcW w:w="342" w:type="pct"/>
            <w:tcBorders>
              <w:left w:val="single" w:sz="4" w:space="0" w:color="auto"/>
              <w:right w:val="single" w:sz="4" w:space="0" w:color="auto"/>
            </w:tcBorders>
          </w:tcPr>
          <w:p w14:paraId="2238A8E3"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p>
        </w:tc>
        <w:tc>
          <w:tcPr>
            <w:tcW w:w="341" w:type="pct"/>
            <w:tcBorders>
              <w:left w:val="single" w:sz="4" w:space="0" w:color="auto"/>
              <w:right w:val="single" w:sz="4" w:space="0" w:color="auto"/>
            </w:tcBorders>
          </w:tcPr>
          <w:p w14:paraId="72B3CD93"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p>
        </w:tc>
      </w:tr>
      <w:tr w:rsidR="001756F4" w:rsidRPr="00662980" w14:paraId="482999B9" w14:textId="77777777" w:rsidTr="001756F4">
        <w:trPr>
          <w:trHeight w:val="234"/>
        </w:trPr>
        <w:tc>
          <w:tcPr>
            <w:tcW w:w="187" w:type="pct"/>
            <w:vMerge/>
            <w:tcBorders>
              <w:left w:val="single" w:sz="4" w:space="0" w:color="auto"/>
              <w:right w:val="single" w:sz="4" w:space="0" w:color="auto"/>
            </w:tcBorders>
            <w:shd w:val="clear" w:color="auto" w:fill="auto"/>
            <w:vAlign w:val="center"/>
          </w:tcPr>
          <w:p w14:paraId="69897632" w14:textId="77777777" w:rsidR="001756F4" w:rsidRPr="00662980" w:rsidRDefault="001756F4" w:rsidP="001756F4">
            <w:pPr>
              <w:spacing w:after="200" w:line="288" w:lineRule="auto"/>
              <w:rPr>
                <w:rFonts w:cs="Arial"/>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59884849"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vMerge/>
            <w:tcBorders>
              <w:left w:val="single" w:sz="4" w:space="0" w:color="auto"/>
              <w:right w:val="single" w:sz="4" w:space="0" w:color="auto"/>
            </w:tcBorders>
          </w:tcPr>
          <w:p w14:paraId="5C49F67A" w14:textId="77777777" w:rsidR="001756F4" w:rsidRPr="00662980" w:rsidRDefault="001756F4" w:rsidP="001756F4">
            <w:pPr>
              <w:autoSpaceDE w:val="0"/>
              <w:autoSpaceDN w:val="0"/>
              <w:adjustRightInd w:val="0"/>
              <w:spacing w:line="451" w:lineRule="exact"/>
              <w:rPr>
                <w:rFonts w:cs="Arial"/>
                <w:bCs/>
                <w:sz w:val="16"/>
                <w:szCs w:val="16"/>
                <w:lang w:val="sr-Cyrl-CS"/>
              </w:rPr>
            </w:pPr>
          </w:p>
        </w:tc>
        <w:tc>
          <w:tcPr>
            <w:tcW w:w="798" w:type="pct"/>
            <w:gridSpan w:val="3"/>
            <w:tcBorders>
              <w:top w:val="single" w:sz="4" w:space="0" w:color="auto"/>
              <w:left w:val="single" w:sz="4" w:space="0" w:color="auto"/>
              <w:bottom w:val="single" w:sz="4" w:space="0" w:color="auto"/>
              <w:right w:val="single" w:sz="4" w:space="0" w:color="auto"/>
            </w:tcBorders>
            <w:shd w:val="clear" w:color="auto" w:fill="auto"/>
          </w:tcPr>
          <w:p w14:paraId="1C819DFC" w14:textId="77777777" w:rsidR="001756F4" w:rsidRPr="00662980" w:rsidRDefault="001756F4" w:rsidP="001756F4">
            <w:pPr>
              <w:autoSpaceDE w:val="0"/>
              <w:autoSpaceDN w:val="0"/>
              <w:adjustRightInd w:val="0"/>
              <w:spacing w:line="451" w:lineRule="exact"/>
              <w:rPr>
                <w:rFonts w:cs="Arial"/>
                <w:bCs/>
                <w:sz w:val="16"/>
                <w:szCs w:val="16"/>
                <w:vertAlign w:val="subscript"/>
                <w:lang w:val="ru-RU"/>
              </w:rPr>
            </w:pPr>
            <w:r w:rsidRPr="00662980">
              <w:rPr>
                <w:rFonts w:cs="Arial"/>
                <w:bCs/>
                <w:sz w:val="16"/>
                <w:szCs w:val="16"/>
                <w:lang w:val="sr-Cyrl-CS"/>
              </w:rPr>
              <w:t xml:space="preserve">Апарат за гашење пожара </w:t>
            </w:r>
            <w:r w:rsidRPr="00662980">
              <w:rPr>
                <w:rFonts w:cs="Arial"/>
                <w:bCs/>
                <w:sz w:val="16"/>
                <w:szCs w:val="16"/>
              </w:rPr>
              <w:t>S</w:t>
            </w:r>
            <w:r w:rsidRPr="00662980">
              <w:rPr>
                <w:rFonts w:cs="Arial"/>
                <w:bCs/>
                <w:sz w:val="16"/>
                <w:szCs w:val="16"/>
                <w:lang w:val="ru-RU"/>
              </w:rPr>
              <w:t>-50</w:t>
            </w:r>
          </w:p>
        </w:tc>
        <w:tc>
          <w:tcPr>
            <w:tcW w:w="671" w:type="pct"/>
            <w:gridSpan w:val="2"/>
            <w:tcBorders>
              <w:left w:val="single" w:sz="4" w:space="0" w:color="auto"/>
              <w:right w:val="single" w:sz="4" w:space="0" w:color="auto"/>
            </w:tcBorders>
            <w:shd w:val="clear" w:color="auto" w:fill="auto"/>
            <w:vAlign w:val="center"/>
          </w:tcPr>
          <w:p w14:paraId="33968319"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r w:rsidRPr="00662980">
              <w:rPr>
                <w:rFonts w:cs="Arial"/>
                <w:bCs/>
                <w:sz w:val="16"/>
                <w:szCs w:val="16"/>
                <w:lang w:val="sr-Cyrl-CS"/>
              </w:rPr>
              <w:t>14</w:t>
            </w:r>
          </w:p>
        </w:tc>
        <w:tc>
          <w:tcPr>
            <w:tcW w:w="119" w:type="pct"/>
            <w:gridSpan w:val="2"/>
            <w:tcBorders>
              <w:left w:val="single" w:sz="4" w:space="0" w:color="auto"/>
              <w:right w:val="single" w:sz="4" w:space="0" w:color="auto"/>
            </w:tcBorders>
          </w:tcPr>
          <w:p w14:paraId="3030128D"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p>
        </w:tc>
        <w:tc>
          <w:tcPr>
            <w:tcW w:w="327" w:type="pct"/>
            <w:tcBorders>
              <w:left w:val="single" w:sz="4" w:space="0" w:color="auto"/>
              <w:right w:val="single" w:sz="4" w:space="0" w:color="auto"/>
            </w:tcBorders>
          </w:tcPr>
          <w:p w14:paraId="3F44751A"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p>
        </w:tc>
        <w:tc>
          <w:tcPr>
            <w:tcW w:w="342" w:type="pct"/>
            <w:tcBorders>
              <w:left w:val="single" w:sz="4" w:space="0" w:color="auto"/>
              <w:right w:val="single" w:sz="4" w:space="0" w:color="auto"/>
            </w:tcBorders>
          </w:tcPr>
          <w:p w14:paraId="404D4408"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p>
        </w:tc>
        <w:tc>
          <w:tcPr>
            <w:tcW w:w="341" w:type="pct"/>
            <w:tcBorders>
              <w:left w:val="single" w:sz="4" w:space="0" w:color="auto"/>
              <w:right w:val="single" w:sz="4" w:space="0" w:color="auto"/>
            </w:tcBorders>
          </w:tcPr>
          <w:p w14:paraId="6F37BBB9"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p>
        </w:tc>
      </w:tr>
      <w:tr w:rsidR="001756F4" w:rsidRPr="00662980" w14:paraId="55648FE8" w14:textId="77777777" w:rsidTr="001756F4">
        <w:trPr>
          <w:trHeight w:val="347"/>
        </w:trPr>
        <w:tc>
          <w:tcPr>
            <w:tcW w:w="187" w:type="pct"/>
            <w:vMerge/>
            <w:tcBorders>
              <w:left w:val="single" w:sz="4" w:space="0" w:color="auto"/>
              <w:right w:val="single" w:sz="4" w:space="0" w:color="auto"/>
            </w:tcBorders>
            <w:shd w:val="clear" w:color="auto" w:fill="auto"/>
            <w:vAlign w:val="center"/>
          </w:tcPr>
          <w:p w14:paraId="7EFB2F3C" w14:textId="77777777" w:rsidR="001756F4" w:rsidRPr="00662980" w:rsidRDefault="001756F4" w:rsidP="001756F4">
            <w:pPr>
              <w:spacing w:after="200" w:line="288" w:lineRule="auto"/>
              <w:rPr>
                <w:rFonts w:cs="Arial"/>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0550199F"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vMerge/>
            <w:tcBorders>
              <w:left w:val="single" w:sz="4" w:space="0" w:color="auto"/>
              <w:right w:val="single" w:sz="4" w:space="0" w:color="auto"/>
            </w:tcBorders>
          </w:tcPr>
          <w:p w14:paraId="6CF38FF2" w14:textId="77777777" w:rsidR="001756F4" w:rsidRPr="00662980" w:rsidRDefault="001756F4" w:rsidP="001756F4">
            <w:pPr>
              <w:widowControl w:val="0"/>
              <w:autoSpaceDE w:val="0"/>
              <w:autoSpaceDN w:val="0"/>
              <w:adjustRightInd w:val="0"/>
              <w:spacing w:line="451" w:lineRule="exact"/>
              <w:rPr>
                <w:rFonts w:cs="Arial"/>
                <w:bCs/>
                <w:sz w:val="16"/>
                <w:szCs w:val="16"/>
                <w:lang w:val="sr-Cyrl-CS"/>
              </w:rPr>
            </w:pPr>
          </w:p>
        </w:tc>
        <w:tc>
          <w:tcPr>
            <w:tcW w:w="798" w:type="pct"/>
            <w:gridSpan w:val="3"/>
            <w:tcBorders>
              <w:top w:val="single" w:sz="4" w:space="0" w:color="auto"/>
              <w:left w:val="single" w:sz="4" w:space="0" w:color="auto"/>
              <w:bottom w:val="single" w:sz="4" w:space="0" w:color="auto"/>
              <w:right w:val="single" w:sz="4" w:space="0" w:color="auto"/>
            </w:tcBorders>
            <w:shd w:val="clear" w:color="auto" w:fill="auto"/>
          </w:tcPr>
          <w:p w14:paraId="56E6370A" w14:textId="77777777" w:rsidR="001756F4" w:rsidRPr="00662980" w:rsidRDefault="001756F4" w:rsidP="001756F4">
            <w:pPr>
              <w:widowControl w:val="0"/>
              <w:autoSpaceDE w:val="0"/>
              <w:autoSpaceDN w:val="0"/>
              <w:adjustRightInd w:val="0"/>
              <w:spacing w:line="451" w:lineRule="exact"/>
              <w:rPr>
                <w:rFonts w:cs="Arial"/>
                <w:bCs/>
                <w:sz w:val="16"/>
                <w:szCs w:val="16"/>
                <w:vertAlign w:val="subscript"/>
                <w:lang w:val="ru-RU"/>
              </w:rPr>
            </w:pPr>
            <w:r w:rsidRPr="00662980">
              <w:rPr>
                <w:rFonts w:cs="Arial"/>
                <w:bCs/>
                <w:sz w:val="16"/>
                <w:szCs w:val="16"/>
                <w:lang w:val="sr-Cyrl-CS"/>
              </w:rPr>
              <w:t xml:space="preserve">Апарат за гашење пожара </w:t>
            </w:r>
            <w:r w:rsidRPr="00662980">
              <w:rPr>
                <w:rFonts w:cs="Arial"/>
                <w:bCs/>
                <w:sz w:val="16"/>
                <w:szCs w:val="16"/>
              </w:rPr>
              <w:t>CО</w:t>
            </w:r>
            <w:r w:rsidRPr="00662980">
              <w:rPr>
                <w:rFonts w:cs="Arial"/>
                <w:bCs/>
                <w:sz w:val="16"/>
                <w:szCs w:val="16"/>
                <w:vertAlign w:val="subscript"/>
                <w:lang w:val="ru-RU"/>
              </w:rPr>
              <w:t>2</w:t>
            </w:r>
            <w:r w:rsidRPr="00662980">
              <w:rPr>
                <w:rFonts w:cs="Arial"/>
                <w:bCs/>
                <w:sz w:val="16"/>
                <w:szCs w:val="16"/>
                <w:lang w:val="ru-RU"/>
              </w:rPr>
              <w:t>/5</w:t>
            </w:r>
          </w:p>
        </w:tc>
        <w:tc>
          <w:tcPr>
            <w:tcW w:w="671" w:type="pct"/>
            <w:gridSpan w:val="2"/>
            <w:tcBorders>
              <w:left w:val="single" w:sz="4" w:space="0" w:color="auto"/>
              <w:right w:val="single" w:sz="4" w:space="0" w:color="auto"/>
            </w:tcBorders>
            <w:shd w:val="clear" w:color="auto" w:fill="auto"/>
            <w:vAlign w:val="center"/>
          </w:tcPr>
          <w:p w14:paraId="58DA6BD9"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r w:rsidRPr="00662980">
              <w:rPr>
                <w:rFonts w:cs="Arial"/>
                <w:bCs/>
                <w:sz w:val="16"/>
                <w:szCs w:val="16"/>
                <w:lang w:val="sr-Cyrl-CS"/>
              </w:rPr>
              <w:t>135</w:t>
            </w:r>
          </w:p>
        </w:tc>
        <w:tc>
          <w:tcPr>
            <w:tcW w:w="119" w:type="pct"/>
            <w:gridSpan w:val="2"/>
            <w:tcBorders>
              <w:left w:val="single" w:sz="4" w:space="0" w:color="auto"/>
              <w:right w:val="single" w:sz="4" w:space="0" w:color="auto"/>
            </w:tcBorders>
          </w:tcPr>
          <w:p w14:paraId="4E684F47"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p>
        </w:tc>
        <w:tc>
          <w:tcPr>
            <w:tcW w:w="327" w:type="pct"/>
            <w:tcBorders>
              <w:left w:val="single" w:sz="4" w:space="0" w:color="auto"/>
              <w:right w:val="single" w:sz="4" w:space="0" w:color="auto"/>
            </w:tcBorders>
          </w:tcPr>
          <w:p w14:paraId="12B642C5"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p>
        </w:tc>
        <w:tc>
          <w:tcPr>
            <w:tcW w:w="342" w:type="pct"/>
            <w:tcBorders>
              <w:left w:val="single" w:sz="4" w:space="0" w:color="auto"/>
              <w:right w:val="single" w:sz="4" w:space="0" w:color="auto"/>
            </w:tcBorders>
          </w:tcPr>
          <w:p w14:paraId="752C2939"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p>
        </w:tc>
        <w:tc>
          <w:tcPr>
            <w:tcW w:w="341" w:type="pct"/>
            <w:tcBorders>
              <w:left w:val="single" w:sz="4" w:space="0" w:color="auto"/>
              <w:right w:val="single" w:sz="4" w:space="0" w:color="auto"/>
            </w:tcBorders>
          </w:tcPr>
          <w:p w14:paraId="3A366F9C" w14:textId="77777777" w:rsidR="001756F4" w:rsidRPr="00662980" w:rsidRDefault="001756F4" w:rsidP="001756F4">
            <w:pPr>
              <w:autoSpaceDE w:val="0"/>
              <w:autoSpaceDN w:val="0"/>
              <w:adjustRightInd w:val="0"/>
              <w:spacing w:line="451" w:lineRule="exact"/>
              <w:jc w:val="center"/>
              <w:rPr>
                <w:rFonts w:cs="Arial"/>
                <w:bCs/>
                <w:sz w:val="16"/>
                <w:szCs w:val="16"/>
                <w:lang w:val="sr-Cyrl-CS"/>
              </w:rPr>
            </w:pPr>
          </w:p>
        </w:tc>
      </w:tr>
      <w:tr w:rsidR="001756F4" w:rsidRPr="00662980" w14:paraId="6820F3E8" w14:textId="77777777" w:rsidTr="001756F4">
        <w:trPr>
          <w:trHeight w:val="484"/>
        </w:trPr>
        <w:tc>
          <w:tcPr>
            <w:tcW w:w="187" w:type="pct"/>
            <w:vMerge/>
            <w:tcBorders>
              <w:left w:val="single" w:sz="4" w:space="0" w:color="auto"/>
              <w:right w:val="single" w:sz="4" w:space="0" w:color="auto"/>
            </w:tcBorders>
            <w:shd w:val="clear" w:color="auto" w:fill="auto"/>
            <w:vAlign w:val="center"/>
          </w:tcPr>
          <w:p w14:paraId="0DF1A820"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ACB9C3C"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vMerge/>
            <w:tcBorders>
              <w:left w:val="single" w:sz="4" w:space="0" w:color="auto"/>
              <w:right w:val="single" w:sz="4" w:space="0" w:color="auto"/>
            </w:tcBorders>
          </w:tcPr>
          <w:p w14:paraId="40355DA6" w14:textId="77777777" w:rsidR="001756F4" w:rsidRPr="00662980" w:rsidRDefault="001756F4" w:rsidP="001756F4">
            <w:pPr>
              <w:widowControl w:val="0"/>
              <w:autoSpaceDE w:val="0"/>
              <w:autoSpaceDN w:val="0"/>
              <w:adjustRightInd w:val="0"/>
              <w:spacing w:line="451" w:lineRule="exact"/>
              <w:rPr>
                <w:rFonts w:cs="Arial"/>
                <w:bCs/>
                <w:sz w:val="16"/>
                <w:szCs w:val="16"/>
                <w:lang w:val="sr-Cyrl-CS"/>
              </w:rPr>
            </w:pPr>
          </w:p>
        </w:tc>
        <w:tc>
          <w:tcPr>
            <w:tcW w:w="798" w:type="pct"/>
            <w:gridSpan w:val="3"/>
            <w:tcBorders>
              <w:top w:val="single" w:sz="4" w:space="0" w:color="auto"/>
              <w:left w:val="single" w:sz="4" w:space="0" w:color="auto"/>
              <w:bottom w:val="single" w:sz="4" w:space="0" w:color="auto"/>
              <w:right w:val="single" w:sz="4" w:space="0" w:color="auto"/>
            </w:tcBorders>
            <w:shd w:val="clear" w:color="auto" w:fill="auto"/>
          </w:tcPr>
          <w:p w14:paraId="5A567774" w14:textId="77777777" w:rsidR="001756F4" w:rsidRPr="00662980" w:rsidRDefault="001756F4" w:rsidP="001756F4">
            <w:pPr>
              <w:widowControl w:val="0"/>
              <w:autoSpaceDE w:val="0"/>
              <w:autoSpaceDN w:val="0"/>
              <w:adjustRightInd w:val="0"/>
              <w:spacing w:line="451" w:lineRule="exact"/>
              <w:rPr>
                <w:rFonts w:cs="Arial"/>
                <w:bCs/>
                <w:sz w:val="16"/>
                <w:szCs w:val="16"/>
                <w:lang w:val="sr-Cyrl-CS"/>
              </w:rPr>
            </w:pPr>
            <w:r w:rsidRPr="00662980">
              <w:rPr>
                <w:rFonts w:cs="Arial"/>
                <w:bCs/>
                <w:sz w:val="16"/>
                <w:szCs w:val="16"/>
                <w:lang w:val="sr-Cyrl-CS"/>
              </w:rPr>
              <w:t xml:space="preserve">Апарат за гашење пожара </w:t>
            </w:r>
            <w:r w:rsidRPr="00662980">
              <w:rPr>
                <w:rFonts w:cs="Arial"/>
                <w:bCs/>
                <w:sz w:val="16"/>
                <w:szCs w:val="16"/>
              </w:rPr>
              <w:t>CО</w:t>
            </w:r>
            <w:r w:rsidRPr="00662980">
              <w:rPr>
                <w:rFonts w:cs="Arial"/>
                <w:bCs/>
                <w:sz w:val="16"/>
                <w:szCs w:val="16"/>
                <w:vertAlign w:val="subscript"/>
                <w:lang w:val="ru-RU"/>
              </w:rPr>
              <w:t>2</w:t>
            </w:r>
            <w:r w:rsidRPr="00662980">
              <w:rPr>
                <w:rFonts w:cs="Arial"/>
                <w:bCs/>
                <w:sz w:val="16"/>
                <w:szCs w:val="16"/>
                <w:lang w:val="ru-RU"/>
              </w:rPr>
              <w:t>/10</w:t>
            </w:r>
          </w:p>
        </w:tc>
        <w:tc>
          <w:tcPr>
            <w:tcW w:w="671" w:type="pct"/>
            <w:gridSpan w:val="2"/>
            <w:tcBorders>
              <w:left w:val="single" w:sz="4" w:space="0" w:color="auto"/>
              <w:right w:val="single" w:sz="4" w:space="0" w:color="auto"/>
            </w:tcBorders>
            <w:shd w:val="clear" w:color="auto" w:fill="auto"/>
            <w:vAlign w:val="center"/>
          </w:tcPr>
          <w:p w14:paraId="4231884A" w14:textId="77777777" w:rsidR="001756F4" w:rsidRPr="00662980" w:rsidRDefault="001756F4" w:rsidP="001756F4">
            <w:pPr>
              <w:widowControl w:val="0"/>
              <w:autoSpaceDE w:val="0"/>
              <w:autoSpaceDN w:val="0"/>
              <w:adjustRightInd w:val="0"/>
              <w:spacing w:line="451" w:lineRule="exact"/>
              <w:jc w:val="center"/>
              <w:rPr>
                <w:rFonts w:cs="Arial"/>
                <w:bCs/>
                <w:sz w:val="16"/>
                <w:szCs w:val="16"/>
                <w:lang w:val="sr-Cyrl-CS"/>
              </w:rPr>
            </w:pPr>
            <w:r w:rsidRPr="00662980">
              <w:rPr>
                <w:rFonts w:cs="Arial"/>
                <w:bCs/>
                <w:sz w:val="16"/>
                <w:szCs w:val="16"/>
                <w:lang w:val="sr-Cyrl-CS"/>
              </w:rPr>
              <w:t>39</w:t>
            </w:r>
          </w:p>
        </w:tc>
        <w:tc>
          <w:tcPr>
            <w:tcW w:w="119" w:type="pct"/>
            <w:gridSpan w:val="2"/>
            <w:tcBorders>
              <w:left w:val="single" w:sz="4" w:space="0" w:color="auto"/>
              <w:right w:val="single" w:sz="4" w:space="0" w:color="auto"/>
            </w:tcBorders>
          </w:tcPr>
          <w:p w14:paraId="01464EFC" w14:textId="77777777" w:rsidR="001756F4" w:rsidRPr="00662980" w:rsidRDefault="001756F4" w:rsidP="001756F4">
            <w:pPr>
              <w:widowControl w:val="0"/>
              <w:autoSpaceDE w:val="0"/>
              <w:autoSpaceDN w:val="0"/>
              <w:adjustRightInd w:val="0"/>
              <w:spacing w:line="451" w:lineRule="exact"/>
              <w:jc w:val="center"/>
              <w:rPr>
                <w:rFonts w:cs="Arial"/>
                <w:bCs/>
                <w:sz w:val="16"/>
                <w:szCs w:val="16"/>
                <w:lang w:val="sr-Cyrl-CS"/>
              </w:rPr>
            </w:pPr>
          </w:p>
        </w:tc>
        <w:tc>
          <w:tcPr>
            <w:tcW w:w="327" w:type="pct"/>
            <w:tcBorders>
              <w:left w:val="single" w:sz="4" w:space="0" w:color="auto"/>
              <w:right w:val="single" w:sz="4" w:space="0" w:color="auto"/>
            </w:tcBorders>
          </w:tcPr>
          <w:p w14:paraId="0150D3B2" w14:textId="77777777" w:rsidR="001756F4" w:rsidRPr="00662980" w:rsidRDefault="001756F4" w:rsidP="001756F4">
            <w:pPr>
              <w:widowControl w:val="0"/>
              <w:autoSpaceDE w:val="0"/>
              <w:autoSpaceDN w:val="0"/>
              <w:adjustRightInd w:val="0"/>
              <w:spacing w:line="451" w:lineRule="exact"/>
              <w:jc w:val="center"/>
              <w:rPr>
                <w:rFonts w:cs="Arial"/>
                <w:bCs/>
                <w:sz w:val="16"/>
                <w:szCs w:val="16"/>
                <w:lang w:val="sr-Cyrl-CS"/>
              </w:rPr>
            </w:pPr>
          </w:p>
        </w:tc>
        <w:tc>
          <w:tcPr>
            <w:tcW w:w="342" w:type="pct"/>
            <w:tcBorders>
              <w:left w:val="single" w:sz="4" w:space="0" w:color="auto"/>
              <w:right w:val="single" w:sz="4" w:space="0" w:color="auto"/>
            </w:tcBorders>
          </w:tcPr>
          <w:p w14:paraId="14D60558" w14:textId="77777777" w:rsidR="001756F4" w:rsidRPr="00662980" w:rsidRDefault="001756F4" w:rsidP="001756F4">
            <w:pPr>
              <w:widowControl w:val="0"/>
              <w:autoSpaceDE w:val="0"/>
              <w:autoSpaceDN w:val="0"/>
              <w:adjustRightInd w:val="0"/>
              <w:spacing w:line="451" w:lineRule="exact"/>
              <w:jc w:val="center"/>
              <w:rPr>
                <w:rFonts w:cs="Arial"/>
                <w:bCs/>
                <w:sz w:val="16"/>
                <w:szCs w:val="16"/>
                <w:lang w:val="sr-Cyrl-CS"/>
              </w:rPr>
            </w:pPr>
          </w:p>
        </w:tc>
        <w:tc>
          <w:tcPr>
            <w:tcW w:w="341" w:type="pct"/>
            <w:tcBorders>
              <w:left w:val="single" w:sz="4" w:space="0" w:color="auto"/>
              <w:right w:val="single" w:sz="4" w:space="0" w:color="auto"/>
            </w:tcBorders>
          </w:tcPr>
          <w:p w14:paraId="7197D05A" w14:textId="77777777" w:rsidR="001756F4" w:rsidRPr="00662980" w:rsidRDefault="001756F4" w:rsidP="001756F4">
            <w:pPr>
              <w:widowControl w:val="0"/>
              <w:autoSpaceDE w:val="0"/>
              <w:autoSpaceDN w:val="0"/>
              <w:adjustRightInd w:val="0"/>
              <w:spacing w:line="451" w:lineRule="exact"/>
              <w:jc w:val="center"/>
              <w:rPr>
                <w:rFonts w:cs="Arial"/>
                <w:bCs/>
                <w:sz w:val="16"/>
                <w:szCs w:val="16"/>
                <w:lang w:val="sr-Cyrl-CS"/>
              </w:rPr>
            </w:pPr>
          </w:p>
        </w:tc>
      </w:tr>
      <w:tr w:rsidR="001756F4" w:rsidRPr="00662980" w14:paraId="52CF4154" w14:textId="77777777" w:rsidTr="001756F4">
        <w:trPr>
          <w:gridAfter w:val="4"/>
          <w:wAfter w:w="1043" w:type="pct"/>
          <w:trHeight w:val="421"/>
        </w:trPr>
        <w:tc>
          <w:tcPr>
            <w:tcW w:w="187" w:type="pct"/>
            <w:vMerge w:val="restart"/>
            <w:tcBorders>
              <w:top w:val="nil"/>
              <w:left w:val="single" w:sz="4" w:space="0" w:color="auto"/>
              <w:right w:val="single" w:sz="4" w:space="0" w:color="auto"/>
            </w:tcBorders>
            <w:shd w:val="clear" w:color="auto" w:fill="auto"/>
            <w:vAlign w:val="center"/>
          </w:tcPr>
          <w:p w14:paraId="533A0065" w14:textId="77777777" w:rsidR="001756F4" w:rsidRPr="00662980" w:rsidRDefault="001756F4" w:rsidP="001756F4">
            <w:pPr>
              <w:spacing w:after="200" w:line="288" w:lineRule="auto"/>
              <w:rPr>
                <w:rFonts w:cs="Arial"/>
                <w:i/>
                <w:iCs/>
                <w:sz w:val="16"/>
                <w:szCs w:val="16"/>
                <w:lang w:val="sr-Cyrl-CS" w:bidi="en-US"/>
              </w:rPr>
            </w:pPr>
            <w:r w:rsidRPr="00662980">
              <w:rPr>
                <w:rFonts w:cs="Arial"/>
                <w:i/>
                <w:iCs/>
                <w:sz w:val="16"/>
                <w:szCs w:val="16"/>
                <w:lang w:val="sr-Cyrl-CS" w:bidi="en-US"/>
              </w:rPr>
              <w:t>4.</w:t>
            </w:r>
          </w:p>
        </w:tc>
        <w:tc>
          <w:tcPr>
            <w:tcW w:w="1507" w:type="pct"/>
            <w:vMerge w:val="restart"/>
            <w:tcBorders>
              <w:left w:val="single" w:sz="4" w:space="0" w:color="auto"/>
              <w:right w:val="single" w:sz="4" w:space="0" w:color="auto"/>
            </w:tcBorders>
            <w:shd w:val="clear" w:color="auto" w:fill="auto"/>
            <w:vAlign w:val="center"/>
          </w:tcPr>
          <w:p w14:paraId="732DF8DB" w14:textId="77777777" w:rsidR="001756F4" w:rsidRPr="00662980" w:rsidRDefault="001756F4" w:rsidP="001756F4">
            <w:pPr>
              <w:autoSpaceDE w:val="0"/>
              <w:autoSpaceDN w:val="0"/>
              <w:adjustRightInd w:val="0"/>
              <w:spacing w:line="451" w:lineRule="exact"/>
              <w:rPr>
                <w:rFonts w:cs="Arial"/>
                <w:b/>
                <w:bCs/>
                <w:sz w:val="20"/>
                <w:szCs w:val="20"/>
                <w:lang w:val="sr-Cyrl-CS"/>
              </w:rPr>
            </w:pPr>
            <w:r w:rsidRPr="00662980">
              <w:rPr>
                <w:rFonts w:cs="Arial"/>
                <w:b/>
                <w:bCs/>
                <w:sz w:val="20"/>
                <w:szCs w:val="20"/>
                <w:lang w:val="sr-Cyrl-CS"/>
              </w:rPr>
              <w:t xml:space="preserve">ЗАМЕНА НЕИСПРАВНИХ ДЕЛОВА ПП АПАРАТА НОВИМ ИСПРАВНИМ ДЕЛОВИМА </w:t>
            </w:r>
          </w:p>
        </w:tc>
        <w:tc>
          <w:tcPr>
            <w:tcW w:w="708" w:type="pct"/>
            <w:tcBorders>
              <w:left w:val="single" w:sz="4" w:space="0" w:color="auto"/>
              <w:right w:val="single" w:sz="4" w:space="0" w:color="auto"/>
            </w:tcBorders>
          </w:tcPr>
          <w:p w14:paraId="45B0E56A" w14:textId="77777777" w:rsidR="001756F4" w:rsidRPr="00662980" w:rsidRDefault="001756F4" w:rsidP="001756F4">
            <w:pPr>
              <w:autoSpaceDE w:val="0"/>
              <w:autoSpaceDN w:val="0"/>
              <w:adjustRightInd w:val="0"/>
              <w:spacing w:line="451" w:lineRule="exact"/>
              <w:rPr>
                <w:rFonts w:cs="Arial"/>
                <w:b/>
                <w:bCs/>
                <w:sz w:val="20"/>
                <w:szCs w:val="20"/>
                <w:lang w:val="sr-Cyrl-CS"/>
              </w:rPr>
            </w:pPr>
          </w:p>
        </w:tc>
        <w:tc>
          <w:tcPr>
            <w:tcW w:w="396" w:type="pct"/>
            <w:tcBorders>
              <w:left w:val="single" w:sz="4" w:space="0" w:color="auto"/>
              <w:right w:val="single" w:sz="4" w:space="0" w:color="auto"/>
            </w:tcBorders>
          </w:tcPr>
          <w:p w14:paraId="2E5DF717" w14:textId="77777777" w:rsidR="001756F4" w:rsidRPr="00662980" w:rsidRDefault="001756F4" w:rsidP="001756F4">
            <w:pPr>
              <w:autoSpaceDE w:val="0"/>
              <w:autoSpaceDN w:val="0"/>
              <w:adjustRightInd w:val="0"/>
              <w:spacing w:line="451" w:lineRule="exact"/>
              <w:rPr>
                <w:rFonts w:cs="Arial"/>
                <w:b/>
                <w:bCs/>
                <w:sz w:val="20"/>
                <w:szCs w:val="20"/>
                <w:lang w:val="sr-Cyrl-CS"/>
              </w:rPr>
            </w:pPr>
          </w:p>
        </w:tc>
        <w:tc>
          <w:tcPr>
            <w:tcW w:w="396" w:type="pct"/>
            <w:tcBorders>
              <w:left w:val="single" w:sz="4" w:space="0" w:color="auto"/>
              <w:right w:val="single" w:sz="4" w:space="0" w:color="auto"/>
            </w:tcBorders>
          </w:tcPr>
          <w:p w14:paraId="65DCF031" w14:textId="77777777" w:rsidR="001756F4" w:rsidRPr="00662980" w:rsidRDefault="001756F4" w:rsidP="001756F4">
            <w:pPr>
              <w:autoSpaceDE w:val="0"/>
              <w:autoSpaceDN w:val="0"/>
              <w:adjustRightInd w:val="0"/>
              <w:spacing w:line="451" w:lineRule="exact"/>
              <w:rPr>
                <w:rFonts w:cs="Arial"/>
                <w:b/>
                <w:bCs/>
                <w:sz w:val="20"/>
                <w:szCs w:val="20"/>
                <w:lang w:val="sr-Cyrl-CS"/>
              </w:rPr>
            </w:pPr>
          </w:p>
        </w:tc>
        <w:tc>
          <w:tcPr>
            <w:tcW w:w="495" w:type="pct"/>
            <w:gridSpan w:val="2"/>
            <w:tcBorders>
              <w:left w:val="single" w:sz="4" w:space="0" w:color="auto"/>
              <w:right w:val="single" w:sz="4" w:space="0" w:color="auto"/>
            </w:tcBorders>
          </w:tcPr>
          <w:p w14:paraId="67F76289" w14:textId="77777777" w:rsidR="001756F4" w:rsidRPr="00662980" w:rsidRDefault="001756F4" w:rsidP="001756F4">
            <w:pPr>
              <w:autoSpaceDE w:val="0"/>
              <w:autoSpaceDN w:val="0"/>
              <w:adjustRightInd w:val="0"/>
              <w:spacing w:line="451" w:lineRule="exact"/>
              <w:rPr>
                <w:rFonts w:cs="Arial"/>
                <w:b/>
                <w:bCs/>
                <w:sz w:val="20"/>
                <w:szCs w:val="20"/>
                <w:lang w:val="sr-Cyrl-CS"/>
              </w:rPr>
            </w:pPr>
          </w:p>
        </w:tc>
        <w:tc>
          <w:tcPr>
            <w:tcW w:w="268" w:type="pct"/>
            <w:gridSpan w:val="2"/>
            <w:tcBorders>
              <w:left w:val="single" w:sz="4" w:space="0" w:color="auto"/>
              <w:right w:val="single" w:sz="4" w:space="0" w:color="auto"/>
            </w:tcBorders>
          </w:tcPr>
          <w:p w14:paraId="188C20B3" w14:textId="77777777" w:rsidR="001756F4" w:rsidRPr="00662980" w:rsidRDefault="001756F4" w:rsidP="001756F4">
            <w:pPr>
              <w:autoSpaceDE w:val="0"/>
              <w:autoSpaceDN w:val="0"/>
              <w:adjustRightInd w:val="0"/>
              <w:spacing w:line="451" w:lineRule="exact"/>
              <w:rPr>
                <w:rFonts w:cs="Arial"/>
                <w:b/>
                <w:bCs/>
                <w:sz w:val="20"/>
                <w:szCs w:val="20"/>
                <w:lang w:val="sr-Cyrl-CS"/>
              </w:rPr>
            </w:pPr>
          </w:p>
        </w:tc>
      </w:tr>
      <w:tr w:rsidR="001756F4" w:rsidRPr="00662980" w14:paraId="1FF628D9"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740A063C"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3F9E1A04"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F58ECC9" w14:textId="77777777" w:rsidR="001756F4" w:rsidRPr="00662980" w:rsidRDefault="001756F4" w:rsidP="001756F4">
            <w:pPr>
              <w:spacing w:line="252" w:lineRule="exact"/>
              <w:rPr>
                <w:rFonts w:eastAsia="Arial Narrow" w:cs="Arial"/>
                <w:iCs/>
                <w:sz w:val="16"/>
                <w:szCs w:val="16"/>
                <w:lang w:val="sr-Cyrl-RS"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0180B2FD" w14:textId="77777777" w:rsidR="001756F4" w:rsidRPr="00662980" w:rsidRDefault="001756F4" w:rsidP="001756F4">
            <w:pPr>
              <w:spacing w:line="252" w:lineRule="exact"/>
              <w:rPr>
                <w:rFonts w:cs="Arial"/>
                <w:iCs/>
                <w:sz w:val="16"/>
                <w:szCs w:val="16"/>
                <w:lang w:val="sr-Cyrl-RS" w:bidi="en-US"/>
              </w:rPr>
            </w:pPr>
            <w:r w:rsidRPr="00662980">
              <w:rPr>
                <w:rFonts w:eastAsia="Arial Narrow" w:cs="Arial"/>
                <w:iCs/>
                <w:sz w:val="16"/>
                <w:szCs w:val="16"/>
                <w:lang w:val="sr-Cyrl-RS" w:bidi="en-US"/>
              </w:rPr>
              <w:t xml:space="preserve">Погонски механизам </w:t>
            </w:r>
            <w:r w:rsidRPr="00662980">
              <w:rPr>
                <w:rFonts w:eastAsia="Arial Narrow" w:cs="Arial"/>
                <w:iCs/>
                <w:sz w:val="16"/>
                <w:szCs w:val="16"/>
                <w:lang w:bidi="en-US"/>
              </w:rPr>
              <w:t>S-1</w:t>
            </w:r>
          </w:p>
        </w:tc>
        <w:tc>
          <w:tcPr>
            <w:tcW w:w="671" w:type="pct"/>
            <w:gridSpan w:val="2"/>
            <w:tcBorders>
              <w:left w:val="single" w:sz="4" w:space="0" w:color="auto"/>
              <w:right w:val="single" w:sz="4" w:space="0" w:color="auto"/>
            </w:tcBorders>
            <w:shd w:val="clear" w:color="auto" w:fill="auto"/>
            <w:vAlign w:val="center"/>
          </w:tcPr>
          <w:p w14:paraId="415F50D4"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00ACA259"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79DCDA4A"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28AF3E4C"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65F5C0E6"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7FD31F2E"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4189D8E2"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60523DF3"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E1F8A0A" w14:textId="77777777" w:rsidR="001756F4" w:rsidRPr="00662980" w:rsidRDefault="001756F4" w:rsidP="001756F4">
            <w:pPr>
              <w:spacing w:line="252" w:lineRule="exact"/>
              <w:rPr>
                <w:rFonts w:eastAsia="Arial Narrow" w:cs="Arial"/>
                <w:iCs/>
                <w:sz w:val="16"/>
                <w:szCs w:val="16"/>
                <w:lang w:val="sr-Cyrl-RS"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2AFF77A7" w14:textId="77777777" w:rsidR="001756F4" w:rsidRPr="00662980" w:rsidRDefault="001756F4" w:rsidP="001756F4">
            <w:pPr>
              <w:spacing w:line="252" w:lineRule="exact"/>
              <w:rPr>
                <w:rFonts w:cs="Arial"/>
                <w:iCs/>
                <w:sz w:val="16"/>
                <w:szCs w:val="16"/>
                <w:lang w:bidi="en-US"/>
              </w:rPr>
            </w:pPr>
            <w:r w:rsidRPr="00662980">
              <w:rPr>
                <w:rFonts w:eastAsia="Arial Narrow" w:cs="Arial"/>
                <w:iCs/>
                <w:sz w:val="16"/>
                <w:szCs w:val="16"/>
                <w:lang w:val="sr-Cyrl-RS" w:bidi="en-US"/>
              </w:rPr>
              <w:t xml:space="preserve">Погонски механизам </w:t>
            </w:r>
            <w:r w:rsidRPr="00662980">
              <w:rPr>
                <w:rFonts w:eastAsia="Arial Narrow" w:cs="Arial"/>
                <w:iCs/>
                <w:sz w:val="16"/>
                <w:szCs w:val="16"/>
                <w:lang w:bidi="en-US"/>
              </w:rPr>
              <w:t>S-2</w:t>
            </w:r>
          </w:p>
        </w:tc>
        <w:tc>
          <w:tcPr>
            <w:tcW w:w="671" w:type="pct"/>
            <w:gridSpan w:val="2"/>
            <w:tcBorders>
              <w:left w:val="single" w:sz="4" w:space="0" w:color="auto"/>
              <w:right w:val="single" w:sz="4" w:space="0" w:color="auto"/>
            </w:tcBorders>
            <w:shd w:val="clear" w:color="auto" w:fill="auto"/>
            <w:vAlign w:val="center"/>
          </w:tcPr>
          <w:p w14:paraId="259E093A"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3AD4BB74"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0E2832A0"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372AE3AA"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036CCBCD"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C6D9014"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61603240"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4274BBE8"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3599A63" w14:textId="77777777" w:rsidR="001756F4" w:rsidRPr="00662980" w:rsidRDefault="001756F4" w:rsidP="001756F4">
            <w:pPr>
              <w:spacing w:line="252" w:lineRule="exact"/>
              <w:rPr>
                <w:rFonts w:eastAsia="Arial Narrow" w:cs="Arial"/>
                <w:iCs/>
                <w:sz w:val="16"/>
                <w:szCs w:val="16"/>
                <w:lang w:val="sr-Cyrl-RS"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6F84790A" w14:textId="77777777" w:rsidR="001756F4" w:rsidRPr="00662980" w:rsidRDefault="001756F4" w:rsidP="001756F4">
            <w:pPr>
              <w:spacing w:line="252" w:lineRule="exact"/>
              <w:rPr>
                <w:rFonts w:cs="Arial"/>
                <w:iCs/>
                <w:sz w:val="16"/>
                <w:szCs w:val="16"/>
                <w:lang w:bidi="en-US"/>
              </w:rPr>
            </w:pPr>
            <w:r w:rsidRPr="00662980">
              <w:rPr>
                <w:rFonts w:eastAsia="Arial Narrow" w:cs="Arial"/>
                <w:iCs/>
                <w:sz w:val="16"/>
                <w:szCs w:val="16"/>
                <w:lang w:val="sr-Cyrl-RS" w:bidi="en-US"/>
              </w:rPr>
              <w:t xml:space="preserve">Налепница </w:t>
            </w:r>
            <w:r w:rsidRPr="00662980">
              <w:rPr>
                <w:rFonts w:eastAsia="Arial Narrow" w:cs="Arial"/>
                <w:iCs/>
                <w:sz w:val="16"/>
                <w:szCs w:val="16"/>
                <w:lang w:bidi="en-US"/>
              </w:rPr>
              <w:t xml:space="preserve"> S-1</w:t>
            </w:r>
          </w:p>
        </w:tc>
        <w:tc>
          <w:tcPr>
            <w:tcW w:w="671" w:type="pct"/>
            <w:gridSpan w:val="2"/>
            <w:tcBorders>
              <w:left w:val="single" w:sz="4" w:space="0" w:color="auto"/>
              <w:right w:val="single" w:sz="4" w:space="0" w:color="auto"/>
            </w:tcBorders>
            <w:shd w:val="clear" w:color="auto" w:fill="auto"/>
            <w:vAlign w:val="center"/>
          </w:tcPr>
          <w:p w14:paraId="482473DC"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397DA93F"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24D2A610"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403974ED"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77477C04"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7B25F74"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623D1506"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5C5C6523"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FA0E760" w14:textId="77777777" w:rsidR="001756F4" w:rsidRPr="00662980" w:rsidRDefault="001756F4" w:rsidP="001756F4">
            <w:pPr>
              <w:spacing w:line="252" w:lineRule="exact"/>
              <w:rPr>
                <w:rFonts w:eastAsia="Arial Narrow" w:cs="Arial"/>
                <w:iCs/>
                <w:sz w:val="16"/>
                <w:szCs w:val="16"/>
                <w:lang w:val="sr-Cyrl-RS"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3AD92AC9" w14:textId="77777777" w:rsidR="001756F4" w:rsidRPr="00662980" w:rsidRDefault="001756F4" w:rsidP="001756F4">
            <w:pPr>
              <w:spacing w:line="252" w:lineRule="exact"/>
              <w:rPr>
                <w:rFonts w:cs="Arial"/>
                <w:iCs/>
                <w:sz w:val="16"/>
                <w:szCs w:val="16"/>
                <w:lang w:bidi="en-US"/>
              </w:rPr>
            </w:pPr>
            <w:r w:rsidRPr="00662980">
              <w:rPr>
                <w:rFonts w:eastAsia="Arial Narrow" w:cs="Arial"/>
                <w:iCs/>
                <w:sz w:val="16"/>
                <w:szCs w:val="16"/>
                <w:lang w:val="sr-Cyrl-RS" w:bidi="en-US"/>
              </w:rPr>
              <w:t>Налепница</w:t>
            </w:r>
            <w:r w:rsidRPr="00662980">
              <w:rPr>
                <w:rFonts w:eastAsia="Arial Narrow" w:cs="Arial"/>
                <w:iCs/>
                <w:sz w:val="16"/>
                <w:szCs w:val="16"/>
                <w:lang w:bidi="en-US"/>
              </w:rPr>
              <w:t xml:space="preserve"> S-2</w:t>
            </w:r>
          </w:p>
        </w:tc>
        <w:tc>
          <w:tcPr>
            <w:tcW w:w="671" w:type="pct"/>
            <w:gridSpan w:val="2"/>
            <w:tcBorders>
              <w:left w:val="single" w:sz="4" w:space="0" w:color="auto"/>
              <w:right w:val="single" w:sz="4" w:space="0" w:color="auto"/>
            </w:tcBorders>
            <w:shd w:val="clear" w:color="auto" w:fill="auto"/>
            <w:vAlign w:val="center"/>
          </w:tcPr>
          <w:p w14:paraId="384B43DA"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3A76CC13"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7A7FD27C"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14BADA3B"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5F52D496"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10283C49"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61049A43"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89EF43B"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50C2086" w14:textId="77777777" w:rsidR="001756F4" w:rsidRPr="00662980" w:rsidRDefault="001756F4" w:rsidP="001756F4">
            <w:pPr>
              <w:spacing w:line="252" w:lineRule="exact"/>
              <w:rPr>
                <w:rFonts w:eastAsia="Arial Narrow" w:cs="Arial"/>
                <w:iCs/>
                <w:sz w:val="16"/>
                <w:szCs w:val="16"/>
                <w:lang w:val="sr-Cyrl-RS"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4D488B25" w14:textId="77777777" w:rsidR="001756F4" w:rsidRPr="00662980" w:rsidRDefault="001756F4" w:rsidP="001756F4">
            <w:pPr>
              <w:spacing w:line="252" w:lineRule="exact"/>
              <w:rPr>
                <w:rFonts w:cs="Arial"/>
                <w:iCs/>
                <w:sz w:val="16"/>
                <w:szCs w:val="16"/>
                <w:lang w:bidi="en-US"/>
              </w:rPr>
            </w:pPr>
            <w:r w:rsidRPr="00662980">
              <w:rPr>
                <w:rFonts w:eastAsia="Arial Narrow" w:cs="Arial"/>
                <w:iCs/>
                <w:sz w:val="16"/>
                <w:szCs w:val="16"/>
                <w:lang w:val="sr-Cyrl-RS" w:bidi="en-US"/>
              </w:rPr>
              <w:t>Носач апарата</w:t>
            </w:r>
            <w:r w:rsidRPr="00662980">
              <w:rPr>
                <w:rFonts w:eastAsia="Arial Narrow" w:cs="Arial"/>
                <w:iCs/>
                <w:sz w:val="16"/>
                <w:szCs w:val="16"/>
                <w:lang w:bidi="en-US"/>
              </w:rPr>
              <w:t xml:space="preserve"> S-1</w:t>
            </w:r>
          </w:p>
        </w:tc>
        <w:tc>
          <w:tcPr>
            <w:tcW w:w="671" w:type="pct"/>
            <w:gridSpan w:val="2"/>
            <w:tcBorders>
              <w:left w:val="single" w:sz="4" w:space="0" w:color="auto"/>
              <w:right w:val="single" w:sz="4" w:space="0" w:color="auto"/>
            </w:tcBorders>
            <w:shd w:val="clear" w:color="auto" w:fill="auto"/>
            <w:vAlign w:val="center"/>
          </w:tcPr>
          <w:p w14:paraId="730EFBCE"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20DF0739"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2724D313"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4AC250AD"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1B9DCF59"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467CA38B"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729D83C6"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1FD5392B"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1FEF25F" w14:textId="77777777" w:rsidR="001756F4" w:rsidRPr="00662980" w:rsidRDefault="001756F4" w:rsidP="001756F4">
            <w:pPr>
              <w:spacing w:line="252" w:lineRule="exact"/>
              <w:rPr>
                <w:rFonts w:eastAsia="Arial Narrow" w:cs="Arial"/>
                <w:iCs/>
                <w:sz w:val="16"/>
                <w:szCs w:val="16"/>
                <w:lang w:val="sr-Cyrl-RS"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3CA518DA" w14:textId="77777777" w:rsidR="001756F4" w:rsidRPr="00662980" w:rsidRDefault="001756F4" w:rsidP="001756F4">
            <w:pPr>
              <w:spacing w:line="252" w:lineRule="exact"/>
              <w:rPr>
                <w:rFonts w:cs="Arial"/>
                <w:iCs/>
                <w:sz w:val="16"/>
                <w:szCs w:val="16"/>
                <w:lang w:bidi="en-US"/>
              </w:rPr>
            </w:pPr>
            <w:r w:rsidRPr="00662980">
              <w:rPr>
                <w:rFonts w:eastAsia="Arial Narrow" w:cs="Arial"/>
                <w:iCs/>
                <w:sz w:val="16"/>
                <w:szCs w:val="16"/>
                <w:lang w:val="sr-Cyrl-RS" w:bidi="en-US"/>
              </w:rPr>
              <w:t>Носач апарата</w:t>
            </w:r>
            <w:r w:rsidRPr="00662980">
              <w:rPr>
                <w:rFonts w:eastAsia="Arial Narrow" w:cs="Arial"/>
                <w:iCs/>
                <w:sz w:val="16"/>
                <w:szCs w:val="16"/>
                <w:lang w:bidi="en-US"/>
              </w:rPr>
              <w:t xml:space="preserve"> S-2</w:t>
            </w:r>
          </w:p>
        </w:tc>
        <w:tc>
          <w:tcPr>
            <w:tcW w:w="671" w:type="pct"/>
            <w:gridSpan w:val="2"/>
            <w:tcBorders>
              <w:left w:val="single" w:sz="4" w:space="0" w:color="auto"/>
              <w:right w:val="single" w:sz="4" w:space="0" w:color="auto"/>
            </w:tcBorders>
            <w:shd w:val="clear" w:color="auto" w:fill="auto"/>
            <w:vAlign w:val="center"/>
          </w:tcPr>
          <w:p w14:paraId="24B74414"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25BB87C9"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2654FFAA"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25E0E7D6"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402AD6BB"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119D9518"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369ADCA5"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6E0F74EA"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2052014" w14:textId="77777777" w:rsidR="001756F4" w:rsidRPr="00662980" w:rsidRDefault="001756F4" w:rsidP="001756F4">
            <w:pPr>
              <w:spacing w:line="252" w:lineRule="exact"/>
              <w:rPr>
                <w:rFonts w:eastAsia="Arial Narrow" w:cs="Arial"/>
                <w:iCs/>
                <w:sz w:val="16"/>
                <w:szCs w:val="16"/>
                <w:lang w:val="sr-Cyrl-RS"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79AC8ED5" w14:textId="77777777" w:rsidR="001756F4" w:rsidRPr="00662980" w:rsidRDefault="001756F4" w:rsidP="001756F4">
            <w:pPr>
              <w:spacing w:line="252" w:lineRule="exact"/>
              <w:rPr>
                <w:rFonts w:cs="Arial"/>
                <w:iCs/>
                <w:sz w:val="16"/>
                <w:szCs w:val="16"/>
                <w:lang w:bidi="en-US"/>
              </w:rPr>
            </w:pPr>
            <w:r w:rsidRPr="00662980">
              <w:rPr>
                <w:rFonts w:eastAsia="Arial Narrow" w:cs="Arial"/>
                <w:iCs/>
                <w:sz w:val="16"/>
                <w:szCs w:val="16"/>
                <w:lang w:val="sr-Cyrl-RS" w:bidi="en-US"/>
              </w:rPr>
              <w:t xml:space="preserve">Подметач носача </w:t>
            </w:r>
            <w:r w:rsidRPr="00662980">
              <w:rPr>
                <w:rFonts w:eastAsia="Arial Narrow" w:cs="Arial"/>
                <w:iCs/>
                <w:sz w:val="16"/>
                <w:szCs w:val="16"/>
                <w:lang w:bidi="en-US"/>
              </w:rPr>
              <w:t>PVC</w:t>
            </w:r>
          </w:p>
        </w:tc>
        <w:tc>
          <w:tcPr>
            <w:tcW w:w="671" w:type="pct"/>
            <w:gridSpan w:val="2"/>
            <w:tcBorders>
              <w:left w:val="single" w:sz="4" w:space="0" w:color="auto"/>
              <w:right w:val="single" w:sz="4" w:space="0" w:color="auto"/>
            </w:tcBorders>
            <w:shd w:val="clear" w:color="auto" w:fill="auto"/>
            <w:vAlign w:val="center"/>
          </w:tcPr>
          <w:p w14:paraId="6BF06CF9"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0191865F"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46DC8C01"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15F3E3A0"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48702739"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4CC919EA"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656D75F6"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335339B5"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AD99858" w14:textId="77777777" w:rsidR="001756F4" w:rsidRPr="00662980" w:rsidRDefault="001756F4" w:rsidP="001756F4">
            <w:pPr>
              <w:spacing w:line="252" w:lineRule="exact"/>
              <w:rPr>
                <w:rFonts w:ascii="Arial Narrow" w:eastAsia="Arial Narrow" w:hAnsi="Arial Narrow" w:cs="Arial Narrow"/>
                <w:bCs/>
                <w:iCs/>
                <w:lang w:val="sr-Cyrl-RS"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28B6154D" w14:textId="77777777" w:rsidR="001756F4" w:rsidRPr="00662980" w:rsidRDefault="001756F4" w:rsidP="001756F4">
            <w:pPr>
              <w:spacing w:line="252" w:lineRule="exact"/>
              <w:rPr>
                <w:rFonts w:cs="Arial"/>
                <w:b/>
                <w:iCs/>
                <w:sz w:val="16"/>
                <w:szCs w:val="16"/>
                <w:lang w:val="sr-Cyrl-RS" w:bidi="en-US"/>
              </w:rPr>
            </w:pPr>
            <w:r w:rsidRPr="00662980">
              <w:rPr>
                <w:rFonts w:ascii="Arial Narrow" w:eastAsia="Arial Narrow" w:hAnsi="Arial Narrow" w:cs="Arial Narrow"/>
                <w:bCs/>
                <w:iCs/>
                <w:lang w:val="sr-Cyrl-RS" w:bidi="en-US"/>
              </w:rPr>
              <w:t>ручица</w:t>
            </w:r>
          </w:p>
        </w:tc>
        <w:tc>
          <w:tcPr>
            <w:tcW w:w="671" w:type="pct"/>
            <w:gridSpan w:val="2"/>
            <w:tcBorders>
              <w:left w:val="single" w:sz="4" w:space="0" w:color="auto"/>
              <w:right w:val="single" w:sz="4" w:space="0" w:color="auto"/>
            </w:tcBorders>
            <w:shd w:val="clear" w:color="auto" w:fill="auto"/>
            <w:vAlign w:val="center"/>
          </w:tcPr>
          <w:p w14:paraId="6C5C00B0"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20935859"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4FB12446"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59C97861"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211C111C"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2EB8278A"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59F40F6E"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300DE9C"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368AC83" w14:textId="77777777" w:rsidR="001756F4" w:rsidRPr="00662980" w:rsidRDefault="001756F4" w:rsidP="001756F4">
            <w:pPr>
              <w:spacing w:line="252" w:lineRule="exact"/>
              <w:rPr>
                <w:rFonts w:eastAsia="Arial Narrow" w:cs="Arial"/>
                <w:iCs/>
                <w:sz w:val="16"/>
                <w:szCs w:val="16"/>
                <w:lang w:val="sr-Cyrl-RS"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71AEED03" w14:textId="77777777" w:rsidR="001756F4" w:rsidRPr="00662980" w:rsidRDefault="001756F4" w:rsidP="001756F4">
            <w:pPr>
              <w:spacing w:line="252" w:lineRule="exact"/>
              <w:rPr>
                <w:rFonts w:cs="Arial"/>
                <w:iCs/>
                <w:sz w:val="16"/>
                <w:szCs w:val="16"/>
                <w:lang w:bidi="en-US"/>
              </w:rPr>
            </w:pPr>
            <w:r w:rsidRPr="00662980">
              <w:rPr>
                <w:rFonts w:eastAsia="Arial Narrow" w:cs="Arial"/>
                <w:iCs/>
                <w:sz w:val="16"/>
                <w:szCs w:val="16"/>
                <w:lang w:val="sr-Cyrl-RS" w:bidi="en-US"/>
              </w:rPr>
              <w:t>Капа апарата</w:t>
            </w:r>
            <w:r w:rsidRPr="00662980">
              <w:rPr>
                <w:rFonts w:eastAsia="Arial Narrow" w:cs="Arial"/>
                <w:iCs/>
                <w:sz w:val="16"/>
                <w:szCs w:val="16"/>
                <w:lang w:bidi="en-US"/>
              </w:rPr>
              <w:t xml:space="preserve"> S-1</w:t>
            </w:r>
          </w:p>
        </w:tc>
        <w:tc>
          <w:tcPr>
            <w:tcW w:w="671" w:type="pct"/>
            <w:gridSpan w:val="2"/>
            <w:tcBorders>
              <w:left w:val="single" w:sz="4" w:space="0" w:color="auto"/>
              <w:right w:val="single" w:sz="4" w:space="0" w:color="auto"/>
            </w:tcBorders>
            <w:shd w:val="clear" w:color="auto" w:fill="auto"/>
            <w:vAlign w:val="center"/>
          </w:tcPr>
          <w:p w14:paraId="5EC7919C"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292A01E3"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4B9730BD"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0235A33F"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5EC46088"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22875701"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69D1935A"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280EC2B5"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9505984" w14:textId="77777777" w:rsidR="001756F4" w:rsidRPr="00662980" w:rsidRDefault="001756F4" w:rsidP="001756F4">
            <w:pPr>
              <w:spacing w:line="252" w:lineRule="exact"/>
              <w:rPr>
                <w:rFonts w:eastAsia="Arial Narrow" w:cs="Arial"/>
                <w:iCs/>
                <w:sz w:val="16"/>
                <w:szCs w:val="16"/>
                <w:lang w:val="sr-Cyrl-RS"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7A870CE5" w14:textId="77777777" w:rsidR="001756F4" w:rsidRPr="00662980" w:rsidRDefault="001756F4" w:rsidP="001756F4">
            <w:pPr>
              <w:spacing w:line="252" w:lineRule="exact"/>
              <w:rPr>
                <w:rFonts w:cs="Arial"/>
                <w:iCs/>
                <w:sz w:val="16"/>
                <w:szCs w:val="16"/>
                <w:lang w:bidi="en-US"/>
              </w:rPr>
            </w:pPr>
            <w:r w:rsidRPr="00662980">
              <w:rPr>
                <w:rFonts w:eastAsia="Arial Narrow" w:cs="Arial"/>
                <w:iCs/>
                <w:sz w:val="16"/>
                <w:szCs w:val="16"/>
                <w:lang w:val="sr-Cyrl-RS" w:bidi="en-US"/>
              </w:rPr>
              <w:t>Капа апарата</w:t>
            </w:r>
            <w:r w:rsidRPr="00662980">
              <w:rPr>
                <w:rFonts w:eastAsia="Arial Narrow" w:cs="Arial"/>
                <w:iCs/>
                <w:sz w:val="16"/>
                <w:szCs w:val="16"/>
                <w:lang w:bidi="en-US"/>
              </w:rPr>
              <w:t xml:space="preserve"> S-2</w:t>
            </w:r>
          </w:p>
        </w:tc>
        <w:tc>
          <w:tcPr>
            <w:tcW w:w="671" w:type="pct"/>
            <w:gridSpan w:val="2"/>
            <w:tcBorders>
              <w:left w:val="single" w:sz="4" w:space="0" w:color="auto"/>
              <w:right w:val="single" w:sz="4" w:space="0" w:color="auto"/>
            </w:tcBorders>
            <w:shd w:val="clear" w:color="auto" w:fill="auto"/>
            <w:vAlign w:val="center"/>
          </w:tcPr>
          <w:p w14:paraId="2A069545"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59993714"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65E2F140"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4E4E0F2C"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23A8EC8B"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2EBA26BB"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3D219848"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4CDBD09B"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7DEAAF8" w14:textId="77777777" w:rsidR="001756F4" w:rsidRPr="00662980" w:rsidRDefault="001756F4" w:rsidP="001756F4">
            <w:pPr>
              <w:spacing w:line="252" w:lineRule="exact"/>
              <w:rPr>
                <w:rFonts w:eastAsia="Arial Narrow" w:cs="Arial"/>
                <w:iCs/>
                <w:sz w:val="16"/>
                <w:szCs w:val="16"/>
                <w:lang w:val="sr-Cyrl-RS" w:bidi="en-US"/>
              </w:rPr>
            </w:pPr>
          </w:p>
        </w:tc>
        <w:tc>
          <w:tcPr>
            <w:tcW w:w="798" w:type="pct"/>
            <w:gridSpan w:val="3"/>
            <w:tcBorders>
              <w:top w:val="single" w:sz="4" w:space="0" w:color="auto"/>
              <w:left w:val="single" w:sz="4" w:space="0" w:color="auto"/>
              <w:right w:val="single" w:sz="4" w:space="0" w:color="auto"/>
            </w:tcBorders>
            <w:shd w:val="clear" w:color="auto" w:fill="auto"/>
          </w:tcPr>
          <w:p w14:paraId="2451ABB6" w14:textId="77777777" w:rsidR="001756F4" w:rsidRPr="00662980" w:rsidRDefault="001756F4" w:rsidP="001756F4">
            <w:pPr>
              <w:spacing w:line="252" w:lineRule="exact"/>
              <w:rPr>
                <w:rFonts w:cs="Arial"/>
                <w:iCs/>
                <w:sz w:val="16"/>
                <w:szCs w:val="16"/>
                <w:lang w:bidi="en-US"/>
              </w:rPr>
            </w:pPr>
            <w:r w:rsidRPr="00662980">
              <w:rPr>
                <w:rFonts w:eastAsia="Arial Narrow" w:cs="Arial"/>
                <w:iCs/>
                <w:sz w:val="16"/>
                <w:szCs w:val="16"/>
                <w:lang w:val="sr-Cyrl-RS" w:bidi="en-US"/>
              </w:rPr>
              <w:t>Дизна</w:t>
            </w:r>
            <w:r w:rsidRPr="00662980">
              <w:rPr>
                <w:rFonts w:eastAsia="Arial Narrow" w:cs="Arial"/>
                <w:iCs/>
                <w:sz w:val="16"/>
                <w:szCs w:val="16"/>
                <w:lang w:bidi="en-US"/>
              </w:rPr>
              <w:t xml:space="preserve"> S-1</w:t>
            </w:r>
          </w:p>
        </w:tc>
        <w:tc>
          <w:tcPr>
            <w:tcW w:w="671" w:type="pct"/>
            <w:gridSpan w:val="2"/>
            <w:tcBorders>
              <w:left w:val="single" w:sz="4" w:space="0" w:color="auto"/>
              <w:right w:val="single" w:sz="4" w:space="0" w:color="auto"/>
            </w:tcBorders>
            <w:shd w:val="clear" w:color="auto" w:fill="auto"/>
            <w:vAlign w:val="center"/>
          </w:tcPr>
          <w:p w14:paraId="6C3520C2"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4D36A2CB"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44102A60"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3B367C8B"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3454A7E7"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1FDFDFE4"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366C974C"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7EF4FD65"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7AA1423" w14:textId="77777777" w:rsidR="001756F4" w:rsidRPr="00662980" w:rsidRDefault="001756F4" w:rsidP="001756F4">
            <w:pPr>
              <w:spacing w:line="252" w:lineRule="exact"/>
              <w:rPr>
                <w:rFonts w:eastAsia="Arial Narrow" w:cs="Arial"/>
                <w:iCs/>
                <w:sz w:val="16"/>
                <w:szCs w:val="16"/>
                <w:lang w:val="sr-Cyrl-RS"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72D353B6" w14:textId="77777777" w:rsidR="001756F4" w:rsidRPr="00662980" w:rsidRDefault="001756F4" w:rsidP="001756F4">
            <w:pPr>
              <w:spacing w:line="252" w:lineRule="exact"/>
              <w:rPr>
                <w:rFonts w:cs="Arial"/>
                <w:iCs/>
                <w:sz w:val="16"/>
                <w:szCs w:val="16"/>
                <w:lang w:bidi="en-US"/>
              </w:rPr>
            </w:pPr>
            <w:r w:rsidRPr="00662980">
              <w:rPr>
                <w:rFonts w:eastAsia="Arial Narrow" w:cs="Arial"/>
                <w:iCs/>
                <w:sz w:val="16"/>
                <w:szCs w:val="16"/>
                <w:lang w:val="sr-Cyrl-RS" w:bidi="en-US"/>
              </w:rPr>
              <w:t>Дизна</w:t>
            </w:r>
            <w:r w:rsidRPr="00662980">
              <w:rPr>
                <w:rFonts w:eastAsia="Arial Narrow" w:cs="Arial"/>
                <w:iCs/>
                <w:sz w:val="16"/>
                <w:szCs w:val="16"/>
                <w:lang w:bidi="en-US"/>
              </w:rPr>
              <w:t xml:space="preserve"> S-2</w:t>
            </w:r>
          </w:p>
        </w:tc>
        <w:tc>
          <w:tcPr>
            <w:tcW w:w="671" w:type="pct"/>
            <w:gridSpan w:val="2"/>
            <w:tcBorders>
              <w:left w:val="single" w:sz="4" w:space="0" w:color="auto"/>
              <w:right w:val="single" w:sz="4" w:space="0" w:color="auto"/>
            </w:tcBorders>
            <w:shd w:val="clear" w:color="auto" w:fill="auto"/>
            <w:vAlign w:val="center"/>
          </w:tcPr>
          <w:p w14:paraId="303F5485"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089A3F45"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207A0273"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03BCBB17"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7A621581"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1E4714D7"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6A9CE233"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1F9EBD75"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7D6FFCE" w14:textId="77777777" w:rsidR="001756F4" w:rsidRPr="00662980" w:rsidRDefault="001756F4" w:rsidP="001756F4">
            <w:pPr>
              <w:spacing w:line="252" w:lineRule="exact"/>
              <w:rPr>
                <w:rFonts w:eastAsia="Arial Narrow" w:cs="Arial"/>
                <w:iCs/>
                <w:sz w:val="16"/>
                <w:szCs w:val="16"/>
                <w:lang w:val="sr-Cyrl-RS"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7E20548E" w14:textId="77777777" w:rsidR="001756F4" w:rsidRPr="00662980" w:rsidRDefault="001756F4" w:rsidP="001756F4">
            <w:pPr>
              <w:spacing w:line="252" w:lineRule="exact"/>
              <w:rPr>
                <w:rFonts w:cs="Arial"/>
                <w:iCs/>
                <w:sz w:val="16"/>
                <w:szCs w:val="16"/>
                <w:lang w:bidi="en-US"/>
              </w:rPr>
            </w:pPr>
            <w:r w:rsidRPr="00662980">
              <w:rPr>
                <w:rFonts w:eastAsia="Arial Narrow" w:cs="Arial"/>
                <w:iCs/>
                <w:sz w:val="16"/>
                <w:szCs w:val="16"/>
                <w:lang w:val="sr-Cyrl-RS" w:bidi="en-US"/>
              </w:rPr>
              <w:t>Заптивна гума</w:t>
            </w:r>
            <w:r w:rsidRPr="00662980">
              <w:rPr>
                <w:rFonts w:eastAsia="Arial Narrow" w:cs="Arial"/>
                <w:iCs/>
                <w:sz w:val="16"/>
                <w:szCs w:val="16"/>
                <w:lang w:bidi="en-US"/>
              </w:rPr>
              <w:t xml:space="preserve"> S-1</w:t>
            </w:r>
          </w:p>
        </w:tc>
        <w:tc>
          <w:tcPr>
            <w:tcW w:w="671" w:type="pct"/>
            <w:gridSpan w:val="2"/>
            <w:tcBorders>
              <w:left w:val="single" w:sz="4" w:space="0" w:color="auto"/>
              <w:right w:val="single" w:sz="4" w:space="0" w:color="auto"/>
            </w:tcBorders>
            <w:shd w:val="clear" w:color="auto" w:fill="auto"/>
            <w:vAlign w:val="center"/>
          </w:tcPr>
          <w:p w14:paraId="3958B9CE"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1BDCF52C"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06B64A97"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1A583FC6"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46935C41"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400179C8"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27F72CD0"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507EDD96"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E079BE9" w14:textId="77777777" w:rsidR="001756F4" w:rsidRPr="00662980" w:rsidRDefault="001756F4" w:rsidP="001756F4">
            <w:pPr>
              <w:spacing w:line="252" w:lineRule="exact"/>
              <w:rPr>
                <w:rFonts w:eastAsia="Arial Narrow" w:cs="Arial"/>
                <w:iCs/>
                <w:sz w:val="16"/>
                <w:szCs w:val="16"/>
                <w:lang w:val="sr-Cyrl-RS"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74F4FA01" w14:textId="77777777" w:rsidR="001756F4" w:rsidRPr="00662980" w:rsidRDefault="001756F4" w:rsidP="001756F4">
            <w:pPr>
              <w:spacing w:line="252" w:lineRule="exact"/>
              <w:rPr>
                <w:rFonts w:cs="Arial"/>
                <w:iCs/>
                <w:sz w:val="16"/>
                <w:szCs w:val="16"/>
                <w:lang w:bidi="en-US"/>
              </w:rPr>
            </w:pPr>
            <w:r w:rsidRPr="00662980">
              <w:rPr>
                <w:rFonts w:eastAsia="Arial Narrow" w:cs="Arial"/>
                <w:iCs/>
                <w:sz w:val="16"/>
                <w:szCs w:val="16"/>
                <w:lang w:val="sr-Cyrl-RS" w:bidi="en-US"/>
              </w:rPr>
              <w:t>Заптивна гума</w:t>
            </w:r>
            <w:r w:rsidRPr="00662980">
              <w:rPr>
                <w:rFonts w:eastAsia="Arial Narrow" w:cs="Arial"/>
                <w:iCs/>
                <w:sz w:val="16"/>
                <w:szCs w:val="16"/>
                <w:lang w:bidi="en-US"/>
              </w:rPr>
              <w:t xml:space="preserve"> S-2</w:t>
            </w:r>
          </w:p>
        </w:tc>
        <w:tc>
          <w:tcPr>
            <w:tcW w:w="671" w:type="pct"/>
            <w:gridSpan w:val="2"/>
            <w:tcBorders>
              <w:left w:val="single" w:sz="4" w:space="0" w:color="auto"/>
              <w:right w:val="single" w:sz="4" w:space="0" w:color="auto"/>
            </w:tcBorders>
            <w:shd w:val="clear" w:color="auto" w:fill="auto"/>
            <w:vAlign w:val="center"/>
          </w:tcPr>
          <w:p w14:paraId="7527F9B0"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19A2C28F"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140EB7E7"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13B1C521"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25E43CE9"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1C5BA8FE"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13A9BDE8"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71E7355C"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DF70095" w14:textId="77777777" w:rsidR="001756F4" w:rsidRPr="00662980" w:rsidRDefault="001756F4" w:rsidP="001756F4">
            <w:pPr>
              <w:spacing w:line="252" w:lineRule="exact"/>
              <w:rPr>
                <w:rFonts w:eastAsia="Arial Narrow" w:cs="Arial"/>
                <w:iCs/>
                <w:sz w:val="16"/>
                <w:szCs w:val="16"/>
                <w:lang w:val="sr-Cyrl-RS"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17DE3F34" w14:textId="77777777" w:rsidR="001756F4" w:rsidRPr="00662980" w:rsidRDefault="001756F4" w:rsidP="001756F4">
            <w:pPr>
              <w:spacing w:line="252" w:lineRule="exact"/>
              <w:rPr>
                <w:rFonts w:cs="Arial"/>
                <w:iCs/>
                <w:sz w:val="16"/>
                <w:szCs w:val="16"/>
                <w:lang w:bidi="en-US"/>
              </w:rPr>
            </w:pPr>
            <w:r w:rsidRPr="00662980">
              <w:rPr>
                <w:rFonts w:eastAsia="Arial Narrow" w:cs="Arial"/>
                <w:iCs/>
                <w:sz w:val="16"/>
                <w:szCs w:val="16"/>
                <w:lang w:val="sr-Cyrl-RS" w:bidi="en-US"/>
              </w:rPr>
              <w:t>Успонска цев</w:t>
            </w:r>
            <w:r w:rsidRPr="00662980">
              <w:rPr>
                <w:rFonts w:eastAsia="Arial Narrow" w:cs="Arial"/>
                <w:iCs/>
                <w:sz w:val="16"/>
                <w:szCs w:val="16"/>
                <w:lang w:bidi="en-US"/>
              </w:rPr>
              <w:t xml:space="preserve"> S-1</w:t>
            </w:r>
          </w:p>
        </w:tc>
        <w:tc>
          <w:tcPr>
            <w:tcW w:w="671" w:type="pct"/>
            <w:gridSpan w:val="2"/>
            <w:tcBorders>
              <w:left w:val="single" w:sz="4" w:space="0" w:color="auto"/>
              <w:right w:val="single" w:sz="4" w:space="0" w:color="auto"/>
            </w:tcBorders>
            <w:shd w:val="clear" w:color="auto" w:fill="auto"/>
            <w:vAlign w:val="center"/>
          </w:tcPr>
          <w:p w14:paraId="442B7705"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5281DF72"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5B65F014"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70B81D08"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623EC014"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1C1A4D16"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36ED711"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4E3D62E5"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407BC1E" w14:textId="77777777" w:rsidR="001756F4" w:rsidRPr="00662980" w:rsidRDefault="001756F4" w:rsidP="001756F4">
            <w:pPr>
              <w:spacing w:line="252" w:lineRule="exact"/>
              <w:rPr>
                <w:rFonts w:eastAsia="Arial Narrow" w:cs="Arial"/>
                <w:iCs/>
                <w:sz w:val="16"/>
                <w:szCs w:val="16"/>
                <w:lang w:val="sr-Cyrl-RS"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57C884F7" w14:textId="77777777" w:rsidR="001756F4" w:rsidRPr="00662980" w:rsidRDefault="001756F4" w:rsidP="001756F4">
            <w:pPr>
              <w:spacing w:line="252" w:lineRule="exact"/>
              <w:rPr>
                <w:rFonts w:cs="Arial"/>
                <w:iCs/>
                <w:sz w:val="16"/>
                <w:szCs w:val="16"/>
                <w:lang w:bidi="en-US"/>
              </w:rPr>
            </w:pPr>
            <w:r w:rsidRPr="00662980">
              <w:rPr>
                <w:rFonts w:eastAsia="Arial Narrow" w:cs="Arial"/>
                <w:iCs/>
                <w:sz w:val="16"/>
                <w:szCs w:val="16"/>
                <w:lang w:val="sr-Cyrl-RS" w:bidi="en-US"/>
              </w:rPr>
              <w:t>Успонска цев</w:t>
            </w:r>
            <w:r w:rsidRPr="00662980">
              <w:rPr>
                <w:rFonts w:eastAsia="Arial Narrow" w:cs="Arial"/>
                <w:iCs/>
                <w:sz w:val="16"/>
                <w:szCs w:val="16"/>
                <w:lang w:bidi="en-US"/>
              </w:rPr>
              <w:t xml:space="preserve"> S-2</w:t>
            </w:r>
          </w:p>
        </w:tc>
        <w:tc>
          <w:tcPr>
            <w:tcW w:w="671" w:type="pct"/>
            <w:gridSpan w:val="2"/>
            <w:tcBorders>
              <w:left w:val="single" w:sz="4" w:space="0" w:color="auto"/>
              <w:right w:val="single" w:sz="4" w:space="0" w:color="auto"/>
            </w:tcBorders>
            <w:shd w:val="clear" w:color="auto" w:fill="auto"/>
            <w:vAlign w:val="center"/>
          </w:tcPr>
          <w:p w14:paraId="42A1EF2B"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59610CA0"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7B2E4551"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3926238C"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072E73BA"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629EF896"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380C0668"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405E8D36"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65C2AC3" w14:textId="77777777" w:rsidR="001756F4" w:rsidRPr="00662980" w:rsidRDefault="001756F4" w:rsidP="001756F4">
            <w:pPr>
              <w:spacing w:line="252" w:lineRule="exact"/>
              <w:rPr>
                <w:rFonts w:eastAsia="Arial Narrow" w:cs="Arial"/>
                <w:iCs/>
                <w:sz w:val="16"/>
                <w:szCs w:val="16"/>
                <w:lang w:val="sr-Cyrl-RS" w:bidi="en-US"/>
              </w:rPr>
            </w:pPr>
          </w:p>
        </w:tc>
        <w:tc>
          <w:tcPr>
            <w:tcW w:w="798" w:type="pct"/>
            <w:gridSpan w:val="3"/>
            <w:tcBorders>
              <w:top w:val="single" w:sz="4" w:space="0" w:color="auto"/>
              <w:left w:val="single" w:sz="4" w:space="0" w:color="auto"/>
              <w:right w:val="single" w:sz="4" w:space="0" w:color="auto"/>
            </w:tcBorders>
            <w:shd w:val="clear" w:color="auto" w:fill="auto"/>
          </w:tcPr>
          <w:p w14:paraId="18E11BA9" w14:textId="77777777" w:rsidR="001756F4" w:rsidRPr="00662980" w:rsidRDefault="001756F4" w:rsidP="001756F4">
            <w:pPr>
              <w:spacing w:line="252" w:lineRule="exact"/>
              <w:rPr>
                <w:rFonts w:cs="Arial"/>
                <w:iCs/>
                <w:sz w:val="16"/>
                <w:szCs w:val="16"/>
                <w:lang w:bidi="en-US"/>
              </w:rPr>
            </w:pPr>
            <w:r w:rsidRPr="00662980">
              <w:rPr>
                <w:rFonts w:eastAsia="Arial Narrow" w:cs="Arial"/>
                <w:iCs/>
                <w:sz w:val="16"/>
                <w:szCs w:val="16"/>
                <w:lang w:val="sr-Cyrl-RS" w:bidi="en-US"/>
              </w:rPr>
              <w:t>Чивија</w:t>
            </w:r>
            <w:r w:rsidRPr="00662980">
              <w:rPr>
                <w:rFonts w:eastAsia="Arial Narrow" w:cs="Arial"/>
                <w:iCs/>
                <w:sz w:val="16"/>
                <w:szCs w:val="16"/>
                <w:lang w:bidi="en-US"/>
              </w:rPr>
              <w:t xml:space="preserve"> 4x26</w:t>
            </w:r>
          </w:p>
        </w:tc>
        <w:tc>
          <w:tcPr>
            <w:tcW w:w="671" w:type="pct"/>
            <w:gridSpan w:val="2"/>
            <w:tcBorders>
              <w:left w:val="single" w:sz="4" w:space="0" w:color="auto"/>
              <w:right w:val="single" w:sz="4" w:space="0" w:color="auto"/>
            </w:tcBorders>
            <w:shd w:val="clear" w:color="auto" w:fill="auto"/>
            <w:vAlign w:val="center"/>
          </w:tcPr>
          <w:p w14:paraId="0EEEEB4E"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7EC5B8B1"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024B68B3"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21FC3B06"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64711E29"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3F0A6491"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7B38FB3"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E9C8D83"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6ED9902" w14:textId="77777777" w:rsidR="001756F4" w:rsidRPr="00662980" w:rsidRDefault="001756F4" w:rsidP="001756F4">
            <w:pPr>
              <w:spacing w:line="252" w:lineRule="exact"/>
              <w:rPr>
                <w:rFonts w:eastAsia="Arial Narrow" w:cs="Arial"/>
                <w:iCs/>
                <w:sz w:val="16"/>
                <w:szCs w:val="16"/>
                <w:lang w:val="sr-Cyrl-RS" w:bidi="en-US"/>
              </w:rPr>
            </w:pPr>
          </w:p>
        </w:tc>
        <w:tc>
          <w:tcPr>
            <w:tcW w:w="798" w:type="pct"/>
            <w:gridSpan w:val="3"/>
            <w:tcBorders>
              <w:top w:val="single" w:sz="4" w:space="0" w:color="auto"/>
              <w:left w:val="single" w:sz="4" w:space="0" w:color="auto"/>
              <w:right w:val="single" w:sz="4" w:space="0" w:color="auto"/>
            </w:tcBorders>
            <w:shd w:val="clear" w:color="auto" w:fill="auto"/>
          </w:tcPr>
          <w:p w14:paraId="0413A0F8" w14:textId="77777777" w:rsidR="001756F4" w:rsidRPr="00662980" w:rsidRDefault="001756F4" w:rsidP="001756F4">
            <w:pPr>
              <w:spacing w:line="252" w:lineRule="exact"/>
              <w:rPr>
                <w:rFonts w:cs="Arial"/>
                <w:iCs/>
                <w:sz w:val="16"/>
                <w:szCs w:val="16"/>
                <w:lang w:val="sr-Cyrl-RS" w:bidi="en-US"/>
              </w:rPr>
            </w:pPr>
            <w:r w:rsidRPr="00662980">
              <w:rPr>
                <w:rFonts w:eastAsia="Arial Narrow" w:cs="Arial"/>
                <w:iCs/>
                <w:sz w:val="16"/>
                <w:szCs w:val="16"/>
                <w:lang w:val="sr-Cyrl-RS" w:bidi="en-US"/>
              </w:rPr>
              <w:t>игла</w:t>
            </w:r>
          </w:p>
        </w:tc>
        <w:tc>
          <w:tcPr>
            <w:tcW w:w="671" w:type="pct"/>
            <w:gridSpan w:val="2"/>
            <w:tcBorders>
              <w:left w:val="single" w:sz="4" w:space="0" w:color="auto"/>
              <w:right w:val="single" w:sz="4" w:space="0" w:color="auto"/>
            </w:tcBorders>
            <w:shd w:val="clear" w:color="auto" w:fill="auto"/>
            <w:vAlign w:val="center"/>
          </w:tcPr>
          <w:p w14:paraId="00130943"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75570788"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26C8F574"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067D2CCD"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0B2C56CB"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7146F7CC"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CC0D8B5"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5D465CE9"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F674995" w14:textId="77777777" w:rsidR="001756F4" w:rsidRPr="00662980" w:rsidRDefault="001756F4" w:rsidP="001756F4">
            <w:pPr>
              <w:spacing w:line="252" w:lineRule="exact"/>
              <w:rPr>
                <w:rFonts w:eastAsia="Arial Narrow" w:cs="Arial"/>
                <w:iCs/>
                <w:sz w:val="16"/>
                <w:szCs w:val="16"/>
                <w:lang w:val="sr-Cyrl-RS"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687ECB64" w14:textId="77777777" w:rsidR="001756F4" w:rsidRPr="00662980" w:rsidRDefault="001756F4" w:rsidP="001756F4">
            <w:pPr>
              <w:spacing w:line="252" w:lineRule="exact"/>
              <w:rPr>
                <w:rFonts w:cs="Arial"/>
                <w:iCs/>
                <w:sz w:val="16"/>
                <w:szCs w:val="16"/>
                <w:lang w:val="sr-Cyrl-RS" w:bidi="en-US"/>
              </w:rPr>
            </w:pPr>
            <w:r w:rsidRPr="00662980">
              <w:rPr>
                <w:rFonts w:eastAsia="Arial Narrow" w:cs="Arial"/>
                <w:iCs/>
                <w:sz w:val="16"/>
                <w:szCs w:val="16"/>
                <w:lang w:val="sr-Cyrl-RS" w:bidi="en-US"/>
              </w:rPr>
              <w:t>опруга</w:t>
            </w:r>
          </w:p>
        </w:tc>
        <w:tc>
          <w:tcPr>
            <w:tcW w:w="671" w:type="pct"/>
            <w:gridSpan w:val="2"/>
            <w:tcBorders>
              <w:left w:val="single" w:sz="4" w:space="0" w:color="auto"/>
              <w:right w:val="single" w:sz="4" w:space="0" w:color="auto"/>
            </w:tcBorders>
            <w:shd w:val="clear" w:color="auto" w:fill="auto"/>
            <w:vAlign w:val="center"/>
          </w:tcPr>
          <w:p w14:paraId="634DBBAE"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3825E1D2"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20550670"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78E4C5A9"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7B7FCF77"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5860A046"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4A9D38C8"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C982B3F"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4BFDA84" w14:textId="77777777" w:rsidR="001756F4" w:rsidRPr="00662980" w:rsidRDefault="001756F4" w:rsidP="001756F4">
            <w:pPr>
              <w:spacing w:line="252" w:lineRule="exact"/>
              <w:rPr>
                <w:rFonts w:eastAsia="Arial Narrow" w:cs="Arial"/>
                <w:iCs/>
                <w:sz w:val="16"/>
                <w:szCs w:val="16"/>
                <w:lang w:val="sr-Cyrl-RS" w:bidi="en-US"/>
              </w:rPr>
            </w:pPr>
          </w:p>
        </w:tc>
        <w:tc>
          <w:tcPr>
            <w:tcW w:w="798" w:type="pct"/>
            <w:gridSpan w:val="3"/>
            <w:tcBorders>
              <w:top w:val="single" w:sz="4" w:space="0" w:color="auto"/>
              <w:left w:val="single" w:sz="4" w:space="0" w:color="auto"/>
              <w:right w:val="single" w:sz="4" w:space="0" w:color="auto"/>
            </w:tcBorders>
            <w:shd w:val="clear" w:color="auto" w:fill="auto"/>
          </w:tcPr>
          <w:p w14:paraId="0F2ED080" w14:textId="77777777" w:rsidR="001756F4" w:rsidRPr="00662980" w:rsidRDefault="001756F4" w:rsidP="001756F4">
            <w:pPr>
              <w:spacing w:line="252" w:lineRule="exact"/>
              <w:rPr>
                <w:rFonts w:cs="Arial"/>
                <w:iCs/>
                <w:sz w:val="16"/>
                <w:szCs w:val="16"/>
                <w:lang w:val="sr-Cyrl-RS" w:bidi="en-US"/>
              </w:rPr>
            </w:pPr>
            <w:r w:rsidRPr="00662980">
              <w:rPr>
                <w:rFonts w:eastAsia="Arial Narrow" w:cs="Arial"/>
                <w:iCs/>
                <w:sz w:val="16"/>
                <w:szCs w:val="16"/>
                <w:lang w:val="sr-Cyrl-RS" w:bidi="en-US"/>
              </w:rPr>
              <w:t>носач боце</w:t>
            </w:r>
          </w:p>
        </w:tc>
        <w:tc>
          <w:tcPr>
            <w:tcW w:w="671" w:type="pct"/>
            <w:gridSpan w:val="2"/>
            <w:tcBorders>
              <w:left w:val="single" w:sz="4" w:space="0" w:color="auto"/>
              <w:right w:val="single" w:sz="4" w:space="0" w:color="auto"/>
            </w:tcBorders>
            <w:shd w:val="clear" w:color="auto" w:fill="auto"/>
            <w:vAlign w:val="center"/>
          </w:tcPr>
          <w:p w14:paraId="12016A1D"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5B508312"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3AC12DA5"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2000E032"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5CA59C0E"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5FC0035B"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DF17972"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3CCBFFE"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0EE21E1" w14:textId="77777777" w:rsidR="001756F4" w:rsidRPr="00662980" w:rsidRDefault="001756F4" w:rsidP="001756F4">
            <w:pPr>
              <w:spacing w:line="252" w:lineRule="exact"/>
              <w:rPr>
                <w:rFonts w:eastAsia="Arial Narrow" w:cs="Arial"/>
                <w:iCs/>
                <w:sz w:val="16"/>
                <w:szCs w:val="16"/>
                <w:lang w:val="sr-Cyrl-RS"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2A968DD4" w14:textId="77777777" w:rsidR="001756F4" w:rsidRPr="00662980" w:rsidRDefault="001756F4" w:rsidP="001756F4">
            <w:pPr>
              <w:spacing w:line="252" w:lineRule="exact"/>
              <w:rPr>
                <w:rFonts w:cs="Arial"/>
                <w:iCs/>
                <w:sz w:val="16"/>
                <w:szCs w:val="16"/>
                <w:lang w:val="sr-Cyrl-RS" w:bidi="en-US"/>
              </w:rPr>
            </w:pPr>
            <w:r w:rsidRPr="00662980">
              <w:rPr>
                <w:rFonts w:eastAsia="Arial Narrow" w:cs="Arial"/>
                <w:iCs/>
                <w:sz w:val="16"/>
                <w:szCs w:val="16"/>
                <w:lang w:val="sr-Cyrl-RS" w:bidi="en-US"/>
              </w:rPr>
              <w:t>Боца апарата</w:t>
            </w:r>
            <w:r w:rsidRPr="00662980">
              <w:rPr>
                <w:rFonts w:eastAsia="Arial Narrow" w:cs="Arial"/>
                <w:iCs/>
                <w:sz w:val="16"/>
                <w:szCs w:val="16"/>
                <w:lang w:bidi="en-US"/>
              </w:rPr>
              <w:t xml:space="preserve"> S-1, </w:t>
            </w:r>
            <w:r w:rsidRPr="00662980">
              <w:rPr>
                <w:rFonts w:eastAsia="Arial Narrow" w:cs="Arial"/>
                <w:iCs/>
                <w:sz w:val="16"/>
                <w:szCs w:val="16"/>
                <w:lang w:val="sr-Cyrl-RS" w:bidi="en-US"/>
              </w:rPr>
              <w:t>напуњена</w:t>
            </w:r>
          </w:p>
        </w:tc>
        <w:tc>
          <w:tcPr>
            <w:tcW w:w="671" w:type="pct"/>
            <w:gridSpan w:val="2"/>
            <w:tcBorders>
              <w:left w:val="single" w:sz="4" w:space="0" w:color="auto"/>
              <w:right w:val="single" w:sz="4" w:space="0" w:color="auto"/>
            </w:tcBorders>
            <w:shd w:val="clear" w:color="auto" w:fill="auto"/>
            <w:vAlign w:val="center"/>
          </w:tcPr>
          <w:p w14:paraId="6CCBD6BA"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62F9A02B"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1D82828A"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32D6B7B5"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725270D8"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51A3B08"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644DA1AF"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1140986F"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6249657" w14:textId="77777777" w:rsidR="001756F4" w:rsidRPr="00662980" w:rsidRDefault="001756F4" w:rsidP="001756F4">
            <w:pPr>
              <w:spacing w:line="252" w:lineRule="exact"/>
              <w:rPr>
                <w:rFonts w:eastAsia="Arial Narrow"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74A87466" w14:textId="77777777" w:rsidR="001756F4" w:rsidRPr="00662980" w:rsidRDefault="001756F4" w:rsidP="001756F4">
            <w:pPr>
              <w:spacing w:line="252" w:lineRule="exact"/>
              <w:rPr>
                <w:rFonts w:cs="Arial"/>
                <w:iCs/>
                <w:sz w:val="16"/>
                <w:szCs w:val="16"/>
                <w:lang w:bidi="en-US"/>
              </w:rPr>
            </w:pPr>
            <w:r w:rsidRPr="00662980">
              <w:rPr>
                <w:rFonts w:eastAsia="Arial Narrow" w:cs="Arial"/>
                <w:iCs/>
                <w:sz w:val="16"/>
                <w:szCs w:val="16"/>
                <w:lang w:bidi="en-US"/>
              </w:rPr>
              <w:t>Боца апарата S-2, напуњена</w:t>
            </w:r>
          </w:p>
        </w:tc>
        <w:tc>
          <w:tcPr>
            <w:tcW w:w="671" w:type="pct"/>
            <w:gridSpan w:val="2"/>
            <w:tcBorders>
              <w:left w:val="single" w:sz="4" w:space="0" w:color="auto"/>
              <w:right w:val="single" w:sz="4" w:space="0" w:color="auto"/>
            </w:tcBorders>
            <w:shd w:val="clear" w:color="auto" w:fill="auto"/>
            <w:vAlign w:val="center"/>
          </w:tcPr>
          <w:p w14:paraId="7D86635D"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279EDFCC"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14FC5613"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2F7EDCE3"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30ECBCF8"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43FF028"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5A575994"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64145B07"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BF51AB1" w14:textId="77777777" w:rsidR="001756F4" w:rsidRPr="00662980" w:rsidRDefault="001756F4" w:rsidP="001756F4">
            <w:pPr>
              <w:spacing w:line="252" w:lineRule="exact"/>
              <w:rPr>
                <w:rFonts w:eastAsia="Arial Narrow"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050E01DF" w14:textId="77777777" w:rsidR="001756F4" w:rsidRPr="00662980" w:rsidRDefault="001756F4" w:rsidP="001756F4">
            <w:pPr>
              <w:spacing w:line="252" w:lineRule="exact"/>
              <w:rPr>
                <w:rFonts w:eastAsia="Arial Narrow" w:cs="Arial"/>
                <w:iCs/>
                <w:sz w:val="16"/>
                <w:szCs w:val="16"/>
                <w:lang w:bidi="en-US"/>
              </w:rPr>
            </w:pPr>
            <w:r w:rsidRPr="00662980">
              <w:rPr>
                <w:rFonts w:eastAsia="Arial Narrow" w:cs="Arial"/>
                <w:iCs/>
                <w:sz w:val="16"/>
                <w:szCs w:val="16"/>
                <w:lang w:bidi="en-US"/>
              </w:rPr>
              <w:t>Навртка боце</w:t>
            </w:r>
          </w:p>
        </w:tc>
        <w:tc>
          <w:tcPr>
            <w:tcW w:w="671" w:type="pct"/>
            <w:gridSpan w:val="2"/>
            <w:tcBorders>
              <w:left w:val="single" w:sz="4" w:space="0" w:color="auto"/>
              <w:right w:val="single" w:sz="4" w:space="0" w:color="auto"/>
            </w:tcBorders>
            <w:shd w:val="clear" w:color="auto" w:fill="auto"/>
            <w:vAlign w:val="center"/>
          </w:tcPr>
          <w:p w14:paraId="056A8E60"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63E49B7D"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542E0777"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04E14025"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50666BBC"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559C9B18"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23ECCE61"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4EB61A48"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B1B1B17" w14:textId="77777777" w:rsidR="001756F4" w:rsidRPr="00662980" w:rsidRDefault="001756F4" w:rsidP="001756F4">
            <w:pPr>
              <w:spacing w:line="252" w:lineRule="exact"/>
              <w:rPr>
                <w:rFonts w:eastAsia="Arial Narrow"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19EB2084" w14:textId="77777777" w:rsidR="001756F4" w:rsidRPr="00662980" w:rsidRDefault="001756F4" w:rsidP="001756F4">
            <w:pPr>
              <w:spacing w:line="252" w:lineRule="exact"/>
              <w:rPr>
                <w:rFonts w:eastAsia="Arial Narrow" w:cs="Arial"/>
                <w:iCs/>
                <w:sz w:val="16"/>
                <w:szCs w:val="16"/>
                <w:lang w:bidi="en-US"/>
              </w:rPr>
            </w:pPr>
            <w:r w:rsidRPr="00662980">
              <w:rPr>
                <w:rFonts w:eastAsia="Arial Narrow" w:cs="Arial"/>
                <w:iCs/>
                <w:sz w:val="16"/>
                <w:szCs w:val="16"/>
                <w:lang w:bidi="en-US"/>
              </w:rPr>
              <w:t>Мембрана боце</w:t>
            </w:r>
          </w:p>
        </w:tc>
        <w:tc>
          <w:tcPr>
            <w:tcW w:w="671" w:type="pct"/>
            <w:gridSpan w:val="2"/>
            <w:tcBorders>
              <w:left w:val="single" w:sz="4" w:space="0" w:color="auto"/>
              <w:right w:val="single" w:sz="4" w:space="0" w:color="auto"/>
            </w:tcBorders>
            <w:shd w:val="clear" w:color="auto" w:fill="auto"/>
            <w:vAlign w:val="center"/>
          </w:tcPr>
          <w:p w14:paraId="6C4B35A7"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1C562F5F"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316411F9"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7125BB7"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465568A7"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4E737D5E"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73F6CC0B"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5DFECA84"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2AC01FF" w14:textId="77777777" w:rsidR="001756F4" w:rsidRPr="00662980" w:rsidRDefault="001756F4" w:rsidP="001756F4">
            <w:pPr>
              <w:spacing w:line="252" w:lineRule="exact"/>
              <w:rPr>
                <w:rFonts w:eastAsia="Arial Narrow"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6BD55785" w14:textId="77777777" w:rsidR="001756F4" w:rsidRPr="00662980" w:rsidRDefault="001756F4" w:rsidP="001756F4">
            <w:pPr>
              <w:spacing w:line="252" w:lineRule="exact"/>
              <w:rPr>
                <w:rFonts w:eastAsia="Arial Narrow" w:cs="Arial"/>
                <w:iCs/>
                <w:sz w:val="16"/>
                <w:szCs w:val="16"/>
                <w:lang w:bidi="en-US"/>
              </w:rPr>
            </w:pPr>
            <w:r w:rsidRPr="00662980">
              <w:rPr>
                <w:rFonts w:eastAsia="Arial Narrow" w:cs="Arial"/>
                <w:iCs/>
                <w:sz w:val="16"/>
                <w:szCs w:val="16"/>
                <w:lang w:bidi="en-US"/>
              </w:rPr>
              <w:t>Осигурач (расцепка са алком)</w:t>
            </w:r>
          </w:p>
        </w:tc>
        <w:tc>
          <w:tcPr>
            <w:tcW w:w="671" w:type="pct"/>
            <w:gridSpan w:val="2"/>
            <w:tcBorders>
              <w:left w:val="single" w:sz="4" w:space="0" w:color="auto"/>
              <w:right w:val="single" w:sz="4" w:space="0" w:color="auto"/>
            </w:tcBorders>
            <w:shd w:val="clear" w:color="auto" w:fill="auto"/>
            <w:vAlign w:val="center"/>
          </w:tcPr>
          <w:p w14:paraId="728B78E2"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6BA961C5"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5C18C384"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3D119005"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65CEED53"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5058612D"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3F9D4E6C"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10D665D2"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C0CE1F0" w14:textId="77777777" w:rsidR="001756F4" w:rsidRPr="00662980" w:rsidRDefault="001756F4" w:rsidP="001756F4">
            <w:pPr>
              <w:spacing w:line="252" w:lineRule="exact"/>
              <w:rPr>
                <w:rFonts w:eastAsia="Arial Narrow"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654473F3" w14:textId="77777777" w:rsidR="001756F4" w:rsidRPr="00662980" w:rsidRDefault="001756F4" w:rsidP="001756F4">
            <w:pPr>
              <w:spacing w:line="252" w:lineRule="exact"/>
              <w:rPr>
                <w:rFonts w:eastAsia="Arial Narrow" w:cs="Arial"/>
                <w:iCs/>
                <w:sz w:val="16"/>
                <w:szCs w:val="16"/>
                <w:lang w:bidi="en-US"/>
              </w:rPr>
            </w:pPr>
            <w:r w:rsidRPr="00662980">
              <w:rPr>
                <w:rFonts w:eastAsia="Arial Narrow" w:cs="Arial"/>
                <w:iCs/>
                <w:sz w:val="16"/>
                <w:szCs w:val="16"/>
                <w:lang w:bidi="en-US"/>
              </w:rPr>
              <w:t>Завртањ носача А6, 3x19-22</w:t>
            </w:r>
          </w:p>
        </w:tc>
        <w:tc>
          <w:tcPr>
            <w:tcW w:w="671" w:type="pct"/>
            <w:gridSpan w:val="2"/>
            <w:tcBorders>
              <w:left w:val="single" w:sz="4" w:space="0" w:color="auto"/>
              <w:right w:val="single" w:sz="4" w:space="0" w:color="auto"/>
            </w:tcBorders>
            <w:shd w:val="clear" w:color="auto" w:fill="auto"/>
            <w:vAlign w:val="center"/>
          </w:tcPr>
          <w:p w14:paraId="0E212139"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2804496C"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4781732D"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4C2C4F00"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5ADFA20B"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0DE5837"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6994EBBD"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11249D2F"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4AEE0A7" w14:textId="77777777" w:rsidR="001756F4" w:rsidRPr="00662980" w:rsidRDefault="001756F4" w:rsidP="001756F4">
            <w:pPr>
              <w:spacing w:line="252" w:lineRule="exact"/>
              <w:rPr>
                <w:rFonts w:eastAsia="Arial Narrow"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03ED3293" w14:textId="77777777" w:rsidR="001756F4" w:rsidRPr="00662980" w:rsidRDefault="001756F4" w:rsidP="001756F4">
            <w:pPr>
              <w:spacing w:line="252" w:lineRule="exact"/>
              <w:rPr>
                <w:rFonts w:eastAsia="Arial Narrow" w:cs="Arial"/>
                <w:iCs/>
                <w:sz w:val="16"/>
                <w:szCs w:val="16"/>
                <w:lang w:bidi="en-US"/>
              </w:rPr>
            </w:pPr>
            <w:r w:rsidRPr="00662980">
              <w:rPr>
                <w:rFonts w:eastAsia="Arial Narrow" w:cs="Arial"/>
                <w:iCs/>
                <w:sz w:val="16"/>
                <w:szCs w:val="16"/>
                <w:lang w:bidi="en-US"/>
              </w:rPr>
              <w:t>Алка – карика</w:t>
            </w:r>
          </w:p>
        </w:tc>
        <w:tc>
          <w:tcPr>
            <w:tcW w:w="671" w:type="pct"/>
            <w:gridSpan w:val="2"/>
            <w:tcBorders>
              <w:left w:val="single" w:sz="4" w:space="0" w:color="auto"/>
              <w:right w:val="single" w:sz="4" w:space="0" w:color="auto"/>
            </w:tcBorders>
            <w:shd w:val="clear" w:color="auto" w:fill="auto"/>
            <w:vAlign w:val="center"/>
          </w:tcPr>
          <w:p w14:paraId="3DB9E4F4"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1F913D48"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21E8C86D"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7A5DCC32"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7B6F88C1"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121A0732"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6CEAF272"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C63EFA9"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0EDE927" w14:textId="77777777" w:rsidR="001756F4" w:rsidRPr="00662980" w:rsidRDefault="001756F4" w:rsidP="001756F4">
            <w:pPr>
              <w:spacing w:line="252" w:lineRule="exact"/>
              <w:rPr>
                <w:rFonts w:eastAsia="Arial Narrow"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7216774C" w14:textId="77777777" w:rsidR="001756F4" w:rsidRPr="00662980" w:rsidRDefault="001756F4" w:rsidP="001756F4">
            <w:pPr>
              <w:spacing w:line="252" w:lineRule="exact"/>
              <w:rPr>
                <w:rFonts w:eastAsia="Arial Narrow" w:cs="Arial"/>
                <w:iCs/>
                <w:sz w:val="16"/>
                <w:szCs w:val="16"/>
                <w:lang w:bidi="en-US"/>
              </w:rPr>
            </w:pPr>
            <w:r w:rsidRPr="00662980">
              <w:rPr>
                <w:rFonts w:eastAsia="Arial Narrow" w:cs="Arial"/>
                <w:iCs/>
                <w:sz w:val="16"/>
                <w:szCs w:val="16"/>
                <w:lang w:bidi="en-US"/>
              </w:rPr>
              <w:t>Посуда S-1</w:t>
            </w:r>
          </w:p>
        </w:tc>
        <w:tc>
          <w:tcPr>
            <w:tcW w:w="671" w:type="pct"/>
            <w:gridSpan w:val="2"/>
            <w:tcBorders>
              <w:left w:val="single" w:sz="4" w:space="0" w:color="auto"/>
              <w:right w:val="single" w:sz="4" w:space="0" w:color="auto"/>
            </w:tcBorders>
            <w:shd w:val="clear" w:color="auto" w:fill="auto"/>
            <w:vAlign w:val="center"/>
          </w:tcPr>
          <w:p w14:paraId="62EBA1CF"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04AB5E24"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3D4739AF"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707CC7A9"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7E049D78"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3343D342"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B92D3B9"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1AD1096C"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06323F6" w14:textId="77777777" w:rsidR="001756F4" w:rsidRPr="00662980" w:rsidRDefault="001756F4" w:rsidP="001756F4">
            <w:pPr>
              <w:spacing w:line="252" w:lineRule="exact"/>
              <w:rPr>
                <w:rFonts w:eastAsia="Arial Narrow"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56678941" w14:textId="77777777" w:rsidR="001756F4" w:rsidRPr="00662980" w:rsidRDefault="001756F4" w:rsidP="001756F4">
            <w:pPr>
              <w:spacing w:line="252" w:lineRule="exact"/>
              <w:rPr>
                <w:rFonts w:eastAsia="Arial Narrow" w:cs="Arial"/>
                <w:iCs/>
                <w:sz w:val="16"/>
                <w:szCs w:val="16"/>
                <w:lang w:bidi="en-US"/>
              </w:rPr>
            </w:pPr>
            <w:r w:rsidRPr="00662980">
              <w:rPr>
                <w:rFonts w:eastAsia="Arial Narrow" w:cs="Arial"/>
                <w:iCs/>
                <w:sz w:val="16"/>
                <w:szCs w:val="16"/>
                <w:lang w:bidi="en-US"/>
              </w:rPr>
              <w:t>Посуда S-2</w:t>
            </w:r>
          </w:p>
        </w:tc>
        <w:tc>
          <w:tcPr>
            <w:tcW w:w="671" w:type="pct"/>
            <w:gridSpan w:val="2"/>
            <w:tcBorders>
              <w:left w:val="single" w:sz="4" w:space="0" w:color="auto"/>
              <w:right w:val="single" w:sz="4" w:space="0" w:color="auto"/>
            </w:tcBorders>
            <w:shd w:val="clear" w:color="auto" w:fill="auto"/>
            <w:vAlign w:val="center"/>
          </w:tcPr>
          <w:p w14:paraId="5D096A3D"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4D3D8804"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4C97E3D5"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7A0C4F2C"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4546414C"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1DC8C4A"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4C0C4BDD"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EC742AB"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D554462" w14:textId="77777777" w:rsidR="001756F4" w:rsidRPr="00662980" w:rsidRDefault="001756F4" w:rsidP="001756F4">
            <w:pPr>
              <w:spacing w:line="252" w:lineRule="exact"/>
              <w:rPr>
                <w:rFonts w:eastAsia="Arial Narrow"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1B2D282A" w14:textId="77777777" w:rsidR="001756F4" w:rsidRPr="00662980" w:rsidRDefault="001756F4" w:rsidP="001756F4">
            <w:pPr>
              <w:spacing w:line="252" w:lineRule="exact"/>
              <w:rPr>
                <w:rFonts w:eastAsia="Arial Narrow" w:cs="Arial"/>
                <w:iCs/>
                <w:sz w:val="16"/>
                <w:szCs w:val="16"/>
                <w:lang w:bidi="en-US"/>
              </w:rPr>
            </w:pPr>
            <w:r w:rsidRPr="00662980">
              <w:rPr>
                <w:rFonts w:eastAsia="Arial Narrow" w:cs="Arial"/>
                <w:iCs/>
                <w:sz w:val="16"/>
                <w:szCs w:val="16"/>
                <w:lang w:bidi="en-US"/>
              </w:rPr>
              <w:t>Манометар S-1,2</w:t>
            </w:r>
          </w:p>
        </w:tc>
        <w:tc>
          <w:tcPr>
            <w:tcW w:w="671" w:type="pct"/>
            <w:gridSpan w:val="2"/>
            <w:tcBorders>
              <w:left w:val="single" w:sz="4" w:space="0" w:color="auto"/>
              <w:right w:val="single" w:sz="4" w:space="0" w:color="auto"/>
            </w:tcBorders>
            <w:shd w:val="clear" w:color="auto" w:fill="auto"/>
            <w:vAlign w:val="center"/>
          </w:tcPr>
          <w:p w14:paraId="2E6A8E74"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48E7BEA6"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7D89BD38"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282D0229"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61B89943"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2D3635E6"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4FEAA69"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38DC221D"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0158432" w14:textId="77777777" w:rsidR="001756F4" w:rsidRPr="00662980" w:rsidRDefault="001756F4" w:rsidP="001756F4">
            <w:pPr>
              <w:spacing w:line="252" w:lineRule="exact"/>
              <w:rPr>
                <w:rFonts w:eastAsia="Arial Narrow"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047D62A3" w14:textId="77777777" w:rsidR="001756F4" w:rsidRPr="00662980" w:rsidRDefault="001756F4" w:rsidP="001756F4">
            <w:pPr>
              <w:spacing w:line="252" w:lineRule="exact"/>
              <w:rPr>
                <w:rFonts w:eastAsia="Arial Narrow" w:cs="Arial"/>
                <w:iCs/>
                <w:sz w:val="16"/>
                <w:szCs w:val="16"/>
                <w:lang w:bidi="en-US"/>
              </w:rPr>
            </w:pPr>
            <w:r w:rsidRPr="00662980">
              <w:rPr>
                <w:rFonts w:eastAsia="Arial Narrow" w:cs="Arial"/>
                <w:iCs/>
                <w:sz w:val="16"/>
                <w:szCs w:val="16"/>
                <w:lang w:bidi="en-US"/>
              </w:rPr>
              <w:t>Вентил S-1,2</w:t>
            </w:r>
          </w:p>
        </w:tc>
        <w:tc>
          <w:tcPr>
            <w:tcW w:w="671" w:type="pct"/>
            <w:gridSpan w:val="2"/>
            <w:tcBorders>
              <w:left w:val="single" w:sz="4" w:space="0" w:color="auto"/>
              <w:right w:val="single" w:sz="4" w:space="0" w:color="auto"/>
            </w:tcBorders>
            <w:shd w:val="clear" w:color="auto" w:fill="auto"/>
            <w:vAlign w:val="center"/>
          </w:tcPr>
          <w:p w14:paraId="593DAD0D"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2E24C183"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532086BF"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21DE2428"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621DD30B"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19342E74" w14:textId="77777777" w:rsidTr="001756F4">
        <w:trPr>
          <w:gridAfter w:val="4"/>
          <w:wAfter w:w="1043" w:type="pct"/>
          <w:trHeight w:val="421"/>
        </w:trPr>
        <w:tc>
          <w:tcPr>
            <w:tcW w:w="187" w:type="pct"/>
            <w:vMerge/>
            <w:tcBorders>
              <w:left w:val="single" w:sz="4" w:space="0" w:color="auto"/>
              <w:right w:val="single" w:sz="4" w:space="0" w:color="auto"/>
            </w:tcBorders>
            <w:shd w:val="clear" w:color="auto" w:fill="auto"/>
            <w:vAlign w:val="center"/>
          </w:tcPr>
          <w:p w14:paraId="13BE776C"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CF82CED"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7E0268A"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396" w:type="pct"/>
            <w:tcBorders>
              <w:left w:val="single" w:sz="4" w:space="0" w:color="auto"/>
              <w:right w:val="single" w:sz="4" w:space="0" w:color="auto"/>
            </w:tcBorders>
          </w:tcPr>
          <w:p w14:paraId="5D333693"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396" w:type="pct"/>
            <w:tcBorders>
              <w:left w:val="single" w:sz="4" w:space="0" w:color="auto"/>
              <w:right w:val="single" w:sz="4" w:space="0" w:color="auto"/>
            </w:tcBorders>
          </w:tcPr>
          <w:p w14:paraId="10C19952"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495" w:type="pct"/>
            <w:gridSpan w:val="2"/>
            <w:tcBorders>
              <w:left w:val="single" w:sz="4" w:space="0" w:color="auto"/>
              <w:right w:val="single" w:sz="4" w:space="0" w:color="auto"/>
            </w:tcBorders>
          </w:tcPr>
          <w:p w14:paraId="6E239230"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268" w:type="pct"/>
            <w:gridSpan w:val="2"/>
            <w:tcBorders>
              <w:left w:val="single" w:sz="4" w:space="0" w:color="auto"/>
              <w:right w:val="single" w:sz="4" w:space="0" w:color="auto"/>
            </w:tcBorders>
          </w:tcPr>
          <w:p w14:paraId="65AC2C81" w14:textId="77777777" w:rsidR="001756F4" w:rsidRPr="00662980" w:rsidRDefault="001756F4" w:rsidP="001756F4">
            <w:pPr>
              <w:autoSpaceDE w:val="0"/>
              <w:autoSpaceDN w:val="0"/>
              <w:adjustRightInd w:val="0"/>
              <w:spacing w:line="451" w:lineRule="exact"/>
              <w:rPr>
                <w:rFonts w:cs="Arial"/>
                <w:b/>
                <w:bCs/>
                <w:sz w:val="16"/>
                <w:szCs w:val="16"/>
                <w:lang w:val="sr-Cyrl-CS"/>
              </w:rPr>
            </w:pPr>
          </w:p>
        </w:tc>
      </w:tr>
      <w:tr w:rsidR="001756F4" w:rsidRPr="00662980" w14:paraId="6EA1E647"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1E6C69A"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D5DA6BD"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CD25B41"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0D03BF1B"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Погонски механизам S-3</w:t>
            </w:r>
          </w:p>
        </w:tc>
        <w:tc>
          <w:tcPr>
            <w:tcW w:w="671" w:type="pct"/>
            <w:gridSpan w:val="2"/>
            <w:tcBorders>
              <w:left w:val="single" w:sz="4" w:space="0" w:color="auto"/>
              <w:right w:val="single" w:sz="4" w:space="0" w:color="auto"/>
            </w:tcBorders>
            <w:shd w:val="clear" w:color="auto" w:fill="auto"/>
            <w:vAlign w:val="center"/>
          </w:tcPr>
          <w:p w14:paraId="63C73743"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6C9FF7FA"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4FF92E93"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257CA7E1"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3A411A7C"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5E9C554A"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540C2CD3"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72207E61"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39D465F"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23A1A386"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Налепница S-3</w:t>
            </w:r>
          </w:p>
        </w:tc>
        <w:tc>
          <w:tcPr>
            <w:tcW w:w="671" w:type="pct"/>
            <w:gridSpan w:val="2"/>
            <w:tcBorders>
              <w:left w:val="single" w:sz="4" w:space="0" w:color="auto"/>
              <w:right w:val="single" w:sz="4" w:space="0" w:color="auto"/>
            </w:tcBorders>
            <w:shd w:val="clear" w:color="auto" w:fill="auto"/>
            <w:vAlign w:val="center"/>
          </w:tcPr>
          <w:p w14:paraId="0B0B0C92"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41EDFC0E"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61EB75B5"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210F8BAE"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6C6E4D67"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1240F12F"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2E80CEE0"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1E8D3CCC"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B621449"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6CB0F482"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Носач апарата S-3</w:t>
            </w:r>
          </w:p>
        </w:tc>
        <w:tc>
          <w:tcPr>
            <w:tcW w:w="671" w:type="pct"/>
            <w:gridSpan w:val="2"/>
            <w:tcBorders>
              <w:left w:val="single" w:sz="4" w:space="0" w:color="auto"/>
              <w:right w:val="single" w:sz="4" w:space="0" w:color="auto"/>
            </w:tcBorders>
            <w:shd w:val="clear" w:color="auto" w:fill="auto"/>
            <w:vAlign w:val="center"/>
          </w:tcPr>
          <w:p w14:paraId="5BA0FDB6"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4A320AE7"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7CD92D4F"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32AC3765"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13D5F5BC"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722D528B"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60716147"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78ADCC63"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E86EBE0"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5913B83B"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Подметач носача</w:t>
            </w:r>
          </w:p>
        </w:tc>
        <w:tc>
          <w:tcPr>
            <w:tcW w:w="671" w:type="pct"/>
            <w:gridSpan w:val="2"/>
            <w:tcBorders>
              <w:left w:val="single" w:sz="4" w:space="0" w:color="auto"/>
              <w:right w:val="single" w:sz="4" w:space="0" w:color="auto"/>
            </w:tcBorders>
            <w:shd w:val="clear" w:color="auto" w:fill="auto"/>
            <w:vAlign w:val="center"/>
          </w:tcPr>
          <w:p w14:paraId="648F90B0"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72AEA74C"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3154F603"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236E9E0B"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65B1D460"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31921E24"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4FC49F5F"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4522E989"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766076E"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5037FEEC"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Ручица</w:t>
            </w:r>
          </w:p>
        </w:tc>
        <w:tc>
          <w:tcPr>
            <w:tcW w:w="671" w:type="pct"/>
            <w:gridSpan w:val="2"/>
            <w:tcBorders>
              <w:left w:val="single" w:sz="4" w:space="0" w:color="auto"/>
              <w:right w:val="single" w:sz="4" w:space="0" w:color="auto"/>
            </w:tcBorders>
            <w:shd w:val="clear" w:color="auto" w:fill="auto"/>
            <w:vAlign w:val="center"/>
          </w:tcPr>
          <w:p w14:paraId="0F3B7629"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7730AEE0"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21B1B91E"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3A17838C"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331E6EEC"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BD3C5D0"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4D9B0CB7"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5043A6D1"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E636DB3"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57745AB2"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Капа апарата S-3</w:t>
            </w:r>
          </w:p>
        </w:tc>
        <w:tc>
          <w:tcPr>
            <w:tcW w:w="671" w:type="pct"/>
            <w:gridSpan w:val="2"/>
            <w:tcBorders>
              <w:left w:val="single" w:sz="4" w:space="0" w:color="auto"/>
              <w:right w:val="single" w:sz="4" w:space="0" w:color="auto"/>
            </w:tcBorders>
            <w:shd w:val="clear" w:color="auto" w:fill="auto"/>
            <w:vAlign w:val="center"/>
          </w:tcPr>
          <w:p w14:paraId="25C8435F"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0ECD4BC9"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74E1214D"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7BC78B84"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31405398"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274A27CE"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56587D00"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1BC04AEF"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B0775D0"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283F6EE0"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Дизна PVC S-3</w:t>
            </w:r>
          </w:p>
        </w:tc>
        <w:tc>
          <w:tcPr>
            <w:tcW w:w="671" w:type="pct"/>
            <w:gridSpan w:val="2"/>
            <w:tcBorders>
              <w:left w:val="single" w:sz="4" w:space="0" w:color="auto"/>
              <w:right w:val="single" w:sz="4" w:space="0" w:color="auto"/>
            </w:tcBorders>
            <w:shd w:val="clear" w:color="auto" w:fill="auto"/>
            <w:vAlign w:val="center"/>
          </w:tcPr>
          <w:p w14:paraId="248D57B3"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5D6A3D13"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4FB5F3F1"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125C4FED"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7A72F5BC"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4A56F9AB"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62E5E313"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2845368E"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24AB996"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07BE545C"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Заптивач капе</w:t>
            </w:r>
          </w:p>
        </w:tc>
        <w:tc>
          <w:tcPr>
            <w:tcW w:w="671" w:type="pct"/>
            <w:gridSpan w:val="2"/>
            <w:tcBorders>
              <w:left w:val="single" w:sz="4" w:space="0" w:color="auto"/>
              <w:right w:val="single" w:sz="4" w:space="0" w:color="auto"/>
            </w:tcBorders>
            <w:shd w:val="clear" w:color="auto" w:fill="auto"/>
            <w:vAlign w:val="center"/>
          </w:tcPr>
          <w:p w14:paraId="2BB70EFD"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28C6C7E9"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6CEFEF39"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4BB96165"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21DA2F58"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4D8C88DC"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5B4DF87"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6EFFFAF"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030948C"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22BF8CA3"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У</w:t>
            </w:r>
            <w:r w:rsidRPr="00662980">
              <w:rPr>
                <w:rFonts w:cs="Arial"/>
                <w:iCs/>
                <w:sz w:val="16"/>
                <w:szCs w:val="16"/>
                <w:lang w:val="sr-Cyrl-RS" w:bidi="en-US"/>
              </w:rPr>
              <w:t>сп</w:t>
            </w:r>
            <w:r w:rsidRPr="00662980">
              <w:rPr>
                <w:rFonts w:cs="Arial"/>
                <w:iCs/>
                <w:sz w:val="16"/>
                <w:szCs w:val="16"/>
                <w:lang w:bidi="en-US"/>
              </w:rPr>
              <w:t>онска цев S-3</w:t>
            </w:r>
          </w:p>
        </w:tc>
        <w:tc>
          <w:tcPr>
            <w:tcW w:w="671" w:type="pct"/>
            <w:gridSpan w:val="2"/>
            <w:tcBorders>
              <w:left w:val="single" w:sz="4" w:space="0" w:color="auto"/>
              <w:right w:val="single" w:sz="4" w:space="0" w:color="auto"/>
            </w:tcBorders>
            <w:shd w:val="clear" w:color="auto" w:fill="auto"/>
            <w:vAlign w:val="center"/>
          </w:tcPr>
          <w:p w14:paraId="29831186"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24440006"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5FC19E73"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21E88B6E"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7139B2C8"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4901D50"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236B3079"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622F4F8C"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C0B9389"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7327DB43"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Чивија 4x26</w:t>
            </w:r>
          </w:p>
        </w:tc>
        <w:tc>
          <w:tcPr>
            <w:tcW w:w="671" w:type="pct"/>
            <w:gridSpan w:val="2"/>
            <w:tcBorders>
              <w:left w:val="single" w:sz="4" w:space="0" w:color="auto"/>
              <w:right w:val="single" w:sz="4" w:space="0" w:color="auto"/>
            </w:tcBorders>
            <w:shd w:val="clear" w:color="auto" w:fill="auto"/>
            <w:vAlign w:val="center"/>
          </w:tcPr>
          <w:p w14:paraId="5B139A24"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1A0D3A36"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087EE903"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07BDBED5"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154EA156"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4841D073"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27C13AF7"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3AFFD259"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3357827"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354F1F26"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Игла</w:t>
            </w:r>
          </w:p>
        </w:tc>
        <w:tc>
          <w:tcPr>
            <w:tcW w:w="671" w:type="pct"/>
            <w:gridSpan w:val="2"/>
            <w:tcBorders>
              <w:left w:val="single" w:sz="4" w:space="0" w:color="auto"/>
              <w:right w:val="single" w:sz="4" w:space="0" w:color="auto"/>
            </w:tcBorders>
            <w:shd w:val="clear" w:color="auto" w:fill="auto"/>
            <w:vAlign w:val="center"/>
          </w:tcPr>
          <w:p w14:paraId="376ACA60"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16E29FFE"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0F2081F5"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D264DB2"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717FA09E"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FC99004"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1FE699C8"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6CA64480"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19EE134"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073267BA"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Опруга</w:t>
            </w:r>
          </w:p>
        </w:tc>
        <w:tc>
          <w:tcPr>
            <w:tcW w:w="671" w:type="pct"/>
            <w:gridSpan w:val="2"/>
            <w:tcBorders>
              <w:left w:val="single" w:sz="4" w:space="0" w:color="auto"/>
              <w:right w:val="single" w:sz="4" w:space="0" w:color="auto"/>
            </w:tcBorders>
            <w:shd w:val="clear" w:color="auto" w:fill="auto"/>
            <w:vAlign w:val="center"/>
          </w:tcPr>
          <w:p w14:paraId="33C20A43"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36106EF4"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2F7D4C7A"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74EBA2E2"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0ED4ABA5"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252666ED"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42A6B056"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FC7A6A4"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9509B6B"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246760C4"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Носач боце</w:t>
            </w:r>
          </w:p>
        </w:tc>
        <w:tc>
          <w:tcPr>
            <w:tcW w:w="671" w:type="pct"/>
            <w:gridSpan w:val="2"/>
            <w:tcBorders>
              <w:left w:val="single" w:sz="4" w:space="0" w:color="auto"/>
              <w:right w:val="single" w:sz="4" w:space="0" w:color="auto"/>
            </w:tcBorders>
            <w:shd w:val="clear" w:color="auto" w:fill="auto"/>
            <w:vAlign w:val="center"/>
          </w:tcPr>
          <w:p w14:paraId="2CF813A6"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441695FB"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31848D62"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4530C237"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7A979B1B"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512658FE"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4D475F59"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4621BD96"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772FEAF"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31A13539"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Боца апарата S-3,напуњена</w:t>
            </w:r>
          </w:p>
        </w:tc>
        <w:tc>
          <w:tcPr>
            <w:tcW w:w="671" w:type="pct"/>
            <w:gridSpan w:val="2"/>
            <w:tcBorders>
              <w:left w:val="single" w:sz="4" w:space="0" w:color="auto"/>
              <w:right w:val="single" w:sz="4" w:space="0" w:color="auto"/>
            </w:tcBorders>
            <w:shd w:val="clear" w:color="auto" w:fill="auto"/>
            <w:vAlign w:val="center"/>
          </w:tcPr>
          <w:p w14:paraId="1083A7A6"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25C339E9"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4D9178BC"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0D19D03"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64815853"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27A2A84C"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4730F73E"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3C89DFBD"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05923D0"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46BFA759"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Навртка боце S-3</w:t>
            </w:r>
          </w:p>
        </w:tc>
        <w:tc>
          <w:tcPr>
            <w:tcW w:w="671" w:type="pct"/>
            <w:gridSpan w:val="2"/>
            <w:tcBorders>
              <w:left w:val="single" w:sz="4" w:space="0" w:color="auto"/>
              <w:right w:val="single" w:sz="4" w:space="0" w:color="auto"/>
            </w:tcBorders>
            <w:shd w:val="clear" w:color="auto" w:fill="auto"/>
            <w:vAlign w:val="center"/>
          </w:tcPr>
          <w:p w14:paraId="4183D16E"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79064977"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013D58A3"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297E292D"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67FE7385"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35AC060B"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261F27DB"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1448B189"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3CF985B"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0E14AEC2"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Мембрана боце</w:t>
            </w:r>
          </w:p>
        </w:tc>
        <w:tc>
          <w:tcPr>
            <w:tcW w:w="671" w:type="pct"/>
            <w:gridSpan w:val="2"/>
            <w:tcBorders>
              <w:left w:val="single" w:sz="4" w:space="0" w:color="auto"/>
              <w:right w:val="single" w:sz="4" w:space="0" w:color="auto"/>
            </w:tcBorders>
            <w:shd w:val="clear" w:color="auto" w:fill="auto"/>
            <w:vAlign w:val="center"/>
          </w:tcPr>
          <w:p w14:paraId="4A80F7D5"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50B0786D"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1D08C378"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743F8C36"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44F2E79B"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65B05030"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23709A95"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31E6FDA7"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59DBA00"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0EF54CAC"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Осигурач (расцепка са алком)</w:t>
            </w:r>
          </w:p>
        </w:tc>
        <w:tc>
          <w:tcPr>
            <w:tcW w:w="671" w:type="pct"/>
            <w:gridSpan w:val="2"/>
            <w:tcBorders>
              <w:left w:val="single" w:sz="4" w:space="0" w:color="auto"/>
              <w:right w:val="single" w:sz="4" w:space="0" w:color="auto"/>
            </w:tcBorders>
            <w:shd w:val="clear" w:color="auto" w:fill="auto"/>
            <w:vAlign w:val="center"/>
          </w:tcPr>
          <w:p w14:paraId="738B1E93"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3B20E12B"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776AFA85"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5E19C098"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1CFE5FDD"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423D5C7C"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38013667"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2190D5A7"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C611F0A"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44F0A563"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Завртањ носача А6,3x19-22</w:t>
            </w:r>
          </w:p>
        </w:tc>
        <w:tc>
          <w:tcPr>
            <w:tcW w:w="671" w:type="pct"/>
            <w:gridSpan w:val="2"/>
            <w:tcBorders>
              <w:left w:val="single" w:sz="4" w:space="0" w:color="auto"/>
              <w:right w:val="single" w:sz="4" w:space="0" w:color="auto"/>
            </w:tcBorders>
            <w:shd w:val="clear" w:color="auto" w:fill="auto"/>
            <w:vAlign w:val="center"/>
          </w:tcPr>
          <w:p w14:paraId="5F05B03D"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7846F5DD"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55531A17"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701CD977"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1DCFA6C4"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0A9A3DD"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4711CC20"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10D0C19E"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3A083A5"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2FE72217"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Алка – карика</w:t>
            </w:r>
          </w:p>
        </w:tc>
        <w:tc>
          <w:tcPr>
            <w:tcW w:w="671" w:type="pct"/>
            <w:gridSpan w:val="2"/>
            <w:tcBorders>
              <w:left w:val="single" w:sz="4" w:space="0" w:color="auto"/>
              <w:right w:val="single" w:sz="4" w:space="0" w:color="auto"/>
            </w:tcBorders>
            <w:shd w:val="clear" w:color="auto" w:fill="auto"/>
            <w:vAlign w:val="center"/>
          </w:tcPr>
          <w:p w14:paraId="51139B54"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783AD096"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0360F9FD"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3A631D2D"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07631F04"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2A6058DF"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7000CBC"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27F54BA9"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8645CB1" w14:textId="77777777" w:rsidR="001756F4" w:rsidRPr="00662980" w:rsidRDefault="001756F4" w:rsidP="001756F4">
            <w:pPr>
              <w:spacing w:line="252" w:lineRule="exact"/>
              <w:rPr>
                <w:rFonts w:cs="Arial"/>
                <w:iCs/>
                <w:sz w:val="16"/>
                <w:szCs w:val="16"/>
                <w:lang w:val="sr-Cyrl-RS" w:bidi="en-US"/>
              </w:rPr>
            </w:pPr>
          </w:p>
        </w:tc>
        <w:tc>
          <w:tcPr>
            <w:tcW w:w="798" w:type="pct"/>
            <w:gridSpan w:val="3"/>
            <w:tcBorders>
              <w:top w:val="single" w:sz="4" w:space="0" w:color="auto"/>
              <w:left w:val="single" w:sz="4" w:space="0" w:color="auto"/>
              <w:right w:val="single" w:sz="4" w:space="0" w:color="auto"/>
            </w:tcBorders>
            <w:shd w:val="clear" w:color="auto" w:fill="auto"/>
          </w:tcPr>
          <w:p w14:paraId="0D44964F"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val="sr-Cyrl-RS" w:bidi="en-US"/>
              </w:rPr>
              <w:t xml:space="preserve">Манометар </w:t>
            </w:r>
            <w:r w:rsidRPr="00662980">
              <w:rPr>
                <w:rFonts w:cs="Arial"/>
                <w:iCs/>
                <w:sz w:val="16"/>
                <w:szCs w:val="16"/>
                <w:lang w:bidi="en-US"/>
              </w:rPr>
              <w:t>S-3</w:t>
            </w:r>
          </w:p>
        </w:tc>
        <w:tc>
          <w:tcPr>
            <w:tcW w:w="671" w:type="pct"/>
            <w:gridSpan w:val="2"/>
            <w:tcBorders>
              <w:left w:val="single" w:sz="4" w:space="0" w:color="auto"/>
              <w:right w:val="single" w:sz="4" w:space="0" w:color="auto"/>
            </w:tcBorders>
            <w:shd w:val="clear" w:color="auto" w:fill="auto"/>
            <w:vAlign w:val="center"/>
          </w:tcPr>
          <w:p w14:paraId="1B46FFAC"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0DCB36B4"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47FE3E9E"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7FB4FD76"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5D6C9A17"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4B8A59BC"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4D3E27CC"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64898D35"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BFB0AC4" w14:textId="77777777" w:rsidR="001756F4" w:rsidRPr="00662980" w:rsidRDefault="001756F4" w:rsidP="001756F4">
            <w:pPr>
              <w:spacing w:line="252" w:lineRule="exact"/>
              <w:rPr>
                <w:rFonts w:cs="Arial"/>
                <w:iCs/>
                <w:sz w:val="16"/>
                <w:szCs w:val="16"/>
                <w:lang w:val="sr-Cyrl-RS"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38D8B2E2"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val="sr-Cyrl-RS" w:bidi="en-US"/>
              </w:rPr>
              <w:t>Вентил</w:t>
            </w:r>
            <w:r w:rsidRPr="00662980">
              <w:rPr>
                <w:rFonts w:cs="Arial"/>
                <w:iCs/>
                <w:sz w:val="16"/>
                <w:szCs w:val="16"/>
                <w:lang w:bidi="en-US"/>
              </w:rPr>
              <w:t xml:space="preserve"> S-3</w:t>
            </w:r>
          </w:p>
        </w:tc>
        <w:tc>
          <w:tcPr>
            <w:tcW w:w="671" w:type="pct"/>
            <w:gridSpan w:val="2"/>
            <w:tcBorders>
              <w:left w:val="single" w:sz="4" w:space="0" w:color="auto"/>
              <w:right w:val="single" w:sz="4" w:space="0" w:color="auto"/>
            </w:tcBorders>
            <w:shd w:val="clear" w:color="auto" w:fill="auto"/>
            <w:vAlign w:val="center"/>
          </w:tcPr>
          <w:p w14:paraId="6C534BFC"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5296F21D"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03D32E36"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57A081C4"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439F263A"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3353C079"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15A152E6"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68F5ED9C"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DA97262"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2895E4FB"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Посуда S-3</w:t>
            </w:r>
          </w:p>
        </w:tc>
        <w:tc>
          <w:tcPr>
            <w:tcW w:w="671" w:type="pct"/>
            <w:gridSpan w:val="2"/>
            <w:tcBorders>
              <w:left w:val="single" w:sz="4" w:space="0" w:color="auto"/>
              <w:right w:val="single" w:sz="4" w:space="0" w:color="auto"/>
            </w:tcBorders>
            <w:shd w:val="clear" w:color="auto" w:fill="auto"/>
            <w:vAlign w:val="center"/>
          </w:tcPr>
          <w:p w14:paraId="197E40AF"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1B8448B3"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3CE5CDAC"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571026BC"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21AADFAD"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285C106D"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2F0BA685"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6CFFF782"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2C72319"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1C9A4D14"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Подлошка</w:t>
            </w:r>
          </w:p>
        </w:tc>
        <w:tc>
          <w:tcPr>
            <w:tcW w:w="671" w:type="pct"/>
            <w:gridSpan w:val="2"/>
            <w:tcBorders>
              <w:left w:val="single" w:sz="4" w:space="0" w:color="auto"/>
              <w:right w:val="single" w:sz="4" w:space="0" w:color="auto"/>
            </w:tcBorders>
            <w:shd w:val="clear" w:color="auto" w:fill="auto"/>
            <w:vAlign w:val="center"/>
          </w:tcPr>
          <w:p w14:paraId="668BA752"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169ED154"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65D14381"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28178A5A"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2A23540C"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7D715A5"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6EEEE4AF"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5DC80B87"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E6F20EB"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684EC045"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Осигурач носача</w:t>
            </w:r>
          </w:p>
        </w:tc>
        <w:tc>
          <w:tcPr>
            <w:tcW w:w="671" w:type="pct"/>
            <w:gridSpan w:val="2"/>
            <w:tcBorders>
              <w:left w:val="single" w:sz="4" w:space="0" w:color="auto"/>
              <w:right w:val="single" w:sz="4" w:space="0" w:color="auto"/>
            </w:tcBorders>
            <w:shd w:val="clear" w:color="auto" w:fill="auto"/>
            <w:vAlign w:val="center"/>
          </w:tcPr>
          <w:p w14:paraId="3032FC4C"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2F05B24C"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0895DA6A"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77E8CEF3"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39583431"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15257438" w14:textId="77777777" w:rsidTr="001756F4">
        <w:trPr>
          <w:gridAfter w:val="4"/>
          <w:wAfter w:w="1043" w:type="pct"/>
          <w:trHeight w:val="421"/>
        </w:trPr>
        <w:tc>
          <w:tcPr>
            <w:tcW w:w="187" w:type="pct"/>
            <w:vMerge/>
            <w:tcBorders>
              <w:left w:val="single" w:sz="4" w:space="0" w:color="auto"/>
              <w:right w:val="single" w:sz="4" w:space="0" w:color="auto"/>
            </w:tcBorders>
            <w:shd w:val="clear" w:color="auto" w:fill="auto"/>
            <w:vAlign w:val="center"/>
          </w:tcPr>
          <w:p w14:paraId="61660640"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220A9EA4"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C74C7CF"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396" w:type="pct"/>
            <w:tcBorders>
              <w:left w:val="single" w:sz="4" w:space="0" w:color="auto"/>
              <w:right w:val="single" w:sz="4" w:space="0" w:color="auto"/>
            </w:tcBorders>
          </w:tcPr>
          <w:p w14:paraId="7721F596"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396" w:type="pct"/>
            <w:tcBorders>
              <w:left w:val="single" w:sz="4" w:space="0" w:color="auto"/>
              <w:right w:val="single" w:sz="4" w:space="0" w:color="auto"/>
            </w:tcBorders>
          </w:tcPr>
          <w:p w14:paraId="6CD76DD5"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495" w:type="pct"/>
            <w:gridSpan w:val="2"/>
            <w:tcBorders>
              <w:left w:val="single" w:sz="4" w:space="0" w:color="auto"/>
              <w:right w:val="single" w:sz="4" w:space="0" w:color="auto"/>
            </w:tcBorders>
          </w:tcPr>
          <w:p w14:paraId="1F9D656A"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268" w:type="pct"/>
            <w:gridSpan w:val="2"/>
            <w:tcBorders>
              <w:left w:val="single" w:sz="4" w:space="0" w:color="auto"/>
              <w:right w:val="single" w:sz="4" w:space="0" w:color="auto"/>
            </w:tcBorders>
          </w:tcPr>
          <w:p w14:paraId="74484FAC" w14:textId="77777777" w:rsidR="001756F4" w:rsidRPr="00662980" w:rsidRDefault="001756F4" w:rsidP="001756F4">
            <w:pPr>
              <w:autoSpaceDE w:val="0"/>
              <w:autoSpaceDN w:val="0"/>
              <w:adjustRightInd w:val="0"/>
              <w:spacing w:line="451" w:lineRule="exact"/>
              <w:rPr>
                <w:rFonts w:cs="Arial"/>
                <w:b/>
                <w:bCs/>
                <w:sz w:val="16"/>
                <w:szCs w:val="16"/>
                <w:lang w:val="sr-Cyrl-CS"/>
              </w:rPr>
            </w:pPr>
          </w:p>
        </w:tc>
      </w:tr>
      <w:tr w:rsidR="001756F4" w:rsidRPr="00662980" w14:paraId="46177B87"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58E85033"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635995C8"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ED41103"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289DADDB"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Погонски механизам S-6</w:t>
            </w:r>
          </w:p>
        </w:tc>
        <w:tc>
          <w:tcPr>
            <w:tcW w:w="671" w:type="pct"/>
            <w:gridSpan w:val="2"/>
            <w:tcBorders>
              <w:left w:val="single" w:sz="4" w:space="0" w:color="auto"/>
              <w:right w:val="single" w:sz="4" w:space="0" w:color="auto"/>
            </w:tcBorders>
            <w:shd w:val="clear" w:color="auto" w:fill="auto"/>
            <w:vAlign w:val="center"/>
          </w:tcPr>
          <w:p w14:paraId="44237783"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1FACA4F9"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3D41A9C4"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1B1A9EB8"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6747BC80"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60F04A6A"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DEABBA5"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12D5501"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322B359"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254728B7"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Погонски механизам S-9</w:t>
            </w:r>
          </w:p>
        </w:tc>
        <w:tc>
          <w:tcPr>
            <w:tcW w:w="671" w:type="pct"/>
            <w:gridSpan w:val="2"/>
            <w:tcBorders>
              <w:left w:val="single" w:sz="4" w:space="0" w:color="auto"/>
              <w:right w:val="single" w:sz="4" w:space="0" w:color="auto"/>
            </w:tcBorders>
            <w:shd w:val="clear" w:color="auto" w:fill="auto"/>
            <w:vAlign w:val="center"/>
          </w:tcPr>
          <w:p w14:paraId="35F1A915"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12F051BD"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287C8199"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4B849E6D"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39BE9F41"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6A78D661"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7D63C17C"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7702B159"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D5A948D"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5701AA61"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Црево са млазницом</w:t>
            </w:r>
          </w:p>
        </w:tc>
        <w:tc>
          <w:tcPr>
            <w:tcW w:w="671" w:type="pct"/>
            <w:gridSpan w:val="2"/>
            <w:tcBorders>
              <w:left w:val="single" w:sz="4" w:space="0" w:color="auto"/>
              <w:right w:val="single" w:sz="4" w:space="0" w:color="auto"/>
            </w:tcBorders>
            <w:shd w:val="clear" w:color="auto" w:fill="auto"/>
            <w:vAlign w:val="center"/>
          </w:tcPr>
          <w:p w14:paraId="75F23E2D"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6948369C"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1263FF07"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213B68CA"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7F2FDE87"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6CC2D7C5"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38C53276"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02DAFF0"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3C34035"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24833009"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Налепница S-6, S-9</w:t>
            </w:r>
          </w:p>
        </w:tc>
        <w:tc>
          <w:tcPr>
            <w:tcW w:w="671" w:type="pct"/>
            <w:gridSpan w:val="2"/>
            <w:tcBorders>
              <w:left w:val="single" w:sz="4" w:space="0" w:color="auto"/>
              <w:right w:val="single" w:sz="4" w:space="0" w:color="auto"/>
            </w:tcBorders>
            <w:shd w:val="clear" w:color="auto" w:fill="auto"/>
            <w:vAlign w:val="center"/>
          </w:tcPr>
          <w:p w14:paraId="57D69805"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5E92CDFB"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40F5120A"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14C1ED24"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6EB339F1"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18DF3978"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9DC9F46"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6FD6F9E6"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53DD29C"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4FC56D6F"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Носач апарата – вешалица</w:t>
            </w:r>
          </w:p>
        </w:tc>
        <w:tc>
          <w:tcPr>
            <w:tcW w:w="671" w:type="pct"/>
            <w:gridSpan w:val="2"/>
            <w:tcBorders>
              <w:left w:val="single" w:sz="4" w:space="0" w:color="auto"/>
              <w:right w:val="single" w:sz="4" w:space="0" w:color="auto"/>
            </w:tcBorders>
            <w:shd w:val="clear" w:color="auto" w:fill="auto"/>
            <w:vAlign w:val="center"/>
          </w:tcPr>
          <w:p w14:paraId="64040F18"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0AC3E869"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18B7ABB6"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594314FF"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7D895718"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6B147C9"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46AC6CE9"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5FDB08F3"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0F3381A"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3DBC37E1"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Ручица</w:t>
            </w:r>
          </w:p>
        </w:tc>
        <w:tc>
          <w:tcPr>
            <w:tcW w:w="671" w:type="pct"/>
            <w:gridSpan w:val="2"/>
            <w:tcBorders>
              <w:left w:val="single" w:sz="4" w:space="0" w:color="auto"/>
              <w:right w:val="single" w:sz="4" w:space="0" w:color="auto"/>
            </w:tcBorders>
            <w:shd w:val="clear" w:color="auto" w:fill="auto"/>
            <w:vAlign w:val="center"/>
          </w:tcPr>
          <w:p w14:paraId="78B88515"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59D6685E"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116ED42A"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3CE05F4"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71C75268"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206B505E"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5A1BA1FD"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71225B0C"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E0BCA07"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35525353"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Чивија 5x24</w:t>
            </w:r>
          </w:p>
        </w:tc>
        <w:tc>
          <w:tcPr>
            <w:tcW w:w="671" w:type="pct"/>
            <w:gridSpan w:val="2"/>
            <w:tcBorders>
              <w:left w:val="single" w:sz="4" w:space="0" w:color="auto"/>
              <w:right w:val="single" w:sz="4" w:space="0" w:color="auto"/>
            </w:tcBorders>
            <w:shd w:val="clear" w:color="auto" w:fill="auto"/>
            <w:vAlign w:val="center"/>
          </w:tcPr>
          <w:p w14:paraId="32535665"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42261FDB"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4BA0F31E"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789BA893"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069F1813"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29AB070A"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4FF6FA38"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50EA088A"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D5679F0"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3990C3EE"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Заштитник навртке PVC</w:t>
            </w:r>
          </w:p>
        </w:tc>
        <w:tc>
          <w:tcPr>
            <w:tcW w:w="671" w:type="pct"/>
            <w:gridSpan w:val="2"/>
            <w:tcBorders>
              <w:left w:val="single" w:sz="4" w:space="0" w:color="auto"/>
              <w:right w:val="single" w:sz="4" w:space="0" w:color="auto"/>
            </w:tcBorders>
            <w:shd w:val="clear" w:color="auto" w:fill="auto"/>
            <w:vAlign w:val="center"/>
          </w:tcPr>
          <w:p w14:paraId="01B94FD7"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3D389E6F"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4022CC10"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11FB5416"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71D59466"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28EB8566"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2139D962"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43555AC5"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C880D0F"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4A69DBF4"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Навртка М-10</w:t>
            </w:r>
          </w:p>
        </w:tc>
        <w:tc>
          <w:tcPr>
            <w:tcW w:w="671" w:type="pct"/>
            <w:gridSpan w:val="2"/>
            <w:tcBorders>
              <w:left w:val="single" w:sz="4" w:space="0" w:color="auto"/>
              <w:right w:val="single" w:sz="4" w:space="0" w:color="auto"/>
            </w:tcBorders>
            <w:shd w:val="clear" w:color="auto" w:fill="auto"/>
            <w:vAlign w:val="center"/>
          </w:tcPr>
          <w:p w14:paraId="5A2801DF"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4BDCA6DF"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6AFA9133"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29A149B7"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2B95B272"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292EB6DF"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6E69668E"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5C9040E2"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515FC23"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5776A2FB"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Капа апарата склоп</w:t>
            </w:r>
          </w:p>
        </w:tc>
        <w:tc>
          <w:tcPr>
            <w:tcW w:w="671" w:type="pct"/>
            <w:gridSpan w:val="2"/>
            <w:tcBorders>
              <w:left w:val="single" w:sz="4" w:space="0" w:color="auto"/>
              <w:right w:val="single" w:sz="4" w:space="0" w:color="auto"/>
            </w:tcBorders>
            <w:shd w:val="clear" w:color="auto" w:fill="auto"/>
            <w:vAlign w:val="center"/>
          </w:tcPr>
          <w:p w14:paraId="7D574FF8"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19A3E6AA"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3FD4CE1E"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1F41DE0"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6D2B176E"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7FE51A05"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02A4FAC"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723F37F9"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E533807"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59995469"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Заптивач капе</w:t>
            </w:r>
          </w:p>
        </w:tc>
        <w:tc>
          <w:tcPr>
            <w:tcW w:w="671" w:type="pct"/>
            <w:gridSpan w:val="2"/>
            <w:tcBorders>
              <w:left w:val="single" w:sz="4" w:space="0" w:color="auto"/>
              <w:right w:val="single" w:sz="4" w:space="0" w:color="auto"/>
            </w:tcBorders>
            <w:shd w:val="clear" w:color="auto" w:fill="auto"/>
            <w:vAlign w:val="center"/>
          </w:tcPr>
          <w:p w14:paraId="6A482153"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6C335D8B"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09988906"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3BCD5178"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4EBB3B77"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372C7033"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13243133"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6E801CE9"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3E1F701"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4ECDAB9E"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"О" прстен Ф 2,8x1,6</w:t>
            </w:r>
          </w:p>
        </w:tc>
        <w:tc>
          <w:tcPr>
            <w:tcW w:w="671" w:type="pct"/>
            <w:gridSpan w:val="2"/>
            <w:tcBorders>
              <w:left w:val="single" w:sz="4" w:space="0" w:color="auto"/>
              <w:right w:val="single" w:sz="4" w:space="0" w:color="auto"/>
            </w:tcBorders>
            <w:shd w:val="clear" w:color="auto" w:fill="auto"/>
            <w:vAlign w:val="center"/>
          </w:tcPr>
          <w:p w14:paraId="433DA676"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2F27E372"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284D5971"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3A6D1367"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058E179C"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5549A54A"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3ED914AB"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28FAAA2E"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35F7A2F"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70DF1DE2"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У</w:t>
            </w:r>
            <w:r w:rsidRPr="00662980">
              <w:rPr>
                <w:rFonts w:cs="Arial"/>
                <w:iCs/>
                <w:sz w:val="16"/>
                <w:szCs w:val="16"/>
                <w:lang w:val="sr-Cyrl-RS" w:bidi="en-US"/>
              </w:rPr>
              <w:t>сп</w:t>
            </w:r>
            <w:r w:rsidRPr="00662980">
              <w:rPr>
                <w:rFonts w:cs="Arial"/>
                <w:iCs/>
                <w:sz w:val="16"/>
                <w:szCs w:val="16"/>
                <w:lang w:bidi="en-US"/>
              </w:rPr>
              <w:t>онска цев S-6</w:t>
            </w:r>
          </w:p>
        </w:tc>
        <w:tc>
          <w:tcPr>
            <w:tcW w:w="671" w:type="pct"/>
            <w:gridSpan w:val="2"/>
            <w:tcBorders>
              <w:left w:val="single" w:sz="4" w:space="0" w:color="auto"/>
              <w:right w:val="single" w:sz="4" w:space="0" w:color="auto"/>
            </w:tcBorders>
            <w:shd w:val="clear" w:color="auto" w:fill="auto"/>
            <w:vAlign w:val="center"/>
          </w:tcPr>
          <w:p w14:paraId="3A8A6BE0"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6B59451E"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5ABD7A72"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320F4CA5"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0FFC18A1"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B462C89"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556E8B2"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72299BD9"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14CD3F6"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3B6C4F39"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У</w:t>
            </w:r>
            <w:r w:rsidRPr="00662980">
              <w:rPr>
                <w:rFonts w:cs="Arial"/>
                <w:iCs/>
                <w:sz w:val="16"/>
                <w:szCs w:val="16"/>
                <w:lang w:val="sr-Cyrl-RS" w:bidi="en-US"/>
              </w:rPr>
              <w:t>сп</w:t>
            </w:r>
            <w:r w:rsidRPr="00662980">
              <w:rPr>
                <w:rFonts w:cs="Arial"/>
                <w:iCs/>
                <w:sz w:val="16"/>
                <w:szCs w:val="16"/>
                <w:lang w:bidi="en-US"/>
              </w:rPr>
              <w:t>онска цев S-9</w:t>
            </w:r>
          </w:p>
        </w:tc>
        <w:tc>
          <w:tcPr>
            <w:tcW w:w="671" w:type="pct"/>
            <w:gridSpan w:val="2"/>
            <w:tcBorders>
              <w:left w:val="single" w:sz="4" w:space="0" w:color="auto"/>
              <w:right w:val="single" w:sz="4" w:space="0" w:color="auto"/>
            </w:tcBorders>
            <w:shd w:val="clear" w:color="auto" w:fill="auto"/>
            <w:vAlign w:val="center"/>
          </w:tcPr>
          <w:p w14:paraId="452802CA"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2AFFEB5B"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36F4D215"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92C492B"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62FFD2C8"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6123F73"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1E272A23"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5F883430"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7470D7A"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4BDCB459"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Заптивач игле</w:t>
            </w:r>
          </w:p>
        </w:tc>
        <w:tc>
          <w:tcPr>
            <w:tcW w:w="671" w:type="pct"/>
            <w:gridSpan w:val="2"/>
            <w:tcBorders>
              <w:left w:val="single" w:sz="4" w:space="0" w:color="auto"/>
              <w:right w:val="single" w:sz="4" w:space="0" w:color="auto"/>
            </w:tcBorders>
            <w:shd w:val="clear" w:color="auto" w:fill="auto"/>
            <w:vAlign w:val="center"/>
          </w:tcPr>
          <w:p w14:paraId="6CFF888E"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2226A1B4"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3F164271"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53FFD0E7"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17FDFE52"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73B852E4"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518BFF9"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218978D8"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1EDB197"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06C2AD66"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Игла</w:t>
            </w:r>
          </w:p>
        </w:tc>
        <w:tc>
          <w:tcPr>
            <w:tcW w:w="671" w:type="pct"/>
            <w:gridSpan w:val="2"/>
            <w:tcBorders>
              <w:left w:val="single" w:sz="4" w:space="0" w:color="auto"/>
              <w:right w:val="single" w:sz="4" w:space="0" w:color="auto"/>
            </w:tcBorders>
            <w:shd w:val="clear" w:color="auto" w:fill="auto"/>
            <w:vAlign w:val="center"/>
          </w:tcPr>
          <w:p w14:paraId="7582D6BA"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37749202"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0E123B0F"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C706A3D"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2FA8A46A"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9BAE85D"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150F39C"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199E680A"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D09FC3B"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331E5C68"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Опруга</w:t>
            </w:r>
          </w:p>
        </w:tc>
        <w:tc>
          <w:tcPr>
            <w:tcW w:w="671" w:type="pct"/>
            <w:gridSpan w:val="2"/>
            <w:tcBorders>
              <w:left w:val="single" w:sz="4" w:space="0" w:color="auto"/>
              <w:right w:val="single" w:sz="4" w:space="0" w:color="auto"/>
            </w:tcBorders>
            <w:shd w:val="clear" w:color="auto" w:fill="auto"/>
            <w:vAlign w:val="center"/>
          </w:tcPr>
          <w:p w14:paraId="2ECBD27B"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5C568436"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7E1AE90D"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96B84F7"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5CD8F1A3"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1B38C73F"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6270EBB5"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210F7A3D"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9D136D2"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1A310D21"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Носач боце</w:t>
            </w:r>
          </w:p>
        </w:tc>
        <w:tc>
          <w:tcPr>
            <w:tcW w:w="671" w:type="pct"/>
            <w:gridSpan w:val="2"/>
            <w:tcBorders>
              <w:left w:val="single" w:sz="4" w:space="0" w:color="auto"/>
              <w:right w:val="single" w:sz="4" w:space="0" w:color="auto"/>
            </w:tcBorders>
            <w:shd w:val="clear" w:color="auto" w:fill="auto"/>
            <w:vAlign w:val="center"/>
          </w:tcPr>
          <w:p w14:paraId="66D1619C"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099A8779"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084BF2B8"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4AB3470"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1707A45A"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7ED2564"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6C40785A"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05604F1"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F0848EB"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7BE2687D"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Боца апарата S-6 напуњена</w:t>
            </w:r>
          </w:p>
        </w:tc>
        <w:tc>
          <w:tcPr>
            <w:tcW w:w="671" w:type="pct"/>
            <w:gridSpan w:val="2"/>
            <w:tcBorders>
              <w:left w:val="single" w:sz="4" w:space="0" w:color="auto"/>
              <w:right w:val="single" w:sz="4" w:space="0" w:color="auto"/>
            </w:tcBorders>
            <w:shd w:val="clear" w:color="auto" w:fill="auto"/>
            <w:vAlign w:val="center"/>
          </w:tcPr>
          <w:p w14:paraId="37CF7B12"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2DB13E87"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03B8847C"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58BF2871"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387F5503"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281FE910"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2FC023E1"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792D2B34"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4DF5A22"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1791A817"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Боца апарата S-9 напуњена</w:t>
            </w:r>
          </w:p>
        </w:tc>
        <w:tc>
          <w:tcPr>
            <w:tcW w:w="671" w:type="pct"/>
            <w:gridSpan w:val="2"/>
            <w:tcBorders>
              <w:left w:val="single" w:sz="4" w:space="0" w:color="auto"/>
              <w:right w:val="single" w:sz="4" w:space="0" w:color="auto"/>
            </w:tcBorders>
            <w:shd w:val="clear" w:color="auto" w:fill="auto"/>
            <w:vAlign w:val="center"/>
          </w:tcPr>
          <w:p w14:paraId="49EA36BF"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394326A9"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602F0319"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0696D0E5"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62D88980"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118669B8"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6B3CE46D"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1A140CBB"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E392167"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40C31A20"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Навртка боце</w:t>
            </w:r>
          </w:p>
        </w:tc>
        <w:tc>
          <w:tcPr>
            <w:tcW w:w="671" w:type="pct"/>
            <w:gridSpan w:val="2"/>
            <w:tcBorders>
              <w:left w:val="single" w:sz="4" w:space="0" w:color="auto"/>
              <w:right w:val="single" w:sz="4" w:space="0" w:color="auto"/>
            </w:tcBorders>
            <w:shd w:val="clear" w:color="auto" w:fill="auto"/>
            <w:vAlign w:val="center"/>
          </w:tcPr>
          <w:p w14:paraId="17CE0FD3"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5741CF18"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12B2A376"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A35B43D"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29508837"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2EB2FE94"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6C92731C"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4956ED03"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6CF5F0A"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7C7DB907"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Мембрана боце Ф 8,9</w:t>
            </w:r>
          </w:p>
        </w:tc>
        <w:tc>
          <w:tcPr>
            <w:tcW w:w="671" w:type="pct"/>
            <w:gridSpan w:val="2"/>
            <w:tcBorders>
              <w:left w:val="single" w:sz="4" w:space="0" w:color="auto"/>
              <w:right w:val="single" w:sz="4" w:space="0" w:color="auto"/>
            </w:tcBorders>
            <w:shd w:val="clear" w:color="auto" w:fill="auto"/>
            <w:vAlign w:val="center"/>
          </w:tcPr>
          <w:p w14:paraId="7E303CCC"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1B9956AC"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649EC200"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398558B6"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4BA9085F"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00219E9"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23DD33FB"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781FF135"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C7573F7"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40EEB25B"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Осигурач (расцепка са алком)</w:t>
            </w:r>
          </w:p>
        </w:tc>
        <w:tc>
          <w:tcPr>
            <w:tcW w:w="671" w:type="pct"/>
            <w:gridSpan w:val="2"/>
            <w:tcBorders>
              <w:left w:val="single" w:sz="4" w:space="0" w:color="auto"/>
              <w:right w:val="single" w:sz="4" w:space="0" w:color="auto"/>
            </w:tcBorders>
            <w:shd w:val="clear" w:color="auto" w:fill="auto"/>
            <w:vAlign w:val="center"/>
          </w:tcPr>
          <w:p w14:paraId="203D2EFE"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66408942"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54DE91A7"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798683FD"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38827653"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358B3D01"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6BA8A542"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3FD8B5DC"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7C59B4D"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72E3C5C4"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Млазница PVC</w:t>
            </w:r>
          </w:p>
        </w:tc>
        <w:tc>
          <w:tcPr>
            <w:tcW w:w="671" w:type="pct"/>
            <w:gridSpan w:val="2"/>
            <w:tcBorders>
              <w:left w:val="single" w:sz="4" w:space="0" w:color="auto"/>
              <w:right w:val="single" w:sz="4" w:space="0" w:color="auto"/>
            </w:tcBorders>
            <w:shd w:val="clear" w:color="auto" w:fill="auto"/>
            <w:vAlign w:val="center"/>
          </w:tcPr>
          <w:p w14:paraId="2726E684"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1A66289A"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5C305CD5"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46663CC2"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5B35AF19"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1F449809"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39B030EC"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3751943E"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FB0E571"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505EEE80"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Млазница PVC PASTOR</w:t>
            </w:r>
          </w:p>
        </w:tc>
        <w:tc>
          <w:tcPr>
            <w:tcW w:w="671" w:type="pct"/>
            <w:gridSpan w:val="2"/>
            <w:tcBorders>
              <w:left w:val="single" w:sz="4" w:space="0" w:color="auto"/>
              <w:right w:val="single" w:sz="4" w:space="0" w:color="auto"/>
            </w:tcBorders>
            <w:shd w:val="clear" w:color="auto" w:fill="auto"/>
            <w:vAlign w:val="center"/>
          </w:tcPr>
          <w:p w14:paraId="64F08528"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7A313581"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4CDE9E3B"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13692DC1"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450D034E"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3AB35F58"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25895CCD"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21B9DB8C"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22850BD"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0FAE5C6C"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Гумено црево</w:t>
            </w:r>
          </w:p>
        </w:tc>
        <w:tc>
          <w:tcPr>
            <w:tcW w:w="671" w:type="pct"/>
            <w:gridSpan w:val="2"/>
            <w:tcBorders>
              <w:left w:val="single" w:sz="4" w:space="0" w:color="auto"/>
              <w:right w:val="single" w:sz="4" w:space="0" w:color="auto"/>
            </w:tcBorders>
            <w:shd w:val="clear" w:color="auto" w:fill="auto"/>
            <w:vAlign w:val="center"/>
          </w:tcPr>
          <w:p w14:paraId="2F1C5528"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6CFBA2AA"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0C9C4A5F"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2DDE6AA"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75E704E3"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170339E5"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E5D7595"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32749AF7"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E69B44C" w14:textId="77777777" w:rsidR="001756F4" w:rsidRPr="00662980" w:rsidRDefault="001756F4" w:rsidP="001756F4">
            <w:pPr>
              <w:spacing w:line="252" w:lineRule="exact"/>
              <w:rPr>
                <w:rFonts w:cs="Arial"/>
                <w:iCs/>
                <w:sz w:val="16"/>
                <w:szCs w:val="16"/>
                <w:lang w:val="sr-Cyrl-RS"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783694C8"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val="sr-Cyrl-RS" w:bidi="en-US"/>
              </w:rPr>
              <w:t>Вентил</w:t>
            </w:r>
            <w:r w:rsidRPr="00662980">
              <w:rPr>
                <w:rFonts w:cs="Arial"/>
                <w:iCs/>
                <w:sz w:val="16"/>
                <w:szCs w:val="16"/>
                <w:lang w:bidi="en-US"/>
              </w:rPr>
              <w:t xml:space="preserve"> S-6</w:t>
            </w:r>
          </w:p>
        </w:tc>
        <w:tc>
          <w:tcPr>
            <w:tcW w:w="671" w:type="pct"/>
            <w:gridSpan w:val="2"/>
            <w:tcBorders>
              <w:left w:val="single" w:sz="4" w:space="0" w:color="auto"/>
              <w:right w:val="single" w:sz="4" w:space="0" w:color="auto"/>
            </w:tcBorders>
            <w:shd w:val="clear" w:color="auto" w:fill="auto"/>
            <w:vAlign w:val="center"/>
          </w:tcPr>
          <w:p w14:paraId="60F6C04E"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753C4FB7"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25CB2874"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7DDB9F1D"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6D74057B"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B690DEE"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71D0C38E"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70EB15B8"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5AD2CDB" w14:textId="77777777" w:rsidR="001756F4" w:rsidRPr="00662980" w:rsidRDefault="001756F4" w:rsidP="001756F4">
            <w:pPr>
              <w:spacing w:line="252" w:lineRule="exact"/>
              <w:rPr>
                <w:rFonts w:cs="Arial"/>
                <w:iCs/>
                <w:sz w:val="16"/>
                <w:szCs w:val="16"/>
                <w:lang w:val="sr-Cyrl-RS"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5F9E8E85"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val="sr-Cyrl-RS" w:bidi="en-US"/>
              </w:rPr>
              <w:t>Вентил</w:t>
            </w:r>
            <w:r w:rsidRPr="00662980">
              <w:rPr>
                <w:rFonts w:cs="Arial"/>
                <w:iCs/>
                <w:sz w:val="16"/>
                <w:szCs w:val="16"/>
                <w:lang w:bidi="en-US"/>
              </w:rPr>
              <w:t xml:space="preserve"> S-9</w:t>
            </w:r>
          </w:p>
        </w:tc>
        <w:tc>
          <w:tcPr>
            <w:tcW w:w="671" w:type="pct"/>
            <w:gridSpan w:val="2"/>
            <w:tcBorders>
              <w:left w:val="single" w:sz="4" w:space="0" w:color="auto"/>
              <w:right w:val="single" w:sz="4" w:space="0" w:color="auto"/>
            </w:tcBorders>
            <w:shd w:val="clear" w:color="auto" w:fill="auto"/>
            <w:vAlign w:val="center"/>
          </w:tcPr>
          <w:p w14:paraId="60CE70A9"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6AC4F642"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21282D47"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1D5DB478"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2EE1117F"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3992DF4A"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5848204D"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620C16B1"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4CF73A6"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259457A3"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Посуда S-6</w:t>
            </w:r>
          </w:p>
        </w:tc>
        <w:tc>
          <w:tcPr>
            <w:tcW w:w="671" w:type="pct"/>
            <w:gridSpan w:val="2"/>
            <w:tcBorders>
              <w:left w:val="single" w:sz="4" w:space="0" w:color="auto"/>
              <w:right w:val="single" w:sz="4" w:space="0" w:color="auto"/>
            </w:tcBorders>
            <w:shd w:val="clear" w:color="auto" w:fill="auto"/>
            <w:vAlign w:val="center"/>
          </w:tcPr>
          <w:p w14:paraId="46F2C1C2"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6A001C7F"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215218FE"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5958E7B"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3587E617"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17C25C23"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528CF90A"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53AE8B3"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FFDDC5D"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08FBC49D"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Посуда S-9</w:t>
            </w:r>
          </w:p>
        </w:tc>
        <w:tc>
          <w:tcPr>
            <w:tcW w:w="671" w:type="pct"/>
            <w:gridSpan w:val="2"/>
            <w:tcBorders>
              <w:left w:val="single" w:sz="4" w:space="0" w:color="auto"/>
              <w:right w:val="single" w:sz="4" w:space="0" w:color="auto"/>
            </w:tcBorders>
            <w:shd w:val="clear" w:color="auto" w:fill="auto"/>
            <w:vAlign w:val="center"/>
          </w:tcPr>
          <w:p w14:paraId="3DB272EF"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01F001A3"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6F7B7047"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D8F381F"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2A68F66C"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6CC2AB83"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16556875"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65951DC1"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4A3595F"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29A84656"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Ормарић лимени за S-6,S-9</w:t>
            </w:r>
          </w:p>
        </w:tc>
        <w:tc>
          <w:tcPr>
            <w:tcW w:w="671" w:type="pct"/>
            <w:gridSpan w:val="2"/>
            <w:tcBorders>
              <w:left w:val="single" w:sz="4" w:space="0" w:color="auto"/>
              <w:right w:val="single" w:sz="4" w:space="0" w:color="auto"/>
            </w:tcBorders>
            <w:shd w:val="clear" w:color="auto" w:fill="auto"/>
            <w:vAlign w:val="center"/>
          </w:tcPr>
          <w:p w14:paraId="379F2D41"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7097F28C"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1040E032"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23E5910B"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38FA1349"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7CCA6EA9"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33AB22F"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7DD276A2"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E1E2296"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center"/>
          </w:tcPr>
          <w:p w14:paraId="3521971B"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Контролна налепница хидраулично испитивање</w:t>
            </w:r>
          </w:p>
        </w:tc>
        <w:tc>
          <w:tcPr>
            <w:tcW w:w="671" w:type="pct"/>
            <w:gridSpan w:val="2"/>
            <w:tcBorders>
              <w:left w:val="single" w:sz="4" w:space="0" w:color="auto"/>
              <w:right w:val="single" w:sz="4" w:space="0" w:color="auto"/>
            </w:tcBorders>
            <w:shd w:val="clear" w:color="auto" w:fill="auto"/>
            <w:vAlign w:val="center"/>
          </w:tcPr>
          <w:p w14:paraId="64AEACA4"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1C21F482"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5DADEC67"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745308B3"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3081C0B3"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77A7DA67" w14:textId="77777777" w:rsidTr="001756F4">
        <w:trPr>
          <w:gridAfter w:val="4"/>
          <w:wAfter w:w="1043" w:type="pct"/>
          <w:trHeight w:val="421"/>
        </w:trPr>
        <w:tc>
          <w:tcPr>
            <w:tcW w:w="187" w:type="pct"/>
            <w:vMerge/>
            <w:tcBorders>
              <w:left w:val="single" w:sz="4" w:space="0" w:color="auto"/>
              <w:right w:val="single" w:sz="4" w:space="0" w:color="auto"/>
            </w:tcBorders>
            <w:shd w:val="clear" w:color="auto" w:fill="auto"/>
            <w:vAlign w:val="center"/>
          </w:tcPr>
          <w:p w14:paraId="7D044F37"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295FDAB5"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D56109E"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396" w:type="pct"/>
            <w:tcBorders>
              <w:left w:val="single" w:sz="4" w:space="0" w:color="auto"/>
              <w:right w:val="single" w:sz="4" w:space="0" w:color="auto"/>
            </w:tcBorders>
          </w:tcPr>
          <w:p w14:paraId="49C86673"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396" w:type="pct"/>
            <w:tcBorders>
              <w:left w:val="single" w:sz="4" w:space="0" w:color="auto"/>
              <w:right w:val="single" w:sz="4" w:space="0" w:color="auto"/>
            </w:tcBorders>
          </w:tcPr>
          <w:p w14:paraId="280F1695"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495" w:type="pct"/>
            <w:gridSpan w:val="2"/>
            <w:tcBorders>
              <w:left w:val="single" w:sz="4" w:space="0" w:color="auto"/>
              <w:right w:val="single" w:sz="4" w:space="0" w:color="auto"/>
            </w:tcBorders>
          </w:tcPr>
          <w:p w14:paraId="65E20C92"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268" w:type="pct"/>
            <w:gridSpan w:val="2"/>
            <w:tcBorders>
              <w:left w:val="single" w:sz="4" w:space="0" w:color="auto"/>
              <w:right w:val="single" w:sz="4" w:space="0" w:color="auto"/>
            </w:tcBorders>
          </w:tcPr>
          <w:p w14:paraId="2C0930F4" w14:textId="77777777" w:rsidR="001756F4" w:rsidRPr="00662980" w:rsidRDefault="001756F4" w:rsidP="001756F4">
            <w:pPr>
              <w:autoSpaceDE w:val="0"/>
              <w:autoSpaceDN w:val="0"/>
              <w:adjustRightInd w:val="0"/>
              <w:spacing w:line="451" w:lineRule="exact"/>
              <w:rPr>
                <w:rFonts w:cs="Arial"/>
                <w:b/>
                <w:bCs/>
                <w:sz w:val="16"/>
                <w:szCs w:val="16"/>
                <w:lang w:val="sr-Cyrl-CS"/>
              </w:rPr>
            </w:pPr>
          </w:p>
        </w:tc>
      </w:tr>
      <w:tr w:rsidR="001756F4" w:rsidRPr="00662980" w14:paraId="271FE201"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7D72927B"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2F6A7CA2"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33C27BF"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55CD9C82"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Капа апарата-комплет</w:t>
            </w:r>
          </w:p>
        </w:tc>
        <w:tc>
          <w:tcPr>
            <w:tcW w:w="671" w:type="pct"/>
            <w:gridSpan w:val="2"/>
            <w:tcBorders>
              <w:left w:val="single" w:sz="4" w:space="0" w:color="auto"/>
              <w:right w:val="single" w:sz="4" w:space="0" w:color="auto"/>
            </w:tcBorders>
            <w:shd w:val="clear" w:color="auto" w:fill="auto"/>
            <w:vAlign w:val="center"/>
          </w:tcPr>
          <w:p w14:paraId="4BFA0410"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517AB5AD"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6B987BD8"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53D4110B"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099EAB57"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7590AD3F"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D2DF916"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37B987BA"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398B007"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73A5E4FD"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 xml:space="preserve">Налепница S-50 </w:t>
            </w:r>
          </w:p>
        </w:tc>
        <w:tc>
          <w:tcPr>
            <w:tcW w:w="671" w:type="pct"/>
            <w:gridSpan w:val="2"/>
            <w:tcBorders>
              <w:left w:val="single" w:sz="4" w:space="0" w:color="auto"/>
              <w:right w:val="single" w:sz="4" w:space="0" w:color="auto"/>
            </w:tcBorders>
            <w:shd w:val="clear" w:color="auto" w:fill="auto"/>
            <w:vAlign w:val="center"/>
          </w:tcPr>
          <w:p w14:paraId="3E4EC60E"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6F10E292"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75D0F2EC"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C04398C"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7920ACC3"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4C74D94"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4A534631"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77B8ACD3"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2CB117E"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436AC58C"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Црево тревира са млазницом L-5м</w:t>
            </w:r>
          </w:p>
        </w:tc>
        <w:tc>
          <w:tcPr>
            <w:tcW w:w="671" w:type="pct"/>
            <w:gridSpan w:val="2"/>
            <w:tcBorders>
              <w:left w:val="single" w:sz="4" w:space="0" w:color="auto"/>
              <w:right w:val="single" w:sz="4" w:space="0" w:color="auto"/>
            </w:tcBorders>
            <w:shd w:val="clear" w:color="auto" w:fill="auto"/>
            <w:vAlign w:val="center"/>
          </w:tcPr>
          <w:p w14:paraId="72295D3B"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37EA9B51"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3E554812"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8BAA59D"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5B707863"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722AD499"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6CF7D18C"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7A2EDD32"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2E8B262"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6410571B"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Заптивач 12x18</w:t>
            </w:r>
          </w:p>
        </w:tc>
        <w:tc>
          <w:tcPr>
            <w:tcW w:w="671" w:type="pct"/>
            <w:gridSpan w:val="2"/>
            <w:tcBorders>
              <w:left w:val="single" w:sz="4" w:space="0" w:color="auto"/>
              <w:right w:val="single" w:sz="4" w:space="0" w:color="auto"/>
            </w:tcBorders>
            <w:shd w:val="clear" w:color="auto" w:fill="auto"/>
            <w:vAlign w:val="center"/>
          </w:tcPr>
          <w:p w14:paraId="61EA8A3D"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7DC6216B"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34FD0F37"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B3D88DE"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32B8AF53"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4C0685F"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702ADC6D"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375742B3"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9A6A5AB"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792E6663"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Боца апарата CО2-3кг напуњена</w:t>
            </w:r>
          </w:p>
        </w:tc>
        <w:tc>
          <w:tcPr>
            <w:tcW w:w="671" w:type="pct"/>
            <w:gridSpan w:val="2"/>
            <w:tcBorders>
              <w:left w:val="single" w:sz="4" w:space="0" w:color="auto"/>
              <w:right w:val="single" w:sz="4" w:space="0" w:color="auto"/>
            </w:tcBorders>
            <w:shd w:val="clear" w:color="auto" w:fill="auto"/>
            <w:vAlign w:val="center"/>
          </w:tcPr>
          <w:p w14:paraId="041AD8EF"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1500EAC5"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5F3B45E8"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7FF5B3E9"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100401A9"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53C9CAAB"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6470ABEC"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51806B67"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6A5331F"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4AA70AE5"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Боца апарата CО2-5кг напуњена</w:t>
            </w:r>
          </w:p>
        </w:tc>
        <w:tc>
          <w:tcPr>
            <w:tcW w:w="671" w:type="pct"/>
            <w:gridSpan w:val="2"/>
            <w:tcBorders>
              <w:left w:val="single" w:sz="4" w:space="0" w:color="auto"/>
              <w:right w:val="single" w:sz="4" w:space="0" w:color="auto"/>
            </w:tcBorders>
            <w:shd w:val="clear" w:color="auto" w:fill="auto"/>
            <w:vAlign w:val="center"/>
          </w:tcPr>
          <w:p w14:paraId="0559DCD8"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637A024A"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5AB6B715"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2E9A978B"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7BB46D15"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218B7AA6"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7F70EEB0"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2A81DDB6"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32347B0"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0B820A1A"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Точак Ф 360</w:t>
            </w:r>
          </w:p>
        </w:tc>
        <w:tc>
          <w:tcPr>
            <w:tcW w:w="671" w:type="pct"/>
            <w:gridSpan w:val="2"/>
            <w:tcBorders>
              <w:left w:val="single" w:sz="4" w:space="0" w:color="auto"/>
              <w:right w:val="single" w:sz="4" w:space="0" w:color="auto"/>
            </w:tcBorders>
            <w:shd w:val="clear" w:color="auto" w:fill="auto"/>
            <w:vAlign w:val="center"/>
          </w:tcPr>
          <w:p w14:paraId="16CA2EC9"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6571965B"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51A209E2"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5062015C"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5ADB1397"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46C54B1B"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7EECF044"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62CA6938"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A3387C0"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75EB94A2"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Капа апарата</w:t>
            </w:r>
          </w:p>
        </w:tc>
        <w:tc>
          <w:tcPr>
            <w:tcW w:w="671" w:type="pct"/>
            <w:gridSpan w:val="2"/>
            <w:tcBorders>
              <w:left w:val="single" w:sz="4" w:space="0" w:color="auto"/>
              <w:right w:val="single" w:sz="4" w:space="0" w:color="auto"/>
            </w:tcBorders>
            <w:shd w:val="clear" w:color="auto" w:fill="auto"/>
            <w:vAlign w:val="center"/>
          </w:tcPr>
          <w:p w14:paraId="69B1FA6B"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6BE0C68A"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292D9D03"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55ED3FC0"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09B3836B"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78C406DD"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19DF1D3B"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1F7132C8"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4B5EE08"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62799EC4"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Заптивач капе</w:t>
            </w:r>
          </w:p>
        </w:tc>
        <w:tc>
          <w:tcPr>
            <w:tcW w:w="671" w:type="pct"/>
            <w:gridSpan w:val="2"/>
            <w:tcBorders>
              <w:left w:val="single" w:sz="4" w:space="0" w:color="auto"/>
              <w:right w:val="single" w:sz="4" w:space="0" w:color="auto"/>
            </w:tcBorders>
            <w:shd w:val="clear" w:color="auto" w:fill="auto"/>
            <w:vAlign w:val="center"/>
          </w:tcPr>
          <w:p w14:paraId="6ECCBAB0"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3F22EAF2"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399C2D3E"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37806982"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545C6CBA"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3ACCC91D"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134850B0"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584C21EA"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BBDEDC3"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4057574A"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Заптивач вентила сигурности</w:t>
            </w:r>
          </w:p>
        </w:tc>
        <w:tc>
          <w:tcPr>
            <w:tcW w:w="671" w:type="pct"/>
            <w:gridSpan w:val="2"/>
            <w:tcBorders>
              <w:left w:val="single" w:sz="4" w:space="0" w:color="auto"/>
              <w:right w:val="single" w:sz="4" w:space="0" w:color="auto"/>
            </w:tcBorders>
            <w:shd w:val="clear" w:color="auto" w:fill="auto"/>
            <w:vAlign w:val="center"/>
          </w:tcPr>
          <w:p w14:paraId="71BC78B0"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666EEABA"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482FC5E6"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BC7EAB5"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6F842001"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40E1FDFE"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5D4C3606"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4FC171E0"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B3A7537"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1CAFACD4"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Вентил сигурности</w:t>
            </w:r>
          </w:p>
        </w:tc>
        <w:tc>
          <w:tcPr>
            <w:tcW w:w="671" w:type="pct"/>
            <w:gridSpan w:val="2"/>
            <w:tcBorders>
              <w:left w:val="single" w:sz="4" w:space="0" w:color="auto"/>
              <w:right w:val="single" w:sz="4" w:space="0" w:color="auto"/>
            </w:tcBorders>
            <w:shd w:val="clear" w:color="auto" w:fill="auto"/>
            <w:vAlign w:val="center"/>
          </w:tcPr>
          <w:p w14:paraId="1A85FF6F"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21A50491"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52ACEDD7"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4F2D2FAA"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138A6F71"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12D0CE0D"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38D9DF1A"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1950BC84"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95CE626"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0BF6239D"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Рукохват</w:t>
            </w:r>
          </w:p>
        </w:tc>
        <w:tc>
          <w:tcPr>
            <w:tcW w:w="671" w:type="pct"/>
            <w:gridSpan w:val="2"/>
            <w:tcBorders>
              <w:left w:val="single" w:sz="4" w:space="0" w:color="auto"/>
              <w:right w:val="single" w:sz="4" w:space="0" w:color="auto"/>
            </w:tcBorders>
            <w:shd w:val="clear" w:color="auto" w:fill="auto"/>
            <w:vAlign w:val="center"/>
          </w:tcPr>
          <w:p w14:paraId="7CC0EF69"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10AD83E3"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6BA94EF0"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59464539"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77DA753E"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4F27221D"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6F7D8C61"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3E7F6644"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8831073"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171AEC23"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Цев</w:t>
            </w:r>
          </w:p>
        </w:tc>
        <w:tc>
          <w:tcPr>
            <w:tcW w:w="671" w:type="pct"/>
            <w:gridSpan w:val="2"/>
            <w:tcBorders>
              <w:left w:val="single" w:sz="4" w:space="0" w:color="auto"/>
              <w:right w:val="single" w:sz="4" w:space="0" w:color="auto"/>
            </w:tcBorders>
            <w:shd w:val="clear" w:color="auto" w:fill="auto"/>
            <w:vAlign w:val="center"/>
          </w:tcPr>
          <w:p w14:paraId="7EE1C4D1"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3648786B"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15406954"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31587CA"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4C074D23"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3597F5CE"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2B5489AE"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65329533"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092C02F"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78E3B22C"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Дизна Ф 13</w:t>
            </w:r>
          </w:p>
        </w:tc>
        <w:tc>
          <w:tcPr>
            <w:tcW w:w="671" w:type="pct"/>
            <w:gridSpan w:val="2"/>
            <w:tcBorders>
              <w:left w:val="single" w:sz="4" w:space="0" w:color="auto"/>
              <w:right w:val="single" w:sz="4" w:space="0" w:color="auto"/>
            </w:tcBorders>
            <w:shd w:val="clear" w:color="auto" w:fill="auto"/>
            <w:vAlign w:val="center"/>
          </w:tcPr>
          <w:p w14:paraId="52373FCA"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2C970153"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381A97EE"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F4369F0"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08440C49"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225CBD55"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21BDBCE6"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7048DF6"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4C6D801"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6B597CB2"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Дизна Ф 16</w:t>
            </w:r>
          </w:p>
        </w:tc>
        <w:tc>
          <w:tcPr>
            <w:tcW w:w="671" w:type="pct"/>
            <w:gridSpan w:val="2"/>
            <w:tcBorders>
              <w:left w:val="single" w:sz="4" w:space="0" w:color="auto"/>
              <w:right w:val="single" w:sz="4" w:space="0" w:color="auto"/>
            </w:tcBorders>
            <w:shd w:val="clear" w:color="auto" w:fill="auto"/>
            <w:vAlign w:val="center"/>
          </w:tcPr>
          <w:p w14:paraId="6311ACCD"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381F234B"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1D99C087"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2E7BAB13"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595EBBF0"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0E42EA4"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5AD822DF"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30BE994F"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B0C2C71"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3D119C21"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Трн</w:t>
            </w:r>
          </w:p>
        </w:tc>
        <w:tc>
          <w:tcPr>
            <w:tcW w:w="671" w:type="pct"/>
            <w:gridSpan w:val="2"/>
            <w:tcBorders>
              <w:left w:val="single" w:sz="4" w:space="0" w:color="auto"/>
              <w:right w:val="single" w:sz="4" w:space="0" w:color="auto"/>
            </w:tcBorders>
            <w:shd w:val="clear" w:color="auto" w:fill="auto"/>
            <w:vAlign w:val="center"/>
          </w:tcPr>
          <w:p w14:paraId="679F76DA"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6B9F735E"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5F19C5BF"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7AC4201A"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51107EFA"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56AD7380"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4CDDF9AE"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7AC07993"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5050140"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6C0DD009"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"О" прстен 9,3x2,4</w:t>
            </w:r>
          </w:p>
        </w:tc>
        <w:tc>
          <w:tcPr>
            <w:tcW w:w="671" w:type="pct"/>
            <w:gridSpan w:val="2"/>
            <w:tcBorders>
              <w:left w:val="single" w:sz="4" w:space="0" w:color="auto"/>
              <w:right w:val="single" w:sz="4" w:space="0" w:color="auto"/>
            </w:tcBorders>
            <w:shd w:val="clear" w:color="auto" w:fill="auto"/>
            <w:vAlign w:val="center"/>
          </w:tcPr>
          <w:p w14:paraId="68F2D6AA"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47221917"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02295F53"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083AB013"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4E816FDE"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69CA0977"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5734DA94"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21B23AE1"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D899EC8"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339D3EB7"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Опруга</w:t>
            </w:r>
          </w:p>
        </w:tc>
        <w:tc>
          <w:tcPr>
            <w:tcW w:w="671" w:type="pct"/>
            <w:gridSpan w:val="2"/>
            <w:tcBorders>
              <w:left w:val="single" w:sz="4" w:space="0" w:color="auto"/>
              <w:right w:val="single" w:sz="4" w:space="0" w:color="auto"/>
            </w:tcBorders>
            <w:shd w:val="clear" w:color="auto" w:fill="auto"/>
            <w:vAlign w:val="center"/>
          </w:tcPr>
          <w:p w14:paraId="327BC713"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51910083"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42CD8EE9"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2F05B02"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39E037D0"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27CD0EA1"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6DA1172"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76DBF583"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F669E25"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4ECDDF83"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Чаура PVC</w:t>
            </w:r>
          </w:p>
        </w:tc>
        <w:tc>
          <w:tcPr>
            <w:tcW w:w="671" w:type="pct"/>
            <w:gridSpan w:val="2"/>
            <w:tcBorders>
              <w:left w:val="single" w:sz="4" w:space="0" w:color="auto"/>
              <w:right w:val="single" w:sz="4" w:space="0" w:color="auto"/>
            </w:tcBorders>
            <w:shd w:val="clear" w:color="auto" w:fill="auto"/>
            <w:vAlign w:val="center"/>
          </w:tcPr>
          <w:p w14:paraId="4B0477FC"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057BDEC2"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7C1D74A4"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1110B250"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48956EEB"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28C090FD"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0B7077D"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8A70774"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AD593BC"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3E9140D1"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Тело млазнице</w:t>
            </w:r>
          </w:p>
        </w:tc>
        <w:tc>
          <w:tcPr>
            <w:tcW w:w="671" w:type="pct"/>
            <w:gridSpan w:val="2"/>
            <w:tcBorders>
              <w:left w:val="single" w:sz="4" w:space="0" w:color="auto"/>
              <w:right w:val="single" w:sz="4" w:space="0" w:color="auto"/>
            </w:tcBorders>
            <w:shd w:val="clear" w:color="auto" w:fill="auto"/>
            <w:vAlign w:val="center"/>
          </w:tcPr>
          <w:p w14:paraId="657065E2"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24016A11"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654ED548"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1C591375"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204C435A"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19500BB1"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7E8703B6"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1CA65A1A"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4DB4A06"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5BB392F5"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Ручица</w:t>
            </w:r>
          </w:p>
        </w:tc>
        <w:tc>
          <w:tcPr>
            <w:tcW w:w="671" w:type="pct"/>
            <w:gridSpan w:val="2"/>
            <w:tcBorders>
              <w:left w:val="single" w:sz="4" w:space="0" w:color="auto"/>
              <w:right w:val="single" w:sz="4" w:space="0" w:color="auto"/>
            </w:tcBorders>
            <w:shd w:val="clear" w:color="auto" w:fill="auto"/>
            <w:vAlign w:val="center"/>
          </w:tcPr>
          <w:p w14:paraId="1319A57C"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59EE4FC6"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267754F2"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4B027E9D"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39C01771"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2141C265"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2EDD3D46"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78847434"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C6ADD90"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7AC29BB9"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Чивија 4x26</w:t>
            </w:r>
          </w:p>
        </w:tc>
        <w:tc>
          <w:tcPr>
            <w:tcW w:w="671" w:type="pct"/>
            <w:gridSpan w:val="2"/>
            <w:tcBorders>
              <w:left w:val="single" w:sz="4" w:space="0" w:color="auto"/>
              <w:right w:val="single" w:sz="4" w:space="0" w:color="auto"/>
            </w:tcBorders>
            <w:shd w:val="clear" w:color="auto" w:fill="auto"/>
            <w:vAlign w:val="center"/>
          </w:tcPr>
          <w:p w14:paraId="16DD142D"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3A5BC183"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6D1B9D26"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57689D7C"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636E806D"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30E42D23"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72CB6CA3"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113A227"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9406C3C"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6785313B"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Тревира црево Ф 25 Л-5м Ватр. „PASTOR“</w:t>
            </w:r>
          </w:p>
        </w:tc>
        <w:tc>
          <w:tcPr>
            <w:tcW w:w="671" w:type="pct"/>
            <w:gridSpan w:val="2"/>
            <w:tcBorders>
              <w:left w:val="single" w:sz="4" w:space="0" w:color="auto"/>
              <w:right w:val="single" w:sz="4" w:space="0" w:color="auto"/>
            </w:tcBorders>
            <w:shd w:val="clear" w:color="auto" w:fill="auto"/>
            <w:vAlign w:val="center"/>
          </w:tcPr>
          <w:p w14:paraId="7BBE9E44"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5ACA7DE1"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254BFF3A"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F8B096B"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43F5344C"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32EDABDF"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3CA47646"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C5A3E1D"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D0D9A79"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0DEC2027"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Црево са млазницом</w:t>
            </w:r>
          </w:p>
        </w:tc>
        <w:tc>
          <w:tcPr>
            <w:tcW w:w="671" w:type="pct"/>
            <w:gridSpan w:val="2"/>
            <w:tcBorders>
              <w:left w:val="single" w:sz="4" w:space="0" w:color="auto"/>
              <w:right w:val="single" w:sz="4" w:space="0" w:color="auto"/>
            </w:tcBorders>
            <w:shd w:val="clear" w:color="auto" w:fill="auto"/>
            <w:vAlign w:val="center"/>
          </w:tcPr>
          <w:p w14:paraId="369A25F3"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52AEB471"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134D32BD"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13A02E6A"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0321635D"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79DA5190"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62E74F9F"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5EE66DC9"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90EAEDB"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5356E48B"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Шелна за црево Ф 25 мм</w:t>
            </w:r>
          </w:p>
        </w:tc>
        <w:tc>
          <w:tcPr>
            <w:tcW w:w="671" w:type="pct"/>
            <w:gridSpan w:val="2"/>
            <w:tcBorders>
              <w:left w:val="single" w:sz="4" w:space="0" w:color="auto"/>
              <w:right w:val="single" w:sz="4" w:space="0" w:color="auto"/>
            </w:tcBorders>
            <w:shd w:val="clear" w:color="auto" w:fill="auto"/>
            <w:vAlign w:val="center"/>
          </w:tcPr>
          <w:p w14:paraId="478A924B"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2A1B335F"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708E7B1B"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2515B279"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4C6C8294"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57191C4C"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4777ED6F"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5EDC995C"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FF436B0"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66E2D6BA"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Прикључак за црево-рачва "Al"</w:t>
            </w:r>
          </w:p>
        </w:tc>
        <w:tc>
          <w:tcPr>
            <w:tcW w:w="671" w:type="pct"/>
            <w:gridSpan w:val="2"/>
            <w:tcBorders>
              <w:left w:val="single" w:sz="4" w:space="0" w:color="auto"/>
              <w:right w:val="single" w:sz="4" w:space="0" w:color="auto"/>
            </w:tcBorders>
            <w:shd w:val="clear" w:color="auto" w:fill="auto"/>
            <w:vAlign w:val="center"/>
          </w:tcPr>
          <w:p w14:paraId="275480C7"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6FDD18A6"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100787A7"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0BEBC226"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6E83F349"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73300CAE"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795F7549"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5E235E04"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DDA99E5"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164EA2E3"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Подлошка А 28</w:t>
            </w:r>
          </w:p>
        </w:tc>
        <w:tc>
          <w:tcPr>
            <w:tcW w:w="671" w:type="pct"/>
            <w:gridSpan w:val="2"/>
            <w:tcBorders>
              <w:left w:val="single" w:sz="4" w:space="0" w:color="auto"/>
              <w:right w:val="single" w:sz="4" w:space="0" w:color="auto"/>
            </w:tcBorders>
            <w:shd w:val="clear" w:color="auto" w:fill="auto"/>
            <w:vAlign w:val="center"/>
          </w:tcPr>
          <w:p w14:paraId="61CB96E2"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5A6853B0"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6F5F5CE1"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387B0AB1"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6355F1F4"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3E68F219"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156376C2"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23CFBA95"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335B241"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6E04566E"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Расцепка 6x40</w:t>
            </w:r>
          </w:p>
        </w:tc>
        <w:tc>
          <w:tcPr>
            <w:tcW w:w="671" w:type="pct"/>
            <w:gridSpan w:val="2"/>
            <w:tcBorders>
              <w:left w:val="single" w:sz="4" w:space="0" w:color="auto"/>
              <w:right w:val="single" w:sz="4" w:space="0" w:color="auto"/>
            </w:tcBorders>
            <w:shd w:val="clear" w:color="auto" w:fill="auto"/>
            <w:vAlign w:val="center"/>
          </w:tcPr>
          <w:p w14:paraId="3774ACAD"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12114649"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3BC22567"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2221B3D1"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01FC12C6"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7205B77E"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5B1C7D74"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6F05A9D9"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751DA73"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2A3647EB"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Подлошка B 8</w:t>
            </w:r>
          </w:p>
        </w:tc>
        <w:tc>
          <w:tcPr>
            <w:tcW w:w="671" w:type="pct"/>
            <w:gridSpan w:val="2"/>
            <w:tcBorders>
              <w:left w:val="single" w:sz="4" w:space="0" w:color="auto"/>
              <w:right w:val="single" w:sz="4" w:space="0" w:color="auto"/>
            </w:tcBorders>
            <w:shd w:val="clear" w:color="auto" w:fill="auto"/>
            <w:vAlign w:val="center"/>
          </w:tcPr>
          <w:p w14:paraId="7F71C98D"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4B4E157E"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0D9B5293"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1ABB960A"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2977BFCC"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6771CA8F"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605D5A6D"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7862F8F6"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7F5EEC1"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00D51F7C"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Навртка М 8</w:t>
            </w:r>
          </w:p>
        </w:tc>
        <w:tc>
          <w:tcPr>
            <w:tcW w:w="671" w:type="pct"/>
            <w:gridSpan w:val="2"/>
            <w:tcBorders>
              <w:left w:val="single" w:sz="4" w:space="0" w:color="auto"/>
              <w:right w:val="single" w:sz="4" w:space="0" w:color="auto"/>
            </w:tcBorders>
            <w:shd w:val="clear" w:color="auto" w:fill="auto"/>
            <w:vAlign w:val="center"/>
          </w:tcPr>
          <w:p w14:paraId="0B258276"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390A9500"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660305D0"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1D02F8CC"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160F63BB"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3D2C827A"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1374B0AF"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7EAAF027"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ECC0C6A"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75052F46"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Млазница S-50</w:t>
            </w:r>
          </w:p>
        </w:tc>
        <w:tc>
          <w:tcPr>
            <w:tcW w:w="671" w:type="pct"/>
            <w:gridSpan w:val="2"/>
            <w:tcBorders>
              <w:left w:val="single" w:sz="4" w:space="0" w:color="auto"/>
              <w:right w:val="single" w:sz="4" w:space="0" w:color="auto"/>
            </w:tcBorders>
            <w:shd w:val="clear" w:color="auto" w:fill="auto"/>
            <w:vAlign w:val="center"/>
          </w:tcPr>
          <w:p w14:paraId="62F37881"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3162D23E"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37286526"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23BD275E"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2A9BFC58"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766CF361"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6F96593C"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75EA479B"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7CA0C68" w14:textId="77777777" w:rsidR="001756F4" w:rsidRPr="00662980" w:rsidRDefault="001756F4" w:rsidP="001756F4">
            <w:pPr>
              <w:spacing w:line="252" w:lineRule="exact"/>
              <w:rPr>
                <w:rFonts w:cs="Arial"/>
                <w:iCs/>
                <w:sz w:val="16"/>
                <w:szCs w:val="16"/>
                <w:lang w:val="sr-Cyrl-RS"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5D4AB870" w14:textId="77777777" w:rsidR="001756F4" w:rsidRPr="00662980" w:rsidRDefault="001756F4" w:rsidP="001756F4">
            <w:pPr>
              <w:spacing w:line="252" w:lineRule="exact"/>
              <w:rPr>
                <w:rFonts w:cs="Arial"/>
                <w:iCs/>
                <w:sz w:val="16"/>
                <w:szCs w:val="16"/>
                <w:lang w:val="sr-Cyrl-RS" w:bidi="en-US"/>
              </w:rPr>
            </w:pPr>
            <w:r w:rsidRPr="00662980">
              <w:rPr>
                <w:rFonts w:cs="Arial"/>
                <w:iCs/>
                <w:sz w:val="16"/>
                <w:szCs w:val="16"/>
                <w:lang w:val="sr-Cyrl-RS" w:bidi="en-US"/>
              </w:rPr>
              <w:t xml:space="preserve">Вентил </w:t>
            </w:r>
            <w:r w:rsidRPr="00662980">
              <w:rPr>
                <w:rFonts w:cs="Arial"/>
                <w:iCs/>
                <w:sz w:val="16"/>
                <w:szCs w:val="16"/>
                <w:lang w:bidi="en-US"/>
              </w:rPr>
              <w:t>S-50</w:t>
            </w:r>
          </w:p>
        </w:tc>
        <w:tc>
          <w:tcPr>
            <w:tcW w:w="671" w:type="pct"/>
            <w:gridSpan w:val="2"/>
            <w:tcBorders>
              <w:left w:val="single" w:sz="4" w:space="0" w:color="auto"/>
              <w:right w:val="single" w:sz="4" w:space="0" w:color="auto"/>
            </w:tcBorders>
            <w:shd w:val="clear" w:color="auto" w:fill="auto"/>
            <w:vAlign w:val="center"/>
          </w:tcPr>
          <w:p w14:paraId="1692858B"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0E19EBB5"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137439CD"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CDA260B"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07F25329"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1FC9606B"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4CC1C5E0"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40D1031C"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D710FC1"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65763CFF"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Прикључак за црево S-50</w:t>
            </w:r>
          </w:p>
        </w:tc>
        <w:tc>
          <w:tcPr>
            <w:tcW w:w="671" w:type="pct"/>
            <w:gridSpan w:val="2"/>
            <w:tcBorders>
              <w:left w:val="single" w:sz="4" w:space="0" w:color="auto"/>
              <w:right w:val="single" w:sz="4" w:space="0" w:color="auto"/>
            </w:tcBorders>
            <w:shd w:val="clear" w:color="auto" w:fill="auto"/>
            <w:vAlign w:val="center"/>
          </w:tcPr>
          <w:p w14:paraId="040EF355"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4C99BE8C"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412FE351"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53067D3"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0D0BFBD9"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1BC18DFD"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B849F46"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79DEEEF5"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882257C"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33E5093F"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Навојни чеп за испитивање</w:t>
            </w:r>
          </w:p>
        </w:tc>
        <w:tc>
          <w:tcPr>
            <w:tcW w:w="671" w:type="pct"/>
            <w:gridSpan w:val="2"/>
            <w:tcBorders>
              <w:left w:val="single" w:sz="4" w:space="0" w:color="auto"/>
              <w:right w:val="single" w:sz="4" w:space="0" w:color="auto"/>
            </w:tcBorders>
            <w:shd w:val="clear" w:color="auto" w:fill="auto"/>
            <w:vAlign w:val="center"/>
          </w:tcPr>
          <w:p w14:paraId="74A091D2"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4F07209F"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5F7B4D00"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1845DFA8"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4BA1DDAA"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3929D3E2" w14:textId="77777777" w:rsidTr="001756F4">
        <w:trPr>
          <w:gridAfter w:val="4"/>
          <w:wAfter w:w="1043" w:type="pct"/>
          <w:trHeight w:val="421"/>
        </w:trPr>
        <w:tc>
          <w:tcPr>
            <w:tcW w:w="187" w:type="pct"/>
            <w:vMerge/>
            <w:tcBorders>
              <w:left w:val="single" w:sz="4" w:space="0" w:color="auto"/>
              <w:right w:val="single" w:sz="4" w:space="0" w:color="auto"/>
            </w:tcBorders>
            <w:shd w:val="clear" w:color="auto" w:fill="auto"/>
            <w:vAlign w:val="center"/>
          </w:tcPr>
          <w:p w14:paraId="6B70E478"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64F9CD52"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E46BB33"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396" w:type="pct"/>
            <w:tcBorders>
              <w:left w:val="single" w:sz="4" w:space="0" w:color="auto"/>
              <w:right w:val="single" w:sz="4" w:space="0" w:color="auto"/>
            </w:tcBorders>
          </w:tcPr>
          <w:p w14:paraId="5A886965"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396" w:type="pct"/>
            <w:tcBorders>
              <w:left w:val="single" w:sz="4" w:space="0" w:color="auto"/>
              <w:right w:val="single" w:sz="4" w:space="0" w:color="auto"/>
            </w:tcBorders>
          </w:tcPr>
          <w:p w14:paraId="3E4027AD"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495" w:type="pct"/>
            <w:gridSpan w:val="2"/>
            <w:tcBorders>
              <w:left w:val="single" w:sz="4" w:space="0" w:color="auto"/>
              <w:right w:val="single" w:sz="4" w:space="0" w:color="auto"/>
            </w:tcBorders>
          </w:tcPr>
          <w:p w14:paraId="3E3EE579"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268" w:type="pct"/>
            <w:gridSpan w:val="2"/>
            <w:tcBorders>
              <w:left w:val="single" w:sz="4" w:space="0" w:color="auto"/>
              <w:right w:val="single" w:sz="4" w:space="0" w:color="auto"/>
            </w:tcBorders>
          </w:tcPr>
          <w:p w14:paraId="0DF633B1" w14:textId="77777777" w:rsidR="001756F4" w:rsidRPr="00662980" w:rsidRDefault="001756F4" w:rsidP="001756F4">
            <w:pPr>
              <w:autoSpaceDE w:val="0"/>
              <w:autoSpaceDN w:val="0"/>
              <w:adjustRightInd w:val="0"/>
              <w:spacing w:line="451" w:lineRule="exact"/>
              <w:rPr>
                <w:rFonts w:cs="Arial"/>
                <w:b/>
                <w:bCs/>
                <w:sz w:val="16"/>
                <w:szCs w:val="16"/>
                <w:lang w:val="sr-Cyrl-CS"/>
              </w:rPr>
            </w:pPr>
          </w:p>
        </w:tc>
      </w:tr>
      <w:tr w:rsidR="001756F4" w:rsidRPr="00662980" w14:paraId="37834244"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14B262FD"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1A8C4E3E"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3A25B32"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56914941"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Вентил за CО</w:t>
            </w:r>
            <w:r w:rsidRPr="00662980">
              <w:rPr>
                <w:rFonts w:cs="Arial"/>
                <w:iCs/>
                <w:sz w:val="16"/>
                <w:szCs w:val="16"/>
                <w:vertAlign w:val="subscript"/>
                <w:lang w:bidi="en-US"/>
              </w:rPr>
              <w:t>2</w:t>
            </w:r>
            <w:r w:rsidRPr="00662980">
              <w:rPr>
                <w:rFonts w:cs="Arial"/>
                <w:iCs/>
                <w:sz w:val="16"/>
                <w:szCs w:val="16"/>
                <w:lang w:bidi="en-US"/>
              </w:rPr>
              <w:t xml:space="preserve"> комплет</w:t>
            </w:r>
          </w:p>
        </w:tc>
        <w:tc>
          <w:tcPr>
            <w:tcW w:w="671" w:type="pct"/>
            <w:gridSpan w:val="2"/>
            <w:tcBorders>
              <w:left w:val="single" w:sz="4" w:space="0" w:color="auto"/>
              <w:right w:val="single" w:sz="4" w:space="0" w:color="auto"/>
            </w:tcBorders>
            <w:shd w:val="clear" w:color="auto" w:fill="auto"/>
            <w:vAlign w:val="center"/>
          </w:tcPr>
          <w:p w14:paraId="1EB43661"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0296F312"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73F7A61E"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7EACD006"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46B56227"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69C02ADB"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41920B36"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1AC4EEA9"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0048D48"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19ACCC5D"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Млазница са цревом - CО</w:t>
            </w:r>
            <w:r w:rsidRPr="00662980">
              <w:rPr>
                <w:rFonts w:cs="Arial"/>
                <w:iCs/>
                <w:sz w:val="16"/>
                <w:szCs w:val="16"/>
                <w:vertAlign w:val="subscript"/>
                <w:lang w:bidi="en-US"/>
              </w:rPr>
              <w:t>2</w:t>
            </w:r>
            <w:r w:rsidRPr="00662980">
              <w:rPr>
                <w:rFonts w:cs="Arial"/>
                <w:iCs/>
                <w:sz w:val="16"/>
                <w:szCs w:val="16"/>
                <w:lang w:bidi="en-US"/>
              </w:rPr>
              <w:t>-5kg</w:t>
            </w:r>
          </w:p>
        </w:tc>
        <w:tc>
          <w:tcPr>
            <w:tcW w:w="671" w:type="pct"/>
            <w:gridSpan w:val="2"/>
            <w:tcBorders>
              <w:left w:val="single" w:sz="4" w:space="0" w:color="auto"/>
              <w:right w:val="single" w:sz="4" w:space="0" w:color="auto"/>
            </w:tcBorders>
            <w:shd w:val="clear" w:color="auto" w:fill="auto"/>
            <w:vAlign w:val="center"/>
          </w:tcPr>
          <w:p w14:paraId="1528D106"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59E7805C"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21343792"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B448FF6"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4053CBD9"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7A964F4F"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C390A66"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350A1AE"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75753A5"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7C30CD10"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Ручица комплетна за ношење</w:t>
            </w:r>
          </w:p>
        </w:tc>
        <w:tc>
          <w:tcPr>
            <w:tcW w:w="671" w:type="pct"/>
            <w:gridSpan w:val="2"/>
            <w:tcBorders>
              <w:left w:val="single" w:sz="4" w:space="0" w:color="auto"/>
              <w:right w:val="single" w:sz="4" w:space="0" w:color="auto"/>
            </w:tcBorders>
            <w:shd w:val="clear" w:color="auto" w:fill="auto"/>
            <w:vAlign w:val="center"/>
          </w:tcPr>
          <w:p w14:paraId="7737D3C6"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33C4419A"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0B156F5D"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505E0206"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418085B5"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36AC0F2E"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736D92BE"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4DA36567"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0760D4B"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1BE8A6CD"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Налепница</w:t>
            </w:r>
          </w:p>
        </w:tc>
        <w:tc>
          <w:tcPr>
            <w:tcW w:w="671" w:type="pct"/>
            <w:gridSpan w:val="2"/>
            <w:tcBorders>
              <w:left w:val="single" w:sz="4" w:space="0" w:color="auto"/>
              <w:right w:val="single" w:sz="4" w:space="0" w:color="auto"/>
            </w:tcBorders>
            <w:shd w:val="clear" w:color="auto" w:fill="auto"/>
            <w:vAlign w:val="center"/>
          </w:tcPr>
          <w:p w14:paraId="4753D4EC"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761C4264"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352BDC4E"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EAF7E6A"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5D919FCB"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D63BD39"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1CF28CA"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35C6F08"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C1C2861"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2F45CAA0"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Млазница CО</w:t>
            </w:r>
            <w:r w:rsidRPr="00662980">
              <w:rPr>
                <w:rFonts w:cs="Arial"/>
                <w:iCs/>
                <w:sz w:val="16"/>
                <w:szCs w:val="16"/>
                <w:vertAlign w:val="subscript"/>
                <w:lang w:bidi="en-US"/>
              </w:rPr>
              <w:t>2</w:t>
            </w:r>
            <w:r w:rsidRPr="00662980">
              <w:rPr>
                <w:rFonts w:cs="Arial"/>
                <w:iCs/>
                <w:sz w:val="16"/>
                <w:szCs w:val="16"/>
                <w:lang w:bidi="en-US"/>
              </w:rPr>
              <w:t>-5 PVC</w:t>
            </w:r>
          </w:p>
        </w:tc>
        <w:tc>
          <w:tcPr>
            <w:tcW w:w="671" w:type="pct"/>
            <w:gridSpan w:val="2"/>
            <w:tcBorders>
              <w:left w:val="single" w:sz="4" w:space="0" w:color="auto"/>
              <w:right w:val="single" w:sz="4" w:space="0" w:color="auto"/>
            </w:tcBorders>
            <w:shd w:val="clear" w:color="auto" w:fill="auto"/>
            <w:vAlign w:val="center"/>
          </w:tcPr>
          <w:p w14:paraId="237B2BF4"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4751FBB1"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2F319D27"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1D66B192"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07B6DDB2"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1A144A88"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465EF917"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4486C8D6"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1D39FA6"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2EA057FB"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Уметак за млазницу CО</w:t>
            </w:r>
            <w:r w:rsidRPr="00662980">
              <w:rPr>
                <w:rFonts w:cs="Arial"/>
                <w:iCs/>
                <w:sz w:val="16"/>
                <w:szCs w:val="16"/>
                <w:vertAlign w:val="subscript"/>
                <w:lang w:bidi="en-US"/>
              </w:rPr>
              <w:t>2</w:t>
            </w:r>
            <w:r w:rsidRPr="00662980">
              <w:rPr>
                <w:rFonts w:cs="Arial"/>
                <w:iCs/>
                <w:sz w:val="16"/>
                <w:szCs w:val="16"/>
                <w:lang w:bidi="en-US"/>
              </w:rPr>
              <w:t>-5 kg</w:t>
            </w:r>
          </w:p>
        </w:tc>
        <w:tc>
          <w:tcPr>
            <w:tcW w:w="671" w:type="pct"/>
            <w:gridSpan w:val="2"/>
            <w:tcBorders>
              <w:left w:val="single" w:sz="4" w:space="0" w:color="auto"/>
              <w:right w:val="single" w:sz="4" w:space="0" w:color="auto"/>
            </w:tcBorders>
            <w:shd w:val="clear" w:color="auto" w:fill="auto"/>
            <w:vAlign w:val="center"/>
          </w:tcPr>
          <w:p w14:paraId="585C0643"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5D690D28"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222AA90D"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59A41251"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065F88EB"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30CA49A4"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177C0EDD"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D52E464"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0109B55"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5823DEE6"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Црево гумено CО</w:t>
            </w:r>
            <w:r w:rsidRPr="00662980">
              <w:rPr>
                <w:rFonts w:cs="Arial"/>
                <w:iCs/>
                <w:sz w:val="16"/>
                <w:szCs w:val="16"/>
                <w:vertAlign w:val="subscript"/>
                <w:lang w:bidi="en-US"/>
              </w:rPr>
              <w:t>2</w:t>
            </w:r>
            <w:r w:rsidRPr="00662980">
              <w:rPr>
                <w:rFonts w:cs="Arial"/>
                <w:iCs/>
                <w:sz w:val="16"/>
                <w:szCs w:val="16"/>
                <w:lang w:bidi="en-US"/>
              </w:rPr>
              <w:t>-5 kg</w:t>
            </w:r>
          </w:p>
        </w:tc>
        <w:tc>
          <w:tcPr>
            <w:tcW w:w="671" w:type="pct"/>
            <w:gridSpan w:val="2"/>
            <w:tcBorders>
              <w:left w:val="single" w:sz="4" w:space="0" w:color="auto"/>
              <w:right w:val="single" w:sz="4" w:space="0" w:color="auto"/>
            </w:tcBorders>
            <w:shd w:val="clear" w:color="auto" w:fill="auto"/>
            <w:vAlign w:val="center"/>
          </w:tcPr>
          <w:p w14:paraId="732B0148"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53DD1E4B"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64DFF5E4"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7EE91313"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4E8DCBA5"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5C7D8BFD"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5B77E41B"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2176BD3F"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346E0C4"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3129B8F6"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Заптивач 12x18</w:t>
            </w:r>
          </w:p>
        </w:tc>
        <w:tc>
          <w:tcPr>
            <w:tcW w:w="671" w:type="pct"/>
            <w:gridSpan w:val="2"/>
            <w:tcBorders>
              <w:left w:val="single" w:sz="4" w:space="0" w:color="auto"/>
              <w:right w:val="single" w:sz="4" w:space="0" w:color="auto"/>
            </w:tcBorders>
            <w:shd w:val="clear" w:color="auto" w:fill="auto"/>
            <w:vAlign w:val="center"/>
          </w:tcPr>
          <w:p w14:paraId="28A99594"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0CDC0AF0"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709C4731"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366410DF"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37E80E68"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75699392"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57704B71"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A0B026C"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368B0F0"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4258E0DF"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Мермбрана V-007</w:t>
            </w:r>
          </w:p>
        </w:tc>
        <w:tc>
          <w:tcPr>
            <w:tcW w:w="671" w:type="pct"/>
            <w:gridSpan w:val="2"/>
            <w:tcBorders>
              <w:left w:val="single" w:sz="4" w:space="0" w:color="auto"/>
              <w:right w:val="single" w:sz="4" w:space="0" w:color="auto"/>
            </w:tcBorders>
            <w:shd w:val="clear" w:color="auto" w:fill="auto"/>
            <w:vAlign w:val="center"/>
          </w:tcPr>
          <w:p w14:paraId="66B7A440"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2E2511E7"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5F2C9EE9"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4DD9423C"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22CEDFB9"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9692DB6"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6E4F404C"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716291FA"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D871316"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71F42927"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Вентил VА-18</w:t>
            </w:r>
          </w:p>
        </w:tc>
        <w:tc>
          <w:tcPr>
            <w:tcW w:w="671" w:type="pct"/>
            <w:gridSpan w:val="2"/>
            <w:tcBorders>
              <w:left w:val="single" w:sz="4" w:space="0" w:color="auto"/>
              <w:right w:val="single" w:sz="4" w:space="0" w:color="auto"/>
            </w:tcBorders>
            <w:shd w:val="clear" w:color="auto" w:fill="auto"/>
            <w:vAlign w:val="center"/>
          </w:tcPr>
          <w:p w14:paraId="3EDBA83E"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0BD21BBB"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167E9A2C"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11ED372B"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546A3467"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72096F3"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230B4DE0"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3B74B0B"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9C68F1C" w14:textId="77777777" w:rsidR="001756F4" w:rsidRPr="00662980" w:rsidRDefault="001756F4" w:rsidP="001756F4">
            <w:pPr>
              <w:spacing w:line="252" w:lineRule="exact"/>
              <w:rPr>
                <w:rFonts w:cs="Arial"/>
                <w:iCs/>
                <w:sz w:val="16"/>
                <w:szCs w:val="16"/>
                <w:lang w:val="sr-Cyrl-RS"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416CDBCB"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val="sr-Cyrl-RS" w:bidi="en-US"/>
              </w:rPr>
              <w:t xml:space="preserve">Боца апарата </w:t>
            </w:r>
            <w:r w:rsidRPr="00662980">
              <w:rPr>
                <w:rFonts w:cs="Arial"/>
                <w:iCs/>
                <w:sz w:val="16"/>
                <w:szCs w:val="16"/>
                <w:lang w:bidi="en-US"/>
              </w:rPr>
              <w:t>CО</w:t>
            </w:r>
            <w:r w:rsidRPr="00662980">
              <w:rPr>
                <w:rFonts w:cs="Arial"/>
                <w:iCs/>
                <w:sz w:val="16"/>
                <w:szCs w:val="16"/>
                <w:vertAlign w:val="subscript"/>
                <w:lang w:bidi="en-US"/>
              </w:rPr>
              <w:t>2</w:t>
            </w:r>
            <w:r w:rsidRPr="00662980">
              <w:rPr>
                <w:rFonts w:cs="Arial"/>
                <w:iCs/>
                <w:sz w:val="16"/>
                <w:szCs w:val="16"/>
                <w:lang w:bidi="en-US"/>
              </w:rPr>
              <w:t>-5 kg</w:t>
            </w:r>
            <w:r w:rsidRPr="00662980">
              <w:rPr>
                <w:rFonts w:cs="Arial"/>
                <w:iCs/>
                <w:sz w:val="16"/>
                <w:szCs w:val="16"/>
                <w:lang w:val="sr-Cyrl-RS" w:bidi="en-US"/>
              </w:rPr>
              <w:t xml:space="preserve"> - напуњена</w:t>
            </w:r>
          </w:p>
        </w:tc>
        <w:tc>
          <w:tcPr>
            <w:tcW w:w="671" w:type="pct"/>
            <w:gridSpan w:val="2"/>
            <w:tcBorders>
              <w:left w:val="single" w:sz="4" w:space="0" w:color="auto"/>
              <w:right w:val="single" w:sz="4" w:space="0" w:color="auto"/>
            </w:tcBorders>
            <w:shd w:val="clear" w:color="auto" w:fill="auto"/>
            <w:vAlign w:val="center"/>
          </w:tcPr>
          <w:p w14:paraId="0838E48C"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09A4949F"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09E64F5D"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37F4DB8"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25D568C2"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44ADD8A7"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84B8BCC"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553EC855"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49839B2"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3EEA532E"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Носач млазнице</w:t>
            </w:r>
          </w:p>
        </w:tc>
        <w:tc>
          <w:tcPr>
            <w:tcW w:w="671" w:type="pct"/>
            <w:gridSpan w:val="2"/>
            <w:tcBorders>
              <w:left w:val="single" w:sz="4" w:space="0" w:color="auto"/>
              <w:right w:val="single" w:sz="4" w:space="0" w:color="auto"/>
            </w:tcBorders>
            <w:shd w:val="clear" w:color="auto" w:fill="auto"/>
            <w:vAlign w:val="center"/>
          </w:tcPr>
          <w:p w14:paraId="3E85ECAB"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32D5379C"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38C32D32"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32A9A29E"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30D05DDE"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6F772089"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5C5D51B0"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313B0AC"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56D60E5"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702B03B0"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Завртањ М 6x20</w:t>
            </w:r>
          </w:p>
        </w:tc>
        <w:tc>
          <w:tcPr>
            <w:tcW w:w="671" w:type="pct"/>
            <w:gridSpan w:val="2"/>
            <w:tcBorders>
              <w:left w:val="single" w:sz="4" w:space="0" w:color="auto"/>
              <w:right w:val="single" w:sz="4" w:space="0" w:color="auto"/>
            </w:tcBorders>
            <w:shd w:val="clear" w:color="auto" w:fill="auto"/>
            <w:vAlign w:val="center"/>
          </w:tcPr>
          <w:p w14:paraId="3D396741"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5E3B0D3E"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1A77DB31"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0320AE36"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17C80511"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7A2A241E"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482823ED"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46F71430"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FCE4E28"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78990A67"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У</w:t>
            </w:r>
            <w:r w:rsidRPr="00662980">
              <w:rPr>
                <w:rFonts w:cs="Arial"/>
                <w:iCs/>
                <w:sz w:val="16"/>
                <w:szCs w:val="16"/>
                <w:lang w:val="sr-Cyrl-RS" w:bidi="en-US"/>
              </w:rPr>
              <w:t>сп</w:t>
            </w:r>
            <w:r w:rsidRPr="00662980">
              <w:rPr>
                <w:rFonts w:cs="Arial"/>
                <w:iCs/>
                <w:sz w:val="16"/>
                <w:szCs w:val="16"/>
                <w:lang w:bidi="en-US"/>
              </w:rPr>
              <w:t>онска цев CО</w:t>
            </w:r>
            <w:r w:rsidRPr="00662980">
              <w:rPr>
                <w:rFonts w:cs="Arial"/>
                <w:iCs/>
                <w:sz w:val="16"/>
                <w:szCs w:val="16"/>
                <w:vertAlign w:val="subscript"/>
                <w:lang w:bidi="en-US"/>
              </w:rPr>
              <w:t>2</w:t>
            </w:r>
            <w:r w:rsidRPr="00662980">
              <w:rPr>
                <w:rFonts w:cs="Arial"/>
                <w:iCs/>
                <w:sz w:val="16"/>
                <w:szCs w:val="16"/>
                <w:lang w:bidi="en-US"/>
              </w:rPr>
              <w:t>-5 kg</w:t>
            </w:r>
          </w:p>
        </w:tc>
        <w:tc>
          <w:tcPr>
            <w:tcW w:w="671" w:type="pct"/>
            <w:gridSpan w:val="2"/>
            <w:tcBorders>
              <w:left w:val="single" w:sz="4" w:space="0" w:color="auto"/>
              <w:right w:val="single" w:sz="4" w:space="0" w:color="auto"/>
            </w:tcBorders>
            <w:shd w:val="clear" w:color="auto" w:fill="auto"/>
            <w:vAlign w:val="center"/>
          </w:tcPr>
          <w:p w14:paraId="22310243"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4D308D18"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5AA1B9DE"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096465EC"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6BA6D444"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2F5F8733"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3DB896FF"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6D859777"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910A079"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4DE91FB1"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Al подлошка-месинга</w:t>
            </w:r>
            <w:r w:rsidRPr="00662980">
              <w:rPr>
                <w:rFonts w:cs="Arial"/>
                <w:iCs/>
                <w:sz w:val="16"/>
                <w:szCs w:val="16"/>
                <w:lang w:val="sr-Cyrl-RS" w:bidi="en-US"/>
              </w:rPr>
              <w:t>н</w:t>
            </w:r>
            <w:r w:rsidRPr="00662980">
              <w:rPr>
                <w:rFonts w:cs="Arial"/>
                <w:iCs/>
                <w:sz w:val="16"/>
                <w:szCs w:val="16"/>
                <w:lang w:bidi="en-US"/>
              </w:rPr>
              <w:t>а</w:t>
            </w:r>
          </w:p>
        </w:tc>
        <w:tc>
          <w:tcPr>
            <w:tcW w:w="671" w:type="pct"/>
            <w:gridSpan w:val="2"/>
            <w:tcBorders>
              <w:left w:val="single" w:sz="4" w:space="0" w:color="auto"/>
              <w:right w:val="single" w:sz="4" w:space="0" w:color="auto"/>
            </w:tcBorders>
            <w:shd w:val="clear" w:color="auto" w:fill="auto"/>
            <w:vAlign w:val="center"/>
          </w:tcPr>
          <w:p w14:paraId="0371AC0F"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3AE27E5C"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1E167121"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5DFED36E"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14021800"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52991F18"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7ED28923"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6DE40D35"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0DB9014"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623349C6"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Сигурносна навртка за CО</w:t>
            </w:r>
            <w:r w:rsidRPr="00662980">
              <w:rPr>
                <w:rFonts w:cs="Arial"/>
                <w:iCs/>
                <w:sz w:val="16"/>
                <w:szCs w:val="16"/>
                <w:vertAlign w:val="subscript"/>
                <w:lang w:bidi="en-US"/>
              </w:rPr>
              <w:t>2</w:t>
            </w:r>
            <w:r w:rsidRPr="00662980">
              <w:rPr>
                <w:rFonts w:cs="Arial"/>
                <w:iCs/>
                <w:sz w:val="16"/>
                <w:szCs w:val="16"/>
                <w:lang w:bidi="en-US"/>
              </w:rPr>
              <w:t>-5 kg</w:t>
            </w:r>
          </w:p>
        </w:tc>
        <w:tc>
          <w:tcPr>
            <w:tcW w:w="671" w:type="pct"/>
            <w:gridSpan w:val="2"/>
            <w:tcBorders>
              <w:left w:val="single" w:sz="4" w:space="0" w:color="auto"/>
              <w:right w:val="single" w:sz="4" w:space="0" w:color="auto"/>
            </w:tcBorders>
            <w:shd w:val="clear" w:color="auto" w:fill="auto"/>
            <w:vAlign w:val="center"/>
          </w:tcPr>
          <w:p w14:paraId="64A20A18"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376A1A67"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7C83B988"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471879F"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726CCA48"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420A7385"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574ACE22"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6BD2D633"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270594B"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7B1E41F9"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Мембрана Ф 14</w:t>
            </w:r>
          </w:p>
        </w:tc>
        <w:tc>
          <w:tcPr>
            <w:tcW w:w="671" w:type="pct"/>
            <w:gridSpan w:val="2"/>
            <w:tcBorders>
              <w:left w:val="single" w:sz="4" w:space="0" w:color="auto"/>
              <w:right w:val="single" w:sz="4" w:space="0" w:color="auto"/>
            </w:tcBorders>
            <w:shd w:val="clear" w:color="auto" w:fill="auto"/>
            <w:vAlign w:val="center"/>
          </w:tcPr>
          <w:p w14:paraId="52D5E258"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72593198"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62D07613"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724E996E"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4C610BB1"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90F2314" w14:textId="77777777" w:rsidTr="001756F4">
        <w:trPr>
          <w:gridAfter w:val="4"/>
          <w:wAfter w:w="1043" w:type="pct"/>
          <w:trHeight w:val="421"/>
        </w:trPr>
        <w:tc>
          <w:tcPr>
            <w:tcW w:w="187" w:type="pct"/>
            <w:vMerge/>
            <w:tcBorders>
              <w:left w:val="single" w:sz="4" w:space="0" w:color="auto"/>
              <w:right w:val="single" w:sz="4" w:space="0" w:color="auto"/>
            </w:tcBorders>
            <w:shd w:val="clear" w:color="auto" w:fill="auto"/>
            <w:vAlign w:val="center"/>
          </w:tcPr>
          <w:p w14:paraId="25FE9693"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32E35667"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6766E74"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396" w:type="pct"/>
            <w:tcBorders>
              <w:left w:val="single" w:sz="4" w:space="0" w:color="auto"/>
              <w:right w:val="single" w:sz="4" w:space="0" w:color="auto"/>
            </w:tcBorders>
          </w:tcPr>
          <w:p w14:paraId="18784B75"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396" w:type="pct"/>
            <w:tcBorders>
              <w:left w:val="single" w:sz="4" w:space="0" w:color="auto"/>
              <w:right w:val="single" w:sz="4" w:space="0" w:color="auto"/>
            </w:tcBorders>
          </w:tcPr>
          <w:p w14:paraId="59F38FE2"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495" w:type="pct"/>
            <w:gridSpan w:val="2"/>
            <w:tcBorders>
              <w:left w:val="single" w:sz="4" w:space="0" w:color="auto"/>
              <w:right w:val="single" w:sz="4" w:space="0" w:color="auto"/>
            </w:tcBorders>
          </w:tcPr>
          <w:p w14:paraId="6FE3BCC5"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268" w:type="pct"/>
            <w:gridSpan w:val="2"/>
            <w:tcBorders>
              <w:left w:val="single" w:sz="4" w:space="0" w:color="auto"/>
              <w:right w:val="single" w:sz="4" w:space="0" w:color="auto"/>
            </w:tcBorders>
          </w:tcPr>
          <w:p w14:paraId="0ECDD272" w14:textId="77777777" w:rsidR="001756F4" w:rsidRPr="00662980" w:rsidRDefault="001756F4" w:rsidP="001756F4">
            <w:pPr>
              <w:autoSpaceDE w:val="0"/>
              <w:autoSpaceDN w:val="0"/>
              <w:adjustRightInd w:val="0"/>
              <w:spacing w:line="451" w:lineRule="exact"/>
              <w:rPr>
                <w:rFonts w:cs="Arial"/>
                <w:b/>
                <w:bCs/>
                <w:sz w:val="16"/>
                <w:szCs w:val="16"/>
                <w:lang w:val="sr-Cyrl-CS"/>
              </w:rPr>
            </w:pPr>
          </w:p>
        </w:tc>
      </w:tr>
      <w:tr w:rsidR="001756F4" w:rsidRPr="00662980" w14:paraId="29738FAE"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24C16A91"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2B220E46"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48A65DA"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5C722E8A"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 xml:space="preserve">Вентил за </w:t>
            </w:r>
            <w:r w:rsidRPr="00662980">
              <w:rPr>
                <w:rFonts w:cs="Arial"/>
                <w:bCs/>
                <w:iCs/>
                <w:sz w:val="16"/>
                <w:szCs w:val="16"/>
                <w:lang w:bidi="en-US"/>
              </w:rPr>
              <w:t>CO</w:t>
            </w:r>
            <w:r w:rsidRPr="00662980">
              <w:rPr>
                <w:rFonts w:cs="Arial"/>
                <w:bCs/>
                <w:iCs/>
                <w:sz w:val="16"/>
                <w:szCs w:val="16"/>
                <w:vertAlign w:val="subscript"/>
                <w:lang w:bidi="en-US"/>
              </w:rPr>
              <w:t>2</w:t>
            </w:r>
            <w:r w:rsidRPr="00662980">
              <w:rPr>
                <w:rFonts w:cs="Arial"/>
                <w:iCs/>
                <w:sz w:val="16"/>
                <w:szCs w:val="16"/>
                <w:lang w:bidi="en-US"/>
              </w:rPr>
              <w:t xml:space="preserve"> комплет</w:t>
            </w:r>
          </w:p>
        </w:tc>
        <w:tc>
          <w:tcPr>
            <w:tcW w:w="671" w:type="pct"/>
            <w:gridSpan w:val="2"/>
            <w:tcBorders>
              <w:left w:val="single" w:sz="4" w:space="0" w:color="auto"/>
              <w:right w:val="single" w:sz="4" w:space="0" w:color="auto"/>
            </w:tcBorders>
            <w:shd w:val="clear" w:color="auto" w:fill="auto"/>
            <w:vAlign w:val="center"/>
          </w:tcPr>
          <w:p w14:paraId="237055E0"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279B41E0"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0A3AFD81"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141BEA26"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0DF274B2"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062E180"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515BD6D5"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4B4D944D"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A3F2F87"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650F3AE9"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Млазница са цревом</w:t>
            </w:r>
            <w:r w:rsidRPr="00662980">
              <w:rPr>
                <w:rFonts w:cs="Arial"/>
                <w:b/>
                <w:bCs/>
                <w:iCs/>
                <w:sz w:val="16"/>
                <w:szCs w:val="16"/>
                <w:lang w:bidi="en-US"/>
              </w:rPr>
              <w:t xml:space="preserve"> </w:t>
            </w:r>
            <w:r w:rsidRPr="00662980">
              <w:rPr>
                <w:rFonts w:cs="Arial"/>
                <w:bCs/>
                <w:iCs/>
                <w:sz w:val="16"/>
                <w:szCs w:val="16"/>
                <w:lang w:bidi="en-US"/>
              </w:rPr>
              <w:t>CO</w:t>
            </w:r>
            <w:r w:rsidRPr="00662980">
              <w:rPr>
                <w:rFonts w:cs="Arial"/>
                <w:bCs/>
                <w:iCs/>
                <w:sz w:val="16"/>
                <w:szCs w:val="16"/>
                <w:vertAlign w:val="subscript"/>
                <w:lang w:bidi="en-US"/>
              </w:rPr>
              <w:t>2</w:t>
            </w:r>
            <w:r w:rsidRPr="00662980">
              <w:rPr>
                <w:rFonts w:cs="Arial"/>
                <w:bCs/>
                <w:iCs/>
                <w:sz w:val="16"/>
                <w:szCs w:val="16"/>
                <w:lang w:val="sr-Cyrl-RS" w:bidi="en-US"/>
              </w:rPr>
              <w:t>-10</w:t>
            </w:r>
            <w:r w:rsidRPr="00662980">
              <w:rPr>
                <w:rFonts w:cs="Arial"/>
                <w:bCs/>
                <w:iCs/>
                <w:sz w:val="16"/>
                <w:szCs w:val="16"/>
                <w:lang w:bidi="en-US"/>
              </w:rPr>
              <w:t>kg</w:t>
            </w:r>
          </w:p>
        </w:tc>
        <w:tc>
          <w:tcPr>
            <w:tcW w:w="671" w:type="pct"/>
            <w:gridSpan w:val="2"/>
            <w:tcBorders>
              <w:left w:val="single" w:sz="4" w:space="0" w:color="auto"/>
              <w:right w:val="single" w:sz="4" w:space="0" w:color="auto"/>
            </w:tcBorders>
            <w:shd w:val="clear" w:color="auto" w:fill="auto"/>
            <w:vAlign w:val="center"/>
          </w:tcPr>
          <w:p w14:paraId="1453FA01"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74AAA76A"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51E59068"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EE1CC35"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6763F2B4"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6F33BC6A"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6C719382"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5C34E247"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3D9B65A"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02357E81"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Колица комплет</w:t>
            </w:r>
          </w:p>
        </w:tc>
        <w:tc>
          <w:tcPr>
            <w:tcW w:w="671" w:type="pct"/>
            <w:gridSpan w:val="2"/>
            <w:tcBorders>
              <w:left w:val="single" w:sz="4" w:space="0" w:color="auto"/>
              <w:right w:val="single" w:sz="4" w:space="0" w:color="auto"/>
            </w:tcBorders>
            <w:shd w:val="clear" w:color="auto" w:fill="auto"/>
            <w:vAlign w:val="center"/>
          </w:tcPr>
          <w:p w14:paraId="5942CC3D"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72A234E6"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53D44C3F"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127DEDEC"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041D32D5"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6D9764B6"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2ED020B3"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18345FA"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4203E38"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03FFBF3E"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Налепница</w:t>
            </w:r>
          </w:p>
        </w:tc>
        <w:tc>
          <w:tcPr>
            <w:tcW w:w="671" w:type="pct"/>
            <w:gridSpan w:val="2"/>
            <w:tcBorders>
              <w:left w:val="single" w:sz="4" w:space="0" w:color="auto"/>
              <w:right w:val="single" w:sz="4" w:space="0" w:color="auto"/>
            </w:tcBorders>
            <w:shd w:val="clear" w:color="auto" w:fill="auto"/>
            <w:vAlign w:val="center"/>
          </w:tcPr>
          <w:p w14:paraId="055864C9"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2B1F3824"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67B9995A"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563CF2D7"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7B3CFBDE"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7FE11426"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63FF9E10"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605FC711"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564CFA9"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177F633C"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 xml:space="preserve">Млазница </w:t>
            </w:r>
            <w:r w:rsidRPr="00662980">
              <w:rPr>
                <w:rFonts w:cs="Arial"/>
                <w:bCs/>
                <w:iCs/>
                <w:sz w:val="16"/>
                <w:szCs w:val="16"/>
                <w:lang w:bidi="en-US"/>
              </w:rPr>
              <w:t>CO</w:t>
            </w:r>
            <w:r w:rsidRPr="00662980">
              <w:rPr>
                <w:rFonts w:cs="Arial"/>
                <w:bCs/>
                <w:iCs/>
                <w:sz w:val="16"/>
                <w:szCs w:val="16"/>
                <w:vertAlign w:val="subscript"/>
                <w:lang w:bidi="en-US"/>
              </w:rPr>
              <w:t>2</w:t>
            </w:r>
            <w:r w:rsidRPr="00662980">
              <w:rPr>
                <w:rFonts w:cs="Arial"/>
                <w:bCs/>
                <w:iCs/>
                <w:sz w:val="16"/>
                <w:szCs w:val="16"/>
                <w:lang w:val="sr-Cyrl-RS" w:bidi="en-US"/>
              </w:rPr>
              <w:t>-10</w:t>
            </w:r>
            <w:r w:rsidRPr="00662980">
              <w:rPr>
                <w:rFonts w:cs="Arial"/>
                <w:bCs/>
                <w:iCs/>
                <w:sz w:val="16"/>
                <w:szCs w:val="16"/>
                <w:lang w:bidi="en-US"/>
              </w:rPr>
              <w:t>kg</w:t>
            </w:r>
            <w:r w:rsidRPr="00662980">
              <w:rPr>
                <w:rFonts w:cs="Arial"/>
                <w:b/>
                <w:bCs/>
                <w:iCs/>
                <w:sz w:val="16"/>
                <w:szCs w:val="16"/>
                <w:lang w:val="sr-Cyrl-CS" w:bidi="en-US"/>
              </w:rPr>
              <w:t xml:space="preserve"> </w:t>
            </w:r>
            <w:r w:rsidRPr="00662980">
              <w:rPr>
                <w:rFonts w:cs="Arial"/>
                <w:iCs/>
                <w:sz w:val="16"/>
                <w:szCs w:val="16"/>
                <w:lang w:bidi="en-US"/>
              </w:rPr>
              <w:t xml:space="preserve"> PVC</w:t>
            </w:r>
          </w:p>
        </w:tc>
        <w:tc>
          <w:tcPr>
            <w:tcW w:w="671" w:type="pct"/>
            <w:gridSpan w:val="2"/>
            <w:tcBorders>
              <w:left w:val="single" w:sz="4" w:space="0" w:color="auto"/>
              <w:right w:val="single" w:sz="4" w:space="0" w:color="auto"/>
            </w:tcBorders>
            <w:shd w:val="clear" w:color="auto" w:fill="auto"/>
            <w:vAlign w:val="center"/>
          </w:tcPr>
          <w:p w14:paraId="0D0EAA4D"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06A7F39D"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743984E1"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5DABAA71"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1DB690E3"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41AF8E7B"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78CF0524"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3905225A"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5039C4F"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46902C5C"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 xml:space="preserve">Црево гумено </w:t>
            </w:r>
            <w:r w:rsidRPr="00662980">
              <w:rPr>
                <w:rFonts w:cs="Arial"/>
                <w:bCs/>
                <w:iCs/>
                <w:sz w:val="16"/>
                <w:szCs w:val="16"/>
                <w:lang w:bidi="en-US"/>
              </w:rPr>
              <w:t>CO</w:t>
            </w:r>
            <w:r w:rsidRPr="00662980">
              <w:rPr>
                <w:rFonts w:cs="Arial"/>
                <w:bCs/>
                <w:iCs/>
                <w:sz w:val="16"/>
                <w:szCs w:val="16"/>
                <w:vertAlign w:val="subscript"/>
                <w:lang w:bidi="en-US"/>
              </w:rPr>
              <w:t>2</w:t>
            </w:r>
            <w:r w:rsidRPr="00662980">
              <w:rPr>
                <w:rFonts w:cs="Arial"/>
                <w:bCs/>
                <w:iCs/>
                <w:sz w:val="16"/>
                <w:szCs w:val="16"/>
                <w:lang w:val="sr-Cyrl-RS" w:bidi="en-US"/>
              </w:rPr>
              <w:t>-10</w:t>
            </w:r>
            <w:r w:rsidRPr="00662980">
              <w:rPr>
                <w:rFonts w:cs="Arial"/>
                <w:bCs/>
                <w:iCs/>
                <w:sz w:val="16"/>
                <w:szCs w:val="16"/>
                <w:lang w:bidi="en-US"/>
              </w:rPr>
              <w:t>kg</w:t>
            </w:r>
          </w:p>
        </w:tc>
        <w:tc>
          <w:tcPr>
            <w:tcW w:w="671" w:type="pct"/>
            <w:gridSpan w:val="2"/>
            <w:tcBorders>
              <w:left w:val="single" w:sz="4" w:space="0" w:color="auto"/>
              <w:right w:val="single" w:sz="4" w:space="0" w:color="auto"/>
            </w:tcBorders>
            <w:shd w:val="clear" w:color="auto" w:fill="auto"/>
            <w:vAlign w:val="center"/>
          </w:tcPr>
          <w:p w14:paraId="24029EF7"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13991F88"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745B67EA"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71AE6F18"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4BE8EBEC"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7975B833"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6F9E50C"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3BD4A11A"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7352E92"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7E4885DB"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Заптивач 12x18</w:t>
            </w:r>
          </w:p>
        </w:tc>
        <w:tc>
          <w:tcPr>
            <w:tcW w:w="671" w:type="pct"/>
            <w:gridSpan w:val="2"/>
            <w:tcBorders>
              <w:left w:val="single" w:sz="4" w:space="0" w:color="auto"/>
              <w:right w:val="single" w:sz="4" w:space="0" w:color="auto"/>
            </w:tcBorders>
            <w:shd w:val="clear" w:color="auto" w:fill="auto"/>
            <w:vAlign w:val="center"/>
          </w:tcPr>
          <w:p w14:paraId="3F441533"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31EE1C12"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16B7B083"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1FFB607E"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09B17F85"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6604E1E0"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34288725"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11D571C8"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47AC93E"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35872338"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Мембрана V-007</w:t>
            </w:r>
          </w:p>
        </w:tc>
        <w:tc>
          <w:tcPr>
            <w:tcW w:w="671" w:type="pct"/>
            <w:gridSpan w:val="2"/>
            <w:tcBorders>
              <w:left w:val="single" w:sz="4" w:space="0" w:color="auto"/>
              <w:right w:val="single" w:sz="4" w:space="0" w:color="auto"/>
            </w:tcBorders>
            <w:shd w:val="clear" w:color="auto" w:fill="auto"/>
            <w:vAlign w:val="center"/>
          </w:tcPr>
          <w:p w14:paraId="1C5EF110"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0152C4DD"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5F5701CA"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27EC825E"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3752293D"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527C3F1A"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645A2A9C"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72219383"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D24F790"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5E3A033C"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Вентил VА-18</w:t>
            </w:r>
          </w:p>
        </w:tc>
        <w:tc>
          <w:tcPr>
            <w:tcW w:w="671" w:type="pct"/>
            <w:gridSpan w:val="2"/>
            <w:tcBorders>
              <w:left w:val="single" w:sz="4" w:space="0" w:color="auto"/>
              <w:right w:val="single" w:sz="4" w:space="0" w:color="auto"/>
            </w:tcBorders>
            <w:shd w:val="clear" w:color="auto" w:fill="auto"/>
            <w:vAlign w:val="center"/>
          </w:tcPr>
          <w:p w14:paraId="729B1047"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41CC5AD2"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57C4FAD6"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3AD7C7B2"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0314DD59"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4D173242"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38DA2E4"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6BAEB228"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7F5A49D"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15B8ED16"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 xml:space="preserve">Боца </w:t>
            </w:r>
            <w:r w:rsidRPr="00662980">
              <w:rPr>
                <w:rFonts w:cs="Arial"/>
                <w:bCs/>
                <w:iCs/>
                <w:sz w:val="16"/>
                <w:szCs w:val="16"/>
                <w:lang w:bidi="en-US"/>
              </w:rPr>
              <w:t>CO</w:t>
            </w:r>
            <w:r w:rsidRPr="00662980">
              <w:rPr>
                <w:rFonts w:cs="Arial"/>
                <w:bCs/>
                <w:iCs/>
                <w:sz w:val="16"/>
                <w:szCs w:val="16"/>
                <w:vertAlign w:val="subscript"/>
                <w:lang w:bidi="en-US"/>
              </w:rPr>
              <w:t>2</w:t>
            </w:r>
            <w:r w:rsidRPr="00662980">
              <w:rPr>
                <w:rFonts w:cs="Arial"/>
                <w:bCs/>
                <w:iCs/>
                <w:sz w:val="16"/>
                <w:szCs w:val="16"/>
                <w:lang w:val="sr-Cyrl-RS" w:bidi="en-US"/>
              </w:rPr>
              <w:t>-10</w:t>
            </w:r>
            <w:r w:rsidRPr="00662980">
              <w:rPr>
                <w:rFonts w:cs="Arial"/>
                <w:bCs/>
                <w:iCs/>
                <w:sz w:val="16"/>
                <w:szCs w:val="16"/>
                <w:lang w:bidi="en-US"/>
              </w:rPr>
              <w:t>kg</w:t>
            </w:r>
            <w:r w:rsidRPr="00662980">
              <w:rPr>
                <w:rFonts w:cs="Arial"/>
                <w:iCs/>
                <w:sz w:val="16"/>
                <w:szCs w:val="16"/>
                <w:lang w:bidi="en-US"/>
              </w:rPr>
              <w:t xml:space="preserve"> напуњена</w:t>
            </w:r>
          </w:p>
        </w:tc>
        <w:tc>
          <w:tcPr>
            <w:tcW w:w="671" w:type="pct"/>
            <w:gridSpan w:val="2"/>
            <w:tcBorders>
              <w:left w:val="single" w:sz="4" w:space="0" w:color="auto"/>
              <w:right w:val="single" w:sz="4" w:space="0" w:color="auto"/>
            </w:tcBorders>
            <w:shd w:val="clear" w:color="auto" w:fill="auto"/>
            <w:vAlign w:val="center"/>
          </w:tcPr>
          <w:p w14:paraId="726C147E"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375B2C1F"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3FB86EF6"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2185BB12"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22666401"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6D2B701F"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DEFFB27"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4A82AD3B"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23C94C4"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3923DEFF"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У</w:t>
            </w:r>
            <w:r w:rsidRPr="00662980">
              <w:rPr>
                <w:rFonts w:cs="Arial"/>
                <w:iCs/>
                <w:sz w:val="16"/>
                <w:szCs w:val="16"/>
                <w:lang w:val="sr-Cyrl-RS" w:bidi="en-US"/>
              </w:rPr>
              <w:t>сп</w:t>
            </w:r>
            <w:r w:rsidRPr="00662980">
              <w:rPr>
                <w:rFonts w:cs="Arial"/>
                <w:iCs/>
                <w:sz w:val="16"/>
                <w:szCs w:val="16"/>
                <w:lang w:bidi="en-US"/>
              </w:rPr>
              <w:t xml:space="preserve">онска цев </w:t>
            </w:r>
            <w:r w:rsidRPr="00662980">
              <w:rPr>
                <w:rFonts w:cs="Arial"/>
                <w:bCs/>
                <w:iCs/>
                <w:sz w:val="16"/>
                <w:szCs w:val="16"/>
                <w:lang w:bidi="en-US"/>
              </w:rPr>
              <w:t>CO</w:t>
            </w:r>
            <w:r w:rsidRPr="00662980">
              <w:rPr>
                <w:rFonts w:cs="Arial"/>
                <w:bCs/>
                <w:iCs/>
                <w:sz w:val="16"/>
                <w:szCs w:val="16"/>
                <w:vertAlign w:val="subscript"/>
                <w:lang w:bidi="en-US"/>
              </w:rPr>
              <w:t>2</w:t>
            </w:r>
            <w:r w:rsidRPr="00662980">
              <w:rPr>
                <w:rFonts w:cs="Arial"/>
                <w:bCs/>
                <w:iCs/>
                <w:sz w:val="16"/>
                <w:szCs w:val="16"/>
                <w:lang w:val="sr-Cyrl-RS" w:bidi="en-US"/>
              </w:rPr>
              <w:t>-10</w:t>
            </w:r>
            <w:r w:rsidRPr="00662980">
              <w:rPr>
                <w:rFonts w:cs="Arial"/>
                <w:bCs/>
                <w:iCs/>
                <w:sz w:val="16"/>
                <w:szCs w:val="16"/>
                <w:lang w:bidi="en-US"/>
              </w:rPr>
              <w:t>kg</w:t>
            </w:r>
          </w:p>
        </w:tc>
        <w:tc>
          <w:tcPr>
            <w:tcW w:w="671" w:type="pct"/>
            <w:gridSpan w:val="2"/>
            <w:tcBorders>
              <w:left w:val="single" w:sz="4" w:space="0" w:color="auto"/>
              <w:right w:val="single" w:sz="4" w:space="0" w:color="auto"/>
            </w:tcBorders>
            <w:shd w:val="clear" w:color="auto" w:fill="auto"/>
            <w:vAlign w:val="center"/>
          </w:tcPr>
          <w:p w14:paraId="302EB487"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0AD07B5C"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7B192381"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0E73F6B7"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11CC7EDC"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6502DF45"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367949ED"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6615DBE4"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FA1AF03"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28C40997"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 xml:space="preserve">Навртка боце </w:t>
            </w:r>
            <w:r w:rsidRPr="00662980">
              <w:rPr>
                <w:rFonts w:cs="Arial"/>
                <w:bCs/>
                <w:iCs/>
                <w:sz w:val="16"/>
                <w:szCs w:val="16"/>
                <w:lang w:bidi="en-US"/>
              </w:rPr>
              <w:t>CO</w:t>
            </w:r>
            <w:r w:rsidRPr="00662980">
              <w:rPr>
                <w:rFonts w:cs="Arial"/>
                <w:bCs/>
                <w:iCs/>
                <w:sz w:val="16"/>
                <w:szCs w:val="16"/>
                <w:vertAlign w:val="subscript"/>
                <w:lang w:bidi="en-US"/>
              </w:rPr>
              <w:t>2</w:t>
            </w:r>
            <w:r w:rsidRPr="00662980">
              <w:rPr>
                <w:rFonts w:cs="Arial"/>
                <w:bCs/>
                <w:iCs/>
                <w:sz w:val="16"/>
                <w:szCs w:val="16"/>
                <w:lang w:val="sr-Cyrl-RS" w:bidi="en-US"/>
              </w:rPr>
              <w:t>-10</w:t>
            </w:r>
            <w:r w:rsidRPr="00662980">
              <w:rPr>
                <w:rFonts w:cs="Arial"/>
                <w:bCs/>
                <w:iCs/>
                <w:sz w:val="16"/>
                <w:szCs w:val="16"/>
                <w:lang w:bidi="en-US"/>
              </w:rPr>
              <w:t>kg</w:t>
            </w:r>
          </w:p>
        </w:tc>
        <w:tc>
          <w:tcPr>
            <w:tcW w:w="671" w:type="pct"/>
            <w:gridSpan w:val="2"/>
            <w:tcBorders>
              <w:left w:val="single" w:sz="4" w:space="0" w:color="auto"/>
              <w:right w:val="single" w:sz="4" w:space="0" w:color="auto"/>
            </w:tcBorders>
            <w:shd w:val="clear" w:color="auto" w:fill="auto"/>
            <w:vAlign w:val="center"/>
          </w:tcPr>
          <w:p w14:paraId="03B0B74E"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2D74EFD2"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7A2125E0"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64B6F35D"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59A333B0"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25848C6"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3A3C4F54"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36BC2D9F"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C2EFA03"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613A2958"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Точак Ф 200</w:t>
            </w:r>
          </w:p>
        </w:tc>
        <w:tc>
          <w:tcPr>
            <w:tcW w:w="671" w:type="pct"/>
            <w:gridSpan w:val="2"/>
            <w:tcBorders>
              <w:left w:val="single" w:sz="4" w:space="0" w:color="auto"/>
              <w:right w:val="single" w:sz="4" w:space="0" w:color="auto"/>
            </w:tcBorders>
            <w:shd w:val="clear" w:color="auto" w:fill="auto"/>
            <w:vAlign w:val="center"/>
          </w:tcPr>
          <w:p w14:paraId="0F50F04F"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2F1FCA49"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71A02636"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27E6E1B3"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5F6D6212"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386CE4E3"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FEC8D8E"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00FF27DB"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7A8A791"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tcPr>
          <w:p w14:paraId="7C31498E"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Рукохват</w:t>
            </w:r>
          </w:p>
        </w:tc>
        <w:tc>
          <w:tcPr>
            <w:tcW w:w="671" w:type="pct"/>
            <w:gridSpan w:val="2"/>
            <w:tcBorders>
              <w:left w:val="single" w:sz="4" w:space="0" w:color="auto"/>
              <w:right w:val="single" w:sz="4" w:space="0" w:color="auto"/>
            </w:tcBorders>
            <w:shd w:val="clear" w:color="auto" w:fill="auto"/>
            <w:vAlign w:val="center"/>
          </w:tcPr>
          <w:p w14:paraId="09DFB6C3"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66731926"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6898BD7D"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46AA59D3"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1044BF55"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04A9D5A1" w14:textId="77777777" w:rsidTr="001756F4">
        <w:trPr>
          <w:gridAfter w:val="4"/>
          <w:wAfter w:w="1043" w:type="pct"/>
          <w:trHeight w:val="421"/>
        </w:trPr>
        <w:tc>
          <w:tcPr>
            <w:tcW w:w="187" w:type="pct"/>
            <w:vMerge/>
            <w:tcBorders>
              <w:left w:val="single" w:sz="4" w:space="0" w:color="auto"/>
              <w:right w:val="single" w:sz="4" w:space="0" w:color="auto"/>
            </w:tcBorders>
            <w:shd w:val="clear" w:color="auto" w:fill="auto"/>
            <w:vAlign w:val="center"/>
          </w:tcPr>
          <w:p w14:paraId="4495BD78"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3F9278BD"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12EC3D2"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396" w:type="pct"/>
            <w:tcBorders>
              <w:left w:val="single" w:sz="4" w:space="0" w:color="auto"/>
              <w:right w:val="single" w:sz="4" w:space="0" w:color="auto"/>
            </w:tcBorders>
          </w:tcPr>
          <w:p w14:paraId="2A1B5556"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396" w:type="pct"/>
            <w:tcBorders>
              <w:left w:val="single" w:sz="4" w:space="0" w:color="auto"/>
              <w:right w:val="single" w:sz="4" w:space="0" w:color="auto"/>
            </w:tcBorders>
          </w:tcPr>
          <w:p w14:paraId="75A59C6E"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495" w:type="pct"/>
            <w:gridSpan w:val="2"/>
            <w:tcBorders>
              <w:left w:val="single" w:sz="4" w:space="0" w:color="auto"/>
              <w:right w:val="single" w:sz="4" w:space="0" w:color="auto"/>
            </w:tcBorders>
          </w:tcPr>
          <w:p w14:paraId="6D6F2025"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268" w:type="pct"/>
            <w:gridSpan w:val="2"/>
            <w:tcBorders>
              <w:left w:val="single" w:sz="4" w:space="0" w:color="auto"/>
              <w:right w:val="single" w:sz="4" w:space="0" w:color="auto"/>
            </w:tcBorders>
          </w:tcPr>
          <w:p w14:paraId="5B3112C4" w14:textId="77777777" w:rsidR="001756F4" w:rsidRPr="00662980" w:rsidRDefault="001756F4" w:rsidP="001756F4">
            <w:pPr>
              <w:autoSpaceDE w:val="0"/>
              <w:autoSpaceDN w:val="0"/>
              <w:adjustRightInd w:val="0"/>
              <w:spacing w:line="451" w:lineRule="exact"/>
              <w:rPr>
                <w:rFonts w:cs="Arial"/>
                <w:b/>
                <w:bCs/>
                <w:sz w:val="16"/>
                <w:szCs w:val="16"/>
                <w:lang w:val="sr-Cyrl-CS"/>
              </w:rPr>
            </w:pPr>
          </w:p>
        </w:tc>
      </w:tr>
      <w:tr w:rsidR="001756F4" w:rsidRPr="00662980" w14:paraId="2990644B"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02752E99"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64896465"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5DD551B"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1716B232" w14:textId="77777777" w:rsidR="001756F4" w:rsidRPr="00662980" w:rsidRDefault="001756F4" w:rsidP="001756F4">
            <w:pPr>
              <w:spacing w:line="252" w:lineRule="exact"/>
              <w:rPr>
                <w:rFonts w:cs="Arial"/>
                <w:iCs/>
                <w:sz w:val="16"/>
                <w:szCs w:val="16"/>
                <w:vertAlign w:val="subscript"/>
                <w:lang w:bidi="en-US"/>
              </w:rPr>
            </w:pPr>
            <w:r w:rsidRPr="00662980">
              <w:rPr>
                <w:rFonts w:cs="Arial"/>
                <w:iCs/>
                <w:sz w:val="16"/>
                <w:szCs w:val="16"/>
                <w:lang w:bidi="en-US"/>
              </w:rPr>
              <w:t>Гас CО</w:t>
            </w:r>
            <w:r w:rsidRPr="00662980">
              <w:rPr>
                <w:rFonts w:cs="Arial"/>
                <w:iCs/>
                <w:sz w:val="16"/>
                <w:szCs w:val="16"/>
                <w:vertAlign w:val="subscript"/>
                <w:lang w:bidi="en-US"/>
              </w:rPr>
              <w:t>2</w:t>
            </w:r>
          </w:p>
        </w:tc>
        <w:tc>
          <w:tcPr>
            <w:tcW w:w="671" w:type="pct"/>
            <w:gridSpan w:val="2"/>
            <w:tcBorders>
              <w:left w:val="single" w:sz="4" w:space="0" w:color="auto"/>
              <w:right w:val="single" w:sz="4" w:space="0" w:color="auto"/>
            </w:tcBorders>
            <w:shd w:val="clear" w:color="auto" w:fill="auto"/>
            <w:vAlign w:val="center"/>
          </w:tcPr>
          <w:p w14:paraId="5CBEE348"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22222710"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1341457D"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4A139A7C"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6D1A6B39"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72B3D2F1"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23644B05"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599EB404"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86CD5F2"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42586C3F"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ПРАХ „S“-АBC</w:t>
            </w:r>
          </w:p>
        </w:tc>
        <w:tc>
          <w:tcPr>
            <w:tcW w:w="671" w:type="pct"/>
            <w:gridSpan w:val="2"/>
            <w:tcBorders>
              <w:left w:val="single" w:sz="4" w:space="0" w:color="auto"/>
              <w:right w:val="single" w:sz="4" w:space="0" w:color="auto"/>
            </w:tcBorders>
            <w:shd w:val="clear" w:color="auto" w:fill="auto"/>
            <w:vAlign w:val="center"/>
          </w:tcPr>
          <w:p w14:paraId="553D83BA" w14:textId="77777777" w:rsidR="001756F4" w:rsidRPr="00662980" w:rsidRDefault="001756F4" w:rsidP="001756F4">
            <w:pPr>
              <w:spacing w:after="200" w:line="288" w:lineRule="auto"/>
              <w:jc w:val="center"/>
              <w:rPr>
                <w:rFonts w:cs="Arial"/>
                <w:iCs/>
                <w:sz w:val="16"/>
                <w:szCs w:val="16"/>
                <w:lang w:bidi="en-US"/>
              </w:rPr>
            </w:pPr>
            <w:r w:rsidRPr="00662980">
              <w:rPr>
                <w:rFonts w:cs="Arial"/>
                <w:iCs/>
                <w:sz w:val="16"/>
                <w:szCs w:val="16"/>
                <w:lang w:bidi="en-US"/>
              </w:rPr>
              <w:t>1</w:t>
            </w:r>
          </w:p>
        </w:tc>
        <w:tc>
          <w:tcPr>
            <w:tcW w:w="119" w:type="pct"/>
            <w:gridSpan w:val="2"/>
            <w:tcBorders>
              <w:left w:val="single" w:sz="4" w:space="0" w:color="auto"/>
              <w:right w:val="single" w:sz="4" w:space="0" w:color="auto"/>
            </w:tcBorders>
          </w:tcPr>
          <w:p w14:paraId="33F3646B" w14:textId="77777777" w:rsidR="001756F4" w:rsidRPr="00662980" w:rsidRDefault="001756F4" w:rsidP="001756F4">
            <w:pPr>
              <w:spacing w:after="200" w:line="288" w:lineRule="auto"/>
              <w:jc w:val="center"/>
              <w:rPr>
                <w:rFonts w:cs="Arial"/>
                <w:iCs/>
                <w:sz w:val="16"/>
                <w:szCs w:val="16"/>
                <w:lang w:bidi="en-US"/>
              </w:rPr>
            </w:pPr>
          </w:p>
        </w:tc>
        <w:tc>
          <w:tcPr>
            <w:tcW w:w="327" w:type="pct"/>
            <w:tcBorders>
              <w:left w:val="single" w:sz="4" w:space="0" w:color="auto"/>
              <w:right w:val="single" w:sz="4" w:space="0" w:color="auto"/>
            </w:tcBorders>
          </w:tcPr>
          <w:p w14:paraId="1B601B4A" w14:textId="77777777" w:rsidR="001756F4" w:rsidRPr="00662980" w:rsidRDefault="001756F4" w:rsidP="001756F4">
            <w:pPr>
              <w:spacing w:after="200" w:line="288" w:lineRule="auto"/>
              <w:jc w:val="center"/>
              <w:rPr>
                <w:rFonts w:cs="Arial"/>
                <w:iCs/>
                <w:sz w:val="16"/>
                <w:szCs w:val="16"/>
                <w:lang w:bidi="en-US"/>
              </w:rPr>
            </w:pPr>
          </w:p>
        </w:tc>
        <w:tc>
          <w:tcPr>
            <w:tcW w:w="342" w:type="pct"/>
            <w:tcBorders>
              <w:left w:val="single" w:sz="4" w:space="0" w:color="auto"/>
              <w:right w:val="single" w:sz="4" w:space="0" w:color="auto"/>
            </w:tcBorders>
          </w:tcPr>
          <w:p w14:paraId="5103A51F" w14:textId="77777777" w:rsidR="001756F4" w:rsidRPr="00662980" w:rsidRDefault="001756F4" w:rsidP="001756F4">
            <w:pPr>
              <w:spacing w:after="200" w:line="288" w:lineRule="auto"/>
              <w:jc w:val="center"/>
              <w:rPr>
                <w:rFonts w:cs="Arial"/>
                <w:iCs/>
                <w:sz w:val="16"/>
                <w:szCs w:val="16"/>
                <w:lang w:bidi="en-US"/>
              </w:rPr>
            </w:pPr>
          </w:p>
        </w:tc>
        <w:tc>
          <w:tcPr>
            <w:tcW w:w="341" w:type="pct"/>
            <w:tcBorders>
              <w:left w:val="single" w:sz="4" w:space="0" w:color="auto"/>
              <w:right w:val="single" w:sz="4" w:space="0" w:color="auto"/>
            </w:tcBorders>
          </w:tcPr>
          <w:p w14:paraId="13E27BCB" w14:textId="77777777" w:rsidR="001756F4" w:rsidRPr="00662980" w:rsidRDefault="001756F4" w:rsidP="001756F4">
            <w:pPr>
              <w:spacing w:after="200" w:line="288" w:lineRule="auto"/>
              <w:jc w:val="center"/>
              <w:rPr>
                <w:rFonts w:cs="Arial"/>
                <w:iCs/>
                <w:sz w:val="16"/>
                <w:szCs w:val="16"/>
                <w:lang w:bidi="en-US"/>
              </w:rPr>
            </w:pPr>
          </w:p>
        </w:tc>
      </w:tr>
      <w:tr w:rsidR="001756F4" w:rsidRPr="00662980" w14:paraId="48777CFB" w14:textId="77777777" w:rsidTr="001756F4">
        <w:trPr>
          <w:trHeight w:val="26"/>
        </w:trPr>
        <w:tc>
          <w:tcPr>
            <w:tcW w:w="187" w:type="pct"/>
            <w:vMerge/>
            <w:tcBorders>
              <w:left w:val="single" w:sz="4" w:space="0" w:color="auto"/>
              <w:right w:val="single" w:sz="4" w:space="0" w:color="auto"/>
            </w:tcBorders>
            <w:shd w:val="clear" w:color="auto" w:fill="auto"/>
            <w:vAlign w:val="center"/>
          </w:tcPr>
          <w:p w14:paraId="77B04A3A" w14:textId="77777777" w:rsidR="001756F4" w:rsidRPr="00662980" w:rsidRDefault="001756F4" w:rsidP="001756F4">
            <w:pPr>
              <w:spacing w:after="200" w:line="288" w:lineRule="auto"/>
              <w:rPr>
                <w:rFonts w:cs="Arial"/>
                <w:i/>
                <w:iCs/>
                <w:sz w:val="16"/>
                <w:szCs w:val="16"/>
                <w:lang w:val="sr-Cyrl-CS" w:bidi="en-US"/>
              </w:rPr>
            </w:pPr>
          </w:p>
        </w:tc>
        <w:tc>
          <w:tcPr>
            <w:tcW w:w="1507" w:type="pct"/>
            <w:vMerge/>
            <w:tcBorders>
              <w:left w:val="single" w:sz="4" w:space="0" w:color="auto"/>
              <w:right w:val="single" w:sz="4" w:space="0" w:color="auto"/>
            </w:tcBorders>
            <w:shd w:val="clear" w:color="auto" w:fill="auto"/>
            <w:vAlign w:val="center"/>
          </w:tcPr>
          <w:p w14:paraId="411C9BD1"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01926770" w14:textId="77777777" w:rsidR="001756F4" w:rsidRPr="00662980" w:rsidRDefault="001756F4" w:rsidP="001756F4">
            <w:pPr>
              <w:spacing w:line="252" w:lineRule="exact"/>
              <w:rPr>
                <w:rFonts w:cs="Arial"/>
                <w:iCs/>
                <w:sz w:val="16"/>
                <w:szCs w:val="16"/>
                <w:lang w:bidi="en-US"/>
              </w:rPr>
            </w:pPr>
          </w:p>
        </w:tc>
        <w:tc>
          <w:tcPr>
            <w:tcW w:w="798" w:type="pct"/>
            <w:gridSpan w:val="3"/>
            <w:tcBorders>
              <w:top w:val="single" w:sz="4" w:space="0" w:color="auto"/>
              <w:left w:val="single" w:sz="4" w:space="0" w:color="auto"/>
              <w:right w:val="single" w:sz="4" w:space="0" w:color="auto"/>
            </w:tcBorders>
            <w:shd w:val="clear" w:color="auto" w:fill="auto"/>
            <w:vAlign w:val="bottom"/>
          </w:tcPr>
          <w:p w14:paraId="6896E43D"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Гас N (азот)</w:t>
            </w:r>
          </w:p>
        </w:tc>
        <w:tc>
          <w:tcPr>
            <w:tcW w:w="671" w:type="pct"/>
            <w:gridSpan w:val="2"/>
            <w:tcBorders>
              <w:left w:val="single" w:sz="4" w:space="0" w:color="auto"/>
              <w:right w:val="single" w:sz="4" w:space="0" w:color="auto"/>
            </w:tcBorders>
            <w:shd w:val="clear" w:color="auto" w:fill="auto"/>
            <w:vAlign w:val="center"/>
          </w:tcPr>
          <w:p w14:paraId="7FBEECF9" w14:textId="77777777" w:rsidR="001756F4" w:rsidRPr="00662980" w:rsidRDefault="001756F4" w:rsidP="001756F4">
            <w:pPr>
              <w:spacing w:after="200" w:line="288" w:lineRule="auto"/>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5A95F894" w14:textId="77777777" w:rsidR="001756F4" w:rsidRPr="00662980" w:rsidRDefault="001756F4" w:rsidP="001756F4">
            <w:pPr>
              <w:spacing w:after="200" w:line="288" w:lineRule="auto"/>
              <w:jc w:val="center"/>
              <w:rPr>
                <w:rFonts w:cs="Arial"/>
                <w:iCs/>
                <w:sz w:val="16"/>
                <w:szCs w:val="16"/>
                <w:lang w:val="sr-Cyrl-RS" w:bidi="en-US"/>
              </w:rPr>
            </w:pPr>
          </w:p>
        </w:tc>
        <w:tc>
          <w:tcPr>
            <w:tcW w:w="327" w:type="pct"/>
            <w:tcBorders>
              <w:left w:val="single" w:sz="4" w:space="0" w:color="auto"/>
              <w:right w:val="single" w:sz="4" w:space="0" w:color="auto"/>
            </w:tcBorders>
          </w:tcPr>
          <w:p w14:paraId="466E23CD" w14:textId="77777777" w:rsidR="001756F4" w:rsidRPr="00662980" w:rsidRDefault="001756F4" w:rsidP="001756F4">
            <w:pPr>
              <w:spacing w:after="200" w:line="288" w:lineRule="auto"/>
              <w:jc w:val="center"/>
              <w:rPr>
                <w:rFonts w:cs="Arial"/>
                <w:iCs/>
                <w:sz w:val="16"/>
                <w:szCs w:val="16"/>
                <w:lang w:val="sr-Cyrl-RS" w:bidi="en-US"/>
              </w:rPr>
            </w:pPr>
          </w:p>
        </w:tc>
        <w:tc>
          <w:tcPr>
            <w:tcW w:w="342" w:type="pct"/>
            <w:tcBorders>
              <w:left w:val="single" w:sz="4" w:space="0" w:color="auto"/>
              <w:right w:val="single" w:sz="4" w:space="0" w:color="auto"/>
            </w:tcBorders>
          </w:tcPr>
          <w:p w14:paraId="0A6047BE" w14:textId="77777777" w:rsidR="001756F4" w:rsidRPr="00662980" w:rsidRDefault="001756F4" w:rsidP="001756F4">
            <w:pPr>
              <w:spacing w:after="200" w:line="288" w:lineRule="auto"/>
              <w:jc w:val="center"/>
              <w:rPr>
                <w:rFonts w:cs="Arial"/>
                <w:iCs/>
                <w:sz w:val="16"/>
                <w:szCs w:val="16"/>
                <w:lang w:val="sr-Cyrl-RS" w:bidi="en-US"/>
              </w:rPr>
            </w:pPr>
          </w:p>
        </w:tc>
        <w:tc>
          <w:tcPr>
            <w:tcW w:w="341" w:type="pct"/>
            <w:tcBorders>
              <w:left w:val="single" w:sz="4" w:space="0" w:color="auto"/>
              <w:right w:val="single" w:sz="4" w:space="0" w:color="auto"/>
            </w:tcBorders>
          </w:tcPr>
          <w:p w14:paraId="2AACF674" w14:textId="77777777" w:rsidR="001756F4" w:rsidRPr="00662980" w:rsidRDefault="001756F4" w:rsidP="001756F4">
            <w:pPr>
              <w:spacing w:after="200" w:line="288" w:lineRule="auto"/>
              <w:jc w:val="center"/>
              <w:rPr>
                <w:rFonts w:cs="Arial"/>
                <w:iCs/>
                <w:sz w:val="16"/>
                <w:szCs w:val="16"/>
                <w:lang w:val="sr-Cyrl-RS" w:bidi="en-US"/>
              </w:rPr>
            </w:pPr>
          </w:p>
        </w:tc>
      </w:tr>
      <w:tr w:rsidR="001756F4" w:rsidRPr="00662980" w14:paraId="74CD09A7" w14:textId="77777777" w:rsidTr="001756F4">
        <w:trPr>
          <w:trHeight w:val="1096"/>
        </w:trPr>
        <w:tc>
          <w:tcPr>
            <w:tcW w:w="187" w:type="pct"/>
            <w:vMerge w:val="restart"/>
            <w:tcBorders>
              <w:left w:val="single" w:sz="4" w:space="0" w:color="auto"/>
              <w:right w:val="single" w:sz="4" w:space="0" w:color="auto"/>
            </w:tcBorders>
            <w:shd w:val="clear" w:color="auto" w:fill="auto"/>
            <w:vAlign w:val="center"/>
          </w:tcPr>
          <w:p w14:paraId="2B0295E8" w14:textId="77777777" w:rsidR="001756F4" w:rsidRPr="00662980" w:rsidRDefault="001756F4" w:rsidP="001756F4">
            <w:pPr>
              <w:spacing w:after="200" w:line="288" w:lineRule="auto"/>
              <w:rPr>
                <w:rFonts w:cs="Arial"/>
                <w:b/>
                <w:bCs/>
                <w:i/>
                <w:iCs/>
                <w:sz w:val="16"/>
                <w:szCs w:val="16"/>
                <w:lang w:val="sr-Cyrl-CS" w:bidi="en-US"/>
              </w:rPr>
            </w:pPr>
            <w:r w:rsidRPr="00662980">
              <w:rPr>
                <w:rFonts w:cs="Arial"/>
                <w:b/>
                <w:bCs/>
                <w:i/>
                <w:iCs/>
                <w:sz w:val="16"/>
                <w:szCs w:val="16"/>
                <w:lang w:val="sr-Cyrl-CS" w:bidi="en-US"/>
              </w:rPr>
              <w:lastRenderedPageBreak/>
              <w:t>5</w:t>
            </w:r>
          </w:p>
        </w:tc>
        <w:tc>
          <w:tcPr>
            <w:tcW w:w="1507" w:type="pct"/>
            <w:vMerge w:val="restart"/>
            <w:tcBorders>
              <w:left w:val="single" w:sz="4" w:space="0" w:color="auto"/>
              <w:right w:val="single" w:sz="4" w:space="0" w:color="auto"/>
            </w:tcBorders>
            <w:shd w:val="clear" w:color="auto" w:fill="auto"/>
            <w:vAlign w:val="center"/>
          </w:tcPr>
          <w:p w14:paraId="1D3DAE44" w14:textId="77777777" w:rsidR="001756F4" w:rsidRPr="00662980" w:rsidRDefault="001756F4" w:rsidP="001756F4">
            <w:pPr>
              <w:autoSpaceDE w:val="0"/>
              <w:autoSpaceDN w:val="0"/>
              <w:adjustRightInd w:val="0"/>
              <w:spacing w:line="451" w:lineRule="exact"/>
              <w:rPr>
                <w:rFonts w:cs="Arial"/>
                <w:b/>
                <w:bCs/>
                <w:sz w:val="20"/>
                <w:szCs w:val="20"/>
                <w:lang w:val="sr-Cyrl-CS"/>
              </w:rPr>
            </w:pPr>
            <w:r w:rsidRPr="00662980">
              <w:rPr>
                <w:rFonts w:cs="Arial"/>
                <w:b/>
                <w:bCs/>
                <w:sz w:val="20"/>
                <w:szCs w:val="20"/>
                <w:lang w:val="sr-Cyrl-CS"/>
              </w:rPr>
              <w:t>МЕРЕЊЕ ПРИТИСКА И ПРОТОКА ВОДЕ У ХИДРАНТСКОЈ МРЕЖИ ПЕРИОДИЧНО НА СВАКИХ 6 МЕСЕЦИ, И  ОВЕРА ИСПРАВНОСТИ ХИДРАНАТА И ХИДРАНТСКЕ МРЕЖЕ</w:t>
            </w:r>
          </w:p>
          <w:p w14:paraId="62531708" w14:textId="77777777" w:rsidR="001756F4" w:rsidRPr="00662980" w:rsidRDefault="001756F4" w:rsidP="001756F4">
            <w:pPr>
              <w:spacing w:after="200" w:line="288" w:lineRule="auto"/>
              <w:rPr>
                <w:rFonts w:cs="Arial"/>
                <w:b/>
                <w:iCs/>
                <w:sz w:val="20"/>
                <w:szCs w:val="20"/>
                <w:lang w:val="sr-Cyrl-CS" w:bidi="en-US"/>
              </w:rPr>
            </w:pPr>
          </w:p>
          <w:p w14:paraId="28A76DD1" w14:textId="77777777" w:rsidR="001756F4" w:rsidRPr="00662980" w:rsidRDefault="001756F4" w:rsidP="001756F4">
            <w:pPr>
              <w:spacing w:after="200" w:line="288" w:lineRule="auto"/>
              <w:rPr>
                <w:rFonts w:cs="Arial"/>
                <w:b/>
                <w:bCs/>
                <w:i/>
                <w:iCs/>
                <w:sz w:val="20"/>
                <w:szCs w:val="20"/>
                <w:lang w:val="sr-Cyrl-CS" w:bidi="en-US"/>
              </w:rPr>
            </w:pPr>
          </w:p>
        </w:tc>
        <w:tc>
          <w:tcPr>
            <w:tcW w:w="708" w:type="pct"/>
            <w:vMerge w:val="restart"/>
            <w:tcBorders>
              <w:left w:val="single" w:sz="4" w:space="0" w:color="auto"/>
              <w:right w:val="single" w:sz="4" w:space="0" w:color="auto"/>
            </w:tcBorders>
          </w:tcPr>
          <w:p w14:paraId="3A2CB195" w14:textId="77777777" w:rsidR="001756F4" w:rsidRPr="00662980" w:rsidRDefault="001756F4" w:rsidP="001756F4">
            <w:pPr>
              <w:autoSpaceDE w:val="0"/>
              <w:autoSpaceDN w:val="0"/>
              <w:adjustRightInd w:val="0"/>
              <w:spacing w:line="451" w:lineRule="exact"/>
              <w:jc w:val="center"/>
              <w:rPr>
                <w:rFonts w:cs="Arial"/>
                <w:b/>
                <w:bCs/>
                <w:sz w:val="16"/>
                <w:szCs w:val="16"/>
                <w:lang w:val="sr-Cyrl-CS"/>
              </w:rPr>
            </w:pPr>
          </w:p>
          <w:p w14:paraId="5FA585FB" w14:textId="77777777" w:rsidR="001756F4" w:rsidRPr="00662980" w:rsidRDefault="001756F4" w:rsidP="001756F4">
            <w:pPr>
              <w:autoSpaceDE w:val="0"/>
              <w:autoSpaceDN w:val="0"/>
              <w:adjustRightInd w:val="0"/>
              <w:spacing w:line="451" w:lineRule="exact"/>
              <w:jc w:val="center"/>
              <w:rPr>
                <w:rFonts w:cs="Arial"/>
                <w:b/>
                <w:bCs/>
                <w:sz w:val="16"/>
                <w:szCs w:val="16"/>
                <w:lang w:val="sr-Cyrl-CS"/>
              </w:rPr>
            </w:pPr>
          </w:p>
          <w:p w14:paraId="6C11DAC1" w14:textId="77777777" w:rsidR="001756F4" w:rsidRPr="00662980" w:rsidRDefault="001756F4" w:rsidP="001756F4">
            <w:pPr>
              <w:autoSpaceDE w:val="0"/>
              <w:autoSpaceDN w:val="0"/>
              <w:adjustRightInd w:val="0"/>
              <w:spacing w:line="451" w:lineRule="exact"/>
              <w:jc w:val="center"/>
              <w:rPr>
                <w:rFonts w:cs="Arial"/>
                <w:b/>
                <w:bCs/>
                <w:sz w:val="20"/>
                <w:szCs w:val="20"/>
                <w:lang w:val="sr-Cyrl-CS"/>
              </w:rPr>
            </w:pPr>
            <w:r w:rsidRPr="00662980">
              <w:rPr>
                <w:rFonts w:cs="Arial"/>
                <w:b/>
                <w:bCs/>
                <w:sz w:val="20"/>
                <w:szCs w:val="20"/>
                <w:lang w:val="sr-Cyrl-CS"/>
              </w:rPr>
              <w:t>ХИДРАНТИ</w:t>
            </w:r>
          </w:p>
        </w:tc>
        <w:tc>
          <w:tcPr>
            <w:tcW w:w="798" w:type="pct"/>
            <w:gridSpan w:val="3"/>
            <w:tcBorders>
              <w:left w:val="single" w:sz="4" w:space="0" w:color="auto"/>
              <w:right w:val="single" w:sz="4" w:space="0" w:color="auto"/>
            </w:tcBorders>
            <w:shd w:val="clear" w:color="auto" w:fill="auto"/>
            <w:vAlign w:val="center"/>
          </w:tcPr>
          <w:p w14:paraId="0401FF86" w14:textId="77777777" w:rsidR="001756F4" w:rsidRPr="00662980" w:rsidRDefault="001756F4" w:rsidP="001756F4">
            <w:pPr>
              <w:autoSpaceDE w:val="0"/>
              <w:autoSpaceDN w:val="0"/>
              <w:adjustRightInd w:val="0"/>
              <w:spacing w:line="451" w:lineRule="exact"/>
              <w:rPr>
                <w:rFonts w:cs="Arial"/>
                <w:bCs/>
                <w:sz w:val="16"/>
                <w:szCs w:val="16"/>
                <w:lang w:val="sr-Cyrl-CS"/>
              </w:rPr>
            </w:pPr>
            <w:r w:rsidRPr="00662980">
              <w:rPr>
                <w:rFonts w:cs="Arial"/>
                <w:bCs/>
                <w:sz w:val="16"/>
                <w:szCs w:val="16"/>
                <w:lang w:val="sr-Cyrl-CS"/>
              </w:rPr>
              <w:t>Унутрашњи хидрант</w:t>
            </w:r>
          </w:p>
          <w:p w14:paraId="5BB47040" w14:textId="77777777" w:rsidR="001756F4" w:rsidRPr="00662980" w:rsidRDefault="001756F4" w:rsidP="001756F4">
            <w:pPr>
              <w:spacing w:after="200" w:line="288" w:lineRule="auto"/>
              <w:rPr>
                <w:rFonts w:cs="Arial"/>
                <w:b/>
                <w:bCs/>
                <w:iCs/>
                <w:sz w:val="16"/>
                <w:szCs w:val="16"/>
                <w:lang w:val="sr-Cyrl-CS" w:bidi="en-US"/>
              </w:rPr>
            </w:pPr>
          </w:p>
        </w:tc>
        <w:tc>
          <w:tcPr>
            <w:tcW w:w="671" w:type="pct"/>
            <w:gridSpan w:val="2"/>
            <w:tcBorders>
              <w:left w:val="single" w:sz="4" w:space="0" w:color="auto"/>
              <w:right w:val="single" w:sz="4" w:space="0" w:color="auto"/>
            </w:tcBorders>
            <w:shd w:val="clear" w:color="auto" w:fill="auto"/>
            <w:vAlign w:val="center"/>
          </w:tcPr>
          <w:p w14:paraId="34432669" w14:textId="77777777" w:rsidR="001756F4" w:rsidRPr="00662980" w:rsidRDefault="001756F4" w:rsidP="001756F4">
            <w:pPr>
              <w:jc w:val="center"/>
              <w:rPr>
                <w:rFonts w:cs="Arial"/>
                <w:bCs/>
                <w:iCs/>
                <w:sz w:val="16"/>
                <w:szCs w:val="16"/>
                <w:lang w:val="sr-Cyrl-CS" w:bidi="en-US"/>
              </w:rPr>
            </w:pPr>
            <w:r w:rsidRPr="00662980">
              <w:rPr>
                <w:rFonts w:cs="Arial"/>
                <w:bCs/>
                <w:iCs/>
                <w:sz w:val="16"/>
                <w:szCs w:val="16"/>
                <w:lang w:val="sr-Cyrl-CS" w:bidi="en-US"/>
              </w:rPr>
              <w:t>30</w:t>
            </w:r>
          </w:p>
        </w:tc>
        <w:tc>
          <w:tcPr>
            <w:tcW w:w="119" w:type="pct"/>
            <w:gridSpan w:val="2"/>
            <w:tcBorders>
              <w:left w:val="single" w:sz="4" w:space="0" w:color="auto"/>
              <w:right w:val="single" w:sz="4" w:space="0" w:color="auto"/>
            </w:tcBorders>
          </w:tcPr>
          <w:p w14:paraId="0F2557D9" w14:textId="77777777" w:rsidR="001756F4" w:rsidRPr="00662980" w:rsidRDefault="001756F4" w:rsidP="001756F4">
            <w:pPr>
              <w:jc w:val="center"/>
              <w:rPr>
                <w:rFonts w:cs="Arial"/>
                <w:bCs/>
                <w:iCs/>
                <w:sz w:val="16"/>
                <w:szCs w:val="16"/>
                <w:lang w:val="sr-Cyrl-CS" w:bidi="en-US"/>
              </w:rPr>
            </w:pPr>
          </w:p>
        </w:tc>
        <w:tc>
          <w:tcPr>
            <w:tcW w:w="327" w:type="pct"/>
            <w:tcBorders>
              <w:left w:val="single" w:sz="4" w:space="0" w:color="auto"/>
              <w:right w:val="single" w:sz="4" w:space="0" w:color="auto"/>
            </w:tcBorders>
          </w:tcPr>
          <w:p w14:paraId="26A7E12C" w14:textId="77777777" w:rsidR="001756F4" w:rsidRPr="00662980" w:rsidRDefault="001756F4" w:rsidP="001756F4">
            <w:pPr>
              <w:jc w:val="center"/>
              <w:rPr>
                <w:rFonts w:cs="Arial"/>
                <w:bCs/>
                <w:iCs/>
                <w:sz w:val="16"/>
                <w:szCs w:val="16"/>
                <w:lang w:val="sr-Cyrl-CS" w:bidi="en-US"/>
              </w:rPr>
            </w:pPr>
          </w:p>
        </w:tc>
        <w:tc>
          <w:tcPr>
            <w:tcW w:w="342" w:type="pct"/>
            <w:tcBorders>
              <w:left w:val="single" w:sz="4" w:space="0" w:color="auto"/>
              <w:right w:val="single" w:sz="4" w:space="0" w:color="auto"/>
            </w:tcBorders>
          </w:tcPr>
          <w:p w14:paraId="11761773" w14:textId="77777777" w:rsidR="001756F4" w:rsidRPr="00662980" w:rsidRDefault="001756F4" w:rsidP="001756F4">
            <w:pPr>
              <w:jc w:val="center"/>
              <w:rPr>
                <w:rFonts w:cs="Arial"/>
                <w:bCs/>
                <w:iCs/>
                <w:sz w:val="16"/>
                <w:szCs w:val="16"/>
                <w:lang w:val="sr-Cyrl-CS" w:bidi="en-US"/>
              </w:rPr>
            </w:pPr>
          </w:p>
        </w:tc>
        <w:tc>
          <w:tcPr>
            <w:tcW w:w="341" w:type="pct"/>
            <w:tcBorders>
              <w:left w:val="single" w:sz="4" w:space="0" w:color="auto"/>
              <w:right w:val="single" w:sz="4" w:space="0" w:color="auto"/>
            </w:tcBorders>
          </w:tcPr>
          <w:p w14:paraId="7A6E4EAC" w14:textId="77777777" w:rsidR="001756F4" w:rsidRPr="00662980" w:rsidRDefault="001756F4" w:rsidP="001756F4">
            <w:pPr>
              <w:jc w:val="center"/>
              <w:rPr>
                <w:rFonts w:cs="Arial"/>
                <w:bCs/>
                <w:iCs/>
                <w:sz w:val="16"/>
                <w:szCs w:val="16"/>
                <w:lang w:val="sr-Cyrl-CS" w:bidi="en-US"/>
              </w:rPr>
            </w:pPr>
          </w:p>
        </w:tc>
      </w:tr>
      <w:tr w:rsidR="001756F4" w:rsidRPr="00662980" w14:paraId="786DCF10" w14:textId="77777777" w:rsidTr="001756F4">
        <w:trPr>
          <w:trHeight w:val="476"/>
        </w:trPr>
        <w:tc>
          <w:tcPr>
            <w:tcW w:w="187" w:type="pct"/>
            <w:vMerge/>
            <w:tcBorders>
              <w:left w:val="single" w:sz="4" w:space="0" w:color="auto"/>
              <w:right w:val="single" w:sz="4" w:space="0" w:color="auto"/>
            </w:tcBorders>
            <w:shd w:val="clear" w:color="auto" w:fill="auto"/>
            <w:vAlign w:val="center"/>
          </w:tcPr>
          <w:p w14:paraId="78F83E88" w14:textId="77777777" w:rsidR="001756F4" w:rsidRPr="00662980" w:rsidRDefault="001756F4" w:rsidP="001756F4">
            <w:pPr>
              <w:spacing w:after="200" w:line="288" w:lineRule="auto"/>
              <w:rPr>
                <w:rFonts w:cs="Arial"/>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6683D2C7" w14:textId="77777777" w:rsidR="001756F4" w:rsidRPr="00662980" w:rsidRDefault="001756F4" w:rsidP="001756F4">
            <w:pPr>
              <w:spacing w:after="200" w:line="288" w:lineRule="auto"/>
              <w:rPr>
                <w:rFonts w:cs="Arial"/>
                <w:b/>
                <w:i/>
                <w:iCs/>
                <w:sz w:val="20"/>
                <w:szCs w:val="20"/>
                <w:lang w:val="sr-Latn-CS" w:bidi="en-US"/>
              </w:rPr>
            </w:pPr>
          </w:p>
        </w:tc>
        <w:tc>
          <w:tcPr>
            <w:tcW w:w="708" w:type="pct"/>
            <w:vMerge/>
            <w:tcBorders>
              <w:left w:val="single" w:sz="4" w:space="0" w:color="auto"/>
              <w:right w:val="single" w:sz="4" w:space="0" w:color="auto"/>
            </w:tcBorders>
          </w:tcPr>
          <w:p w14:paraId="6A3A015E" w14:textId="77777777" w:rsidR="001756F4" w:rsidRPr="00662980" w:rsidRDefault="001756F4" w:rsidP="001756F4">
            <w:pPr>
              <w:spacing w:after="200" w:line="288" w:lineRule="auto"/>
              <w:rPr>
                <w:rFonts w:cs="Arial"/>
                <w:bCs/>
                <w:iCs/>
                <w:sz w:val="16"/>
                <w:szCs w:val="16"/>
                <w:lang w:val="sr-Cyrl-CS" w:bidi="en-US"/>
              </w:rPr>
            </w:pPr>
          </w:p>
        </w:tc>
        <w:tc>
          <w:tcPr>
            <w:tcW w:w="798" w:type="pct"/>
            <w:gridSpan w:val="3"/>
            <w:tcBorders>
              <w:left w:val="single" w:sz="4" w:space="0" w:color="auto"/>
              <w:right w:val="single" w:sz="4" w:space="0" w:color="auto"/>
            </w:tcBorders>
            <w:shd w:val="clear" w:color="auto" w:fill="auto"/>
            <w:vAlign w:val="center"/>
          </w:tcPr>
          <w:p w14:paraId="4E5374A0" w14:textId="77777777" w:rsidR="001756F4" w:rsidRPr="00662980" w:rsidRDefault="001756F4" w:rsidP="001756F4">
            <w:pPr>
              <w:spacing w:after="200" w:line="288" w:lineRule="auto"/>
              <w:rPr>
                <w:rFonts w:cs="Arial"/>
                <w:iCs/>
                <w:sz w:val="16"/>
                <w:szCs w:val="16"/>
                <w:lang w:val="sr-Latn-CS" w:bidi="en-US"/>
              </w:rPr>
            </w:pPr>
            <w:r w:rsidRPr="00662980">
              <w:rPr>
                <w:rFonts w:cs="Arial"/>
                <w:bCs/>
                <w:iCs/>
                <w:sz w:val="16"/>
                <w:szCs w:val="16"/>
                <w:lang w:val="sr-Cyrl-CS" w:bidi="en-US"/>
              </w:rPr>
              <w:t xml:space="preserve">Спољни  надземни хидрант </w:t>
            </w:r>
          </w:p>
        </w:tc>
        <w:tc>
          <w:tcPr>
            <w:tcW w:w="671" w:type="pct"/>
            <w:gridSpan w:val="2"/>
            <w:tcBorders>
              <w:left w:val="single" w:sz="4" w:space="0" w:color="auto"/>
              <w:right w:val="single" w:sz="4" w:space="0" w:color="auto"/>
            </w:tcBorders>
            <w:shd w:val="clear" w:color="auto" w:fill="auto"/>
            <w:vAlign w:val="center"/>
          </w:tcPr>
          <w:p w14:paraId="72ADF32A" w14:textId="77777777" w:rsidR="001756F4" w:rsidRPr="00662980" w:rsidRDefault="001756F4" w:rsidP="001756F4">
            <w:pPr>
              <w:spacing w:after="200" w:line="288" w:lineRule="auto"/>
              <w:jc w:val="center"/>
              <w:rPr>
                <w:rFonts w:cs="Arial"/>
                <w:iCs/>
                <w:sz w:val="16"/>
                <w:szCs w:val="16"/>
                <w:lang w:val="sr-Cyrl-CS" w:bidi="en-US"/>
              </w:rPr>
            </w:pPr>
            <w:r w:rsidRPr="00662980">
              <w:rPr>
                <w:rFonts w:cs="Arial"/>
                <w:iCs/>
                <w:sz w:val="16"/>
                <w:szCs w:val="16"/>
                <w:lang w:val="sr-Cyrl-CS" w:bidi="en-US"/>
              </w:rPr>
              <w:t>5</w:t>
            </w:r>
          </w:p>
        </w:tc>
        <w:tc>
          <w:tcPr>
            <w:tcW w:w="119" w:type="pct"/>
            <w:gridSpan w:val="2"/>
            <w:tcBorders>
              <w:left w:val="single" w:sz="4" w:space="0" w:color="auto"/>
              <w:right w:val="single" w:sz="4" w:space="0" w:color="auto"/>
            </w:tcBorders>
          </w:tcPr>
          <w:p w14:paraId="165698AF" w14:textId="77777777" w:rsidR="001756F4" w:rsidRPr="00662980" w:rsidRDefault="001756F4" w:rsidP="001756F4">
            <w:pPr>
              <w:spacing w:after="200" w:line="288" w:lineRule="auto"/>
              <w:jc w:val="center"/>
              <w:rPr>
                <w:rFonts w:cs="Arial"/>
                <w:iCs/>
                <w:sz w:val="16"/>
                <w:szCs w:val="16"/>
                <w:lang w:val="sr-Cyrl-CS" w:bidi="en-US"/>
              </w:rPr>
            </w:pPr>
          </w:p>
        </w:tc>
        <w:tc>
          <w:tcPr>
            <w:tcW w:w="327" w:type="pct"/>
            <w:tcBorders>
              <w:left w:val="single" w:sz="4" w:space="0" w:color="auto"/>
              <w:right w:val="single" w:sz="4" w:space="0" w:color="auto"/>
            </w:tcBorders>
          </w:tcPr>
          <w:p w14:paraId="132C1FF5" w14:textId="77777777" w:rsidR="001756F4" w:rsidRPr="00662980" w:rsidRDefault="001756F4" w:rsidP="001756F4">
            <w:pPr>
              <w:spacing w:after="200" w:line="288" w:lineRule="auto"/>
              <w:jc w:val="center"/>
              <w:rPr>
                <w:rFonts w:cs="Arial"/>
                <w:iCs/>
                <w:sz w:val="16"/>
                <w:szCs w:val="16"/>
                <w:lang w:val="sr-Cyrl-CS" w:bidi="en-US"/>
              </w:rPr>
            </w:pPr>
          </w:p>
        </w:tc>
        <w:tc>
          <w:tcPr>
            <w:tcW w:w="342" w:type="pct"/>
            <w:tcBorders>
              <w:left w:val="single" w:sz="4" w:space="0" w:color="auto"/>
              <w:right w:val="single" w:sz="4" w:space="0" w:color="auto"/>
            </w:tcBorders>
          </w:tcPr>
          <w:p w14:paraId="1ED2BE31" w14:textId="77777777" w:rsidR="001756F4" w:rsidRPr="00662980" w:rsidRDefault="001756F4" w:rsidP="001756F4">
            <w:pPr>
              <w:spacing w:after="200" w:line="288" w:lineRule="auto"/>
              <w:jc w:val="center"/>
              <w:rPr>
                <w:rFonts w:cs="Arial"/>
                <w:iCs/>
                <w:sz w:val="16"/>
                <w:szCs w:val="16"/>
                <w:lang w:val="sr-Cyrl-CS" w:bidi="en-US"/>
              </w:rPr>
            </w:pPr>
          </w:p>
        </w:tc>
        <w:tc>
          <w:tcPr>
            <w:tcW w:w="341" w:type="pct"/>
            <w:tcBorders>
              <w:left w:val="single" w:sz="4" w:space="0" w:color="auto"/>
              <w:right w:val="single" w:sz="4" w:space="0" w:color="auto"/>
            </w:tcBorders>
          </w:tcPr>
          <w:p w14:paraId="15D71C85" w14:textId="77777777" w:rsidR="001756F4" w:rsidRPr="00662980" w:rsidRDefault="001756F4" w:rsidP="001756F4">
            <w:pPr>
              <w:spacing w:after="200" w:line="288" w:lineRule="auto"/>
              <w:jc w:val="center"/>
              <w:rPr>
                <w:rFonts w:cs="Arial"/>
                <w:iCs/>
                <w:sz w:val="16"/>
                <w:szCs w:val="16"/>
                <w:lang w:val="sr-Cyrl-CS" w:bidi="en-US"/>
              </w:rPr>
            </w:pPr>
          </w:p>
        </w:tc>
      </w:tr>
      <w:tr w:rsidR="001756F4" w:rsidRPr="00662980" w14:paraId="7C5232FF" w14:textId="77777777" w:rsidTr="001756F4">
        <w:trPr>
          <w:trHeight w:val="494"/>
        </w:trPr>
        <w:tc>
          <w:tcPr>
            <w:tcW w:w="187" w:type="pct"/>
            <w:vMerge/>
            <w:tcBorders>
              <w:left w:val="single" w:sz="4" w:space="0" w:color="auto"/>
              <w:right w:val="single" w:sz="4" w:space="0" w:color="auto"/>
            </w:tcBorders>
            <w:shd w:val="clear" w:color="auto" w:fill="auto"/>
            <w:vAlign w:val="center"/>
          </w:tcPr>
          <w:p w14:paraId="27AD9439" w14:textId="77777777" w:rsidR="001756F4" w:rsidRPr="00662980" w:rsidRDefault="001756F4" w:rsidP="001756F4">
            <w:pPr>
              <w:spacing w:after="200" w:line="288" w:lineRule="auto"/>
              <w:rPr>
                <w:rFonts w:cs="Arial"/>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491C087A" w14:textId="77777777" w:rsidR="001756F4" w:rsidRPr="00662980" w:rsidRDefault="001756F4" w:rsidP="001756F4">
            <w:pPr>
              <w:spacing w:after="200" w:line="288" w:lineRule="auto"/>
              <w:rPr>
                <w:rFonts w:cs="Arial"/>
                <w:b/>
                <w:i/>
                <w:iCs/>
                <w:sz w:val="20"/>
                <w:szCs w:val="20"/>
                <w:lang w:val="sr-Latn-CS" w:bidi="en-US"/>
              </w:rPr>
            </w:pPr>
          </w:p>
        </w:tc>
        <w:tc>
          <w:tcPr>
            <w:tcW w:w="708" w:type="pct"/>
            <w:vMerge/>
            <w:tcBorders>
              <w:left w:val="single" w:sz="4" w:space="0" w:color="auto"/>
              <w:right w:val="single" w:sz="4" w:space="0" w:color="auto"/>
            </w:tcBorders>
          </w:tcPr>
          <w:p w14:paraId="537E0BE2" w14:textId="77777777" w:rsidR="001756F4" w:rsidRPr="00662980" w:rsidRDefault="001756F4" w:rsidP="001756F4">
            <w:pPr>
              <w:spacing w:after="200" w:line="288" w:lineRule="auto"/>
              <w:rPr>
                <w:rFonts w:cs="Arial"/>
                <w:bCs/>
                <w:iCs/>
                <w:sz w:val="16"/>
                <w:szCs w:val="16"/>
                <w:lang w:val="sr-Cyrl-CS" w:bidi="en-US"/>
              </w:rPr>
            </w:pPr>
          </w:p>
        </w:tc>
        <w:tc>
          <w:tcPr>
            <w:tcW w:w="798" w:type="pct"/>
            <w:gridSpan w:val="3"/>
            <w:tcBorders>
              <w:left w:val="single" w:sz="4" w:space="0" w:color="auto"/>
              <w:right w:val="single" w:sz="4" w:space="0" w:color="auto"/>
            </w:tcBorders>
            <w:shd w:val="clear" w:color="auto" w:fill="auto"/>
            <w:vAlign w:val="center"/>
          </w:tcPr>
          <w:p w14:paraId="259AB598" w14:textId="77777777" w:rsidR="001756F4" w:rsidRPr="00662980" w:rsidRDefault="001756F4" w:rsidP="001756F4">
            <w:pPr>
              <w:spacing w:after="200" w:line="288" w:lineRule="auto"/>
              <w:rPr>
                <w:rFonts w:cs="Arial"/>
                <w:bCs/>
                <w:iCs/>
                <w:sz w:val="16"/>
                <w:szCs w:val="16"/>
                <w:lang w:val="sr-Cyrl-CS" w:bidi="en-US"/>
              </w:rPr>
            </w:pPr>
            <w:r w:rsidRPr="00662980">
              <w:rPr>
                <w:rFonts w:cs="Arial"/>
                <w:bCs/>
                <w:iCs/>
                <w:sz w:val="16"/>
                <w:szCs w:val="16"/>
                <w:lang w:val="sr-Cyrl-CS" w:bidi="en-US"/>
              </w:rPr>
              <w:t>Спољни  подземни хидрант</w:t>
            </w:r>
          </w:p>
        </w:tc>
        <w:tc>
          <w:tcPr>
            <w:tcW w:w="671" w:type="pct"/>
            <w:gridSpan w:val="2"/>
            <w:tcBorders>
              <w:left w:val="single" w:sz="4" w:space="0" w:color="auto"/>
              <w:right w:val="single" w:sz="4" w:space="0" w:color="auto"/>
            </w:tcBorders>
            <w:shd w:val="clear" w:color="auto" w:fill="auto"/>
            <w:vAlign w:val="center"/>
          </w:tcPr>
          <w:p w14:paraId="3B354F8D" w14:textId="77777777" w:rsidR="001756F4" w:rsidRPr="00662980" w:rsidRDefault="001756F4" w:rsidP="001756F4">
            <w:pPr>
              <w:spacing w:after="200" w:line="288" w:lineRule="auto"/>
              <w:jc w:val="center"/>
              <w:rPr>
                <w:rFonts w:cs="Arial"/>
                <w:iCs/>
                <w:sz w:val="16"/>
                <w:szCs w:val="16"/>
                <w:lang w:val="sr-Cyrl-CS" w:bidi="en-US"/>
              </w:rPr>
            </w:pPr>
            <w:r w:rsidRPr="00662980">
              <w:rPr>
                <w:rFonts w:cs="Arial"/>
                <w:iCs/>
                <w:sz w:val="16"/>
                <w:szCs w:val="16"/>
                <w:lang w:val="sr-Cyrl-CS" w:bidi="en-US"/>
              </w:rPr>
              <w:t>1</w:t>
            </w:r>
          </w:p>
        </w:tc>
        <w:tc>
          <w:tcPr>
            <w:tcW w:w="119" w:type="pct"/>
            <w:gridSpan w:val="2"/>
            <w:tcBorders>
              <w:left w:val="single" w:sz="4" w:space="0" w:color="auto"/>
              <w:right w:val="single" w:sz="4" w:space="0" w:color="auto"/>
            </w:tcBorders>
          </w:tcPr>
          <w:p w14:paraId="0739AB11" w14:textId="77777777" w:rsidR="001756F4" w:rsidRPr="00662980" w:rsidRDefault="001756F4" w:rsidP="001756F4">
            <w:pPr>
              <w:spacing w:after="200" w:line="288" w:lineRule="auto"/>
              <w:jc w:val="center"/>
              <w:rPr>
                <w:rFonts w:cs="Arial"/>
                <w:iCs/>
                <w:sz w:val="16"/>
                <w:szCs w:val="16"/>
                <w:lang w:val="sr-Cyrl-CS" w:bidi="en-US"/>
              </w:rPr>
            </w:pPr>
          </w:p>
        </w:tc>
        <w:tc>
          <w:tcPr>
            <w:tcW w:w="327" w:type="pct"/>
            <w:tcBorders>
              <w:left w:val="single" w:sz="4" w:space="0" w:color="auto"/>
              <w:right w:val="single" w:sz="4" w:space="0" w:color="auto"/>
            </w:tcBorders>
          </w:tcPr>
          <w:p w14:paraId="4A6472A8" w14:textId="77777777" w:rsidR="001756F4" w:rsidRPr="00662980" w:rsidRDefault="001756F4" w:rsidP="001756F4">
            <w:pPr>
              <w:spacing w:after="200" w:line="288" w:lineRule="auto"/>
              <w:jc w:val="center"/>
              <w:rPr>
                <w:rFonts w:cs="Arial"/>
                <w:iCs/>
                <w:sz w:val="16"/>
                <w:szCs w:val="16"/>
                <w:lang w:val="sr-Cyrl-CS" w:bidi="en-US"/>
              </w:rPr>
            </w:pPr>
          </w:p>
        </w:tc>
        <w:tc>
          <w:tcPr>
            <w:tcW w:w="342" w:type="pct"/>
            <w:tcBorders>
              <w:left w:val="single" w:sz="4" w:space="0" w:color="auto"/>
              <w:right w:val="single" w:sz="4" w:space="0" w:color="auto"/>
            </w:tcBorders>
          </w:tcPr>
          <w:p w14:paraId="0A8F7BD0" w14:textId="77777777" w:rsidR="001756F4" w:rsidRPr="00662980" w:rsidRDefault="001756F4" w:rsidP="001756F4">
            <w:pPr>
              <w:spacing w:after="200" w:line="288" w:lineRule="auto"/>
              <w:jc w:val="center"/>
              <w:rPr>
                <w:rFonts w:cs="Arial"/>
                <w:iCs/>
                <w:sz w:val="16"/>
                <w:szCs w:val="16"/>
                <w:lang w:val="sr-Cyrl-CS" w:bidi="en-US"/>
              </w:rPr>
            </w:pPr>
          </w:p>
        </w:tc>
        <w:tc>
          <w:tcPr>
            <w:tcW w:w="341" w:type="pct"/>
            <w:tcBorders>
              <w:left w:val="single" w:sz="4" w:space="0" w:color="auto"/>
              <w:right w:val="single" w:sz="4" w:space="0" w:color="auto"/>
            </w:tcBorders>
          </w:tcPr>
          <w:p w14:paraId="3D8D99CD" w14:textId="77777777" w:rsidR="001756F4" w:rsidRPr="00662980" w:rsidRDefault="001756F4" w:rsidP="001756F4">
            <w:pPr>
              <w:spacing w:after="200" w:line="288" w:lineRule="auto"/>
              <w:jc w:val="center"/>
              <w:rPr>
                <w:rFonts w:cs="Arial"/>
                <w:iCs/>
                <w:sz w:val="16"/>
                <w:szCs w:val="16"/>
                <w:lang w:val="sr-Cyrl-CS" w:bidi="en-US"/>
              </w:rPr>
            </w:pPr>
          </w:p>
        </w:tc>
      </w:tr>
      <w:tr w:rsidR="001756F4" w:rsidRPr="00662980" w14:paraId="1A897E29" w14:textId="77777777" w:rsidTr="001756F4">
        <w:trPr>
          <w:trHeight w:val="494"/>
        </w:trPr>
        <w:tc>
          <w:tcPr>
            <w:tcW w:w="187" w:type="pct"/>
            <w:tcBorders>
              <w:left w:val="single" w:sz="4" w:space="0" w:color="auto"/>
              <w:right w:val="single" w:sz="4" w:space="0" w:color="auto"/>
            </w:tcBorders>
            <w:shd w:val="clear" w:color="auto" w:fill="auto"/>
            <w:vAlign w:val="center"/>
          </w:tcPr>
          <w:p w14:paraId="787B658E" w14:textId="77777777" w:rsidR="001756F4" w:rsidRPr="00662980" w:rsidRDefault="001756F4" w:rsidP="001756F4">
            <w:pPr>
              <w:spacing w:after="200" w:line="288" w:lineRule="auto"/>
              <w:rPr>
                <w:rFonts w:cs="Arial"/>
                <w:i/>
                <w:iCs/>
                <w:sz w:val="16"/>
                <w:szCs w:val="16"/>
                <w:lang w:val="sr-Latn-CS" w:bidi="en-US"/>
              </w:rPr>
            </w:pPr>
            <w:r w:rsidRPr="00662980">
              <w:rPr>
                <w:rFonts w:cs="Arial"/>
                <w:i/>
                <w:iCs/>
                <w:sz w:val="16"/>
                <w:szCs w:val="16"/>
                <w:lang w:val="sr-Latn-CS" w:bidi="en-US"/>
              </w:rPr>
              <w:t>6</w:t>
            </w:r>
          </w:p>
        </w:tc>
        <w:tc>
          <w:tcPr>
            <w:tcW w:w="1507" w:type="pct"/>
            <w:tcBorders>
              <w:left w:val="single" w:sz="4" w:space="0" w:color="auto"/>
              <w:right w:val="single" w:sz="4" w:space="0" w:color="auto"/>
            </w:tcBorders>
            <w:shd w:val="clear" w:color="auto" w:fill="auto"/>
            <w:vAlign w:val="center"/>
          </w:tcPr>
          <w:p w14:paraId="30F401C8" w14:textId="77777777" w:rsidR="001756F4" w:rsidRPr="00662980" w:rsidRDefault="001756F4" w:rsidP="001756F4">
            <w:pPr>
              <w:spacing w:after="200" w:line="288" w:lineRule="auto"/>
              <w:rPr>
                <w:rFonts w:cs="Arial"/>
                <w:b/>
                <w:iCs/>
                <w:sz w:val="20"/>
                <w:szCs w:val="20"/>
                <w:lang w:val="sr-Cyrl-CS" w:bidi="en-US"/>
              </w:rPr>
            </w:pPr>
            <w:r w:rsidRPr="00662980">
              <w:rPr>
                <w:rFonts w:cs="Arial"/>
                <w:b/>
                <w:iCs/>
                <w:sz w:val="20"/>
                <w:szCs w:val="20"/>
                <w:lang w:val="sr-Cyrl-CS" w:bidi="en-US"/>
              </w:rPr>
              <w:t>ИСПИТИВАЊЕ ХИДРАНТСКИХ "С И В</w:t>
            </w:r>
          </w:p>
          <w:p w14:paraId="1BF51F9D" w14:textId="77777777" w:rsidR="001756F4" w:rsidRPr="00662980" w:rsidRDefault="001756F4" w:rsidP="001756F4">
            <w:pPr>
              <w:spacing w:after="200" w:line="288" w:lineRule="auto"/>
              <w:rPr>
                <w:rFonts w:cs="Arial"/>
                <w:b/>
                <w:i/>
                <w:iCs/>
                <w:sz w:val="20"/>
                <w:szCs w:val="20"/>
                <w:lang w:bidi="en-US"/>
              </w:rPr>
            </w:pPr>
            <w:r w:rsidRPr="00662980">
              <w:rPr>
                <w:rFonts w:cs="Arial"/>
                <w:b/>
                <w:iCs/>
                <w:sz w:val="20"/>
                <w:szCs w:val="20"/>
                <w:lang w:val="sr-Cyrl-CS" w:bidi="en-US"/>
              </w:rPr>
              <w:t>ЦРЕВА "НА</w:t>
            </w:r>
            <w:r w:rsidRPr="00662980">
              <w:rPr>
                <w:rFonts w:cs="Arial"/>
                <w:b/>
                <w:iCs/>
                <w:sz w:val="20"/>
                <w:szCs w:val="20"/>
                <w:lang w:bidi="en-US"/>
              </w:rPr>
              <w:t xml:space="preserve"> HVP</w:t>
            </w:r>
          </w:p>
        </w:tc>
        <w:tc>
          <w:tcPr>
            <w:tcW w:w="708" w:type="pct"/>
            <w:tcBorders>
              <w:left w:val="single" w:sz="4" w:space="0" w:color="auto"/>
              <w:right w:val="single" w:sz="4" w:space="0" w:color="auto"/>
            </w:tcBorders>
          </w:tcPr>
          <w:p w14:paraId="25CA883A" w14:textId="77777777" w:rsidR="001756F4" w:rsidRPr="00662980" w:rsidRDefault="001756F4" w:rsidP="001756F4">
            <w:pPr>
              <w:spacing w:after="200" w:line="288" w:lineRule="auto"/>
              <w:rPr>
                <w:rFonts w:cs="Arial"/>
                <w:bCs/>
                <w:iCs/>
                <w:sz w:val="16"/>
                <w:szCs w:val="16"/>
                <w:lang w:val="sr-Cyrl-CS" w:bidi="en-US"/>
              </w:rPr>
            </w:pPr>
          </w:p>
        </w:tc>
        <w:tc>
          <w:tcPr>
            <w:tcW w:w="798" w:type="pct"/>
            <w:gridSpan w:val="3"/>
            <w:tcBorders>
              <w:left w:val="single" w:sz="4" w:space="0" w:color="auto"/>
              <w:right w:val="single" w:sz="4" w:space="0" w:color="auto"/>
            </w:tcBorders>
            <w:shd w:val="clear" w:color="auto" w:fill="auto"/>
            <w:vAlign w:val="center"/>
          </w:tcPr>
          <w:p w14:paraId="65D8E9C4" w14:textId="77777777" w:rsidR="001756F4" w:rsidRPr="00662980" w:rsidRDefault="001756F4" w:rsidP="001756F4">
            <w:pPr>
              <w:spacing w:after="200" w:line="288" w:lineRule="auto"/>
              <w:rPr>
                <w:rFonts w:cs="Arial"/>
                <w:bCs/>
                <w:iCs/>
                <w:sz w:val="16"/>
                <w:szCs w:val="16"/>
                <w:lang w:val="sr-Cyrl-CS" w:bidi="en-US"/>
              </w:rPr>
            </w:pPr>
            <w:r w:rsidRPr="00662980">
              <w:rPr>
                <w:rFonts w:cs="Arial"/>
                <w:bCs/>
                <w:iCs/>
                <w:sz w:val="16"/>
                <w:szCs w:val="16"/>
                <w:lang w:val="sr-Cyrl-CS" w:bidi="en-US"/>
              </w:rPr>
              <w:t xml:space="preserve">Црево </w:t>
            </w:r>
          </w:p>
        </w:tc>
        <w:tc>
          <w:tcPr>
            <w:tcW w:w="671" w:type="pct"/>
            <w:gridSpan w:val="2"/>
            <w:tcBorders>
              <w:left w:val="single" w:sz="4" w:space="0" w:color="auto"/>
              <w:right w:val="single" w:sz="4" w:space="0" w:color="auto"/>
            </w:tcBorders>
            <w:shd w:val="clear" w:color="auto" w:fill="auto"/>
            <w:vAlign w:val="center"/>
          </w:tcPr>
          <w:p w14:paraId="4D8CF618" w14:textId="77777777" w:rsidR="001756F4" w:rsidRPr="00662980" w:rsidRDefault="001756F4" w:rsidP="001756F4">
            <w:pPr>
              <w:spacing w:after="200" w:line="288" w:lineRule="auto"/>
              <w:jc w:val="center"/>
              <w:rPr>
                <w:rFonts w:cs="Arial"/>
                <w:iCs/>
                <w:sz w:val="16"/>
                <w:szCs w:val="16"/>
                <w:lang w:val="sr-Cyrl-CS" w:bidi="en-US"/>
              </w:rPr>
            </w:pPr>
            <w:r w:rsidRPr="00662980">
              <w:rPr>
                <w:rFonts w:cs="Arial"/>
                <w:iCs/>
                <w:sz w:val="16"/>
                <w:szCs w:val="16"/>
                <w:lang w:val="sr-Cyrl-CS" w:bidi="en-US"/>
              </w:rPr>
              <w:t>1</w:t>
            </w:r>
          </w:p>
        </w:tc>
        <w:tc>
          <w:tcPr>
            <w:tcW w:w="119" w:type="pct"/>
            <w:gridSpan w:val="2"/>
            <w:tcBorders>
              <w:left w:val="single" w:sz="4" w:space="0" w:color="auto"/>
              <w:right w:val="single" w:sz="4" w:space="0" w:color="auto"/>
            </w:tcBorders>
          </w:tcPr>
          <w:p w14:paraId="33C9D428" w14:textId="77777777" w:rsidR="001756F4" w:rsidRPr="00662980" w:rsidRDefault="001756F4" w:rsidP="001756F4">
            <w:pPr>
              <w:spacing w:after="200" w:line="288" w:lineRule="auto"/>
              <w:jc w:val="center"/>
              <w:rPr>
                <w:rFonts w:cs="Arial"/>
                <w:iCs/>
                <w:sz w:val="16"/>
                <w:szCs w:val="16"/>
                <w:lang w:val="sr-Cyrl-CS" w:bidi="en-US"/>
              </w:rPr>
            </w:pPr>
          </w:p>
        </w:tc>
        <w:tc>
          <w:tcPr>
            <w:tcW w:w="327" w:type="pct"/>
            <w:tcBorders>
              <w:left w:val="single" w:sz="4" w:space="0" w:color="auto"/>
              <w:right w:val="single" w:sz="4" w:space="0" w:color="auto"/>
            </w:tcBorders>
          </w:tcPr>
          <w:p w14:paraId="60DCC969" w14:textId="77777777" w:rsidR="001756F4" w:rsidRPr="00662980" w:rsidRDefault="001756F4" w:rsidP="001756F4">
            <w:pPr>
              <w:spacing w:after="200" w:line="288" w:lineRule="auto"/>
              <w:jc w:val="center"/>
              <w:rPr>
                <w:rFonts w:cs="Arial"/>
                <w:iCs/>
                <w:sz w:val="16"/>
                <w:szCs w:val="16"/>
                <w:lang w:val="sr-Cyrl-CS" w:bidi="en-US"/>
              </w:rPr>
            </w:pPr>
          </w:p>
        </w:tc>
        <w:tc>
          <w:tcPr>
            <w:tcW w:w="342" w:type="pct"/>
            <w:tcBorders>
              <w:left w:val="single" w:sz="4" w:space="0" w:color="auto"/>
              <w:right w:val="single" w:sz="4" w:space="0" w:color="auto"/>
            </w:tcBorders>
          </w:tcPr>
          <w:p w14:paraId="1127BAE8" w14:textId="77777777" w:rsidR="001756F4" w:rsidRPr="00662980" w:rsidRDefault="001756F4" w:rsidP="001756F4">
            <w:pPr>
              <w:spacing w:after="200" w:line="288" w:lineRule="auto"/>
              <w:jc w:val="center"/>
              <w:rPr>
                <w:rFonts w:cs="Arial"/>
                <w:iCs/>
                <w:sz w:val="16"/>
                <w:szCs w:val="16"/>
                <w:lang w:val="sr-Cyrl-CS" w:bidi="en-US"/>
              </w:rPr>
            </w:pPr>
          </w:p>
        </w:tc>
        <w:tc>
          <w:tcPr>
            <w:tcW w:w="341" w:type="pct"/>
            <w:tcBorders>
              <w:left w:val="single" w:sz="4" w:space="0" w:color="auto"/>
              <w:right w:val="single" w:sz="4" w:space="0" w:color="auto"/>
            </w:tcBorders>
          </w:tcPr>
          <w:p w14:paraId="3C3A1020" w14:textId="77777777" w:rsidR="001756F4" w:rsidRPr="00662980" w:rsidRDefault="001756F4" w:rsidP="001756F4">
            <w:pPr>
              <w:spacing w:after="200" w:line="288" w:lineRule="auto"/>
              <w:jc w:val="center"/>
              <w:rPr>
                <w:rFonts w:cs="Arial"/>
                <w:iCs/>
                <w:sz w:val="16"/>
                <w:szCs w:val="16"/>
                <w:lang w:val="sr-Cyrl-CS" w:bidi="en-US"/>
              </w:rPr>
            </w:pPr>
          </w:p>
        </w:tc>
      </w:tr>
      <w:tr w:rsidR="001756F4" w:rsidRPr="00662980" w14:paraId="1CDD0B5B" w14:textId="77777777" w:rsidTr="001756F4">
        <w:trPr>
          <w:trHeight w:val="91"/>
        </w:trPr>
        <w:tc>
          <w:tcPr>
            <w:tcW w:w="187" w:type="pct"/>
            <w:vMerge w:val="restart"/>
            <w:tcBorders>
              <w:left w:val="single" w:sz="4" w:space="0" w:color="auto"/>
              <w:right w:val="single" w:sz="4" w:space="0" w:color="auto"/>
            </w:tcBorders>
            <w:shd w:val="clear" w:color="auto" w:fill="auto"/>
            <w:vAlign w:val="center"/>
          </w:tcPr>
          <w:p w14:paraId="27B998E7" w14:textId="77777777" w:rsidR="001756F4" w:rsidRPr="00662980" w:rsidRDefault="001756F4" w:rsidP="001756F4">
            <w:pPr>
              <w:spacing w:after="200" w:line="288" w:lineRule="auto"/>
              <w:rPr>
                <w:rFonts w:cs="Arial"/>
                <w:b/>
                <w:bCs/>
                <w:i/>
                <w:iCs/>
                <w:sz w:val="16"/>
                <w:szCs w:val="16"/>
                <w:lang w:val="sr-Latn-CS" w:bidi="en-US"/>
              </w:rPr>
            </w:pPr>
            <w:r w:rsidRPr="00662980">
              <w:rPr>
                <w:rFonts w:cs="Arial"/>
                <w:b/>
                <w:bCs/>
                <w:i/>
                <w:iCs/>
                <w:sz w:val="16"/>
                <w:szCs w:val="16"/>
                <w:lang w:val="sr-Latn-CS" w:bidi="en-US"/>
              </w:rPr>
              <w:t>7</w:t>
            </w:r>
          </w:p>
        </w:tc>
        <w:tc>
          <w:tcPr>
            <w:tcW w:w="1507" w:type="pct"/>
            <w:vMerge w:val="restart"/>
            <w:tcBorders>
              <w:left w:val="single" w:sz="4" w:space="0" w:color="auto"/>
              <w:right w:val="single" w:sz="4" w:space="0" w:color="auto"/>
            </w:tcBorders>
            <w:shd w:val="clear" w:color="auto" w:fill="auto"/>
            <w:vAlign w:val="center"/>
          </w:tcPr>
          <w:p w14:paraId="162B9DA1" w14:textId="77777777" w:rsidR="001756F4" w:rsidRPr="00662980" w:rsidRDefault="001756F4" w:rsidP="001756F4">
            <w:pPr>
              <w:autoSpaceDE w:val="0"/>
              <w:autoSpaceDN w:val="0"/>
              <w:adjustRightInd w:val="0"/>
              <w:spacing w:line="451" w:lineRule="exact"/>
              <w:rPr>
                <w:rFonts w:cs="Arial"/>
                <w:b/>
                <w:bCs/>
                <w:sz w:val="20"/>
                <w:szCs w:val="20"/>
                <w:lang w:val="sr-Cyrl-CS"/>
              </w:rPr>
            </w:pPr>
            <w:r w:rsidRPr="00662980">
              <w:rPr>
                <w:rFonts w:cs="Arial"/>
                <w:b/>
                <w:bCs/>
                <w:sz w:val="20"/>
                <w:szCs w:val="20"/>
                <w:lang w:val="sr-Cyrl-CS"/>
              </w:rPr>
              <w:t xml:space="preserve">ЗАМЕНА НЕИСПРАВНИХ ДЕЛОВА ХИДРАНАТА НОВИМ ИСПРАВНИМ ДЕЛОВИМА </w:t>
            </w:r>
          </w:p>
          <w:p w14:paraId="224AD673" w14:textId="77777777" w:rsidR="001756F4" w:rsidRPr="00662980" w:rsidRDefault="001756F4" w:rsidP="001756F4">
            <w:pPr>
              <w:spacing w:after="200" w:line="288" w:lineRule="auto"/>
              <w:rPr>
                <w:rFonts w:cs="Arial"/>
                <w:b/>
                <w:bCs/>
                <w:i/>
                <w:iCs/>
                <w:sz w:val="20"/>
                <w:szCs w:val="20"/>
                <w:lang w:val="sr-Cyrl-CS" w:bidi="en-US"/>
              </w:rPr>
            </w:pPr>
          </w:p>
        </w:tc>
        <w:tc>
          <w:tcPr>
            <w:tcW w:w="708" w:type="pct"/>
            <w:tcBorders>
              <w:left w:val="single" w:sz="4" w:space="0" w:color="auto"/>
              <w:right w:val="single" w:sz="4" w:space="0" w:color="auto"/>
            </w:tcBorders>
          </w:tcPr>
          <w:p w14:paraId="2C11ACA8" w14:textId="77777777" w:rsidR="001756F4" w:rsidRPr="00662980" w:rsidRDefault="001756F4" w:rsidP="001756F4">
            <w:pPr>
              <w:spacing w:line="252" w:lineRule="exact"/>
              <w:rPr>
                <w:rFonts w:cs="Arial"/>
                <w:iCs/>
                <w:sz w:val="16"/>
                <w:szCs w:val="16"/>
                <w:lang w:bidi="en-US"/>
              </w:rPr>
            </w:pPr>
          </w:p>
        </w:tc>
        <w:tc>
          <w:tcPr>
            <w:tcW w:w="798" w:type="pct"/>
            <w:gridSpan w:val="3"/>
            <w:tcBorders>
              <w:left w:val="single" w:sz="4" w:space="0" w:color="auto"/>
              <w:right w:val="single" w:sz="4" w:space="0" w:color="auto"/>
            </w:tcBorders>
            <w:shd w:val="clear" w:color="auto" w:fill="auto"/>
            <w:vAlign w:val="center"/>
          </w:tcPr>
          <w:p w14:paraId="3D196952" w14:textId="77777777" w:rsidR="001756F4" w:rsidRPr="00662980" w:rsidRDefault="001756F4" w:rsidP="001756F4">
            <w:pPr>
              <w:spacing w:line="252" w:lineRule="exact"/>
              <w:rPr>
                <w:rFonts w:cs="Arial"/>
                <w:iCs/>
                <w:sz w:val="16"/>
                <w:szCs w:val="16"/>
                <w:lang w:val="sr-Cyrl-RS" w:bidi="en-US"/>
              </w:rPr>
            </w:pPr>
            <w:r w:rsidRPr="00662980">
              <w:rPr>
                <w:rFonts w:cs="Arial"/>
                <w:iCs/>
                <w:sz w:val="16"/>
                <w:szCs w:val="16"/>
                <w:lang w:bidi="en-US"/>
              </w:rPr>
              <w:t xml:space="preserve">Црево-тревира L-15 м, </w:t>
            </w:r>
            <w:r w:rsidRPr="00662980">
              <w:rPr>
                <w:rFonts w:cs="Arial"/>
                <w:iCs/>
                <w:sz w:val="16"/>
                <w:szCs w:val="16"/>
                <w:lang w:val="sr-Cyrl-RS" w:bidi="en-US"/>
              </w:rPr>
              <w:t>Ф 52</w:t>
            </w:r>
          </w:p>
        </w:tc>
        <w:tc>
          <w:tcPr>
            <w:tcW w:w="671" w:type="pct"/>
            <w:gridSpan w:val="2"/>
            <w:tcBorders>
              <w:left w:val="single" w:sz="4" w:space="0" w:color="auto"/>
              <w:right w:val="single" w:sz="4" w:space="0" w:color="auto"/>
            </w:tcBorders>
            <w:shd w:val="clear" w:color="auto" w:fill="auto"/>
            <w:vAlign w:val="center"/>
          </w:tcPr>
          <w:p w14:paraId="12EA42C9" w14:textId="77777777" w:rsidR="001756F4" w:rsidRPr="00662980" w:rsidRDefault="001756F4" w:rsidP="001756F4">
            <w:pPr>
              <w:spacing w:line="252" w:lineRule="exact"/>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4010E43F" w14:textId="77777777" w:rsidR="001756F4" w:rsidRPr="00662980" w:rsidRDefault="001756F4" w:rsidP="001756F4">
            <w:pPr>
              <w:spacing w:line="252" w:lineRule="exact"/>
              <w:jc w:val="center"/>
              <w:rPr>
                <w:rFonts w:cs="Arial"/>
                <w:iCs/>
                <w:sz w:val="16"/>
                <w:szCs w:val="16"/>
                <w:lang w:val="sr-Cyrl-RS" w:bidi="en-US"/>
              </w:rPr>
            </w:pPr>
          </w:p>
        </w:tc>
        <w:tc>
          <w:tcPr>
            <w:tcW w:w="327" w:type="pct"/>
            <w:tcBorders>
              <w:left w:val="single" w:sz="4" w:space="0" w:color="auto"/>
              <w:right w:val="single" w:sz="4" w:space="0" w:color="auto"/>
            </w:tcBorders>
          </w:tcPr>
          <w:p w14:paraId="63112CCF" w14:textId="77777777" w:rsidR="001756F4" w:rsidRPr="00662980" w:rsidRDefault="001756F4" w:rsidP="001756F4">
            <w:pPr>
              <w:spacing w:line="252" w:lineRule="exact"/>
              <w:jc w:val="center"/>
              <w:rPr>
                <w:rFonts w:cs="Arial"/>
                <w:iCs/>
                <w:sz w:val="16"/>
                <w:szCs w:val="16"/>
                <w:lang w:val="sr-Cyrl-RS" w:bidi="en-US"/>
              </w:rPr>
            </w:pPr>
          </w:p>
        </w:tc>
        <w:tc>
          <w:tcPr>
            <w:tcW w:w="342" w:type="pct"/>
            <w:tcBorders>
              <w:left w:val="single" w:sz="4" w:space="0" w:color="auto"/>
              <w:right w:val="single" w:sz="4" w:space="0" w:color="auto"/>
            </w:tcBorders>
          </w:tcPr>
          <w:p w14:paraId="24F0FEEE" w14:textId="77777777" w:rsidR="001756F4" w:rsidRPr="00662980" w:rsidRDefault="001756F4" w:rsidP="001756F4">
            <w:pPr>
              <w:spacing w:line="252" w:lineRule="exact"/>
              <w:jc w:val="center"/>
              <w:rPr>
                <w:rFonts w:cs="Arial"/>
                <w:iCs/>
                <w:sz w:val="16"/>
                <w:szCs w:val="16"/>
                <w:lang w:val="sr-Cyrl-RS" w:bidi="en-US"/>
              </w:rPr>
            </w:pPr>
          </w:p>
        </w:tc>
        <w:tc>
          <w:tcPr>
            <w:tcW w:w="341" w:type="pct"/>
            <w:tcBorders>
              <w:left w:val="single" w:sz="4" w:space="0" w:color="auto"/>
              <w:right w:val="single" w:sz="4" w:space="0" w:color="auto"/>
            </w:tcBorders>
          </w:tcPr>
          <w:p w14:paraId="4C70C25B" w14:textId="77777777" w:rsidR="001756F4" w:rsidRPr="00662980" w:rsidRDefault="001756F4" w:rsidP="001756F4">
            <w:pPr>
              <w:spacing w:line="252" w:lineRule="exact"/>
              <w:jc w:val="center"/>
              <w:rPr>
                <w:rFonts w:cs="Arial"/>
                <w:iCs/>
                <w:sz w:val="16"/>
                <w:szCs w:val="16"/>
                <w:lang w:val="sr-Cyrl-RS" w:bidi="en-US"/>
              </w:rPr>
            </w:pPr>
          </w:p>
        </w:tc>
      </w:tr>
      <w:tr w:rsidR="001756F4" w:rsidRPr="00662980" w14:paraId="3D078C01" w14:textId="77777777" w:rsidTr="001756F4">
        <w:trPr>
          <w:trHeight w:val="76"/>
        </w:trPr>
        <w:tc>
          <w:tcPr>
            <w:tcW w:w="187" w:type="pct"/>
            <w:vMerge/>
            <w:tcBorders>
              <w:left w:val="single" w:sz="4" w:space="0" w:color="auto"/>
              <w:right w:val="single" w:sz="4" w:space="0" w:color="auto"/>
            </w:tcBorders>
            <w:shd w:val="clear" w:color="auto" w:fill="auto"/>
            <w:vAlign w:val="center"/>
          </w:tcPr>
          <w:p w14:paraId="670963EB" w14:textId="77777777" w:rsidR="001756F4" w:rsidRPr="00662980" w:rsidRDefault="001756F4" w:rsidP="001756F4">
            <w:pPr>
              <w:spacing w:after="200" w:line="288" w:lineRule="auto"/>
              <w:rPr>
                <w:rFonts w:cs="Arial"/>
                <w:b/>
                <w:bCs/>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6E4B219C"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3554572" w14:textId="77777777" w:rsidR="001756F4" w:rsidRPr="00662980" w:rsidRDefault="001756F4" w:rsidP="001756F4">
            <w:pPr>
              <w:spacing w:line="252" w:lineRule="exact"/>
              <w:rPr>
                <w:rFonts w:cs="Arial"/>
                <w:iCs/>
                <w:sz w:val="16"/>
                <w:szCs w:val="16"/>
                <w:lang w:val="sr-Cyrl-RS" w:bidi="en-US"/>
              </w:rPr>
            </w:pPr>
          </w:p>
        </w:tc>
        <w:tc>
          <w:tcPr>
            <w:tcW w:w="798" w:type="pct"/>
            <w:gridSpan w:val="3"/>
            <w:tcBorders>
              <w:left w:val="single" w:sz="4" w:space="0" w:color="auto"/>
              <w:right w:val="single" w:sz="4" w:space="0" w:color="auto"/>
            </w:tcBorders>
            <w:shd w:val="clear" w:color="auto" w:fill="auto"/>
            <w:vAlign w:val="bottom"/>
          </w:tcPr>
          <w:p w14:paraId="09561649" w14:textId="77777777" w:rsidR="001756F4" w:rsidRPr="00662980" w:rsidRDefault="001756F4" w:rsidP="001756F4">
            <w:pPr>
              <w:spacing w:line="252" w:lineRule="exact"/>
              <w:rPr>
                <w:rFonts w:cs="Arial"/>
                <w:iCs/>
                <w:sz w:val="16"/>
                <w:szCs w:val="16"/>
                <w:lang w:val="sr-Cyrl-RS" w:bidi="en-US"/>
              </w:rPr>
            </w:pPr>
            <w:r w:rsidRPr="00662980">
              <w:rPr>
                <w:rFonts w:cs="Arial"/>
                <w:iCs/>
                <w:sz w:val="16"/>
                <w:szCs w:val="16"/>
                <w:lang w:val="sr-Cyrl-RS" w:bidi="en-US"/>
              </w:rPr>
              <w:t>Хидрантски наставак</w:t>
            </w:r>
          </w:p>
        </w:tc>
        <w:tc>
          <w:tcPr>
            <w:tcW w:w="671" w:type="pct"/>
            <w:gridSpan w:val="2"/>
            <w:tcBorders>
              <w:left w:val="single" w:sz="4" w:space="0" w:color="auto"/>
              <w:right w:val="single" w:sz="4" w:space="0" w:color="auto"/>
            </w:tcBorders>
            <w:shd w:val="clear" w:color="auto" w:fill="auto"/>
            <w:vAlign w:val="center"/>
          </w:tcPr>
          <w:p w14:paraId="46A1A943" w14:textId="77777777" w:rsidR="001756F4" w:rsidRPr="00662980" w:rsidRDefault="001756F4" w:rsidP="001756F4">
            <w:pPr>
              <w:spacing w:line="252" w:lineRule="exact"/>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42E758C4" w14:textId="77777777" w:rsidR="001756F4" w:rsidRPr="00662980" w:rsidRDefault="001756F4" w:rsidP="001756F4">
            <w:pPr>
              <w:spacing w:line="252" w:lineRule="exact"/>
              <w:jc w:val="center"/>
              <w:rPr>
                <w:rFonts w:cs="Arial"/>
                <w:iCs/>
                <w:sz w:val="16"/>
                <w:szCs w:val="16"/>
                <w:lang w:val="sr-Cyrl-RS" w:bidi="en-US"/>
              </w:rPr>
            </w:pPr>
          </w:p>
        </w:tc>
        <w:tc>
          <w:tcPr>
            <w:tcW w:w="327" w:type="pct"/>
            <w:tcBorders>
              <w:left w:val="single" w:sz="4" w:space="0" w:color="auto"/>
              <w:right w:val="single" w:sz="4" w:space="0" w:color="auto"/>
            </w:tcBorders>
          </w:tcPr>
          <w:p w14:paraId="4045207C" w14:textId="77777777" w:rsidR="001756F4" w:rsidRPr="00662980" w:rsidRDefault="001756F4" w:rsidP="001756F4">
            <w:pPr>
              <w:spacing w:line="252" w:lineRule="exact"/>
              <w:jc w:val="center"/>
              <w:rPr>
                <w:rFonts w:cs="Arial"/>
                <w:iCs/>
                <w:sz w:val="16"/>
                <w:szCs w:val="16"/>
                <w:lang w:val="sr-Cyrl-RS" w:bidi="en-US"/>
              </w:rPr>
            </w:pPr>
          </w:p>
        </w:tc>
        <w:tc>
          <w:tcPr>
            <w:tcW w:w="342" w:type="pct"/>
            <w:tcBorders>
              <w:left w:val="single" w:sz="4" w:space="0" w:color="auto"/>
              <w:right w:val="single" w:sz="4" w:space="0" w:color="auto"/>
            </w:tcBorders>
          </w:tcPr>
          <w:p w14:paraId="36FC0140" w14:textId="77777777" w:rsidR="001756F4" w:rsidRPr="00662980" w:rsidRDefault="001756F4" w:rsidP="001756F4">
            <w:pPr>
              <w:spacing w:line="252" w:lineRule="exact"/>
              <w:jc w:val="center"/>
              <w:rPr>
                <w:rFonts w:cs="Arial"/>
                <w:iCs/>
                <w:sz w:val="16"/>
                <w:szCs w:val="16"/>
                <w:lang w:val="sr-Cyrl-RS" w:bidi="en-US"/>
              </w:rPr>
            </w:pPr>
          </w:p>
        </w:tc>
        <w:tc>
          <w:tcPr>
            <w:tcW w:w="341" w:type="pct"/>
            <w:tcBorders>
              <w:left w:val="single" w:sz="4" w:space="0" w:color="auto"/>
              <w:right w:val="single" w:sz="4" w:space="0" w:color="auto"/>
            </w:tcBorders>
          </w:tcPr>
          <w:p w14:paraId="7CC8C3AC" w14:textId="77777777" w:rsidR="001756F4" w:rsidRPr="00662980" w:rsidRDefault="001756F4" w:rsidP="001756F4">
            <w:pPr>
              <w:spacing w:line="252" w:lineRule="exact"/>
              <w:jc w:val="center"/>
              <w:rPr>
                <w:rFonts w:cs="Arial"/>
                <w:iCs/>
                <w:sz w:val="16"/>
                <w:szCs w:val="16"/>
                <w:lang w:val="sr-Cyrl-RS" w:bidi="en-US"/>
              </w:rPr>
            </w:pPr>
          </w:p>
        </w:tc>
      </w:tr>
      <w:tr w:rsidR="001756F4" w:rsidRPr="00662980" w14:paraId="17179E6C" w14:textId="77777777" w:rsidTr="001756F4">
        <w:trPr>
          <w:trHeight w:val="76"/>
        </w:trPr>
        <w:tc>
          <w:tcPr>
            <w:tcW w:w="187" w:type="pct"/>
            <w:vMerge/>
            <w:tcBorders>
              <w:left w:val="single" w:sz="4" w:space="0" w:color="auto"/>
              <w:right w:val="single" w:sz="4" w:space="0" w:color="auto"/>
            </w:tcBorders>
            <w:shd w:val="clear" w:color="auto" w:fill="auto"/>
            <w:vAlign w:val="center"/>
          </w:tcPr>
          <w:p w14:paraId="6592D934" w14:textId="77777777" w:rsidR="001756F4" w:rsidRPr="00662980" w:rsidRDefault="001756F4" w:rsidP="001756F4">
            <w:pPr>
              <w:spacing w:after="200" w:line="288" w:lineRule="auto"/>
              <w:rPr>
                <w:rFonts w:cs="Arial"/>
                <w:b/>
                <w:bCs/>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4DA38DBC"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6814A14" w14:textId="77777777" w:rsidR="001756F4" w:rsidRPr="00662980" w:rsidRDefault="001756F4" w:rsidP="001756F4">
            <w:pPr>
              <w:spacing w:line="252" w:lineRule="exact"/>
              <w:rPr>
                <w:rFonts w:cs="Arial"/>
                <w:iCs/>
                <w:sz w:val="16"/>
                <w:szCs w:val="16"/>
                <w:lang w:bidi="en-US"/>
              </w:rPr>
            </w:pPr>
          </w:p>
        </w:tc>
        <w:tc>
          <w:tcPr>
            <w:tcW w:w="798" w:type="pct"/>
            <w:gridSpan w:val="3"/>
            <w:tcBorders>
              <w:left w:val="single" w:sz="4" w:space="0" w:color="auto"/>
              <w:right w:val="single" w:sz="4" w:space="0" w:color="auto"/>
            </w:tcBorders>
            <w:shd w:val="clear" w:color="auto" w:fill="auto"/>
            <w:vAlign w:val="bottom"/>
          </w:tcPr>
          <w:p w14:paraId="7903A080"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Хидрантски орма</w:t>
            </w:r>
            <w:r w:rsidRPr="00662980">
              <w:rPr>
                <w:rFonts w:cs="Arial"/>
                <w:iCs/>
                <w:sz w:val="16"/>
                <w:szCs w:val="16"/>
                <w:lang w:val="sr-Cyrl-RS" w:bidi="en-US"/>
              </w:rPr>
              <w:t>р</w:t>
            </w:r>
            <w:r w:rsidRPr="00662980">
              <w:rPr>
                <w:rFonts w:cs="Arial"/>
                <w:iCs/>
                <w:sz w:val="16"/>
                <w:szCs w:val="16"/>
                <w:lang w:bidi="en-US"/>
              </w:rPr>
              <w:t xml:space="preserve"> зидни пуна врата-празан</w:t>
            </w:r>
          </w:p>
        </w:tc>
        <w:tc>
          <w:tcPr>
            <w:tcW w:w="671" w:type="pct"/>
            <w:gridSpan w:val="2"/>
            <w:tcBorders>
              <w:left w:val="single" w:sz="4" w:space="0" w:color="auto"/>
              <w:right w:val="single" w:sz="4" w:space="0" w:color="auto"/>
            </w:tcBorders>
            <w:shd w:val="clear" w:color="auto" w:fill="auto"/>
            <w:vAlign w:val="center"/>
          </w:tcPr>
          <w:p w14:paraId="1B315A65" w14:textId="77777777" w:rsidR="001756F4" w:rsidRPr="00662980" w:rsidRDefault="001756F4" w:rsidP="001756F4">
            <w:pPr>
              <w:spacing w:line="252" w:lineRule="exact"/>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4F658CF6" w14:textId="77777777" w:rsidR="001756F4" w:rsidRPr="00662980" w:rsidRDefault="001756F4" w:rsidP="001756F4">
            <w:pPr>
              <w:spacing w:line="252" w:lineRule="exact"/>
              <w:jc w:val="center"/>
              <w:rPr>
                <w:rFonts w:cs="Arial"/>
                <w:iCs/>
                <w:sz w:val="16"/>
                <w:szCs w:val="16"/>
                <w:lang w:val="sr-Cyrl-RS" w:bidi="en-US"/>
              </w:rPr>
            </w:pPr>
          </w:p>
        </w:tc>
        <w:tc>
          <w:tcPr>
            <w:tcW w:w="327" w:type="pct"/>
            <w:tcBorders>
              <w:left w:val="single" w:sz="4" w:space="0" w:color="auto"/>
              <w:right w:val="single" w:sz="4" w:space="0" w:color="auto"/>
            </w:tcBorders>
          </w:tcPr>
          <w:p w14:paraId="05DDA305" w14:textId="77777777" w:rsidR="001756F4" w:rsidRPr="00662980" w:rsidRDefault="001756F4" w:rsidP="001756F4">
            <w:pPr>
              <w:spacing w:line="252" w:lineRule="exact"/>
              <w:jc w:val="center"/>
              <w:rPr>
                <w:rFonts w:cs="Arial"/>
                <w:iCs/>
                <w:sz w:val="16"/>
                <w:szCs w:val="16"/>
                <w:lang w:val="sr-Cyrl-RS" w:bidi="en-US"/>
              </w:rPr>
            </w:pPr>
          </w:p>
        </w:tc>
        <w:tc>
          <w:tcPr>
            <w:tcW w:w="342" w:type="pct"/>
            <w:tcBorders>
              <w:left w:val="single" w:sz="4" w:space="0" w:color="auto"/>
              <w:right w:val="single" w:sz="4" w:space="0" w:color="auto"/>
            </w:tcBorders>
          </w:tcPr>
          <w:p w14:paraId="22C3AEA4" w14:textId="77777777" w:rsidR="001756F4" w:rsidRPr="00662980" w:rsidRDefault="001756F4" w:rsidP="001756F4">
            <w:pPr>
              <w:spacing w:line="252" w:lineRule="exact"/>
              <w:jc w:val="center"/>
              <w:rPr>
                <w:rFonts w:cs="Arial"/>
                <w:iCs/>
                <w:sz w:val="16"/>
                <w:szCs w:val="16"/>
                <w:lang w:val="sr-Cyrl-RS" w:bidi="en-US"/>
              </w:rPr>
            </w:pPr>
          </w:p>
        </w:tc>
        <w:tc>
          <w:tcPr>
            <w:tcW w:w="341" w:type="pct"/>
            <w:tcBorders>
              <w:left w:val="single" w:sz="4" w:space="0" w:color="auto"/>
              <w:right w:val="single" w:sz="4" w:space="0" w:color="auto"/>
            </w:tcBorders>
          </w:tcPr>
          <w:p w14:paraId="480F896B" w14:textId="77777777" w:rsidR="001756F4" w:rsidRPr="00662980" w:rsidRDefault="001756F4" w:rsidP="001756F4">
            <w:pPr>
              <w:spacing w:line="252" w:lineRule="exact"/>
              <w:jc w:val="center"/>
              <w:rPr>
                <w:rFonts w:cs="Arial"/>
                <w:iCs/>
                <w:sz w:val="16"/>
                <w:szCs w:val="16"/>
                <w:lang w:val="sr-Cyrl-RS" w:bidi="en-US"/>
              </w:rPr>
            </w:pPr>
          </w:p>
        </w:tc>
      </w:tr>
      <w:tr w:rsidR="001756F4" w:rsidRPr="00662980" w14:paraId="12B01A5D" w14:textId="77777777" w:rsidTr="001756F4">
        <w:trPr>
          <w:trHeight w:val="76"/>
        </w:trPr>
        <w:tc>
          <w:tcPr>
            <w:tcW w:w="187" w:type="pct"/>
            <w:vMerge/>
            <w:tcBorders>
              <w:left w:val="single" w:sz="4" w:space="0" w:color="auto"/>
              <w:right w:val="single" w:sz="4" w:space="0" w:color="auto"/>
            </w:tcBorders>
            <w:shd w:val="clear" w:color="auto" w:fill="auto"/>
            <w:vAlign w:val="center"/>
          </w:tcPr>
          <w:p w14:paraId="002552D4" w14:textId="77777777" w:rsidR="001756F4" w:rsidRPr="00662980" w:rsidRDefault="001756F4" w:rsidP="001756F4">
            <w:pPr>
              <w:spacing w:after="200" w:line="288" w:lineRule="auto"/>
              <w:rPr>
                <w:rFonts w:cs="Arial"/>
                <w:b/>
                <w:bCs/>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32E74E55"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EB4D903" w14:textId="77777777" w:rsidR="001756F4" w:rsidRPr="00662980" w:rsidRDefault="001756F4" w:rsidP="001756F4">
            <w:pPr>
              <w:spacing w:line="252" w:lineRule="exact"/>
              <w:rPr>
                <w:rFonts w:cs="Arial"/>
                <w:iCs/>
                <w:sz w:val="16"/>
                <w:szCs w:val="16"/>
                <w:lang w:bidi="en-US"/>
              </w:rPr>
            </w:pPr>
          </w:p>
        </w:tc>
        <w:tc>
          <w:tcPr>
            <w:tcW w:w="798" w:type="pct"/>
            <w:gridSpan w:val="3"/>
            <w:tcBorders>
              <w:left w:val="single" w:sz="4" w:space="0" w:color="auto"/>
              <w:right w:val="single" w:sz="4" w:space="0" w:color="auto"/>
            </w:tcBorders>
            <w:shd w:val="clear" w:color="auto" w:fill="auto"/>
            <w:vAlign w:val="bottom"/>
          </w:tcPr>
          <w:p w14:paraId="2AF630EB"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Хидрантски орма</w:t>
            </w:r>
            <w:r w:rsidRPr="00662980">
              <w:rPr>
                <w:rFonts w:cs="Arial"/>
                <w:iCs/>
                <w:sz w:val="16"/>
                <w:szCs w:val="16"/>
                <w:lang w:val="sr-Cyrl-RS" w:bidi="en-US"/>
              </w:rPr>
              <w:t>р</w:t>
            </w:r>
            <w:r w:rsidRPr="00662980">
              <w:rPr>
                <w:rFonts w:cs="Arial"/>
                <w:iCs/>
                <w:sz w:val="16"/>
                <w:szCs w:val="16"/>
                <w:lang w:bidi="en-US"/>
              </w:rPr>
              <w:t xml:space="preserve"> зидни стаклена врата-празан</w:t>
            </w:r>
          </w:p>
        </w:tc>
        <w:tc>
          <w:tcPr>
            <w:tcW w:w="671" w:type="pct"/>
            <w:gridSpan w:val="2"/>
            <w:tcBorders>
              <w:left w:val="single" w:sz="4" w:space="0" w:color="auto"/>
              <w:right w:val="single" w:sz="4" w:space="0" w:color="auto"/>
            </w:tcBorders>
            <w:shd w:val="clear" w:color="auto" w:fill="auto"/>
            <w:vAlign w:val="center"/>
          </w:tcPr>
          <w:p w14:paraId="41BF5F58" w14:textId="77777777" w:rsidR="001756F4" w:rsidRPr="00662980" w:rsidRDefault="001756F4" w:rsidP="001756F4">
            <w:pPr>
              <w:spacing w:line="252" w:lineRule="exact"/>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65B980BE" w14:textId="77777777" w:rsidR="001756F4" w:rsidRPr="00662980" w:rsidRDefault="001756F4" w:rsidP="001756F4">
            <w:pPr>
              <w:spacing w:line="252" w:lineRule="exact"/>
              <w:jc w:val="center"/>
              <w:rPr>
                <w:rFonts w:cs="Arial"/>
                <w:iCs/>
                <w:sz w:val="16"/>
                <w:szCs w:val="16"/>
                <w:lang w:val="sr-Cyrl-RS" w:bidi="en-US"/>
              </w:rPr>
            </w:pPr>
          </w:p>
        </w:tc>
        <w:tc>
          <w:tcPr>
            <w:tcW w:w="327" w:type="pct"/>
            <w:tcBorders>
              <w:left w:val="single" w:sz="4" w:space="0" w:color="auto"/>
              <w:right w:val="single" w:sz="4" w:space="0" w:color="auto"/>
            </w:tcBorders>
          </w:tcPr>
          <w:p w14:paraId="188CE7B2" w14:textId="77777777" w:rsidR="001756F4" w:rsidRPr="00662980" w:rsidRDefault="001756F4" w:rsidP="001756F4">
            <w:pPr>
              <w:spacing w:line="252" w:lineRule="exact"/>
              <w:jc w:val="center"/>
              <w:rPr>
                <w:rFonts w:cs="Arial"/>
                <w:iCs/>
                <w:sz w:val="16"/>
                <w:szCs w:val="16"/>
                <w:lang w:val="sr-Cyrl-RS" w:bidi="en-US"/>
              </w:rPr>
            </w:pPr>
          </w:p>
        </w:tc>
        <w:tc>
          <w:tcPr>
            <w:tcW w:w="342" w:type="pct"/>
            <w:tcBorders>
              <w:left w:val="single" w:sz="4" w:space="0" w:color="auto"/>
              <w:right w:val="single" w:sz="4" w:space="0" w:color="auto"/>
            </w:tcBorders>
          </w:tcPr>
          <w:p w14:paraId="70A15600" w14:textId="77777777" w:rsidR="001756F4" w:rsidRPr="00662980" w:rsidRDefault="001756F4" w:rsidP="001756F4">
            <w:pPr>
              <w:spacing w:line="252" w:lineRule="exact"/>
              <w:jc w:val="center"/>
              <w:rPr>
                <w:rFonts w:cs="Arial"/>
                <w:iCs/>
                <w:sz w:val="16"/>
                <w:szCs w:val="16"/>
                <w:lang w:val="sr-Cyrl-RS" w:bidi="en-US"/>
              </w:rPr>
            </w:pPr>
          </w:p>
        </w:tc>
        <w:tc>
          <w:tcPr>
            <w:tcW w:w="341" w:type="pct"/>
            <w:tcBorders>
              <w:left w:val="single" w:sz="4" w:space="0" w:color="auto"/>
              <w:right w:val="single" w:sz="4" w:space="0" w:color="auto"/>
            </w:tcBorders>
          </w:tcPr>
          <w:p w14:paraId="786D42FF" w14:textId="77777777" w:rsidR="001756F4" w:rsidRPr="00662980" w:rsidRDefault="001756F4" w:rsidP="001756F4">
            <w:pPr>
              <w:spacing w:line="252" w:lineRule="exact"/>
              <w:jc w:val="center"/>
              <w:rPr>
                <w:rFonts w:cs="Arial"/>
                <w:iCs/>
                <w:sz w:val="16"/>
                <w:szCs w:val="16"/>
                <w:lang w:val="sr-Cyrl-RS" w:bidi="en-US"/>
              </w:rPr>
            </w:pPr>
          </w:p>
        </w:tc>
      </w:tr>
      <w:tr w:rsidR="001756F4" w:rsidRPr="00662980" w14:paraId="24AFA6CF" w14:textId="77777777" w:rsidTr="001756F4">
        <w:trPr>
          <w:trHeight w:val="76"/>
        </w:trPr>
        <w:tc>
          <w:tcPr>
            <w:tcW w:w="187" w:type="pct"/>
            <w:vMerge/>
            <w:tcBorders>
              <w:left w:val="single" w:sz="4" w:space="0" w:color="auto"/>
              <w:right w:val="single" w:sz="4" w:space="0" w:color="auto"/>
            </w:tcBorders>
            <w:shd w:val="clear" w:color="auto" w:fill="auto"/>
            <w:vAlign w:val="center"/>
          </w:tcPr>
          <w:p w14:paraId="08F020A7" w14:textId="77777777" w:rsidR="001756F4" w:rsidRPr="00662980" w:rsidRDefault="001756F4" w:rsidP="001756F4">
            <w:pPr>
              <w:spacing w:after="200" w:line="288" w:lineRule="auto"/>
              <w:rPr>
                <w:rFonts w:cs="Arial"/>
                <w:b/>
                <w:bCs/>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7F21695A"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FD394DC" w14:textId="77777777" w:rsidR="001756F4" w:rsidRPr="00662980" w:rsidRDefault="001756F4" w:rsidP="001756F4">
            <w:pPr>
              <w:spacing w:line="252" w:lineRule="exact"/>
              <w:rPr>
                <w:rFonts w:cs="Arial"/>
                <w:iCs/>
                <w:sz w:val="16"/>
                <w:szCs w:val="16"/>
                <w:lang w:bidi="en-US"/>
              </w:rPr>
            </w:pPr>
          </w:p>
        </w:tc>
        <w:tc>
          <w:tcPr>
            <w:tcW w:w="798" w:type="pct"/>
            <w:gridSpan w:val="3"/>
            <w:tcBorders>
              <w:left w:val="single" w:sz="4" w:space="0" w:color="auto"/>
              <w:right w:val="single" w:sz="4" w:space="0" w:color="auto"/>
            </w:tcBorders>
            <w:shd w:val="clear" w:color="auto" w:fill="auto"/>
            <w:vAlign w:val="bottom"/>
          </w:tcPr>
          <w:p w14:paraId="33029CCE" w14:textId="77777777" w:rsidR="001756F4" w:rsidRPr="00662980" w:rsidRDefault="001756F4" w:rsidP="001756F4">
            <w:pPr>
              <w:spacing w:line="252" w:lineRule="exact"/>
              <w:rPr>
                <w:rFonts w:cs="Arial"/>
                <w:iCs/>
                <w:sz w:val="16"/>
                <w:szCs w:val="16"/>
                <w:lang w:val="sr-Cyrl-RS" w:bidi="en-US"/>
              </w:rPr>
            </w:pPr>
            <w:r w:rsidRPr="00662980">
              <w:rPr>
                <w:rFonts w:cs="Arial"/>
                <w:iCs/>
                <w:sz w:val="16"/>
                <w:szCs w:val="16"/>
                <w:lang w:bidi="en-US"/>
              </w:rPr>
              <w:t>Хидрантски орма</w:t>
            </w:r>
            <w:r w:rsidRPr="00662980">
              <w:rPr>
                <w:rFonts w:cs="Arial"/>
                <w:iCs/>
                <w:sz w:val="16"/>
                <w:szCs w:val="16"/>
                <w:lang w:val="sr-Cyrl-RS" w:bidi="en-US"/>
              </w:rPr>
              <w:t>р</w:t>
            </w:r>
            <w:r w:rsidRPr="00662980">
              <w:rPr>
                <w:rFonts w:cs="Arial"/>
                <w:iCs/>
                <w:sz w:val="16"/>
                <w:szCs w:val="16"/>
                <w:lang w:bidi="en-US"/>
              </w:rPr>
              <w:t xml:space="preserve"> једнокрилни пуна врата-празан</w:t>
            </w:r>
          </w:p>
        </w:tc>
        <w:tc>
          <w:tcPr>
            <w:tcW w:w="671" w:type="pct"/>
            <w:gridSpan w:val="2"/>
            <w:tcBorders>
              <w:left w:val="single" w:sz="4" w:space="0" w:color="auto"/>
              <w:right w:val="single" w:sz="4" w:space="0" w:color="auto"/>
            </w:tcBorders>
            <w:shd w:val="clear" w:color="auto" w:fill="auto"/>
            <w:vAlign w:val="center"/>
          </w:tcPr>
          <w:p w14:paraId="06465F5C" w14:textId="77777777" w:rsidR="001756F4" w:rsidRPr="00662980" w:rsidRDefault="001756F4" w:rsidP="001756F4">
            <w:pPr>
              <w:spacing w:line="252" w:lineRule="exact"/>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54C4FBB3" w14:textId="77777777" w:rsidR="001756F4" w:rsidRPr="00662980" w:rsidRDefault="001756F4" w:rsidP="001756F4">
            <w:pPr>
              <w:spacing w:line="252" w:lineRule="exact"/>
              <w:jc w:val="center"/>
              <w:rPr>
                <w:rFonts w:cs="Arial"/>
                <w:iCs/>
                <w:sz w:val="16"/>
                <w:szCs w:val="16"/>
                <w:lang w:val="sr-Cyrl-RS" w:bidi="en-US"/>
              </w:rPr>
            </w:pPr>
          </w:p>
        </w:tc>
        <w:tc>
          <w:tcPr>
            <w:tcW w:w="327" w:type="pct"/>
            <w:tcBorders>
              <w:left w:val="single" w:sz="4" w:space="0" w:color="auto"/>
              <w:right w:val="single" w:sz="4" w:space="0" w:color="auto"/>
            </w:tcBorders>
          </w:tcPr>
          <w:p w14:paraId="23F8F379" w14:textId="77777777" w:rsidR="001756F4" w:rsidRPr="00662980" w:rsidRDefault="001756F4" w:rsidP="001756F4">
            <w:pPr>
              <w:spacing w:line="252" w:lineRule="exact"/>
              <w:jc w:val="center"/>
              <w:rPr>
                <w:rFonts w:cs="Arial"/>
                <w:iCs/>
                <w:sz w:val="16"/>
                <w:szCs w:val="16"/>
                <w:lang w:val="sr-Cyrl-RS" w:bidi="en-US"/>
              </w:rPr>
            </w:pPr>
          </w:p>
        </w:tc>
        <w:tc>
          <w:tcPr>
            <w:tcW w:w="342" w:type="pct"/>
            <w:tcBorders>
              <w:left w:val="single" w:sz="4" w:space="0" w:color="auto"/>
              <w:right w:val="single" w:sz="4" w:space="0" w:color="auto"/>
            </w:tcBorders>
          </w:tcPr>
          <w:p w14:paraId="20A11C96" w14:textId="77777777" w:rsidR="001756F4" w:rsidRPr="00662980" w:rsidRDefault="001756F4" w:rsidP="001756F4">
            <w:pPr>
              <w:spacing w:line="252" w:lineRule="exact"/>
              <w:jc w:val="center"/>
              <w:rPr>
                <w:rFonts w:cs="Arial"/>
                <w:iCs/>
                <w:sz w:val="16"/>
                <w:szCs w:val="16"/>
                <w:lang w:val="sr-Cyrl-RS" w:bidi="en-US"/>
              </w:rPr>
            </w:pPr>
          </w:p>
        </w:tc>
        <w:tc>
          <w:tcPr>
            <w:tcW w:w="341" w:type="pct"/>
            <w:tcBorders>
              <w:left w:val="single" w:sz="4" w:space="0" w:color="auto"/>
              <w:right w:val="single" w:sz="4" w:space="0" w:color="auto"/>
            </w:tcBorders>
          </w:tcPr>
          <w:p w14:paraId="5FD25FBC" w14:textId="77777777" w:rsidR="001756F4" w:rsidRPr="00662980" w:rsidRDefault="001756F4" w:rsidP="001756F4">
            <w:pPr>
              <w:spacing w:line="252" w:lineRule="exact"/>
              <w:jc w:val="center"/>
              <w:rPr>
                <w:rFonts w:cs="Arial"/>
                <w:iCs/>
                <w:sz w:val="16"/>
                <w:szCs w:val="16"/>
                <w:lang w:val="sr-Cyrl-RS" w:bidi="en-US"/>
              </w:rPr>
            </w:pPr>
          </w:p>
        </w:tc>
      </w:tr>
      <w:tr w:rsidR="001756F4" w:rsidRPr="00662980" w14:paraId="330C20A0" w14:textId="77777777" w:rsidTr="001756F4">
        <w:trPr>
          <w:trHeight w:val="76"/>
        </w:trPr>
        <w:tc>
          <w:tcPr>
            <w:tcW w:w="187" w:type="pct"/>
            <w:vMerge/>
            <w:tcBorders>
              <w:left w:val="single" w:sz="4" w:space="0" w:color="auto"/>
              <w:right w:val="single" w:sz="4" w:space="0" w:color="auto"/>
            </w:tcBorders>
            <w:shd w:val="clear" w:color="auto" w:fill="auto"/>
            <w:vAlign w:val="center"/>
          </w:tcPr>
          <w:p w14:paraId="019F222E" w14:textId="77777777" w:rsidR="001756F4" w:rsidRPr="00662980" w:rsidRDefault="001756F4" w:rsidP="001756F4">
            <w:pPr>
              <w:spacing w:after="200" w:line="288" w:lineRule="auto"/>
              <w:rPr>
                <w:rFonts w:cs="Arial"/>
                <w:b/>
                <w:bCs/>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50EEDD0E"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6A35194" w14:textId="77777777" w:rsidR="001756F4" w:rsidRPr="00662980" w:rsidRDefault="001756F4" w:rsidP="001756F4">
            <w:pPr>
              <w:spacing w:line="252" w:lineRule="exact"/>
              <w:rPr>
                <w:rFonts w:cs="Arial"/>
                <w:iCs/>
                <w:sz w:val="16"/>
                <w:szCs w:val="16"/>
                <w:lang w:bidi="en-US"/>
              </w:rPr>
            </w:pPr>
          </w:p>
        </w:tc>
        <w:tc>
          <w:tcPr>
            <w:tcW w:w="798" w:type="pct"/>
            <w:gridSpan w:val="3"/>
            <w:tcBorders>
              <w:left w:val="single" w:sz="4" w:space="0" w:color="auto"/>
              <w:right w:val="single" w:sz="4" w:space="0" w:color="auto"/>
            </w:tcBorders>
            <w:shd w:val="clear" w:color="auto" w:fill="auto"/>
            <w:vAlign w:val="bottom"/>
          </w:tcPr>
          <w:p w14:paraId="727D8ADB"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Хидрантски орма</w:t>
            </w:r>
            <w:r w:rsidRPr="00662980">
              <w:rPr>
                <w:rFonts w:cs="Arial"/>
                <w:iCs/>
                <w:sz w:val="16"/>
                <w:szCs w:val="16"/>
                <w:lang w:val="sr-Cyrl-RS" w:bidi="en-US"/>
              </w:rPr>
              <w:t>р</w:t>
            </w:r>
            <w:r w:rsidRPr="00662980">
              <w:rPr>
                <w:rFonts w:cs="Arial"/>
                <w:iCs/>
                <w:sz w:val="16"/>
                <w:szCs w:val="16"/>
                <w:lang w:bidi="en-US"/>
              </w:rPr>
              <w:t xml:space="preserve"> двокрилни пуна врата-празан</w:t>
            </w:r>
          </w:p>
        </w:tc>
        <w:tc>
          <w:tcPr>
            <w:tcW w:w="671" w:type="pct"/>
            <w:gridSpan w:val="2"/>
            <w:tcBorders>
              <w:left w:val="single" w:sz="4" w:space="0" w:color="auto"/>
              <w:right w:val="single" w:sz="4" w:space="0" w:color="auto"/>
            </w:tcBorders>
            <w:shd w:val="clear" w:color="auto" w:fill="auto"/>
            <w:vAlign w:val="center"/>
          </w:tcPr>
          <w:p w14:paraId="5544E992" w14:textId="77777777" w:rsidR="001756F4" w:rsidRPr="00662980" w:rsidRDefault="001756F4" w:rsidP="001756F4">
            <w:pPr>
              <w:spacing w:line="252" w:lineRule="exact"/>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4FC1632D" w14:textId="77777777" w:rsidR="001756F4" w:rsidRPr="00662980" w:rsidRDefault="001756F4" w:rsidP="001756F4">
            <w:pPr>
              <w:spacing w:line="252" w:lineRule="exact"/>
              <w:jc w:val="center"/>
              <w:rPr>
                <w:rFonts w:cs="Arial"/>
                <w:iCs/>
                <w:sz w:val="16"/>
                <w:szCs w:val="16"/>
                <w:lang w:val="sr-Cyrl-RS" w:bidi="en-US"/>
              </w:rPr>
            </w:pPr>
          </w:p>
        </w:tc>
        <w:tc>
          <w:tcPr>
            <w:tcW w:w="327" w:type="pct"/>
            <w:tcBorders>
              <w:left w:val="single" w:sz="4" w:space="0" w:color="auto"/>
              <w:right w:val="single" w:sz="4" w:space="0" w:color="auto"/>
            </w:tcBorders>
          </w:tcPr>
          <w:p w14:paraId="490686B8" w14:textId="77777777" w:rsidR="001756F4" w:rsidRPr="00662980" w:rsidRDefault="001756F4" w:rsidP="001756F4">
            <w:pPr>
              <w:spacing w:line="252" w:lineRule="exact"/>
              <w:jc w:val="center"/>
              <w:rPr>
                <w:rFonts w:cs="Arial"/>
                <w:iCs/>
                <w:sz w:val="16"/>
                <w:szCs w:val="16"/>
                <w:lang w:val="sr-Cyrl-RS" w:bidi="en-US"/>
              </w:rPr>
            </w:pPr>
          </w:p>
        </w:tc>
        <w:tc>
          <w:tcPr>
            <w:tcW w:w="342" w:type="pct"/>
            <w:tcBorders>
              <w:left w:val="single" w:sz="4" w:space="0" w:color="auto"/>
              <w:right w:val="single" w:sz="4" w:space="0" w:color="auto"/>
            </w:tcBorders>
          </w:tcPr>
          <w:p w14:paraId="1A6B24BA" w14:textId="77777777" w:rsidR="001756F4" w:rsidRPr="00662980" w:rsidRDefault="001756F4" w:rsidP="001756F4">
            <w:pPr>
              <w:spacing w:line="252" w:lineRule="exact"/>
              <w:jc w:val="center"/>
              <w:rPr>
                <w:rFonts w:cs="Arial"/>
                <w:iCs/>
                <w:sz w:val="16"/>
                <w:szCs w:val="16"/>
                <w:lang w:val="sr-Cyrl-RS" w:bidi="en-US"/>
              </w:rPr>
            </w:pPr>
          </w:p>
        </w:tc>
        <w:tc>
          <w:tcPr>
            <w:tcW w:w="341" w:type="pct"/>
            <w:tcBorders>
              <w:left w:val="single" w:sz="4" w:space="0" w:color="auto"/>
              <w:right w:val="single" w:sz="4" w:space="0" w:color="auto"/>
            </w:tcBorders>
          </w:tcPr>
          <w:p w14:paraId="1B6CABEB" w14:textId="77777777" w:rsidR="001756F4" w:rsidRPr="00662980" w:rsidRDefault="001756F4" w:rsidP="001756F4">
            <w:pPr>
              <w:spacing w:line="252" w:lineRule="exact"/>
              <w:jc w:val="center"/>
              <w:rPr>
                <w:rFonts w:cs="Arial"/>
                <w:iCs/>
                <w:sz w:val="16"/>
                <w:szCs w:val="16"/>
                <w:lang w:val="sr-Cyrl-RS" w:bidi="en-US"/>
              </w:rPr>
            </w:pPr>
          </w:p>
        </w:tc>
      </w:tr>
      <w:tr w:rsidR="001756F4" w:rsidRPr="00662980" w14:paraId="09CDAEA2" w14:textId="77777777" w:rsidTr="001756F4">
        <w:trPr>
          <w:trHeight w:val="76"/>
        </w:trPr>
        <w:tc>
          <w:tcPr>
            <w:tcW w:w="187" w:type="pct"/>
            <w:vMerge/>
            <w:tcBorders>
              <w:left w:val="single" w:sz="4" w:space="0" w:color="auto"/>
              <w:right w:val="single" w:sz="4" w:space="0" w:color="auto"/>
            </w:tcBorders>
            <w:shd w:val="clear" w:color="auto" w:fill="auto"/>
            <w:vAlign w:val="center"/>
          </w:tcPr>
          <w:p w14:paraId="734C7430" w14:textId="77777777" w:rsidR="001756F4" w:rsidRPr="00662980" w:rsidRDefault="001756F4" w:rsidP="001756F4">
            <w:pPr>
              <w:spacing w:after="200" w:line="288" w:lineRule="auto"/>
              <w:rPr>
                <w:rFonts w:cs="Arial"/>
                <w:b/>
                <w:bCs/>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57123C03"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195328D" w14:textId="77777777" w:rsidR="001756F4" w:rsidRPr="00662980" w:rsidRDefault="001756F4" w:rsidP="001756F4">
            <w:pPr>
              <w:spacing w:line="252" w:lineRule="exact"/>
              <w:rPr>
                <w:rFonts w:cs="Arial"/>
                <w:iCs/>
                <w:sz w:val="16"/>
                <w:szCs w:val="16"/>
                <w:lang w:bidi="en-US"/>
              </w:rPr>
            </w:pPr>
          </w:p>
        </w:tc>
        <w:tc>
          <w:tcPr>
            <w:tcW w:w="798" w:type="pct"/>
            <w:gridSpan w:val="3"/>
            <w:tcBorders>
              <w:left w:val="single" w:sz="4" w:space="0" w:color="auto"/>
              <w:right w:val="single" w:sz="4" w:space="0" w:color="auto"/>
            </w:tcBorders>
            <w:shd w:val="clear" w:color="auto" w:fill="auto"/>
            <w:vAlign w:val="bottom"/>
          </w:tcPr>
          <w:p w14:paraId="03C147E8"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Хидрантски орма</w:t>
            </w:r>
            <w:r w:rsidRPr="00662980">
              <w:rPr>
                <w:rFonts w:cs="Arial"/>
                <w:iCs/>
                <w:sz w:val="16"/>
                <w:szCs w:val="16"/>
                <w:lang w:val="sr-Cyrl-RS" w:bidi="en-US"/>
              </w:rPr>
              <w:t>р</w:t>
            </w:r>
            <w:r w:rsidRPr="00662980">
              <w:rPr>
                <w:rFonts w:cs="Arial"/>
                <w:iCs/>
                <w:sz w:val="16"/>
                <w:szCs w:val="16"/>
                <w:lang w:bidi="en-US"/>
              </w:rPr>
              <w:t xml:space="preserve"> зидни пуна врата-</w:t>
            </w:r>
            <w:r w:rsidRPr="00662980">
              <w:rPr>
                <w:rFonts w:cs="Arial"/>
                <w:iCs/>
                <w:sz w:val="16"/>
                <w:szCs w:val="16"/>
                <w:lang w:bidi="en-US"/>
              </w:rPr>
              <w:lastRenderedPageBreak/>
              <w:t>комплет са опремом</w:t>
            </w:r>
          </w:p>
        </w:tc>
        <w:tc>
          <w:tcPr>
            <w:tcW w:w="671" w:type="pct"/>
            <w:gridSpan w:val="2"/>
            <w:tcBorders>
              <w:left w:val="single" w:sz="4" w:space="0" w:color="auto"/>
              <w:right w:val="single" w:sz="4" w:space="0" w:color="auto"/>
            </w:tcBorders>
            <w:shd w:val="clear" w:color="auto" w:fill="auto"/>
            <w:vAlign w:val="center"/>
          </w:tcPr>
          <w:p w14:paraId="28F04C59" w14:textId="77777777" w:rsidR="001756F4" w:rsidRPr="00662980" w:rsidRDefault="001756F4" w:rsidP="001756F4">
            <w:pPr>
              <w:spacing w:line="252" w:lineRule="exact"/>
              <w:jc w:val="center"/>
              <w:rPr>
                <w:rFonts w:cs="Arial"/>
                <w:iCs/>
                <w:sz w:val="16"/>
                <w:szCs w:val="16"/>
                <w:lang w:val="sr-Cyrl-RS" w:bidi="en-US"/>
              </w:rPr>
            </w:pPr>
            <w:r w:rsidRPr="00662980">
              <w:rPr>
                <w:rFonts w:cs="Arial"/>
                <w:iCs/>
                <w:sz w:val="16"/>
                <w:szCs w:val="16"/>
                <w:lang w:val="sr-Cyrl-RS" w:bidi="en-US"/>
              </w:rPr>
              <w:lastRenderedPageBreak/>
              <w:t>1</w:t>
            </w:r>
          </w:p>
        </w:tc>
        <w:tc>
          <w:tcPr>
            <w:tcW w:w="119" w:type="pct"/>
            <w:gridSpan w:val="2"/>
            <w:tcBorders>
              <w:left w:val="single" w:sz="4" w:space="0" w:color="auto"/>
              <w:right w:val="single" w:sz="4" w:space="0" w:color="auto"/>
            </w:tcBorders>
          </w:tcPr>
          <w:p w14:paraId="25ADCD99" w14:textId="77777777" w:rsidR="001756F4" w:rsidRPr="00662980" w:rsidRDefault="001756F4" w:rsidP="001756F4">
            <w:pPr>
              <w:spacing w:line="252" w:lineRule="exact"/>
              <w:jc w:val="center"/>
              <w:rPr>
                <w:rFonts w:cs="Arial"/>
                <w:iCs/>
                <w:sz w:val="16"/>
                <w:szCs w:val="16"/>
                <w:lang w:val="sr-Cyrl-RS" w:bidi="en-US"/>
              </w:rPr>
            </w:pPr>
          </w:p>
        </w:tc>
        <w:tc>
          <w:tcPr>
            <w:tcW w:w="327" w:type="pct"/>
            <w:tcBorders>
              <w:left w:val="single" w:sz="4" w:space="0" w:color="auto"/>
              <w:right w:val="single" w:sz="4" w:space="0" w:color="auto"/>
            </w:tcBorders>
          </w:tcPr>
          <w:p w14:paraId="17B52334" w14:textId="77777777" w:rsidR="001756F4" w:rsidRPr="00662980" w:rsidRDefault="001756F4" w:rsidP="001756F4">
            <w:pPr>
              <w:spacing w:line="252" w:lineRule="exact"/>
              <w:jc w:val="center"/>
              <w:rPr>
                <w:rFonts w:cs="Arial"/>
                <w:iCs/>
                <w:sz w:val="16"/>
                <w:szCs w:val="16"/>
                <w:lang w:val="sr-Cyrl-RS" w:bidi="en-US"/>
              </w:rPr>
            </w:pPr>
          </w:p>
        </w:tc>
        <w:tc>
          <w:tcPr>
            <w:tcW w:w="342" w:type="pct"/>
            <w:tcBorders>
              <w:left w:val="single" w:sz="4" w:space="0" w:color="auto"/>
              <w:right w:val="single" w:sz="4" w:space="0" w:color="auto"/>
            </w:tcBorders>
          </w:tcPr>
          <w:p w14:paraId="1B143359" w14:textId="77777777" w:rsidR="001756F4" w:rsidRPr="00662980" w:rsidRDefault="001756F4" w:rsidP="001756F4">
            <w:pPr>
              <w:spacing w:line="252" w:lineRule="exact"/>
              <w:jc w:val="center"/>
              <w:rPr>
                <w:rFonts w:cs="Arial"/>
                <w:iCs/>
                <w:sz w:val="16"/>
                <w:szCs w:val="16"/>
                <w:lang w:val="sr-Cyrl-RS" w:bidi="en-US"/>
              </w:rPr>
            </w:pPr>
          </w:p>
        </w:tc>
        <w:tc>
          <w:tcPr>
            <w:tcW w:w="341" w:type="pct"/>
            <w:tcBorders>
              <w:left w:val="single" w:sz="4" w:space="0" w:color="auto"/>
              <w:right w:val="single" w:sz="4" w:space="0" w:color="auto"/>
            </w:tcBorders>
          </w:tcPr>
          <w:p w14:paraId="71028C4F" w14:textId="77777777" w:rsidR="001756F4" w:rsidRPr="00662980" w:rsidRDefault="001756F4" w:rsidP="001756F4">
            <w:pPr>
              <w:spacing w:line="252" w:lineRule="exact"/>
              <w:jc w:val="center"/>
              <w:rPr>
                <w:rFonts w:cs="Arial"/>
                <w:iCs/>
                <w:sz w:val="16"/>
                <w:szCs w:val="16"/>
                <w:lang w:val="sr-Cyrl-RS" w:bidi="en-US"/>
              </w:rPr>
            </w:pPr>
          </w:p>
        </w:tc>
      </w:tr>
      <w:tr w:rsidR="001756F4" w:rsidRPr="00662980" w14:paraId="788A2212" w14:textId="77777777" w:rsidTr="001756F4">
        <w:trPr>
          <w:trHeight w:val="76"/>
        </w:trPr>
        <w:tc>
          <w:tcPr>
            <w:tcW w:w="187" w:type="pct"/>
            <w:vMerge/>
            <w:tcBorders>
              <w:left w:val="single" w:sz="4" w:space="0" w:color="auto"/>
              <w:right w:val="single" w:sz="4" w:space="0" w:color="auto"/>
            </w:tcBorders>
            <w:shd w:val="clear" w:color="auto" w:fill="auto"/>
            <w:vAlign w:val="center"/>
          </w:tcPr>
          <w:p w14:paraId="32B1411D" w14:textId="77777777" w:rsidR="001756F4" w:rsidRPr="00662980" w:rsidRDefault="001756F4" w:rsidP="001756F4">
            <w:pPr>
              <w:spacing w:after="200" w:line="288" w:lineRule="auto"/>
              <w:rPr>
                <w:rFonts w:cs="Arial"/>
                <w:b/>
                <w:bCs/>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551BBB38"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23EA2A56" w14:textId="77777777" w:rsidR="001756F4" w:rsidRPr="00662980" w:rsidRDefault="001756F4" w:rsidP="001756F4">
            <w:pPr>
              <w:spacing w:line="252" w:lineRule="exact"/>
              <w:rPr>
                <w:rFonts w:cs="Arial"/>
                <w:iCs/>
                <w:sz w:val="16"/>
                <w:szCs w:val="16"/>
                <w:lang w:bidi="en-US"/>
              </w:rPr>
            </w:pPr>
          </w:p>
        </w:tc>
        <w:tc>
          <w:tcPr>
            <w:tcW w:w="798" w:type="pct"/>
            <w:gridSpan w:val="3"/>
            <w:tcBorders>
              <w:left w:val="single" w:sz="4" w:space="0" w:color="auto"/>
              <w:right w:val="single" w:sz="4" w:space="0" w:color="auto"/>
            </w:tcBorders>
            <w:shd w:val="clear" w:color="auto" w:fill="auto"/>
            <w:vAlign w:val="bottom"/>
          </w:tcPr>
          <w:p w14:paraId="6966FAA9"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Хидр.орма</w:t>
            </w:r>
            <w:r w:rsidRPr="00662980">
              <w:rPr>
                <w:rFonts w:cs="Arial"/>
                <w:iCs/>
                <w:sz w:val="16"/>
                <w:szCs w:val="16"/>
                <w:lang w:val="sr-Cyrl-RS" w:bidi="en-US"/>
              </w:rPr>
              <w:t>р</w:t>
            </w:r>
            <w:r w:rsidRPr="00662980">
              <w:rPr>
                <w:rFonts w:cs="Arial"/>
                <w:iCs/>
                <w:sz w:val="16"/>
                <w:szCs w:val="16"/>
                <w:lang w:bidi="en-US"/>
              </w:rPr>
              <w:t xml:space="preserve"> једнокрилни пуна врата кпл. са опремом(2 црева)</w:t>
            </w:r>
          </w:p>
        </w:tc>
        <w:tc>
          <w:tcPr>
            <w:tcW w:w="671" w:type="pct"/>
            <w:gridSpan w:val="2"/>
            <w:tcBorders>
              <w:left w:val="single" w:sz="4" w:space="0" w:color="auto"/>
              <w:right w:val="single" w:sz="4" w:space="0" w:color="auto"/>
            </w:tcBorders>
            <w:shd w:val="clear" w:color="auto" w:fill="auto"/>
            <w:vAlign w:val="center"/>
          </w:tcPr>
          <w:p w14:paraId="2EAB01EF" w14:textId="77777777" w:rsidR="001756F4" w:rsidRPr="00662980" w:rsidRDefault="001756F4" w:rsidP="001756F4">
            <w:pPr>
              <w:spacing w:line="252" w:lineRule="exact"/>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7175EDCF" w14:textId="77777777" w:rsidR="001756F4" w:rsidRPr="00662980" w:rsidRDefault="001756F4" w:rsidP="001756F4">
            <w:pPr>
              <w:spacing w:line="252" w:lineRule="exact"/>
              <w:jc w:val="center"/>
              <w:rPr>
                <w:rFonts w:cs="Arial"/>
                <w:iCs/>
                <w:sz w:val="16"/>
                <w:szCs w:val="16"/>
                <w:lang w:val="sr-Cyrl-RS" w:bidi="en-US"/>
              </w:rPr>
            </w:pPr>
          </w:p>
        </w:tc>
        <w:tc>
          <w:tcPr>
            <w:tcW w:w="327" w:type="pct"/>
            <w:tcBorders>
              <w:left w:val="single" w:sz="4" w:space="0" w:color="auto"/>
              <w:right w:val="single" w:sz="4" w:space="0" w:color="auto"/>
            </w:tcBorders>
          </w:tcPr>
          <w:p w14:paraId="5431230C" w14:textId="77777777" w:rsidR="001756F4" w:rsidRPr="00662980" w:rsidRDefault="001756F4" w:rsidP="001756F4">
            <w:pPr>
              <w:spacing w:line="252" w:lineRule="exact"/>
              <w:jc w:val="center"/>
              <w:rPr>
                <w:rFonts w:cs="Arial"/>
                <w:iCs/>
                <w:sz w:val="16"/>
                <w:szCs w:val="16"/>
                <w:lang w:val="sr-Cyrl-RS" w:bidi="en-US"/>
              </w:rPr>
            </w:pPr>
          </w:p>
        </w:tc>
        <w:tc>
          <w:tcPr>
            <w:tcW w:w="342" w:type="pct"/>
            <w:tcBorders>
              <w:left w:val="single" w:sz="4" w:space="0" w:color="auto"/>
              <w:right w:val="single" w:sz="4" w:space="0" w:color="auto"/>
            </w:tcBorders>
          </w:tcPr>
          <w:p w14:paraId="7C1A5F25" w14:textId="77777777" w:rsidR="001756F4" w:rsidRPr="00662980" w:rsidRDefault="001756F4" w:rsidP="001756F4">
            <w:pPr>
              <w:spacing w:line="252" w:lineRule="exact"/>
              <w:jc w:val="center"/>
              <w:rPr>
                <w:rFonts w:cs="Arial"/>
                <w:iCs/>
                <w:sz w:val="16"/>
                <w:szCs w:val="16"/>
                <w:lang w:val="sr-Cyrl-RS" w:bidi="en-US"/>
              </w:rPr>
            </w:pPr>
          </w:p>
        </w:tc>
        <w:tc>
          <w:tcPr>
            <w:tcW w:w="341" w:type="pct"/>
            <w:tcBorders>
              <w:left w:val="single" w:sz="4" w:space="0" w:color="auto"/>
              <w:right w:val="single" w:sz="4" w:space="0" w:color="auto"/>
            </w:tcBorders>
          </w:tcPr>
          <w:p w14:paraId="1AC0FBD7" w14:textId="77777777" w:rsidR="001756F4" w:rsidRPr="00662980" w:rsidRDefault="001756F4" w:rsidP="001756F4">
            <w:pPr>
              <w:spacing w:line="252" w:lineRule="exact"/>
              <w:jc w:val="center"/>
              <w:rPr>
                <w:rFonts w:cs="Arial"/>
                <w:iCs/>
                <w:sz w:val="16"/>
                <w:szCs w:val="16"/>
                <w:lang w:val="sr-Cyrl-RS" w:bidi="en-US"/>
              </w:rPr>
            </w:pPr>
          </w:p>
        </w:tc>
      </w:tr>
      <w:tr w:rsidR="001756F4" w:rsidRPr="00662980" w14:paraId="30C43129" w14:textId="77777777" w:rsidTr="001756F4">
        <w:trPr>
          <w:trHeight w:val="76"/>
        </w:trPr>
        <w:tc>
          <w:tcPr>
            <w:tcW w:w="187" w:type="pct"/>
            <w:vMerge/>
            <w:tcBorders>
              <w:left w:val="single" w:sz="4" w:space="0" w:color="auto"/>
              <w:right w:val="single" w:sz="4" w:space="0" w:color="auto"/>
            </w:tcBorders>
            <w:shd w:val="clear" w:color="auto" w:fill="auto"/>
            <w:vAlign w:val="center"/>
          </w:tcPr>
          <w:p w14:paraId="664A0ADE" w14:textId="77777777" w:rsidR="001756F4" w:rsidRPr="00662980" w:rsidRDefault="001756F4" w:rsidP="001756F4">
            <w:pPr>
              <w:spacing w:after="200" w:line="288" w:lineRule="auto"/>
              <w:rPr>
                <w:rFonts w:cs="Arial"/>
                <w:b/>
                <w:bCs/>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418FCA14"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4483C87" w14:textId="77777777" w:rsidR="001756F4" w:rsidRPr="00662980" w:rsidRDefault="001756F4" w:rsidP="001756F4">
            <w:pPr>
              <w:spacing w:line="252" w:lineRule="exact"/>
              <w:rPr>
                <w:rFonts w:cs="Arial"/>
                <w:iCs/>
                <w:sz w:val="16"/>
                <w:szCs w:val="16"/>
                <w:lang w:bidi="en-US"/>
              </w:rPr>
            </w:pPr>
          </w:p>
        </w:tc>
        <w:tc>
          <w:tcPr>
            <w:tcW w:w="798" w:type="pct"/>
            <w:gridSpan w:val="3"/>
            <w:tcBorders>
              <w:left w:val="single" w:sz="4" w:space="0" w:color="auto"/>
              <w:right w:val="single" w:sz="4" w:space="0" w:color="auto"/>
            </w:tcBorders>
            <w:shd w:val="clear" w:color="auto" w:fill="auto"/>
            <w:vAlign w:val="bottom"/>
          </w:tcPr>
          <w:p w14:paraId="2246EA06"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Хидр.орма</w:t>
            </w:r>
            <w:r w:rsidRPr="00662980">
              <w:rPr>
                <w:rFonts w:cs="Arial"/>
                <w:iCs/>
                <w:sz w:val="16"/>
                <w:szCs w:val="16"/>
                <w:lang w:val="sr-Cyrl-RS" w:bidi="en-US"/>
              </w:rPr>
              <w:t>р</w:t>
            </w:r>
            <w:r w:rsidRPr="00662980">
              <w:rPr>
                <w:rFonts w:cs="Arial"/>
                <w:iCs/>
                <w:sz w:val="16"/>
                <w:szCs w:val="16"/>
                <w:lang w:bidi="en-US"/>
              </w:rPr>
              <w:t xml:space="preserve"> двокрилни пуна врата кпл. са опремом(4 црева)</w:t>
            </w:r>
          </w:p>
        </w:tc>
        <w:tc>
          <w:tcPr>
            <w:tcW w:w="671" w:type="pct"/>
            <w:gridSpan w:val="2"/>
            <w:tcBorders>
              <w:left w:val="single" w:sz="4" w:space="0" w:color="auto"/>
              <w:right w:val="single" w:sz="4" w:space="0" w:color="auto"/>
            </w:tcBorders>
            <w:shd w:val="clear" w:color="auto" w:fill="auto"/>
            <w:vAlign w:val="center"/>
          </w:tcPr>
          <w:p w14:paraId="158CC000" w14:textId="77777777" w:rsidR="001756F4" w:rsidRPr="00662980" w:rsidRDefault="001756F4" w:rsidP="001756F4">
            <w:pPr>
              <w:spacing w:line="252" w:lineRule="exact"/>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53AE6EFB" w14:textId="77777777" w:rsidR="001756F4" w:rsidRPr="00662980" w:rsidRDefault="001756F4" w:rsidP="001756F4">
            <w:pPr>
              <w:spacing w:line="252" w:lineRule="exact"/>
              <w:jc w:val="center"/>
              <w:rPr>
                <w:rFonts w:cs="Arial"/>
                <w:iCs/>
                <w:sz w:val="16"/>
                <w:szCs w:val="16"/>
                <w:lang w:val="sr-Cyrl-RS" w:bidi="en-US"/>
              </w:rPr>
            </w:pPr>
          </w:p>
        </w:tc>
        <w:tc>
          <w:tcPr>
            <w:tcW w:w="327" w:type="pct"/>
            <w:tcBorders>
              <w:left w:val="single" w:sz="4" w:space="0" w:color="auto"/>
              <w:right w:val="single" w:sz="4" w:space="0" w:color="auto"/>
            </w:tcBorders>
          </w:tcPr>
          <w:p w14:paraId="65E468C0" w14:textId="77777777" w:rsidR="001756F4" w:rsidRPr="00662980" w:rsidRDefault="001756F4" w:rsidP="001756F4">
            <w:pPr>
              <w:spacing w:line="252" w:lineRule="exact"/>
              <w:jc w:val="center"/>
              <w:rPr>
                <w:rFonts w:cs="Arial"/>
                <w:iCs/>
                <w:sz w:val="16"/>
                <w:szCs w:val="16"/>
                <w:lang w:val="sr-Cyrl-RS" w:bidi="en-US"/>
              </w:rPr>
            </w:pPr>
          </w:p>
        </w:tc>
        <w:tc>
          <w:tcPr>
            <w:tcW w:w="342" w:type="pct"/>
            <w:tcBorders>
              <w:left w:val="single" w:sz="4" w:space="0" w:color="auto"/>
              <w:right w:val="single" w:sz="4" w:space="0" w:color="auto"/>
            </w:tcBorders>
          </w:tcPr>
          <w:p w14:paraId="0693783A" w14:textId="77777777" w:rsidR="001756F4" w:rsidRPr="00662980" w:rsidRDefault="001756F4" w:rsidP="001756F4">
            <w:pPr>
              <w:spacing w:line="252" w:lineRule="exact"/>
              <w:jc w:val="center"/>
              <w:rPr>
                <w:rFonts w:cs="Arial"/>
                <w:iCs/>
                <w:sz w:val="16"/>
                <w:szCs w:val="16"/>
                <w:lang w:val="sr-Cyrl-RS" w:bidi="en-US"/>
              </w:rPr>
            </w:pPr>
          </w:p>
        </w:tc>
        <w:tc>
          <w:tcPr>
            <w:tcW w:w="341" w:type="pct"/>
            <w:tcBorders>
              <w:left w:val="single" w:sz="4" w:space="0" w:color="auto"/>
              <w:right w:val="single" w:sz="4" w:space="0" w:color="auto"/>
            </w:tcBorders>
          </w:tcPr>
          <w:p w14:paraId="627800D1" w14:textId="77777777" w:rsidR="001756F4" w:rsidRPr="00662980" w:rsidRDefault="001756F4" w:rsidP="001756F4">
            <w:pPr>
              <w:spacing w:line="252" w:lineRule="exact"/>
              <w:jc w:val="center"/>
              <w:rPr>
                <w:rFonts w:cs="Arial"/>
                <w:iCs/>
                <w:sz w:val="16"/>
                <w:szCs w:val="16"/>
                <w:lang w:val="sr-Cyrl-RS" w:bidi="en-US"/>
              </w:rPr>
            </w:pPr>
          </w:p>
        </w:tc>
      </w:tr>
      <w:tr w:rsidR="001756F4" w:rsidRPr="00662980" w14:paraId="7799BFBE" w14:textId="77777777" w:rsidTr="001756F4">
        <w:trPr>
          <w:trHeight w:val="76"/>
        </w:trPr>
        <w:tc>
          <w:tcPr>
            <w:tcW w:w="187" w:type="pct"/>
            <w:vMerge/>
            <w:tcBorders>
              <w:left w:val="single" w:sz="4" w:space="0" w:color="auto"/>
              <w:right w:val="single" w:sz="4" w:space="0" w:color="auto"/>
            </w:tcBorders>
            <w:shd w:val="clear" w:color="auto" w:fill="auto"/>
            <w:vAlign w:val="center"/>
          </w:tcPr>
          <w:p w14:paraId="719EC690" w14:textId="77777777" w:rsidR="001756F4" w:rsidRPr="00662980" w:rsidRDefault="001756F4" w:rsidP="001756F4">
            <w:pPr>
              <w:spacing w:after="200" w:line="288" w:lineRule="auto"/>
              <w:rPr>
                <w:rFonts w:cs="Arial"/>
                <w:b/>
                <w:bCs/>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733465E4"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3C35C51A" w14:textId="77777777" w:rsidR="001756F4" w:rsidRPr="00662980" w:rsidRDefault="001756F4" w:rsidP="001756F4">
            <w:pPr>
              <w:spacing w:line="252" w:lineRule="exact"/>
              <w:rPr>
                <w:rFonts w:cs="Arial"/>
                <w:iCs/>
                <w:sz w:val="16"/>
                <w:szCs w:val="16"/>
                <w:lang w:bidi="en-US"/>
              </w:rPr>
            </w:pPr>
          </w:p>
        </w:tc>
        <w:tc>
          <w:tcPr>
            <w:tcW w:w="798" w:type="pct"/>
            <w:gridSpan w:val="3"/>
            <w:tcBorders>
              <w:left w:val="single" w:sz="4" w:space="0" w:color="auto"/>
              <w:right w:val="single" w:sz="4" w:space="0" w:color="auto"/>
            </w:tcBorders>
            <w:shd w:val="clear" w:color="auto" w:fill="auto"/>
            <w:vAlign w:val="bottom"/>
          </w:tcPr>
          <w:p w14:paraId="75D75839" w14:textId="77777777" w:rsidR="001756F4" w:rsidRPr="00662980" w:rsidRDefault="001756F4" w:rsidP="001756F4">
            <w:pPr>
              <w:spacing w:line="252" w:lineRule="exact"/>
              <w:rPr>
                <w:rFonts w:cs="Arial"/>
                <w:iCs/>
                <w:sz w:val="16"/>
                <w:szCs w:val="16"/>
                <w:lang w:val="sr-Cyrl-RS" w:bidi="en-US"/>
              </w:rPr>
            </w:pPr>
            <w:r w:rsidRPr="00662980">
              <w:rPr>
                <w:rFonts w:cs="Arial"/>
                <w:iCs/>
                <w:sz w:val="16"/>
                <w:szCs w:val="16"/>
                <w:lang w:bidi="en-US"/>
              </w:rPr>
              <w:t>Спојка стабилна</w:t>
            </w:r>
            <w:r w:rsidRPr="00662980">
              <w:rPr>
                <w:rFonts w:cs="Arial"/>
                <w:iCs/>
                <w:sz w:val="16"/>
                <w:szCs w:val="16"/>
                <w:lang w:val="sr-Cyrl-RS" w:bidi="en-US"/>
              </w:rPr>
              <w:t xml:space="preserve"> Ф52</w:t>
            </w:r>
          </w:p>
        </w:tc>
        <w:tc>
          <w:tcPr>
            <w:tcW w:w="671" w:type="pct"/>
            <w:gridSpan w:val="2"/>
            <w:tcBorders>
              <w:left w:val="single" w:sz="4" w:space="0" w:color="auto"/>
              <w:right w:val="single" w:sz="4" w:space="0" w:color="auto"/>
            </w:tcBorders>
            <w:shd w:val="clear" w:color="auto" w:fill="auto"/>
            <w:vAlign w:val="center"/>
          </w:tcPr>
          <w:p w14:paraId="6160847B" w14:textId="77777777" w:rsidR="001756F4" w:rsidRPr="00662980" w:rsidRDefault="001756F4" w:rsidP="001756F4">
            <w:pPr>
              <w:spacing w:line="252" w:lineRule="exact"/>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4EC7539A" w14:textId="77777777" w:rsidR="001756F4" w:rsidRPr="00662980" w:rsidRDefault="001756F4" w:rsidP="001756F4">
            <w:pPr>
              <w:spacing w:line="252" w:lineRule="exact"/>
              <w:jc w:val="center"/>
              <w:rPr>
                <w:rFonts w:cs="Arial"/>
                <w:iCs/>
                <w:sz w:val="16"/>
                <w:szCs w:val="16"/>
                <w:lang w:val="sr-Cyrl-RS" w:bidi="en-US"/>
              </w:rPr>
            </w:pPr>
          </w:p>
        </w:tc>
        <w:tc>
          <w:tcPr>
            <w:tcW w:w="327" w:type="pct"/>
            <w:tcBorders>
              <w:left w:val="single" w:sz="4" w:space="0" w:color="auto"/>
              <w:right w:val="single" w:sz="4" w:space="0" w:color="auto"/>
            </w:tcBorders>
          </w:tcPr>
          <w:p w14:paraId="4FDF0A85" w14:textId="77777777" w:rsidR="001756F4" w:rsidRPr="00662980" w:rsidRDefault="001756F4" w:rsidP="001756F4">
            <w:pPr>
              <w:spacing w:line="252" w:lineRule="exact"/>
              <w:jc w:val="center"/>
              <w:rPr>
                <w:rFonts w:cs="Arial"/>
                <w:iCs/>
                <w:sz w:val="16"/>
                <w:szCs w:val="16"/>
                <w:lang w:val="sr-Cyrl-RS" w:bidi="en-US"/>
              </w:rPr>
            </w:pPr>
          </w:p>
        </w:tc>
        <w:tc>
          <w:tcPr>
            <w:tcW w:w="342" w:type="pct"/>
            <w:tcBorders>
              <w:left w:val="single" w:sz="4" w:space="0" w:color="auto"/>
              <w:right w:val="single" w:sz="4" w:space="0" w:color="auto"/>
            </w:tcBorders>
          </w:tcPr>
          <w:p w14:paraId="3AA36669" w14:textId="77777777" w:rsidR="001756F4" w:rsidRPr="00662980" w:rsidRDefault="001756F4" w:rsidP="001756F4">
            <w:pPr>
              <w:spacing w:line="252" w:lineRule="exact"/>
              <w:jc w:val="center"/>
              <w:rPr>
                <w:rFonts w:cs="Arial"/>
                <w:iCs/>
                <w:sz w:val="16"/>
                <w:szCs w:val="16"/>
                <w:lang w:val="sr-Cyrl-RS" w:bidi="en-US"/>
              </w:rPr>
            </w:pPr>
          </w:p>
        </w:tc>
        <w:tc>
          <w:tcPr>
            <w:tcW w:w="341" w:type="pct"/>
            <w:tcBorders>
              <w:left w:val="single" w:sz="4" w:space="0" w:color="auto"/>
              <w:right w:val="single" w:sz="4" w:space="0" w:color="auto"/>
            </w:tcBorders>
          </w:tcPr>
          <w:p w14:paraId="299C98AC" w14:textId="77777777" w:rsidR="001756F4" w:rsidRPr="00662980" w:rsidRDefault="001756F4" w:rsidP="001756F4">
            <w:pPr>
              <w:spacing w:line="252" w:lineRule="exact"/>
              <w:jc w:val="center"/>
              <w:rPr>
                <w:rFonts w:cs="Arial"/>
                <w:iCs/>
                <w:sz w:val="16"/>
                <w:szCs w:val="16"/>
                <w:lang w:val="sr-Cyrl-RS" w:bidi="en-US"/>
              </w:rPr>
            </w:pPr>
          </w:p>
        </w:tc>
      </w:tr>
      <w:tr w:rsidR="001756F4" w:rsidRPr="00662980" w14:paraId="339D9F7B" w14:textId="77777777" w:rsidTr="001756F4">
        <w:trPr>
          <w:trHeight w:val="76"/>
        </w:trPr>
        <w:tc>
          <w:tcPr>
            <w:tcW w:w="187" w:type="pct"/>
            <w:vMerge/>
            <w:tcBorders>
              <w:left w:val="single" w:sz="4" w:space="0" w:color="auto"/>
              <w:right w:val="single" w:sz="4" w:space="0" w:color="auto"/>
            </w:tcBorders>
            <w:shd w:val="clear" w:color="auto" w:fill="auto"/>
            <w:vAlign w:val="center"/>
          </w:tcPr>
          <w:p w14:paraId="605DE43E" w14:textId="77777777" w:rsidR="001756F4" w:rsidRPr="00662980" w:rsidRDefault="001756F4" w:rsidP="001756F4">
            <w:pPr>
              <w:spacing w:after="200" w:line="288" w:lineRule="auto"/>
              <w:rPr>
                <w:rFonts w:cs="Arial"/>
                <w:b/>
                <w:bCs/>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0D0A010F"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3D74A74" w14:textId="77777777" w:rsidR="001756F4" w:rsidRPr="00662980" w:rsidRDefault="001756F4" w:rsidP="001756F4">
            <w:pPr>
              <w:spacing w:line="252" w:lineRule="exact"/>
              <w:rPr>
                <w:rFonts w:cs="Arial"/>
                <w:iCs/>
                <w:sz w:val="16"/>
                <w:szCs w:val="16"/>
                <w:lang w:bidi="en-US"/>
              </w:rPr>
            </w:pPr>
          </w:p>
        </w:tc>
        <w:tc>
          <w:tcPr>
            <w:tcW w:w="798" w:type="pct"/>
            <w:gridSpan w:val="3"/>
            <w:tcBorders>
              <w:left w:val="single" w:sz="4" w:space="0" w:color="auto"/>
              <w:right w:val="single" w:sz="4" w:space="0" w:color="auto"/>
            </w:tcBorders>
            <w:shd w:val="clear" w:color="auto" w:fill="auto"/>
            <w:vAlign w:val="bottom"/>
          </w:tcPr>
          <w:p w14:paraId="05503237" w14:textId="77777777" w:rsidR="001756F4" w:rsidRPr="00662980" w:rsidRDefault="001756F4" w:rsidP="001756F4">
            <w:pPr>
              <w:spacing w:line="252" w:lineRule="exact"/>
              <w:rPr>
                <w:rFonts w:cs="Arial"/>
                <w:iCs/>
                <w:sz w:val="16"/>
                <w:szCs w:val="16"/>
                <w:lang w:val="sr-Cyrl-RS" w:bidi="en-US"/>
              </w:rPr>
            </w:pPr>
            <w:r w:rsidRPr="00662980">
              <w:rPr>
                <w:rFonts w:cs="Arial"/>
                <w:iCs/>
                <w:sz w:val="16"/>
                <w:szCs w:val="16"/>
                <w:lang w:bidi="en-US"/>
              </w:rPr>
              <w:t>Спојка стабилна</w:t>
            </w:r>
            <w:r w:rsidRPr="00662980">
              <w:rPr>
                <w:rFonts w:cs="Arial"/>
                <w:iCs/>
                <w:sz w:val="16"/>
                <w:szCs w:val="16"/>
                <w:lang w:val="sr-Cyrl-RS" w:bidi="en-US"/>
              </w:rPr>
              <w:t xml:space="preserve"> Ф75</w:t>
            </w:r>
          </w:p>
        </w:tc>
        <w:tc>
          <w:tcPr>
            <w:tcW w:w="671" w:type="pct"/>
            <w:gridSpan w:val="2"/>
            <w:tcBorders>
              <w:left w:val="single" w:sz="4" w:space="0" w:color="auto"/>
              <w:right w:val="single" w:sz="4" w:space="0" w:color="auto"/>
            </w:tcBorders>
            <w:shd w:val="clear" w:color="auto" w:fill="auto"/>
            <w:vAlign w:val="center"/>
          </w:tcPr>
          <w:p w14:paraId="70A314EF" w14:textId="77777777" w:rsidR="001756F4" w:rsidRPr="00662980" w:rsidRDefault="001756F4" w:rsidP="001756F4">
            <w:pPr>
              <w:spacing w:line="252" w:lineRule="exact"/>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3B67146D" w14:textId="77777777" w:rsidR="001756F4" w:rsidRPr="00662980" w:rsidRDefault="001756F4" w:rsidP="001756F4">
            <w:pPr>
              <w:spacing w:line="252" w:lineRule="exact"/>
              <w:jc w:val="center"/>
              <w:rPr>
                <w:rFonts w:cs="Arial"/>
                <w:iCs/>
                <w:sz w:val="16"/>
                <w:szCs w:val="16"/>
                <w:lang w:val="sr-Cyrl-RS" w:bidi="en-US"/>
              </w:rPr>
            </w:pPr>
          </w:p>
        </w:tc>
        <w:tc>
          <w:tcPr>
            <w:tcW w:w="327" w:type="pct"/>
            <w:tcBorders>
              <w:left w:val="single" w:sz="4" w:space="0" w:color="auto"/>
              <w:right w:val="single" w:sz="4" w:space="0" w:color="auto"/>
            </w:tcBorders>
          </w:tcPr>
          <w:p w14:paraId="7C878052" w14:textId="77777777" w:rsidR="001756F4" w:rsidRPr="00662980" w:rsidRDefault="001756F4" w:rsidP="001756F4">
            <w:pPr>
              <w:spacing w:line="252" w:lineRule="exact"/>
              <w:jc w:val="center"/>
              <w:rPr>
                <w:rFonts w:cs="Arial"/>
                <w:iCs/>
                <w:sz w:val="16"/>
                <w:szCs w:val="16"/>
                <w:lang w:val="sr-Cyrl-RS" w:bidi="en-US"/>
              </w:rPr>
            </w:pPr>
          </w:p>
        </w:tc>
        <w:tc>
          <w:tcPr>
            <w:tcW w:w="342" w:type="pct"/>
            <w:tcBorders>
              <w:left w:val="single" w:sz="4" w:space="0" w:color="auto"/>
              <w:right w:val="single" w:sz="4" w:space="0" w:color="auto"/>
            </w:tcBorders>
          </w:tcPr>
          <w:p w14:paraId="7552CB1D" w14:textId="77777777" w:rsidR="001756F4" w:rsidRPr="00662980" w:rsidRDefault="001756F4" w:rsidP="001756F4">
            <w:pPr>
              <w:spacing w:line="252" w:lineRule="exact"/>
              <w:jc w:val="center"/>
              <w:rPr>
                <w:rFonts w:cs="Arial"/>
                <w:iCs/>
                <w:sz w:val="16"/>
                <w:szCs w:val="16"/>
                <w:lang w:val="sr-Cyrl-RS" w:bidi="en-US"/>
              </w:rPr>
            </w:pPr>
          </w:p>
        </w:tc>
        <w:tc>
          <w:tcPr>
            <w:tcW w:w="341" w:type="pct"/>
            <w:tcBorders>
              <w:left w:val="single" w:sz="4" w:space="0" w:color="auto"/>
              <w:right w:val="single" w:sz="4" w:space="0" w:color="auto"/>
            </w:tcBorders>
          </w:tcPr>
          <w:p w14:paraId="04470529" w14:textId="77777777" w:rsidR="001756F4" w:rsidRPr="00662980" w:rsidRDefault="001756F4" w:rsidP="001756F4">
            <w:pPr>
              <w:spacing w:line="252" w:lineRule="exact"/>
              <w:jc w:val="center"/>
              <w:rPr>
                <w:rFonts w:cs="Arial"/>
                <w:iCs/>
                <w:sz w:val="16"/>
                <w:szCs w:val="16"/>
                <w:lang w:val="sr-Cyrl-RS" w:bidi="en-US"/>
              </w:rPr>
            </w:pPr>
          </w:p>
        </w:tc>
      </w:tr>
      <w:tr w:rsidR="001756F4" w:rsidRPr="00662980" w14:paraId="7303EADC" w14:textId="77777777" w:rsidTr="001756F4">
        <w:trPr>
          <w:trHeight w:val="76"/>
        </w:trPr>
        <w:tc>
          <w:tcPr>
            <w:tcW w:w="187" w:type="pct"/>
            <w:vMerge/>
            <w:tcBorders>
              <w:left w:val="single" w:sz="4" w:space="0" w:color="auto"/>
              <w:right w:val="single" w:sz="4" w:space="0" w:color="auto"/>
            </w:tcBorders>
            <w:shd w:val="clear" w:color="auto" w:fill="auto"/>
            <w:vAlign w:val="center"/>
          </w:tcPr>
          <w:p w14:paraId="40FC0441" w14:textId="77777777" w:rsidR="001756F4" w:rsidRPr="00662980" w:rsidRDefault="001756F4" w:rsidP="001756F4">
            <w:pPr>
              <w:spacing w:after="200" w:line="288" w:lineRule="auto"/>
              <w:rPr>
                <w:rFonts w:cs="Arial"/>
                <w:b/>
                <w:bCs/>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1F3C11E6"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E8767B0" w14:textId="77777777" w:rsidR="001756F4" w:rsidRPr="00662980" w:rsidRDefault="001756F4" w:rsidP="001756F4">
            <w:pPr>
              <w:spacing w:line="252" w:lineRule="exact"/>
              <w:rPr>
                <w:rFonts w:cs="Arial"/>
                <w:iCs/>
                <w:sz w:val="16"/>
                <w:szCs w:val="16"/>
                <w:lang w:bidi="en-US"/>
              </w:rPr>
            </w:pPr>
          </w:p>
        </w:tc>
        <w:tc>
          <w:tcPr>
            <w:tcW w:w="798" w:type="pct"/>
            <w:gridSpan w:val="3"/>
            <w:tcBorders>
              <w:left w:val="single" w:sz="4" w:space="0" w:color="auto"/>
              <w:right w:val="single" w:sz="4" w:space="0" w:color="auto"/>
            </w:tcBorders>
            <w:shd w:val="clear" w:color="auto" w:fill="auto"/>
            <w:vAlign w:val="bottom"/>
          </w:tcPr>
          <w:p w14:paraId="0BA1C18D"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Спојка слепа</w:t>
            </w:r>
            <w:r w:rsidRPr="00662980">
              <w:rPr>
                <w:rFonts w:cs="Arial"/>
                <w:iCs/>
                <w:sz w:val="16"/>
                <w:szCs w:val="16"/>
                <w:lang w:val="sr-Cyrl-RS" w:bidi="en-US"/>
              </w:rPr>
              <w:t xml:space="preserve"> Ф52</w:t>
            </w:r>
          </w:p>
        </w:tc>
        <w:tc>
          <w:tcPr>
            <w:tcW w:w="671" w:type="pct"/>
            <w:gridSpan w:val="2"/>
            <w:tcBorders>
              <w:left w:val="single" w:sz="4" w:space="0" w:color="auto"/>
              <w:right w:val="single" w:sz="4" w:space="0" w:color="auto"/>
            </w:tcBorders>
            <w:shd w:val="clear" w:color="auto" w:fill="auto"/>
            <w:vAlign w:val="center"/>
          </w:tcPr>
          <w:p w14:paraId="578B064D" w14:textId="77777777" w:rsidR="001756F4" w:rsidRPr="00662980" w:rsidRDefault="001756F4" w:rsidP="001756F4">
            <w:pPr>
              <w:spacing w:line="252" w:lineRule="exact"/>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0B7DAE23" w14:textId="77777777" w:rsidR="001756F4" w:rsidRPr="00662980" w:rsidRDefault="001756F4" w:rsidP="001756F4">
            <w:pPr>
              <w:spacing w:line="252" w:lineRule="exact"/>
              <w:jc w:val="center"/>
              <w:rPr>
                <w:rFonts w:cs="Arial"/>
                <w:iCs/>
                <w:sz w:val="16"/>
                <w:szCs w:val="16"/>
                <w:lang w:val="sr-Cyrl-RS" w:bidi="en-US"/>
              </w:rPr>
            </w:pPr>
          </w:p>
        </w:tc>
        <w:tc>
          <w:tcPr>
            <w:tcW w:w="327" w:type="pct"/>
            <w:tcBorders>
              <w:left w:val="single" w:sz="4" w:space="0" w:color="auto"/>
              <w:right w:val="single" w:sz="4" w:space="0" w:color="auto"/>
            </w:tcBorders>
          </w:tcPr>
          <w:p w14:paraId="6F8E3959" w14:textId="77777777" w:rsidR="001756F4" w:rsidRPr="00662980" w:rsidRDefault="001756F4" w:rsidP="001756F4">
            <w:pPr>
              <w:spacing w:line="252" w:lineRule="exact"/>
              <w:jc w:val="center"/>
              <w:rPr>
                <w:rFonts w:cs="Arial"/>
                <w:iCs/>
                <w:sz w:val="16"/>
                <w:szCs w:val="16"/>
                <w:lang w:val="sr-Cyrl-RS" w:bidi="en-US"/>
              </w:rPr>
            </w:pPr>
          </w:p>
        </w:tc>
        <w:tc>
          <w:tcPr>
            <w:tcW w:w="342" w:type="pct"/>
            <w:tcBorders>
              <w:left w:val="single" w:sz="4" w:space="0" w:color="auto"/>
              <w:right w:val="single" w:sz="4" w:space="0" w:color="auto"/>
            </w:tcBorders>
          </w:tcPr>
          <w:p w14:paraId="3E3AF3DC" w14:textId="77777777" w:rsidR="001756F4" w:rsidRPr="00662980" w:rsidRDefault="001756F4" w:rsidP="001756F4">
            <w:pPr>
              <w:spacing w:line="252" w:lineRule="exact"/>
              <w:jc w:val="center"/>
              <w:rPr>
                <w:rFonts w:cs="Arial"/>
                <w:iCs/>
                <w:sz w:val="16"/>
                <w:szCs w:val="16"/>
                <w:lang w:val="sr-Cyrl-RS" w:bidi="en-US"/>
              </w:rPr>
            </w:pPr>
          </w:p>
        </w:tc>
        <w:tc>
          <w:tcPr>
            <w:tcW w:w="341" w:type="pct"/>
            <w:tcBorders>
              <w:left w:val="single" w:sz="4" w:space="0" w:color="auto"/>
              <w:right w:val="single" w:sz="4" w:space="0" w:color="auto"/>
            </w:tcBorders>
          </w:tcPr>
          <w:p w14:paraId="76AA0161" w14:textId="77777777" w:rsidR="001756F4" w:rsidRPr="00662980" w:rsidRDefault="001756F4" w:rsidP="001756F4">
            <w:pPr>
              <w:spacing w:line="252" w:lineRule="exact"/>
              <w:jc w:val="center"/>
              <w:rPr>
                <w:rFonts w:cs="Arial"/>
                <w:iCs/>
                <w:sz w:val="16"/>
                <w:szCs w:val="16"/>
                <w:lang w:val="sr-Cyrl-RS" w:bidi="en-US"/>
              </w:rPr>
            </w:pPr>
          </w:p>
        </w:tc>
      </w:tr>
      <w:tr w:rsidR="001756F4" w:rsidRPr="00662980" w14:paraId="1BD84709" w14:textId="77777777" w:rsidTr="001756F4">
        <w:trPr>
          <w:trHeight w:val="76"/>
        </w:trPr>
        <w:tc>
          <w:tcPr>
            <w:tcW w:w="187" w:type="pct"/>
            <w:vMerge/>
            <w:tcBorders>
              <w:left w:val="single" w:sz="4" w:space="0" w:color="auto"/>
              <w:right w:val="single" w:sz="4" w:space="0" w:color="auto"/>
            </w:tcBorders>
            <w:shd w:val="clear" w:color="auto" w:fill="auto"/>
            <w:vAlign w:val="center"/>
          </w:tcPr>
          <w:p w14:paraId="7855E73D" w14:textId="77777777" w:rsidR="001756F4" w:rsidRPr="00662980" w:rsidRDefault="001756F4" w:rsidP="001756F4">
            <w:pPr>
              <w:spacing w:after="200" w:line="288" w:lineRule="auto"/>
              <w:rPr>
                <w:rFonts w:cs="Arial"/>
                <w:b/>
                <w:bCs/>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12950FF7"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7B92337E" w14:textId="77777777" w:rsidR="001756F4" w:rsidRPr="00662980" w:rsidRDefault="001756F4" w:rsidP="001756F4">
            <w:pPr>
              <w:spacing w:line="252" w:lineRule="exact"/>
              <w:rPr>
                <w:rFonts w:cs="Arial"/>
                <w:iCs/>
                <w:sz w:val="16"/>
                <w:szCs w:val="16"/>
                <w:lang w:bidi="en-US"/>
              </w:rPr>
            </w:pPr>
          </w:p>
        </w:tc>
        <w:tc>
          <w:tcPr>
            <w:tcW w:w="798" w:type="pct"/>
            <w:gridSpan w:val="3"/>
            <w:tcBorders>
              <w:left w:val="single" w:sz="4" w:space="0" w:color="auto"/>
              <w:right w:val="single" w:sz="4" w:space="0" w:color="auto"/>
            </w:tcBorders>
            <w:shd w:val="clear" w:color="auto" w:fill="auto"/>
            <w:vAlign w:val="bottom"/>
          </w:tcPr>
          <w:p w14:paraId="32CE74E4"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Спојка слепа</w:t>
            </w:r>
            <w:r w:rsidRPr="00662980">
              <w:rPr>
                <w:rFonts w:cs="Arial"/>
                <w:iCs/>
                <w:sz w:val="16"/>
                <w:szCs w:val="16"/>
                <w:lang w:val="sr-Cyrl-RS" w:bidi="en-US"/>
              </w:rPr>
              <w:t xml:space="preserve"> Ф75</w:t>
            </w:r>
          </w:p>
        </w:tc>
        <w:tc>
          <w:tcPr>
            <w:tcW w:w="671" w:type="pct"/>
            <w:gridSpan w:val="2"/>
            <w:tcBorders>
              <w:left w:val="single" w:sz="4" w:space="0" w:color="auto"/>
              <w:right w:val="single" w:sz="4" w:space="0" w:color="auto"/>
            </w:tcBorders>
            <w:shd w:val="clear" w:color="auto" w:fill="auto"/>
            <w:vAlign w:val="center"/>
          </w:tcPr>
          <w:p w14:paraId="35671C15" w14:textId="77777777" w:rsidR="001756F4" w:rsidRPr="00662980" w:rsidRDefault="001756F4" w:rsidP="001756F4">
            <w:pPr>
              <w:spacing w:line="252" w:lineRule="exact"/>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4FAD0F85" w14:textId="77777777" w:rsidR="001756F4" w:rsidRPr="00662980" w:rsidRDefault="001756F4" w:rsidP="001756F4">
            <w:pPr>
              <w:spacing w:line="252" w:lineRule="exact"/>
              <w:jc w:val="center"/>
              <w:rPr>
                <w:rFonts w:cs="Arial"/>
                <w:iCs/>
                <w:sz w:val="16"/>
                <w:szCs w:val="16"/>
                <w:lang w:val="sr-Cyrl-RS" w:bidi="en-US"/>
              </w:rPr>
            </w:pPr>
          </w:p>
        </w:tc>
        <w:tc>
          <w:tcPr>
            <w:tcW w:w="327" w:type="pct"/>
            <w:tcBorders>
              <w:left w:val="single" w:sz="4" w:space="0" w:color="auto"/>
              <w:right w:val="single" w:sz="4" w:space="0" w:color="auto"/>
            </w:tcBorders>
          </w:tcPr>
          <w:p w14:paraId="3D393C81" w14:textId="77777777" w:rsidR="001756F4" w:rsidRPr="00662980" w:rsidRDefault="001756F4" w:rsidP="001756F4">
            <w:pPr>
              <w:spacing w:line="252" w:lineRule="exact"/>
              <w:jc w:val="center"/>
              <w:rPr>
                <w:rFonts w:cs="Arial"/>
                <w:iCs/>
                <w:sz w:val="16"/>
                <w:szCs w:val="16"/>
                <w:lang w:val="sr-Cyrl-RS" w:bidi="en-US"/>
              </w:rPr>
            </w:pPr>
          </w:p>
        </w:tc>
        <w:tc>
          <w:tcPr>
            <w:tcW w:w="342" w:type="pct"/>
            <w:tcBorders>
              <w:left w:val="single" w:sz="4" w:space="0" w:color="auto"/>
              <w:right w:val="single" w:sz="4" w:space="0" w:color="auto"/>
            </w:tcBorders>
          </w:tcPr>
          <w:p w14:paraId="57D2FCE0" w14:textId="77777777" w:rsidR="001756F4" w:rsidRPr="00662980" w:rsidRDefault="001756F4" w:rsidP="001756F4">
            <w:pPr>
              <w:spacing w:line="252" w:lineRule="exact"/>
              <w:jc w:val="center"/>
              <w:rPr>
                <w:rFonts w:cs="Arial"/>
                <w:iCs/>
                <w:sz w:val="16"/>
                <w:szCs w:val="16"/>
                <w:lang w:val="sr-Cyrl-RS" w:bidi="en-US"/>
              </w:rPr>
            </w:pPr>
          </w:p>
        </w:tc>
        <w:tc>
          <w:tcPr>
            <w:tcW w:w="341" w:type="pct"/>
            <w:tcBorders>
              <w:left w:val="single" w:sz="4" w:space="0" w:color="auto"/>
              <w:right w:val="single" w:sz="4" w:space="0" w:color="auto"/>
            </w:tcBorders>
          </w:tcPr>
          <w:p w14:paraId="543BF950" w14:textId="77777777" w:rsidR="001756F4" w:rsidRPr="00662980" w:rsidRDefault="001756F4" w:rsidP="001756F4">
            <w:pPr>
              <w:spacing w:line="252" w:lineRule="exact"/>
              <w:jc w:val="center"/>
              <w:rPr>
                <w:rFonts w:cs="Arial"/>
                <w:iCs/>
                <w:sz w:val="16"/>
                <w:szCs w:val="16"/>
                <w:lang w:val="sr-Cyrl-RS" w:bidi="en-US"/>
              </w:rPr>
            </w:pPr>
          </w:p>
        </w:tc>
      </w:tr>
      <w:tr w:rsidR="001756F4" w:rsidRPr="00662980" w14:paraId="5685182F" w14:textId="77777777" w:rsidTr="001756F4">
        <w:trPr>
          <w:trHeight w:val="76"/>
        </w:trPr>
        <w:tc>
          <w:tcPr>
            <w:tcW w:w="187" w:type="pct"/>
            <w:vMerge/>
            <w:tcBorders>
              <w:left w:val="single" w:sz="4" w:space="0" w:color="auto"/>
              <w:right w:val="single" w:sz="4" w:space="0" w:color="auto"/>
            </w:tcBorders>
            <w:shd w:val="clear" w:color="auto" w:fill="auto"/>
            <w:vAlign w:val="center"/>
          </w:tcPr>
          <w:p w14:paraId="5329D6FF" w14:textId="77777777" w:rsidR="001756F4" w:rsidRPr="00662980" w:rsidRDefault="001756F4" w:rsidP="001756F4">
            <w:pPr>
              <w:spacing w:after="200" w:line="288" w:lineRule="auto"/>
              <w:rPr>
                <w:rFonts w:cs="Arial"/>
                <w:b/>
                <w:bCs/>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0729CD5B"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9B7D1EE" w14:textId="77777777" w:rsidR="001756F4" w:rsidRPr="00662980" w:rsidRDefault="001756F4" w:rsidP="001756F4">
            <w:pPr>
              <w:spacing w:line="252" w:lineRule="exact"/>
              <w:rPr>
                <w:rFonts w:cs="Arial"/>
                <w:iCs/>
                <w:sz w:val="16"/>
                <w:szCs w:val="16"/>
                <w:lang w:bidi="en-US"/>
              </w:rPr>
            </w:pPr>
          </w:p>
        </w:tc>
        <w:tc>
          <w:tcPr>
            <w:tcW w:w="798" w:type="pct"/>
            <w:gridSpan w:val="3"/>
            <w:tcBorders>
              <w:left w:val="single" w:sz="4" w:space="0" w:color="auto"/>
              <w:right w:val="single" w:sz="4" w:space="0" w:color="auto"/>
            </w:tcBorders>
            <w:shd w:val="clear" w:color="auto" w:fill="auto"/>
            <w:vAlign w:val="bottom"/>
          </w:tcPr>
          <w:p w14:paraId="4BFD884D"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Млазница обична</w:t>
            </w:r>
          </w:p>
        </w:tc>
        <w:tc>
          <w:tcPr>
            <w:tcW w:w="671" w:type="pct"/>
            <w:gridSpan w:val="2"/>
            <w:tcBorders>
              <w:left w:val="single" w:sz="4" w:space="0" w:color="auto"/>
              <w:right w:val="single" w:sz="4" w:space="0" w:color="auto"/>
            </w:tcBorders>
            <w:shd w:val="clear" w:color="auto" w:fill="auto"/>
            <w:vAlign w:val="center"/>
          </w:tcPr>
          <w:p w14:paraId="5862E0F1" w14:textId="77777777" w:rsidR="001756F4" w:rsidRPr="00662980" w:rsidRDefault="001756F4" w:rsidP="001756F4">
            <w:pPr>
              <w:spacing w:line="252" w:lineRule="exact"/>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645C57C3" w14:textId="77777777" w:rsidR="001756F4" w:rsidRPr="00662980" w:rsidRDefault="001756F4" w:rsidP="001756F4">
            <w:pPr>
              <w:spacing w:line="252" w:lineRule="exact"/>
              <w:jc w:val="center"/>
              <w:rPr>
                <w:rFonts w:cs="Arial"/>
                <w:iCs/>
                <w:sz w:val="16"/>
                <w:szCs w:val="16"/>
                <w:lang w:val="sr-Cyrl-RS" w:bidi="en-US"/>
              </w:rPr>
            </w:pPr>
          </w:p>
        </w:tc>
        <w:tc>
          <w:tcPr>
            <w:tcW w:w="327" w:type="pct"/>
            <w:tcBorders>
              <w:left w:val="single" w:sz="4" w:space="0" w:color="auto"/>
              <w:right w:val="single" w:sz="4" w:space="0" w:color="auto"/>
            </w:tcBorders>
          </w:tcPr>
          <w:p w14:paraId="459FC85A" w14:textId="77777777" w:rsidR="001756F4" w:rsidRPr="00662980" w:rsidRDefault="001756F4" w:rsidP="001756F4">
            <w:pPr>
              <w:spacing w:line="252" w:lineRule="exact"/>
              <w:jc w:val="center"/>
              <w:rPr>
                <w:rFonts w:cs="Arial"/>
                <w:iCs/>
                <w:sz w:val="16"/>
                <w:szCs w:val="16"/>
                <w:lang w:val="sr-Cyrl-RS" w:bidi="en-US"/>
              </w:rPr>
            </w:pPr>
          </w:p>
        </w:tc>
        <w:tc>
          <w:tcPr>
            <w:tcW w:w="342" w:type="pct"/>
            <w:tcBorders>
              <w:left w:val="single" w:sz="4" w:space="0" w:color="auto"/>
              <w:right w:val="single" w:sz="4" w:space="0" w:color="auto"/>
            </w:tcBorders>
          </w:tcPr>
          <w:p w14:paraId="1DD60FD8" w14:textId="77777777" w:rsidR="001756F4" w:rsidRPr="00662980" w:rsidRDefault="001756F4" w:rsidP="001756F4">
            <w:pPr>
              <w:spacing w:line="252" w:lineRule="exact"/>
              <w:jc w:val="center"/>
              <w:rPr>
                <w:rFonts w:cs="Arial"/>
                <w:iCs/>
                <w:sz w:val="16"/>
                <w:szCs w:val="16"/>
                <w:lang w:val="sr-Cyrl-RS" w:bidi="en-US"/>
              </w:rPr>
            </w:pPr>
          </w:p>
        </w:tc>
        <w:tc>
          <w:tcPr>
            <w:tcW w:w="341" w:type="pct"/>
            <w:tcBorders>
              <w:left w:val="single" w:sz="4" w:space="0" w:color="auto"/>
              <w:right w:val="single" w:sz="4" w:space="0" w:color="auto"/>
            </w:tcBorders>
          </w:tcPr>
          <w:p w14:paraId="382AA191" w14:textId="77777777" w:rsidR="001756F4" w:rsidRPr="00662980" w:rsidRDefault="001756F4" w:rsidP="001756F4">
            <w:pPr>
              <w:spacing w:line="252" w:lineRule="exact"/>
              <w:jc w:val="center"/>
              <w:rPr>
                <w:rFonts w:cs="Arial"/>
                <w:iCs/>
                <w:sz w:val="16"/>
                <w:szCs w:val="16"/>
                <w:lang w:val="sr-Cyrl-RS" w:bidi="en-US"/>
              </w:rPr>
            </w:pPr>
          </w:p>
        </w:tc>
      </w:tr>
      <w:tr w:rsidR="001756F4" w:rsidRPr="00662980" w14:paraId="072677AF" w14:textId="77777777" w:rsidTr="001756F4">
        <w:trPr>
          <w:trHeight w:val="76"/>
        </w:trPr>
        <w:tc>
          <w:tcPr>
            <w:tcW w:w="187" w:type="pct"/>
            <w:vMerge/>
            <w:tcBorders>
              <w:left w:val="single" w:sz="4" w:space="0" w:color="auto"/>
              <w:right w:val="single" w:sz="4" w:space="0" w:color="auto"/>
            </w:tcBorders>
            <w:shd w:val="clear" w:color="auto" w:fill="auto"/>
            <w:vAlign w:val="center"/>
          </w:tcPr>
          <w:p w14:paraId="4AFD9B1D" w14:textId="77777777" w:rsidR="001756F4" w:rsidRPr="00662980" w:rsidRDefault="001756F4" w:rsidP="001756F4">
            <w:pPr>
              <w:spacing w:after="200" w:line="288" w:lineRule="auto"/>
              <w:rPr>
                <w:rFonts w:cs="Arial"/>
                <w:b/>
                <w:bCs/>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7E3491C8"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1C9953A" w14:textId="77777777" w:rsidR="001756F4" w:rsidRPr="00662980" w:rsidRDefault="001756F4" w:rsidP="001756F4">
            <w:pPr>
              <w:spacing w:line="252" w:lineRule="exact"/>
              <w:rPr>
                <w:rFonts w:cs="Arial"/>
                <w:iCs/>
                <w:sz w:val="16"/>
                <w:szCs w:val="16"/>
                <w:lang w:bidi="en-US"/>
              </w:rPr>
            </w:pPr>
          </w:p>
        </w:tc>
        <w:tc>
          <w:tcPr>
            <w:tcW w:w="798" w:type="pct"/>
            <w:gridSpan w:val="3"/>
            <w:tcBorders>
              <w:left w:val="single" w:sz="4" w:space="0" w:color="auto"/>
              <w:right w:val="single" w:sz="4" w:space="0" w:color="auto"/>
            </w:tcBorders>
            <w:shd w:val="clear" w:color="auto" w:fill="auto"/>
            <w:vAlign w:val="bottom"/>
          </w:tcPr>
          <w:p w14:paraId="6D6E9760"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Млазница са ручком</w:t>
            </w:r>
          </w:p>
        </w:tc>
        <w:tc>
          <w:tcPr>
            <w:tcW w:w="671" w:type="pct"/>
            <w:gridSpan w:val="2"/>
            <w:tcBorders>
              <w:left w:val="single" w:sz="4" w:space="0" w:color="auto"/>
              <w:right w:val="single" w:sz="4" w:space="0" w:color="auto"/>
            </w:tcBorders>
            <w:shd w:val="clear" w:color="auto" w:fill="auto"/>
            <w:vAlign w:val="center"/>
          </w:tcPr>
          <w:p w14:paraId="46B23EC0" w14:textId="77777777" w:rsidR="001756F4" w:rsidRPr="00662980" w:rsidRDefault="001756F4" w:rsidP="001756F4">
            <w:pPr>
              <w:spacing w:line="252" w:lineRule="exact"/>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3F1E35C6" w14:textId="77777777" w:rsidR="001756F4" w:rsidRPr="00662980" w:rsidRDefault="001756F4" w:rsidP="001756F4">
            <w:pPr>
              <w:spacing w:line="252" w:lineRule="exact"/>
              <w:jc w:val="center"/>
              <w:rPr>
                <w:rFonts w:cs="Arial"/>
                <w:iCs/>
                <w:sz w:val="16"/>
                <w:szCs w:val="16"/>
                <w:lang w:val="sr-Cyrl-RS" w:bidi="en-US"/>
              </w:rPr>
            </w:pPr>
          </w:p>
        </w:tc>
        <w:tc>
          <w:tcPr>
            <w:tcW w:w="327" w:type="pct"/>
            <w:tcBorders>
              <w:left w:val="single" w:sz="4" w:space="0" w:color="auto"/>
              <w:right w:val="single" w:sz="4" w:space="0" w:color="auto"/>
            </w:tcBorders>
          </w:tcPr>
          <w:p w14:paraId="0501C799" w14:textId="77777777" w:rsidR="001756F4" w:rsidRPr="00662980" w:rsidRDefault="001756F4" w:rsidP="001756F4">
            <w:pPr>
              <w:spacing w:line="252" w:lineRule="exact"/>
              <w:jc w:val="center"/>
              <w:rPr>
                <w:rFonts w:cs="Arial"/>
                <w:iCs/>
                <w:sz w:val="16"/>
                <w:szCs w:val="16"/>
                <w:lang w:val="sr-Cyrl-RS" w:bidi="en-US"/>
              </w:rPr>
            </w:pPr>
          </w:p>
        </w:tc>
        <w:tc>
          <w:tcPr>
            <w:tcW w:w="342" w:type="pct"/>
            <w:tcBorders>
              <w:left w:val="single" w:sz="4" w:space="0" w:color="auto"/>
              <w:right w:val="single" w:sz="4" w:space="0" w:color="auto"/>
            </w:tcBorders>
          </w:tcPr>
          <w:p w14:paraId="3052E3D1" w14:textId="77777777" w:rsidR="001756F4" w:rsidRPr="00662980" w:rsidRDefault="001756F4" w:rsidP="001756F4">
            <w:pPr>
              <w:spacing w:line="252" w:lineRule="exact"/>
              <w:jc w:val="center"/>
              <w:rPr>
                <w:rFonts w:cs="Arial"/>
                <w:iCs/>
                <w:sz w:val="16"/>
                <w:szCs w:val="16"/>
                <w:lang w:val="sr-Cyrl-RS" w:bidi="en-US"/>
              </w:rPr>
            </w:pPr>
          </w:p>
        </w:tc>
        <w:tc>
          <w:tcPr>
            <w:tcW w:w="341" w:type="pct"/>
            <w:tcBorders>
              <w:left w:val="single" w:sz="4" w:space="0" w:color="auto"/>
              <w:right w:val="single" w:sz="4" w:space="0" w:color="auto"/>
            </w:tcBorders>
          </w:tcPr>
          <w:p w14:paraId="76FA9B58" w14:textId="77777777" w:rsidR="001756F4" w:rsidRPr="00662980" w:rsidRDefault="001756F4" w:rsidP="001756F4">
            <w:pPr>
              <w:spacing w:line="252" w:lineRule="exact"/>
              <w:jc w:val="center"/>
              <w:rPr>
                <w:rFonts w:cs="Arial"/>
                <w:iCs/>
                <w:sz w:val="16"/>
                <w:szCs w:val="16"/>
                <w:lang w:val="sr-Cyrl-RS" w:bidi="en-US"/>
              </w:rPr>
            </w:pPr>
          </w:p>
        </w:tc>
      </w:tr>
      <w:tr w:rsidR="001756F4" w:rsidRPr="00662980" w14:paraId="033EEAE6" w14:textId="77777777" w:rsidTr="001756F4">
        <w:trPr>
          <w:trHeight w:val="76"/>
        </w:trPr>
        <w:tc>
          <w:tcPr>
            <w:tcW w:w="187" w:type="pct"/>
            <w:vMerge/>
            <w:tcBorders>
              <w:left w:val="single" w:sz="4" w:space="0" w:color="auto"/>
              <w:right w:val="single" w:sz="4" w:space="0" w:color="auto"/>
            </w:tcBorders>
            <w:shd w:val="clear" w:color="auto" w:fill="auto"/>
            <w:vAlign w:val="center"/>
          </w:tcPr>
          <w:p w14:paraId="69CA19A9" w14:textId="77777777" w:rsidR="001756F4" w:rsidRPr="00662980" w:rsidRDefault="001756F4" w:rsidP="001756F4">
            <w:pPr>
              <w:spacing w:after="200" w:line="288" w:lineRule="auto"/>
              <w:rPr>
                <w:rFonts w:cs="Arial"/>
                <w:b/>
                <w:bCs/>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0947653B"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3032D14" w14:textId="77777777" w:rsidR="001756F4" w:rsidRPr="00662980" w:rsidRDefault="001756F4" w:rsidP="001756F4">
            <w:pPr>
              <w:spacing w:line="252" w:lineRule="exact"/>
              <w:rPr>
                <w:rFonts w:cs="Arial"/>
                <w:iCs/>
                <w:sz w:val="16"/>
                <w:szCs w:val="16"/>
                <w:lang w:bidi="en-US"/>
              </w:rPr>
            </w:pPr>
          </w:p>
        </w:tc>
        <w:tc>
          <w:tcPr>
            <w:tcW w:w="798" w:type="pct"/>
            <w:gridSpan w:val="3"/>
            <w:tcBorders>
              <w:left w:val="single" w:sz="4" w:space="0" w:color="auto"/>
              <w:right w:val="single" w:sz="4" w:space="0" w:color="auto"/>
            </w:tcBorders>
            <w:shd w:val="clear" w:color="auto" w:fill="auto"/>
            <w:vAlign w:val="bottom"/>
          </w:tcPr>
          <w:p w14:paraId="7BE504EB"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Коси вентил</w:t>
            </w:r>
          </w:p>
        </w:tc>
        <w:tc>
          <w:tcPr>
            <w:tcW w:w="671" w:type="pct"/>
            <w:gridSpan w:val="2"/>
            <w:tcBorders>
              <w:left w:val="single" w:sz="4" w:space="0" w:color="auto"/>
              <w:right w:val="single" w:sz="4" w:space="0" w:color="auto"/>
            </w:tcBorders>
            <w:shd w:val="clear" w:color="auto" w:fill="auto"/>
            <w:vAlign w:val="center"/>
          </w:tcPr>
          <w:p w14:paraId="1BFAB577" w14:textId="77777777" w:rsidR="001756F4" w:rsidRPr="00662980" w:rsidRDefault="001756F4" w:rsidP="001756F4">
            <w:pPr>
              <w:spacing w:line="252" w:lineRule="exact"/>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7C106713" w14:textId="77777777" w:rsidR="001756F4" w:rsidRPr="00662980" w:rsidRDefault="001756F4" w:rsidP="001756F4">
            <w:pPr>
              <w:spacing w:line="252" w:lineRule="exact"/>
              <w:jc w:val="center"/>
              <w:rPr>
                <w:rFonts w:cs="Arial"/>
                <w:iCs/>
                <w:sz w:val="16"/>
                <w:szCs w:val="16"/>
                <w:lang w:val="sr-Cyrl-RS" w:bidi="en-US"/>
              </w:rPr>
            </w:pPr>
          </w:p>
        </w:tc>
        <w:tc>
          <w:tcPr>
            <w:tcW w:w="327" w:type="pct"/>
            <w:tcBorders>
              <w:left w:val="single" w:sz="4" w:space="0" w:color="auto"/>
              <w:right w:val="single" w:sz="4" w:space="0" w:color="auto"/>
            </w:tcBorders>
          </w:tcPr>
          <w:p w14:paraId="1C4F43BC" w14:textId="77777777" w:rsidR="001756F4" w:rsidRPr="00662980" w:rsidRDefault="001756F4" w:rsidP="001756F4">
            <w:pPr>
              <w:spacing w:line="252" w:lineRule="exact"/>
              <w:jc w:val="center"/>
              <w:rPr>
                <w:rFonts w:cs="Arial"/>
                <w:iCs/>
                <w:sz w:val="16"/>
                <w:szCs w:val="16"/>
                <w:lang w:val="sr-Cyrl-RS" w:bidi="en-US"/>
              </w:rPr>
            </w:pPr>
          </w:p>
        </w:tc>
        <w:tc>
          <w:tcPr>
            <w:tcW w:w="342" w:type="pct"/>
            <w:tcBorders>
              <w:left w:val="single" w:sz="4" w:space="0" w:color="auto"/>
              <w:right w:val="single" w:sz="4" w:space="0" w:color="auto"/>
            </w:tcBorders>
          </w:tcPr>
          <w:p w14:paraId="27E63247" w14:textId="77777777" w:rsidR="001756F4" w:rsidRPr="00662980" w:rsidRDefault="001756F4" w:rsidP="001756F4">
            <w:pPr>
              <w:spacing w:line="252" w:lineRule="exact"/>
              <w:jc w:val="center"/>
              <w:rPr>
                <w:rFonts w:cs="Arial"/>
                <w:iCs/>
                <w:sz w:val="16"/>
                <w:szCs w:val="16"/>
                <w:lang w:val="sr-Cyrl-RS" w:bidi="en-US"/>
              </w:rPr>
            </w:pPr>
          </w:p>
        </w:tc>
        <w:tc>
          <w:tcPr>
            <w:tcW w:w="341" w:type="pct"/>
            <w:tcBorders>
              <w:left w:val="single" w:sz="4" w:space="0" w:color="auto"/>
              <w:right w:val="single" w:sz="4" w:space="0" w:color="auto"/>
            </w:tcBorders>
          </w:tcPr>
          <w:p w14:paraId="4523A35C" w14:textId="77777777" w:rsidR="001756F4" w:rsidRPr="00662980" w:rsidRDefault="001756F4" w:rsidP="001756F4">
            <w:pPr>
              <w:spacing w:line="252" w:lineRule="exact"/>
              <w:jc w:val="center"/>
              <w:rPr>
                <w:rFonts w:cs="Arial"/>
                <w:iCs/>
                <w:sz w:val="16"/>
                <w:szCs w:val="16"/>
                <w:lang w:val="sr-Cyrl-RS" w:bidi="en-US"/>
              </w:rPr>
            </w:pPr>
          </w:p>
        </w:tc>
      </w:tr>
      <w:tr w:rsidR="001756F4" w:rsidRPr="00662980" w14:paraId="59B3F826" w14:textId="77777777" w:rsidTr="001756F4">
        <w:trPr>
          <w:trHeight w:val="76"/>
        </w:trPr>
        <w:tc>
          <w:tcPr>
            <w:tcW w:w="187" w:type="pct"/>
            <w:vMerge/>
            <w:tcBorders>
              <w:left w:val="single" w:sz="4" w:space="0" w:color="auto"/>
              <w:right w:val="single" w:sz="4" w:space="0" w:color="auto"/>
            </w:tcBorders>
            <w:shd w:val="clear" w:color="auto" w:fill="auto"/>
            <w:vAlign w:val="center"/>
          </w:tcPr>
          <w:p w14:paraId="1FC6314E" w14:textId="77777777" w:rsidR="001756F4" w:rsidRPr="00662980" w:rsidRDefault="001756F4" w:rsidP="001756F4">
            <w:pPr>
              <w:spacing w:after="200" w:line="288" w:lineRule="auto"/>
              <w:rPr>
                <w:rFonts w:cs="Arial"/>
                <w:b/>
                <w:bCs/>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115E3636"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66527AED" w14:textId="77777777" w:rsidR="001756F4" w:rsidRPr="00662980" w:rsidRDefault="001756F4" w:rsidP="001756F4">
            <w:pPr>
              <w:spacing w:line="252" w:lineRule="exact"/>
              <w:rPr>
                <w:rFonts w:cs="Arial"/>
                <w:iCs/>
                <w:sz w:val="16"/>
                <w:szCs w:val="16"/>
                <w:lang w:bidi="en-US"/>
              </w:rPr>
            </w:pPr>
          </w:p>
        </w:tc>
        <w:tc>
          <w:tcPr>
            <w:tcW w:w="798" w:type="pct"/>
            <w:gridSpan w:val="3"/>
            <w:tcBorders>
              <w:left w:val="single" w:sz="4" w:space="0" w:color="auto"/>
              <w:right w:val="single" w:sz="4" w:space="0" w:color="auto"/>
            </w:tcBorders>
            <w:shd w:val="clear" w:color="auto" w:fill="auto"/>
            <w:vAlign w:val="bottom"/>
          </w:tcPr>
          <w:p w14:paraId="0542B09D"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Точкић косог вентила</w:t>
            </w:r>
          </w:p>
        </w:tc>
        <w:tc>
          <w:tcPr>
            <w:tcW w:w="671" w:type="pct"/>
            <w:gridSpan w:val="2"/>
            <w:tcBorders>
              <w:left w:val="single" w:sz="4" w:space="0" w:color="auto"/>
              <w:right w:val="single" w:sz="4" w:space="0" w:color="auto"/>
            </w:tcBorders>
            <w:shd w:val="clear" w:color="auto" w:fill="auto"/>
            <w:vAlign w:val="center"/>
          </w:tcPr>
          <w:p w14:paraId="6A7E3AB1" w14:textId="77777777" w:rsidR="001756F4" w:rsidRPr="00662980" w:rsidRDefault="001756F4" w:rsidP="001756F4">
            <w:pPr>
              <w:spacing w:line="252" w:lineRule="exact"/>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079E9955" w14:textId="77777777" w:rsidR="001756F4" w:rsidRPr="00662980" w:rsidRDefault="001756F4" w:rsidP="001756F4">
            <w:pPr>
              <w:spacing w:line="252" w:lineRule="exact"/>
              <w:jc w:val="center"/>
              <w:rPr>
                <w:rFonts w:cs="Arial"/>
                <w:iCs/>
                <w:sz w:val="16"/>
                <w:szCs w:val="16"/>
                <w:lang w:val="sr-Cyrl-RS" w:bidi="en-US"/>
              </w:rPr>
            </w:pPr>
          </w:p>
        </w:tc>
        <w:tc>
          <w:tcPr>
            <w:tcW w:w="327" w:type="pct"/>
            <w:tcBorders>
              <w:left w:val="single" w:sz="4" w:space="0" w:color="auto"/>
              <w:right w:val="single" w:sz="4" w:space="0" w:color="auto"/>
            </w:tcBorders>
          </w:tcPr>
          <w:p w14:paraId="6A6CFD1C" w14:textId="77777777" w:rsidR="001756F4" w:rsidRPr="00662980" w:rsidRDefault="001756F4" w:rsidP="001756F4">
            <w:pPr>
              <w:spacing w:line="252" w:lineRule="exact"/>
              <w:jc w:val="center"/>
              <w:rPr>
                <w:rFonts w:cs="Arial"/>
                <w:iCs/>
                <w:sz w:val="16"/>
                <w:szCs w:val="16"/>
                <w:lang w:val="sr-Cyrl-RS" w:bidi="en-US"/>
              </w:rPr>
            </w:pPr>
          </w:p>
        </w:tc>
        <w:tc>
          <w:tcPr>
            <w:tcW w:w="342" w:type="pct"/>
            <w:tcBorders>
              <w:left w:val="single" w:sz="4" w:space="0" w:color="auto"/>
              <w:right w:val="single" w:sz="4" w:space="0" w:color="auto"/>
            </w:tcBorders>
          </w:tcPr>
          <w:p w14:paraId="723713F4" w14:textId="77777777" w:rsidR="001756F4" w:rsidRPr="00662980" w:rsidRDefault="001756F4" w:rsidP="001756F4">
            <w:pPr>
              <w:spacing w:line="252" w:lineRule="exact"/>
              <w:jc w:val="center"/>
              <w:rPr>
                <w:rFonts w:cs="Arial"/>
                <w:iCs/>
                <w:sz w:val="16"/>
                <w:szCs w:val="16"/>
                <w:lang w:val="sr-Cyrl-RS" w:bidi="en-US"/>
              </w:rPr>
            </w:pPr>
          </w:p>
        </w:tc>
        <w:tc>
          <w:tcPr>
            <w:tcW w:w="341" w:type="pct"/>
            <w:tcBorders>
              <w:left w:val="single" w:sz="4" w:space="0" w:color="auto"/>
              <w:right w:val="single" w:sz="4" w:space="0" w:color="auto"/>
            </w:tcBorders>
          </w:tcPr>
          <w:p w14:paraId="4605705A" w14:textId="77777777" w:rsidR="001756F4" w:rsidRPr="00662980" w:rsidRDefault="001756F4" w:rsidP="001756F4">
            <w:pPr>
              <w:spacing w:line="252" w:lineRule="exact"/>
              <w:jc w:val="center"/>
              <w:rPr>
                <w:rFonts w:cs="Arial"/>
                <w:iCs/>
                <w:sz w:val="16"/>
                <w:szCs w:val="16"/>
                <w:lang w:val="sr-Cyrl-RS" w:bidi="en-US"/>
              </w:rPr>
            </w:pPr>
          </w:p>
        </w:tc>
      </w:tr>
      <w:tr w:rsidR="001756F4" w:rsidRPr="00662980" w14:paraId="738342D9" w14:textId="77777777" w:rsidTr="001756F4">
        <w:trPr>
          <w:trHeight w:val="76"/>
        </w:trPr>
        <w:tc>
          <w:tcPr>
            <w:tcW w:w="187" w:type="pct"/>
            <w:vMerge/>
            <w:tcBorders>
              <w:left w:val="single" w:sz="4" w:space="0" w:color="auto"/>
              <w:right w:val="single" w:sz="4" w:space="0" w:color="auto"/>
            </w:tcBorders>
            <w:shd w:val="clear" w:color="auto" w:fill="auto"/>
            <w:vAlign w:val="center"/>
          </w:tcPr>
          <w:p w14:paraId="6843A045" w14:textId="77777777" w:rsidR="001756F4" w:rsidRPr="00662980" w:rsidRDefault="001756F4" w:rsidP="001756F4">
            <w:pPr>
              <w:spacing w:after="200" w:line="288" w:lineRule="auto"/>
              <w:rPr>
                <w:rFonts w:cs="Arial"/>
                <w:b/>
                <w:bCs/>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05686870"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17B3D59" w14:textId="77777777" w:rsidR="001756F4" w:rsidRPr="00662980" w:rsidRDefault="001756F4" w:rsidP="001756F4">
            <w:pPr>
              <w:spacing w:line="252" w:lineRule="exact"/>
              <w:rPr>
                <w:rFonts w:cs="Arial"/>
                <w:iCs/>
                <w:sz w:val="16"/>
                <w:szCs w:val="16"/>
                <w:lang w:bidi="en-US"/>
              </w:rPr>
            </w:pPr>
          </w:p>
        </w:tc>
        <w:tc>
          <w:tcPr>
            <w:tcW w:w="798" w:type="pct"/>
            <w:gridSpan w:val="3"/>
            <w:tcBorders>
              <w:left w:val="single" w:sz="4" w:space="0" w:color="auto"/>
              <w:right w:val="single" w:sz="4" w:space="0" w:color="auto"/>
            </w:tcBorders>
            <w:shd w:val="clear" w:color="auto" w:fill="auto"/>
            <w:vAlign w:val="bottom"/>
          </w:tcPr>
          <w:p w14:paraId="3FED3CB3"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Кључ “C”</w:t>
            </w:r>
          </w:p>
        </w:tc>
        <w:tc>
          <w:tcPr>
            <w:tcW w:w="671" w:type="pct"/>
            <w:gridSpan w:val="2"/>
            <w:tcBorders>
              <w:left w:val="single" w:sz="4" w:space="0" w:color="auto"/>
              <w:right w:val="single" w:sz="4" w:space="0" w:color="auto"/>
            </w:tcBorders>
            <w:shd w:val="clear" w:color="auto" w:fill="auto"/>
            <w:vAlign w:val="center"/>
          </w:tcPr>
          <w:p w14:paraId="0B3E6FCE" w14:textId="77777777" w:rsidR="001756F4" w:rsidRPr="00662980" w:rsidRDefault="001756F4" w:rsidP="001756F4">
            <w:pPr>
              <w:spacing w:line="252" w:lineRule="exact"/>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7553DDF7" w14:textId="77777777" w:rsidR="001756F4" w:rsidRPr="00662980" w:rsidRDefault="001756F4" w:rsidP="001756F4">
            <w:pPr>
              <w:spacing w:line="252" w:lineRule="exact"/>
              <w:jc w:val="center"/>
              <w:rPr>
                <w:rFonts w:cs="Arial"/>
                <w:iCs/>
                <w:sz w:val="16"/>
                <w:szCs w:val="16"/>
                <w:lang w:val="sr-Cyrl-RS" w:bidi="en-US"/>
              </w:rPr>
            </w:pPr>
          </w:p>
        </w:tc>
        <w:tc>
          <w:tcPr>
            <w:tcW w:w="327" w:type="pct"/>
            <w:tcBorders>
              <w:left w:val="single" w:sz="4" w:space="0" w:color="auto"/>
              <w:right w:val="single" w:sz="4" w:space="0" w:color="auto"/>
            </w:tcBorders>
          </w:tcPr>
          <w:p w14:paraId="2D774C69" w14:textId="77777777" w:rsidR="001756F4" w:rsidRPr="00662980" w:rsidRDefault="001756F4" w:rsidP="001756F4">
            <w:pPr>
              <w:spacing w:line="252" w:lineRule="exact"/>
              <w:jc w:val="center"/>
              <w:rPr>
                <w:rFonts w:cs="Arial"/>
                <w:iCs/>
                <w:sz w:val="16"/>
                <w:szCs w:val="16"/>
                <w:lang w:val="sr-Cyrl-RS" w:bidi="en-US"/>
              </w:rPr>
            </w:pPr>
          </w:p>
        </w:tc>
        <w:tc>
          <w:tcPr>
            <w:tcW w:w="342" w:type="pct"/>
            <w:tcBorders>
              <w:left w:val="single" w:sz="4" w:space="0" w:color="auto"/>
              <w:right w:val="single" w:sz="4" w:space="0" w:color="auto"/>
            </w:tcBorders>
          </w:tcPr>
          <w:p w14:paraId="54BB1F67" w14:textId="77777777" w:rsidR="001756F4" w:rsidRPr="00662980" w:rsidRDefault="001756F4" w:rsidP="001756F4">
            <w:pPr>
              <w:spacing w:line="252" w:lineRule="exact"/>
              <w:jc w:val="center"/>
              <w:rPr>
                <w:rFonts w:cs="Arial"/>
                <w:iCs/>
                <w:sz w:val="16"/>
                <w:szCs w:val="16"/>
                <w:lang w:val="sr-Cyrl-RS" w:bidi="en-US"/>
              </w:rPr>
            </w:pPr>
          </w:p>
        </w:tc>
        <w:tc>
          <w:tcPr>
            <w:tcW w:w="341" w:type="pct"/>
            <w:tcBorders>
              <w:left w:val="single" w:sz="4" w:space="0" w:color="auto"/>
              <w:right w:val="single" w:sz="4" w:space="0" w:color="auto"/>
            </w:tcBorders>
          </w:tcPr>
          <w:p w14:paraId="29B0824B" w14:textId="77777777" w:rsidR="001756F4" w:rsidRPr="00662980" w:rsidRDefault="001756F4" w:rsidP="001756F4">
            <w:pPr>
              <w:spacing w:line="252" w:lineRule="exact"/>
              <w:jc w:val="center"/>
              <w:rPr>
                <w:rFonts w:cs="Arial"/>
                <w:iCs/>
                <w:sz w:val="16"/>
                <w:szCs w:val="16"/>
                <w:lang w:val="sr-Cyrl-RS" w:bidi="en-US"/>
              </w:rPr>
            </w:pPr>
          </w:p>
        </w:tc>
      </w:tr>
      <w:tr w:rsidR="001756F4" w:rsidRPr="00662980" w14:paraId="06F8337A" w14:textId="77777777" w:rsidTr="001756F4">
        <w:trPr>
          <w:trHeight w:val="76"/>
        </w:trPr>
        <w:tc>
          <w:tcPr>
            <w:tcW w:w="187" w:type="pct"/>
            <w:vMerge/>
            <w:tcBorders>
              <w:left w:val="single" w:sz="4" w:space="0" w:color="auto"/>
              <w:right w:val="single" w:sz="4" w:space="0" w:color="auto"/>
            </w:tcBorders>
            <w:shd w:val="clear" w:color="auto" w:fill="auto"/>
            <w:vAlign w:val="center"/>
          </w:tcPr>
          <w:p w14:paraId="0DA8633D" w14:textId="77777777" w:rsidR="001756F4" w:rsidRPr="00662980" w:rsidRDefault="001756F4" w:rsidP="001756F4">
            <w:pPr>
              <w:spacing w:after="200" w:line="288" w:lineRule="auto"/>
              <w:rPr>
                <w:rFonts w:cs="Arial"/>
                <w:b/>
                <w:bCs/>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0FF3DDED"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9957A82" w14:textId="77777777" w:rsidR="001756F4" w:rsidRPr="00662980" w:rsidRDefault="001756F4" w:rsidP="001756F4">
            <w:pPr>
              <w:spacing w:line="252" w:lineRule="exact"/>
              <w:rPr>
                <w:rFonts w:cs="Arial"/>
                <w:iCs/>
                <w:sz w:val="16"/>
                <w:szCs w:val="16"/>
                <w:lang w:bidi="en-US"/>
              </w:rPr>
            </w:pPr>
          </w:p>
        </w:tc>
        <w:tc>
          <w:tcPr>
            <w:tcW w:w="798" w:type="pct"/>
            <w:gridSpan w:val="3"/>
            <w:tcBorders>
              <w:left w:val="single" w:sz="4" w:space="0" w:color="auto"/>
              <w:right w:val="single" w:sz="4" w:space="0" w:color="auto"/>
            </w:tcBorders>
            <w:shd w:val="clear" w:color="auto" w:fill="auto"/>
            <w:vAlign w:val="bottom"/>
          </w:tcPr>
          <w:p w14:paraId="1689838D"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Кључ ‘’ABC’’</w:t>
            </w:r>
          </w:p>
        </w:tc>
        <w:tc>
          <w:tcPr>
            <w:tcW w:w="671" w:type="pct"/>
            <w:gridSpan w:val="2"/>
            <w:tcBorders>
              <w:left w:val="single" w:sz="4" w:space="0" w:color="auto"/>
              <w:right w:val="single" w:sz="4" w:space="0" w:color="auto"/>
            </w:tcBorders>
            <w:shd w:val="clear" w:color="auto" w:fill="auto"/>
            <w:vAlign w:val="center"/>
          </w:tcPr>
          <w:p w14:paraId="34888626" w14:textId="77777777" w:rsidR="001756F4" w:rsidRPr="00662980" w:rsidRDefault="001756F4" w:rsidP="001756F4">
            <w:pPr>
              <w:spacing w:line="252" w:lineRule="exact"/>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748F360B" w14:textId="77777777" w:rsidR="001756F4" w:rsidRPr="00662980" w:rsidRDefault="001756F4" w:rsidP="001756F4">
            <w:pPr>
              <w:spacing w:line="252" w:lineRule="exact"/>
              <w:jc w:val="center"/>
              <w:rPr>
                <w:rFonts w:cs="Arial"/>
                <w:iCs/>
                <w:sz w:val="16"/>
                <w:szCs w:val="16"/>
                <w:lang w:val="sr-Cyrl-RS" w:bidi="en-US"/>
              </w:rPr>
            </w:pPr>
          </w:p>
        </w:tc>
        <w:tc>
          <w:tcPr>
            <w:tcW w:w="327" w:type="pct"/>
            <w:tcBorders>
              <w:left w:val="single" w:sz="4" w:space="0" w:color="auto"/>
              <w:right w:val="single" w:sz="4" w:space="0" w:color="auto"/>
            </w:tcBorders>
          </w:tcPr>
          <w:p w14:paraId="351946D2" w14:textId="77777777" w:rsidR="001756F4" w:rsidRPr="00662980" w:rsidRDefault="001756F4" w:rsidP="001756F4">
            <w:pPr>
              <w:spacing w:line="252" w:lineRule="exact"/>
              <w:jc w:val="center"/>
              <w:rPr>
                <w:rFonts w:cs="Arial"/>
                <w:iCs/>
                <w:sz w:val="16"/>
                <w:szCs w:val="16"/>
                <w:lang w:val="sr-Cyrl-RS" w:bidi="en-US"/>
              </w:rPr>
            </w:pPr>
          </w:p>
        </w:tc>
        <w:tc>
          <w:tcPr>
            <w:tcW w:w="342" w:type="pct"/>
            <w:tcBorders>
              <w:left w:val="single" w:sz="4" w:space="0" w:color="auto"/>
              <w:right w:val="single" w:sz="4" w:space="0" w:color="auto"/>
            </w:tcBorders>
          </w:tcPr>
          <w:p w14:paraId="25BEC5D3" w14:textId="77777777" w:rsidR="001756F4" w:rsidRPr="00662980" w:rsidRDefault="001756F4" w:rsidP="001756F4">
            <w:pPr>
              <w:spacing w:line="252" w:lineRule="exact"/>
              <w:jc w:val="center"/>
              <w:rPr>
                <w:rFonts w:cs="Arial"/>
                <w:iCs/>
                <w:sz w:val="16"/>
                <w:szCs w:val="16"/>
                <w:lang w:val="sr-Cyrl-RS" w:bidi="en-US"/>
              </w:rPr>
            </w:pPr>
          </w:p>
        </w:tc>
        <w:tc>
          <w:tcPr>
            <w:tcW w:w="341" w:type="pct"/>
            <w:tcBorders>
              <w:left w:val="single" w:sz="4" w:space="0" w:color="auto"/>
              <w:right w:val="single" w:sz="4" w:space="0" w:color="auto"/>
            </w:tcBorders>
          </w:tcPr>
          <w:p w14:paraId="22B7F9D5" w14:textId="77777777" w:rsidR="001756F4" w:rsidRPr="00662980" w:rsidRDefault="001756F4" w:rsidP="001756F4">
            <w:pPr>
              <w:spacing w:line="252" w:lineRule="exact"/>
              <w:jc w:val="center"/>
              <w:rPr>
                <w:rFonts w:cs="Arial"/>
                <w:iCs/>
                <w:sz w:val="16"/>
                <w:szCs w:val="16"/>
                <w:lang w:val="sr-Cyrl-RS" w:bidi="en-US"/>
              </w:rPr>
            </w:pPr>
          </w:p>
        </w:tc>
      </w:tr>
      <w:tr w:rsidR="001756F4" w:rsidRPr="00662980" w14:paraId="7A998DB1" w14:textId="77777777" w:rsidTr="001756F4">
        <w:trPr>
          <w:trHeight w:val="76"/>
        </w:trPr>
        <w:tc>
          <w:tcPr>
            <w:tcW w:w="187" w:type="pct"/>
            <w:vMerge/>
            <w:tcBorders>
              <w:left w:val="single" w:sz="4" w:space="0" w:color="auto"/>
              <w:right w:val="single" w:sz="4" w:space="0" w:color="auto"/>
            </w:tcBorders>
            <w:shd w:val="clear" w:color="auto" w:fill="auto"/>
            <w:vAlign w:val="center"/>
          </w:tcPr>
          <w:p w14:paraId="7ADB93A7" w14:textId="77777777" w:rsidR="001756F4" w:rsidRPr="00662980" w:rsidRDefault="001756F4" w:rsidP="001756F4">
            <w:pPr>
              <w:spacing w:after="200" w:line="288" w:lineRule="auto"/>
              <w:rPr>
                <w:rFonts w:cs="Arial"/>
                <w:b/>
                <w:bCs/>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54BC60AF"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59D5EC85" w14:textId="77777777" w:rsidR="001756F4" w:rsidRPr="00662980" w:rsidRDefault="001756F4" w:rsidP="001756F4">
            <w:pPr>
              <w:spacing w:line="252" w:lineRule="exact"/>
              <w:rPr>
                <w:rFonts w:cs="Arial"/>
                <w:iCs/>
                <w:sz w:val="16"/>
                <w:szCs w:val="16"/>
                <w:lang w:bidi="en-US"/>
              </w:rPr>
            </w:pPr>
          </w:p>
        </w:tc>
        <w:tc>
          <w:tcPr>
            <w:tcW w:w="798" w:type="pct"/>
            <w:gridSpan w:val="3"/>
            <w:tcBorders>
              <w:left w:val="single" w:sz="4" w:space="0" w:color="auto"/>
              <w:right w:val="single" w:sz="4" w:space="0" w:color="auto"/>
            </w:tcBorders>
            <w:shd w:val="clear" w:color="auto" w:fill="auto"/>
            <w:vAlign w:val="bottom"/>
          </w:tcPr>
          <w:p w14:paraId="7EDF8713"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Кључ ‘’Т’’</w:t>
            </w:r>
          </w:p>
        </w:tc>
        <w:tc>
          <w:tcPr>
            <w:tcW w:w="671" w:type="pct"/>
            <w:gridSpan w:val="2"/>
            <w:tcBorders>
              <w:left w:val="single" w:sz="4" w:space="0" w:color="auto"/>
              <w:right w:val="single" w:sz="4" w:space="0" w:color="auto"/>
            </w:tcBorders>
            <w:shd w:val="clear" w:color="auto" w:fill="auto"/>
            <w:vAlign w:val="center"/>
          </w:tcPr>
          <w:p w14:paraId="604DDF28" w14:textId="77777777" w:rsidR="001756F4" w:rsidRPr="00662980" w:rsidRDefault="001756F4" w:rsidP="001756F4">
            <w:pPr>
              <w:spacing w:line="252" w:lineRule="exact"/>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2676FA18" w14:textId="77777777" w:rsidR="001756F4" w:rsidRPr="00662980" w:rsidRDefault="001756F4" w:rsidP="001756F4">
            <w:pPr>
              <w:spacing w:line="252" w:lineRule="exact"/>
              <w:jc w:val="center"/>
              <w:rPr>
                <w:rFonts w:cs="Arial"/>
                <w:iCs/>
                <w:sz w:val="16"/>
                <w:szCs w:val="16"/>
                <w:lang w:val="sr-Cyrl-RS" w:bidi="en-US"/>
              </w:rPr>
            </w:pPr>
          </w:p>
        </w:tc>
        <w:tc>
          <w:tcPr>
            <w:tcW w:w="327" w:type="pct"/>
            <w:tcBorders>
              <w:left w:val="single" w:sz="4" w:space="0" w:color="auto"/>
              <w:right w:val="single" w:sz="4" w:space="0" w:color="auto"/>
            </w:tcBorders>
          </w:tcPr>
          <w:p w14:paraId="3D652829" w14:textId="77777777" w:rsidR="001756F4" w:rsidRPr="00662980" w:rsidRDefault="001756F4" w:rsidP="001756F4">
            <w:pPr>
              <w:spacing w:line="252" w:lineRule="exact"/>
              <w:jc w:val="center"/>
              <w:rPr>
                <w:rFonts w:cs="Arial"/>
                <w:iCs/>
                <w:sz w:val="16"/>
                <w:szCs w:val="16"/>
                <w:lang w:val="sr-Cyrl-RS" w:bidi="en-US"/>
              </w:rPr>
            </w:pPr>
          </w:p>
        </w:tc>
        <w:tc>
          <w:tcPr>
            <w:tcW w:w="342" w:type="pct"/>
            <w:tcBorders>
              <w:left w:val="single" w:sz="4" w:space="0" w:color="auto"/>
              <w:right w:val="single" w:sz="4" w:space="0" w:color="auto"/>
            </w:tcBorders>
          </w:tcPr>
          <w:p w14:paraId="6CC284A2" w14:textId="77777777" w:rsidR="001756F4" w:rsidRPr="00662980" w:rsidRDefault="001756F4" w:rsidP="001756F4">
            <w:pPr>
              <w:spacing w:line="252" w:lineRule="exact"/>
              <w:jc w:val="center"/>
              <w:rPr>
                <w:rFonts w:cs="Arial"/>
                <w:iCs/>
                <w:sz w:val="16"/>
                <w:szCs w:val="16"/>
                <w:lang w:val="sr-Cyrl-RS" w:bidi="en-US"/>
              </w:rPr>
            </w:pPr>
          </w:p>
        </w:tc>
        <w:tc>
          <w:tcPr>
            <w:tcW w:w="341" w:type="pct"/>
            <w:tcBorders>
              <w:left w:val="single" w:sz="4" w:space="0" w:color="auto"/>
              <w:right w:val="single" w:sz="4" w:space="0" w:color="auto"/>
            </w:tcBorders>
          </w:tcPr>
          <w:p w14:paraId="7D672F96" w14:textId="77777777" w:rsidR="001756F4" w:rsidRPr="00662980" w:rsidRDefault="001756F4" w:rsidP="001756F4">
            <w:pPr>
              <w:spacing w:line="252" w:lineRule="exact"/>
              <w:jc w:val="center"/>
              <w:rPr>
                <w:rFonts w:cs="Arial"/>
                <w:iCs/>
                <w:sz w:val="16"/>
                <w:szCs w:val="16"/>
                <w:lang w:val="sr-Cyrl-RS" w:bidi="en-US"/>
              </w:rPr>
            </w:pPr>
          </w:p>
        </w:tc>
      </w:tr>
      <w:tr w:rsidR="001756F4" w:rsidRPr="00662980" w14:paraId="4E1C7DDB" w14:textId="77777777" w:rsidTr="001756F4">
        <w:trPr>
          <w:trHeight w:val="76"/>
        </w:trPr>
        <w:tc>
          <w:tcPr>
            <w:tcW w:w="187" w:type="pct"/>
            <w:vMerge/>
            <w:tcBorders>
              <w:left w:val="single" w:sz="4" w:space="0" w:color="auto"/>
              <w:right w:val="single" w:sz="4" w:space="0" w:color="auto"/>
            </w:tcBorders>
            <w:shd w:val="clear" w:color="auto" w:fill="auto"/>
            <w:vAlign w:val="center"/>
          </w:tcPr>
          <w:p w14:paraId="6FDDB769" w14:textId="77777777" w:rsidR="001756F4" w:rsidRPr="00662980" w:rsidRDefault="001756F4" w:rsidP="001756F4">
            <w:pPr>
              <w:spacing w:after="200" w:line="288" w:lineRule="auto"/>
              <w:rPr>
                <w:rFonts w:cs="Arial"/>
                <w:b/>
                <w:bCs/>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27D21794"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41DF59EA" w14:textId="77777777" w:rsidR="001756F4" w:rsidRPr="00662980" w:rsidRDefault="001756F4" w:rsidP="001756F4">
            <w:pPr>
              <w:spacing w:line="252" w:lineRule="exact"/>
              <w:rPr>
                <w:rFonts w:cs="Arial"/>
                <w:iCs/>
                <w:sz w:val="16"/>
                <w:szCs w:val="16"/>
                <w:lang w:bidi="en-US"/>
              </w:rPr>
            </w:pPr>
          </w:p>
        </w:tc>
        <w:tc>
          <w:tcPr>
            <w:tcW w:w="798" w:type="pct"/>
            <w:gridSpan w:val="3"/>
            <w:tcBorders>
              <w:left w:val="single" w:sz="4" w:space="0" w:color="auto"/>
              <w:right w:val="single" w:sz="4" w:space="0" w:color="auto"/>
            </w:tcBorders>
            <w:shd w:val="clear" w:color="auto" w:fill="auto"/>
            <w:vAlign w:val="bottom"/>
          </w:tcPr>
          <w:p w14:paraId="308934FC"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Кључ за надземнии хидрант Al</w:t>
            </w:r>
          </w:p>
        </w:tc>
        <w:tc>
          <w:tcPr>
            <w:tcW w:w="671" w:type="pct"/>
            <w:gridSpan w:val="2"/>
            <w:tcBorders>
              <w:left w:val="single" w:sz="4" w:space="0" w:color="auto"/>
              <w:right w:val="single" w:sz="4" w:space="0" w:color="auto"/>
            </w:tcBorders>
            <w:shd w:val="clear" w:color="auto" w:fill="auto"/>
            <w:vAlign w:val="center"/>
          </w:tcPr>
          <w:p w14:paraId="1AC26C42" w14:textId="77777777" w:rsidR="001756F4" w:rsidRPr="00662980" w:rsidRDefault="001756F4" w:rsidP="001756F4">
            <w:pPr>
              <w:spacing w:line="252" w:lineRule="exact"/>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2FBFE91C" w14:textId="77777777" w:rsidR="001756F4" w:rsidRPr="00662980" w:rsidRDefault="001756F4" w:rsidP="001756F4">
            <w:pPr>
              <w:spacing w:line="252" w:lineRule="exact"/>
              <w:jc w:val="center"/>
              <w:rPr>
                <w:rFonts w:cs="Arial"/>
                <w:iCs/>
                <w:sz w:val="16"/>
                <w:szCs w:val="16"/>
                <w:lang w:val="sr-Cyrl-RS" w:bidi="en-US"/>
              </w:rPr>
            </w:pPr>
          </w:p>
        </w:tc>
        <w:tc>
          <w:tcPr>
            <w:tcW w:w="327" w:type="pct"/>
            <w:tcBorders>
              <w:left w:val="single" w:sz="4" w:space="0" w:color="auto"/>
              <w:right w:val="single" w:sz="4" w:space="0" w:color="auto"/>
            </w:tcBorders>
          </w:tcPr>
          <w:p w14:paraId="705E956F" w14:textId="77777777" w:rsidR="001756F4" w:rsidRPr="00662980" w:rsidRDefault="001756F4" w:rsidP="001756F4">
            <w:pPr>
              <w:spacing w:line="252" w:lineRule="exact"/>
              <w:jc w:val="center"/>
              <w:rPr>
                <w:rFonts w:cs="Arial"/>
                <w:iCs/>
                <w:sz w:val="16"/>
                <w:szCs w:val="16"/>
                <w:lang w:val="sr-Cyrl-RS" w:bidi="en-US"/>
              </w:rPr>
            </w:pPr>
          </w:p>
        </w:tc>
        <w:tc>
          <w:tcPr>
            <w:tcW w:w="342" w:type="pct"/>
            <w:tcBorders>
              <w:left w:val="single" w:sz="4" w:space="0" w:color="auto"/>
              <w:right w:val="single" w:sz="4" w:space="0" w:color="auto"/>
            </w:tcBorders>
          </w:tcPr>
          <w:p w14:paraId="7797C15A" w14:textId="77777777" w:rsidR="001756F4" w:rsidRPr="00662980" w:rsidRDefault="001756F4" w:rsidP="001756F4">
            <w:pPr>
              <w:spacing w:line="252" w:lineRule="exact"/>
              <w:jc w:val="center"/>
              <w:rPr>
                <w:rFonts w:cs="Arial"/>
                <w:iCs/>
                <w:sz w:val="16"/>
                <w:szCs w:val="16"/>
                <w:lang w:val="sr-Cyrl-RS" w:bidi="en-US"/>
              </w:rPr>
            </w:pPr>
          </w:p>
        </w:tc>
        <w:tc>
          <w:tcPr>
            <w:tcW w:w="341" w:type="pct"/>
            <w:tcBorders>
              <w:left w:val="single" w:sz="4" w:space="0" w:color="auto"/>
              <w:right w:val="single" w:sz="4" w:space="0" w:color="auto"/>
            </w:tcBorders>
          </w:tcPr>
          <w:p w14:paraId="13E1879E" w14:textId="77777777" w:rsidR="001756F4" w:rsidRPr="00662980" w:rsidRDefault="001756F4" w:rsidP="001756F4">
            <w:pPr>
              <w:spacing w:line="252" w:lineRule="exact"/>
              <w:jc w:val="center"/>
              <w:rPr>
                <w:rFonts w:cs="Arial"/>
                <w:iCs/>
                <w:sz w:val="16"/>
                <w:szCs w:val="16"/>
                <w:lang w:val="sr-Cyrl-RS" w:bidi="en-US"/>
              </w:rPr>
            </w:pPr>
          </w:p>
        </w:tc>
      </w:tr>
      <w:tr w:rsidR="001756F4" w:rsidRPr="00662980" w14:paraId="5B1649EC" w14:textId="77777777" w:rsidTr="001756F4">
        <w:trPr>
          <w:trHeight w:val="76"/>
        </w:trPr>
        <w:tc>
          <w:tcPr>
            <w:tcW w:w="187" w:type="pct"/>
            <w:vMerge/>
            <w:tcBorders>
              <w:left w:val="single" w:sz="4" w:space="0" w:color="auto"/>
              <w:right w:val="single" w:sz="4" w:space="0" w:color="auto"/>
            </w:tcBorders>
            <w:shd w:val="clear" w:color="auto" w:fill="auto"/>
            <w:vAlign w:val="center"/>
          </w:tcPr>
          <w:p w14:paraId="36152302" w14:textId="77777777" w:rsidR="001756F4" w:rsidRPr="00662980" w:rsidRDefault="001756F4" w:rsidP="001756F4">
            <w:pPr>
              <w:spacing w:after="200" w:line="288" w:lineRule="auto"/>
              <w:rPr>
                <w:rFonts w:cs="Arial"/>
                <w:b/>
                <w:bCs/>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63ECE582"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22D87A4" w14:textId="77777777" w:rsidR="001756F4" w:rsidRPr="00662980" w:rsidRDefault="001756F4" w:rsidP="001756F4">
            <w:pPr>
              <w:spacing w:line="252" w:lineRule="exact"/>
              <w:rPr>
                <w:rFonts w:cs="Arial"/>
                <w:iCs/>
                <w:sz w:val="16"/>
                <w:szCs w:val="16"/>
                <w:lang w:bidi="en-US"/>
              </w:rPr>
            </w:pPr>
          </w:p>
        </w:tc>
        <w:tc>
          <w:tcPr>
            <w:tcW w:w="798" w:type="pct"/>
            <w:gridSpan w:val="3"/>
            <w:tcBorders>
              <w:left w:val="single" w:sz="4" w:space="0" w:color="auto"/>
              <w:right w:val="single" w:sz="4" w:space="0" w:color="auto"/>
            </w:tcBorders>
            <w:shd w:val="clear" w:color="auto" w:fill="auto"/>
            <w:vAlign w:val="bottom"/>
          </w:tcPr>
          <w:p w14:paraId="77B96921"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 xml:space="preserve">Заптивна гума за спојку </w:t>
            </w:r>
            <w:r w:rsidRPr="00662980">
              <w:rPr>
                <w:rFonts w:cs="Arial"/>
                <w:iCs/>
                <w:sz w:val="16"/>
                <w:szCs w:val="16"/>
                <w:lang w:val="sr-Cyrl-RS" w:bidi="en-US"/>
              </w:rPr>
              <w:t>Ф52</w:t>
            </w:r>
          </w:p>
        </w:tc>
        <w:tc>
          <w:tcPr>
            <w:tcW w:w="671" w:type="pct"/>
            <w:gridSpan w:val="2"/>
            <w:tcBorders>
              <w:left w:val="single" w:sz="4" w:space="0" w:color="auto"/>
              <w:right w:val="single" w:sz="4" w:space="0" w:color="auto"/>
            </w:tcBorders>
            <w:shd w:val="clear" w:color="auto" w:fill="auto"/>
            <w:vAlign w:val="center"/>
          </w:tcPr>
          <w:p w14:paraId="1F030CEE" w14:textId="77777777" w:rsidR="001756F4" w:rsidRPr="00662980" w:rsidRDefault="001756F4" w:rsidP="001756F4">
            <w:pPr>
              <w:spacing w:line="252" w:lineRule="exact"/>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5313B657" w14:textId="77777777" w:rsidR="001756F4" w:rsidRPr="00662980" w:rsidRDefault="001756F4" w:rsidP="001756F4">
            <w:pPr>
              <w:spacing w:line="252" w:lineRule="exact"/>
              <w:jc w:val="center"/>
              <w:rPr>
                <w:rFonts w:cs="Arial"/>
                <w:iCs/>
                <w:sz w:val="16"/>
                <w:szCs w:val="16"/>
                <w:lang w:val="sr-Cyrl-RS" w:bidi="en-US"/>
              </w:rPr>
            </w:pPr>
          </w:p>
        </w:tc>
        <w:tc>
          <w:tcPr>
            <w:tcW w:w="327" w:type="pct"/>
            <w:tcBorders>
              <w:left w:val="single" w:sz="4" w:space="0" w:color="auto"/>
              <w:right w:val="single" w:sz="4" w:space="0" w:color="auto"/>
            </w:tcBorders>
          </w:tcPr>
          <w:p w14:paraId="36470411" w14:textId="77777777" w:rsidR="001756F4" w:rsidRPr="00662980" w:rsidRDefault="001756F4" w:rsidP="001756F4">
            <w:pPr>
              <w:spacing w:line="252" w:lineRule="exact"/>
              <w:jc w:val="center"/>
              <w:rPr>
                <w:rFonts w:cs="Arial"/>
                <w:iCs/>
                <w:sz w:val="16"/>
                <w:szCs w:val="16"/>
                <w:lang w:val="sr-Cyrl-RS" w:bidi="en-US"/>
              </w:rPr>
            </w:pPr>
          </w:p>
        </w:tc>
        <w:tc>
          <w:tcPr>
            <w:tcW w:w="342" w:type="pct"/>
            <w:tcBorders>
              <w:left w:val="single" w:sz="4" w:space="0" w:color="auto"/>
              <w:right w:val="single" w:sz="4" w:space="0" w:color="auto"/>
            </w:tcBorders>
          </w:tcPr>
          <w:p w14:paraId="5D73DF8F" w14:textId="77777777" w:rsidR="001756F4" w:rsidRPr="00662980" w:rsidRDefault="001756F4" w:rsidP="001756F4">
            <w:pPr>
              <w:spacing w:line="252" w:lineRule="exact"/>
              <w:jc w:val="center"/>
              <w:rPr>
                <w:rFonts w:cs="Arial"/>
                <w:iCs/>
                <w:sz w:val="16"/>
                <w:szCs w:val="16"/>
                <w:lang w:val="sr-Cyrl-RS" w:bidi="en-US"/>
              </w:rPr>
            </w:pPr>
          </w:p>
        </w:tc>
        <w:tc>
          <w:tcPr>
            <w:tcW w:w="341" w:type="pct"/>
            <w:tcBorders>
              <w:left w:val="single" w:sz="4" w:space="0" w:color="auto"/>
              <w:right w:val="single" w:sz="4" w:space="0" w:color="auto"/>
            </w:tcBorders>
          </w:tcPr>
          <w:p w14:paraId="4154538E" w14:textId="77777777" w:rsidR="001756F4" w:rsidRPr="00662980" w:rsidRDefault="001756F4" w:rsidP="001756F4">
            <w:pPr>
              <w:spacing w:line="252" w:lineRule="exact"/>
              <w:jc w:val="center"/>
              <w:rPr>
                <w:rFonts w:cs="Arial"/>
                <w:iCs/>
                <w:sz w:val="16"/>
                <w:szCs w:val="16"/>
                <w:lang w:val="sr-Cyrl-RS" w:bidi="en-US"/>
              </w:rPr>
            </w:pPr>
          </w:p>
        </w:tc>
      </w:tr>
      <w:tr w:rsidR="001756F4" w:rsidRPr="00662980" w14:paraId="2B85EE02" w14:textId="77777777" w:rsidTr="001756F4">
        <w:trPr>
          <w:trHeight w:val="76"/>
        </w:trPr>
        <w:tc>
          <w:tcPr>
            <w:tcW w:w="187" w:type="pct"/>
            <w:vMerge/>
            <w:tcBorders>
              <w:left w:val="single" w:sz="4" w:space="0" w:color="auto"/>
              <w:right w:val="single" w:sz="4" w:space="0" w:color="auto"/>
            </w:tcBorders>
            <w:shd w:val="clear" w:color="auto" w:fill="auto"/>
            <w:vAlign w:val="center"/>
          </w:tcPr>
          <w:p w14:paraId="011ECCB0" w14:textId="77777777" w:rsidR="001756F4" w:rsidRPr="00662980" w:rsidRDefault="001756F4" w:rsidP="001756F4">
            <w:pPr>
              <w:spacing w:after="200" w:line="288" w:lineRule="auto"/>
              <w:rPr>
                <w:rFonts w:cs="Arial"/>
                <w:b/>
                <w:bCs/>
                <w:i/>
                <w:iCs/>
                <w:sz w:val="16"/>
                <w:szCs w:val="16"/>
                <w:lang w:val="sr-Latn-CS" w:bidi="en-US"/>
              </w:rPr>
            </w:pPr>
          </w:p>
        </w:tc>
        <w:tc>
          <w:tcPr>
            <w:tcW w:w="1507" w:type="pct"/>
            <w:vMerge/>
            <w:tcBorders>
              <w:left w:val="single" w:sz="4" w:space="0" w:color="auto"/>
              <w:right w:val="single" w:sz="4" w:space="0" w:color="auto"/>
            </w:tcBorders>
            <w:shd w:val="clear" w:color="auto" w:fill="auto"/>
            <w:vAlign w:val="center"/>
          </w:tcPr>
          <w:p w14:paraId="159F2946" w14:textId="77777777" w:rsidR="001756F4" w:rsidRPr="00662980" w:rsidRDefault="001756F4" w:rsidP="001756F4">
            <w:pPr>
              <w:autoSpaceDE w:val="0"/>
              <w:autoSpaceDN w:val="0"/>
              <w:adjustRightInd w:val="0"/>
              <w:spacing w:line="451" w:lineRule="exact"/>
              <w:rPr>
                <w:rFonts w:cs="Arial"/>
                <w:b/>
                <w:bCs/>
                <w:sz w:val="16"/>
                <w:szCs w:val="16"/>
                <w:lang w:val="sr-Cyrl-CS"/>
              </w:rPr>
            </w:pPr>
          </w:p>
        </w:tc>
        <w:tc>
          <w:tcPr>
            <w:tcW w:w="708" w:type="pct"/>
            <w:tcBorders>
              <w:left w:val="single" w:sz="4" w:space="0" w:color="auto"/>
              <w:right w:val="single" w:sz="4" w:space="0" w:color="auto"/>
            </w:tcBorders>
          </w:tcPr>
          <w:p w14:paraId="15FF11CA" w14:textId="77777777" w:rsidR="001756F4" w:rsidRPr="00662980" w:rsidRDefault="001756F4" w:rsidP="001756F4">
            <w:pPr>
              <w:spacing w:line="252" w:lineRule="exact"/>
              <w:rPr>
                <w:rFonts w:cs="Arial"/>
                <w:iCs/>
                <w:sz w:val="16"/>
                <w:szCs w:val="16"/>
                <w:lang w:bidi="en-US"/>
              </w:rPr>
            </w:pPr>
          </w:p>
        </w:tc>
        <w:tc>
          <w:tcPr>
            <w:tcW w:w="798" w:type="pct"/>
            <w:gridSpan w:val="3"/>
            <w:tcBorders>
              <w:left w:val="single" w:sz="4" w:space="0" w:color="auto"/>
              <w:right w:val="single" w:sz="4" w:space="0" w:color="auto"/>
            </w:tcBorders>
            <w:shd w:val="clear" w:color="auto" w:fill="auto"/>
            <w:vAlign w:val="bottom"/>
          </w:tcPr>
          <w:p w14:paraId="755A2991" w14:textId="77777777" w:rsidR="001756F4" w:rsidRPr="00662980" w:rsidRDefault="001756F4" w:rsidP="001756F4">
            <w:pPr>
              <w:spacing w:line="252" w:lineRule="exact"/>
              <w:rPr>
                <w:rFonts w:cs="Arial"/>
                <w:iCs/>
                <w:sz w:val="16"/>
                <w:szCs w:val="16"/>
                <w:lang w:bidi="en-US"/>
              </w:rPr>
            </w:pPr>
            <w:r w:rsidRPr="00662980">
              <w:rPr>
                <w:rFonts w:cs="Arial"/>
                <w:iCs/>
                <w:sz w:val="16"/>
                <w:szCs w:val="16"/>
                <w:lang w:bidi="en-US"/>
              </w:rPr>
              <w:t xml:space="preserve">Заптивна гума за спојку </w:t>
            </w:r>
            <w:r w:rsidRPr="00662980">
              <w:rPr>
                <w:rFonts w:cs="Arial"/>
                <w:iCs/>
                <w:sz w:val="16"/>
                <w:szCs w:val="16"/>
                <w:lang w:val="sr-Cyrl-RS" w:bidi="en-US"/>
              </w:rPr>
              <w:t>Ф75</w:t>
            </w:r>
          </w:p>
        </w:tc>
        <w:tc>
          <w:tcPr>
            <w:tcW w:w="671" w:type="pct"/>
            <w:gridSpan w:val="2"/>
            <w:tcBorders>
              <w:left w:val="single" w:sz="4" w:space="0" w:color="auto"/>
              <w:right w:val="single" w:sz="4" w:space="0" w:color="auto"/>
            </w:tcBorders>
            <w:shd w:val="clear" w:color="auto" w:fill="auto"/>
            <w:vAlign w:val="center"/>
          </w:tcPr>
          <w:p w14:paraId="1EF98432" w14:textId="77777777" w:rsidR="001756F4" w:rsidRPr="00662980" w:rsidRDefault="001756F4" w:rsidP="001756F4">
            <w:pPr>
              <w:spacing w:line="252" w:lineRule="exact"/>
              <w:jc w:val="center"/>
              <w:rPr>
                <w:rFonts w:cs="Arial"/>
                <w:iCs/>
                <w:sz w:val="16"/>
                <w:szCs w:val="16"/>
                <w:lang w:val="sr-Cyrl-RS" w:bidi="en-US"/>
              </w:rPr>
            </w:pPr>
            <w:r w:rsidRPr="00662980">
              <w:rPr>
                <w:rFonts w:cs="Arial"/>
                <w:iCs/>
                <w:sz w:val="16"/>
                <w:szCs w:val="16"/>
                <w:lang w:val="sr-Cyrl-RS" w:bidi="en-US"/>
              </w:rPr>
              <w:t>1</w:t>
            </w:r>
          </w:p>
        </w:tc>
        <w:tc>
          <w:tcPr>
            <w:tcW w:w="119" w:type="pct"/>
            <w:gridSpan w:val="2"/>
            <w:tcBorders>
              <w:left w:val="single" w:sz="4" w:space="0" w:color="auto"/>
              <w:right w:val="single" w:sz="4" w:space="0" w:color="auto"/>
            </w:tcBorders>
          </w:tcPr>
          <w:p w14:paraId="65512C3B" w14:textId="77777777" w:rsidR="001756F4" w:rsidRPr="00662980" w:rsidRDefault="001756F4" w:rsidP="001756F4">
            <w:pPr>
              <w:spacing w:line="252" w:lineRule="exact"/>
              <w:jc w:val="center"/>
              <w:rPr>
                <w:rFonts w:cs="Arial"/>
                <w:iCs/>
                <w:sz w:val="16"/>
                <w:szCs w:val="16"/>
                <w:lang w:val="sr-Cyrl-RS" w:bidi="en-US"/>
              </w:rPr>
            </w:pPr>
          </w:p>
        </w:tc>
        <w:tc>
          <w:tcPr>
            <w:tcW w:w="327" w:type="pct"/>
            <w:tcBorders>
              <w:left w:val="single" w:sz="4" w:space="0" w:color="auto"/>
              <w:right w:val="single" w:sz="4" w:space="0" w:color="auto"/>
            </w:tcBorders>
          </w:tcPr>
          <w:p w14:paraId="761ACADE" w14:textId="77777777" w:rsidR="001756F4" w:rsidRPr="00662980" w:rsidRDefault="001756F4" w:rsidP="001756F4">
            <w:pPr>
              <w:spacing w:line="252" w:lineRule="exact"/>
              <w:jc w:val="center"/>
              <w:rPr>
                <w:rFonts w:cs="Arial"/>
                <w:iCs/>
                <w:sz w:val="16"/>
                <w:szCs w:val="16"/>
                <w:lang w:val="sr-Cyrl-RS" w:bidi="en-US"/>
              </w:rPr>
            </w:pPr>
          </w:p>
        </w:tc>
        <w:tc>
          <w:tcPr>
            <w:tcW w:w="342" w:type="pct"/>
            <w:tcBorders>
              <w:left w:val="single" w:sz="4" w:space="0" w:color="auto"/>
              <w:right w:val="single" w:sz="4" w:space="0" w:color="auto"/>
            </w:tcBorders>
          </w:tcPr>
          <w:p w14:paraId="7CE59504" w14:textId="77777777" w:rsidR="001756F4" w:rsidRPr="00662980" w:rsidRDefault="001756F4" w:rsidP="001756F4">
            <w:pPr>
              <w:spacing w:line="252" w:lineRule="exact"/>
              <w:jc w:val="center"/>
              <w:rPr>
                <w:rFonts w:cs="Arial"/>
                <w:iCs/>
                <w:sz w:val="16"/>
                <w:szCs w:val="16"/>
                <w:lang w:val="sr-Cyrl-RS" w:bidi="en-US"/>
              </w:rPr>
            </w:pPr>
          </w:p>
        </w:tc>
        <w:tc>
          <w:tcPr>
            <w:tcW w:w="341" w:type="pct"/>
            <w:tcBorders>
              <w:left w:val="single" w:sz="4" w:space="0" w:color="auto"/>
              <w:right w:val="single" w:sz="4" w:space="0" w:color="auto"/>
            </w:tcBorders>
          </w:tcPr>
          <w:p w14:paraId="0E92A9BA" w14:textId="77777777" w:rsidR="001756F4" w:rsidRPr="00662980" w:rsidRDefault="001756F4" w:rsidP="001756F4">
            <w:pPr>
              <w:spacing w:line="252" w:lineRule="exact"/>
              <w:jc w:val="center"/>
              <w:rPr>
                <w:rFonts w:cs="Arial"/>
                <w:iCs/>
                <w:sz w:val="16"/>
                <w:szCs w:val="16"/>
                <w:lang w:val="sr-Cyrl-RS" w:bidi="en-US"/>
              </w:rPr>
            </w:pPr>
          </w:p>
        </w:tc>
      </w:tr>
    </w:tbl>
    <w:p w14:paraId="5B84ACAA" w14:textId="77777777" w:rsidR="001756F4" w:rsidRPr="00662980" w:rsidRDefault="001756F4" w:rsidP="001756F4">
      <w:pPr>
        <w:rPr>
          <w:rFonts w:ascii="Calibri" w:eastAsia="Calibri" w:hAnsi="Calibri"/>
          <w:lang w:val="sr-Cyrl-RS"/>
        </w:rPr>
      </w:pPr>
    </w:p>
    <w:tbl>
      <w:tblPr>
        <w:tblpPr w:leftFromText="141" w:rightFromText="141" w:vertAnchor="text" w:horzAnchor="margin" w:tblpY="281"/>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087"/>
        <w:gridCol w:w="2340"/>
      </w:tblGrid>
      <w:tr w:rsidR="001756F4" w:rsidRPr="00662980" w14:paraId="6EA86E8A" w14:textId="77777777" w:rsidTr="001756F4">
        <w:trPr>
          <w:trHeight w:val="418"/>
        </w:trPr>
        <w:tc>
          <w:tcPr>
            <w:tcW w:w="568" w:type="dxa"/>
            <w:vAlign w:val="center"/>
          </w:tcPr>
          <w:p w14:paraId="0BE0DB5D" w14:textId="77777777" w:rsidR="001756F4" w:rsidRPr="00662980" w:rsidRDefault="001756F4" w:rsidP="001756F4">
            <w:pPr>
              <w:jc w:val="center"/>
              <w:rPr>
                <w:rFonts w:ascii="Calibri" w:eastAsia="Calibri" w:hAnsi="Calibri" w:cs="Arial"/>
                <w:b/>
                <w:sz w:val="24"/>
                <w:szCs w:val="24"/>
                <w:lang w:val="sr-Latn-CS"/>
              </w:rPr>
            </w:pPr>
            <w:r w:rsidRPr="00662980">
              <w:rPr>
                <w:rFonts w:ascii="Calibri" w:eastAsia="Calibri" w:hAnsi="Calibri" w:cs="Arial"/>
                <w:b/>
                <w:sz w:val="24"/>
                <w:szCs w:val="24"/>
              </w:rPr>
              <w:t>I</w:t>
            </w:r>
          </w:p>
        </w:tc>
        <w:tc>
          <w:tcPr>
            <w:tcW w:w="6087" w:type="dxa"/>
          </w:tcPr>
          <w:p w14:paraId="4C4C3DF3" w14:textId="029A0EFA" w:rsidR="001756F4" w:rsidRPr="0083472A" w:rsidRDefault="001756F4" w:rsidP="001756F4">
            <w:pPr>
              <w:jc w:val="center"/>
              <w:rPr>
                <w:rFonts w:ascii="Calibri" w:eastAsia="Calibri" w:hAnsi="Calibri" w:cs="Arial"/>
                <w:b/>
                <w:sz w:val="24"/>
                <w:szCs w:val="24"/>
                <w:lang w:val="sr-Cyrl-RS"/>
              </w:rPr>
            </w:pPr>
            <w:r w:rsidRPr="0083472A">
              <w:rPr>
                <w:rFonts w:ascii="Calibri" w:eastAsia="Calibri" w:hAnsi="Calibri" w:cs="Arial"/>
                <w:b/>
                <w:sz w:val="24"/>
                <w:szCs w:val="24"/>
              </w:rPr>
              <w:t>УКУПНО ПОНУЂЕНА ЦЕНА  без ПДВ динара</w:t>
            </w:r>
          </w:p>
          <w:p w14:paraId="23F171D7" w14:textId="77777777" w:rsidR="001756F4" w:rsidRPr="0083472A" w:rsidRDefault="001756F4" w:rsidP="001756F4">
            <w:pPr>
              <w:jc w:val="center"/>
              <w:rPr>
                <w:rFonts w:ascii="Calibri" w:eastAsia="Calibri" w:hAnsi="Calibri" w:cs="Arial"/>
                <w:b/>
                <w:sz w:val="24"/>
                <w:szCs w:val="24"/>
              </w:rPr>
            </w:pPr>
            <w:r w:rsidRPr="0083472A">
              <w:rPr>
                <w:rFonts w:ascii="Calibri" w:eastAsia="Calibri" w:hAnsi="Calibri" w:cs="Arial"/>
                <w:b/>
                <w:sz w:val="24"/>
                <w:szCs w:val="24"/>
              </w:rPr>
              <w:t xml:space="preserve">(збир колоне бр. </w:t>
            </w:r>
            <w:r w:rsidRPr="0083472A">
              <w:rPr>
                <w:rFonts w:ascii="Calibri" w:eastAsia="Calibri" w:hAnsi="Calibri" w:cs="Arial"/>
                <w:b/>
                <w:sz w:val="24"/>
                <w:szCs w:val="24"/>
                <w:lang w:val="sr-Cyrl-CS"/>
              </w:rPr>
              <w:t>7</w:t>
            </w:r>
            <w:r w:rsidRPr="0083472A">
              <w:rPr>
                <w:rFonts w:ascii="Calibri" w:eastAsia="Calibri" w:hAnsi="Calibri" w:cs="Arial"/>
                <w:b/>
                <w:sz w:val="24"/>
                <w:szCs w:val="24"/>
              </w:rPr>
              <w:t>)</w:t>
            </w:r>
          </w:p>
        </w:tc>
        <w:tc>
          <w:tcPr>
            <w:tcW w:w="2340" w:type="dxa"/>
          </w:tcPr>
          <w:p w14:paraId="00A9016D" w14:textId="77777777" w:rsidR="001756F4" w:rsidRPr="00662980" w:rsidRDefault="001756F4" w:rsidP="001756F4">
            <w:pPr>
              <w:rPr>
                <w:rFonts w:ascii="Calibri" w:eastAsia="Calibri" w:hAnsi="Calibri" w:cs="Arial"/>
                <w:color w:val="FF0000"/>
                <w:sz w:val="24"/>
                <w:szCs w:val="24"/>
              </w:rPr>
            </w:pPr>
          </w:p>
        </w:tc>
      </w:tr>
      <w:tr w:rsidR="001756F4" w:rsidRPr="00662980" w14:paraId="7E6276F5" w14:textId="77777777" w:rsidTr="001756F4">
        <w:trPr>
          <w:trHeight w:val="610"/>
        </w:trPr>
        <w:tc>
          <w:tcPr>
            <w:tcW w:w="568" w:type="dxa"/>
            <w:tcBorders>
              <w:bottom w:val="single" w:sz="4" w:space="0" w:color="auto"/>
            </w:tcBorders>
            <w:vAlign w:val="center"/>
          </w:tcPr>
          <w:p w14:paraId="4EA589F6" w14:textId="77777777" w:rsidR="001756F4" w:rsidRPr="00662980" w:rsidRDefault="001756F4" w:rsidP="001756F4">
            <w:pPr>
              <w:jc w:val="center"/>
              <w:rPr>
                <w:rFonts w:ascii="Calibri" w:eastAsia="Calibri" w:hAnsi="Calibri" w:cs="Arial"/>
                <w:b/>
                <w:sz w:val="24"/>
                <w:szCs w:val="24"/>
                <w:lang w:val="sr-Latn-CS"/>
              </w:rPr>
            </w:pPr>
            <w:r w:rsidRPr="00662980">
              <w:rPr>
                <w:rFonts w:ascii="Calibri" w:eastAsia="Calibri" w:hAnsi="Calibri" w:cs="Arial"/>
                <w:b/>
                <w:sz w:val="24"/>
                <w:szCs w:val="24"/>
                <w:lang w:val="sr-Latn-CS"/>
              </w:rPr>
              <w:t>II</w:t>
            </w:r>
          </w:p>
        </w:tc>
        <w:tc>
          <w:tcPr>
            <w:tcW w:w="6087" w:type="dxa"/>
            <w:tcBorders>
              <w:bottom w:val="single" w:sz="4" w:space="0" w:color="auto"/>
              <w:right w:val="single" w:sz="4" w:space="0" w:color="auto"/>
            </w:tcBorders>
          </w:tcPr>
          <w:p w14:paraId="3FAA820D" w14:textId="6B3D49A9" w:rsidR="001756F4" w:rsidRPr="0083472A" w:rsidRDefault="001756F4" w:rsidP="0083472A">
            <w:pPr>
              <w:jc w:val="center"/>
              <w:rPr>
                <w:rFonts w:ascii="Calibri" w:eastAsia="Calibri" w:hAnsi="Calibri" w:cs="Arial"/>
                <w:b/>
                <w:sz w:val="24"/>
                <w:szCs w:val="24"/>
                <w:lang w:val="sr-Cyrl-RS"/>
              </w:rPr>
            </w:pPr>
            <w:r w:rsidRPr="0083472A">
              <w:rPr>
                <w:rFonts w:ascii="Calibri" w:eastAsia="Calibri" w:hAnsi="Calibri" w:cs="Arial"/>
                <w:b/>
                <w:sz w:val="24"/>
                <w:szCs w:val="24"/>
              </w:rPr>
              <w:t>УКУПАН ИЗНОС  ПДВ динара</w:t>
            </w:r>
          </w:p>
        </w:tc>
        <w:tc>
          <w:tcPr>
            <w:tcW w:w="2340" w:type="dxa"/>
            <w:tcBorders>
              <w:bottom w:val="single" w:sz="4" w:space="0" w:color="auto"/>
              <w:right w:val="single" w:sz="4" w:space="0" w:color="auto"/>
            </w:tcBorders>
          </w:tcPr>
          <w:p w14:paraId="0B4C04D8" w14:textId="77777777" w:rsidR="001756F4" w:rsidRPr="00662980" w:rsidRDefault="001756F4" w:rsidP="001756F4">
            <w:pPr>
              <w:rPr>
                <w:rFonts w:ascii="Calibri" w:eastAsia="Calibri" w:hAnsi="Calibri" w:cs="Arial"/>
                <w:color w:val="FF0000"/>
                <w:sz w:val="24"/>
                <w:szCs w:val="24"/>
              </w:rPr>
            </w:pPr>
          </w:p>
        </w:tc>
      </w:tr>
      <w:tr w:rsidR="001756F4" w:rsidRPr="00662980" w14:paraId="2C20093D" w14:textId="77777777" w:rsidTr="001756F4">
        <w:trPr>
          <w:trHeight w:val="562"/>
        </w:trPr>
        <w:tc>
          <w:tcPr>
            <w:tcW w:w="568" w:type="dxa"/>
            <w:tcBorders>
              <w:bottom w:val="single" w:sz="4" w:space="0" w:color="auto"/>
            </w:tcBorders>
            <w:vAlign w:val="center"/>
          </w:tcPr>
          <w:p w14:paraId="227A8074" w14:textId="77777777" w:rsidR="001756F4" w:rsidRPr="00662980" w:rsidRDefault="001756F4" w:rsidP="001756F4">
            <w:pPr>
              <w:jc w:val="center"/>
              <w:rPr>
                <w:rFonts w:ascii="Calibri" w:eastAsia="Calibri" w:hAnsi="Calibri" w:cs="Arial"/>
                <w:b/>
                <w:sz w:val="24"/>
                <w:szCs w:val="24"/>
                <w:lang w:val="sr-Latn-CS"/>
              </w:rPr>
            </w:pPr>
            <w:r w:rsidRPr="00662980">
              <w:rPr>
                <w:rFonts w:ascii="Calibri" w:eastAsia="Calibri" w:hAnsi="Calibri" w:cs="Arial"/>
                <w:b/>
                <w:sz w:val="24"/>
                <w:szCs w:val="24"/>
                <w:lang w:val="sr-Latn-CS"/>
              </w:rPr>
              <w:lastRenderedPageBreak/>
              <w:t>III</w:t>
            </w:r>
          </w:p>
        </w:tc>
        <w:tc>
          <w:tcPr>
            <w:tcW w:w="6087" w:type="dxa"/>
            <w:tcBorders>
              <w:bottom w:val="single" w:sz="4" w:space="0" w:color="auto"/>
              <w:right w:val="single" w:sz="4" w:space="0" w:color="auto"/>
            </w:tcBorders>
          </w:tcPr>
          <w:p w14:paraId="509EA7E6" w14:textId="77777777" w:rsidR="001756F4" w:rsidRPr="0083472A" w:rsidRDefault="001756F4" w:rsidP="001756F4">
            <w:pPr>
              <w:jc w:val="center"/>
              <w:rPr>
                <w:rFonts w:ascii="Calibri" w:eastAsia="Calibri" w:hAnsi="Calibri" w:cs="Arial"/>
                <w:b/>
                <w:sz w:val="24"/>
                <w:szCs w:val="24"/>
              </w:rPr>
            </w:pPr>
            <w:r w:rsidRPr="0083472A">
              <w:rPr>
                <w:rFonts w:ascii="Calibri" w:eastAsia="Calibri" w:hAnsi="Calibri" w:cs="Arial"/>
                <w:b/>
                <w:sz w:val="24"/>
                <w:szCs w:val="24"/>
              </w:rPr>
              <w:t>УКУПНО ПОНУЂЕНА ЦЕНА  са ПДВ</w:t>
            </w:r>
          </w:p>
          <w:p w14:paraId="719C0083" w14:textId="293FC51F" w:rsidR="001756F4" w:rsidRPr="0083472A" w:rsidRDefault="001756F4" w:rsidP="0083472A">
            <w:pPr>
              <w:jc w:val="center"/>
              <w:rPr>
                <w:rFonts w:ascii="Calibri" w:eastAsia="Calibri" w:hAnsi="Calibri" w:cs="Arial"/>
                <w:b/>
                <w:sz w:val="24"/>
                <w:szCs w:val="24"/>
                <w:lang w:val="sr-Cyrl-RS"/>
              </w:rPr>
            </w:pPr>
            <w:r w:rsidRPr="0083472A">
              <w:rPr>
                <w:rFonts w:ascii="Calibri" w:eastAsia="Calibri" w:hAnsi="Calibri" w:cs="Arial"/>
                <w:b/>
                <w:sz w:val="24"/>
                <w:szCs w:val="24"/>
              </w:rPr>
              <w:t>(ред. бр.</w:t>
            </w:r>
            <w:r w:rsidRPr="0083472A">
              <w:rPr>
                <w:rFonts w:ascii="Calibri" w:eastAsia="Calibri" w:hAnsi="Calibri" w:cs="Arial"/>
                <w:b/>
                <w:sz w:val="24"/>
                <w:szCs w:val="24"/>
                <w:lang w:val="sr-Latn-CS"/>
              </w:rPr>
              <w:t>I</w:t>
            </w:r>
            <w:r w:rsidRPr="0083472A">
              <w:rPr>
                <w:rFonts w:ascii="Calibri" w:eastAsia="Calibri" w:hAnsi="Calibri" w:cs="Arial"/>
                <w:b/>
                <w:sz w:val="24"/>
                <w:szCs w:val="24"/>
              </w:rPr>
              <w:t>+ред.бр.</w:t>
            </w:r>
            <w:r w:rsidRPr="0083472A">
              <w:rPr>
                <w:rFonts w:ascii="Calibri" w:eastAsia="Calibri" w:hAnsi="Calibri" w:cs="Arial"/>
                <w:b/>
                <w:sz w:val="24"/>
                <w:szCs w:val="24"/>
                <w:lang w:val="sr-Latn-CS"/>
              </w:rPr>
              <w:t>II</w:t>
            </w:r>
            <w:r w:rsidRPr="0083472A">
              <w:rPr>
                <w:rFonts w:ascii="Calibri" w:eastAsia="Calibri" w:hAnsi="Calibri" w:cs="Arial"/>
                <w:b/>
                <w:sz w:val="24"/>
                <w:szCs w:val="24"/>
              </w:rPr>
              <w:t>) динара</w:t>
            </w:r>
          </w:p>
        </w:tc>
        <w:tc>
          <w:tcPr>
            <w:tcW w:w="2340" w:type="dxa"/>
            <w:tcBorders>
              <w:bottom w:val="single" w:sz="4" w:space="0" w:color="auto"/>
              <w:right w:val="single" w:sz="4" w:space="0" w:color="auto"/>
            </w:tcBorders>
          </w:tcPr>
          <w:p w14:paraId="08CC9941" w14:textId="77777777" w:rsidR="001756F4" w:rsidRPr="00662980" w:rsidRDefault="001756F4" w:rsidP="001756F4">
            <w:pPr>
              <w:rPr>
                <w:rFonts w:ascii="Calibri" w:eastAsia="Calibri" w:hAnsi="Calibri" w:cs="Arial"/>
                <w:color w:val="FF0000"/>
                <w:sz w:val="24"/>
                <w:szCs w:val="24"/>
              </w:rPr>
            </w:pPr>
          </w:p>
        </w:tc>
      </w:tr>
    </w:tbl>
    <w:p w14:paraId="640F2C98" w14:textId="77777777" w:rsidR="001756F4" w:rsidRPr="00662980" w:rsidRDefault="001756F4" w:rsidP="001756F4">
      <w:pPr>
        <w:rPr>
          <w:rFonts w:ascii="Calibri" w:eastAsia="Calibri" w:hAnsi="Calibri"/>
          <w:lang w:val="sr-Cyrl-RS"/>
        </w:rPr>
      </w:pPr>
    </w:p>
    <w:p w14:paraId="352EAF57" w14:textId="77777777" w:rsidR="001756F4" w:rsidRPr="00662980" w:rsidRDefault="001756F4" w:rsidP="001756F4">
      <w:pPr>
        <w:rPr>
          <w:rFonts w:ascii="Calibri" w:eastAsia="Calibri" w:hAnsi="Calibri"/>
          <w:lang w:val="sr-Cyrl-RS"/>
        </w:rPr>
      </w:pPr>
    </w:p>
    <w:tbl>
      <w:tblPr>
        <w:tblW w:w="10031" w:type="dxa"/>
        <w:jc w:val="center"/>
        <w:tblLayout w:type="fixed"/>
        <w:tblLook w:val="0000" w:firstRow="0" w:lastRow="0" w:firstColumn="0" w:lastColumn="0" w:noHBand="0" w:noVBand="0"/>
      </w:tblPr>
      <w:tblGrid>
        <w:gridCol w:w="3882"/>
        <w:gridCol w:w="2127"/>
        <w:gridCol w:w="4022"/>
      </w:tblGrid>
      <w:tr w:rsidR="001756F4" w:rsidRPr="00662980" w14:paraId="2F40D6FB" w14:textId="77777777" w:rsidTr="001756F4">
        <w:trPr>
          <w:jc w:val="center"/>
        </w:trPr>
        <w:tc>
          <w:tcPr>
            <w:tcW w:w="3882" w:type="dxa"/>
          </w:tcPr>
          <w:p w14:paraId="5B097A90" w14:textId="77777777" w:rsidR="001756F4" w:rsidRPr="00662980" w:rsidRDefault="001756F4" w:rsidP="001756F4">
            <w:pPr>
              <w:jc w:val="center"/>
              <w:rPr>
                <w:rFonts w:cs="Arial"/>
                <w:sz w:val="24"/>
                <w:szCs w:val="24"/>
              </w:rPr>
            </w:pPr>
            <w:r w:rsidRPr="00662980">
              <w:rPr>
                <w:rFonts w:cs="Arial"/>
                <w:sz w:val="24"/>
                <w:szCs w:val="24"/>
              </w:rPr>
              <w:t>Датум:</w:t>
            </w:r>
          </w:p>
        </w:tc>
        <w:tc>
          <w:tcPr>
            <w:tcW w:w="2127" w:type="dxa"/>
          </w:tcPr>
          <w:p w14:paraId="15AFDDFA" w14:textId="77777777" w:rsidR="001756F4" w:rsidRPr="00662980" w:rsidRDefault="001756F4" w:rsidP="001756F4">
            <w:pPr>
              <w:jc w:val="center"/>
              <w:rPr>
                <w:rFonts w:cs="Arial"/>
                <w:sz w:val="24"/>
                <w:szCs w:val="24"/>
                <w:lang w:val="ru-RU"/>
              </w:rPr>
            </w:pPr>
          </w:p>
        </w:tc>
        <w:tc>
          <w:tcPr>
            <w:tcW w:w="4022" w:type="dxa"/>
          </w:tcPr>
          <w:p w14:paraId="16E3765F" w14:textId="77777777" w:rsidR="001756F4" w:rsidRPr="00662980" w:rsidRDefault="001756F4" w:rsidP="001756F4">
            <w:pPr>
              <w:jc w:val="center"/>
              <w:rPr>
                <w:rFonts w:cs="Arial"/>
                <w:sz w:val="24"/>
                <w:szCs w:val="24"/>
                <w:lang w:val="sr-Cyrl-CS"/>
              </w:rPr>
            </w:pPr>
            <w:r w:rsidRPr="00662980">
              <w:rPr>
                <w:rFonts w:cs="Arial"/>
                <w:sz w:val="24"/>
                <w:szCs w:val="24"/>
                <w:lang w:val="sr-Cyrl-CS"/>
              </w:rPr>
              <w:t>П</w:t>
            </w:r>
            <w:r w:rsidRPr="00662980">
              <w:rPr>
                <w:rFonts w:cs="Arial"/>
                <w:sz w:val="24"/>
                <w:szCs w:val="24"/>
              </w:rPr>
              <w:t>онуђач</w:t>
            </w:r>
          </w:p>
        </w:tc>
      </w:tr>
      <w:tr w:rsidR="001756F4" w:rsidRPr="00662980" w14:paraId="58A23987" w14:textId="77777777" w:rsidTr="001756F4">
        <w:trPr>
          <w:jc w:val="center"/>
        </w:trPr>
        <w:tc>
          <w:tcPr>
            <w:tcW w:w="3882" w:type="dxa"/>
          </w:tcPr>
          <w:p w14:paraId="65842510" w14:textId="77777777" w:rsidR="001756F4" w:rsidRPr="00662980" w:rsidRDefault="001756F4" w:rsidP="001756F4">
            <w:pPr>
              <w:jc w:val="center"/>
              <w:rPr>
                <w:rFonts w:cs="Arial"/>
                <w:sz w:val="24"/>
                <w:szCs w:val="24"/>
              </w:rPr>
            </w:pPr>
          </w:p>
        </w:tc>
        <w:tc>
          <w:tcPr>
            <w:tcW w:w="2127" w:type="dxa"/>
          </w:tcPr>
          <w:p w14:paraId="198EB467" w14:textId="77777777" w:rsidR="001756F4" w:rsidRPr="00662980" w:rsidRDefault="001756F4" w:rsidP="001756F4">
            <w:pPr>
              <w:jc w:val="center"/>
              <w:rPr>
                <w:rFonts w:cs="Arial"/>
                <w:sz w:val="24"/>
                <w:szCs w:val="24"/>
              </w:rPr>
            </w:pPr>
            <w:r w:rsidRPr="00662980">
              <w:rPr>
                <w:rFonts w:cs="Arial"/>
                <w:sz w:val="24"/>
                <w:szCs w:val="24"/>
              </w:rPr>
              <w:t>М.П.</w:t>
            </w:r>
          </w:p>
        </w:tc>
        <w:tc>
          <w:tcPr>
            <w:tcW w:w="4022" w:type="dxa"/>
          </w:tcPr>
          <w:p w14:paraId="12AB81E0" w14:textId="77777777" w:rsidR="001756F4" w:rsidRPr="00662980" w:rsidRDefault="001756F4" w:rsidP="001756F4">
            <w:pPr>
              <w:jc w:val="center"/>
              <w:rPr>
                <w:rFonts w:cs="Arial"/>
                <w:sz w:val="24"/>
                <w:szCs w:val="24"/>
                <w:lang w:val="ru-RU"/>
              </w:rPr>
            </w:pPr>
          </w:p>
        </w:tc>
      </w:tr>
      <w:tr w:rsidR="001756F4" w:rsidRPr="00662980" w14:paraId="7F1A8046" w14:textId="77777777" w:rsidTr="001756F4">
        <w:trPr>
          <w:jc w:val="center"/>
        </w:trPr>
        <w:tc>
          <w:tcPr>
            <w:tcW w:w="3882" w:type="dxa"/>
            <w:tcBorders>
              <w:bottom w:val="single" w:sz="4" w:space="0" w:color="auto"/>
            </w:tcBorders>
          </w:tcPr>
          <w:p w14:paraId="6285D100" w14:textId="77777777" w:rsidR="001756F4" w:rsidRPr="00662980" w:rsidRDefault="001756F4" w:rsidP="001756F4">
            <w:pPr>
              <w:jc w:val="center"/>
              <w:rPr>
                <w:rFonts w:cs="Arial"/>
                <w:sz w:val="24"/>
                <w:szCs w:val="24"/>
              </w:rPr>
            </w:pPr>
          </w:p>
        </w:tc>
        <w:tc>
          <w:tcPr>
            <w:tcW w:w="2127" w:type="dxa"/>
          </w:tcPr>
          <w:p w14:paraId="42AFC87D" w14:textId="77777777" w:rsidR="001756F4" w:rsidRPr="00662980" w:rsidRDefault="001756F4" w:rsidP="001756F4">
            <w:pPr>
              <w:jc w:val="center"/>
              <w:rPr>
                <w:rFonts w:cs="Arial"/>
                <w:sz w:val="24"/>
                <w:szCs w:val="24"/>
                <w:lang w:val="ru-RU"/>
              </w:rPr>
            </w:pPr>
          </w:p>
        </w:tc>
        <w:tc>
          <w:tcPr>
            <w:tcW w:w="4022" w:type="dxa"/>
            <w:tcBorders>
              <w:bottom w:val="single" w:sz="4" w:space="0" w:color="auto"/>
            </w:tcBorders>
          </w:tcPr>
          <w:p w14:paraId="6CAB34EE" w14:textId="77777777" w:rsidR="001756F4" w:rsidRPr="00662980" w:rsidRDefault="001756F4" w:rsidP="001756F4">
            <w:pPr>
              <w:jc w:val="center"/>
              <w:rPr>
                <w:rFonts w:cs="Arial"/>
                <w:sz w:val="24"/>
                <w:szCs w:val="24"/>
                <w:lang w:val="ru-RU"/>
              </w:rPr>
            </w:pPr>
          </w:p>
        </w:tc>
      </w:tr>
      <w:tr w:rsidR="001756F4" w:rsidRPr="00662980" w14:paraId="279A60BC" w14:textId="77777777" w:rsidTr="001756F4">
        <w:trPr>
          <w:trHeight w:val="389"/>
          <w:jc w:val="center"/>
        </w:trPr>
        <w:tc>
          <w:tcPr>
            <w:tcW w:w="3882" w:type="dxa"/>
            <w:tcBorders>
              <w:top w:val="single" w:sz="4" w:space="0" w:color="auto"/>
            </w:tcBorders>
          </w:tcPr>
          <w:p w14:paraId="36B7FA56" w14:textId="77777777" w:rsidR="001756F4" w:rsidRPr="00662980" w:rsidRDefault="001756F4" w:rsidP="001756F4">
            <w:pPr>
              <w:jc w:val="center"/>
              <w:rPr>
                <w:rFonts w:cs="Arial"/>
                <w:sz w:val="24"/>
                <w:szCs w:val="24"/>
              </w:rPr>
            </w:pPr>
          </w:p>
        </w:tc>
        <w:tc>
          <w:tcPr>
            <w:tcW w:w="2127" w:type="dxa"/>
          </w:tcPr>
          <w:p w14:paraId="4B0B874A" w14:textId="77777777" w:rsidR="001756F4" w:rsidRPr="00662980" w:rsidRDefault="001756F4" w:rsidP="001756F4">
            <w:pPr>
              <w:jc w:val="center"/>
              <w:rPr>
                <w:rFonts w:cs="Arial"/>
                <w:sz w:val="24"/>
                <w:szCs w:val="24"/>
                <w:lang w:val="ru-RU"/>
              </w:rPr>
            </w:pPr>
          </w:p>
        </w:tc>
        <w:tc>
          <w:tcPr>
            <w:tcW w:w="4022" w:type="dxa"/>
            <w:tcBorders>
              <w:top w:val="single" w:sz="4" w:space="0" w:color="auto"/>
            </w:tcBorders>
          </w:tcPr>
          <w:p w14:paraId="1451F7C1" w14:textId="77777777" w:rsidR="001756F4" w:rsidRPr="00662980" w:rsidRDefault="001756F4" w:rsidP="001756F4">
            <w:pPr>
              <w:jc w:val="center"/>
              <w:rPr>
                <w:rFonts w:cs="Arial"/>
                <w:sz w:val="24"/>
                <w:szCs w:val="24"/>
                <w:lang w:val="ru-RU"/>
              </w:rPr>
            </w:pPr>
          </w:p>
        </w:tc>
      </w:tr>
    </w:tbl>
    <w:p w14:paraId="687DD9EC" w14:textId="77777777" w:rsidR="001756F4" w:rsidRPr="00662980" w:rsidRDefault="001756F4" w:rsidP="001756F4">
      <w:pPr>
        <w:rPr>
          <w:rFonts w:cs="Arial"/>
          <w:b/>
          <w:sz w:val="24"/>
          <w:szCs w:val="24"/>
          <w:lang w:val="sr-Latn-CS"/>
        </w:rPr>
      </w:pPr>
    </w:p>
    <w:p w14:paraId="3F1E1378" w14:textId="77777777" w:rsidR="001756F4" w:rsidRPr="00662980" w:rsidRDefault="001756F4" w:rsidP="001756F4">
      <w:pPr>
        <w:rPr>
          <w:rFonts w:cs="Arial"/>
          <w:b/>
          <w:i/>
          <w:sz w:val="20"/>
          <w:szCs w:val="20"/>
          <w:lang w:val="sr-Cyrl-CS"/>
        </w:rPr>
      </w:pPr>
      <w:r w:rsidRPr="00662980">
        <w:rPr>
          <w:rFonts w:cs="Arial"/>
          <w:b/>
          <w:i/>
          <w:sz w:val="20"/>
          <w:szCs w:val="20"/>
          <w:lang w:val="sr-Cyrl-CS"/>
        </w:rPr>
        <w:t>Напомена:</w:t>
      </w:r>
    </w:p>
    <w:p w14:paraId="7FDDA92C" w14:textId="77777777" w:rsidR="001756F4" w:rsidRPr="00662980" w:rsidRDefault="001756F4" w:rsidP="001756F4">
      <w:pPr>
        <w:tabs>
          <w:tab w:val="left" w:pos="1134"/>
        </w:tabs>
        <w:rPr>
          <w:rFonts w:eastAsia="TimesNewRomanPS-BoldMT" w:cs="Arial"/>
          <w:i/>
          <w:sz w:val="20"/>
          <w:szCs w:val="20"/>
          <w:lang w:val="ru-RU"/>
        </w:rPr>
      </w:pPr>
      <w:r w:rsidRPr="00662980">
        <w:rPr>
          <w:rFonts w:eastAsia="TimesNewRomanPS-BoldMT" w:cs="Arial"/>
          <w:i/>
          <w:sz w:val="20"/>
          <w:szCs w:val="20"/>
          <w:lang w:val="ru-RU"/>
        </w:rPr>
        <w:t xml:space="preserve">-Уколико </w:t>
      </w:r>
      <w:r w:rsidRPr="00662980">
        <w:rPr>
          <w:rFonts w:eastAsia="TimesNewRomanPS-BoldMT" w:cs="Arial"/>
          <w:i/>
          <w:sz w:val="20"/>
          <w:szCs w:val="20"/>
          <w:lang w:val="sr-Cyrl-CS"/>
        </w:rPr>
        <w:t>група понуђача подноси заједничку понуду овај образац потписује и оверава Носилац посла</w:t>
      </w:r>
      <w:r w:rsidRPr="00662980">
        <w:rPr>
          <w:rFonts w:eastAsia="TimesNewRomanPS-BoldMT" w:cs="Arial"/>
          <w:i/>
          <w:sz w:val="20"/>
          <w:szCs w:val="20"/>
          <w:lang w:val="ru-RU"/>
        </w:rPr>
        <w:t>.</w:t>
      </w:r>
    </w:p>
    <w:p w14:paraId="75B0013B" w14:textId="77777777" w:rsidR="001756F4" w:rsidRPr="00662980" w:rsidRDefault="001756F4" w:rsidP="001756F4">
      <w:pPr>
        <w:tabs>
          <w:tab w:val="left" w:pos="1134"/>
        </w:tabs>
        <w:rPr>
          <w:rFonts w:eastAsia="TimesNewRomanPS-BoldMT" w:cs="Arial"/>
          <w:i/>
          <w:sz w:val="20"/>
          <w:szCs w:val="20"/>
          <w:lang w:val="ru-RU"/>
        </w:rPr>
      </w:pPr>
      <w:r w:rsidRPr="00662980">
        <w:rPr>
          <w:rFonts w:eastAsia="TimesNewRomanPS-BoldMT" w:cs="Arial"/>
          <w:i/>
          <w:sz w:val="20"/>
          <w:szCs w:val="20"/>
          <w:lang w:val="sr-Cyrl-CS"/>
        </w:rPr>
        <w:t xml:space="preserve">- </w:t>
      </w:r>
      <w:r w:rsidRPr="00662980">
        <w:rPr>
          <w:rFonts w:eastAsia="TimesNewRomanPS-BoldMT" w:cs="Arial"/>
          <w:i/>
          <w:sz w:val="20"/>
          <w:szCs w:val="20"/>
          <w:lang w:val="ru-RU"/>
        </w:rPr>
        <w:t>Уколико понуђач подноси понуду са подизвођачем овај образац потписује и оверава печатом понуђач.</w:t>
      </w:r>
    </w:p>
    <w:p w14:paraId="449BFD9A" w14:textId="3B90440D" w:rsidR="001756F4" w:rsidRPr="00874867" w:rsidRDefault="001756F4" w:rsidP="00874867">
      <w:pPr>
        <w:tabs>
          <w:tab w:val="left" w:pos="1134"/>
        </w:tabs>
        <w:rPr>
          <w:rFonts w:cs="Arial"/>
          <w:i/>
          <w:color w:val="00B0F0"/>
          <w:sz w:val="24"/>
          <w:szCs w:val="24"/>
          <w:lang w:val="sr-Latn-CS"/>
        </w:rPr>
      </w:pPr>
      <w:r w:rsidRPr="00662980">
        <w:rPr>
          <w:rFonts w:cs="Arial"/>
          <w:b/>
          <w:i/>
          <w:color w:val="00B0F0"/>
          <w:sz w:val="24"/>
          <w:szCs w:val="24"/>
          <w:lang w:val="sr-Latn-CS"/>
        </w:rPr>
        <w:t>Упутство</w:t>
      </w:r>
      <w:r w:rsidRPr="00662980">
        <w:rPr>
          <w:rFonts w:cs="Arial"/>
          <w:b/>
          <w:i/>
          <w:color w:val="00B0F0"/>
          <w:sz w:val="24"/>
          <w:szCs w:val="24"/>
          <w:lang w:val="sr-Cyrl-RS"/>
        </w:rPr>
        <w:t xml:space="preserve"> з</w:t>
      </w:r>
      <w:r w:rsidRPr="00662980">
        <w:rPr>
          <w:rFonts w:cs="Arial"/>
          <w:b/>
          <w:i/>
          <w:color w:val="00B0F0"/>
          <w:sz w:val="24"/>
          <w:szCs w:val="24"/>
          <w:lang w:val="sr-Latn-CS"/>
        </w:rPr>
        <w:t>а попуњавањ</w:t>
      </w:r>
      <w:r w:rsidRPr="00662980">
        <w:rPr>
          <w:rFonts w:cs="Arial"/>
          <w:b/>
          <w:i/>
          <w:color w:val="00B0F0"/>
          <w:sz w:val="24"/>
          <w:szCs w:val="24"/>
          <w:lang w:val="ru-RU"/>
        </w:rPr>
        <w:t>е Обрасца структуре цене</w:t>
      </w:r>
    </w:p>
    <w:p w14:paraId="19635AC7" w14:textId="48C152BF" w:rsidR="001756F4" w:rsidRPr="00662980" w:rsidRDefault="001756F4" w:rsidP="001756F4">
      <w:pPr>
        <w:tabs>
          <w:tab w:val="left" w:pos="90"/>
        </w:tabs>
        <w:contextualSpacing/>
        <w:rPr>
          <w:rFonts w:eastAsia="Calibri" w:cs="Arial"/>
          <w:bCs/>
          <w:iCs/>
          <w:sz w:val="24"/>
          <w:szCs w:val="24"/>
        </w:rPr>
      </w:pPr>
      <w:r w:rsidRPr="00662980">
        <w:rPr>
          <w:rFonts w:eastAsia="Calibri" w:cs="Arial"/>
          <w:bCs/>
          <w:iCs/>
          <w:sz w:val="24"/>
          <w:szCs w:val="24"/>
        </w:rPr>
        <w:t>Понуђач треба да попун</w:t>
      </w:r>
      <w:r w:rsidRPr="00662980">
        <w:rPr>
          <w:rFonts w:eastAsia="Calibri" w:cs="Arial"/>
          <w:bCs/>
          <w:iCs/>
          <w:sz w:val="24"/>
          <w:szCs w:val="24"/>
          <w:lang w:val="sr-Cyrl-CS"/>
        </w:rPr>
        <w:t>и</w:t>
      </w:r>
      <w:r w:rsidRPr="00662980">
        <w:rPr>
          <w:rFonts w:eastAsia="Calibri" w:cs="Arial"/>
          <w:bCs/>
          <w:iCs/>
          <w:sz w:val="24"/>
          <w:szCs w:val="24"/>
        </w:rPr>
        <w:t xml:space="preserve"> образац структуре цене </w:t>
      </w:r>
      <w:r w:rsidRPr="00662980">
        <w:rPr>
          <w:rFonts w:eastAsia="Calibri" w:cs="Arial"/>
          <w:bCs/>
          <w:iCs/>
          <w:sz w:val="24"/>
          <w:szCs w:val="24"/>
          <w:lang w:val="sr-Cyrl-CS"/>
        </w:rPr>
        <w:t>Табела 1. на следећи начин</w:t>
      </w:r>
      <w:r w:rsidRPr="00662980">
        <w:rPr>
          <w:rFonts w:eastAsia="Calibri" w:cs="Arial"/>
          <w:bCs/>
          <w:iCs/>
          <w:sz w:val="24"/>
          <w:szCs w:val="24"/>
        </w:rPr>
        <w:t>:</w:t>
      </w:r>
    </w:p>
    <w:p w14:paraId="139E48DB" w14:textId="77777777" w:rsidR="001756F4" w:rsidRPr="00662980" w:rsidRDefault="001756F4" w:rsidP="001756F4">
      <w:pPr>
        <w:tabs>
          <w:tab w:val="left" w:pos="90"/>
        </w:tabs>
        <w:suppressAutoHyphens/>
        <w:rPr>
          <w:rFonts w:eastAsia="Calibri" w:cs="Arial"/>
          <w:bCs/>
          <w:iCs/>
          <w:sz w:val="24"/>
          <w:szCs w:val="24"/>
        </w:rPr>
      </w:pPr>
      <w:r w:rsidRPr="00662980">
        <w:rPr>
          <w:rFonts w:eastAsia="Calibri" w:cs="Arial"/>
          <w:bCs/>
          <w:iCs/>
          <w:sz w:val="24"/>
          <w:szCs w:val="24"/>
          <w:lang w:val="sr-Cyrl-CS"/>
        </w:rPr>
        <w:t xml:space="preserve">у колону 5. </w:t>
      </w:r>
      <w:r w:rsidRPr="00662980">
        <w:rPr>
          <w:rFonts w:eastAsia="Calibri" w:cs="Arial"/>
          <w:bCs/>
          <w:iCs/>
          <w:sz w:val="24"/>
          <w:szCs w:val="24"/>
        </w:rPr>
        <w:t xml:space="preserve">уписати колико износи јединична цена без ПДВ за </w:t>
      </w:r>
      <w:r w:rsidRPr="00662980">
        <w:rPr>
          <w:rFonts w:eastAsia="Calibri" w:cs="Arial"/>
          <w:bCs/>
          <w:iCs/>
          <w:sz w:val="24"/>
          <w:szCs w:val="24"/>
          <w:lang w:val="sr-Cyrl-RS"/>
        </w:rPr>
        <w:t>извршену услугу</w:t>
      </w:r>
      <w:r w:rsidRPr="00662980">
        <w:rPr>
          <w:rFonts w:eastAsia="Calibri" w:cs="Arial"/>
          <w:bCs/>
          <w:iCs/>
          <w:sz w:val="24"/>
          <w:szCs w:val="24"/>
        </w:rPr>
        <w:t>;</w:t>
      </w:r>
    </w:p>
    <w:p w14:paraId="3A5DB4C1" w14:textId="77777777" w:rsidR="001756F4" w:rsidRPr="00662980" w:rsidRDefault="001756F4" w:rsidP="001756F4">
      <w:pPr>
        <w:tabs>
          <w:tab w:val="left" w:pos="90"/>
        </w:tabs>
        <w:suppressAutoHyphens/>
        <w:rPr>
          <w:rFonts w:eastAsia="Calibri" w:cs="Arial"/>
          <w:bCs/>
          <w:iCs/>
          <w:sz w:val="24"/>
          <w:szCs w:val="24"/>
        </w:rPr>
      </w:pPr>
      <w:r w:rsidRPr="00662980">
        <w:rPr>
          <w:rFonts w:eastAsia="Calibri" w:cs="Arial"/>
          <w:bCs/>
          <w:iCs/>
          <w:sz w:val="24"/>
          <w:szCs w:val="24"/>
        </w:rPr>
        <w:t xml:space="preserve">у колону </w:t>
      </w:r>
      <w:r w:rsidRPr="00662980">
        <w:rPr>
          <w:rFonts w:eastAsia="Calibri" w:cs="Arial"/>
          <w:bCs/>
          <w:iCs/>
          <w:sz w:val="24"/>
          <w:szCs w:val="24"/>
          <w:lang w:val="sr-Cyrl-CS"/>
        </w:rPr>
        <w:t>6</w:t>
      </w:r>
      <w:r w:rsidRPr="00662980">
        <w:rPr>
          <w:rFonts w:eastAsia="Calibri" w:cs="Arial"/>
          <w:bCs/>
          <w:iCs/>
          <w:sz w:val="24"/>
          <w:szCs w:val="24"/>
        </w:rPr>
        <w:t xml:space="preserve">. уписати колико износи јединична цена са ПДВ за </w:t>
      </w:r>
      <w:r w:rsidRPr="00662980">
        <w:rPr>
          <w:rFonts w:eastAsia="Calibri" w:cs="Arial"/>
          <w:bCs/>
          <w:iCs/>
          <w:sz w:val="24"/>
          <w:szCs w:val="24"/>
          <w:lang w:val="sr-Cyrl-RS"/>
        </w:rPr>
        <w:t>извршену услугу</w:t>
      </w:r>
      <w:r w:rsidRPr="00662980">
        <w:rPr>
          <w:rFonts w:eastAsia="Calibri" w:cs="Arial"/>
          <w:bCs/>
          <w:iCs/>
          <w:sz w:val="24"/>
          <w:szCs w:val="24"/>
        </w:rPr>
        <w:t>;</w:t>
      </w:r>
    </w:p>
    <w:p w14:paraId="37EC169F" w14:textId="77777777" w:rsidR="001756F4" w:rsidRPr="00662980" w:rsidRDefault="001756F4" w:rsidP="001756F4">
      <w:pPr>
        <w:tabs>
          <w:tab w:val="left" w:pos="90"/>
        </w:tabs>
        <w:suppressAutoHyphens/>
        <w:rPr>
          <w:rFonts w:eastAsia="Calibri" w:cs="Arial"/>
          <w:bCs/>
          <w:iCs/>
          <w:sz w:val="24"/>
          <w:szCs w:val="24"/>
        </w:rPr>
      </w:pPr>
      <w:r w:rsidRPr="00662980">
        <w:rPr>
          <w:rFonts w:eastAsia="Calibri" w:cs="Arial"/>
          <w:bCs/>
          <w:iCs/>
          <w:sz w:val="24"/>
          <w:szCs w:val="24"/>
        </w:rPr>
        <w:t xml:space="preserve">у колону </w:t>
      </w:r>
      <w:r w:rsidRPr="00662980">
        <w:rPr>
          <w:rFonts w:eastAsia="Calibri" w:cs="Arial"/>
          <w:bCs/>
          <w:iCs/>
          <w:sz w:val="24"/>
          <w:szCs w:val="24"/>
          <w:lang w:val="sr-Cyrl-CS"/>
        </w:rPr>
        <w:t>7</w:t>
      </w:r>
      <w:r w:rsidRPr="00662980">
        <w:rPr>
          <w:rFonts w:eastAsia="Calibri" w:cs="Arial"/>
          <w:bCs/>
          <w:iCs/>
          <w:sz w:val="24"/>
          <w:szCs w:val="24"/>
        </w:rPr>
        <w:t xml:space="preserve">. уписати колико износи укупна цена без ПДВ и то тако што ће помножити јединичну цену без ПДВ (наведену у колони </w:t>
      </w:r>
      <w:r w:rsidRPr="00662980">
        <w:rPr>
          <w:rFonts w:eastAsia="Calibri" w:cs="Arial"/>
          <w:bCs/>
          <w:iCs/>
          <w:sz w:val="24"/>
          <w:szCs w:val="24"/>
          <w:lang w:val="sr-Cyrl-CS"/>
        </w:rPr>
        <w:t>5</w:t>
      </w:r>
      <w:r w:rsidRPr="00662980">
        <w:rPr>
          <w:rFonts w:eastAsia="Calibri" w:cs="Arial"/>
          <w:bCs/>
          <w:iCs/>
          <w:sz w:val="24"/>
          <w:szCs w:val="24"/>
        </w:rPr>
        <w:t>.) са траженим</w:t>
      </w:r>
      <w:r w:rsidRPr="00662980">
        <w:rPr>
          <w:rFonts w:eastAsia="Calibri" w:cs="Arial"/>
          <w:bCs/>
          <w:iCs/>
          <w:sz w:val="24"/>
          <w:szCs w:val="24"/>
          <w:lang w:val="sr-Cyrl-RS"/>
        </w:rPr>
        <w:t xml:space="preserve"> обимом</w:t>
      </w:r>
      <w:r w:rsidRPr="00662980">
        <w:rPr>
          <w:rFonts w:eastAsia="Calibri" w:cs="Arial"/>
          <w:bCs/>
          <w:iCs/>
          <w:sz w:val="24"/>
          <w:szCs w:val="24"/>
        </w:rPr>
        <w:t xml:space="preserve">-количином (која је наведена у колони </w:t>
      </w:r>
      <w:r w:rsidRPr="00662980">
        <w:rPr>
          <w:rFonts w:eastAsia="Calibri" w:cs="Arial"/>
          <w:bCs/>
          <w:iCs/>
          <w:sz w:val="24"/>
          <w:szCs w:val="24"/>
          <w:lang w:val="sr-Cyrl-CS"/>
        </w:rPr>
        <w:t>4</w:t>
      </w:r>
      <w:r w:rsidRPr="00662980">
        <w:rPr>
          <w:rFonts w:eastAsia="Calibri" w:cs="Arial"/>
          <w:bCs/>
          <w:iCs/>
          <w:sz w:val="24"/>
          <w:szCs w:val="24"/>
        </w:rPr>
        <w:t xml:space="preserve">.); </w:t>
      </w:r>
    </w:p>
    <w:p w14:paraId="074FE9AA" w14:textId="01A8EE0E" w:rsidR="001756F4" w:rsidRPr="00874867" w:rsidRDefault="001756F4" w:rsidP="00874867">
      <w:pPr>
        <w:tabs>
          <w:tab w:val="left" w:pos="90"/>
        </w:tabs>
        <w:suppressAutoHyphens/>
        <w:rPr>
          <w:rFonts w:eastAsia="Calibri" w:cs="Arial"/>
          <w:bCs/>
          <w:iCs/>
          <w:sz w:val="24"/>
          <w:szCs w:val="24"/>
        </w:rPr>
      </w:pPr>
      <w:r w:rsidRPr="00662980">
        <w:rPr>
          <w:rFonts w:eastAsia="Calibri" w:cs="Arial"/>
          <w:bCs/>
          <w:iCs/>
          <w:sz w:val="24"/>
          <w:szCs w:val="24"/>
          <w:lang w:val="sr-Cyrl-CS"/>
        </w:rPr>
        <w:t>у колону 8</w:t>
      </w:r>
      <w:r w:rsidRPr="00662980">
        <w:rPr>
          <w:rFonts w:eastAsia="Calibri" w:cs="Arial"/>
          <w:bCs/>
          <w:iCs/>
          <w:sz w:val="24"/>
          <w:szCs w:val="24"/>
        </w:rPr>
        <w:t xml:space="preserve">. уписати колико износи укупна цена са ПДВ и то тако што ће помножити јединичну цену са ПДВ (наведену у колони </w:t>
      </w:r>
      <w:r w:rsidRPr="00662980">
        <w:rPr>
          <w:rFonts w:eastAsia="Calibri" w:cs="Arial"/>
          <w:bCs/>
          <w:iCs/>
          <w:sz w:val="24"/>
          <w:szCs w:val="24"/>
          <w:lang w:val="sr-Cyrl-CS"/>
        </w:rPr>
        <w:t>6</w:t>
      </w:r>
      <w:r w:rsidRPr="00662980">
        <w:rPr>
          <w:rFonts w:eastAsia="Calibri" w:cs="Arial"/>
          <w:bCs/>
          <w:iCs/>
          <w:sz w:val="24"/>
          <w:szCs w:val="24"/>
        </w:rPr>
        <w:t>.) са траженим</w:t>
      </w:r>
      <w:r w:rsidRPr="00662980">
        <w:rPr>
          <w:rFonts w:eastAsia="Calibri" w:cs="Arial"/>
          <w:bCs/>
          <w:iCs/>
          <w:sz w:val="24"/>
          <w:szCs w:val="24"/>
          <w:lang w:val="sr-Cyrl-RS"/>
        </w:rPr>
        <w:t xml:space="preserve"> обимом-</w:t>
      </w:r>
      <w:r w:rsidRPr="00662980">
        <w:rPr>
          <w:rFonts w:eastAsia="Calibri" w:cs="Arial"/>
          <w:bCs/>
          <w:iCs/>
          <w:sz w:val="24"/>
          <w:szCs w:val="24"/>
        </w:rPr>
        <w:t xml:space="preserve"> количином (која је наведена у колони </w:t>
      </w:r>
      <w:r w:rsidRPr="00662980">
        <w:rPr>
          <w:rFonts w:eastAsia="Calibri" w:cs="Arial"/>
          <w:bCs/>
          <w:iCs/>
          <w:sz w:val="24"/>
          <w:szCs w:val="24"/>
          <w:lang w:val="sr-Cyrl-CS"/>
        </w:rPr>
        <w:t>4</w:t>
      </w:r>
      <w:r w:rsidRPr="00662980">
        <w:rPr>
          <w:rFonts w:eastAsia="Calibri" w:cs="Arial"/>
          <w:bCs/>
          <w:iCs/>
          <w:sz w:val="24"/>
          <w:szCs w:val="24"/>
        </w:rPr>
        <w:t>.).</w:t>
      </w:r>
    </w:p>
    <w:p w14:paraId="1FC3D921" w14:textId="77777777" w:rsidR="001756F4" w:rsidRPr="00662980" w:rsidRDefault="001756F4" w:rsidP="001756F4">
      <w:pPr>
        <w:numPr>
          <w:ilvl w:val="0"/>
          <w:numId w:val="22"/>
        </w:numPr>
        <w:tabs>
          <w:tab w:val="left" w:pos="992"/>
        </w:tabs>
        <w:rPr>
          <w:rFonts w:cs="Arial"/>
          <w:sz w:val="24"/>
          <w:szCs w:val="24"/>
        </w:rPr>
      </w:pPr>
      <w:r w:rsidRPr="00662980">
        <w:rPr>
          <w:rFonts w:cs="Arial"/>
          <w:sz w:val="24"/>
          <w:szCs w:val="24"/>
        </w:rPr>
        <w:t>у ред бр. I – уписује се укупно понуђена цена за све позиције  без ПДВ (збир</w:t>
      </w:r>
    </w:p>
    <w:p w14:paraId="376D8D92" w14:textId="77777777" w:rsidR="001756F4" w:rsidRPr="00662980" w:rsidRDefault="001756F4" w:rsidP="001756F4">
      <w:pPr>
        <w:numPr>
          <w:ilvl w:val="0"/>
          <w:numId w:val="22"/>
        </w:numPr>
        <w:tabs>
          <w:tab w:val="left" w:pos="992"/>
        </w:tabs>
        <w:rPr>
          <w:rFonts w:cs="Arial"/>
          <w:sz w:val="24"/>
          <w:szCs w:val="24"/>
        </w:rPr>
      </w:pPr>
      <w:r w:rsidRPr="00662980">
        <w:rPr>
          <w:rFonts w:cs="Arial"/>
          <w:sz w:val="24"/>
          <w:szCs w:val="24"/>
        </w:rPr>
        <w:t>колоне бр. 5)</w:t>
      </w:r>
    </w:p>
    <w:p w14:paraId="00DCF7EE" w14:textId="77777777" w:rsidR="001756F4" w:rsidRPr="00662980" w:rsidRDefault="001756F4" w:rsidP="001756F4">
      <w:pPr>
        <w:numPr>
          <w:ilvl w:val="0"/>
          <w:numId w:val="22"/>
        </w:numPr>
        <w:tabs>
          <w:tab w:val="left" w:pos="992"/>
        </w:tabs>
        <w:rPr>
          <w:rFonts w:cs="Arial"/>
          <w:sz w:val="24"/>
          <w:szCs w:val="24"/>
        </w:rPr>
      </w:pPr>
      <w:r w:rsidRPr="00662980">
        <w:rPr>
          <w:rFonts w:cs="Arial"/>
          <w:sz w:val="24"/>
          <w:szCs w:val="24"/>
        </w:rPr>
        <w:t xml:space="preserve">у ред бр. II – уписује се укупан износ ПДВ </w:t>
      </w:r>
    </w:p>
    <w:p w14:paraId="3820096D" w14:textId="77777777" w:rsidR="001756F4" w:rsidRPr="00662980" w:rsidRDefault="001756F4" w:rsidP="001756F4">
      <w:pPr>
        <w:numPr>
          <w:ilvl w:val="0"/>
          <w:numId w:val="22"/>
        </w:numPr>
        <w:tabs>
          <w:tab w:val="left" w:pos="992"/>
        </w:tabs>
        <w:rPr>
          <w:rFonts w:cs="Arial"/>
          <w:sz w:val="24"/>
          <w:szCs w:val="24"/>
        </w:rPr>
      </w:pPr>
      <w:r w:rsidRPr="00662980">
        <w:rPr>
          <w:rFonts w:cs="Arial"/>
          <w:sz w:val="24"/>
          <w:szCs w:val="24"/>
        </w:rPr>
        <w:t>у ред бр. III – уписује се укупно понуђена цена са ПДВ (ред бр. I + ред.</w:t>
      </w:r>
    </w:p>
    <w:p w14:paraId="3991BD69" w14:textId="5A86D512" w:rsidR="001756F4" w:rsidRPr="00874867" w:rsidRDefault="001756F4" w:rsidP="001756F4">
      <w:pPr>
        <w:numPr>
          <w:ilvl w:val="0"/>
          <w:numId w:val="22"/>
        </w:numPr>
        <w:tabs>
          <w:tab w:val="left" w:pos="992"/>
        </w:tabs>
        <w:rPr>
          <w:rFonts w:cs="Arial"/>
          <w:sz w:val="24"/>
          <w:szCs w:val="24"/>
        </w:rPr>
      </w:pPr>
      <w:r w:rsidRPr="00662980">
        <w:rPr>
          <w:rFonts w:cs="Arial"/>
          <w:sz w:val="24"/>
          <w:szCs w:val="24"/>
        </w:rPr>
        <w:t>бр. II)</w:t>
      </w:r>
    </w:p>
    <w:p w14:paraId="271C2A88" w14:textId="77777777" w:rsidR="001756F4" w:rsidRPr="00662980" w:rsidRDefault="001756F4" w:rsidP="001756F4">
      <w:pPr>
        <w:numPr>
          <w:ilvl w:val="0"/>
          <w:numId w:val="23"/>
        </w:numPr>
        <w:tabs>
          <w:tab w:val="left" w:pos="992"/>
        </w:tabs>
        <w:rPr>
          <w:rFonts w:cs="Arial"/>
          <w:sz w:val="24"/>
          <w:szCs w:val="24"/>
        </w:rPr>
      </w:pPr>
      <w:r w:rsidRPr="00662980">
        <w:rPr>
          <w:rFonts w:cs="Arial"/>
          <w:sz w:val="24"/>
          <w:szCs w:val="24"/>
        </w:rPr>
        <w:t>на место предвиђено за место и датум уписује се место и датум попуњавања</w:t>
      </w:r>
      <w:r w:rsidRPr="00662980">
        <w:rPr>
          <w:rFonts w:cs="Arial"/>
          <w:sz w:val="24"/>
          <w:szCs w:val="24"/>
          <w:lang w:val="sr-Cyrl-RS"/>
        </w:rPr>
        <w:t xml:space="preserve"> </w:t>
      </w:r>
      <w:r w:rsidRPr="00662980">
        <w:rPr>
          <w:rFonts w:cs="Arial"/>
          <w:sz w:val="24"/>
          <w:szCs w:val="24"/>
        </w:rPr>
        <w:t>обрасца структуре цене.</w:t>
      </w:r>
    </w:p>
    <w:p w14:paraId="7E985E85" w14:textId="77777777" w:rsidR="001756F4" w:rsidRPr="00662980" w:rsidRDefault="001756F4" w:rsidP="001756F4">
      <w:pPr>
        <w:numPr>
          <w:ilvl w:val="0"/>
          <w:numId w:val="23"/>
        </w:numPr>
        <w:tabs>
          <w:tab w:val="left" w:pos="992"/>
        </w:tabs>
        <w:rPr>
          <w:rFonts w:cs="Arial"/>
          <w:sz w:val="24"/>
          <w:szCs w:val="24"/>
        </w:rPr>
      </w:pPr>
      <w:r w:rsidRPr="00662980">
        <w:rPr>
          <w:rFonts w:cs="Arial"/>
          <w:sz w:val="24"/>
          <w:szCs w:val="24"/>
        </w:rPr>
        <w:t>на  место предвиђено за печат и потпис понуђач печатом оверава и потписује образац структуре цене.</w:t>
      </w:r>
    </w:p>
    <w:p w14:paraId="0CF8836A" w14:textId="77777777" w:rsidR="000E3568" w:rsidRDefault="000E3568" w:rsidP="00537552">
      <w:pPr>
        <w:rPr>
          <w:rFonts w:eastAsia="TimesNewRomanPS-BoldMT" w:cs="Arial"/>
          <w:sz w:val="24"/>
          <w:szCs w:val="24"/>
        </w:rPr>
      </w:pPr>
    </w:p>
    <w:p w14:paraId="34D62CE9" w14:textId="77777777" w:rsidR="000E3568" w:rsidRDefault="000E3568" w:rsidP="00537552">
      <w:pPr>
        <w:rPr>
          <w:rFonts w:eastAsia="TimesNewRomanPS-BoldMT" w:cs="Arial"/>
          <w:sz w:val="24"/>
          <w:szCs w:val="24"/>
        </w:rPr>
      </w:pPr>
    </w:p>
    <w:p w14:paraId="288F83C9" w14:textId="77777777" w:rsidR="00874867" w:rsidRDefault="00874867" w:rsidP="00537552">
      <w:pPr>
        <w:rPr>
          <w:rFonts w:eastAsia="TimesNewRomanPS-BoldMT" w:cs="Arial"/>
          <w:sz w:val="24"/>
          <w:szCs w:val="24"/>
        </w:rPr>
      </w:pPr>
    </w:p>
    <w:p w14:paraId="24BF806D" w14:textId="77777777" w:rsidR="00874867" w:rsidRDefault="00874867" w:rsidP="00537552">
      <w:pPr>
        <w:rPr>
          <w:rFonts w:eastAsia="TimesNewRomanPS-BoldMT" w:cs="Arial"/>
          <w:sz w:val="24"/>
          <w:szCs w:val="24"/>
        </w:rPr>
      </w:pPr>
    </w:p>
    <w:p w14:paraId="61AE973C" w14:textId="77777777" w:rsidR="00874867" w:rsidRDefault="00874867" w:rsidP="00537552">
      <w:pPr>
        <w:rPr>
          <w:rFonts w:eastAsia="TimesNewRomanPS-BoldMT" w:cs="Arial"/>
          <w:sz w:val="24"/>
          <w:szCs w:val="24"/>
        </w:rPr>
      </w:pPr>
    </w:p>
    <w:p w14:paraId="01ECB723" w14:textId="77777777" w:rsidR="00874867" w:rsidRDefault="00874867" w:rsidP="00537552">
      <w:pPr>
        <w:rPr>
          <w:rFonts w:eastAsia="TimesNewRomanPS-BoldMT" w:cs="Arial"/>
          <w:sz w:val="24"/>
          <w:szCs w:val="24"/>
        </w:rPr>
      </w:pPr>
    </w:p>
    <w:p w14:paraId="713A6120" w14:textId="77777777" w:rsidR="00874867" w:rsidRDefault="00874867" w:rsidP="00537552">
      <w:pPr>
        <w:rPr>
          <w:rFonts w:eastAsia="TimesNewRomanPS-BoldMT" w:cs="Arial"/>
          <w:sz w:val="24"/>
          <w:szCs w:val="24"/>
        </w:rPr>
      </w:pPr>
    </w:p>
    <w:p w14:paraId="67ACF74B" w14:textId="77777777" w:rsidR="00874867" w:rsidRDefault="00874867" w:rsidP="00537552">
      <w:pPr>
        <w:rPr>
          <w:rFonts w:eastAsia="TimesNewRomanPS-BoldMT" w:cs="Arial"/>
          <w:sz w:val="24"/>
          <w:szCs w:val="24"/>
        </w:rPr>
      </w:pPr>
    </w:p>
    <w:p w14:paraId="4BCDB004" w14:textId="77777777" w:rsidR="00454069" w:rsidRPr="00781B02" w:rsidRDefault="00454069" w:rsidP="00781B02">
      <w:pPr>
        <w:rPr>
          <w:rFonts w:eastAsia="TimesNewRomanPS-BoldMT"/>
        </w:rPr>
      </w:pPr>
    </w:p>
    <w:p w14:paraId="2CE6634B" w14:textId="2BC2A086" w:rsidR="00343A18" w:rsidRPr="00EC5BB4" w:rsidRDefault="00343A18" w:rsidP="00343A18">
      <w:pPr>
        <w:pStyle w:val="KDObrazac"/>
        <w:spacing w:before="0"/>
        <w:rPr>
          <w:sz w:val="24"/>
          <w:szCs w:val="24"/>
        </w:rPr>
      </w:pPr>
      <w:bookmarkStart w:id="251" w:name="_Toc442559926"/>
      <w:r w:rsidRPr="00EC5BB4">
        <w:rPr>
          <w:sz w:val="24"/>
          <w:szCs w:val="24"/>
        </w:rPr>
        <w:t xml:space="preserve">ОБРАЗАЦ </w:t>
      </w:r>
      <w:r w:rsidR="000E3568">
        <w:rPr>
          <w:sz w:val="24"/>
          <w:szCs w:val="24"/>
          <w:lang w:val="sr-Cyrl-RS"/>
        </w:rPr>
        <w:t>3</w:t>
      </w:r>
      <w:r w:rsidRPr="00EC5BB4">
        <w:rPr>
          <w:sz w:val="24"/>
          <w:szCs w:val="24"/>
        </w:rPr>
        <w:t>.</w:t>
      </w:r>
      <w:bookmarkEnd w:id="251"/>
    </w:p>
    <w:p w14:paraId="0F10C411" w14:textId="77777777" w:rsidR="00343A18" w:rsidRPr="00EC5BB4" w:rsidRDefault="007E7BB8" w:rsidP="007E7BB8">
      <w:pPr>
        <w:tabs>
          <w:tab w:val="left" w:pos="6870"/>
        </w:tabs>
        <w:spacing w:before="0"/>
        <w:rPr>
          <w:rFonts w:cs="Arial"/>
          <w:sz w:val="24"/>
          <w:szCs w:val="24"/>
        </w:rPr>
      </w:pPr>
      <w:r w:rsidRPr="00EC5BB4">
        <w:rPr>
          <w:rFonts w:cs="Arial"/>
          <w:sz w:val="24"/>
          <w:szCs w:val="24"/>
          <w:lang w:val="sr-Latn-CS"/>
        </w:rPr>
        <w:tab/>
      </w:r>
    </w:p>
    <w:p w14:paraId="113E8BEE" w14:textId="77777777" w:rsidR="00343A18" w:rsidRPr="00EC5BB4" w:rsidRDefault="00343A18" w:rsidP="00343A18">
      <w:pPr>
        <w:ind w:left="-180" w:right="-360" w:firstLine="720"/>
        <w:rPr>
          <w:rFonts w:cs="Arial"/>
          <w:sz w:val="24"/>
          <w:szCs w:val="24"/>
          <w:lang w:val="ru-RU"/>
        </w:rPr>
      </w:pPr>
    </w:p>
    <w:p w14:paraId="278AF571" w14:textId="77777777" w:rsidR="00343A18" w:rsidRPr="00EC5BB4" w:rsidRDefault="00343A18" w:rsidP="00343A18">
      <w:pPr>
        <w:ind w:right="-360"/>
        <w:rPr>
          <w:rFonts w:cs="Arial"/>
          <w:sz w:val="24"/>
          <w:szCs w:val="24"/>
          <w:lang w:val="ru-RU"/>
        </w:rPr>
      </w:pPr>
      <w:r w:rsidRPr="00EC5BB4">
        <w:rPr>
          <w:rFonts w:cs="Arial"/>
          <w:sz w:val="24"/>
          <w:szCs w:val="24"/>
          <w:lang w:val="ru-RU"/>
        </w:rPr>
        <w:t>На основу члана 26. Закона о јавним набавкама ( „Службени гласник РС“, бр. 124/2012, 14/15 и 68/15), члана 5.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14:paraId="18F6AA93" w14:textId="77777777" w:rsidR="00343A18" w:rsidRPr="00EC5BB4" w:rsidRDefault="00343A18" w:rsidP="00343A18">
      <w:pPr>
        <w:rPr>
          <w:rFonts w:cs="Arial"/>
          <w:sz w:val="24"/>
          <w:szCs w:val="24"/>
          <w:lang w:val="ru-RU"/>
        </w:rPr>
      </w:pPr>
    </w:p>
    <w:p w14:paraId="49FA778F" w14:textId="77777777" w:rsidR="00343A18" w:rsidRPr="00EC5BB4" w:rsidRDefault="00343A18" w:rsidP="00343A18">
      <w:pPr>
        <w:jc w:val="center"/>
        <w:rPr>
          <w:rFonts w:cs="Arial"/>
          <w:b/>
          <w:sz w:val="24"/>
          <w:szCs w:val="24"/>
          <w:lang w:val="ru-RU"/>
        </w:rPr>
      </w:pPr>
      <w:r w:rsidRPr="00EC5BB4">
        <w:rPr>
          <w:rFonts w:cs="Arial"/>
          <w:b/>
          <w:sz w:val="24"/>
          <w:szCs w:val="24"/>
          <w:lang w:val="ru-RU"/>
        </w:rPr>
        <w:t>ИЗЈАВУ О НЕЗАВИСНОЈ ПОНУДИ</w:t>
      </w:r>
    </w:p>
    <w:p w14:paraId="28C97E98" w14:textId="77777777" w:rsidR="00343A18" w:rsidRPr="00EC5BB4" w:rsidRDefault="00343A18" w:rsidP="00343A18">
      <w:pPr>
        <w:jc w:val="center"/>
        <w:rPr>
          <w:rFonts w:cs="Arial"/>
          <w:b/>
          <w:sz w:val="24"/>
          <w:szCs w:val="24"/>
          <w:lang w:val="ru-RU"/>
        </w:rPr>
      </w:pPr>
    </w:p>
    <w:p w14:paraId="550A584C" w14:textId="77777777" w:rsidR="00343A18" w:rsidRPr="00EC5BB4" w:rsidRDefault="00343A18" w:rsidP="00343A18">
      <w:pPr>
        <w:jc w:val="center"/>
        <w:rPr>
          <w:rFonts w:cs="Arial"/>
          <w:b/>
          <w:sz w:val="24"/>
          <w:szCs w:val="24"/>
          <w:lang w:val="ru-RU"/>
        </w:rPr>
      </w:pPr>
    </w:p>
    <w:p w14:paraId="1C170E31" w14:textId="2397F5CE" w:rsidR="00535D05" w:rsidRDefault="00535D05" w:rsidP="000E3568">
      <w:pPr>
        <w:rPr>
          <w:rFonts w:cs="Arial"/>
          <w:sz w:val="24"/>
          <w:szCs w:val="24"/>
          <w:lang w:val="ru-RU"/>
        </w:rPr>
      </w:pPr>
      <w:r w:rsidRPr="00535D05">
        <w:rPr>
          <w:rFonts w:cs="Arial"/>
          <w:sz w:val="24"/>
          <w:szCs w:val="24"/>
          <w:lang w:val="ru-RU"/>
        </w:rPr>
        <w:t>и под пуном материјалном и кривичном одговорношћу потврђује да је Понуду број:</w:t>
      </w:r>
      <w:r w:rsidR="000E3568" w:rsidRPr="000E3568">
        <w:t xml:space="preserve"> </w:t>
      </w:r>
      <w:r w:rsidR="000E3568">
        <w:rPr>
          <w:rFonts w:cs="Arial"/>
          <w:sz w:val="24"/>
          <w:szCs w:val="24"/>
          <w:lang w:val="ru-RU"/>
        </w:rPr>
        <w:t>_____________</w:t>
      </w:r>
      <w:r w:rsidRPr="00535D05">
        <w:rPr>
          <w:rFonts w:cs="Arial"/>
          <w:sz w:val="24"/>
          <w:szCs w:val="24"/>
          <w:lang w:val="ru-RU"/>
        </w:rPr>
        <w:t xml:space="preserve"> за јавну набавку </w:t>
      </w:r>
      <w:r>
        <w:rPr>
          <w:rFonts w:cs="Arial"/>
          <w:sz w:val="24"/>
          <w:szCs w:val="24"/>
          <w:lang w:val="ru-RU"/>
        </w:rPr>
        <w:t>услуга</w:t>
      </w:r>
      <w:r w:rsidR="000E3568">
        <w:rPr>
          <w:rFonts w:cs="Arial"/>
          <w:sz w:val="24"/>
          <w:szCs w:val="24"/>
          <w:lang w:val="ru-RU"/>
        </w:rPr>
        <w:t xml:space="preserve"> </w:t>
      </w:r>
      <w:r w:rsidR="000E3568" w:rsidRPr="000E3568">
        <w:rPr>
          <w:rFonts w:cs="Arial"/>
          <w:sz w:val="24"/>
          <w:szCs w:val="24"/>
          <w:lang w:val="sr-Latn-RS"/>
        </w:rPr>
        <w:t>„</w:t>
      </w:r>
      <w:r w:rsidR="000E3568" w:rsidRPr="000E3568">
        <w:rPr>
          <w:rFonts w:cs="Arial"/>
          <w:sz w:val="24"/>
          <w:szCs w:val="24"/>
          <w:lang w:val="sr-Cyrl-RS"/>
        </w:rPr>
        <w:t>Периодична испитивања, контроле, прегледи и сервисирања мобилних средстава и опреме за гашење пожара, стабилних инсталација за аутоматску дојаву и гашење пожара</w:t>
      </w:r>
      <w:r w:rsidR="000E3568" w:rsidRPr="000E3568">
        <w:rPr>
          <w:rFonts w:cs="Arial"/>
          <w:sz w:val="24"/>
          <w:szCs w:val="24"/>
          <w:lang w:val="sr-Latn-RS"/>
        </w:rPr>
        <w:t>“</w:t>
      </w:r>
      <w:r w:rsidRPr="00535D05">
        <w:rPr>
          <w:rFonts w:cs="Arial"/>
          <w:sz w:val="24"/>
          <w:szCs w:val="24"/>
          <w:lang w:val="ru-RU"/>
        </w:rPr>
        <w:t xml:space="preserve"> у отвореном поступку ради закључења оквирног споразума са једним</w:t>
      </w:r>
      <w:r w:rsidRPr="00535D05">
        <w:rPr>
          <w:rFonts w:cs="Arial"/>
          <w:color w:val="00B0F0"/>
          <w:sz w:val="24"/>
          <w:szCs w:val="24"/>
          <w:lang w:val="ru-RU"/>
        </w:rPr>
        <w:t xml:space="preserve"> </w:t>
      </w:r>
      <w:r w:rsidRPr="00535D05">
        <w:rPr>
          <w:rFonts w:cs="Arial"/>
          <w:sz w:val="24"/>
          <w:szCs w:val="24"/>
          <w:lang w:val="ru-RU"/>
        </w:rPr>
        <w:t>понуђач</w:t>
      </w:r>
      <w:r>
        <w:rPr>
          <w:rFonts w:cs="Arial"/>
          <w:sz w:val="24"/>
          <w:szCs w:val="24"/>
          <w:lang w:val="ru-RU"/>
        </w:rPr>
        <w:t>ем</w:t>
      </w:r>
      <w:r w:rsidRPr="00535D05">
        <w:rPr>
          <w:rFonts w:cs="Arial"/>
          <w:color w:val="00B0F0"/>
          <w:sz w:val="24"/>
          <w:szCs w:val="24"/>
          <w:lang w:val="ru-RU"/>
        </w:rPr>
        <w:t xml:space="preserve"> </w:t>
      </w:r>
      <w:r w:rsidRPr="00535D05">
        <w:rPr>
          <w:rFonts w:cs="Arial"/>
          <w:sz w:val="24"/>
          <w:szCs w:val="24"/>
          <w:lang w:val="ru-RU"/>
        </w:rPr>
        <w:t>на период до две</w:t>
      </w:r>
      <w:r w:rsidRPr="00535D05">
        <w:rPr>
          <w:rFonts w:cs="Arial"/>
          <w:color w:val="00B0F0"/>
          <w:sz w:val="24"/>
          <w:szCs w:val="24"/>
          <w:lang w:val="ru-RU"/>
        </w:rPr>
        <w:t xml:space="preserve"> </w:t>
      </w:r>
      <w:r w:rsidRPr="00535D05">
        <w:rPr>
          <w:rFonts w:cs="Arial"/>
          <w:sz w:val="24"/>
          <w:szCs w:val="24"/>
          <w:lang w:val="ru-RU"/>
        </w:rPr>
        <w:t>године</w:t>
      </w:r>
      <w:r w:rsidR="000E3568">
        <w:rPr>
          <w:rFonts w:cs="Arial"/>
          <w:sz w:val="24"/>
          <w:szCs w:val="24"/>
          <w:lang w:val="ru-RU"/>
        </w:rPr>
        <w:t>,</w:t>
      </w:r>
      <w:r w:rsidRPr="00535D05">
        <w:rPr>
          <w:rFonts w:cs="Arial"/>
          <w:sz w:val="24"/>
          <w:szCs w:val="24"/>
          <w:lang w:val="ru-RU"/>
        </w:rPr>
        <w:t xml:space="preserve"> </w:t>
      </w:r>
      <w:r w:rsidR="00B6793E">
        <w:rPr>
          <w:rFonts w:cs="Arial"/>
          <w:sz w:val="24"/>
          <w:szCs w:val="24"/>
          <w:lang w:val="ru-RU"/>
        </w:rPr>
        <w:t xml:space="preserve">за Партију _________ </w:t>
      </w:r>
      <w:r w:rsidR="00B6793E" w:rsidRPr="00B6793E">
        <w:rPr>
          <w:rFonts w:cs="Arial"/>
          <w:i/>
          <w:color w:val="4F81BD" w:themeColor="accent1"/>
          <w:sz w:val="24"/>
          <w:szCs w:val="24"/>
          <w:lang w:val="ru-RU"/>
        </w:rPr>
        <w:t>(уписати број Партије)</w:t>
      </w:r>
      <w:r w:rsidRPr="00535D05">
        <w:rPr>
          <w:rFonts w:cs="Arial"/>
          <w:sz w:val="24"/>
          <w:szCs w:val="24"/>
          <w:lang w:val="ru-RU"/>
        </w:rPr>
        <w:t xml:space="preserve"> ЈН бр.</w:t>
      </w:r>
      <w:r w:rsidR="000E3568" w:rsidRPr="000E3568">
        <w:t xml:space="preserve"> </w:t>
      </w:r>
      <w:r w:rsidR="000E3568" w:rsidRPr="000E3568">
        <w:rPr>
          <w:rFonts w:cs="Arial"/>
          <w:sz w:val="24"/>
          <w:szCs w:val="24"/>
          <w:lang w:val="ru-RU"/>
        </w:rPr>
        <w:t>ЈН/8500/0004/2017</w:t>
      </w:r>
      <w:r w:rsidR="000E3568">
        <w:rPr>
          <w:rFonts w:cs="Arial"/>
          <w:sz w:val="24"/>
          <w:szCs w:val="24"/>
          <w:lang w:val="ru-RU"/>
        </w:rPr>
        <w:t xml:space="preserve"> </w:t>
      </w:r>
      <w:r w:rsidRPr="00535D05">
        <w:rPr>
          <w:rFonts w:cs="Arial"/>
          <w:sz w:val="24"/>
          <w:szCs w:val="24"/>
          <w:lang w:val="ru-RU"/>
        </w:rPr>
        <w:t>Наручиоца Јавно предузеће „Електропривреда Србије“ Београд по Позиву за подношење понуда објављеном на Порталу јавних набавки и интернет страници Наручиоца дана ___________. године, поднео независно, без договора са другим понуђачима или заинтересованим лицима.</w:t>
      </w:r>
    </w:p>
    <w:p w14:paraId="67C58489" w14:textId="77777777" w:rsidR="00250DFB" w:rsidRPr="00535D05" w:rsidRDefault="00250DFB" w:rsidP="00250DFB">
      <w:pPr>
        <w:jc w:val="left"/>
        <w:rPr>
          <w:rFonts w:cs="Arial"/>
          <w:sz w:val="24"/>
          <w:szCs w:val="24"/>
          <w:lang w:val="ru-RU"/>
        </w:rPr>
      </w:pPr>
    </w:p>
    <w:p w14:paraId="3B883EF3" w14:textId="77777777" w:rsidR="00343A18" w:rsidRPr="00EC5BB4" w:rsidRDefault="00343A18" w:rsidP="00343A18">
      <w:pPr>
        <w:jc w:val="center"/>
        <w:rPr>
          <w:rFonts w:cs="Arial"/>
          <w:b/>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343A18" w:rsidRPr="00EC5BB4" w14:paraId="350B10A8" w14:textId="77777777" w:rsidTr="00BC01DC">
        <w:trPr>
          <w:jc w:val="center"/>
        </w:trPr>
        <w:tc>
          <w:tcPr>
            <w:tcW w:w="3882" w:type="dxa"/>
          </w:tcPr>
          <w:p w14:paraId="74E3BF40" w14:textId="77777777"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14:paraId="602CE552" w14:textId="77777777" w:rsidR="00343A18" w:rsidRPr="00EC5BB4" w:rsidRDefault="00343A18" w:rsidP="00BC01DC">
            <w:pPr>
              <w:spacing w:before="0"/>
              <w:jc w:val="center"/>
              <w:rPr>
                <w:rFonts w:cs="Arial"/>
                <w:sz w:val="24"/>
                <w:szCs w:val="24"/>
                <w:lang w:val="ru-RU"/>
              </w:rPr>
            </w:pPr>
          </w:p>
        </w:tc>
        <w:tc>
          <w:tcPr>
            <w:tcW w:w="4022" w:type="dxa"/>
          </w:tcPr>
          <w:p w14:paraId="35666A5C" w14:textId="77777777" w:rsidR="00343A18" w:rsidRPr="00EC5BB4" w:rsidRDefault="00343A18" w:rsidP="00BC01DC">
            <w:pPr>
              <w:spacing w:before="0"/>
              <w:jc w:val="center"/>
              <w:rPr>
                <w:rFonts w:cs="Arial"/>
                <w:sz w:val="24"/>
                <w:szCs w:val="24"/>
              </w:rPr>
            </w:pPr>
            <w:r w:rsidRPr="00EC5BB4">
              <w:rPr>
                <w:rFonts w:cs="Arial"/>
                <w:sz w:val="24"/>
                <w:szCs w:val="24"/>
                <w:lang w:val="sr-Cyrl-CS"/>
              </w:rPr>
              <w:t>П</w:t>
            </w:r>
            <w:r w:rsidRPr="00EC5BB4">
              <w:rPr>
                <w:rFonts w:cs="Arial"/>
                <w:sz w:val="24"/>
                <w:szCs w:val="24"/>
              </w:rPr>
              <w:t>онуђач/члан групе</w:t>
            </w:r>
          </w:p>
        </w:tc>
      </w:tr>
      <w:tr w:rsidR="00343A18" w:rsidRPr="00EC5BB4" w14:paraId="5D8454EC" w14:textId="77777777" w:rsidTr="00BC01DC">
        <w:trPr>
          <w:jc w:val="center"/>
        </w:trPr>
        <w:tc>
          <w:tcPr>
            <w:tcW w:w="3882" w:type="dxa"/>
          </w:tcPr>
          <w:p w14:paraId="048AD095" w14:textId="77777777" w:rsidR="00343A18" w:rsidRPr="00EC5BB4" w:rsidRDefault="00343A18" w:rsidP="00BC01DC">
            <w:pPr>
              <w:spacing w:before="0"/>
              <w:jc w:val="center"/>
              <w:rPr>
                <w:rFonts w:cs="Arial"/>
                <w:sz w:val="24"/>
                <w:szCs w:val="24"/>
              </w:rPr>
            </w:pPr>
          </w:p>
        </w:tc>
        <w:tc>
          <w:tcPr>
            <w:tcW w:w="2127" w:type="dxa"/>
          </w:tcPr>
          <w:p w14:paraId="5C70858C" w14:textId="77777777"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14:paraId="63C02625" w14:textId="77777777" w:rsidR="00343A18" w:rsidRPr="00EC5BB4" w:rsidRDefault="00343A18" w:rsidP="00BC01DC">
            <w:pPr>
              <w:spacing w:before="0"/>
              <w:jc w:val="center"/>
              <w:rPr>
                <w:rFonts w:cs="Arial"/>
                <w:sz w:val="24"/>
                <w:szCs w:val="24"/>
                <w:lang w:val="ru-RU"/>
              </w:rPr>
            </w:pPr>
          </w:p>
        </w:tc>
      </w:tr>
      <w:tr w:rsidR="00343A18" w:rsidRPr="00EC5BB4" w14:paraId="16FDE13C" w14:textId="77777777" w:rsidTr="00BC01DC">
        <w:trPr>
          <w:jc w:val="center"/>
        </w:trPr>
        <w:tc>
          <w:tcPr>
            <w:tcW w:w="3882" w:type="dxa"/>
            <w:tcBorders>
              <w:bottom w:val="single" w:sz="4" w:space="0" w:color="auto"/>
            </w:tcBorders>
          </w:tcPr>
          <w:p w14:paraId="38BAC8C3" w14:textId="77777777" w:rsidR="00343A18" w:rsidRPr="00EC5BB4" w:rsidRDefault="00343A18" w:rsidP="00BC01DC">
            <w:pPr>
              <w:spacing w:before="0"/>
              <w:jc w:val="center"/>
              <w:rPr>
                <w:rFonts w:cs="Arial"/>
                <w:sz w:val="24"/>
                <w:szCs w:val="24"/>
              </w:rPr>
            </w:pPr>
          </w:p>
        </w:tc>
        <w:tc>
          <w:tcPr>
            <w:tcW w:w="2127" w:type="dxa"/>
          </w:tcPr>
          <w:p w14:paraId="70B4B14F" w14:textId="77777777"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14:paraId="5F03270C" w14:textId="77777777" w:rsidR="00343A18" w:rsidRPr="00EC5BB4" w:rsidRDefault="00343A18" w:rsidP="00BC01DC">
            <w:pPr>
              <w:spacing w:before="0"/>
              <w:jc w:val="center"/>
              <w:rPr>
                <w:rFonts w:cs="Arial"/>
                <w:sz w:val="24"/>
                <w:szCs w:val="24"/>
                <w:lang w:val="ru-RU"/>
              </w:rPr>
            </w:pPr>
          </w:p>
        </w:tc>
      </w:tr>
      <w:tr w:rsidR="00343A18" w:rsidRPr="00EC5BB4" w14:paraId="351E0333" w14:textId="77777777" w:rsidTr="00BC01DC">
        <w:trPr>
          <w:trHeight w:val="389"/>
          <w:jc w:val="center"/>
        </w:trPr>
        <w:tc>
          <w:tcPr>
            <w:tcW w:w="3882" w:type="dxa"/>
            <w:tcBorders>
              <w:top w:val="single" w:sz="4" w:space="0" w:color="auto"/>
            </w:tcBorders>
          </w:tcPr>
          <w:p w14:paraId="24B68787" w14:textId="77777777" w:rsidR="00343A18" w:rsidRPr="00EC5BB4" w:rsidRDefault="00343A18" w:rsidP="00BC01DC">
            <w:pPr>
              <w:spacing w:before="0"/>
              <w:jc w:val="center"/>
              <w:rPr>
                <w:rFonts w:cs="Arial"/>
                <w:sz w:val="24"/>
                <w:szCs w:val="24"/>
              </w:rPr>
            </w:pPr>
          </w:p>
          <w:p w14:paraId="0979F986" w14:textId="77777777" w:rsidR="00343A18" w:rsidRPr="00EC5BB4" w:rsidRDefault="00343A18" w:rsidP="00BC01DC">
            <w:pPr>
              <w:spacing w:before="0"/>
              <w:jc w:val="center"/>
              <w:rPr>
                <w:rFonts w:cs="Arial"/>
                <w:sz w:val="24"/>
                <w:szCs w:val="24"/>
              </w:rPr>
            </w:pPr>
          </w:p>
        </w:tc>
        <w:tc>
          <w:tcPr>
            <w:tcW w:w="2127" w:type="dxa"/>
          </w:tcPr>
          <w:p w14:paraId="276634FD" w14:textId="77777777"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14:paraId="170BA74D" w14:textId="77777777" w:rsidR="00343A18" w:rsidRPr="00EC5BB4" w:rsidRDefault="00343A18" w:rsidP="00BC01DC">
            <w:pPr>
              <w:spacing w:before="0"/>
              <w:jc w:val="center"/>
              <w:rPr>
                <w:rFonts w:cs="Arial"/>
                <w:sz w:val="24"/>
                <w:szCs w:val="24"/>
                <w:lang w:val="ru-RU"/>
              </w:rPr>
            </w:pPr>
          </w:p>
        </w:tc>
      </w:tr>
    </w:tbl>
    <w:p w14:paraId="5B6D8747" w14:textId="77777777" w:rsidR="00343A18" w:rsidRPr="00EC5BB4" w:rsidRDefault="00343A18" w:rsidP="00343A18">
      <w:pPr>
        <w:tabs>
          <w:tab w:val="left" w:pos="6028"/>
        </w:tabs>
        <w:autoSpaceDE w:val="0"/>
        <w:autoSpaceDN w:val="0"/>
        <w:adjustRightInd w:val="0"/>
        <w:ind w:left="360"/>
        <w:rPr>
          <w:rFonts w:eastAsia="Calibri" w:cs="Arial"/>
          <w:bCs/>
          <w:iCs/>
          <w:sz w:val="24"/>
          <w:szCs w:val="24"/>
        </w:rPr>
      </w:pPr>
    </w:p>
    <w:p w14:paraId="13EBA123" w14:textId="77777777" w:rsidR="00343A18" w:rsidRPr="00EC5BB4" w:rsidRDefault="00343A18" w:rsidP="00343A18">
      <w:pPr>
        <w:jc w:val="center"/>
        <w:rPr>
          <w:rFonts w:cs="Arial"/>
          <w:b/>
          <w:sz w:val="24"/>
          <w:szCs w:val="24"/>
          <w:lang w:val="ru-RU"/>
        </w:rPr>
      </w:pPr>
    </w:p>
    <w:p w14:paraId="5191763C" w14:textId="77777777" w:rsidR="00343A18" w:rsidRPr="00EC5BB4" w:rsidRDefault="00343A18" w:rsidP="00343A18">
      <w:pPr>
        <w:jc w:val="center"/>
        <w:rPr>
          <w:rFonts w:cs="Arial"/>
          <w:b/>
          <w:sz w:val="24"/>
          <w:szCs w:val="24"/>
          <w:lang w:val="ru-RU"/>
        </w:rPr>
      </w:pPr>
    </w:p>
    <w:p w14:paraId="09B16A93" w14:textId="4069AE8E" w:rsidR="00250DFB" w:rsidRPr="00250DFB" w:rsidRDefault="00343A18" w:rsidP="00250DFB">
      <w:pPr>
        <w:rPr>
          <w:rFonts w:cs="Arial"/>
          <w:i/>
          <w:sz w:val="20"/>
          <w:szCs w:val="20"/>
        </w:rPr>
      </w:pPr>
      <w:r w:rsidRPr="0042687E">
        <w:rPr>
          <w:rFonts w:cs="Arial"/>
          <w:b/>
          <w:i/>
          <w:sz w:val="20"/>
          <w:szCs w:val="20"/>
          <w:lang w:val="ru-RU"/>
        </w:rPr>
        <w:t>Напомена:</w:t>
      </w:r>
      <w:r w:rsidR="00250DFB" w:rsidRPr="00250DFB">
        <w:t xml:space="preserve"> </w:t>
      </w:r>
      <w:r w:rsidR="00250DFB" w:rsidRPr="00250DFB">
        <w:rPr>
          <w:rFonts w:cs="Arial"/>
          <w:i/>
          <w:sz w:val="20"/>
          <w:szCs w:val="20"/>
        </w:rPr>
        <w:t xml:space="preserve">Напомена: 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14:paraId="7652377B" w14:textId="77777777" w:rsidR="00250DFB" w:rsidRPr="00250DFB" w:rsidRDefault="00250DFB" w:rsidP="00250DFB">
      <w:pPr>
        <w:rPr>
          <w:rFonts w:cs="Arial"/>
          <w:i/>
          <w:sz w:val="20"/>
          <w:szCs w:val="20"/>
        </w:rPr>
      </w:pPr>
      <w:r w:rsidRPr="00250DFB">
        <w:rPr>
          <w:rFonts w:cs="Arial"/>
          <w:i/>
          <w:sz w:val="20"/>
          <w:szCs w:val="20"/>
        </w:rPr>
        <w:t>Уколико понуду подноси група понуђача,Изјава мора бити потписана од стране овлашћеног лица сваког понуђача из групе понуђача и оверена печатом.</w:t>
      </w:r>
    </w:p>
    <w:p w14:paraId="344B229E" w14:textId="4B275EB9" w:rsidR="00343A18" w:rsidRPr="00EC5BB4" w:rsidRDefault="00250DFB" w:rsidP="00250DFB">
      <w:pPr>
        <w:rPr>
          <w:rFonts w:cs="Arial"/>
          <w:i/>
          <w:sz w:val="24"/>
          <w:szCs w:val="24"/>
        </w:rPr>
      </w:pPr>
      <w:r w:rsidRPr="00250DFB">
        <w:rPr>
          <w:rFonts w:cs="Arial"/>
          <w:i/>
          <w:sz w:val="20"/>
          <w:szCs w:val="20"/>
        </w:rPr>
        <w:t>(У случају да понуду даје група понуђача образац копирати.)</w:t>
      </w:r>
    </w:p>
    <w:p w14:paraId="4F72428D" w14:textId="77777777" w:rsidR="00343A18" w:rsidRDefault="00343A18" w:rsidP="00343A18">
      <w:pPr>
        <w:rPr>
          <w:rFonts w:cs="Arial"/>
          <w:i/>
          <w:sz w:val="24"/>
          <w:szCs w:val="24"/>
        </w:rPr>
      </w:pPr>
    </w:p>
    <w:p w14:paraId="59A0455B" w14:textId="77777777" w:rsidR="000E3568" w:rsidRDefault="000E3568" w:rsidP="00343A18">
      <w:pPr>
        <w:rPr>
          <w:rFonts w:cs="Arial"/>
          <w:i/>
          <w:sz w:val="24"/>
          <w:szCs w:val="24"/>
        </w:rPr>
      </w:pPr>
    </w:p>
    <w:p w14:paraId="58D58221" w14:textId="77777777" w:rsidR="00110A20" w:rsidRPr="00EC5BB4" w:rsidRDefault="00110A20" w:rsidP="00343A18">
      <w:pPr>
        <w:rPr>
          <w:rFonts w:cs="Arial"/>
          <w:i/>
          <w:sz w:val="24"/>
          <w:szCs w:val="24"/>
          <w:lang w:val="ru-RU"/>
        </w:rPr>
      </w:pPr>
    </w:p>
    <w:p w14:paraId="6D6FEA32" w14:textId="7B67D696" w:rsidR="00343A18" w:rsidRPr="00EC5BB4" w:rsidRDefault="00343A18" w:rsidP="00343A18">
      <w:pPr>
        <w:pStyle w:val="KDObrazac"/>
        <w:spacing w:before="0"/>
        <w:rPr>
          <w:sz w:val="24"/>
          <w:szCs w:val="24"/>
        </w:rPr>
      </w:pPr>
      <w:bookmarkStart w:id="252" w:name="_Toc442559928"/>
      <w:r w:rsidRPr="00EC5BB4">
        <w:rPr>
          <w:sz w:val="24"/>
          <w:szCs w:val="24"/>
        </w:rPr>
        <w:t xml:space="preserve">ОБРАЗАЦ </w:t>
      </w:r>
      <w:r w:rsidR="000E3568">
        <w:rPr>
          <w:sz w:val="24"/>
          <w:szCs w:val="24"/>
          <w:lang w:val="sr-Cyrl-RS"/>
        </w:rPr>
        <w:t>4</w:t>
      </w:r>
      <w:r w:rsidRPr="00EC5BB4">
        <w:rPr>
          <w:sz w:val="24"/>
          <w:szCs w:val="24"/>
        </w:rPr>
        <w:t>.</w:t>
      </w:r>
      <w:bookmarkEnd w:id="252"/>
    </w:p>
    <w:p w14:paraId="79786B3C" w14:textId="77777777" w:rsidR="00343A18" w:rsidRPr="00EC5BB4" w:rsidRDefault="00343A18" w:rsidP="00343A18">
      <w:pPr>
        <w:pStyle w:val="KDParagraf"/>
        <w:spacing w:before="0"/>
        <w:rPr>
          <w:rFonts w:cs="Arial"/>
          <w:sz w:val="24"/>
          <w:szCs w:val="24"/>
        </w:rPr>
      </w:pPr>
    </w:p>
    <w:p w14:paraId="4ECAF775" w14:textId="77777777" w:rsidR="00343A18" w:rsidRPr="00EC5BB4" w:rsidRDefault="00343A18" w:rsidP="00343A18">
      <w:pPr>
        <w:pStyle w:val="KDParagraf"/>
        <w:spacing w:before="0"/>
        <w:rPr>
          <w:rFonts w:cs="Arial"/>
          <w:sz w:val="24"/>
          <w:szCs w:val="24"/>
        </w:rPr>
      </w:pPr>
    </w:p>
    <w:p w14:paraId="5B841E04" w14:textId="77777777" w:rsidR="00343A18" w:rsidRPr="00EC5BB4" w:rsidRDefault="00343A18" w:rsidP="00343A18">
      <w:pPr>
        <w:pStyle w:val="Title"/>
        <w:spacing w:before="0"/>
        <w:jc w:val="right"/>
        <w:rPr>
          <w:rFonts w:cs="Arial"/>
          <w:b w:val="0"/>
          <w:caps/>
          <w:szCs w:val="24"/>
        </w:rPr>
      </w:pPr>
    </w:p>
    <w:p w14:paraId="76806979" w14:textId="77777777" w:rsidR="00343A18" w:rsidRPr="00EC5BB4" w:rsidRDefault="00343A18" w:rsidP="00343A18">
      <w:pPr>
        <w:rPr>
          <w:rFonts w:cs="Arial"/>
          <w:sz w:val="24"/>
          <w:szCs w:val="24"/>
          <w:lang w:val="ru-RU"/>
        </w:rPr>
      </w:pPr>
      <w:r w:rsidRPr="00EC5BB4">
        <w:rPr>
          <w:rFonts w:cs="Arial"/>
          <w:sz w:val="24"/>
          <w:szCs w:val="24"/>
          <w:lang w:val="ru-RU"/>
        </w:rPr>
        <w:t>На основу члана 75. став 2. Закона о јавним набавкама („Службени гласник РС“ бр.124/2012, 14/15  и 68/15)</w:t>
      </w:r>
      <w:r w:rsidRPr="00EC5BB4">
        <w:rPr>
          <w:rFonts w:cs="Arial"/>
          <w:sz w:val="24"/>
          <w:szCs w:val="24"/>
        </w:rPr>
        <w:t xml:space="preserve"> као </w:t>
      </w:r>
      <w:r w:rsidRPr="00EC5BB4">
        <w:rPr>
          <w:rFonts w:cs="Arial"/>
          <w:sz w:val="24"/>
          <w:szCs w:val="24"/>
          <w:lang w:val="ru-RU"/>
        </w:rPr>
        <w:t>понуђач/подизвођач дајем:</w:t>
      </w:r>
    </w:p>
    <w:p w14:paraId="375B47FC" w14:textId="77777777" w:rsidR="00343A18" w:rsidRPr="00EC5BB4" w:rsidRDefault="00343A18" w:rsidP="00343A18">
      <w:pPr>
        <w:rPr>
          <w:rFonts w:cs="Arial"/>
          <w:sz w:val="24"/>
          <w:szCs w:val="24"/>
          <w:lang w:val="ru-RU"/>
        </w:rPr>
      </w:pPr>
    </w:p>
    <w:p w14:paraId="43E5604B" w14:textId="77777777" w:rsidR="00343A18" w:rsidRPr="00EC5BB4" w:rsidRDefault="00343A18" w:rsidP="00343A18">
      <w:pPr>
        <w:rPr>
          <w:rFonts w:cs="Arial"/>
          <w:sz w:val="24"/>
          <w:szCs w:val="24"/>
          <w:lang w:val="ru-RU"/>
        </w:rPr>
      </w:pPr>
    </w:p>
    <w:p w14:paraId="51ABFD9A" w14:textId="77777777" w:rsidR="00343A18" w:rsidRPr="00781B02" w:rsidRDefault="00343A18" w:rsidP="00781B02">
      <w:pPr>
        <w:jc w:val="center"/>
        <w:rPr>
          <w:b/>
          <w:lang w:val="ru-RU"/>
        </w:rPr>
      </w:pPr>
      <w:bookmarkStart w:id="253" w:name="_Toc442559929"/>
      <w:r w:rsidRPr="00781B02">
        <w:rPr>
          <w:b/>
          <w:lang w:val="ru-RU"/>
        </w:rPr>
        <w:t>И З Ј А В У</w:t>
      </w:r>
      <w:bookmarkEnd w:id="253"/>
    </w:p>
    <w:p w14:paraId="4E2CED6A" w14:textId="77777777" w:rsidR="00343A18" w:rsidRPr="00781B02" w:rsidRDefault="00343A18" w:rsidP="00781B02"/>
    <w:p w14:paraId="2C9CC7A3" w14:textId="77777777" w:rsidR="00343A18" w:rsidRPr="00781B02" w:rsidRDefault="00343A18" w:rsidP="00781B02"/>
    <w:p w14:paraId="15A380AC" w14:textId="32F94D33" w:rsidR="00535D05" w:rsidRPr="00535D05" w:rsidRDefault="00535D05" w:rsidP="00535D05">
      <w:pPr>
        <w:tabs>
          <w:tab w:val="left" w:pos="6028"/>
        </w:tabs>
        <w:autoSpaceDE w:val="0"/>
        <w:autoSpaceDN w:val="0"/>
        <w:adjustRightInd w:val="0"/>
        <w:ind w:left="360"/>
        <w:rPr>
          <w:rFonts w:cs="Arial"/>
          <w:sz w:val="24"/>
          <w:szCs w:val="24"/>
          <w:lang w:val="ru-RU"/>
        </w:rPr>
      </w:pPr>
      <w:r w:rsidRPr="00535D05">
        <w:rPr>
          <w:rFonts w:cs="Arial"/>
          <w:sz w:val="24"/>
          <w:szCs w:val="24"/>
          <w:lang w:val="ru-RU"/>
        </w:rPr>
        <w:t xml:space="preserve">којом изричито наводимо да смо у свом досадашњем раду и при састављању Понуде  број: ______________ за јавну набавку </w:t>
      </w:r>
      <w:r>
        <w:rPr>
          <w:rFonts w:cs="Arial"/>
          <w:sz w:val="24"/>
          <w:szCs w:val="24"/>
          <w:lang w:val="ru-RU"/>
        </w:rPr>
        <w:t>услуга</w:t>
      </w:r>
      <w:r w:rsidRPr="00535D05">
        <w:rPr>
          <w:rFonts w:cs="Arial"/>
          <w:sz w:val="24"/>
          <w:szCs w:val="24"/>
          <w:lang w:val="ru-RU"/>
        </w:rPr>
        <w:t xml:space="preserve"> </w:t>
      </w:r>
      <w:r w:rsidR="000E3568" w:rsidRPr="000E3568">
        <w:rPr>
          <w:rFonts w:cs="Arial"/>
          <w:sz w:val="24"/>
          <w:szCs w:val="24"/>
          <w:lang w:val="sr-Latn-RS"/>
        </w:rPr>
        <w:t>„</w:t>
      </w:r>
      <w:r w:rsidR="000E3568" w:rsidRPr="000E3568">
        <w:rPr>
          <w:rFonts w:cs="Arial"/>
          <w:sz w:val="24"/>
          <w:szCs w:val="24"/>
          <w:lang w:val="sr-Cyrl-RS"/>
        </w:rPr>
        <w:t>Периодична испитивања, контроле, прегледи и сервисирања мобилних средстава и опреме за гашење пожара, стабилних инсталација за аутоматску дојаву и гашење пожара</w:t>
      </w:r>
      <w:r w:rsidR="000E3568" w:rsidRPr="000E3568">
        <w:rPr>
          <w:rFonts w:cs="Arial"/>
          <w:sz w:val="24"/>
          <w:szCs w:val="24"/>
          <w:lang w:val="sr-Latn-RS"/>
        </w:rPr>
        <w:t>“</w:t>
      </w:r>
      <w:r w:rsidR="00017D03" w:rsidRPr="00017D03">
        <w:rPr>
          <w:rFonts w:cs="Arial"/>
          <w:sz w:val="24"/>
          <w:szCs w:val="24"/>
          <w:lang w:val="ru-RU"/>
        </w:rPr>
        <w:t xml:space="preserve"> за Партију _________ </w:t>
      </w:r>
      <w:r w:rsidR="00017D03" w:rsidRPr="00017D03">
        <w:rPr>
          <w:rFonts w:cs="Arial"/>
          <w:i/>
          <w:color w:val="4F81BD" w:themeColor="accent1"/>
          <w:sz w:val="24"/>
          <w:szCs w:val="24"/>
          <w:lang w:val="ru-RU"/>
        </w:rPr>
        <w:t>(уписати број Партије)</w:t>
      </w:r>
      <w:r w:rsidRPr="00017D03">
        <w:rPr>
          <w:rFonts w:cs="Arial"/>
          <w:color w:val="4F81BD" w:themeColor="accent1"/>
          <w:sz w:val="24"/>
          <w:szCs w:val="24"/>
          <w:lang w:val="ru-RU"/>
        </w:rPr>
        <w:t xml:space="preserve"> </w:t>
      </w:r>
      <w:r w:rsidRPr="00535D05">
        <w:rPr>
          <w:rFonts w:cs="Arial"/>
          <w:sz w:val="24"/>
          <w:szCs w:val="24"/>
          <w:lang w:val="ru-RU"/>
        </w:rPr>
        <w:t>у отвореном поступку ради закључења оквирног споразума са једним</w:t>
      </w:r>
      <w:r w:rsidRPr="00535D05">
        <w:rPr>
          <w:rFonts w:cs="Arial"/>
          <w:color w:val="00B0F0"/>
          <w:sz w:val="24"/>
          <w:szCs w:val="24"/>
          <w:lang w:val="ru-RU"/>
        </w:rPr>
        <w:t xml:space="preserve"> </w:t>
      </w:r>
      <w:r>
        <w:rPr>
          <w:rFonts w:cs="Arial"/>
          <w:sz w:val="24"/>
          <w:szCs w:val="24"/>
          <w:lang w:val="ru-RU"/>
        </w:rPr>
        <w:t>понуђачем</w:t>
      </w:r>
      <w:r w:rsidRPr="00535D05">
        <w:rPr>
          <w:rFonts w:cs="Arial"/>
          <w:color w:val="00B0F0"/>
          <w:sz w:val="24"/>
          <w:szCs w:val="24"/>
          <w:lang w:val="ru-RU"/>
        </w:rPr>
        <w:t xml:space="preserve"> </w:t>
      </w:r>
      <w:r w:rsidRPr="00535D05">
        <w:rPr>
          <w:rFonts w:cs="Arial"/>
          <w:sz w:val="24"/>
          <w:szCs w:val="24"/>
          <w:lang w:val="ru-RU"/>
        </w:rPr>
        <w:t>на период до две</w:t>
      </w:r>
      <w:r w:rsidRPr="00535D05">
        <w:rPr>
          <w:rFonts w:cs="Arial"/>
          <w:color w:val="00B0F0"/>
          <w:sz w:val="24"/>
          <w:szCs w:val="24"/>
          <w:lang w:val="ru-RU"/>
        </w:rPr>
        <w:t xml:space="preserve"> </w:t>
      </w:r>
      <w:r>
        <w:rPr>
          <w:rFonts w:cs="Arial"/>
          <w:sz w:val="24"/>
          <w:szCs w:val="24"/>
          <w:lang w:val="ru-RU"/>
        </w:rPr>
        <w:t>године</w:t>
      </w:r>
      <w:r w:rsidRPr="00535D05">
        <w:rPr>
          <w:rFonts w:cs="Arial"/>
          <w:sz w:val="24"/>
          <w:szCs w:val="24"/>
          <w:lang w:val="ru-RU"/>
        </w:rPr>
        <w:t>,</w:t>
      </w:r>
      <w:r>
        <w:rPr>
          <w:rFonts w:cs="Arial"/>
          <w:sz w:val="24"/>
          <w:szCs w:val="24"/>
          <w:lang w:val="ru-RU"/>
        </w:rPr>
        <w:t xml:space="preserve"> </w:t>
      </w:r>
      <w:r w:rsidR="000E3568">
        <w:rPr>
          <w:rFonts w:cs="Arial"/>
          <w:sz w:val="24"/>
          <w:szCs w:val="24"/>
          <w:lang w:val="ru-RU"/>
        </w:rPr>
        <w:t xml:space="preserve">јавне набавке ЈН бр. </w:t>
      </w:r>
      <w:r w:rsidR="000E3568" w:rsidRPr="000E3568">
        <w:rPr>
          <w:rFonts w:cs="Arial"/>
          <w:sz w:val="24"/>
          <w:szCs w:val="24"/>
          <w:lang w:val="ru-RU"/>
        </w:rPr>
        <w:t>ЈН/8500/0004/2017</w:t>
      </w:r>
      <w:r w:rsidRPr="00535D05">
        <w:rPr>
          <w:rFonts w:cs="Arial"/>
          <w:sz w:val="24"/>
          <w:szCs w:val="24"/>
          <w:lang w:val="ru-RU"/>
        </w:rPr>
        <w:t xml:space="preserve"> 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14:paraId="3C8C12C3" w14:textId="77777777" w:rsidR="00535D05" w:rsidRPr="00535D05" w:rsidRDefault="00535D05" w:rsidP="00535D05">
      <w:pPr>
        <w:tabs>
          <w:tab w:val="left" w:pos="6028"/>
        </w:tabs>
        <w:autoSpaceDE w:val="0"/>
        <w:autoSpaceDN w:val="0"/>
        <w:adjustRightInd w:val="0"/>
        <w:ind w:left="360"/>
        <w:rPr>
          <w:rFonts w:cs="Arial"/>
          <w:sz w:val="24"/>
          <w:szCs w:val="24"/>
          <w:lang w:val="ru-RU"/>
        </w:rPr>
      </w:pPr>
    </w:p>
    <w:p w14:paraId="64B8993B" w14:textId="77777777" w:rsidR="00343A18" w:rsidRPr="00EC5BB4" w:rsidRDefault="00343A18" w:rsidP="00343A18">
      <w:pPr>
        <w:tabs>
          <w:tab w:val="left" w:pos="6028"/>
        </w:tabs>
        <w:autoSpaceDE w:val="0"/>
        <w:autoSpaceDN w:val="0"/>
        <w:adjustRightInd w:val="0"/>
        <w:ind w:left="360"/>
        <w:rPr>
          <w:rFonts w:eastAsia="Calibri" w:cs="Arial"/>
          <w:bCs/>
          <w:iCs/>
          <w:sz w:val="24"/>
          <w:szCs w:val="24"/>
        </w:rPr>
      </w:pPr>
    </w:p>
    <w:p w14:paraId="18DB56D6" w14:textId="77777777" w:rsidR="00343A18" w:rsidRPr="00EC5BB4" w:rsidRDefault="00343A18" w:rsidP="00343A18">
      <w:pPr>
        <w:tabs>
          <w:tab w:val="left" w:pos="6028"/>
        </w:tabs>
        <w:autoSpaceDE w:val="0"/>
        <w:autoSpaceDN w:val="0"/>
        <w:adjustRightInd w:val="0"/>
        <w:ind w:left="360"/>
        <w:rPr>
          <w:rFonts w:eastAsia="Calibri" w:cs="Arial"/>
          <w:bCs/>
          <w:iCs/>
          <w:sz w:val="24"/>
          <w:szCs w:val="24"/>
        </w:rPr>
      </w:pPr>
    </w:p>
    <w:p w14:paraId="319F0086" w14:textId="77777777" w:rsidR="00343A18" w:rsidRPr="00EC5BB4" w:rsidRDefault="00343A18" w:rsidP="00343A18">
      <w:pPr>
        <w:tabs>
          <w:tab w:val="left" w:pos="6028"/>
        </w:tabs>
        <w:autoSpaceDE w:val="0"/>
        <w:autoSpaceDN w:val="0"/>
        <w:adjustRightInd w:val="0"/>
        <w:ind w:left="360"/>
        <w:rPr>
          <w:rFonts w:eastAsia="Calibri" w:cs="Arial"/>
          <w:bCs/>
          <w:iCs/>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EC5BB4" w14:paraId="71D32E21" w14:textId="77777777" w:rsidTr="00BC01DC">
        <w:trPr>
          <w:jc w:val="center"/>
        </w:trPr>
        <w:tc>
          <w:tcPr>
            <w:tcW w:w="3882" w:type="dxa"/>
          </w:tcPr>
          <w:p w14:paraId="3BE3D1AC" w14:textId="77777777"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14:paraId="2DEF87C8" w14:textId="77777777" w:rsidR="00343A18" w:rsidRPr="00EC5BB4" w:rsidRDefault="00343A18" w:rsidP="00BC01DC">
            <w:pPr>
              <w:spacing w:before="0"/>
              <w:jc w:val="center"/>
              <w:rPr>
                <w:rFonts w:cs="Arial"/>
                <w:sz w:val="24"/>
                <w:szCs w:val="24"/>
                <w:lang w:val="ru-RU"/>
              </w:rPr>
            </w:pPr>
          </w:p>
        </w:tc>
        <w:tc>
          <w:tcPr>
            <w:tcW w:w="4022" w:type="dxa"/>
          </w:tcPr>
          <w:p w14:paraId="5938C465" w14:textId="77777777" w:rsidR="00343A18" w:rsidRPr="00EC5BB4" w:rsidRDefault="00343A18" w:rsidP="007E7BB8">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r w:rsidRPr="00EC5BB4">
              <w:rPr>
                <w:rFonts w:cs="Arial"/>
                <w:sz w:val="24"/>
                <w:szCs w:val="24"/>
                <w:lang w:val="sr-Cyrl-CS"/>
              </w:rPr>
              <w:t>/члан групе</w:t>
            </w:r>
          </w:p>
        </w:tc>
      </w:tr>
      <w:tr w:rsidR="00343A18" w:rsidRPr="00EC5BB4" w14:paraId="23B78DB4" w14:textId="77777777" w:rsidTr="00BC01DC">
        <w:trPr>
          <w:jc w:val="center"/>
        </w:trPr>
        <w:tc>
          <w:tcPr>
            <w:tcW w:w="3882" w:type="dxa"/>
          </w:tcPr>
          <w:p w14:paraId="4D9DA737" w14:textId="77777777" w:rsidR="00343A18" w:rsidRPr="00EC5BB4" w:rsidRDefault="00343A18" w:rsidP="00BC01DC">
            <w:pPr>
              <w:spacing w:before="0"/>
              <w:jc w:val="center"/>
              <w:rPr>
                <w:rFonts w:cs="Arial"/>
                <w:sz w:val="24"/>
                <w:szCs w:val="24"/>
              </w:rPr>
            </w:pPr>
          </w:p>
        </w:tc>
        <w:tc>
          <w:tcPr>
            <w:tcW w:w="2127" w:type="dxa"/>
          </w:tcPr>
          <w:p w14:paraId="3424D34E" w14:textId="77777777"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14:paraId="03CB2783" w14:textId="77777777" w:rsidR="00343A18" w:rsidRPr="00EC5BB4" w:rsidRDefault="00343A18" w:rsidP="00BC01DC">
            <w:pPr>
              <w:spacing w:before="0"/>
              <w:jc w:val="center"/>
              <w:rPr>
                <w:rFonts w:cs="Arial"/>
                <w:sz w:val="24"/>
                <w:szCs w:val="24"/>
                <w:lang w:val="ru-RU"/>
              </w:rPr>
            </w:pPr>
          </w:p>
        </w:tc>
      </w:tr>
      <w:tr w:rsidR="00343A18" w:rsidRPr="00EC5BB4" w14:paraId="76A3D0BB" w14:textId="77777777" w:rsidTr="00BC01DC">
        <w:trPr>
          <w:jc w:val="center"/>
        </w:trPr>
        <w:tc>
          <w:tcPr>
            <w:tcW w:w="3882" w:type="dxa"/>
            <w:tcBorders>
              <w:bottom w:val="single" w:sz="4" w:space="0" w:color="auto"/>
            </w:tcBorders>
          </w:tcPr>
          <w:p w14:paraId="53C4064F" w14:textId="77777777" w:rsidR="00343A18" w:rsidRPr="00EC5BB4" w:rsidRDefault="00343A18" w:rsidP="00BC01DC">
            <w:pPr>
              <w:spacing w:before="0"/>
              <w:jc w:val="center"/>
              <w:rPr>
                <w:rFonts w:cs="Arial"/>
                <w:sz w:val="24"/>
                <w:szCs w:val="24"/>
              </w:rPr>
            </w:pPr>
          </w:p>
        </w:tc>
        <w:tc>
          <w:tcPr>
            <w:tcW w:w="2127" w:type="dxa"/>
          </w:tcPr>
          <w:p w14:paraId="2232EF53" w14:textId="77777777"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14:paraId="171408D7" w14:textId="77777777" w:rsidR="00343A18" w:rsidRPr="00EC5BB4" w:rsidRDefault="00343A18" w:rsidP="00BC01DC">
            <w:pPr>
              <w:spacing w:before="0"/>
              <w:jc w:val="center"/>
              <w:rPr>
                <w:rFonts w:cs="Arial"/>
                <w:sz w:val="24"/>
                <w:szCs w:val="24"/>
                <w:lang w:val="ru-RU"/>
              </w:rPr>
            </w:pPr>
          </w:p>
        </w:tc>
      </w:tr>
      <w:tr w:rsidR="00343A18" w:rsidRPr="00EC5BB4" w14:paraId="67805380" w14:textId="77777777" w:rsidTr="00BC01DC">
        <w:trPr>
          <w:trHeight w:val="389"/>
          <w:jc w:val="center"/>
        </w:trPr>
        <w:tc>
          <w:tcPr>
            <w:tcW w:w="3882" w:type="dxa"/>
            <w:tcBorders>
              <w:top w:val="single" w:sz="4" w:space="0" w:color="auto"/>
            </w:tcBorders>
          </w:tcPr>
          <w:p w14:paraId="058B91B8" w14:textId="77777777" w:rsidR="00343A18" w:rsidRPr="00EC5BB4" w:rsidRDefault="00343A18" w:rsidP="00BC01DC">
            <w:pPr>
              <w:spacing w:before="0"/>
              <w:jc w:val="center"/>
              <w:rPr>
                <w:rFonts w:cs="Arial"/>
                <w:sz w:val="24"/>
                <w:szCs w:val="24"/>
              </w:rPr>
            </w:pPr>
          </w:p>
          <w:p w14:paraId="5661F604" w14:textId="77777777" w:rsidR="00343A18" w:rsidRPr="00EC5BB4" w:rsidRDefault="00343A18" w:rsidP="00BC01DC">
            <w:pPr>
              <w:spacing w:before="0"/>
              <w:jc w:val="center"/>
              <w:rPr>
                <w:rFonts w:cs="Arial"/>
                <w:sz w:val="24"/>
                <w:szCs w:val="24"/>
              </w:rPr>
            </w:pPr>
          </w:p>
        </w:tc>
        <w:tc>
          <w:tcPr>
            <w:tcW w:w="2127" w:type="dxa"/>
          </w:tcPr>
          <w:p w14:paraId="0727DDCF" w14:textId="77777777"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14:paraId="1F750653" w14:textId="77777777" w:rsidR="00343A18" w:rsidRPr="00EC5BB4" w:rsidRDefault="00343A18" w:rsidP="00BC01DC">
            <w:pPr>
              <w:spacing w:before="0"/>
              <w:jc w:val="center"/>
              <w:rPr>
                <w:rFonts w:cs="Arial"/>
                <w:sz w:val="24"/>
                <w:szCs w:val="24"/>
                <w:lang w:val="ru-RU"/>
              </w:rPr>
            </w:pPr>
          </w:p>
        </w:tc>
      </w:tr>
    </w:tbl>
    <w:p w14:paraId="41103BED" w14:textId="77777777" w:rsidR="00343A18" w:rsidRPr="0042687E" w:rsidRDefault="00343A18" w:rsidP="00343A18">
      <w:pPr>
        <w:rPr>
          <w:rFonts w:cs="Arial"/>
          <w:i/>
          <w:sz w:val="20"/>
          <w:szCs w:val="20"/>
          <w:lang w:val="sr-Cyrl-CS"/>
        </w:rPr>
      </w:pPr>
      <w:r w:rsidRPr="0042687E">
        <w:rPr>
          <w:rFonts w:cs="Arial"/>
          <w:b/>
          <w:i/>
          <w:sz w:val="20"/>
          <w:szCs w:val="20"/>
        </w:rPr>
        <w:t>Напомена:</w:t>
      </w:r>
      <w:r w:rsidRPr="0042687E">
        <w:rPr>
          <w:rFonts w:cs="Arial"/>
          <w:i/>
          <w:sz w:val="20"/>
          <w:szCs w:val="20"/>
        </w:rPr>
        <w:t xml:space="preserve"> Уколико </w:t>
      </w:r>
      <w:r w:rsidRPr="0042687E">
        <w:rPr>
          <w:rFonts w:cs="Arial"/>
          <w:i/>
          <w:sz w:val="20"/>
          <w:szCs w:val="20"/>
          <w:lang w:val="sr-Cyrl-CS"/>
        </w:rPr>
        <w:t xml:space="preserve">заједничку </w:t>
      </w:r>
      <w:r w:rsidRPr="0042687E">
        <w:rPr>
          <w:rFonts w:cs="Arial"/>
          <w:i/>
          <w:sz w:val="20"/>
          <w:szCs w:val="20"/>
        </w:rPr>
        <w:t xml:space="preserve">понуду подноси група понуђача Изјава </w:t>
      </w:r>
      <w:r w:rsidRPr="0042687E">
        <w:rPr>
          <w:rFonts w:cs="Arial"/>
          <w:i/>
          <w:sz w:val="20"/>
          <w:szCs w:val="20"/>
          <w:lang w:val="sr-Cyrl-CS"/>
        </w:rPr>
        <w:t xml:space="preserve">се доставља за сваког члана групе понуђача. Изјава </w:t>
      </w:r>
      <w:r w:rsidRPr="0042687E">
        <w:rPr>
          <w:rFonts w:cs="Arial"/>
          <w:i/>
          <w:sz w:val="20"/>
          <w:szCs w:val="20"/>
        </w:rPr>
        <w:t>мора бити попуњена, потписана од стране овлашћеног лица</w:t>
      </w:r>
      <w:r w:rsidRPr="0042687E">
        <w:rPr>
          <w:rFonts w:cs="Arial"/>
          <w:i/>
          <w:sz w:val="20"/>
          <w:szCs w:val="20"/>
          <w:lang w:val="sr-Cyrl-CS"/>
        </w:rPr>
        <w:t xml:space="preserve"> за заступање</w:t>
      </w:r>
      <w:r w:rsidRPr="0042687E">
        <w:rPr>
          <w:rFonts w:cs="Arial"/>
          <w:i/>
          <w:sz w:val="20"/>
          <w:szCs w:val="20"/>
        </w:rPr>
        <w:t xml:space="preserve"> понуђача из групе понуђача и оверена печатом. </w:t>
      </w:r>
    </w:p>
    <w:p w14:paraId="26D7D88D" w14:textId="77777777" w:rsidR="00343A18" w:rsidRPr="0042687E" w:rsidRDefault="00343A18" w:rsidP="00343A18">
      <w:pPr>
        <w:rPr>
          <w:rFonts w:cs="Arial"/>
          <w:i/>
          <w:sz w:val="20"/>
          <w:szCs w:val="20"/>
        </w:rPr>
      </w:pPr>
      <w:r w:rsidRPr="0042687E">
        <w:rPr>
          <w:rFonts w:eastAsia="Calibri" w:cs="Arial"/>
          <w:i/>
          <w:sz w:val="20"/>
          <w:szCs w:val="20"/>
        </w:rPr>
        <w:t xml:space="preserve">У случају да понуђач подноси понуду са подизвођачем, Изјава </w:t>
      </w:r>
      <w:r w:rsidRPr="0042687E">
        <w:rPr>
          <w:rFonts w:eastAsia="Calibri" w:cs="Arial"/>
          <w:i/>
          <w:sz w:val="20"/>
          <w:szCs w:val="20"/>
          <w:lang w:val="sr-Cyrl-CS"/>
        </w:rPr>
        <w:t xml:space="preserve">се доставља за понуђача и сваког подизвођача. Изјава </w:t>
      </w:r>
      <w:r w:rsidRPr="0042687E">
        <w:rPr>
          <w:rFonts w:eastAsia="Calibri" w:cs="Arial"/>
          <w:i/>
          <w:sz w:val="20"/>
          <w:szCs w:val="20"/>
        </w:rPr>
        <w:t xml:space="preserve">мора бити </w:t>
      </w:r>
      <w:r w:rsidRPr="0042687E">
        <w:rPr>
          <w:rFonts w:eastAsia="Calibri" w:cs="Arial"/>
          <w:i/>
          <w:sz w:val="20"/>
          <w:szCs w:val="20"/>
          <w:lang w:val="sr-Cyrl-CS"/>
        </w:rPr>
        <w:t>попуњена,</w:t>
      </w:r>
      <w:r w:rsidRPr="0042687E">
        <w:rPr>
          <w:rFonts w:eastAsia="Calibri" w:cs="Arial"/>
          <w:i/>
          <w:sz w:val="20"/>
          <w:szCs w:val="20"/>
        </w:rPr>
        <w:t xml:space="preserve"> потписана</w:t>
      </w:r>
      <w:r w:rsidRPr="0042687E">
        <w:rPr>
          <w:rFonts w:eastAsia="Calibri" w:cs="Arial"/>
          <w:i/>
          <w:sz w:val="20"/>
          <w:szCs w:val="20"/>
          <w:lang w:val="sr-Cyrl-CS"/>
        </w:rPr>
        <w:t xml:space="preserve"> и оверена</w:t>
      </w:r>
      <w:r w:rsidRPr="0042687E">
        <w:rPr>
          <w:rFonts w:eastAsia="Calibri" w:cs="Arial"/>
          <w:i/>
          <w:sz w:val="20"/>
          <w:szCs w:val="20"/>
        </w:rPr>
        <w:t xml:space="preserve"> од стране овлашћеног лица за заступање </w:t>
      </w:r>
      <w:r w:rsidRPr="0042687E">
        <w:rPr>
          <w:rFonts w:eastAsia="Calibri" w:cs="Arial"/>
          <w:i/>
          <w:sz w:val="20"/>
          <w:szCs w:val="20"/>
          <w:lang w:val="sr-Cyrl-CS"/>
        </w:rPr>
        <w:t>понуђача/подизво</w:t>
      </w:r>
      <w:r w:rsidRPr="0042687E">
        <w:rPr>
          <w:rFonts w:eastAsia="Calibri" w:cs="Arial"/>
          <w:i/>
          <w:sz w:val="20"/>
          <w:szCs w:val="20"/>
        </w:rPr>
        <w:t>ђача</w:t>
      </w:r>
      <w:r w:rsidRPr="0042687E">
        <w:rPr>
          <w:rFonts w:eastAsia="Calibri" w:cs="Arial"/>
          <w:i/>
          <w:sz w:val="20"/>
          <w:szCs w:val="20"/>
          <w:lang w:val="sr-Cyrl-CS"/>
        </w:rPr>
        <w:t xml:space="preserve"> и оверена печатом.</w:t>
      </w:r>
    </w:p>
    <w:p w14:paraId="419B70D0" w14:textId="77777777" w:rsidR="00343A18" w:rsidRPr="0042687E" w:rsidRDefault="00343A18" w:rsidP="00343A18">
      <w:pPr>
        <w:rPr>
          <w:rFonts w:cs="Arial"/>
          <w:sz w:val="20"/>
          <w:szCs w:val="20"/>
          <w:lang w:val="sr-Cyrl-CS"/>
        </w:rPr>
      </w:pPr>
      <w:r w:rsidRPr="0042687E">
        <w:rPr>
          <w:rFonts w:cs="Arial"/>
          <w:i/>
          <w:sz w:val="20"/>
          <w:szCs w:val="20"/>
        </w:rPr>
        <w:t>Приликом подношења понуде овај образац копирати у потребном броју примерака.</w:t>
      </w:r>
    </w:p>
    <w:p w14:paraId="0343C25E" w14:textId="77777777" w:rsidR="00343A18" w:rsidRPr="00781B02" w:rsidRDefault="00343A18" w:rsidP="00781B02"/>
    <w:p w14:paraId="59844BB7" w14:textId="77777777" w:rsidR="000F683D" w:rsidRPr="00781B02" w:rsidRDefault="000F683D" w:rsidP="00781B02"/>
    <w:p w14:paraId="435994D5" w14:textId="77777777" w:rsidR="0042687E" w:rsidRPr="00781B02" w:rsidRDefault="0042687E" w:rsidP="00781B02"/>
    <w:p w14:paraId="5EAF88B1" w14:textId="77777777" w:rsidR="000F683D" w:rsidRPr="00781B02" w:rsidRDefault="000F683D" w:rsidP="00781B02"/>
    <w:p w14:paraId="0F1BDBED" w14:textId="77777777" w:rsidR="000F683D" w:rsidRPr="00781B02" w:rsidRDefault="000F683D" w:rsidP="00781B02"/>
    <w:p w14:paraId="439543DA" w14:textId="77777777" w:rsidR="00343A18" w:rsidRDefault="00343A18" w:rsidP="00343A18">
      <w:pPr>
        <w:rPr>
          <w:rFonts w:cs="Arial"/>
          <w:color w:val="00B0F0"/>
          <w:sz w:val="24"/>
          <w:szCs w:val="24"/>
        </w:rPr>
      </w:pPr>
      <w:r w:rsidRPr="00EC5BB4">
        <w:rPr>
          <w:rFonts w:cs="Arial"/>
          <w:color w:val="00B0F0"/>
          <w:sz w:val="24"/>
          <w:szCs w:val="24"/>
        </w:rPr>
        <w:lastRenderedPageBreak/>
        <w:t>.</w:t>
      </w:r>
    </w:p>
    <w:p w14:paraId="11EE1A5C" w14:textId="77777777" w:rsidR="00110A20" w:rsidRDefault="00110A20" w:rsidP="00343A18">
      <w:pPr>
        <w:rPr>
          <w:rFonts w:cs="Arial"/>
          <w:color w:val="00B0F0"/>
          <w:sz w:val="24"/>
          <w:szCs w:val="24"/>
        </w:rPr>
      </w:pPr>
    </w:p>
    <w:p w14:paraId="5058E5D9" w14:textId="77777777" w:rsidR="0042687E" w:rsidRPr="00EF0918" w:rsidRDefault="0042687E" w:rsidP="00343A18">
      <w:pPr>
        <w:rPr>
          <w:rFonts w:cs="Arial"/>
          <w:b/>
          <w:sz w:val="24"/>
          <w:szCs w:val="24"/>
        </w:rPr>
      </w:pPr>
    </w:p>
    <w:p w14:paraId="7D76A5FF" w14:textId="4E6664E3" w:rsidR="00343A18" w:rsidRPr="00EF0918" w:rsidRDefault="00343A18" w:rsidP="00343A18">
      <w:pPr>
        <w:pStyle w:val="KDObrazac"/>
        <w:rPr>
          <w:sz w:val="24"/>
          <w:szCs w:val="24"/>
          <w:lang w:val="sr-Cyrl-RS"/>
        </w:rPr>
      </w:pPr>
      <w:bookmarkStart w:id="254" w:name="_Toc442559942"/>
      <w:r w:rsidRPr="00EF0918">
        <w:rPr>
          <w:sz w:val="24"/>
          <w:szCs w:val="24"/>
        </w:rPr>
        <w:t xml:space="preserve">ОБРАЗАЦ </w:t>
      </w:r>
      <w:bookmarkEnd w:id="254"/>
      <w:r w:rsidR="000E3568" w:rsidRPr="00EF0918">
        <w:rPr>
          <w:sz w:val="24"/>
          <w:szCs w:val="24"/>
          <w:lang w:val="sr-Cyrl-RS"/>
        </w:rPr>
        <w:t>5</w:t>
      </w:r>
    </w:p>
    <w:p w14:paraId="4BCB249E" w14:textId="77777777" w:rsidR="00343A18" w:rsidRPr="00EF0918" w:rsidRDefault="00343A18" w:rsidP="00343A18">
      <w:pPr>
        <w:rPr>
          <w:rFonts w:cs="Arial"/>
          <w:sz w:val="24"/>
          <w:szCs w:val="24"/>
        </w:rPr>
      </w:pPr>
    </w:p>
    <w:p w14:paraId="4B489A57" w14:textId="77777777" w:rsidR="00343A18" w:rsidRPr="00EF0918" w:rsidRDefault="00343A18" w:rsidP="00343A18">
      <w:pPr>
        <w:jc w:val="center"/>
        <w:rPr>
          <w:rFonts w:cs="Arial"/>
          <w:sz w:val="24"/>
          <w:szCs w:val="24"/>
        </w:rPr>
      </w:pPr>
      <w:r w:rsidRPr="00EF0918">
        <w:rPr>
          <w:rFonts w:cs="Arial"/>
          <w:b/>
          <w:sz w:val="24"/>
          <w:szCs w:val="24"/>
        </w:rPr>
        <w:t>ИЗЈАВА ПОНУЂАЧА – КАДРОВСКИ КАПАЦИТЕТ</w:t>
      </w:r>
    </w:p>
    <w:p w14:paraId="3B55C662" w14:textId="77777777" w:rsidR="00343A18" w:rsidRPr="00EF0918" w:rsidRDefault="00343A18" w:rsidP="00343A18">
      <w:pPr>
        <w:rPr>
          <w:rFonts w:cs="Arial"/>
          <w:sz w:val="24"/>
          <w:szCs w:val="24"/>
        </w:rPr>
      </w:pPr>
    </w:p>
    <w:p w14:paraId="64A88214" w14:textId="77777777" w:rsidR="00343A18" w:rsidRPr="00EF0918" w:rsidRDefault="00343A18" w:rsidP="00343A18">
      <w:pPr>
        <w:rPr>
          <w:rFonts w:cs="Arial"/>
          <w:noProof/>
          <w:sz w:val="24"/>
          <w:szCs w:val="24"/>
          <w:lang w:val="sr-Latn-CS"/>
        </w:rPr>
      </w:pPr>
    </w:p>
    <w:p w14:paraId="2F93295C" w14:textId="77777777" w:rsidR="00343A18" w:rsidRPr="00EF0918" w:rsidRDefault="00343A18" w:rsidP="00343A18">
      <w:pPr>
        <w:rPr>
          <w:rFonts w:cs="Arial"/>
          <w:sz w:val="24"/>
          <w:szCs w:val="24"/>
        </w:rPr>
      </w:pPr>
      <w:r w:rsidRPr="00EF0918">
        <w:rPr>
          <w:rFonts w:cs="Arial"/>
          <w:sz w:val="24"/>
          <w:szCs w:val="24"/>
        </w:rPr>
        <w:t>На основу члана 77. став 4. Закона о јавним набавкама („Службени гла</w:t>
      </w:r>
      <w:r w:rsidR="00617EDE" w:rsidRPr="00EF0918">
        <w:rPr>
          <w:rFonts w:cs="Arial"/>
          <w:sz w:val="24"/>
          <w:szCs w:val="24"/>
          <w:lang w:val="sr-Cyrl-RS"/>
        </w:rPr>
        <w:t>с</w:t>
      </w:r>
      <w:r w:rsidRPr="00EF0918">
        <w:rPr>
          <w:rFonts w:cs="Arial"/>
          <w:sz w:val="24"/>
          <w:szCs w:val="24"/>
        </w:rPr>
        <w:t xml:space="preserve">ник РС“, бр.124/12, 14/15 и 68/15) </w:t>
      </w:r>
      <w:r w:rsidRPr="00EF0918">
        <w:rPr>
          <w:rFonts w:cs="Arial"/>
          <w:noProof/>
          <w:sz w:val="24"/>
          <w:szCs w:val="24"/>
          <w:lang w:val="sr-Cyrl-CS"/>
        </w:rPr>
        <w:t xml:space="preserve">Понуђач </w:t>
      </w:r>
      <w:r w:rsidRPr="00EF0918">
        <w:rPr>
          <w:rFonts w:cs="Arial"/>
          <w:noProof/>
          <w:sz w:val="24"/>
          <w:szCs w:val="24"/>
          <w:lang w:val="sr-Latn-CS"/>
        </w:rPr>
        <w:t xml:space="preserve">даје </w:t>
      </w:r>
      <w:r w:rsidRPr="00EF0918">
        <w:rPr>
          <w:rFonts w:cs="Arial"/>
          <w:sz w:val="24"/>
          <w:szCs w:val="24"/>
        </w:rPr>
        <w:t xml:space="preserve">следећу </w:t>
      </w:r>
    </w:p>
    <w:p w14:paraId="3BA67E12" w14:textId="77777777" w:rsidR="00343A18" w:rsidRPr="00EF0918" w:rsidRDefault="00343A18" w:rsidP="00343A18">
      <w:pPr>
        <w:rPr>
          <w:rFonts w:cs="Arial"/>
          <w:sz w:val="24"/>
          <w:szCs w:val="24"/>
        </w:rPr>
      </w:pPr>
    </w:p>
    <w:p w14:paraId="7D3F5599" w14:textId="77777777" w:rsidR="00343A18" w:rsidRPr="00EF0918" w:rsidRDefault="00343A18" w:rsidP="00343A18">
      <w:pPr>
        <w:jc w:val="center"/>
        <w:rPr>
          <w:rFonts w:cs="Arial"/>
          <w:sz w:val="24"/>
          <w:szCs w:val="24"/>
        </w:rPr>
      </w:pPr>
      <w:r w:rsidRPr="00EF0918">
        <w:rPr>
          <w:rFonts w:cs="Arial"/>
          <w:sz w:val="24"/>
          <w:szCs w:val="24"/>
        </w:rPr>
        <w:t xml:space="preserve">ИЗЈАВУ О КАДРОВСКОМ КАПАЦИТЕТУ </w:t>
      </w:r>
    </w:p>
    <w:p w14:paraId="01C3BF5A" w14:textId="77777777" w:rsidR="00343A18" w:rsidRPr="00EF0918" w:rsidRDefault="00343A18" w:rsidP="00343A18">
      <w:pPr>
        <w:rPr>
          <w:rFonts w:cs="Arial"/>
          <w:sz w:val="24"/>
          <w:szCs w:val="24"/>
        </w:rPr>
      </w:pPr>
    </w:p>
    <w:p w14:paraId="4D90A168" w14:textId="290EA747" w:rsidR="00343A18" w:rsidRPr="00EF0918" w:rsidRDefault="00343A18" w:rsidP="00343A18">
      <w:pPr>
        <w:rPr>
          <w:rFonts w:cs="Arial"/>
          <w:noProof/>
          <w:sz w:val="24"/>
          <w:szCs w:val="24"/>
        </w:rPr>
      </w:pPr>
      <w:r w:rsidRPr="00EF0918">
        <w:rPr>
          <w:rFonts w:cs="Arial"/>
          <w:noProof/>
          <w:sz w:val="24"/>
          <w:szCs w:val="24"/>
        </w:rPr>
        <w:t>Под пуном материјалном и кривичном одговорношћу изјављујем да располажемо кадровским капацитетом захтеваним предметном јавном набавком</w:t>
      </w:r>
      <w:r w:rsidRPr="00EF0918">
        <w:rPr>
          <w:rFonts w:cs="Arial"/>
          <w:noProof/>
          <w:sz w:val="24"/>
          <w:szCs w:val="24"/>
          <w:lang w:val="sr-Cyrl-CS"/>
        </w:rPr>
        <w:t xml:space="preserve"> ЈН </w:t>
      </w:r>
      <w:r w:rsidR="00EF0918" w:rsidRPr="00EF0918">
        <w:rPr>
          <w:rFonts w:cs="Arial"/>
          <w:noProof/>
          <w:sz w:val="24"/>
          <w:szCs w:val="24"/>
          <w:lang w:val="sr-Cyrl-CS"/>
        </w:rPr>
        <w:t>ЈН/8500/0004/2017</w:t>
      </w:r>
      <w:r w:rsidRPr="00EF0918">
        <w:rPr>
          <w:rFonts w:cs="Arial"/>
          <w:noProof/>
          <w:sz w:val="24"/>
          <w:szCs w:val="24"/>
        </w:rPr>
        <w:t xml:space="preserve">, односно да смо у могућности да ангажујемо </w:t>
      </w:r>
      <w:r w:rsidRPr="00EF0918">
        <w:rPr>
          <w:rFonts w:cs="Arial"/>
          <w:sz w:val="24"/>
          <w:szCs w:val="24"/>
        </w:rPr>
        <w:t>(по основу радног односа или неког другог облика ангажовања ван радног односа, предвиђеног члановима 197-202 Закона о раду) следећа лица</w:t>
      </w:r>
      <w:r w:rsidRPr="00EF0918">
        <w:rPr>
          <w:rFonts w:cs="Arial"/>
          <w:noProof/>
          <w:sz w:val="24"/>
          <w:szCs w:val="24"/>
        </w:rPr>
        <w:t xml:space="preserve"> која ће бити ангажована ради извршења уговора:</w:t>
      </w:r>
    </w:p>
    <w:p w14:paraId="408CF816" w14:textId="77777777" w:rsidR="00343A18" w:rsidRPr="00EF0918" w:rsidRDefault="00343A18" w:rsidP="00343A18">
      <w:pPr>
        <w:rPr>
          <w:rFonts w:cs="Arial"/>
          <w:sz w:val="24"/>
          <w:szCs w:val="24"/>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3760"/>
        <w:gridCol w:w="2222"/>
        <w:gridCol w:w="2923"/>
      </w:tblGrid>
      <w:tr w:rsidR="00343A18" w:rsidRPr="00EF0918" w14:paraId="65E6479E" w14:textId="77777777" w:rsidTr="00BC01DC">
        <w:tc>
          <w:tcPr>
            <w:tcW w:w="491" w:type="pct"/>
            <w:shd w:val="clear" w:color="auto" w:fill="auto"/>
          </w:tcPr>
          <w:p w14:paraId="7B1644A5" w14:textId="77777777" w:rsidR="00343A18" w:rsidRPr="00EF0918" w:rsidRDefault="00343A18" w:rsidP="00BC01DC">
            <w:pPr>
              <w:tabs>
                <w:tab w:val="left" w:pos="8098"/>
              </w:tabs>
              <w:spacing w:before="0"/>
              <w:outlineLvl w:val="0"/>
              <w:rPr>
                <w:rFonts w:cs="Arial"/>
                <w:bCs/>
                <w:kern w:val="28"/>
                <w:sz w:val="24"/>
                <w:szCs w:val="24"/>
              </w:rPr>
            </w:pPr>
          </w:p>
        </w:tc>
        <w:tc>
          <w:tcPr>
            <w:tcW w:w="1904" w:type="pct"/>
            <w:shd w:val="clear" w:color="auto" w:fill="auto"/>
            <w:vAlign w:val="center"/>
          </w:tcPr>
          <w:p w14:paraId="20547A49" w14:textId="77777777" w:rsidR="00343A18" w:rsidRPr="00EF0918" w:rsidRDefault="00343A18" w:rsidP="00BC01DC">
            <w:pPr>
              <w:spacing w:before="0"/>
              <w:jc w:val="center"/>
              <w:rPr>
                <w:rFonts w:eastAsia="Calibri" w:cs="Arial"/>
                <w:b/>
                <w:sz w:val="24"/>
                <w:szCs w:val="24"/>
              </w:rPr>
            </w:pPr>
          </w:p>
          <w:p w14:paraId="63E3FE3C" w14:textId="77777777" w:rsidR="00343A18" w:rsidRPr="00EF0918" w:rsidRDefault="00343A18" w:rsidP="00BC01DC">
            <w:pPr>
              <w:spacing w:before="0"/>
              <w:jc w:val="center"/>
              <w:rPr>
                <w:rFonts w:eastAsia="Calibri" w:cs="Arial"/>
                <w:b/>
                <w:sz w:val="24"/>
                <w:szCs w:val="24"/>
              </w:rPr>
            </w:pPr>
            <w:r w:rsidRPr="00EF0918">
              <w:rPr>
                <w:rFonts w:eastAsia="Calibri" w:cs="Arial"/>
                <w:b/>
                <w:sz w:val="24"/>
                <w:szCs w:val="24"/>
              </w:rPr>
              <w:t>Захтевани кадровски капацитет</w:t>
            </w:r>
          </w:p>
          <w:p w14:paraId="3C9D3B15" w14:textId="77777777" w:rsidR="00343A18" w:rsidRPr="00EF0918" w:rsidRDefault="00343A18" w:rsidP="00BC01DC">
            <w:pPr>
              <w:spacing w:before="0"/>
              <w:rPr>
                <w:rFonts w:eastAsia="Calibri" w:cs="Arial"/>
                <w:b/>
                <w:sz w:val="24"/>
                <w:szCs w:val="24"/>
              </w:rPr>
            </w:pPr>
          </w:p>
        </w:tc>
        <w:tc>
          <w:tcPr>
            <w:tcW w:w="1125" w:type="pct"/>
            <w:shd w:val="clear" w:color="auto" w:fill="auto"/>
            <w:vAlign w:val="center"/>
          </w:tcPr>
          <w:p w14:paraId="76F0750F" w14:textId="77777777" w:rsidR="00343A18" w:rsidRPr="00EF0918" w:rsidRDefault="00343A18" w:rsidP="00BC01DC">
            <w:pPr>
              <w:spacing w:before="0"/>
              <w:jc w:val="center"/>
              <w:rPr>
                <w:rFonts w:eastAsia="Calibri" w:cs="Arial"/>
                <w:b/>
                <w:sz w:val="24"/>
                <w:szCs w:val="24"/>
              </w:rPr>
            </w:pPr>
            <w:r w:rsidRPr="00EF0918">
              <w:rPr>
                <w:rFonts w:eastAsia="Calibri" w:cs="Arial"/>
                <w:b/>
                <w:sz w:val="24"/>
                <w:szCs w:val="24"/>
              </w:rPr>
              <w:t>Име и презиме запосленог</w:t>
            </w:r>
          </w:p>
        </w:tc>
        <w:tc>
          <w:tcPr>
            <w:tcW w:w="1480" w:type="pct"/>
            <w:shd w:val="clear" w:color="auto" w:fill="auto"/>
            <w:vAlign w:val="center"/>
          </w:tcPr>
          <w:p w14:paraId="01C7B7E4" w14:textId="77777777" w:rsidR="00343A18" w:rsidRPr="00EF0918" w:rsidRDefault="00343A18" w:rsidP="00BC01DC">
            <w:pPr>
              <w:spacing w:before="0"/>
              <w:jc w:val="center"/>
              <w:rPr>
                <w:rFonts w:eastAsia="Calibri" w:cs="Arial"/>
                <w:b/>
                <w:sz w:val="24"/>
                <w:szCs w:val="24"/>
              </w:rPr>
            </w:pPr>
            <w:r w:rsidRPr="00EF0918">
              <w:rPr>
                <w:rFonts w:eastAsia="Calibri" w:cs="Arial"/>
                <w:b/>
                <w:sz w:val="24"/>
                <w:szCs w:val="24"/>
              </w:rPr>
              <w:t>Врста и степен стручне спреме</w:t>
            </w:r>
          </w:p>
        </w:tc>
      </w:tr>
      <w:tr w:rsidR="00343A18" w:rsidRPr="00EF0918" w14:paraId="14746A8C" w14:textId="77777777" w:rsidTr="00BC01DC">
        <w:trPr>
          <w:trHeight w:val="192"/>
        </w:trPr>
        <w:tc>
          <w:tcPr>
            <w:tcW w:w="491" w:type="pct"/>
            <w:shd w:val="clear" w:color="auto" w:fill="auto"/>
          </w:tcPr>
          <w:p w14:paraId="4E567588" w14:textId="77777777" w:rsidR="00343A18" w:rsidRPr="00EF0918" w:rsidRDefault="00343A18" w:rsidP="006158B2">
            <w:pPr>
              <w:numPr>
                <w:ilvl w:val="0"/>
                <w:numId w:val="16"/>
              </w:numPr>
              <w:tabs>
                <w:tab w:val="left" w:pos="8098"/>
              </w:tabs>
              <w:spacing w:before="0"/>
              <w:jc w:val="left"/>
              <w:outlineLvl w:val="0"/>
              <w:rPr>
                <w:rFonts w:cs="Arial"/>
                <w:bCs/>
                <w:kern w:val="28"/>
                <w:sz w:val="24"/>
                <w:szCs w:val="24"/>
              </w:rPr>
            </w:pPr>
            <w:bookmarkStart w:id="255" w:name="_Toc442559943"/>
            <w:bookmarkEnd w:id="255"/>
          </w:p>
        </w:tc>
        <w:tc>
          <w:tcPr>
            <w:tcW w:w="1904" w:type="pct"/>
            <w:shd w:val="clear" w:color="auto" w:fill="auto"/>
          </w:tcPr>
          <w:p w14:paraId="65E7B9EC" w14:textId="77777777" w:rsidR="00343A18" w:rsidRPr="00EF0918" w:rsidRDefault="00343A18" w:rsidP="00BC01DC">
            <w:pPr>
              <w:spacing w:before="0"/>
              <w:rPr>
                <w:rFonts w:cs="Arial"/>
                <w:sz w:val="24"/>
                <w:szCs w:val="24"/>
              </w:rPr>
            </w:pPr>
          </w:p>
        </w:tc>
        <w:tc>
          <w:tcPr>
            <w:tcW w:w="1125" w:type="pct"/>
            <w:shd w:val="clear" w:color="auto" w:fill="auto"/>
          </w:tcPr>
          <w:p w14:paraId="05D47292" w14:textId="77777777" w:rsidR="00343A18" w:rsidRPr="00EF0918" w:rsidRDefault="00343A18" w:rsidP="00BC01DC">
            <w:pPr>
              <w:tabs>
                <w:tab w:val="left" w:pos="8098"/>
              </w:tabs>
              <w:spacing w:before="0"/>
              <w:outlineLvl w:val="0"/>
              <w:rPr>
                <w:rFonts w:cs="Arial"/>
                <w:bCs/>
                <w:kern w:val="28"/>
                <w:sz w:val="24"/>
                <w:szCs w:val="24"/>
                <w:highlight w:val="yellow"/>
              </w:rPr>
            </w:pPr>
          </w:p>
        </w:tc>
        <w:tc>
          <w:tcPr>
            <w:tcW w:w="1480" w:type="pct"/>
            <w:shd w:val="clear" w:color="auto" w:fill="auto"/>
          </w:tcPr>
          <w:p w14:paraId="423C0ABA" w14:textId="77777777" w:rsidR="00343A18" w:rsidRPr="00EF0918" w:rsidRDefault="00343A18" w:rsidP="00BC01DC">
            <w:pPr>
              <w:tabs>
                <w:tab w:val="left" w:pos="8098"/>
              </w:tabs>
              <w:spacing w:before="0"/>
              <w:outlineLvl w:val="0"/>
              <w:rPr>
                <w:rFonts w:cs="Arial"/>
                <w:bCs/>
                <w:kern w:val="28"/>
                <w:sz w:val="24"/>
                <w:szCs w:val="24"/>
                <w:highlight w:val="yellow"/>
              </w:rPr>
            </w:pPr>
          </w:p>
        </w:tc>
      </w:tr>
      <w:tr w:rsidR="00343A18" w:rsidRPr="00EF0918" w14:paraId="2B447C51" w14:textId="77777777" w:rsidTr="00BC01DC">
        <w:trPr>
          <w:trHeight w:val="192"/>
        </w:trPr>
        <w:tc>
          <w:tcPr>
            <w:tcW w:w="491" w:type="pct"/>
            <w:shd w:val="clear" w:color="auto" w:fill="auto"/>
          </w:tcPr>
          <w:p w14:paraId="512842B1" w14:textId="77777777" w:rsidR="00343A18" w:rsidRPr="00EF0918" w:rsidRDefault="00343A18" w:rsidP="006158B2">
            <w:pPr>
              <w:numPr>
                <w:ilvl w:val="0"/>
                <w:numId w:val="16"/>
              </w:numPr>
              <w:tabs>
                <w:tab w:val="left" w:pos="8098"/>
              </w:tabs>
              <w:spacing w:before="0"/>
              <w:jc w:val="left"/>
              <w:outlineLvl w:val="0"/>
              <w:rPr>
                <w:rFonts w:cs="Arial"/>
                <w:bCs/>
                <w:kern w:val="28"/>
                <w:sz w:val="24"/>
                <w:szCs w:val="24"/>
              </w:rPr>
            </w:pPr>
            <w:bookmarkStart w:id="256" w:name="_Toc442559944"/>
            <w:bookmarkEnd w:id="256"/>
          </w:p>
        </w:tc>
        <w:tc>
          <w:tcPr>
            <w:tcW w:w="1904" w:type="pct"/>
            <w:shd w:val="clear" w:color="auto" w:fill="auto"/>
          </w:tcPr>
          <w:p w14:paraId="1093653B" w14:textId="77777777" w:rsidR="00343A18" w:rsidRPr="00EF0918" w:rsidRDefault="00343A18" w:rsidP="00BC01DC">
            <w:pPr>
              <w:spacing w:before="0"/>
              <w:rPr>
                <w:rFonts w:eastAsia="MS Mincho" w:cs="Arial"/>
                <w:b/>
                <w:bCs/>
                <w:sz w:val="24"/>
                <w:szCs w:val="24"/>
              </w:rPr>
            </w:pPr>
          </w:p>
        </w:tc>
        <w:tc>
          <w:tcPr>
            <w:tcW w:w="1125" w:type="pct"/>
            <w:shd w:val="clear" w:color="auto" w:fill="auto"/>
          </w:tcPr>
          <w:p w14:paraId="019F559D" w14:textId="77777777" w:rsidR="00343A18" w:rsidRPr="00EF0918" w:rsidRDefault="00343A18" w:rsidP="00BC01DC">
            <w:pPr>
              <w:tabs>
                <w:tab w:val="left" w:pos="8098"/>
              </w:tabs>
              <w:spacing w:before="0"/>
              <w:outlineLvl w:val="0"/>
              <w:rPr>
                <w:rFonts w:cs="Arial"/>
                <w:bCs/>
                <w:kern w:val="28"/>
                <w:sz w:val="24"/>
                <w:szCs w:val="24"/>
                <w:highlight w:val="yellow"/>
              </w:rPr>
            </w:pPr>
          </w:p>
        </w:tc>
        <w:tc>
          <w:tcPr>
            <w:tcW w:w="1480" w:type="pct"/>
            <w:shd w:val="clear" w:color="auto" w:fill="auto"/>
          </w:tcPr>
          <w:p w14:paraId="58A41EF5" w14:textId="77777777" w:rsidR="00343A18" w:rsidRPr="00EF0918" w:rsidRDefault="00343A18" w:rsidP="00BC01DC">
            <w:pPr>
              <w:tabs>
                <w:tab w:val="left" w:pos="8098"/>
              </w:tabs>
              <w:spacing w:before="0"/>
              <w:outlineLvl w:val="0"/>
              <w:rPr>
                <w:rFonts w:cs="Arial"/>
                <w:bCs/>
                <w:kern w:val="28"/>
                <w:sz w:val="24"/>
                <w:szCs w:val="24"/>
                <w:highlight w:val="yellow"/>
              </w:rPr>
            </w:pPr>
          </w:p>
        </w:tc>
      </w:tr>
      <w:tr w:rsidR="00343A18" w:rsidRPr="00EF0918" w14:paraId="5B64D07D" w14:textId="77777777" w:rsidTr="00BC01DC">
        <w:trPr>
          <w:trHeight w:val="192"/>
        </w:trPr>
        <w:tc>
          <w:tcPr>
            <w:tcW w:w="491" w:type="pct"/>
            <w:shd w:val="clear" w:color="auto" w:fill="auto"/>
          </w:tcPr>
          <w:p w14:paraId="7D61F029" w14:textId="77777777" w:rsidR="00343A18" w:rsidRPr="00EF0918" w:rsidRDefault="00343A18" w:rsidP="006158B2">
            <w:pPr>
              <w:numPr>
                <w:ilvl w:val="0"/>
                <w:numId w:val="16"/>
              </w:numPr>
              <w:tabs>
                <w:tab w:val="left" w:pos="8098"/>
              </w:tabs>
              <w:spacing w:before="0"/>
              <w:jc w:val="left"/>
              <w:outlineLvl w:val="0"/>
              <w:rPr>
                <w:rFonts w:cs="Arial"/>
                <w:bCs/>
                <w:kern w:val="28"/>
                <w:sz w:val="24"/>
                <w:szCs w:val="24"/>
              </w:rPr>
            </w:pPr>
            <w:bookmarkStart w:id="257" w:name="_Toc442559945"/>
            <w:bookmarkEnd w:id="257"/>
          </w:p>
        </w:tc>
        <w:tc>
          <w:tcPr>
            <w:tcW w:w="1904" w:type="pct"/>
            <w:shd w:val="clear" w:color="auto" w:fill="auto"/>
          </w:tcPr>
          <w:p w14:paraId="314752B3" w14:textId="77777777" w:rsidR="00343A18" w:rsidRPr="00EF0918" w:rsidRDefault="00343A18" w:rsidP="00BC01DC">
            <w:pPr>
              <w:spacing w:before="0"/>
              <w:rPr>
                <w:rFonts w:eastAsia="MS Mincho" w:cs="Arial"/>
                <w:b/>
                <w:bCs/>
                <w:sz w:val="24"/>
                <w:szCs w:val="24"/>
              </w:rPr>
            </w:pPr>
          </w:p>
        </w:tc>
        <w:tc>
          <w:tcPr>
            <w:tcW w:w="1125" w:type="pct"/>
            <w:shd w:val="clear" w:color="auto" w:fill="auto"/>
          </w:tcPr>
          <w:p w14:paraId="183C75F8" w14:textId="77777777" w:rsidR="00343A18" w:rsidRPr="00EF0918" w:rsidRDefault="00343A18" w:rsidP="00BC01DC">
            <w:pPr>
              <w:tabs>
                <w:tab w:val="left" w:pos="8098"/>
              </w:tabs>
              <w:spacing w:before="0"/>
              <w:outlineLvl w:val="0"/>
              <w:rPr>
                <w:rFonts w:cs="Arial"/>
                <w:bCs/>
                <w:kern w:val="28"/>
                <w:sz w:val="24"/>
                <w:szCs w:val="24"/>
                <w:highlight w:val="yellow"/>
              </w:rPr>
            </w:pPr>
          </w:p>
        </w:tc>
        <w:tc>
          <w:tcPr>
            <w:tcW w:w="1480" w:type="pct"/>
            <w:shd w:val="clear" w:color="auto" w:fill="auto"/>
          </w:tcPr>
          <w:p w14:paraId="628675DF" w14:textId="77777777" w:rsidR="00343A18" w:rsidRPr="00EF0918" w:rsidRDefault="00343A18" w:rsidP="00BC01DC">
            <w:pPr>
              <w:tabs>
                <w:tab w:val="left" w:pos="8098"/>
              </w:tabs>
              <w:spacing w:before="0"/>
              <w:outlineLvl w:val="0"/>
              <w:rPr>
                <w:rFonts w:cs="Arial"/>
                <w:bCs/>
                <w:kern w:val="28"/>
                <w:sz w:val="24"/>
                <w:szCs w:val="24"/>
                <w:highlight w:val="yellow"/>
              </w:rPr>
            </w:pPr>
          </w:p>
        </w:tc>
      </w:tr>
    </w:tbl>
    <w:p w14:paraId="459F3B81" w14:textId="77777777" w:rsidR="00343A18" w:rsidRPr="00EF0918" w:rsidRDefault="00343A18" w:rsidP="00343A18">
      <w:pPr>
        <w:rPr>
          <w:rFont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EF0918" w14:paraId="77D8549D" w14:textId="77777777" w:rsidTr="00BC01DC">
        <w:trPr>
          <w:jc w:val="center"/>
        </w:trPr>
        <w:tc>
          <w:tcPr>
            <w:tcW w:w="3882" w:type="dxa"/>
          </w:tcPr>
          <w:p w14:paraId="08BA9384" w14:textId="77777777" w:rsidR="00343A18" w:rsidRPr="00EF0918" w:rsidRDefault="00343A18" w:rsidP="00BC01DC">
            <w:pPr>
              <w:spacing w:before="0"/>
              <w:jc w:val="center"/>
              <w:rPr>
                <w:rFonts w:cs="Arial"/>
                <w:sz w:val="24"/>
                <w:szCs w:val="24"/>
              </w:rPr>
            </w:pPr>
            <w:r w:rsidRPr="00EF0918">
              <w:rPr>
                <w:rFonts w:cs="Arial"/>
                <w:sz w:val="24"/>
                <w:szCs w:val="24"/>
              </w:rPr>
              <w:t>Датум:</w:t>
            </w:r>
          </w:p>
        </w:tc>
        <w:tc>
          <w:tcPr>
            <w:tcW w:w="2127" w:type="dxa"/>
          </w:tcPr>
          <w:p w14:paraId="78B9E5A6" w14:textId="77777777" w:rsidR="00343A18" w:rsidRPr="00EF0918" w:rsidRDefault="00343A18" w:rsidP="00BC01DC">
            <w:pPr>
              <w:spacing w:before="0"/>
              <w:jc w:val="center"/>
              <w:rPr>
                <w:rFonts w:cs="Arial"/>
                <w:sz w:val="24"/>
                <w:szCs w:val="24"/>
                <w:lang w:val="ru-RU"/>
              </w:rPr>
            </w:pPr>
          </w:p>
        </w:tc>
        <w:tc>
          <w:tcPr>
            <w:tcW w:w="4022" w:type="dxa"/>
          </w:tcPr>
          <w:p w14:paraId="0EAC0213" w14:textId="77777777" w:rsidR="00343A18" w:rsidRPr="00EF0918" w:rsidRDefault="00343A18" w:rsidP="00BC01DC">
            <w:pPr>
              <w:spacing w:before="0"/>
              <w:jc w:val="center"/>
              <w:rPr>
                <w:rFonts w:cs="Arial"/>
                <w:sz w:val="24"/>
                <w:szCs w:val="24"/>
                <w:lang w:val="ru-RU"/>
              </w:rPr>
            </w:pPr>
            <w:r w:rsidRPr="00EF0918">
              <w:rPr>
                <w:rFonts w:cs="Arial"/>
                <w:sz w:val="24"/>
                <w:szCs w:val="24"/>
                <w:lang w:val="sr-Cyrl-CS"/>
              </w:rPr>
              <w:t>П</w:t>
            </w:r>
            <w:r w:rsidRPr="00EF0918">
              <w:rPr>
                <w:rFonts w:cs="Arial"/>
                <w:sz w:val="24"/>
                <w:szCs w:val="24"/>
              </w:rPr>
              <w:t>онуђач</w:t>
            </w:r>
            <w:r w:rsidRPr="00EF0918">
              <w:rPr>
                <w:rFonts w:cs="Arial"/>
                <w:sz w:val="24"/>
                <w:szCs w:val="24"/>
                <w:lang w:val="ru-RU"/>
              </w:rPr>
              <w:t>:</w:t>
            </w:r>
          </w:p>
        </w:tc>
      </w:tr>
      <w:tr w:rsidR="00343A18" w:rsidRPr="00EF0918" w14:paraId="7C36A2FF" w14:textId="77777777" w:rsidTr="00BC01DC">
        <w:trPr>
          <w:jc w:val="center"/>
        </w:trPr>
        <w:tc>
          <w:tcPr>
            <w:tcW w:w="3882" w:type="dxa"/>
          </w:tcPr>
          <w:p w14:paraId="4132F057" w14:textId="77777777" w:rsidR="00343A18" w:rsidRPr="00EF0918" w:rsidRDefault="00343A18" w:rsidP="00BC01DC">
            <w:pPr>
              <w:spacing w:before="0"/>
              <w:jc w:val="center"/>
              <w:rPr>
                <w:rFonts w:cs="Arial"/>
                <w:sz w:val="24"/>
                <w:szCs w:val="24"/>
              </w:rPr>
            </w:pPr>
          </w:p>
        </w:tc>
        <w:tc>
          <w:tcPr>
            <w:tcW w:w="2127" w:type="dxa"/>
          </w:tcPr>
          <w:p w14:paraId="5A3B0342" w14:textId="77777777" w:rsidR="00343A18" w:rsidRPr="00EF0918" w:rsidRDefault="00343A18" w:rsidP="00BC01DC">
            <w:pPr>
              <w:spacing w:before="0"/>
              <w:jc w:val="center"/>
              <w:rPr>
                <w:rFonts w:cs="Arial"/>
                <w:sz w:val="24"/>
                <w:szCs w:val="24"/>
              </w:rPr>
            </w:pPr>
            <w:r w:rsidRPr="00EF0918">
              <w:rPr>
                <w:rFonts w:cs="Arial"/>
                <w:sz w:val="24"/>
                <w:szCs w:val="24"/>
              </w:rPr>
              <w:t>М.П.</w:t>
            </w:r>
          </w:p>
        </w:tc>
        <w:tc>
          <w:tcPr>
            <w:tcW w:w="4022" w:type="dxa"/>
          </w:tcPr>
          <w:p w14:paraId="24F8EA06" w14:textId="77777777" w:rsidR="00343A18" w:rsidRPr="00EF0918" w:rsidRDefault="00343A18" w:rsidP="00BC01DC">
            <w:pPr>
              <w:spacing w:before="0"/>
              <w:jc w:val="center"/>
              <w:rPr>
                <w:rFonts w:cs="Arial"/>
                <w:sz w:val="24"/>
                <w:szCs w:val="24"/>
                <w:lang w:val="ru-RU"/>
              </w:rPr>
            </w:pPr>
          </w:p>
        </w:tc>
      </w:tr>
      <w:tr w:rsidR="00343A18" w:rsidRPr="00EF0918" w14:paraId="141C6D05" w14:textId="77777777" w:rsidTr="00BC01DC">
        <w:trPr>
          <w:jc w:val="center"/>
        </w:trPr>
        <w:tc>
          <w:tcPr>
            <w:tcW w:w="3882" w:type="dxa"/>
            <w:tcBorders>
              <w:bottom w:val="single" w:sz="4" w:space="0" w:color="auto"/>
            </w:tcBorders>
          </w:tcPr>
          <w:p w14:paraId="57180107" w14:textId="77777777" w:rsidR="00343A18" w:rsidRPr="00EF0918" w:rsidRDefault="00343A18" w:rsidP="00BC01DC">
            <w:pPr>
              <w:spacing w:before="0"/>
              <w:jc w:val="center"/>
              <w:rPr>
                <w:rFonts w:cs="Arial"/>
                <w:sz w:val="24"/>
                <w:szCs w:val="24"/>
              </w:rPr>
            </w:pPr>
          </w:p>
        </w:tc>
        <w:tc>
          <w:tcPr>
            <w:tcW w:w="2127" w:type="dxa"/>
          </w:tcPr>
          <w:p w14:paraId="4EEC5511" w14:textId="77777777" w:rsidR="00343A18" w:rsidRPr="00EF0918" w:rsidRDefault="00343A18" w:rsidP="00BC01DC">
            <w:pPr>
              <w:spacing w:before="0"/>
              <w:jc w:val="center"/>
              <w:rPr>
                <w:rFonts w:cs="Arial"/>
                <w:sz w:val="24"/>
                <w:szCs w:val="24"/>
                <w:lang w:val="ru-RU"/>
              </w:rPr>
            </w:pPr>
          </w:p>
        </w:tc>
        <w:tc>
          <w:tcPr>
            <w:tcW w:w="4022" w:type="dxa"/>
            <w:tcBorders>
              <w:bottom w:val="single" w:sz="4" w:space="0" w:color="auto"/>
            </w:tcBorders>
          </w:tcPr>
          <w:p w14:paraId="5B8839C0" w14:textId="77777777" w:rsidR="00343A18" w:rsidRPr="00EF0918" w:rsidRDefault="00343A18" w:rsidP="00BC01DC">
            <w:pPr>
              <w:spacing w:before="0"/>
              <w:jc w:val="center"/>
              <w:rPr>
                <w:rFonts w:cs="Arial"/>
                <w:sz w:val="24"/>
                <w:szCs w:val="24"/>
                <w:lang w:val="ru-RU"/>
              </w:rPr>
            </w:pPr>
          </w:p>
        </w:tc>
      </w:tr>
      <w:tr w:rsidR="00343A18" w:rsidRPr="00EF0918" w14:paraId="68B06144" w14:textId="77777777" w:rsidTr="00BC01DC">
        <w:trPr>
          <w:trHeight w:val="389"/>
          <w:jc w:val="center"/>
        </w:trPr>
        <w:tc>
          <w:tcPr>
            <w:tcW w:w="3882" w:type="dxa"/>
            <w:tcBorders>
              <w:top w:val="single" w:sz="4" w:space="0" w:color="auto"/>
            </w:tcBorders>
          </w:tcPr>
          <w:p w14:paraId="218F0C5F" w14:textId="77777777" w:rsidR="00343A18" w:rsidRPr="00EF0918" w:rsidRDefault="00343A18" w:rsidP="00BC01DC">
            <w:pPr>
              <w:spacing w:before="0"/>
              <w:jc w:val="center"/>
              <w:rPr>
                <w:rFonts w:cs="Arial"/>
                <w:sz w:val="24"/>
                <w:szCs w:val="24"/>
              </w:rPr>
            </w:pPr>
          </w:p>
        </w:tc>
        <w:tc>
          <w:tcPr>
            <w:tcW w:w="2127" w:type="dxa"/>
          </w:tcPr>
          <w:p w14:paraId="07DA4ACB" w14:textId="77777777" w:rsidR="00343A18" w:rsidRPr="00EF0918" w:rsidRDefault="00343A18" w:rsidP="00BC01DC">
            <w:pPr>
              <w:spacing w:before="0"/>
              <w:jc w:val="center"/>
              <w:rPr>
                <w:rFonts w:cs="Arial"/>
                <w:sz w:val="24"/>
                <w:szCs w:val="24"/>
                <w:lang w:val="ru-RU"/>
              </w:rPr>
            </w:pPr>
          </w:p>
        </w:tc>
        <w:tc>
          <w:tcPr>
            <w:tcW w:w="4022" w:type="dxa"/>
            <w:tcBorders>
              <w:top w:val="single" w:sz="4" w:space="0" w:color="auto"/>
            </w:tcBorders>
          </w:tcPr>
          <w:p w14:paraId="5C73FCA6" w14:textId="77777777" w:rsidR="00343A18" w:rsidRPr="00EF0918" w:rsidRDefault="00343A18" w:rsidP="00BC01DC">
            <w:pPr>
              <w:spacing w:before="0"/>
              <w:jc w:val="center"/>
              <w:rPr>
                <w:rFonts w:cs="Arial"/>
                <w:sz w:val="24"/>
                <w:szCs w:val="24"/>
                <w:lang w:val="ru-RU"/>
              </w:rPr>
            </w:pPr>
          </w:p>
        </w:tc>
      </w:tr>
    </w:tbl>
    <w:p w14:paraId="51905C4C" w14:textId="77777777" w:rsidR="00343A18" w:rsidRPr="00EF0918" w:rsidRDefault="00343A18" w:rsidP="00343A18">
      <w:pPr>
        <w:spacing w:before="0"/>
        <w:rPr>
          <w:rFonts w:cs="Arial"/>
          <w:b/>
          <w:i/>
          <w:sz w:val="20"/>
          <w:szCs w:val="20"/>
          <w:lang w:val="sr-Cyrl-CS"/>
        </w:rPr>
      </w:pPr>
      <w:r w:rsidRPr="00EF0918">
        <w:rPr>
          <w:rFonts w:cs="Arial"/>
          <w:b/>
          <w:i/>
          <w:sz w:val="20"/>
          <w:szCs w:val="20"/>
          <w:lang w:val="sr-Cyrl-CS"/>
        </w:rPr>
        <w:t>Напомена:</w:t>
      </w:r>
    </w:p>
    <w:p w14:paraId="2A31AD59" w14:textId="77777777" w:rsidR="00343A18" w:rsidRPr="00EF0918" w:rsidRDefault="00343A18" w:rsidP="00343A18">
      <w:pPr>
        <w:pStyle w:val="KDKomentar"/>
        <w:spacing w:before="0"/>
        <w:rPr>
          <w:rFonts w:cs="Arial"/>
          <w:i w:val="0"/>
          <w:color w:val="auto"/>
          <w:lang w:val="sr-Cyrl-CS"/>
        </w:rPr>
      </w:pPr>
      <w:r w:rsidRPr="00EF0918">
        <w:rPr>
          <w:rFonts w:eastAsia="TimesNewRomanPS-BoldMT" w:cs="Arial"/>
          <w:color w:val="auto"/>
        </w:rPr>
        <w:t xml:space="preserve">-Уколико </w:t>
      </w:r>
      <w:r w:rsidRPr="00EF0918">
        <w:rPr>
          <w:rFonts w:eastAsia="TimesNewRomanPS-BoldMT" w:cs="Arial"/>
          <w:color w:val="auto"/>
          <w:lang w:val="sr-Cyrl-CS"/>
        </w:rPr>
        <w:t xml:space="preserve">група понуђача подноси заједничку понуду овај образац потписује и оверава један или више чланова групе понуђача сваки у своје име, а у зависности од тога на који начин група понуђача испуњава тражени услов. </w:t>
      </w:r>
      <w:r w:rsidRPr="00EF0918">
        <w:rPr>
          <w:rFonts w:cs="Arial"/>
          <w:color w:val="auto"/>
          <w:lang w:val="sr-Cyrl-CS"/>
        </w:rPr>
        <w:t xml:space="preserve">Изјава </w:t>
      </w:r>
      <w:r w:rsidRPr="00EF0918">
        <w:rPr>
          <w:rFonts w:cs="Arial"/>
          <w:color w:val="auto"/>
        </w:rPr>
        <w:t>мора бити попуњена, потписана од стране овлашћеног лица</w:t>
      </w:r>
      <w:r w:rsidRPr="00EF0918">
        <w:rPr>
          <w:rFonts w:cs="Arial"/>
          <w:color w:val="auto"/>
          <w:lang w:val="sr-Cyrl-CS"/>
        </w:rPr>
        <w:t xml:space="preserve"> за заступање</w:t>
      </w:r>
      <w:r w:rsidRPr="00EF0918">
        <w:rPr>
          <w:rFonts w:cs="Arial"/>
          <w:color w:val="auto"/>
        </w:rPr>
        <w:t xml:space="preserve"> понуђача из групе понуђача и оверена печатом.</w:t>
      </w:r>
    </w:p>
    <w:p w14:paraId="4ED3EBB9" w14:textId="77777777" w:rsidR="00343A18" w:rsidRPr="00EF0918" w:rsidRDefault="00343A18" w:rsidP="00343A18">
      <w:pPr>
        <w:rPr>
          <w:rFonts w:cs="Arial"/>
          <w:i/>
          <w:sz w:val="20"/>
          <w:szCs w:val="20"/>
        </w:rPr>
      </w:pPr>
      <w:r w:rsidRPr="00EF0918">
        <w:rPr>
          <w:rFonts w:cs="Arial"/>
          <w:i/>
          <w:sz w:val="20"/>
          <w:szCs w:val="20"/>
        </w:rPr>
        <w:t>Приликом подношења понуде овај образац копирати у потребном броју примерака.</w:t>
      </w:r>
    </w:p>
    <w:p w14:paraId="3307017B" w14:textId="77777777" w:rsidR="00343A18" w:rsidRPr="00EC5BB4" w:rsidRDefault="00343A18" w:rsidP="00343A18">
      <w:pPr>
        <w:rPr>
          <w:rFonts w:cs="Arial"/>
          <w:sz w:val="24"/>
          <w:szCs w:val="24"/>
        </w:rPr>
      </w:pPr>
    </w:p>
    <w:p w14:paraId="2ED0AD64" w14:textId="77777777" w:rsidR="00343A18" w:rsidRPr="00781B02" w:rsidRDefault="00343A18" w:rsidP="00781B02"/>
    <w:p w14:paraId="06FCB0EB" w14:textId="77777777" w:rsidR="00343A18" w:rsidRPr="00EF0918" w:rsidRDefault="00343A18" w:rsidP="00781B02"/>
    <w:p w14:paraId="271BEB1C" w14:textId="77777777" w:rsidR="00343A18" w:rsidRPr="00EF0918" w:rsidRDefault="00343A18" w:rsidP="00781B02"/>
    <w:p w14:paraId="75174C70" w14:textId="11522B99" w:rsidR="00343A18" w:rsidRPr="00EF0918" w:rsidRDefault="00343A18" w:rsidP="00343A18">
      <w:pPr>
        <w:pStyle w:val="KDObrazac"/>
        <w:rPr>
          <w:sz w:val="24"/>
          <w:szCs w:val="24"/>
          <w:lang w:val="sr-Cyrl-RS"/>
        </w:rPr>
      </w:pPr>
      <w:bookmarkStart w:id="258" w:name="_Toc442559946"/>
      <w:r w:rsidRPr="00EF0918">
        <w:rPr>
          <w:sz w:val="24"/>
          <w:szCs w:val="24"/>
        </w:rPr>
        <w:lastRenderedPageBreak/>
        <w:t xml:space="preserve">ОБРАЗАЦ </w:t>
      </w:r>
      <w:bookmarkEnd w:id="258"/>
      <w:r w:rsidR="00EF0918" w:rsidRPr="00EF0918">
        <w:rPr>
          <w:sz w:val="24"/>
          <w:szCs w:val="24"/>
          <w:lang w:val="sr-Cyrl-RS"/>
        </w:rPr>
        <w:t>6</w:t>
      </w:r>
    </w:p>
    <w:p w14:paraId="19DC5888" w14:textId="77777777" w:rsidR="00343A18" w:rsidRPr="00EF0918" w:rsidRDefault="00617EDE" w:rsidP="00343A18">
      <w:pPr>
        <w:jc w:val="center"/>
        <w:rPr>
          <w:rFonts w:cs="Arial"/>
          <w:b/>
          <w:bCs/>
          <w:iCs/>
          <w:sz w:val="24"/>
          <w:szCs w:val="24"/>
        </w:rPr>
      </w:pPr>
      <w:r w:rsidRPr="00EF0918">
        <w:rPr>
          <w:rFonts w:cs="Arial"/>
          <w:b/>
          <w:bCs/>
          <w:iCs/>
          <w:sz w:val="24"/>
          <w:szCs w:val="24"/>
          <w:lang w:val="sr-Cyrl-RS"/>
        </w:rPr>
        <w:t xml:space="preserve">                                                                                                            </w:t>
      </w:r>
    </w:p>
    <w:p w14:paraId="353D05FD" w14:textId="77777777" w:rsidR="0042687E" w:rsidRPr="00EF0918" w:rsidRDefault="0042687E" w:rsidP="00343A18">
      <w:pPr>
        <w:jc w:val="center"/>
        <w:rPr>
          <w:rFonts w:cs="Arial"/>
          <w:b/>
          <w:bCs/>
          <w:iCs/>
          <w:sz w:val="24"/>
          <w:szCs w:val="24"/>
        </w:rPr>
      </w:pPr>
    </w:p>
    <w:p w14:paraId="011B97AD" w14:textId="77777777" w:rsidR="00343A18" w:rsidRPr="00EF0918" w:rsidRDefault="00343A18" w:rsidP="00343A18">
      <w:pPr>
        <w:jc w:val="center"/>
        <w:rPr>
          <w:rFonts w:cs="Arial"/>
          <w:sz w:val="24"/>
          <w:szCs w:val="24"/>
        </w:rPr>
      </w:pPr>
      <w:r w:rsidRPr="00EF0918">
        <w:rPr>
          <w:rFonts w:cs="Arial"/>
          <w:b/>
          <w:sz w:val="24"/>
          <w:szCs w:val="24"/>
        </w:rPr>
        <w:t>ИЗЈАВА ПОНУЂАЧА – ТЕХНИЧКИ  КАПАЦИТЕТ</w:t>
      </w:r>
    </w:p>
    <w:p w14:paraId="1A967661" w14:textId="77777777" w:rsidR="00343A18" w:rsidRPr="00EF0918" w:rsidRDefault="00343A18" w:rsidP="00343A18">
      <w:pPr>
        <w:rPr>
          <w:rFonts w:cs="Arial"/>
          <w:sz w:val="24"/>
          <w:szCs w:val="24"/>
        </w:rPr>
      </w:pPr>
    </w:p>
    <w:p w14:paraId="1948395D" w14:textId="77777777" w:rsidR="00343A18" w:rsidRPr="00EF0918" w:rsidRDefault="00343A18" w:rsidP="00343A18">
      <w:pPr>
        <w:rPr>
          <w:rFonts w:cs="Arial"/>
          <w:noProof/>
          <w:sz w:val="24"/>
          <w:szCs w:val="24"/>
          <w:lang w:val="sr-Latn-CS"/>
        </w:rPr>
      </w:pPr>
    </w:p>
    <w:p w14:paraId="02CD66C3" w14:textId="77777777" w:rsidR="0042687E" w:rsidRPr="00EF0918" w:rsidRDefault="0042687E" w:rsidP="00343A18">
      <w:pPr>
        <w:rPr>
          <w:rFonts w:cs="Arial"/>
          <w:noProof/>
          <w:sz w:val="24"/>
          <w:szCs w:val="24"/>
          <w:lang w:val="sr-Latn-CS"/>
        </w:rPr>
      </w:pPr>
    </w:p>
    <w:p w14:paraId="1CEC0AFD" w14:textId="77777777" w:rsidR="00343A18" w:rsidRPr="00EF0918" w:rsidRDefault="00343A18" w:rsidP="00343A18">
      <w:pPr>
        <w:rPr>
          <w:rFonts w:cs="Arial"/>
          <w:sz w:val="24"/>
          <w:szCs w:val="24"/>
        </w:rPr>
      </w:pPr>
      <w:r w:rsidRPr="00EF0918">
        <w:rPr>
          <w:rFonts w:cs="Arial"/>
          <w:sz w:val="24"/>
          <w:szCs w:val="24"/>
        </w:rPr>
        <w:t>На основу члана 77. став 4. Закона о јавним набавкама („Службени гла</w:t>
      </w:r>
      <w:r w:rsidR="00617EDE" w:rsidRPr="00EF0918">
        <w:rPr>
          <w:rFonts w:cs="Arial"/>
          <w:sz w:val="24"/>
          <w:szCs w:val="24"/>
          <w:lang w:val="sr-Cyrl-RS"/>
        </w:rPr>
        <w:t>с</w:t>
      </w:r>
      <w:r w:rsidRPr="00EF0918">
        <w:rPr>
          <w:rFonts w:cs="Arial"/>
          <w:sz w:val="24"/>
          <w:szCs w:val="24"/>
        </w:rPr>
        <w:t xml:space="preserve">ник РС“, бр.124/12, 14/15 и 68/15) </w:t>
      </w:r>
      <w:r w:rsidRPr="00EF0918">
        <w:rPr>
          <w:rFonts w:cs="Arial"/>
          <w:noProof/>
          <w:sz w:val="24"/>
          <w:szCs w:val="24"/>
          <w:lang w:val="sr-Cyrl-CS"/>
        </w:rPr>
        <w:t xml:space="preserve">Понуђач </w:t>
      </w:r>
      <w:r w:rsidRPr="00EF0918">
        <w:rPr>
          <w:rFonts w:cs="Arial"/>
          <w:noProof/>
          <w:sz w:val="24"/>
          <w:szCs w:val="24"/>
          <w:lang w:val="sr-Latn-CS"/>
        </w:rPr>
        <w:t xml:space="preserve">даје </w:t>
      </w:r>
      <w:r w:rsidRPr="00EF0918">
        <w:rPr>
          <w:rFonts w:cs="Arial"/>
          <w:sz w:val="24"/>
          <w:szCs w:val="24"/>
        </w:rPr>
        <w:t xml:space="preserve">следећу </w:t>
      </w:r>
    </w:p>
    <w:p w14:paraId="266E5A54" w14:textId="77777777" w:rsidR="00343A18" w:rsidRPr="00EF0918" w:rsidRDefault="00343A18" w:rsidP="00343A18">
      <w:pPr>
        <w:rPr>
          <w:rFonts w:cs="Arial"/>
          <w:sz w:val="24"/>
          <w:szCs w:val="24"/>
        </w:rPr>
      </w:pPr>
    </w:p>
    <w:p w14:paraId="728C0325" w14:textId="77777777" w:rsidR="00343A18" w:rsidRPr="00EF0918" w:rsidRDefault="00343A18" w:rsidP="00343A18">
      <w:pPr>
        <w:jc w:val="center"/>
        <w:rPr>
          <w:rFonts w:cs="Arial"/>
          <w:b/>
          <w:sz w:val="24"/>
          <w:szCs w:val="24"/>
        </w:rPr>
      </w:pPr>
      <w:r w:rsidRPr="00EF0918">
        <w:rPr>
          <w:rFonts w:cs="Arial"/>
          <w:b/>
          <w:sz w:val="24"/>
          <w:szCs w:val="24"/>
        </w:rPr>
        <w:t>ИЗЈАВУ О ТЕХНИЧКОМ КАПАЦИТЕТУ ПОНУЂАЧА</w:t>
      </w:r>
    </w:p>
    <w:p w14:paraId="00619499" w14:textId="77777777" w:rsidR="00343A18" w:rsidRPr="00EF0918" w:rsidRDefault="00343A18" w:rsidP="00343A18">
      <w:pPr>
        <w:rPr>
          <w:rFonts w:cs="Arial"/>
          <w:sz w:val="24"/>
          <w:szCs w:val="24"/>
        </w:rPr>
      </w:pPr>
    </w:p>
    <w:p w14:paraId="3A8E6DE6" w14:textId="72C45DAE" w:rsidR="00343A18" w:rsidRPr="00EF0918" w:rsidRDefault="00343A18" w:rsidP="00343A18">
      <w:pPr>
        <w:rPr>
          <w:rFonts w:cs="Arial"/>
          <w:sz w:val="24"/>
          <w:szCs w:val="24"/>
        </w:rPr>
      </w:pPr>
      <w:r w:rsidRPr="00EF0918">
        <w:rPr>
          <w:rFonts w:cs="Arial"/>
          <w:sz w:val="24"/>
          <w:szCs w:val="24"/>
        </w:rPr>
        <w:t>Под пуном материјалном и кривичном одговорношћу изјављујем да располажемо техничким капацитетом захтеваним предметном јавном набавком</w:t>
      </w:r>
      <w:r w:rsidR="006825F2" w:rsidRPr="00EF0918">
        <w:rPr>
          <w:rFonts w:cs="Arial"/>
          <w:sz w:val="24"/>
          <w:szCs w:val="24"/>
          <w:lang w:val="sr-Cyrl-CS"/>
        </w:rPr>
        <w:t xml:space="preserve"> </w:t>
      </w:r>
      <w:r w:rsidR="00EF0918" w:rsidRPr="00EF0918">
        <w:rPr>
          <w:rFonts w:cs="Arial"/>
          <w:sz w:val="24"/>
          <w:szCs w:val="24"/>
          <w:lang w:val="sr-Cyrl-CS"/>
        </w:rPr>
        <w:t>ЈН/8500/0004/2017</w:t>
      </w:r>
      <w:r w:rsidRPr="00EF0918">
        <w:rPr>
          <w:rFonts w:cs="Arial"/>
          <w:sz w:val="24"/>
          <w:szCs w:val="24"/>
        </w:rPr>
        <w:t xml:space="preserve">, односно да имамо на располагању:                                                                                                                                                              </w:t>
      </w:r>
    </w:p>
    <w:p w14:paraId="051AF2DE" w14:textId="77777777" w:rsidR="00343A18" w:rsidRPr="00EF0918" w:rsidRDefault="00343A18" w:rsidP="00343A18">
      <w:pPr>
        <w:spacing w:before="0"/>
        <w:rPr>
          <w:rFonts w:cs="Arial"/>
          <w:sz w:val="24"/>
          <w:szCs w:val="24"/>
          <w:lang w:val="sr-Cyrl-CS"/>
        </w:rPr>
      </w:pPr>
    </w:p>
    <w:p w14:paraId="75E3D622" w14:textId="77777777" w:rsidR="00343A18" w:rsidRPr="00EF0918" w:rsidRDefault="00343A18" w:rsidP="006158B2">
      <w:pPr>
        <w:pStyle w:val="BodyText"/>
        <w:numPr>
          <w:ilvl w:val="0"/>
          <w:numId w:val="23"/>
        </w:numPr>
        <w:spacing w:before="0"/>
        <w:rPr>
          <w:rFonts w:cs="Arial"/>
          <w:szCs w:val="24"/>
          <w:lang w:eastAsia="zh-CN"/>
        </w:rPr>
      </w:pPr>
      <w:r w:rsidRPr="00EF0918">
        <w:rPr>
          <w:rFonts w:cs="Arial"/>
          <w:szCs w:val="24"/>
          <w:lang w:eastAsia="zh-CN"/>
        </w:rPr>
        <w:t>________________________________________________</w:t>
      </w:r>
    </w:p>
    <w:p w14:paraId="409ACBFD" w14:textId="77777777" w:rsidR="00343A18" w:rsidRPr="00EF0918" w:rsidRDefault="00343A18" w:rsidP="006158B2">
      <w:pPr>
        <w:pStyle w:val="BodyText"/>
        <w:numPr>
          <w:ilvl w:val="0"/>
          <w:numId w:val="23"/>
        </w:numPr>
        <w:spacing w:before="0"/>
        <w:rPr>
          <w:rFonts w:cs="Arial"/>
          <w:szCs w:val="24"/>
          <w:lang w:eastAsia="zh-CN"/>
        </w:rPr>
      </w:pPr>
      <w:r w:rsidRPr="00EF0918">
        <w:rPr>
          <w:rFonts w:cs="Arial"/>
          <w:szCs w:val="24"/>
          <w:lang w:eastAsia="zh-CN"/>
        </w:rPr>
        <w:t>________________________________________________</w:t>
      </w:r>
    </w:p>
    <w:p w14:paraId="0D9089A5" w14:textId="77777777" w:rsidR="00343A18" w:rsidRPr="00EF0918" w:rsidRDefault="00343A18" w:rsidP="00343A18">
      <w:pPr>
        <w:pStyle w:val="BodyText"/>
        <w:spacing w:before="0"/>
        <w:rPr>
          <w:rFonts w:cs="Arial"/>
          <w:szCs w:val="24"/>
          <w:lang w:eastAsia="zh-CN"/>
        </w:rPr>
      </w:pPr>
    </w:p>
    <w:p w14:paraId="7CFD4585" w14:textId="77777777" w:rsidR="00343A18" w:rsidRPr="00EF0918" w:rsidRDefault="00343A18" w:rsidP="00343A18">
      <w:pPr>
        <w:pStyle w:val="BodyText"/>
        <w:spacing w:before="0"/>
        <w:rPr>
          <w:rFonts w:cs="Arial"/>
          <w:szCs w:val="24"/>
          <w:lang w:eastAsia="zh-CN"/>
        </w:rPr>
      </w:pPr>
    </w:p>
    <w:p w14:paraId="1B610391" w14:textId="77777777" w:rsidR="00343A18" w:rsidRPr="00EF0918" w:rsidRDefault="00343A18" w:rsidP="00343A18">
      <w:pPr>
        <w:rPr>
          <w:rFont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EF0918" w14:paraId="15AD2B7C" w14:textId="77777777" w:rsidTr="00BC01DC">
        <w:trPr>
          <w:jc w:val="center"/>
        </w:trPr>
        <w:tc>
          <w:tcPr>
            <w:tcW w:w="3882" w:type="dxa"/>
          </w:tcPr>
          <w:p w14:paraId="73D29C14" w14:textId="77777777" w:rsidR="00343A18" w:rsidRPr="00EF0918" w:rsidRDefault="00343A18" w:rsidP="00BC01DC">
            <w:pPr>
              <w:spacing w:before="0"/>
              <w:jc w:val="center"/>
              <w:rPr>
                <w:rFonts w:cs="Arial"/>
                <w:sz w:val="24"/>
                <w:szCs w:val="24"/>
              </w:rPr>
            </w:pPr>
            <w:r w:rsidRPr="00EF0918">
              <w:rPr>
                <w:rFonts w:cs="Arial"/>
                <w:sz w:val="24"/>
                <w:szCs w:val="24"/>
              </w:rPr>
              <w:t>Датум:</w:t>
            </w:r>
          </w:p>
        </w:tc>
        <w:tc>
          <w:tcPr>
            <w:tcW w:w="2127" w:type="dxa"/>
          </w:tcPr>
          <w:p w14:paraId="71BA9343" w14:textId="77777777" w:rsidR="00343A18" w:rsidRPr="00EF0918" w:rsidRDefault="00343A18" w:rsidP="00BC01DC">
            <w:pPr>
              <w:spacing w:before="0"/>
              <w:jc w:val="center"/>
              <w:rPr>
                <w:rFonts w:cs="Arial"/>
                <w:sz w:val="24"/>
                <w:szCs w:val="24"/>
                <w:lang w:val="ru-RU"/>
              </w:rPr>
            </w:pPr>
          </w:p>
        </w:tc>
        <w:tc>
          <w:tcPr>
            <w:tcW w:w="4022" w:type="dxa"/>
          </w:tcPr>
          <w:p w14:paraId="1DB0760A" w14:textId="77777777" w:rsidR="00343A18" w:rsidRPr="00EF0918" w:rsidRDefault="00343A18" w:rsidP="00BC01DC">
            <w:pPr>
              <w:spacing w:before="0"/>
              <w:jc w:val="center"/>
              <w:rPr>
                <w:rFonts w:cs="Arial"/>
                <w:sz w:val="24"/>
                <w:szCs w:val="24"/>
                <w:lang w:val="ru-RU"/>
              </w:rPr>
            </w:pPr>
            <w:r w:rsidRPr="00EF0918">
              <w:rPr>
                <w:rFonts w:cs="Arial"/>
                <w:sz w:val="24"/>
                <w:szCs w:val="24"/>
                <w:lang w:val="sr-Cyrl-CS"/>
              </w:rPr>
              <w:t>П</w:t>
            </w:r>
            <w:r w:rsidRPr="00EF0918">
              <w:rPr>
                <w:rFonts w:cs="Arial"/>
                <w:sz w:val="24"/>
                <w:szCs w:val="24"/>
              </w:rPr>
              <w:t>онуђач</w:t>
            </w:r>
            <w:r w:rsidRPr="00EF0918">
              <w:rPr>
                <w:rFonts w:cs="Arial"/>
                <w:sz w:val="24"/>
                <w:szCs w:val="24"/>
                <w:lang w:val="ru-RU"/>
              </w:rPr>
              <w:t>:</w:t>
            </w:r>
          </w:p>
        </w:tc>
      </w:tr>
      <w:tr w:rsidR="00343A18" w:rsidRPr="00EF0918" w14:paraId="6329AC71" w14:textId="77777777" w:rsidTr="00BC01DC">
        <w:trPr>
          <w:jc w:val="center"/>
        </w:trPr>
        <w:tc>
          <w:tcPr>
            <w:tcW w:w="3882" w:type="dxa"/>
          </w:tcPr>
          <w:p w14:paraId="2F6A0353" w14:textId="77777777" w:rsidR="00343A18" w:rsidRPr="00EF0918" w:rsidRDefault="00343A18" w:rsidP="00BC01DC">
            <w:pPr>
              <w:spacing w:before="0"/>
              <w:jc w:val="center"/>
              <w:rPr>
                <w:rFonts w:cs="Arial"/>
                <w:sz w:val="24"/>
                <w:szCs w:val="24"/>
              </w:rPr>
            </w:pPr>
          </w:p>
        </w:tc>
        <w:tc>
          <w:tcPr>
            <w:tcW w:w="2127" w:type="dxa"/>
          </w:tcPr>
          <w:p w14:paraId="110E4160" w14:textId="77777777" w:rsidR="00343A18" w:rsidRPr="00EF0918" w:rsidRDefault="00343A18" w:rsidP="00BC01DC">
            <w:pPr>
              <w:spacing w:before="0"/>
              <w:jc w:val="center"/>
              <w:rPr>
                <w:rFonts w:cs="Arial"/>
                <w:sz w:val="24"/>
                <w:szCs w:val="24"/>
              </w:rPr>
            </w:pPr>
            <w:r w:rsidRPr="00EF0918">
              <w:rPr>
                <w:rFonts w:cs="Arial"/>
                <w:sz w:val="24"/>
                <w:szCs w:val="24"/>
              </w:rPr>
              <w:t>М.П.</w:t>
            </w:r>
          </w:p>
        </w:tc>
        <w:tc>
          <w:tcPr>
            <w:tcW w:w="4022" w:type="dxa"/>
          </w:tcPr>
          <w:p w14:paraId="6AEEB885" w14:textId="77777777" w:rsidR="00343A18" w:rsidRPr="00EF0918" w:rsidRDefault="00343A18" w:rsidP="00BC01DC">
            <w:pPr>
              <w:spacing w:before="0"/>
              <w:jc w:val="center"/>
              <w:rPr>
                <w:rFonts w:cs="Arial"/>
                <w:sz w:val="24"/>
                <w:szCs w:val="24"/>
                <w:lang w:val="ru-RU"/>
              </w:rPr>
            </w:pPr>
          </w:p>
        </w:tc>
      </w:tr>
      <w:tr w:rsidR="00343A18" w:rsidRPr="00EF0918" w14:paraId="70167012" w14:textId="77777777" w:rsidTr="00BC01DC">
        <w:trPr>
          <w:jc w:val="center"/>
        </w:trPr>
        <w:tc>
          <w:tcPr>
            <w:tcW w:w="3882" w:type="dxa"/>
            <w:tcBorders>
              <w:bottom w:val="single" w:sz="4" w:space="0" w:color="auto"/>
            </w:tcBorders>
          </w:tcPr>
          <w:p w14:paraId="50C95B11" w14:textId="77777777" w:rsidR="00343A18" w:rsidRPr="00EF0918" w:rsidRDefault="00343A18" w:rsidP="00BC01DC">
            <w:pPr>
              <w:spacing w:before="0"/>
              <w:jc w:val="center"/>
              <w:rPr>
                <w:rFonts w:cs="Arial"/>
                <w:sz w:val="24"/>
                <w:szCs w:val="24"/>
              </w:rPr>
            </w:pPr>
          </w:p>
        </w:tc>
        <w:tc>
          <w:tcPr>
            <w:tcW w:w="2127" w:type="dxa"/>
          </w:tcPr>
          <w:p w14:paraId="57B78A38" w14:textId="77777777" w:rsidR="00343A18" w:rsidRPr="00EF0918" w:rsidRDefault="00343A18" w:rsidP="00BC01DC">
            <w:pPr>
              <w:spacing w:before="0"/>
              <w:jc w:val="center"/>
              <w:rPr>
                <w:rFonts w:cs="Arial"/>
                <w:sz w:val="24"/>
                <w:szCs w:val="24"/>
                <w:lang w:val="ru-RU"/>
              </w:rPr>
            </w:pPr>
          </w:p>
        </w:tc>
        <w:tc>
          <w:tcPr>
            <w:tcW w:w="4022" w:type="dxa"/>
            <w:tcBorders>
              <w:bottom w:val="single" w:sz="4" w:space="0" w:color="auto"/>
            </w:tcBorders>
          </w:tcPr>
          <w:p w14:paraId="373E6787" w14:textId="77777777" w:rsidR="00343A18" w:rsidRPr="00EF0918" w:rsidRDefault="00343A18" w:rsidP="00BC01DC">
            <w:pPr>
              <w:spacing w:before="0"/>
              <w:jc w:val="center"/>
              <w:rPr>
                <w:rFonts w:cs="Arial"/>
                <w:sz w:val="24"/>
                <w:szCs w:val="24"/>
                <w:lang w:val="ru-RU"/>
              </w:rPr>
            </w:pPr>
          </w:p>
        </w:tc>
      </w:tr>
      <w:tr w:rsidR="00343A18" w:rsidRPr="00EF0918" w14:paraId="451B8B3D" w14:textId="77777777" w:rsidTr="00BC01DC">
        <w:trPr>
          <w:trHeight w:val="389"/>
          <w:jc w:val="center"/>
        </w:trPr>
        <w:tc>
          <w:tcPr>
            <w:tcW w:w="3882" w:type="dxa"/>
            <w:tcBorders>
              <w:top w:val="single" w:sz="4" w:space="0" w:color="auto"/>
            </w:tcBorders>
          </w:tcPr>
          <w:p w14:paraId="27D64E10" w14:textId="77777777" w:rsidR="00343A18" w:rsidRPr="00EF0918" w:rsidRDefault="00343A18" w:rsidP="00BC01DC">
            <w:pPr>
              <w:spacing w:before="0"/>
              <w:jc w:val="center"/>
              <w:rPr>
                <w:rFonts w:cs="Arial"/>
                <w:sz w:val="24"/>
                <w:szCs w:val="24"/>
              </w:rPr>
            </w:pPr>
          </w:p>
        </w:tc>
        <w:tc>
          <w:tcPr>
            <w:tcW w:w="2127" w:type="dxa"/>
          </w:tcPr>
          <w:p w14:paraId="637D8876" w14:textId="77777777" w:rsidR="00343A18" w:rsidRPr="00EF0918" w:rsidRDefault="00343A18" w:rsidP="00BC01DC">
            <w:pPr>
              <w:spacing w:before="0"/>
              <w:jc w:val="center"/>
              <w:rPr>
                <w:rFonts w:cs="Arial"/>
                <w:sz w:val="24"/>
                <w:szCs w:val="24"/>
                <w:lang w:val="ru-RU"/>
              </w:rPr>
            </w:pPr>
          </w:p>
        </w:tc>
        <w:tc>
          <w:tcPr>
            <w:tcW w:w="4022" w:type="dxa"/>
            <w:tcBorders>
              <w:top w:val="single" w:sz="4" w:space="0" w:color="auto"/>
            </w:tcBorders>
          </w:tcPr>
          <w:p w14:paraId="61E91019" w14:textId="77777777" w:rsidR="00343A18" w:rsidRPr="00EF0918" w:rsidRDefault="00343A18" w:rsidP="00BC01DC">
            <w:pPr>
              <w:spacing w:before="0"/>
              <w:jc w:val="center"/>
              <w:rPr>
                <w:rFonts w:cs="Arial"/>
                <w:sz w:val="24"/>
                <w:szCs w:val="24"/>
                <w:lang w:val="ru-RU"/>
              </w:rPr>
            </w:pPr>
          </w:p>
        </w:tc>
      </w:tr>
    </w:tbl>
    <w:p w14:paraId="4CB97C2D" w14:textId="77777777" w:rsidR="00343A18" w:rsidRPr="00EF0918" w:rsidRDefault="00343A18" w:rsidP="00343A18">
      <w:pPr>
        <w:tabs>
          <w:tab w:val="left" w:pos="0"/>
          <w:tab w:val="left" w:pos="122"/>
        </w:tabs>
        <w:spacing w:before="0"/>
        <w:contextualSpacing/>
        <w:rPr>
          <w:rFonts w:cs="Arial"/>
          <w:sz w:val="24"/>
          <w:szCs w:val="24"/>
          <w:lang w:val="ru-RU"/>
        </w:rPr>
      </w:pPr>
    </w:p>
    <w:p w14:paraId="02DD9C19" w14:textId="77777777" w:rsidR="00343A18" w:rsidRPr="00EF0918" w:rsidRDefault="00343A18" w:rsidP="00343A18">
      <w:pPr>
        <w:spacing w:before="0"/>
        <w:rPr>
          <w:rFonts w:cs="Arial"/>
          <w:b/>
          <w:i/>
          <w:sz w:val="20"/>
          <w:szCs w:val="20"/>
          <w:lang w:val="sr-Cyrl-CS"/>
        </w:rPr>
      </w:pPr>
      <w:r w:rsidRPr="00EF0918">
        <w:rPr>
          <w:rFonts w:cs="Arial"/>
          <w:b/>
          <w:i/>
          <w:sz w:val="20"/>
          <w:szCs w:val="20"/>
          <w:lang w:val="sr-Cyrl-CS"/>
        </w:rPr>
        <w:t>Напомена:</w:t>
      </w:r>
    </w:p>
    <w:p w14:paraId="0ABA2515" w14:textId="77777777" w:rsidR="00343A18" w:rsidRPr="00EF0918" w:rsidRDefault="00343A18" w:rsidP="00343A18">
      <w:pPr>
        <w:pStyle w:val="KDKomentar"/>
        <w:spacing w:before="0"/>
        <w:rPr>
          <w:rFonts w:cs="Arial"/>
          <w:i w:val="0"/>
          <w:color w:val="auto"/>
          <w:lang w:val="sr-Cyrl-CS"/>
        </w:rPr>
      </w:pPr>
      <w:r w:rsidRPr="00EF0918">
        <w:rPr>
          <w:rFonts w:eastAsia="TimesNewRomanPS-BoldMT" w:cs="Arial"/>
          <w:color w:val="auto"/>
        </w:rPr>
        <w:t xml:space="preserve">-Уколико </w:t>
      </w:r>
      <w:r w:rsidRPr="00EF0918">
        <w:rPr>
          <w:rFonts w:eastAsia="TimesNewRomanPS-BoldMT" w:cs="Arial"/>
          <w:color w:val="auto"/>
          <w:lang w:val="sr-Cyrl-CS"/>
        </w:rPr>
        <w:t xml:space="preserve">група понуђача подноси заједничку понуду овај образац потписује и оверава Носилац посла и сваки члан групе понуђача у своје име, а у зависности од тога на који начин група понуђача испуњава тражени услов. </w:t>
      </w:r>
      <w:r w:rsidRPr="00EF0918">
        <w:rPr>
          <w:rFonts w:cs="Arial"/>
          <w:color w:val="auto"/>
          <w:lang w:val="sr-Cyrl-CS"/>
        </w:rPr>
        <w:t xml:space="preserve">Изјава </w:t>
      </w:r>
      <w:r w:rsidRPr="00EF0918">
        <w:rPr>
          <w:rFonts w:cs="Arial"/>
          <w:color w:val="auto"/>
        </w:rPr>
        <w:t>мора бити попуњена, потписана од стране овлашћеног лица</w:t>
      </w:r>
      <w:r w:rsidRPr="00EF0918">
        <w:rPr>
          <w:rFonts w:cs="Arial"/>
          <w:color w:val="auto"/>
          <w:lang w:val="sr-Cyrl-CS"/>
        </w:rPr>
        <w:t xml:space="preserve"> за заступање</w:t>
      </w:r>
      <w:r w:rsidRPr="00EF0918">
        <w:rPr>
          <w:rFonts w:cs="Arial"/>
          <w:color w:val="auto"/>
        </w:rPr>
        <w:t xml:space="preserve"> понуђача из групе понуђача и оверена печатом.</w:t>
      </w:r>
    </w:p>
    <w:p w14:paraId="222D3A60" w14:textId="77777777" w:rsidR="00343A18" w:rsidRPr="00EF0918" w:rsidRDefault="00343A18" w:rsidP="00343A18">
      <w:pPr>
        <w:rPr>
          <w:rFonts w:cs="Arial"/>
          <w:sz w:val="20"/>
          <w:szCs w:val="20"/>
        </w:rPr>
      </w:pPr>
    </w:p>
    <w:p w14:paraId="3C2531A2" w14:textId="77777777" w:rsidR="007E7BB8" w:rsidRPr="00EC5BB4" w:rsidRDefault="00343A18" w:rsidP="00D0694C">
      <w:pPr>
        <w:pStyle w:val="KDObrazac"/>
        <w:rPr>
          <w:sz w:val="24"/>
          <w:szCs w:val="24"/>
          <w:lang w:val="sr-Cyrl-RS"/>
        </w:rPr>
      </w:pPr>
      <w:r w:rsidRPr="00EC5BB4">
        <w:rPr>
          <w:color w:val="00B0F0"/>
          <w:sz w:val="24"/>
          <w:szCs w:val="24"/>
        </w:rPr>
        <w:br w:type="page"/>
      </w:r>
    </w:p>
    <w:p w14:paraId="79EDEA5A" w14:textId="77777777" w:rsidR="007E7BB8" w:rsidRPr="00EC5BB4" w:rsidRDefault="007E7BB8" w:rsidP="007E7BB8">
      <w:pPr>
        <w:spacing w:before="0"/>
        <w:rPr>
          <w:rFonts w:cs="Arial"/>
          <w:sz w:val="24"/>
          <w:szCs w:val="24"/>
          <w:lang w:val="sr-Cyrl-CS"/>
        </w:rPr>
      </w:pPr>
    </w:p>
    <w:p w14:paraId="374486C4" w14:textId="77777777" w:rsidR="007E7BB8" w:rsidRPr="00EC5BB4" w:rsidRDefault="007E7BB8" w:rsidP="007E7BB8">
      <w:pPr>
        <w:spacing w:before="0"/>
        <w:jc w:val="center"/>
        <w:rPr>
          <w:rFonts w:cs="Arial"/>
          <w:b/>
          <w:sz w:val="24"/>
          <w:szCs w:val="24"/>
        </w:rPr>
      </w:pPr>
      <w:r w:rsidRPr="00EC5BB4">
        <w:rPr>
          <w:rFonts w:cs="Arial"/>
          <w:b/>
          <w:sz w:val="24"/>
          <w:szCs w:val="24"/>
        </w:rPr>
        <w:t>ОБРАЗАЦ ТРОШКОВА ПРИПРЕМЕ ПОНУДЕ</w:t>
      </w:r>
    </w:p>
    <w:p w14:paraId="5AF2E1A5" w14:textId="34360970" w:rsidR="007E7BB8" w:rsidRPr="00EC5BB4" w:rsidRDefault="007E7BB8" w:rsidP="007E7BB8">
      <w:pPr>
        <w:spacing w:after="120"/>
        <w:jc w:val="center"/>
        <w:rPr>
          <w:rFonts w:cs="Arial"/>
          <w:sz w:val="24"/>
          <w:szCs w:val="24"/>
        </w:rPr>
      </w:pPr>
      <w:r w:rsidRPr="00EC5BB4">
        <w:rPr>
          <w:rFonts w:cs="Arial"/>
          <w:sz w:val="24"/>
          <w:szCs w:val="24"/>
        </w:rPr>
        <w:t xml:space="preserve">за јавну набавку </w:t>
      </w:r>
      <w:r w:rsidR="00FD6BCE">
        <w:rPr>
          <w:rFonts w:cs="Arial"/>
          <w:sz w:val="24"/>
          <w:szCs w:val="24"/>
          <w:lang w:val="sr-Cyrl-RS"/>
        </w:rPr>
        <w:t>услуга</w:t>
      </w:r>
      <w:r w:rsidR="00EF0918">
        <w:rPr>
          <w:rFonts w:cs="Arial"/>
          <w:sz w:val="24"/>
          <w:szCs w:val="24"/>
        </w:rPr>
        <w:t xml:space="preserve">: </w:t>
      </w:r>
      <w:r w:rsidR="00EF0918" w:rsidRPr="00EF0918">
        <w:rPr>
          <w:rFonts w:cs="Arial"/>
          <w:sz w:val="24"/>
          <w:szCs w:val="24"/>
          <w:lang w:val="sr-Latn-RS"/>
        </w:rPr>
        <w:t>„</w:t>
      </w:r>
      <w:r w:rsidR="00EF0918" w:rsidRPr="00EF0918">
        <w:rPr>
          <w:rFonts w:cs="Arial"/>
          <w:sz w:val="24"/>
          <w:szCs w:val="24"/>
          <w:lang w:val="sr-Cyrl-RS"/>
        </w:rPr>
        <w:t>Периодична испитивања, контроле, прегледи и сервисирања мобилних средстава и опреме за гашење пожара, стабилних инсталација за аутоматску дојаву и гашење пожара</w:t>
      </w:r>
      <w:r w:rsidR="00EF0918" w:rsidRPr="00EF0918">
        <w:rPr>
          <w:rFonts w:cs="Arial"/>
          <w:sz w:val="24"/>
          <w:szCs w:val="24"/>
          <w:lang w:val="sr-Latn-RS"/>
        </w:rPr>
        <w:t>“</w:t>
      </w:r>
      <w:r w:rsidR="00EF0918" w:rsidRPr="00EF0918">
        <w:rPr>
          <w:rFonts w:cs="Arial"/>
          <w:sz w:val="24"/>
          <w:szCs w:val="24"/>
          <w:lang w:val="ru-RU"/>
        </w:rPr>
        <w:t>,</w:t>
      </w:r>
    </w:p>
    <w:p w14:paraId="32C76BFB" w14:textId="1C3D5A8D" w:rsidR="007E7BB8" w:rsidRPr="00EC5BB4" w:rsidRDefault="006825F2" w:rsidP="007E7BB8">
      <w:pPr>
        <w:spacing w:after="120"/>
        <w:jc w:val="center"/>
        <w:rPr>
          <w:rFonts w:cs="Arial"/>
          <w:sz w:val="24"/>
          <w:szCs w:val="24"/>
        </w:rPr>
      </w:pPr>
      <w:r>
        <w:rPr>
          <w:rFonts w:cs="Arial"/>
          <w:sz w:val="24"/>
          <w:szCs w:val="24"/>
        </w:rPr>
        <w:t>ЈН</w:t>
      </w:r>
      <w:r w:rsidR="007E7BB8" w:rsidRPr="00EC5BB4">
        <w:rPr>
          <w:rFonts w:cs="Arial"/>
          <w:sz w:val="24"/>
          <w:szCs w:val="24"/>
        </w:rPr>
        <w:t xml:space="preserve"> бр. </w:t>
      </w:r>
      <w:r w:rsidR="00EF0918" w:rsidRPr="00EF0918">
        <w:rPr>
          <w:rFonts w:cs="Arial"/>
          <w:sz w:val="24"/>
          <w:szCs w:val="24"/>
        </w:rPr>
        <w:t>ЈН/8500/0004/2017</w:t>
      </w:r>
    </w:p>
    <w:p w14:paraId="27864B62" w14:textId="77777777" w:rsidR="007E7BB8" w:rsidRPr="00EC5BB4" w:rsidRDefault="007E7BB8" w:rsidP="007E7BB8">
      <w:pPr>
        <w:tabs>
          <w:tab w:val="left" w:pos="0"/>
        </w:tabs>
        <w:rPr>
          <w:rFonts w:cs="Arial"/>
          <w:sz w:val="24"/>
          <w:szCs w:val="24"/>
          <w:lang w:val="ru-RU"/>
        </w:rPr>
      </w:pPr>
      <w:r w:rsidRPr="00EC5BB4">
        <w:rPr>
          <w:rFonts w:cs="Arial"/>
          <w:sz w:val="24"/>
          <w:szCs w:val="24"/>
          <w:lang w:val="ru-RU"/>
        </w:rPr>
        <w:t xml:space="preserve">На основу члана 88. став 1. Закона о јавним набавкама („Службени гласник РС“, бр.124/12, 14/15 и 68/15),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14:paraId="6606C837" w14:textId="77777777" w:rsidR="007E7BB8" w:rsidRPr="00EC5BB4" w:rsidRDefault="007E7BB8" w:rsidP="007E7BB8">
      <w:pPr>
        <w:tabs>
          <w:tab w:val="left" w:pos="0"/>
        </w:tabs>
        <w:jc w:val="center"/>
        <w:rPr>
          <w:rFonts w:cs="Arial"/>
          <w:sz w:val="24"/>
          <w:szCs w:val="24"/>
          <w:lang w:val="ru-RU"/>
        </w:rPr>
      </w:pPr>
      <w:r w:rsidRPr="00EC5BB4">
        <w:rPr>
          <w:rFonts w:cs="Arial"/>
          <w:sz w:val="24"/>
          <w:szCs w:val="24"/>
          <w:lang w:val="ru-RU"/>
        </w:rPr>
        <w:t>СТРУКТУРУ ТРОШКОВА ПРИПРЕМЕ ПОНУДЕ</w:t>
      </w:r>
    </w:p>
    <w:tbl>
      <w:tblPr>
        <w:tblW w:w="9703" w:type="dxa"/>
        <w:tblCellSpacing w:w="20" w:type="dxa"/>
        <w:tblInd w:w="45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7E7BB8" w:rsidRPr="00EC5BB4" w14:paraId="7140E3D8" w14:textId="77777777" w:rsidTr="00BE2EA9">
        <w:trPr>
          <w:trHeight w:val="734"/>
          <w:tblCellSpacing w:w="20" w:type="dxa"/>
        </w:trPr>
        <w:tc>
          <w:tcPr>
            <w:tcW w:w="5323" w:type="dxa"/>
            <w:shd w:val="clear" w:color="auto" w:fill="auto"/>
            <w:vAlign w:val="center"/>
          </w:tcPr>
          <w:p w14:paraId="2D3BC91D" w14:textId="77777777" w:rsidR="007E7BB8" w:rsidRPr="00EC5BB4" w:rsidRDefault="007E7BB8" w:rsidP="00BE2EA9">
            <w:pPr>
              <w:rPr>
                <w:rFonts w:cs="Arial"/>
                <w:color w:val="00B0F0"/>
                <w:sz w:val="24"/>
                <w:szCs w:val="24"/>
                <w:lang w:val="ru-RU"/>
              </w:rPr>
            </w:pPr>
            <w:r w:rsidRPr="00EC5BB4">
              <w:rPr>
                <w:rFonts w:cs="Arial"/>
                <w:color w:val="00B0F0"/>
                <w:sz w:val="24"/>
                <w:szCs w:val="24"/>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14:paraId="699F1CEC" w14:textId="77777777" w:rsidR="007E7BB8" w:rsidRPr="00EC5BB4" w:rsidRDefault="007E7BB8" w:rsidP="00BE2EA9">
            <w:pPr>
              <w:rPr>
                <w:rFonts w:cs="Arial"/>
                <w:sz w:val="24"/>
                <w:szCs w:val="24"/>
                <w:lang w:val="ru-RU"/>
              </w:rPr>
            </w:pPr>
          </w:p>
          <w:p w14:paraId="18257D34" w14:textId="77777777" w:rsidR="007E7BB8" w:rsidRPr="00EC5BB4" w:rsidRDefault="007E7BB8" w:rsidP="007E7BB8">
            <w:pPr>
              <w:rPr>
                <w:rFonts w:cs="Arial"/>
                <w:sz w:val="24"/>
                <w:szCs w:val="24"/>
              </w:rPr>
            </w:pPr>
            <w:r w:rsidRPr="00EC5BB4">
              <w:rPr>
                <w:rFonts w:cs="Arial"/>
                <w:sz w:val="24"/>
                <w:szCs w:val="24"/>
              </w:rPr>
              <w:t xml:space="preserve">__________ динара </w:t>
            </w:r>
          </w:p>
        </w:tc>
      </w:tr>
      <w:tr w:rsidR="007E7BB8" w:rsidRPr="00EC5BB4" w14:paraId="54E6E3FD" w14:textId="77777777" w:rsidTr="00BE2EA9">
        <w:trPr>
          <w:trHeight w:val="749"/>
          <w:tblCellSpacing w:w="20" w:type="dxa"/>
        </w:trPr>
        <w:tc>
          <w:tcPr>
            <w:tcW w:w="5323" w:type="dxa"/>
            <w:shd w:val="clear" w:color="auto" w:fill="auto"/>
            <w:vAlign w:val="center"/>
          </w:tcPr>
          <w:p w14:paraId="6171B8E6" w14:textId="77777777" w:rsidR="007E7BB8" w:rsidRPr="00EC5BB4" w:rsidRDefault="007E7BB8" w:rsidP="00BE2EA9">
            <w:pPr>
              <w:jc w:val="center"/>
              <w:rPr>
                <w:rFonts w:cs="Arial"/>
                <w:color w:val="00B0F0"/>
                <w:sz w:val="24"/>
                <w:szCs w:val="24"/>
              </w:rPr>
            </w:pPr>
            <w:r w:rsidRPr="00EC5BB4">
              <w:rPr>
                <w:rFonts w:cs="Arial"/>
                <w:color w:val="00B0F0"/>
                <w:sz w:val="24"/>
                <w:szCs w:val="24"/>
              </w:rPr>
              <w:t>трошкови прибављања средстава обезбеђења</w:t>
            </w:r>
          </w:p>
        </w:tc>
        <w:tc>
          <w:tcPr>
            <w:tcW w:w="4260" w:type="dxa"/>
            <w:shd w:val="clear" w:color="auto" w:fill="auto"/>
          </w:tcPr>
          <w:p w14:paraId="62CF2AE4" w14:textId="77777777" w:rsidR="007E7BB8" w:rsidRPr="00EC5BB4" w:rsidRDefault="007E7BB8" w:rsidP="00BE2EA9">
            <w:pPr>
              <w:rPr>
                <w:rFonts w:cs="Arial"/>
                <w:sz w:val="24"/>
                <w:szCs w:val="24"/>
              </w:rPr>
            </w:pPr>
          </w:p>
          <w:p w14:paraId="40AD56C7" w14:textId="77777777" w:rsidR="007E7BB8" w:rsidRPr="00EC5BB4" w:rsidRDefault="007E7BB8" w:rsidP="007E7BB8">
            <w:pPr>
              <w:rPr>
                <w:rFonts w:cs="Arial"/>
                <w:sz w:val="24"/>
                <w:szCs w:val="24"/>
              </w:rPr>
            </w:pPr>
            <w:r w:rsidRPr="00EC5BB4">
              <w:rPr>
                <w:rFonts w:cs="Arial"/>
                <w:sz w:val="24"/>
                <w:szCs w:val="24"/>
              </w:rPr>
              <w:t xml:space="preserve">__________ динара </w:t>
            </w:r>
          </w:p>
        </w:tc>
      </w:tr>
      <w:tr w:rsidR="007E7BB8" w:rsidRPr="00EC5BB4" w14:paraId="3EC82633" w14:textId="77777777" w:rsidTr="00BE2EA9">
        <w:trPr>
          <w:trHeight w:val="307"/>
          <w:tblCellSpacing w:w="20" w:type="dxa"/>
        </w:trPr>
        <w:tc>
          <w:tcPr>
            <w:tcW w:w="5323" w:type="dxa"/>
            <w:shd w:val="clear" w:color="auto" w:fill="auto"/>
            <w:vAlign w:val="center"/>
          </w:tcPr>
          <w:p w14:paraId="38C536A1" w14:textId="77777777" w:rsidR="007E7BB8" w:rsidRPr="00EC5BB4" w:rsidRDefault="007E7BB8" w:rsidP="00BE2EA9">
            <w:pPr>
              <w:jc w:val="center"/>
              <w:rPr>
                <w:rFonts w:cs="Arial"/>
                <w:sz w:val="24"/>
                <w:szCs w:val="24"/>
              </w:rPr>
            </w:pPr>
            <w:r w:rsidRPr="00EC5BB4">
              <w:rPr>
                <w:rFonts w:cs="Arial"/>
                <w:sz w:val="24"/>
                <w:szCs w:val="24"/>
              </w:rPr>
              <w:t>Укупни трошкови без ПДВ</w:t>
            </w:r>
          </w:p>
        </w:tc>
        <w:tc>
          <w:tcPr>
            <w:tcW w:w="4260" w:type="dxa"/>
            <w:shd w:val="clear" w:color="auto" w:fill="auto"/>
          </w:tcPr>
          <w:p w14:paraId="00CD908A" w14:textId="77777777" w:rsidR="007E7BB8" w:rsidRPr="00EC5BB4" w:rsidRDefault="007E7BB8" w:rsidP="00BE2EA9">
            <w:pPr>
              <w:rPr>
                <w:rFonts w:cs="Arial"/>
                <w:sz w:val="24"/>
                <w:szCs w:val="24"/>
              </w:rPr>
            </w:pPr>
          </w:p>
          <w:p w14:paraId="692EADA3" w14:textId="77777777" w:rsidR="007E7BB8" w:rsidRPr="00EC5BB4" w:rsidRDefault="007E7BB8" w:rsidP="00BE2EA9">
            <w:pPr>
              <w:rPr>
                <w:rFonts w:cs="Arial"/>
                <w:sz w:val="24"/>
                <w:szCs w:val="24"/>
              </w:rPr>
            </w:pPr>
            <w:r w:rsidRPr="00EC5BB4">
              <w:rPr>
                <w:rFonts w:cs="Arial"/>
                <w:sz w:val="24"/>
                <w:szCs w:val="24"/>
              </w:rPr>
              <w:t>__________ динара</w:t>
            </w:r>
          </w:p>
        </w:tc>
      </w:tr>
      <w:tr w:rsidR="007E7BB8" w:rsidRPr="00EC5BB4" w14:paraId="577D0768" w14:textId="77777777" w:rsidTr="00BE2EA9">
        <w:trPr>
          <w:trHeight w:val="433"/>
          <w:tblCellSpacing w:w="20" w:type="dxa"/>
        </w:trPr>
        <w:tc>
          <w:tcPr>
            <w:tcW w:w="5323" w:type="dxa"/>
            <w:shd w:val="clear" w:color="auto" w:fill="auto"/>
            <w:vAlign w:val="center"/>
          </w:tcPr>
          <w:p w14:paraId="1F6E4B9F" w14:textId="77777777" w:rsidR="007E7BB8" w:rsidRPr="00EC5BB4" w:rsidRDefault="007E7BB8" w:rsidP="00BE2EA9">
            <w:pPr>
              <w:autoSpaceDE w:val="0"/>
              <w:autoSpaceDN w:val="0"/>
              <w:adjustRightInd w:val="0"/>
              <w:jc w:val="center"/>
              <w:rPr>
                <w:rFonts w:cs="Arial"/>
                <w:sz w:val="24"/>
                <w:szCs w:val="24"/>
              </w:rPr>
            </w:pPr>
            <w:r w:rsidRPr="00EC5BB4">
              <w:rPr>
                <w:rFonts w:cs="Arial"/>
                <w:sz w:val="24"/>
                <w:szCs w:val="24"/>
              </w:rPr>
              <w:t>ПДВ</w:t>
            </w:r>
          </w:p>
        </w:tc>
        <w:tc>
          <w:tcPr>
            <w:tcW w:w="4260" w:type="dxa"/>
            <w:shd w:val="clear" w:color="auto" w:fill="auto"/>
          </w:tcPr>
          <w:p w14:paraId="6557C51D" w14:textId="77777777" w:rsidR="007E7BB8" w:rsidRPr="00EC5BB4" w:rsidRDefault="007E7BB8" w:rsidP="00BE2EA9">
            <w:pPr>
              <w:rPr>
                <w:rFonts w:cs="Arial"/>
                <w:sz w:val="24"/>
                <w:szCs w:val="24"/>
              </w:rPr>
            </w:pPr>
          </w:p>
          <w:p w14:paraId="7331C5C5" w14:textId="77777777" w:rsidR="007E7BB8" w:rsidRPr="00EC5BB4" w:rsidRDefault="007E7BB8" w:rsidP="00BE2EA9">
            <w:pPr>
              <w:rPr>
                <w:rFonts w:cs="Arial"/>
                <w:sz w:val="24"/>
                <w:szCs w:val="24"/>
              </w:rPr>
            </w:pPr>
            <w:r w:rsidRPr="00EC5BB4">
              <w:rPr>
                <w:rFonts w:cs="Arial"/>
                <w:sz w:val="24"/>
                <w:szCs w:val="24"/>
              </w:rPr>
              <w:t>__________ динара</w:t>
            </w:r>
          </w:p>
        </w:tc>
      </w:tr>
      <w:tr w:rsidR="007E7BB8" w:rsidRPr="00EC5BB4" w14:paraId="27B3A43C" w14:textId="77777777" w:rsidTr="00BE2EA9">
        <w:trPr>
          <w:trHeight w:val="190"/>
          <w:tblCellSpacing w:w="20" w:type="dxa"/>
        </w:trPr>
        <w:tc>
          <w:tcPr>
            <w:tcW w:w="5323" w:type="dxa"/>
            <w:shd w:val="clear" w:color="auto" w:fill="auto"/>
          </w:tcPr>
          <w:p w14:paraId="72920FE6" w14:textId="77777777" w:rsidR="007E7BB8" w:rsidRPr="00EC5BB4" w:rsidRDefault="007E7BB8" w:rsidP="00BE2EA9">
            <w:pPr>
              <w:jc w:val="center"/>
              <w:rPr>
                <w:rFonts w:cs="Arial"/>
                <w:sz w:val="24"/>
                <w:szCs w:val="24"/>
              </w:rPr>
            </w:pPr>
          </w:p>
          <w:p w14:paraId="6878D2B4" w14:textId="77777777" w:rsidR="007E7BB8" w:rsidRPr="00EC5BB4" w:rsidRDefault="007E7BB8" w:rsidP="00BE2EA9">
            <w:pPr>
              <w:jc w:val="center"/>
              <w:rPr>
                <w:rFonts w:cs="Arial"/>
                <w:sz w:val="24"/>
                <w:szCs w:val="24"/>
              </w:rPr>
            </w:pPr>
            <w:r w:rsidRPr="00EC5BB4">
              <w:rPr>
                <w:rFonts w:cs="Arial"/>
                <w:sz w:val="24"/>
                <w:szCs w:val="24"/>
              </w:rPr>
              <w:t>Укупни  трошкови са ПДВ</w:t>
            </w:r>
          </w:p>
        </w:tc>
        <w:tc>
          <w:tcPr>
            <w:tcW w:w="4260" w:type="dxa"/>
            <w:shd w:val="clear" w:color="auto" w:fill="auto"/>
          </w:tcPr>
          <w:p w14:paraId="7E382FCF" w14:textId="77777777" w:rsidR="007E7BB8" w:rsidRPr="00EC5BB4" w:rsidRDefault="007E7BB8" w:rsidP="00BE2EA9">
            <w:pPr>
              <w:rPr>
                <w:rFonts w:cs="Arial"/>
                <w:sz w:val="24"/>
                <w:szCs w:val="24"/>
              </w:rPr>
            </w:pPr>
          </w:p>
          <w:p w14:paraId="4C8F1208" w14:textId="77777777" w:rsidR="007E7BB8" w:rsidRPr="00EC5BB4" w:rsidRDefault="007E7BB8" w:rsidP="00BE2EA9">
            <w:pPr>
              <w:rPr>
                <w:rFonts w:cs="Arial"/>
                <w:sz w:val="24"/>
                <w:szCs w:val="24"/>
              </w:rPr>
            </w:pPr>
            <w:r w:rsidRPr="00EC5BB4">
              <w:rPr>
                <w:rFonts w:cs="Arial"/>
                <w:sz w:val="24"/>
                <w:szCs w:val="24"/>
              </w:rPr>
              <w:t>__________ динара</w:t>
            </w:r>
          </w:p>
        </w:tc>
      </w:tr>
    </w:tbl>
    <w:p w14:paraId="31B057C8" w14:textId="77777777" w:rsidR="007E7BB8" w:rsidRPr="00EC5BB4" w:rsidRDefault="007E7BB8" w:rsidP="007E7BB8">
      <w:pPr>
        <w:tabs>
          <w:tab w:val="left" w:pos="0"/>
        </w:tabs>
        <w:rPr>
          <w:rFonts w:cs="Arial"/>
          <w:sz w:val="24"/>
          <w:szCs w:val="24"/>
          <w:lang w:val="ru-RU"/>
        </w:rPr>
      </w:pPr>
      <w:r w:rsidRPr="00EC5BB4">
        <w:rPr>
          <w:rFonts w:cs="Arial"/>
          <w:sz w:val="24"/>
          <w:szCs w:val="24"/>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14:paraId="55246028" w14:textId="77777777" w:rsidR="007E7BB8" w:rsidRPr="00EC5BB4" w:rsidRDefault="007E7BB8" w:rsidP="007E7BB8">
      <w:pPr>
        <w:tabs>
          <w:tab w:val="left" w:pos="0"/>
        </w:tabs>
        <w:rPr>
          <w:rFonts w:cs="Arial"/>
          <w:color w:val="FF0000"/>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7E7BB8" w:rsidRPr="00EC5BB4" w14:paraId="06ACEC93" w14:textId="77777777" w:rsidTr="00BE2EA9">
        <w:trPr>
          <w:jc w:val="center"/>
        </w:trPr>
        <w:tc>
          <w:tcPr>
            <w:tcW w:w="3882" w:type="dxa"/>
          </w:tcPr>
          <w:p w14:paraId="6F89C9D3" w14:textId="77777777" w:rsidR="007E7BB8" w:rsidRPr="00EC5BB4" w:rsidRDefault="007E7BB8" w:rsidP="00BE2EA9">
            <w:pPr>
              <w:spacing w:before="0"/>
              <w:jc w:val="center"/>
              <w:rPr>
                <w:rFonts w:cs="Arial"/>
                <w:sz w:val="24"/>
                <w:szCs w:val="24"/>
              </w:rPr>
            </w:pPr>
            <w:r w:rsidRPr="00EC5BB4">
              <w:rPr>
                <w:rFonts w:cs="Arial"/>
                <w:sz w:val="24"/>
                <w:szCs w:val="24"/>
              </w:rPr>
              <w:t>Датум:</w:t>
            </w:r>
          </w:p>
        </w:tc>
        <w:tc>
          <w:tcPr>
            <w:tcW w:w="2127" w:type="dxa"/>
          </w:tcPr>
          <w:p w14:paraId="1410A80E" w14:textId="77777777" w:rsidR="007E7BB8" w:rsidRPr="00EC5BB4" w:rsidRDefault="007E7BB8" w:rsidP="00BE2EA9">
            <w:pPr>
              <w:spacing w:before="0"/>
              <w:jc w:val="center"/>
              <w:rPr>
                <w:rFonts w:cs="Arial"/>
                <w:sz w:val="24"/>
                <w:szCs w:val="24"/>
                <w:lang w:val="ru-RU"/>
              </w:rPr>
            </w:pPr>
          </w:p>
        </w:tc>
        <w:tc>
          <w:tcPr>
            <w:tcW w:w="4022" w:type="dxa"/>
          </w:tcPr>
          <w:p w14:paraId="5E0BD310" w14:textId="77777777" w:rsidR="007E7BB8" w:rsidRPr="00EC5BB4" w:rsidRDefault="007E7BB8" w:rsidP="00BE2EA9">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p>
        </w:tc>
      </w:tr>
      <w:tr w:rsidR="007E7BB8" w:rsidRPr="00EC5BB4" w14:paraId="004C4431" w14:textId="77777777" w:rsidTr="00BE2EA9">
        <w:trPr>
          <w:jc w:val="center"/>
        </w:trPr>
        <w:tc>
          <w:tcPr>
            <w:tcW w:w="3882" w:type="dxa"/>
          </w:tcPr>
          <w:p w14:paraId="32FC7C20" w14:textId="77777777" w:rsidR="007E7BB8" w:rsidRPr="00EC5BB4" w:rsidRDefault="007E7BB8" w:rsidP="00BE2EA9">
            <w:pPr>
              <w:spacing w:before="0"/>
              <w:jc w:val="center"/>
              <w:rPr>
                <w:rFonts w:cs="Arial"/>
                <w:sz w:val="24"/>
                <w:szCs w:val="24"/>
              </w:rPr>
            </w:pPr>
          </w:p>
        </w:tc>
        <w:tc>
          <w:tcPr>
            <w:tcW w:w="2127" w:type="dxa"/>
          </w:tcPr>
          <w:p w14:paraId="1B329E5C" w14:textId="77777777" w:rsidR="007E7BB8" w:rsidRPr="00EC5BB4" w:rsidRDefault="007E7BB8" w:rsidP="00BE2EA9">
            <w:pPr>
              <w:spacing w:before="0"/>
              <w:jc w:val="center"/>
              <w:rPr>
                <w:rFonts w:cs="Arial"/>
                <w:sz w:val="24"/>
                <w:szCs w:val="24"/>
              </w:rPr>
            </w:pPr>
            <w:r w:rsidRPr="00EC5BB4">
              <w:rPr>
                <w:rFonts w:cs="Arial"/>
                <w:sz w:val="24"/>
                <w:szCs w:val="24"/>
              </w:rPr>
              <w:t>М.П.</w:t>
            </w:r>
          </w:p>
        </w:tc>
        <w:tc>
          <w:tcPr>
            <w:tcW w:w="4022" w:type="dxa"/>
          </w:tcPr>
          <w:p w14:paraId="7FF1F4E0" w14:textId="77777777" w:rsidR="007E7BB8" w:rsidRPr="00EC5BB4" w:rsidRDefault="007E7BB8" w:rsidP="00BE2EA9">
            <w:pPr>
              <w:spacing w:before="0"/>
              <w:jc w:val="center"/>
              <w:rPr>
                <w:rFonts w:cs="Arial"/>
                <w:sz w:val="24"/>
                <w:szCs w:val="24"/>
                <w:lang w:val="ru-RU"/>
              </w:rPr>
            </w:pPr>
          </w:p>
        </w:tc>
      </w:tr>
      <w:tr w:rsidR="007E7BB8" w:rsidRPr="00EC5BB4" w14:paraId="79DED114" w14:textId="77777777" w:rsidTr="00BE2EA9">
        <w:trPr>
          <w:jc w:val="center"/>
        </w:trPr>
        <w:tc>
          <w:tcPr>
            <w:tcW w:w="3882" w:type="dxa"/>
            <w:tcBorders>
              <w:bottom w:val="single" w:sz="4" w:space="0" w:color="auto"/>
            </w:tcBorders>
          </w:tcPr>
          <w:p w14:paraId="08E0C75F" w14:textId="77777777" w:rsidR="007E7BB8" w:rsidRPr="00EC5BB4" w:rsidRDefault="007E7BB8" w:rsidP="00BE2EA9">
            <w:pPr>
              <w:spacing w:before="0"/>
              <w:jc w:val="center"/>
              <w:rPr>
                <w:rFonts w:cs="Arial"/>
                <w:sz w:val="24"/>
                <w:szCs w:val="24"/>
              </w:rPr>
            </w:pPr>
          </w:p>
        </w:tc>
        <w:tc>
          <w:tcPr>
            <w:tcW w:w="2127" w:type="dxa"/>
          </w:tcPr>
          <w:p w14:paraId="324D4A80" w14:textId="77777777" w:rsidR="007E7BB8" w:rsidRPr="00EC5BB4" w:rsidRDefault="007E7BB8" w:rsidP="00BE2EA9">
            <w:pPr>
              <w:spacing w:before="0"/>
              <w:jc w:val="center"/>
              <w:rPr>
                <w:rFonts w:cs="Arial"/>
                <w:sz w:val="24"/>
                <w:szCs w:val="24"/>
                <w:lang w:val="ru-RU"/>
              </w:rPr>
            </w:pPr>
          </w:p>
        </w:tc>
        <w:tc>
          <w:tcPr>
            <w:tcW w:w="4022" w:type="dxa"/>
            <w:tcBorders>
              <w:bottom w:val="single" w:sz="4" w:space="0" w:color="auto"/>
            </w:tcBorders>
          </w:tcPr>
          <w:p w14:paraId="5A2FE130" w14:textId="77777777" w:rsidR="007E7BB8" w:rsidRPr="00EC5BB4" w:rsidRDefault="007E7BB8" w:rsidP="00BE2EA9">
            <w:pPr>
              <w:spacing w:before="0"/>
              <w:jc w:val="center"/>
              <w:rPr>
                <w:rFonts w:cs="Arial"/>
                <w:sz w:val="24"/>
                <w:szCs w:val="24"/>
                <w:lang w:val="ru-RU"/>
              </w:rPr>
            </w:pPr>
          </w:p>
        </w:tc>
      </w:tr>
      <w:tr w:rsidR="007E7BB8" w:rsidRPr="00EC5BB4" w14:paraId="3F331759" w14:textId="77777777" w:rsidTr="00BE2EA9">
        <w:trPr>
          <w:trHeight w:val="389"/>
          <w:jc w:val="center"/>
        </w:trPr>
        <w:tc>
          <w:tcPr>
            <w:tcW w:w="3882" w:type="dxa"/>
            <w:tcBorders>
              <w:top w:val="single" w:sz="4" w:space="0" w:color="auto"/>
            </w:tcBorders>
          </w:tcPr>
          <w:p w14:paraId="7407DE4E" w14:textId="77777777" w:rsidR="007E7BB8" w:rsidRPr="00EC5BB4" w:rsidRDefault="007E7BB8" w:rsidP="00BE2EA9">
            <w:pPr>
              <w:spacing w:before="0"/>
              <w:jc w:val="center"/>
              <w:rPr>
                <w:rFonts w:cs="Arial"/>
                <w:sz w:val="24"/>
                <w:szCs w:val="24"/>
              </w:rPr>
            </w:pPr>
          </w:p>
        </w:tc>
        <w:tc>
          <w:tcPr>
            <w:tcW w:w="2127" w:type="dxa"/>
          </w:tcPr>
          <w:p w14:paraId="6CE841DB" w14:textId="77777777" w:rsidR="007E7BB8" w:rsidRPr="00EC5BB4" w:rsidRDefault="007E7BB8" w:rsidP="00BE2EA9">
            <w:pPr>
              <w:spacing w:before="0"/>
              <w:jc w:val="center"/>
              <w:rPr>
                <w:rFonts w:cs="Arial"/>
                <w:sz w:val="24"/>
                <w:szCs w:val="24"/>
                <w:lang w:val="ru-RU"/>
              </w:rPr>
            </w:pPr>
          </w:p>
        </w:tc>
        <w:tc>
          <w:tcPr>
            <w:tcW w:w="4022" w:type="dxa"/>
            <w:tcBorders>
              <w:top w:val="single" w:sz="4" w:space="0" w:color="auto"/>
            </w:tcBorders>
          </w:tcPr>
          <w:p w14:paraId="25336193" w14:textId="77777777" w:rsidR="007E7BB8" w:rsidRPr="00EC5BB4" w:rsidRDefault="007E7BB8" w:rsidP="00BE2EA9">
            <w:pPr>
              <w:spacing w:before="0"/>
              <w:jc w:val="center"/>
              <w:rPr>
                <w:rFonts w:cs="Arial"/>
                <w:sz w:val="24"/>
                <w:szCs w:val="24"/>
                <w:lang w:val="ru-RU"/>
              </w:rPr>
            </w:pPr>
          </w:p>
        </w:tc>
      </w:tr>
    </w:tbl>
    <w:p w14:paraId="26138E18" w14:textId="77777777" w:rsidR="007E7BB8" w:rsidRPr="00EC5BB4" w:rsidRDefault="007E7BB8" w:rsidP="007E7BB8">
      <w:pPr>
        <w:tabs>
          <w:tab w:val="left" w:pos="0"/>
        </w:tabs>
        <w:spacing w:before="0"/>
        <w:rPr>
          <w:rFonts w:cs="Arial"/>
          <w:b/>
          <w:i/>
          <w:sz w:val="24"/>
          <w:szCs w:val="24"/>
          <w:lang w:val="ru-RU"/>
        </w:rPr>
      </w:pPr>
      <w:r w:rsidRPr="00EC5BB4">
        <w:rPr>
          <w:rFonts w:cs="Arial"/>
          <w:b/>
          <w:i/>
          <w:sz w:val="24"/>
          <w:szCs w:val="24"/>
          <w:lang w:val="ru-RU"/>
        </w:rPr>
        <w:t>Напомена:</w:t>
      </w:r>
    </w:p>
    <w:p w14:paraId="573F039D" w14:textId="77777777" w:rsidR="007E7BB8" w:rsidRPr="0042687E" w:rsidRDefault="007E7BB8" w:rsidP="007E7BB8">
      <w:pPr>
        <w:spacing w:before="0"/>
        <w:rPr>
          <w:rFonts w:cs="Arial"/>
          <w:i/>
          <w:sz w:val="20"/>
          <w:szCs w:val="20"/>
          <w:lang w:val="ru-RU"/>
        </w:rPr>
      </w:pPr>
      <w:r w:rsidRPr="00EC5BB4">
        <w:rPr>
          <w:rFonts w:cs="Arial"/>
          <w:i/>
          <w:sz w:val="24"/>
          <w:szCs w:val="24"/>
          <w:lang w:val="ru-RU"/>
        </w:rPr>
        <w:t>-</w:t>
      </w:r>
      <w:r w:rsidRPr="0042687E">
        <w:rPr>
          <w:rFonts w:cs="Arial"/>
          <w:i/>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277A7029" w14:textId="77777777" w:rsidR="007E7BB8" w:rsidRPr="0042687E" w:rsidRDefault="007E7BB8" w:rsidP="007E7BB8">
      <w:pPr>
        <w:tabs>
          <w:tab w:val="left" w:pos="0"/>
        </w:tabs>
        <w:spacing w:before="0"/>
        <w:rPr>
          <w:rFonts w:cs="Arial"/>
          <w:i/>
          <w:sz w:val="20"/>
          <w:szCs w:val="20"/>
          <w:lang w:val="ru-RU"/>
        </w:rPr>
      </w:pPr>
      <w:r w:rsidRPr="0042687E">
        <w:rPr>
          <w:rFonts w:cs="Arial"/>
          <w:i/>
          <w:sz w:val="20"/>
          <w:szCs w:val="20"/>
        </w:rPr>
        <w:t>-</w:t>
      </w:r>
      <w:r w:rsidRPr="0042687E">
        <w:rPr>
          <w:rFonts w:cs="Arial"/>
          <w:i/>
          <w:sz w:val="20"/>
          <w:szCs w:val="20"/>
          <w:lang w:val="sr-Latn-CS"/>
        </w:rPr>
        <w:t>остале трошкове припреме и подношења понуде</w:t>
      </w:r>
      <w:r w:rsidRPr="0042687E">
        <w:rPr>
          <w:rFonts w:cs="Arial"/>
          <w:i/>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 </w:t>
      </w:r>
    </w:p>
    <w:p w14:paraId="1F2D8B5F" w14:textId="77777777" w:rsidR="007E7BB8" w:rsidRPr="0042687E" w:rsidRDefault="007E7BB8" w:rsidP="007E7BB8">
      <w:pPr>
        <w:spacing w:before="0"/>
        <w:rPr>
          <w:rFonts w:cs="Arial"/>
          <w:i/>
          <w:sz w:val="20"/>
          <w:szCs w:val="20"/>
          <w:lang w:val="ru-RU"/>
        </w:rPr>
      </w:pPr>
      <w:r w:rsidRPr="0042687E">
        <w:rPr>
          <w:rFonts w:cs="Arial"/>
          <w:i/>
          <w:sz w:val="20"/>
          <w:szCs w:val="20"/>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31487103" w14:textId="77777777" w:rsidR="007E7BB8" w:rsidRPr="0042687E" w:rsidRDefault="007E7BB8" w:rsidP="007E7BB8">
      <w:pPr>
        <w:pStyle w:val="KDKomentar"/>
        <w:spacing w:before="0"/>
        <w:rPr>
          <w:rFonts w:eastAsia="TimesNewRomanPS-BoldMT" w:cs="Arial"/>
          <w:color w:val="auto"/>
        </w:rPr>
      </w:pPr>
      <w:r w:rsidRPr="0042687E">
        <w:rPr>
          <w:rFonts w:eastAsia="TimesNewRomanPS-BoldMT" w:cs="Arial"/>
          <w:color w:val="auto"/>
        </w:rPr>
        <w:t xml:space="preserve">-Уколико </w:t>
      </w:r>
      <w:r w:rsidRPr="0042687E">
        <w:rPr>
          <w:rFonts w:eastAsia="TimesNewRomanPS-BoldMT" w:cs="Arial"/>
          <w:color w:val="auto"/>
          <w:lang w:val="sr-Cyrl-CS"/>
        </w:rPr>
        <w:t>група понуђача подноси заједничку понуду овај образац потписује и оверава Носилац посла</w:t>
      </w:r>
      <w:r w:rsidRPr="0042687E">
        <w:rPr>
          <w:rFonts w:eastAsia="TimesNewRomanPS-BoldMT" w:cs="Arial"/>
          <w:color w:val="auto"/>
        </w:rPr>
        <w:t xml:space="preserve">.Уколико понуђач подноси понуду са подизвођачем овај образац потписује и оверава печатом понуђач. </w:t>
      </w:r>
    </w:p>
    <w:p w14:paraId="43244E17" w14:textId="1B30BF90" w:rsidR="00925E05" w:rsidRPr="00EC5BB4" w:rsidRDefault="007E7BB8" w:rsidP="00925E05">
      <w:pPr>
        <w:pStyle w:val="KDObrazac"/>
        <w:spacing w:before="0"/>
        <w:rPr>
          <w:sz w:val="24"/>
          <w:szCs w:val="24"/>
          <w:lang w:val="sr-Cyrl-RS"/>
        </w:rPr>
      </w:pPr>
      <w:r w:rsidRPr="0042687E">
        <w:rPr>
          <w:sz w:val="20"/>
          <w:szCs w:val="20"/>
          <w:lang w:val="sr-Latn-CS"/>
        </w:rPr>
        <w:br w:type="page"/>
      </w:r>
      <w:r w:rsidR="00925E05" w:rsidRPr="00EC5BB4">
        <w:rPr>
          <w:sz w:val="24"/>
          <w:szCs w:val="24"/>
          <w:lang w:val="sr-Cyrl-RS"/>
        </w:rPr>
        <w:lastRenderedPageBreak/>
        <w:t xml:space="preserve">ПРИЛОГ </w:t>
      </w:r>
      <w:r w:rsidR="00925E05" w:rsidRPr="00EC5BB4">
        <w:rPr>
          <w:sz w:val="24"/>
          <w:szCs w:val="24"/>
        </w:rPr>
        <w:t xml:space="preserve"> </w:t>
      </w:r>
      <w:r w:rsidR="00EF0918">
        <w:rPr>
          <w:sz w:val="24"/>
          <w:szCs w:val="24"/>
          <w:lang w:val="sr-Cyrl-RS"/>
        </w:rPr>
        <w:t>1</w:t>
      </w:r>
    </w:p>
    <w:p w14:paraId="62D4A591" w14:textId="77777777" w:rsidR="00932668" w:rsidRPr="00EC5BB4" w:rsidRDefault="00932668" w:rsidP="00932668">
      <w:pPr>
        <w:pStyle w:val="NoSpacing"/>
        <w:suppressAutoHyphens w:val="0"/>
        <w:spacing w:before="0"/>
        <w:jc w:val="center"/>
        <w:rPr>
          <w:rFonts w:cs="Arial"/>
          <w:szCs w:val="24"/>
          <w:lang w:val="sr-Latn-CS"/>
        </w:rPr>
      </w:pPr>
    </w:p>
    <w:p w14:paraId="12E08405" w14:textId="77777777" w:rsidR="00932668" w:rsidRPr="00EC5BB4" w:rsidRDefault="00932668" w:rsidP="00932668">
      <w:pPr>
        <w:pStyle w:val="NoSpacing"/>
        <w:suppressAutoHyphens w:val="0"/>
        <w:spacing w:before="0"/>
        <w:jc w:val="center"/>
        <w:rPr>
          <w:rFonts w:cs="Arial"/>
          <w:szCs w:val="24"/>
          <w:lang w:val="sr-Latn-CS"/>
        </w:rPr>
      </w:pPr>
    </w:p>
    <w:p w14:paraId="4A356D36" w14:textId="77777777" w:rsidR="00932668" w:rsidRPr="00EC5BB4" w:rsidRDefault="00932668" w:rsidP="00932668">
      <w:pPr>
        <w:pStyle w:val="NoSpacing"/>
        <w:suppressAutoHyphens w:val="0"/>
        <w:spacing w:before="0"/>
        <w:jc w:val="center"/>
        <w:rPr>
          <w:rFonts w:cs="Arial"/>
          <w:b/>
          <w:szCs w:val="24"/>
        </w:rPr>
      </w:pPr>
      <w:r w:rsidRPr="00EC5BB4">
        <w:rPr>
          <w:rFonts w:cs="Arial"/>
          <w:b/>
          <w:szCs w:val="24"/>
        </w:rPr>
        <w:t>СПОРАЗУМ  УЧЕСНИКА ЗАЈЕДНИЧКЕ ПОНУДЕ</w:t>
      </w:r>
    </w:p>
    <w:p w14:paraId="7EAB8FB3" w14:textId="77777777" w:rsidR="00932668" w:rsidRPr="00EC5BB4" w:rsidRDefault="00932668" w:rsidP="00932668">
      <w:pPr>
        <w:pStyle w:val="NoSpacing"/>
        <w:suppressAutoHyphens w:val="0"/>
        <w:spacing w:before="0"/>
        <w:jc w:val="center"/>
        <w:rPr>
          <w:rFonts w:cs="Arial"/>
          <w:b/>
          <w:szCs w:val="24"/>
        </w:rPr>
      </w:pPr>
    </w:p>
    <w:p w14:paraId="16B4B320" w14:textId="77777777" w:rsidR="00932668" w:rsidRPr="00EC5BB4" w:rsidRDefault="00932668" w:rsidP="00932668">
      <w:pPr>
        <w:pStyle w:val="NoSpacing"/>
        <w:rPr>
          <w:rFonts w:cs="Arial"/>
          <w:i/>
          <w:szCs w:val="24"/>
        </w:rPr>
      </w:pPr>
      <w:r w:rsidRPr="00EC5BB4">
        <w:rPr>
          <w:rFonts w:cs="Arial"/>
          <w:i/>
          <w:szCs w:val="24"/>
        </w:rPr>
        <w:t xml:space="preserve">На основу члана 81. Закона о јавним набавкама </w:t>
      </w:r>
      <w:r w:rsidRPr="00EC5BB4">
        <w:rPr>
          <w:rFonts w:eastAsia="TimesNewRomanPSMT" w:cs="Arial"/>
          <w:i/>
          <w:szCs w:val="24"/>
          <w:lang w:val="ru-RU" w:eastAsia="en-US"/>
        </w:rPr>
        <w:t xml:space="preserve">(„Сл. </w:t>
      </w:r>
      <w:r w:rsidRPr="00EC5BB4">
        <w:rPr>
          <w:rFonts w:eastAsia="TimesNewRomanPSMT" w:cs="Arial"/>
          <w:i/>
          <w:szCs w:val="24"/>
          <w:lang w:val="sr-Cyrl-RS" w:eastAsia="en-US"/>
        </w:rPr>
        <w:t>г</w:t>
      </w:r>
      <w:r w:rsidRPr="00EC5BB4">
        <w:rPr>
          <w:rFonts w:eastAsia="TimesNewRomanPSMT" w:cs="Arial"/>
          <w:i/>
          <w:szCs w:val="24"/>
          <w:lang w:val="ru-RU" w:eastAsia="en-US"/>
        </w:rPr>
        <w:t>ласник РС” бр. 1</w:t>
      </w:r>
      <w:r w:rsidRPr="00EC5BB4">
        <w:rPr>
          <w:rFonts w:eastAsia="TimesNewRomanPSMT" w:cs="Arial"/>
          <w:i/>
          <w:szCs w:val="24"/>
          <w:lang w:val="sr-Cyrl-RS" w:eastAsia="en-US"/>
        </w:rPr>
        <w:t>24</w:t>
      </w:r>
      <w:r w:rsidRPr="00EC5BB4">
        <w:rPr>
          <w:rFonts w:eastAsia="TimesNewRomanPSMT" w:cs="Arial"/>
          <w:i/>
          <w:szCs w:val="24"/>
          <w:lang w:val="ru-RU" w:eastAsia="en-US"/>
        </w:rPr>
        <w:t>/20</w:t>
      </w:r>
      <w:r w:rsidRPr="00EC5BB4">
        <w:rPr>
          <w:rFonts w:eastAsia="TimesNewRomanPSMT" w:cs="Arial"/>
          <w:i/>
          <w:szCs w:val="24"/>
          <w:lang w:val="sr-Cyrl-RS" w:eastAsia="en-US"/>
        </w:rPr>
        <w:t>12</w:t>
      </w:r>
      <w:r w:rsidRPr="00EC5BB4">
        <w:rPr>
          <w:rFonts w:eastAsia="TimesNewRomanPSMT" w:cs="Arial"/>
          <w:i/>
          <w:szCs w:val="24"/>
          <w:lang w:val="ru-RU" w:eastAsia="en-US"/>
        </w:rPr>
        <w:t>, 14/15, 68/15</w:t>
      </w:r>
      <w:r w:rsidRPr="00EC5BB4">
        <w:rPr>
          <w:rFonts w:cs="Arial"/>
          <w:i/>
          <w:szCs w:val="24"/>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932668" w:rsidRPr="00EC5BB4" w14:paraId="38555AC6" w14:textId="77777777" w:rsidTr="008576CB">
        <w:trPr>
          <w:trHeight w:val="532"/>
        </w:trPr>
        <w:tc>
          <w:tcPr>
            <w:tcW w:w="3651" w:type="dxa"/>
            <w:tcBorders>
              <w:top w:val="single" w:sz="4" w:space="0" w:color="auto"/>
              <w:left w:val="single" w:sz="4" w:space="0" w:color="auto"/>
              <w:bottom w:val="single" w:sz="4" w:space="0" w:color="auto"/>
              <w:right w:val="single" w:sz="4" w:space="0" w:color="auto"/>
            </w:tcBorders>
            <w:vAlign w:val="center"/>
          </w:tcPr>
          <w:p w14:paraId="2D489816" w14:textId="77777777" w:rsidR="00932668" w:rsidRPr="00EC5BB4" w:rsidRDefault="00932668" w:rsidP="00BE2EA9">
            <w:pPr>
              <w:pStyle w:val="NoSpacing"/>
              <w:rPr>
                <w:rFonts w:cs="Arial"/>
                <w:szCs w:val="24"/>
              </w:rPr>
            </w:pPr>
            <w:r w:rsidRPr="00EC5BB4">
              <w:rPr>
                <w:rFonts w:cs="Arial"/>
                <w:szCs w:val="24"/>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14:paraId="54FF4614" w14:textId="77777777" w:rsidR="00932668" w:rsidRPr="00EC5BB4" w:rsidRDefault="00932668" w:rsidP="00BE2EA9">
            <w:pPr>
              <w:pStyle w:val="NoSpacing"/>
              <w:rPr>
                <w:rFonts w:cs="Arial"/>
                <w:szCs w:val="24"/>
              </w:rPr>
            </w:pPr>
            <w:r w:rsidRPr="00EC5BB4">
              <w:rPr>
                <w:rFonts w:cs="Arial"/>
                <w:szCs w:val="24"/>
              </w:rPr>
              <w:t>НАЗИВ И СЕДИШТЕ ЧЛАНА ГРУПЕ ПОНУЂАЧА</w:t>
            </w:r>
          </w:p>
          <w:p w14:paraId="60304F0C" w14:textId="77777777" w:rsidR="00932668" w:rsidRPr="00EC5BB4" w:rsidRDefault="00932668" w:rsidP="00BE2EA9">
            <w:pPr>
              <w:pStyle w:val="NoSpacing"/>
              <w:rPr>
                <w:rFonts w:cs="Arial"/>
                <w:szCs w:val="24"/>
              </w:rPr>
            </w:pPr>
          </w:p>
        </w:tc>
      </w:tr>
      <w:tr w:rsidR="00932668" w:rsidRPr="00EC5BB4" w14:paraId="4BD365DB" w14:textId="77777777" w:rsidTr="008576CB">
        <w:trPr>
          <w:trHeight w:val="1244"/>
        </w:trPr>
        <w:tc>
          <w:tcPr>
            <w:tcW w:w="3651" w:type="dxa"/>
            <w:tcBorders>
              <w:top w:val="single" w:sz="4" w:space="0" w:color="auto"/>
              <w:left w:val="single" w:sz="4" w:space="0" w:color="auto"/>
              <w:bottom w:val="single" w:sz="4" w:space="0" w:color="auto"/>
              <w:right w:val="single" w:sz="4" w:space="0" w:color="auto"/>
            </w:tcBorders>
          </w:tcPr>
          <w:p w14:paraId="3D88287C" w14:textId="77777777" w:rsidR="00932668" w:rsidRPr="00EC5BB4" w:rsidRDefault="00932668" w:rsidP="00BE2EA9">
            <w:pPr>
              <w:pStyle w:val="NoSpacing"/>
              <w:rPr>
                <w:rFonts w:cs="Arial"/>
                <w:i/>
                <w:szCs w:val="24"/>
              </w:rPr>
            </w:pPr>
            <w:r w:rsidRPr="00EC5BB4">
              <w:rPr>
                <w:rFonts w:cs="Arial"/>
                <w:i/>
                <w:szCs w:val="24"/>
              </w:rPr>
              <w:t>1. Члан</w:t>
            </w:r>
            <w:r w:rsidRPr="00EC5BB4">
              <w:rPr>
                <w:rFonts w:cs="Arial"/>
                <w:i/>
                <w:szCs w:val="24"/>
                <w:lang w:val="sr-Cyrl-RS"/>
              </w:rPr>
              <w:t>у</w:t>
            </w:r>
            <w:r w:rsidRPr="00EC5BB4">
              <w:rPr>
                <w:rFonts w:cs="Arial"/>
                <w:i/>
                <w:szCs w:val="24"/>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14:paraId="2B85EC9F" w14:textId="77777777" w:rsidR="00932668" w:rsidRPr="00EC5BB4" w:rsidRDefault="00932668" w:rsidP="00BE2EA9">
            <w:pPr>
              <w:pStyle w:val="NoSpacing"/>
              <w:rPr>
                <w:rFonts w:cs="Arial"/>
                <w:szCs w:val="24"/>
              </w:rPr>
            </w:pPr>
          </w:p>
        </w:tc>
      </w:tr>
      <w:tr w:rsidR="00932668" w:rsidRPr="00EC5BB4" w14:paraId="6439F08F" w14:textId="77777777" w:rsidTr="008576CB">
        <w:trPr>
          <w:trHeight w:val="1280"/>
        </w:trPr>
        <w:tc>
          <w:tcPr>
            <w:tcW w:w="3651" w:type="dxa"/>
            <w:tcBorders>
              <w:top w:val="single" w:sz="4" w:space="0" w:color="auto"/>
              <w:left w:val="single" w:sz="4" w:space="0" w:color="auto"/>
              <w:bottom w:val="single" w:sz="4" w:space="0" w:color="auto"/>
              <w:right w:val="single" w:sz="4" w:space="0" w:color="auto"/>
            </w:tcBorders>
          </w:tcPr>
          <w:p w14:paraId="07F75116" w14:textId="77777777" w:rsidR="00932668" w:rsidRPr="00EC5BB4" w:rsidRDefault="00932668" w:rsidP="00BE2EA9">
            <w:pPr>
              <w:pStyle w:val="NoSpacing"/>
              <w:rPr>
                <w:rFonts w:cs="Arial"/>
                <w:i/>
                <w:szCs w:val="24"/>
              </w:rPr>
            </w:pPr>
            <w:r w:rsidRPr="00EC5BB4">
              <w:rPr>
                <w:rFonts w:cs="Arial"/>
                <w:i/>
                <w:szCs w:val="24"/>
                <w:lang w:val="sr-Cyrl-RS"/>
              </w:rPr>
              <w:t>2.</w:t>
            </w:r>
            <w:r w:rsidRPr="00EC5BB4">
              <w:rPr>
                <w:rFonts w:cs="Arial"/>
                <w:i/>
                <w:szCs w:val="24"/>
              </w:rPr>
              <w:t xml:space="preserve"> O</w:t>
            </w:r>
            <w:r w:rsidRPr="00EC5BB4">
              <w:rPr>
                <w:rFonts w:cs="Arial"/>
                <w:i/>
                <w:szCs w:val="24"/>
                <w:lang w:val="sr-Cyrl-RS"/>
              </w:rPr>
              <w:t>пис послова</w:t>
            </w:r>
            <w:r w:rsidRPr="00EC5BB4">
              <w:rPr>
                <w:rFonts w:cs="Arial"/>
                <w:i/>
                <w:szCs w:val="24"/>
              </w:rPr>
              <w:t xml:space="preserve"> сваког од понуђача из групе понуђача </w:t>
            </w:r>
            <w:r w:rsidRPr="00EC5BB4">
              <w:rPr>
                <w:rFonts w:cs="Arial"/>
                <w:i/>
                <w:szCs w:val="24"/>
                <w:lang w:val="sr-Cyrl-RS"/>
              </w:rPr>
              <w:t>у</w:t>
            </w:r>
            <w:r w:rsidRPr="00EC5BB4">
              <w:rPr>
                <w:rFonts w:cs="Arial"/>
                <w:i/>
                <w:szCs w:val="24"/>
              </w:rPr>
              <w:t xml:space="preserve"> извршењ</w:t>
            </w:r>
            <w:r w:rsidRPr="00EC5BB4">
              <w:rPr>
                <w:rFonts w:cs="Arial"/>
                <w:i/>
                <w:szCs w:val="24"/>
                <w:lang w:val="sr-Cyrl-RS"/>
              </w:rPr>
              <w:t>у</w:t>
            </w:r>
            <w:r w:rsidRPr="00EC5BB4">
              <w:rPr>
                <w:rFonts w:cs="Arial"/>
                <w:i/>
                <w:szCs w:val="24"/>
              </w:rPr>
              <w:t xml:space="preserve"> уговора:</w:t>
            </w:r>
          </w:p>
          <w:p w14:paraId="35EE7A41" w14:textId="77777777" w:rsidR="00932668" w:rsidRPr="00EC5BB4" w:rsidRDefault="00932668" w:rsidP="00BE2EA9">
            <w:pPr>
              <w:pStyle w:val="NoSpacing"/>
              <w:rPr>
                <w:rFonts w:cs="Arial"/>
                <w:i/>
                <w:szCs w:val="24"/>
                <w:lang w:val="sr-Cyrl-RS"/>
              </w:rPr>
            </w:pPr>
          </w:p>
          <w:p w14:paraId="18D4F179" w14:textId="77777777" w:rsidR="00932668" w:rsidRPr="00EC5BB4" w:rsidRDefault="00932668" w:rsidP="00BE2EA9">
            <w:pPr>
              <w:pStyle w:val="NoSpacing"/>
              <w:rPr>
                <w:rFonts w:cs="Arial"/>
                <w:i/>
                <w:szCs w:val="24"/>
                <w:lang w:val="sr-Cyrl-RS"/>
              </w:rPr>
            </w:pPr>
          </w:p>
          <w:p w14:paraId="3C406AFA" w14:textId="77777777" w:rsidR="00932668" w:rsidRPr="00EC5BB4" w:rsidRDefault="00932668" w:rsidP="00BE2EA9">
            <w:pPr>
              <w:pStyle w:val="NoSpacing"/>
              <w:rPr>
                <w:rFonts w:cs="Arial"/>
                <w:i/>
                <w:szCs w:val="24"/>
                <w:lang w:val="sr-Cyrl-RS"/>
              </w:rPr>
            </w:pPr>
          </w:p>
        </w:tc>
        <w:tc>
          <w:tcPr>
            <w:tcW w:w="5637" w:type="dxa"/>
            <w:tcBorders>
              <w:top w:val="single" w:sz="4" w:space="0" w:color="auto"/>
              <w:left w:val="single" w:sz="4" w:space="0" w:color="auto"/>
              <w:bottom w:val="single" w:sz="4" w:space="0" w:color="auto"/>
              <w:right w:val="single" w:sz="4" w:space="0" w:color="auto"/>
            </w:tcBorders>
          </w:tcPr>
          <w:p w14:paraId="0E54BF42" w14:textId="77777777" w:rsidR="00932668" w:rsidRPr="00EC5BB4" w:rsidRDefault="00932668" w:rsidP="00BE2EA9">
            <w:pPr>
              <w:pStyle w:val="NoSpacing"/>
              <w:rPr>
                <w:rFonts w:cs="Arial"/>
                <w:szCs w:val="24"/>
              </w:rPr>
            </w:pPr>
          </w:p>
        </w:tc>
      </w:tr>
      <w:tr w:rsidR="00932668" w:rsidRPr="00EC5BB4" w14:paraId="7040AA10" w14:textId="77777777" w:rsidTr="008576CB">
        <w:trPr>
          <w:trHeight w:val="1433"/>
        </w:trPr>
        <w:tc>
          <w:tcPr>
            <w:tcW w:w="3651" w:type="dxa"/>
            <w:tcBorders>
              <w:top w:val="single" w:sz="4" w:space="0" w:color="auto"/>
              <w:left w:val="single" w:sz="4" w:space="0" w:color="auto"/>
              <w:bottom w:val="single" w:sz="4" w:space="0" w:color="auto"/>
              <w:right w:val="single" w:sz="4" w:space="0" w:color="auto"/>
            </w:tcBorders>
          </w:tcPr>
          <w:p w14:paraId="1DCE96E3" w14:textId="77777777" w:rsidR="00932668" w:rsidRPr="00EC5BB4" w:rsidRDefault="00932668" w:rsidP="00BE2EA9">
            <w:pPr>
              <w:pStyle w:val="NoSpacing"/>
              <w:rPr>
                <w:rFonts w:cs="Arial"/>
                <w:i/>
                <w:szCs w:val="24"/>
                <w:lang w:val="sr-Cyrl-RS"/>
              </w:rPr>
            </w:pPr>
            <w:r w:rsidRPr="00EC5BB4">
              <w:rPr>
                <w:rFonts w:cs="Arial"/>
                <w:i/>
                <w:szCs w:val="24"/>
                <w:lang w:val="sr-Cyrl-RS"/>
              </w:rPr>
              <w:t>3.Друго:</w:t>
            </w:r>
          </w:p>
          <w:p w14:paraId="197F3C63" w14:textId="77777777" w:rsidR="00932668" w:rsidRPr="00EC5BB4" w:rsidRDefault="00932668" w:rsidP="00BE2EA9">
            <w:pPr>
              <w:pStyle w:val="NoSpacing"/>
              <w:rPr>
                <w:rFonts w:cs="Arial"/>
                <w:i/>
                <w:szCs w:val="24"/>
                <w:lang w:val="sr-Cyrl-RS"/>
              </w:rPr>
            </w:pPr>
          </w:p>
          <w:p w14:paraId="413C651A" w14:textId="77777777" w:rsidR="00932668" w:rsidRPr="00EC5BB4" w:rsidRDefault="00932668" w:rsidP="00BE2EA9">
            <w:pPr>
              <w:pStyle w:val="NoSpacing"/>
              <w:rPr>
                <w:rFonts w:cs="Arial"/>
                <w:i/>
                <w:szCs w:val="24"/>
                <w:lang w:val="sr-Cyrl-RS"/>
              </w:rPr>
            </w:pPr>
          </w:p>
          <w:p w14:paraId="44FF66B2" w14:textId="77777777" w:rsidR="00932668" w:rsidRPr="00EC5BB4" w:rsidRDefault="00932668" w:rsidP="00BE2EA9">
            <w:pPr>
              <w:pStyle w:val="NoSpacing"/>
              <w:rPr>
                <w:rFonts w:cs="Arial"/>
                <w:i/>
                <w:szCs w:val="24"/>
                <w:lang w:val="sr-Cyrl-RS"/>
              </w:rPr>
            </w:pPr>
          </w:p>
          <w:p w14:paraId="151382BF" w14:textId="77777777" w:rsidR="00932668" w:rsidRPr="00EC5BB4" w:rsidRDefault="00932668" w:rsidP="00BE2EA9">
            <w:pPr>
              <w:pStyle w:val="NoSpacing"/>
              <w:rPr>
                <w:rFonts w:cs="Arial"/>
                <w:i/>
                <w:szCs w:val="24"/>
                <w:lang w:val="sr-Cyrl-RS"/>
              </w:rPr>
            </w:pPr>
          </w:p>
          <w:p w14:paraId="288BA930" w14:textId="77777777" w:rsidR="00932668" w:rsidRPr="00EC5BB4" w:rsidRDefault="00932668" w:rsidP="00BE2EA9">
            <w:pPr>
              <w:pStyle w:val="NoSpacing"/>
              <w:rPr>
                <w:rFonts w:cs="Arial"/>
                <w:i/>
                <w:szCs w:val="24"/>
                <w:lang w:val="sr-Cyrl-RS"/>
              </w:rPr>
            </w:pPr>
          </w:p>
        </w:tc>
        <w:tc>
          <w:tcPr>
            <w:tcW w:w="5637" w:type="dxa"/>
            <w:tcBorders>
              <w:top w:val="single" w:sz="4" w:space="0" w:color="auto"/>
              <w:left w:val="single" w:sz="4" w:space="0" w:color="auto"/>
              <w:bottom w:val="single" w:sz="4" w:space="0" w:color="auto"/>
              <w:right w:val="single" w:sz="4" w:space="0" w:color="auto"/>
            </w:tcBorders>
          </w:tcPr>
          <w:p w14:paraId="10E65B13" w14:textId="77777777" w:rsidR="00932668" w:rsidRPr="00EC5BB4" w:rsidRDefault="00932668" w:rsidP="00BE2EA9">
            <w:pPr>
              <w:pStyle w:val="NoSpacing"/>
              <w:rPr>
                <w:rFonts w:cs="Arial"/>
                <w:szCs w:val="24"/>
              </w:rPr>
            </w:pPr>
          </w:p>
        </w:tc>
      </w:tr>
    </w:tbl>
    <w:p w14:paraId="7BC9108F" w14:textId="77777777" w:rsidR="00932668" w:rsidRPr="00EC5BB4" w:rsidRDefault="00932668" w:rsidP="00932668">
      <w:pPr>
        <w:tabs>
          <w:tab w:val="num" w:pos="360"/>
        </w:tabs>
        <w:rPr>
          <w:rFonts w:cs="Arial"/>
          <w:i/>
          <w:spacing w:val="2"/>
          <w:sz w:val="24"/>
          <w:szCs w:val="24"/>
          <w:lang w:val="sr-Cyrl-RS"/>
        </w:rPr>
      </w:pPr>
    </w:p>
    <w:p w14:paraId="6B8D3BC0" w14:textId="77777777" w:rsidR="00932668" w:rsidRPr="00EC5BB4" w:rsidRDefault="00932668" w:rsidP="00932668">
      <w:pPr>
        <w:pStyle w:val="NoSpacing"/>
        <w:framePr w:hSpace="180" w:wrap="around" w:vAnchor="text" w:hAnchor="margin" w:y="194"/>
        <w:rPr>
          <w:rFonts w:cs="Arial"/>
          <w:i/>
          <w:szCs w:val="24"/>
        </w:rPr>
      </w:pPr>
      <w:r w:rsidRPr="00EC5BB4">
        <w:rPr>
          <w:rFonts w:cs="Arial"/>
          <w:i/>
          <w:szCs w:val="24"/>
        </w:rPr>
        <w:t>Потпис одговорног лица члана групе понуђача:</w:t>
      </w:r>
    </w:p>
    <w:p w14:paraId="243A340E" w14:textId="77777777" w:rsidR="00932668" w:rsidRPr="00EC5BB4" w:rsidRDefault="00932668" w:rsidP="00932668">
      <w:pPr>
        <w:pStyle w:val="NoSpacing"/>
        <w:framePr w:hSpace="180" w:wrap="around" w:vAnchor="text" w:hAnchor="margin" w:y="194"/>
        <w:rPr>
          <w:rFonts w:cs="Arial"/>
          <w:i/>
          <w:szCs w:val="24"/>
        </w:rPr>
      </w:pPr>
      <w:r w:rsidRPr="00EC5BB4">
        <w:rPr>
          <w:rFonts w:cs="Arial"/>
          <w:i/>
          <w:szCs w:val="24"/>
        </w:rPr>
        <w:t>______________________</w:t>
      </w:r>
    </w:p>
    <w:p w14:paraId="67EBC7F0" w14:textId="77777777" w:rsidR="00932668" w:rsidRPr="00EC5BB4" w:rsidRDefault="00932668" w:rsidP="00932668">
      <w:pPr>
        <w:tabs>
          <w:tab w:val="num" w:pos="360"/>
        </w:tabs>
        <w:rPr>
          <w:rFonts w:cs="Arial"/>
          <w:i/>
          <w:sz w:val="24"/>
          <w:szCs w:val="24"/>
          <w:lang w:val="sr-Cyrl-CS"/>
        </w:rPr>
      </w:pPr>
      <w:r w:rsidRPr="00EC5BB4">
        <w:rPr>
          <w:rFonts w:cs="Arial"/>
          <w:i/>
          <w:sz w:val="24"/>
          <w:szCs w:val="24"/>
          <w:lang w:val="sr-Cyrl-CS"/>
        </w:rPr>
        <w:t xml:space="preserve">                                       м.п.</w:t>
      </w:r>
    </w:p>
    <w:p w14:paraId="5B622DA2" w14:textId="77777777" w:rsidR="00932668" w:rsidRPr="00EC5BB4" w:rsidRDefault="00932668" w:rsidP="00932668">
      <w:pPr>
        <w:pStyle w:val="NoSpacing"/>
        <w:framePr w:hSpace="180" w:wrap="around" w:vAnchor="text" w:hAnchor="margin" w:y="194"/>
        <w:rPr>
          <w:rFonts w:cs="Arial"/>
          <w:i/>
          <w:szCs w:val="24"/>
        </w:rPr>
      </w:pPr>
      <w:r w:rsidRPr="00EC5BB4">
        <w:rPr>
          <w:rFonts w:cs="Arial"/>
          <w:i/>
          <w:szCs w:val="24"/>
        </w:rPr>
        <w:t>Потпис одговорног лица члана групе понуђача:</w:t>
      </w:r>
    </w:p>
    <w:p w14:paraId="607D8BD2" w14:textId="77777777" w:rsidR="00932668" w:rsidRPr="00EC5BB4" w:rsidRDefault="00932668" w:rsidP="00932668">
      <w:pPr>
        <w:pStyle w:val="NoSpacing"/>
        <w:framePr w:hSpace="180" w:wrap="around" w:vAnchor="text" w:hAnchor="margin" w:y="194"/>
        <w:rPr>
          <w:rFonts w:cs="Arial"/>
          <w:i/>
          <w:szCs w:val="24"/>
        </w:rPr>
      </w:pPr>
      <w:r w:rsidRPr="00EC5BB4">
        <w:rPr>
          <w:rFonts w:cs="Arial"/>
          <w:i/>
          <w:szCs w:val="24"/>
        </w:rPr>
        <w:t>______________________</w:t>
      </w:r>
    </w:p>
    <w:p w14:paraId="4B69EDAD" w14:textId="77777777" w:rsidR="00932668" w:rsidRPr="00EC5BB4" w:rsidRDefault="00932668" w:rsidP="00932668">
      <w:pPr>
        <w:tabs>
          <w:tab w:val="num" w:pos="360"/>
        </w:tabs>
        <w:rPr>
          <w:rFonts w:cs="Arial"/>
          <w:i/>
          <w:sz w:val="24"/>
          <w:szCs w:val="24"/>
          <w:lang w:val="sr-Cyrl-CS"/>
        </w:rPr>
      </w:pPr>
      <w:r w:rsidRPr="00EC5BB4">
        <w:rPr>
          <w:rFonts w:cs="Arial"/>
          <w:i/>
          <w:sz w:val="24"/>
          <w:szCs w:val="24"/>
          <w:lang w:val="sr-Cyrl-CS"/>
        </w:rPr>
        <w:t xml:space="preserve">                                       м.п.</w:t>
      </w:r>
    </w:p>
    <w:p w14:paraId="39CFDF63" w14:textId="77777777" w:rsidR="00932668" w:rsidRPr="00EC5BB4" w:rsidRDefault="00932668" w:rsidP="00932668">
      <w:pPr>
        <w:spacing w:after="120"/>
        <w:rPr>
          <w:rFonts w:cs="Arial"/>
          <w:spacing w:val="4"/>
          <w:sz w:val="24"/>
          <w:szCs w:val="24"/>
          <w:lang w:val="sr-Cyrl-RS"/>
        </w:rPr>
      </w:pPr>
      <w:r w:rsidRPr="00EC5BB4">
        <w:rPr>
          <w:rFonts w:cs="Arial"/>
          <w:sz w:val="24"/>
          <w:szCs w:val="24"/>
          <w:lang w:val="sr-Cyrl-CS"/>
        </w:rPr>
        <w:t xml:space="preserve">        </w:t>
      </w:r>
      <w:r w:rsidRPr="00EC5BB4">
        <w:rPr>
          <w:rFonts w:cs="Arial"/>
          <w:spacing w:val="4"/>
          <w:sz w:val="24"/>
          <w:szCs w:val="24"/>
          <w:lang w:val="sr-Cyrl-CS"/>
        </w:rPr>
        <w:t xml:space="preserve">Датум:                                                                                                  </w:t>
      </w:r>
      <w:r w:rsidRPr="00EC5BB4">
        <w:rPr>
          <w:rFonts w:cs="Arial"/>
          <w:spacing w:val="2"/>
          <w:sz w:val="24"/>
          <w:szCs w:val="24"/>
          <w:lang w:val="sr-Latn-CS"/>
        </w:rPr>
        <w:t xml:space="preserve">    </w:t>
      </w:r>
    </w:p>
    <w:p w14:paraId="76B9B520" w14:textId="77777777" w:rsidR="00FD2693" w:rsidRDefault="00932668" w:rsidP="00FD2693">
      <w:pPr>
        <w:tabs>
          <w:tab w:val="num" w:pos="360"/>
        </w:tabs>
        <w:rPr>
          <w:rFonts w:cs="Arial"/>
          <w:spacing w:val="2"/>
          <w:sz w:val="24"/>
          <w:szCs w:val="24"/>
          <w:lang w:val="sr-Cyrl-RS"/>
        </w:rPr>
      </w:pPr>
      <w:r w:rsidRPr="00EC5BB4">
        <w:rPr>
          <w:rFonts w:cs="Arial"/>
          <w:spacing w:val="2"/>
          <w:sz w:val="24"/>
          <w:szCs w:val="24"/>
          <w:lang w:val="sr-Cyrl-CS"/>
        </w:rPr>
        <w:t xml:space="preserve">___________                                     </w:t>
      </w:r>
      <w:r w:rsidRPr="00EC5BB4">
        <w:rPr>
          <w:rFonts w:cs="Arial"/>
          <w:spacing w:val="2"/>
          <w:sz w:val="24"/>
          <w:szCs w:val="24"/>
          <w:lang w:val="sr-Latn-CS"/>
        </w:rPr>
        <w:t xml:space="preserve">                  </w:t>
      </w:r>
    </w:p>
    <w:p w14:paraId="441D9CCB" w14:textId="77777777" w:rsidR="00EF0918" w:rsidRPr="00EF0918" w:rsidRDefault="00EF0918" w:rsidP="001B78F6">
      <w:pPr>
        <w:spacing w:before="0"/>
        <w:jc w:val="right"/>
        <w:rPr>
          <w:rFonts w:cs="Arial"/>
          <w:b/>
          <w:spacing w:val="2"/>
          <w:sz w:val="24"/>
          <w:szCs w:val="24"/>
          <w:lang w:val="sr-Cyrl-RS"/>
        </w:rPr>
      </w:pPr>
      <w:bookmarkStart w:id="259" w:name="_Toc454864833"/>
      <w:r w:rsidRPr="00EF0918">
        <w:rPr>
          <w:rFonts w:cs="Arial"/>
          <w:b/>
          <w:spacing w:val="2"/>
          <w:sz w:val="24"/>
          <w:szCs w:val="24"/>
          <w:lang w:val="sr-Cyrl-RS"/>
        </w:rPr>
        <w:t xml:space="preserve">ПРИЛОГ </w:t>
      </w:r>
      <w:r w:rsidRPr="00EF0918">
        <w:rPr>
          <w:rFonts w:cs="Arial"/>
          <w:b/>
          <w:spacing w:val="2"/>
          <w:sz w:val="24"/>
          <w:szCs w:val="24"/>
        </w:rPr>
        <w:t xml:space="preserve"> </w:t>
      </w:r>
      <w:r w:rsidRPr="00EF0918">
        <w:rPr>
          <w:rFonts w:cs="Arial"/>
          <w:b/>
          <w:spacing w:val="2"/>
          <w:sz w:val="24"/>
          <w:szCs w:val="24"/>
          <w:lang w:val="sr-Cyrl-RS"/>
        </w:rPr>
        <w:t>2</w:t>
      </w:r>
      <w:bookmarkEnd w:id="259"/>
    </w:p>
    <w:p w14:paraId="3F14ECB7" w14:textId="77777777" w:rsidR="00EF0918" w:rsidRPr="00EF0918" w:rsidRDefault="00EF0918" w:rsidP="00EF0918">
      <w:pPr>
        <w:spacing w:before="0"/>
        <w:rPr>
          <w:rFonts w:cs="Arial"/>
          <w:spacing w:val="2"/>
          <w:sz w:val="24"/>
          <w:szCs w:val="24"/>
        </w:rPr>
      </w:pPr>
    </w:p>
    <w:p w14:paraId="20CA0193" w14:textId="77777777" w:rsidR="00EF0918" w:rsidRPr="00EF0918" w:rsidRDefault="00EF0918" w:rsidP="00EF0918">
      <w:pPr>
        <w:spacing w:before="0"/>
        <w:rPr>
          <w:rFonts w:cs="Arial"/>
          <w:spacing w:val="2"/>
          <w:sz w:val="24"/>
          <w:szCs w:val="24"/>
        </w:rPr>
      </w:pPr>
    </w:p>
    <w:p w14:paraId="00AB16C2" w14:textId="77777777" w:rsidR="00EF0918" w:rsidRPr="00EF0918" w:rsidRDefault="00EF0918" w:rsidP="00EF0918">
      <w:pPr>
        <w:spacing w:before="0"/>
        <w:rPr>
          <w:rFonts w:cs="Arial"/>
          <w:spacing w:val="2"/>
          <w:sz w:val="24"/>
          <w:szCs w:val="24"/>
        </w:rPr>
      </w:pPr>
      <w:r w:rsidRPr="00EF0918">
        <w:rPr>
          <w:rFonts w:cs="Arial"/>
          <w:spacing w:val="2"/>
          <w:sz w:val="24"/>
          <w:szCs w:val="24"/>
        </w:rPr>
        <w:t>Нa oснoву oдрeдби Зaкoнa o мeници (Сл. лист ФНРJ бр. 104/46 и 18/58; Сл. лист СФРJ бр. 16/65, 54/70 и 57/89; Сл. лист СРJ бр. 46/96, Сл. лист СЦГ бр. 01/03 Уст. Повеља</w:t>
      </w:r>
      <w:r w:rsidRPr="00EF0918">
        <w:rPr>
          <w:rFonts w:cs="Arial"/>
          <w:spacing w:val="2"/>
          <w:sz w:val="24"/>
          <w:szCs w:val="24"/>
          <w:lang w:val="sr-Cyrl-RS"/>
        </w:rPr>
        <w:t>, Сл.лист РС 80/15</w:t>
      </w:r>
      <w:r w:rsidRPr="00EF0918">
        <w:rPr>
          <w:rFonts w:cs="Arial"/>
          <w:spacing w:val="2"/>
          <w:sz w:val="24"/>
          <w:szCs w:val="24"/>
        </w:rPr>
        <w:t xml:space="preserve">) и Зaкoнa o </w:t>
      </w:r>
      <w:r w:rsidRPr="00EF0918">
        <w:rPr>
          <w:rFonts w:cs="Arial"/>
          <w:spacing w:val="2"/>
          <w:sz w:val="24"/>
          <w:szCs w:val="24"/>
          <w:lang w:val="sr-Cyrl-RS"/>
        </w:rPr>
        <w:t>платним услугама</w:t>
      </w:r>
      <w:r w:rsidRPr="00EF0918">
        <w:rPr>
          <w:rFonts w:cs="Arial"/>
          <w:spacing w:val="2"/>
          <w:sz w:val="24"/>
          <w:szCs w:val="24"/>
        </w:rPr>
        <w:t xml:space="preserve">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3E94C65A" w14:textId="77777777" w:rsidR="00EF0918" w:rsidRPr="00EF0918" w:rsidRDefault="00EF0918" w:rsidP="00EF0918">
      <w:pPr>
        <w:spacing w:before="0"/>
        <w:rPr>
          <w:rFonts w:cs="Arial"/>
          <w:spacing w:val="2"/>
          <w:sz w:val="24"/>
          <w:szCs w:val="24"/>
        </w:rPr>
      </w:pPr>
    </w:p>
    <w:p w14:paraId="6C8A352C" w14:textId="77777777" w:rsidR="00EF0918" w:rsidRPr="00EF0918" w:rsidRDefault="00EF0918" w:rsidP="00EF0918">
      <w:pPr>
        <w:spacing w:before="0"/>
        <w:rPr>
          <w:rFonts w:cs="Arial"/>
          <w:spacing w:val="2"/>
          <w:sz w:val="24"/>
          <w:szCs w:val="24"/>
          <w:lang w:val="ru-RU"/>
        </w:rPr>
      </w:pPr>
      <w:r w:rsidRPr="00EF0918">
        <w:rPr>
          <w:rFonts w:cs="Arial"/>
          <w:spacing w:val="2"/>
          <w:sz w:val="24"/>
          <w:szCs w:val="24"/>
        </w:rPr>
        <w:t xml:space="preserve">ДУЖНИК:  </w:t>
      </w:r>
      <w:r w:rsidRPr="00EF0918">
        <w:rPr>
          <w:rFonts w:cs="Arial"/>
          <w:spacing w:val="2"/>
          <w:sz w:val="24"/>
          <w:szCs w:val="24"/>
          <w:lang w:val="ru-RU"/>
        </w:rPr>
        <w:t>…………………………………………………………………………........................</w:t>
      </w:r>
    </w:p>
    <w:p w14:paraId="0D26D36C" w14:textId="77777777" w:rsidR="00EF0918" w:rsidRPr="00EF0918" w:rsidRDefault="00EF0918" w:rsidP="00EF0918">
      <w:pPr>
        <w:spacing w:before="0"/>
        <w:rPr>
          <w:rFonts w:cs="Arial"/>
          <w:spacing w:val="2"/>
          <w:sz w:val="24"/>
          <w:szCs w:val="24"/>
        </w:rPr>
      </w:pPr>
      <w:r w:rsidRPr="00EF0918">
        <w:rPr>
          <w:rFonts w:cs="Arial"/>
          <w:spacing w:val="2"/>
          <w:sz w:val="24"/>
          <w:szCs w:val="24"/>
        </w:rPr>
        <w:t>(назив и седиште Понуђача)</w:t>
      </w:r>
    </w:p>
    <w:p w14:paraId="25898238" w14:textId="77777777" w:rsidR="00EF0918" w:rsidRPr="00EF0918" w:rsidRDefault="00EF0918" w:rsidP="00EF0918">
      <w:pPr>
        <w:spacing w:before="0"/>
        <w:rPr>
          <w:rFonts w:cs="Arial"/>
          <w:spacing w:val="2"/>
          <w:sz w:val="24"/>
          <w:szCs w:val="24"/>
        </w:rPr>
      </w:pPr>
      <w:r w:rsidRPr="00EF0918">
        <w:rPr>
          <w:rFonts w:cs="Arial"/>
          <w:spacing w:val="2"/>
          <w:sz w:val="24"/>
          <w:szCs w:val="24"/>
        </w:rPr>
        <w:t>МАТИЧНИ БРОЈ ДУЖНИКА (Понуђача): ..................................................................</w:t>
      </w:r>
    </w:p>
    <w:p w14:paraId="275569B9" w14:textId="77777777" w:rsidR="00EF0918" w:rsidRPr="00EF0918" w:rsidRDefault="00EF0918" w:rsidP="00EF0918">
      <w:pPr>
        <w:spacing w:before="0"/>
        <w:rPr>
          <w:rFonts w:cs="Arial"/>
          <w:spacing w:val="2"/>
          <w:sz w:val="24"/>
          <w:szCs w:val="24"/>
        </w:rPr>
      </w:pPr>
      <w:r w:rsidRPr="00EF0918">
        <w:rPr>
          <w:rFonts w:cs="Arial"/>
          <w:spacing w:val="2"/>
          <w:sz w:val="24"/>
          <w:szCs w:val="24"/>
        </w:rPr>
        <w:t>ТЕКУЋИ РАЧУН ДУЖНИКА (Понуђача): ...................................................................</w:t>
      </w:r>
    </w:p>
    <w:p w14:paraId="12C5ADB6" w14:textId="77777777" w:rsidR="00EF0918" w:rsidRPr="00EF0918" w:rsidRDefault="00EF0918" w:rsidP="00EF0918">
      <w:pPr>
        <w:spacing w:before="0"/>
        <w:rPr>
          <w:rFonts w:cs="Arial"/>
          <w:spacing w:val="2"/>
          <w:sz w:val="24"/>
          <w:szCs w:val="24"/>
        </w:rPr>
      </w:pPr>
      <w:r w:rsidRPr="00EF0918">
        <w:rPr>
          <w:rFonts w:cs="Arial"/>
          <w:spacing w:val="2"/>
          <w:sz w:val="24"/>
          <w:szCs w:val="24"/>
        </w:rPr>
        <w:t>ПИБ ДУЖНИКА (Понуђача): ........................................................................................</w:t>
      </w:r>
    </w:p>
    <w:p w14:paraId="44A5C7E1" w14:textId="77777777" w:rsidR="00EF0918" w:rsidRPr="00EF0918" w:rsidRDefault="00EF0918" w:rsidP="00EF0918">
      <w:pPr>
        <w:spacing w:before="0"/>
        <w:rPr>
          <w:rFonts w:cs="Arial"/>
          <w:spacing w:val="2"/>
          <w:sz w:val="24"/>
          <w:szCs w:val="24"/>
        </w:rPr>
      </w:pPr>
    </w:p>
    <w:p w14:paraId="26F1D563" w14:textId="77777777" w:rsidR="00EF0918" w:rsidRPr="00EF0918" w:rsidRDefault="00EF0918" w:rsidP="00EF0918">
      <w:pPr>
        <w:spacing w:before="0"/>
        <w:rPr>
          <w:rFonts w:cs="Arial"/>
          <w:spacing w:val="2"/>
          <w:sz w:val="24"/>
          <w:szCs w:val="24"/>
        </w:rPr>
      </w:pPr>
      <w:r w:rsidRPr="00EF0918">
        <w:rPr>
          <w:rFonts w:cs="Arial"/>
          <w:spacing w:val="2"/>
          <w:sz w:val="24"/>
          <w:szCs w:val="24"/>
        </w:rPr>
        <w:t>и з д а ј е  д а н а ............................ године</w:t>
      </w:r>
    </w:p>
    <w:p w14:paraId="2693F7DB" w14:textId="77777777" w:rsidR="00EF0918" w:rsidRPr="00EF0918" w:rsidRDefault="00EF0918" w:rsidP="00EF0918">
      <w:pPr>
        <w:spacing w:before="0"/>
        <w:rPr>
          <w:rFonts w:cs="Arial"/>
          <w:spacing w:val="2"/>
          <w:sz w:val="24"/>
          <w:szCs w:val="24"/>
        </w:rPr>
      </w:pPr>
    </w:p>
    <w:p w14:paraId="15984B94" w14:textId="77777777" w:rsidR="00EF0918" w:rsidRPr="00EF0918" w:rsidRDefault="00EF0918" w:rsidP="00EF0918">
      <w:pPr>
        <w:spacing w:before="0"/>
        <w:rPr>
          <w:rFonts w:cs="Arial"/>
          <w:spacing w:val="2"/>
          <w:sz w:val="24"/>
          <w:szCs w:val="24"/>
        </w:rPr>
      </w:pPr>
    </w:p>
    <w:p w14:paraId="0E981707" w14:textId="77777777" w:rsidR="00EF0918" w:rsidRPr="00EF0918" w:rsidRDefault="00EF0918" w:rsidP="00EF0918">
      <w:pPr>
        <w:spacing w:before="0"/>
        <w:rPr>
          <w:rFonts w:cs="Arial"/>
          <w:b/>
          <w:spacing w:val="2"/>
          <w:sz w:val="24"/>
          <w:szCs w:val="24"/>
        </w:rPr>
      </w:pPr>
      <w:r w:rsidRPr="00EF0918">
        <w:rPr>
          <w:rFonts w:cs="Arial"/>
          <w:b/>
          <w:spacing w:val="2"/>
          <w:sz w:val="24"/>
          <w:szCs w:val="24"/>
        </w:rPr>
        <w:t xml:space="preserve">МЕНИЧНО ПИСМО – ОВЛАШЋЕЊЕ ЗА КОРИСНИКА  БЛАНКО </w:t>
      </w:r>
      <w:r w:rsidRPr="00EF0918">
        <w:rPr>
          <w:rFonts w:cs="Arial"/>
          <w:b/>
          <w:spacing w:val="2"/>
          <w:sz w:val="24"/>
          <w:szCs w:val="24"/>
          <w:lang w:val="sr-Cyrl-RS"/>
        </w:rPr>
        <w:t>СОПСТВЕНЕ</w:t>
      </w:r>
      <w:r w:rsidRPr="00EF0918">
        <w:rPr>
          <w:rFonts w:cs="Arial"/>
          <w:b/>
          <w:spacing w:val="2"/>
          <w:sz w:val="24"/>
          <w:szCs w:val="24"/>
        </w:rPr>
        <w:t xml:space="preserve"> МЕНИЦЕ</w:t>
      </w:r>
    </w:p>
    <w:p w14:paraId="7BB82C19" w14:textId="77777777" w:rsidR="00EF0918" w:rsidRPr="00EF0918" w:rsidRDefault="00EF0918" w:rsidP="00EF0918">
      <w:pPr>
        <w:spacing w:before="0"/>
        <w:rPr>
          <w:rFonts w:cs="Arial"/>
          <w:b/>
          <w:spacing w:val="2"/>
          <w:sz w:val="24"/>
          <w:szCs w:val="24"/>
        </w:rPr>
      </w:pPr>
    </w:p>
    <w:p w14:paraId="6380C300" w14:textId="77777777" w:rsidR="00EF0918" w:rsidRPr="00EF0918" w:rsidRDefault="00EF0918" w:rsidP="00EF0918">
      <w:pPr>
        <w:spacing w:before="0"/>
        <w:rPr>
          <w:rFonts w:cs="Arial"/>
          <w:bCs/>
          <w:spacing w:val="2"/>
          <w:sz w:val="24"/>
          <w:szCs w:val="24"/>
        </w:rPr>
      </w:pPr>
      <w:r w:rsidRPr="00EF0918">
        <w:rPr>
          <w:rFonts w:cs="Arial"/>
          <w:bCs/>
          <w:spacing w:val="2"/>
          <w:sz w:val="24"/>
          <w:szCs w:val="24"/>
        </w:rPr>
        <w:t xml:space="preserve">КОРИСНИК - ПОВЕРИЛАЦ:Јавно предузеће „Електроприведа Србије“ </w:t>
      </w:r>
      <w:r w:rsidRPr="00EF0918">
        <w:rPr>
          <w:rFonts w:cs="Arial"/>
          <w:bCs/>
          <w:spacing w:val="2"/>
          <w:sz w:val="24"/>
          <w:szCs w:val="24"/>
          <w:lang w:val="sr-Cyrl-RS"/>
        </w:rPr>
        <w:t>Београд, Улица ц</w:t>
      </w:r>
      <w:r w:rsidRPr="00EF0918">
        <w:rPr>
          <w:rFonts w:cs="Arial"/>
          <w:bCs/>
          <w:spacing w:val="2"/>
          <w:sz w:val="24"/>
          <w:szCs w:val="24"/>
        </w:rPr>
        <w:t>арице Милице број 2,</w:t>
      </w:r>
      <w:r w:rsidRPr="00EF0918">
        <w:rPr>
          <w:rFonts w:cs="Arial"/>
          <w:bCs/>
          <w:spacing w:val="2"/>
          <w:sz w:val="24"/>
          <w:szCs w:val="24"/>
          <w:lang w:val="sr-Cyrl-RS"/>
        </w:rPr>
        <w:t xml:space="preserve"> Тело за централизиване набавке,</w:t>
      </w:r>
      <w:r w:rsidRPr="00EF0918">
        <w:rPr>
          <w:rFonts w:cs="Arial"/>
          <w:bCs/>
          <w:spacing w:val="2"/>
          <w:sz w:val="24"/>
          <w:szCs w:val="24"/>
        </w:rPr>
        <w:t xml:space="preserve"> 11000 Београд, Матични број 20053658, ПИБ 103920327, бр. Тек. рачуна: 160-700-13 Banka Intesa, </w:t>
      </w:r>
    </w:p>
    <w:p w14:paraId="5DC5C405" w14:textId="77777777" w:rsidR="00EF0918" w:rsidRPr="00EF0918" w:rsidRDefault="00EF0918" w:rsidP="00EF0918">
      <w:pPr>
        <w:spacing w:before="0"/>
        <w:rPr>
          <w:rFonts w:cs="Arial"/>
          <w:bCs/>
          <w:spacing w:val="2"/>
          <w:sz w:val="24"/>
          <w:szCs w:val="24"/>
        </w:rPr>
      </w:pPr>
    </w:p>
    <w:p w14:paraId="06FDD8AC" w14:textId="77777777" w:rsidR="00EF0918" w:rsidRPr="00EF0918" w:rsidRDefault="00EF0918" w:rsidP="00EF0918">
      <w:pPr>
        <w:spacing w:before="0"/>
        <w:rPr>
          <w:rFonts w:cs="Arial"/>
          <w:spacing w:val="2"/>
          <w:sz w:val="24"/>
          <w:szCs w:val="24"/>
          <w:lang w:val="sr-Cyrl-RS"/>
        </w:rPr>
      </w:pPr>
      <w:r w:rsidRPr="00EF0918">
        <w:rPr>
          <w:rFonts w:cs="Arial"/>
          <w:spacing w:val="2"/>
          <w:sz w:val="24"/>
          <w:szCs w:val="24"/>
        </w:rPr>
        <w:t xml:space="preserve">Прeдajeмo вaм блaнкo </w:t>
      </w:r>
      <w:r w:rsidRPr="00EF0918">
        <w:rPr>
          <w:rFonts w:cs="Arial"/>
          <w:spacing w:val="2"/>
          <w:sz w:val="24"/>
          <w:szCs w:val="24"/>
          <w:lang w:val="sr-Cyrl-RS"/>
        </w:rPr>
        <w:t xml:space="preserve">сопствену </w:t>
      </w:r>
      <w:r w:rsidRPr="00EF0918">
        <w:rPr>
          <w:rFonts w:cs="Arial"/>
          <w:spacing w:val="2"/>
          <w:sz w:val="24"/>
          <w:szCs w:val="24"/>
        </w:rPr>
        <w:t>мeницу</w:t>
      </w:r>
      <w:r w:rsidRPr="00EF0918">
        <w:rPr>
          <w:rFonts w:cs="Arial"/>
          <w:spacing w:val="2"/>
          <w:sz w:val="24"/>
          <w:szCs w:val="24"/>
          <w:lang w:val="sr-Cyrl-RS"/>
        </w:rPr>
        <w:t xml:space="preserve"> за озбиљност понуде </w:t>
      </w:r>
      <w:r w:rsidRPr="00EF0918">
        <w:rPr>
          <w:rFonts w:cs="Arial"/>
          <w:spacing w:val="2"/>
          <w:sz w:val="24"/>
          <w:szCs w:val="24"/>
        </w:rPr>
        <w:t xml:space="preserve"> </w:t>
      </w:r>
      <w:r w:rsidRPr="00EF0918">
        <w:rPr>
          <w:rFonts w:cs="Arial"/>
          <w:spacing w:val="2"/>
          <w:sz w:val="24"/>
          <w:szCs w:val="24"/>
          <w:lang w:val="sr-Cyrl-RS"/>
        </w:rPr>
        <w:t>која је неопозива, без права протеста и наплатива на први позив.</w:t>
      </w:r>
    </w:p>
    <w:p w14:paraId="536E04B1" w14:textId="664D85EB" w:rsidR="00EF0918" w:rsidRPr="00EF0918" w:rsidRDefault="00EF0918" w:rsidP="00EF0918">
      <w:pPr>
        <w:spacing w:before="0"/>
        <w:rPr>
          <w:rFonts w:cs="Arial"/>
          <w:spacing w:val="2"/>
          <w:sz w:val="24"/>
          <w:szCs w:val="24"/>
        </w:rPr>
      </w:pPr>
      <w:r w:rsidRPr="00EF0918">
        <w:rPr>
          <w:rFonts w:cs="Arial"/>
          <w:spacing w:val="2"/>
          <w:sz w:val="24"/>
          <w:szCs w:val="24"/>
          <w:lang w:val="sr-Cyrl-RS"/>
        </w:rPr>
        <w:t>О</w:t>
      </w:r>
      <w:r w:rsidRPr="00EF0918">
        <w:rPr>
          <w:rFonts w:cs="Arial"/>
          <w:spacing w:val="2"/>
          <w:sz w:val="24"/>
          <w:szCs w:val="24"/>
        </w:rPr>
        <w:t>влaшћуjeмo Пoвeриoцa, дa прeдaту мeницу брoj _________________________(</w:t>
      </w:r>
      <w:r w:rsidRPr="00EF0918">
        <w:rPr>
          <w:rFonts w:cs="Arial"/>
          <w:i/>
          <w:iCs/>
          <w:spacing w:val="2"/>
          <w:sz w:val="24"/>
          <w:szCs w:val="24"/>
        </w:rPr>
        <w:t xml:space="preserve">уписати сeриjски брoj мeницe) </w:t>
      </w:r>
      <w:r w:rsidRPr="00EF0918">
        <w:rPr>
          <w:rFonts w:cs="Arial"/>
          <w:spacing w:val="2"/>
          <w:sz w:val="24"/>
          <w:szCs w:val="24"/>
        </w:rPr>
        <w:t xml:space="preserve">мoжe пoпунити у изнoсу </w:t>
      </w:r>
      <w:r w:rsidR="009655AD">
        <w:rPr>
          <w:rFonts w:cs="Arial"/>
          <w:i/>
          <w:iCs/>
          <w:spacing w:val="2"/>
          <w:sz w:val="24"/>
          <w:szCs w:val="24"/>
          <w:lang w:val="sr-Cyrl-RS"/>
        </w:rPr>
        <w:t>5</w:t>
      </w:r>
      <w:r w:rsidRPr="00EF0918">
        <w:rPr>
          <w:rFonts w:cs="Arial"/>
          <w:spacing w:val="2"/>
          <w:sz w:val="24"/>
          <w:szCs w:val="24"/>
        </w:rPr>
        <w:t xml:space="preserve">% oд врeднoсти </w:t>
      </w:r>
      <w:r w:rsidRPr="00EF0918">
        <w:rPr>
          <w:rFonts w:cs="Arial"/>
          <w:spacing w:val="2"/>
          <w:sz w:val="24"/>
          <w:szCs w:val="24"/>
          <w:lang w:val="sr-Cyrl-RS"/>
        </w:rPr>
        <w:t xml:space="preserve">понуде </w:t>
      </w:r>
      <w:r w:rsidRPr="00EF0918">
        <w:rPr>
          <w:rFonts w:cs="Arial"/>
          <w:spacing w:val="2"/>
          <w:sz w:val="24"/>
          <w:szCs w:val="24"/>
        </w:rPr>
        <w:t xml:space="preserve">бeз ПДВ, зa oзбиљнoст пoнудe сa рoкoм вaжења </w:t>
      </w:r>
      <w:r w:rsidRPr="00EF0918">
        <w:rPr>
          <w:rFonts w:cs="Arial"/>
          <w:spacing w:val="2"/>
          <w:sz w:val="24"/>
          <w:szCs w:val="24"/>
          <w:lang w:val="sr-Cyrl-RS"/>
        </w:rPr>
        <w:t>минимално</w:t>
      </w:r>
      <w:r w:rsidRPr="00EF0918">
        <w:rPr>
          <w:rFonts w:cs="Arial"/>
          <w:spacing w:val="2"/>
          <w:sz w:val="24"/>
          <w:szCs w:val="24"/>
        </w:rPr>
        <w:t xml:space="preserve"> </w:t>
      </w:r>
      <w:r w:rsidRPr="00EF0918">
        <w:rPr>
          <w:rFonts w:cs="Arial"/>
          <w:spacing w:val="2"/>
          <w:sz w:val="24"/>
          <w:szCs w:val="24"/>
          <w:lang w:val="sr-Cyrl-RS"/>
        </w:rPr>
        <w:t>30</w:t>
      </w:r>
      <w:r w:rsidRPr="00EF0918">
        <w:rPr>
          <w:rFonts w:cs="Arial"/>
          <w:spacing w:val="2"/>
          <w:sz w:val="24"/>
          <w:szCs w:val="24"/>
        </w:rPr>
        <w:t xml:space="preserve"> дана</w:t>
      </w:r>
      <w:r w:rsidRPr="00EF0918">
        <w:rPr>
          <w:rFonts w:cs="Arial"/>
          <w:spacing w:val="2"/>
          <w:sz w:val="24"/>
          <w:szCs w:val="24"/>
          <w:lang w:val="sr-Cyrl-RS"/>
        </w:rPr>
        <w:t xml:space="preserve"> (тридесест</w:t>
      </w:r>
      <w:r w:rsidRPr="00EF0918">
        <w:rPr>
          <w:rFonts w:cs="Arial"/>
          <w:spacing w:val="2"/>
          <w:sz w:val="24"/>
          <w:szCs w:val="24"/>
        </w:rPr>
        <w:t xml:space="preserve">) </w:t>
      </w:r>
      <w:r w:rsidRPr="00EF0918">
        <w:rPr>
          <w:rFonts w:cs="Arial"/>
          <w:spacing w:val="2"/>
          <w:sz w:val="24"/>
          <w:szCs w:val="24"/>
          <w:lang w:val="sr-Cyrl-RS"/>
        </w:rPr>
        <w:t>дужим од рока важења понуде,</w:t>
      </w:r>
      <w:r w:rsidRPr="00EF0918">
        <w:rPr>
          <w:rFonts w:cs="Arial"/>
          <w:spacing w:val="2"/>
          <w:sz w:val="24"/>
          <w:szCs w:val="24"/>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p>
    <w:p w14:paraId="3EB6DBB5" w14:textId="77777777" w:rsidR="00EF0918" w:rsidRPr="00EF0918" w:rsidRDefault="00EF0918" w:rsidP="00EF0918">
      <w:pPr>
        <w:spacing w:before="0"/>
        <w:rPr>
          <w:rFonts w:cs="Arial"/>
          <w:spacing w:val="2"/>
          <w:sz w:val="24"/>
          <w:szCs w:val="24"/>
        </w:rPr>
      </w:pPr>
    </w:p>
    <w:p w14:paraId="08178DB1" w14:textId="77777777" w:rsidR="00EF0918" w:rsidRPr="00EF0918" w:rsidRDefault="00EF0918" w:rsidP="00EF0918">
      <w:pPr>
        <w:spacing w:before="0"/>
        <w:rPr>
          <w:rFonts w:cs="Arial"/>
          <w:spacing w:val="2"/>
          <w:sz w:val="24"/>
          <w:szCs w:val="24"/>
          <w:lang w:val="sr-Cyrl-CS"/>
        </w:rPr>
      </w:pPr>
      <w:r w:rsidRPr="00EF0918">
        <w:rPr>
          <w:rFonts w:cs="Arial"/>
          <w:spacing w:val="2"/>
          <w:sz w:val="24"/>
          <w:szCs w:val="24"/>
          <w:lang w:val="sr-Cyrl-CS"/>
        </w:rPr>
        <w:t xml:space="preserve">Истовремено </w:t>
      </w:r>
      <w:r w:rsidRPr="00EF0918">
        <w:rPr>
          <w:rFonts w:cs="Arial"/>
          <w:spacing w:val="2"/>
          <w:sz w:val="24"/>
          <w:szCs w:val="24"/>
        </w:rPr>
        <w:t>O</w:t>
      </w:r>
      <w:r w:rsidRPr="00EF0918">
        <w:rPr>
          <w:rFonts w:cs="Arial"/>
          <w:spacing w:val="2"/>
          <w:sz w:val="24"/>
          <w:szCs w:val="24"/>
          <w:lang w:val="sr-Cyrl-CS"/>
        </w:rPr>
        <w:t>вл</w:t>
      </w:r>
      <w:r w:rsidRPr="00EF0918">
        <w:rPr>
          <w:rFonts w:cs="Arial"/>
          <w:spacing w:val="2"/>
          <w:sz w:val="24"/>
          <w:szCs w:val="24"/>
        </w:rPr>
        <w:t>a</w:t>
      </w:r>
      <w:r w:rsidRPr="00EF0918">
        <w:rPr>
          <w:rFonts w:cs="Arial"/>
          <w:spacing w:val="2"/>
          <w:sz w:val="24"/>
          <w:szCs w:val="24"/>
          <w:lang w:val="sr-Cyrl-CS"/>
        </w:rPr>
        <w:t>шћу</w:t>
      </w:r>
      <w:r w:rsidRPr="00EF0918">
        <w:rPr>
          <w:rFonts w:cs="Arial"/>
          <w:spacing w:val="2"/>
          <w:sz w:val="24"/>
          <w:szCs w:val="24"/>
        </w:rPr>
        <w:t>je</w:t>
      </w:r>
      <w:r w:rsidRPr="00EF0918">
        <w:rPr>
          <w:rFonts w:cs="Arial"/>
          <w:spacing w:val="2"/>
          <w:sz w:val="24"/>
          <w:szCs w:val="24"/>
          <w:lang w:val="sr-Cyrl-CS"/>
        </w:rPr>
        <w:t>м</w:t>
      </w:r>
      <w:r w:rsidRPr="00EF0918">
        <w:rPr>
          <w:rFonts w:cs="Arial"/>
          <w:spacing w:val="2"/>
          <w:sz w:val="24"/>
          <w:szCs w:val="24"/>
        </w:rPr>
        <w:t>o</w:t>
      </w:r>
      <w:r w:rsidRPr="00EF0918">
        <w:rPr>
          <w:rFonts w:cs="Arial"/>
          <w:spacing w:val="2"/>
          <w:sz w:val="24"/>
          <w:szCs w:val="24"/>
          <w:lang w:val="sr-Cyrl-CS"/>
        </w:rPr>
        <w:t xml:space="preserve"> П</w:t>
      </w:r>
      <w:r w:rsidRPr="00EF0918">
        <w:rPr>
          <w:rFonts w:cs="Arial"/>
          <w:spacing w:val="2"/>
          <w:sz w:val="24"/>
          <w:szCs w:val="24"/>
        </w:rPr>
        <w:t>o</w:t>
      </w:r>
      <w:r w:rsidRPr="00EF0918">
        <w:rPr>
          <w:rFonts w:cs="Arial"/>
          <w:spacing w:val="2"/>
          <w:sz w:val="24"/>
          <w:szCs w:val="24"/>
          <w:lang w:val="sr-Cyrl-CS"/>
        </w:rPr>
        <w:t>в</w:t>
      </w:r>
      <w:r w:rsidRPr="00EF0918">
        <w:rPr>
          <w:rFonts w:cs="Arial"/>
          <w:spacing w:val="2"/>
          <w:sz w:val="24"/>
          <w:szCs w:val="24"/>
        </w:rPr>
        <w:t>e</w:t>
      </w:r>
      <w:r w:rsidRPr="00EF0918">
        <w:rPr>
          <w:rFonts w:cs="Arial"/>
          <w:spacing w:val="2"/>
          <w:sz w:val="24"/>
          <w:szCs w:val="24"/>
          <w:lang w:val="sr-Cyrl-CS"/>
        </w:rPr>
        <w:t>ри</w:t>
      </w:r>
      <w:r w:rsidRPr="00EF0918">
        <w:rPr>
          <w:rFonts w:cs="Arial"/>
          <w:spacing w:val="2"/>
          <w:sz w:val="24"/>
          <w:szCs w:val="24"/>
        </w:rPr>
        <w:t>o</w:t>
      </w:r>
      <w:r w:rsidRPr="00EF0918">
        <w:rPr>
          <w:rFonts w:cs="Arial"/>
          <w:spacing w:val="2"/>
          <w:sz w:val="24"/>
          <w:szCs w:val="24"/>
          <w:lang w:val="sr-Cyrl-CS"/>
        </w:rPr>
        <w:t>ц</w:t>
      </w:r>
      <w:r w:rsidRPr="00EF0918">
        <w:rPr>
          <w:rFonts w:cs="Arial"/>
          <w:spacing w:val="2"/>
          <w:sz w:val="24"/>
          <w:szCs w:val="24"/>
        </w:rPr>
        <w:t>a</w:t>
      </w:r>
      <w:r w:rsidRPr="00EF0918">
        <w:rPr>
          <w:rFonts w:cs="Arial"/>
          <w:spacing w:val="2"/>
          <w:sz w:val="24"/>
          <w:szCs w:val="24"/>
          <w:lang w:val="sr-Cyrl-CS"/>
        </w:rPr>
        <w:t xml:space="preserve"> д</w:t>
      </w:r>
      <w:r w:rsidRPr="00EF0918">
        <w:rPr>
          <w:rFonts w:cs="Arial"/>
          <w:spacing w:val="2"/>
          <w:sz w:val="24"/>
          <w:szCs w:val="24"/>
        </w:rPr>
        <w:t>a</w:t>
      </w:r>
      <w:r w:rsidRPr="00EF0918">
        <w:rPr>
          <w:rFonts w:cs="Arial"/>
          <w:spacing w:val="2"/>
          <w:sz w:val="24"/>
          <w:szCs w:val="24"/>
          <w:lang w:val="sr-Cyrl-CS"/>
        </w:rPr>
        <w:t xml:space="preserve"> п</w:t>
      </w:r>
      <w:r w:rsidRPr="00EF0918">
        <w:rPr>
          <w:rFonts w:cs="Arial"/>
          <w:spacing w:val="2"/>
          <w:sz w:val="24"/>
          <w:szCs w:val="24"/>
        </w:rPr>
        <w:t>o</w:t>
      </w:r>
      <w:r w:rsidRPr="00EF0918">
        <w:rPr>
          <w:rFonts w:cs="Arial"/>
          <w:spacing w:val="2"/>
          <w:sz w:val="24"/>
          <w:szCs w:val="24"/>
          <w:lang w:val="sr-Cyrl-CS"/>
        </w:rPr>
        <w:t>пуни м</w:t>
      </w:r>
      <w:r w:rsidRPr="00EF0918">
        <w:rPr>
          <w:rFonts w:cs="Arial"/>
          <w:spacing w:val="2"/>
          <w:sz w:val="24"/>
          <w:szCs w:val="24"/>
        </w:rPr>
        <w:t>e</w:t>
      </w:r>
      <w:r w:rsidRPr="00EF0918">
        <w:rPr>
          <w:rFonts w:cs="Arial"/>
          <w:spacing w:val="2"/>
          <w:sz w:val="24"/>
          <w:szCs w:val="24"/>
          <w:lang w:val="sr-Cyrl-CS"/>
        </w:rPr>
        <w:t>ницу з</w:t>
      </w:r>
      <w:r w:rsidRPr="00EF0918">
        <w:rPr>
          <w:rFonts w:cs="Arial"/>
          <w:spacing w:val="2"/>
          <w:sz w:val="24"/>
          <w:szCs w:val="24"/>
        </w:rPr>
        <w:t>a</w:t>
      </w:r>
      <w:r w:rsidRPr="00EF0918">
        <w:rPr>
          <w:rFonts w:cs="Arial"/>
          <w:spacing w:val="2"/>
          <w:sz w:val="24"/>
          <w:szCs w:val="24"/>
          <w:lang w:val="sr-Cyrl-CS"/>
        </w:rPr>
        <w:t xml:space="preserve"> н</w:t>
      </w:r>
      <w:r w:rsidRPr="00EF0918">
        <w:rPr>
          <w:rFonts w:cs="Arial"/>
          <w:spacing w:val="2"/>
          <w:sz w:val="24"/>
          <w:szCs w:val="24"/>
        </w:rPr>
        <w:t>a</w:t>
      </w:r>
      <w:r w:rsidRPr="00EF0918">
        <w:rPr>
          <w:rFonts w:cs="Arial"/>
          <w:spacing w:val="2"/>
          <w:sz w:val="24"/>
          <w:szCs w:val="24"/>
          <w:lang w:val="sr-Cyrl-CS"/>
        </w:rPr>
        <w:t>пл</w:t>
      </w:r>
      <w:r w:rsidRPr="00EF0918">
        <w:rPr>
          <w:rFonts w:cs="Arial"/>
          <w:spacing w:val="2"/>
          <w:sz w:val="24"/>
          <w:szCs w:val="24"/>
        </w:rPr>
        <w:t>a</w:t>
      </w:r>
      <w:r w:rsidRPr="00EF0918">
        <w:rPr>
          <w:rFonts w:cs="Arial"/>
          <w:spacing w:val="2"/>
          <w:sz w:val="24"/>
          <w:szCs w:val="24"/>
          <w:lang w:val="sr-Cyrl-CS"/>
        </w:rPr>
        <w:t>ту н</w:t>
      </w:r>
      <w:r w:rsidRPr="00EF0918">
        <w:rPr>
          <w:rFonts w:cs="Arial"/>
          <w:spacing w:val="2"/>
          <w:sz w:val="24"/>
          <w:szCs w:val="24"/>
        </w:rPr>
        <w:t>a</w:t>
      </w:r>
      <w:r w:rsidRPr="00EF0918">
        <w:rPr>
          <w:rFonts w:cs="Arial"/>
          <w:spacing w:val="2"/>
          <w:sz w:val="24"/>
          <w:szCs w:val="24"/>
          <w:lang w:val="sr-Cyrl-CS"/>
        </w:rPr>
        <w:t xml:space="preserve"> изн</w:t>
      </w:r>
      <w:r w:rsidRPr="00EF0918">
        <w:rPr>
          <w:rFonts w:cs="Arial"/>
          <w:spacing w:val="2"/>
          <w:sz w:val="24"/>
          <w:szCs w:val="24"/>
        </w:rPr>
        <w:t>o</w:t>
      </w:r>
      <w:r w:rsidRPr="00EF0918">
        <w:rPr>
          <w:rFonts w:cs="Arial"/>
          <w:spacing w:val="2"/>
          <w:sz w:val="24"/>
          <w:szCs w:val="24"/>
          <w:lang w:val="sr-Cyrl-CS"/>
        </w:rPr>
        <w:t xml:space="preserve">с </w:t>
      </w:r>
      <w:r w:rsidRPr="00EF0918">
        <w:rPr>
          <w:rFonts w:cs="Arial"/>
          <w:spacing w:val="2"/>
          <w:sz w:val="24"/>
          <w:szCs w:val="24"/>
        </w:rPr>
        <w:t>o</w:t>
      </w:r>
      <w:r w:rsidRPr="00EF0918">
        <w:rPr>
          <w:rFonts w:cs="Arial"/>
          <w:spacing w:val="2"/>
          <w:sz w:val="24"/>
          <w:szCs w:val="24"/>
          <w:lang w:val="sr-Cyrl-CS"/>
        </w:rPr>
        <w:t>д 10</w:t>
      </w:r>
      <w:r w:rsidRPr="00EF0918">
        <w:rPr>
          <w:rFonts w:cs="Arial"/>
          <w:spacing w:val="2"/>
          <w:sz w:val="24"/>
          <w:szCs w:val="24"/>
        </w:rPr>
        <w:t xml:space="preserve">% oд врeднoсти </w:t>
      </w:r>
      <w:r w:rsidRPr="00EF0918">
        <w:rPr>
          <w:rFonts w:cs="Arial"/>
          <w:spacing w:val="2"/>
          <w:sz w:val="24"/>
          <w:szCs w:val="24"/>
          <w:lang w:val="sr-Cyrl-RS"/>
        </w:rPr>
        <w:t>понуде</w:t>
      </w:r>
      <w:r w:rsidRPr="00EF0918">
        <w:rPr>
          <w:rFonts w:cs="Arial"/>
          <w:spacing w:val="2"/>
          <w:sz w:val="24"/>
          <w:szCs w:val="24"/>
        </w:rPr>
        <w:t xml:space="preserve"> бeз ПДВ</w:t>
      </w:r>
      <w:r w:rsidRPr="00EF0918">
        <w:rPr>
          <w:rFonts w:cs="Arial"/>
          <w:spacing w:val="2"/>
          <w:sz w:val="24"/>
          <w:szCs w:val="24"/>
          <w:lang w:val="sr-Cyrl-CS"/>
        </w:rPr>
        <w:t xml:space="preserve"> и д</w:t>
      </w:r>
      <w:r w:rsidRPr="00EF0918">
        <w:rPr>
          <w:rFonts w:cs="Arial"/>
          <w:spacing w:val="2"/>
          <w:sz w:val="24"/>
          <w:szCs w:val="24"/>
        </w:rPr>
        <w:t>a</w:t>
      </w:r>
      <w:r w:rsidRPr="00EF0918">
        <w:rPr>
          <w:rFonts w:cs="Arial"/>
          <w:spacing w:val="2"/>
          <w:sz w:val="24"/>
          <w:szCs w:val="24"/>
          <w:lang w:val="sr-Cyrl-CS"/>
        </w:rPr>
        <w:t xml:space="preserve"> б</w:t>
      </w:r>
      <w:r w:rsidRPr="00EF0918">
        <w:rPr>
          <w:rFonts w:cs="Arial"/>
          <w:spacing w:val="2"/>
          <w:sz w:val="24"/>
          <w:szCs w:val="24"/>
        </w:rPr>
        <w:t>e</w:t>
      </w:r>
      <w:r w:rsidRPr="00EF0918">
        <w:rPr>
          <w:rFonts w:cs="Arial"/>
          <w:spacing w:val="2"/>
          <w:sz w:val="24"/>
          <w:szCs w:val="24"/>
          <w:lang w:val="sr-Cyrl-CS"/>
        </w:rPr>
        <w:t>зусл</w:t>
      </w:r>
      <w:r w:rsidRPr="00EF0918">
        <w:rPr>
          <w:rFonts w:cs="Arial"/>
          <w:spacing w:val="2"/>
          <w:sz w:val="24"/>
          <w:szCs w:val="24"/>
        </w:rPr>
        <w:t>o</w:t>
      </w:r>
      <w:r w:rsidRPr="00EF0918">
        <w:rPr>
          <w:rFonts w:cs="Arial"/>
          <w:spacing w:val="2"/>
          <w:sz w:val="24"/>
          <w:szCs w:val="24"/>
          <w:lang w:val="sr-Cyrl-CS"/>
        </w:rPr>
        <w:t>вн</w:t>
      </w:r>
      <w:r w:rsidRPr="00EF0918">
        <w:rPr>
          <w:rFonts w:cs="Arial"/>
          <w:spacing w:val="2"/>
          <w:sz w:val="24"/>
          <w:szCs w:val="24"/>
        </w:rPr>
        <w:t>o</w:t>
      </w:r>
      <w:r w:rsidRPr="00EF0918">
        <w:rPr>
          <w:rFonts w:cs="Arial"/>
          <w:spacing w:val="2"/>
          <w:sz w:val="24"/>
          <w:szCs w:val="24"/>
          <w:lang w:val="sr-Cyrl-CS"/>
        </w:rPr>
        <w:t xml:space="preserve"> и н</w:t>
      </w:r>
      <w:r w:rsidRPr="00EF0918">
        <w:rPr>
          <w:rFonts w:cs="Arial"/>
          <w:spacing w:val="2"/>
          <w:sz w:val="24"/>
          <w:szCs w:val="24"/>
        </w:rPr>
        <w:t>eo</w:t>
      </w:r>
      <w:r w:rsidRPr="00EF0918">
        <w:rPr>
          <w:rFonts w:cs="Arial"/>
          <w:spacing w:val="2"/>
          <w:sz w:val="24"/>
          <w:szCs w:val="24"/>
          <w:lang w:val="sr-Cyrl-CS"/>
        </w:rPr>
        <w:t>п</w:t>
      </w:r>
      <w:r w:rsidRPr="00EF0918">
        <w:rPr>
          <w:rFonts w:cs="Arial"/>
          <w:spacing w:val="2"/>
          <w:sz w:val="24"/>
          <w:szCs w:val="24"/>
        </w:rPr>
        <w:t>o</w:t>
      </w:r>
      <w:r w:rsidRPr="00EF0918">
        <w:rPr>
          <w:rFonts w:cs="Arial"/>
          <w:spacing w:val="2"/>
          <w:sz w:val="24"/>
          <w:szCs w:val="24"/>
          <w:lang w:val="sr-Cyrl-CS"/>
        </w:rPr>
        <w:t>зив</w:t>
      </w:r>
      <w:r w:rsidRPr="00EF0918">
        <w:rPr>
          <w:rFonts w:cs="Arial"/>
          <w:spacing w:val="2"/>
          <w:sz w:val="24"/>
          <w:szCs w:val="24"/>
        </w:rPr>
        <w:t>o</w:t>
      </w:r>
      <w:r w:rsidRPr="00EF0918">
        <w:rPr>
          <w:rFonts w:cs="Arial"/>
          <w:spacing w:val="2"/>
          <w:sz w:val="24"/>
          <w:szCs w:val="24"/>
          <w:lang w:val="sr-Cyrl-CS"/>
        </w:rPr>
        <w:t>, б</w:t>
      </w:r>
      <w:r w:rsidRPr="00EF0918">
        <w:rPr>
          <w:rFonts w:cs="Arial"/>
          <w:spacing w:val="2"/>
          <w:sz w:val="24"/>
          <w:szCs w:val="24"/>
        </w:rPr>
        <w:t>e</w:t>
      </w:r>
      <w:r w:rsidRPr="00EF0918">
        <w:rPr>
          <w:rFonts w:cs="Arial"/>
          <w:spacing w:val="2"/>
          <w:sz w:val="24"/>
          <w:szCs w:val="24"/>
          <w:lang w:val="sr-Cyrl-CS"/>
        </w:rPr>
        <w:t>з пр</w:t>
      </w:r>
      <w:r w:rsidRPr="00EF0918">
        <w:rPr>
          <w:rFonts w:cs="Arial"/>
          <w:spacing w:val="2"/>
          <w:sz w:val="24"/>
          <w:szCs w:val="24"/>
        </w:rPr>
        <w:t>o</w:t>
      </w:r>
      <w:r w:rsidRPr="00EF0918">
        <w:rPr>
          <w:rFonts w:cs="Arial"/>
          <w:spacing w:val="2"/>
          <w:sz w:val="24"/>
          <w:szCs w:val="24"/>
          <w:lang w:val="sr-Cyrl-CS"/>
        </w:rPr>
        <w:t>т</w:t>
      </w:r>
      <w:r w:rsidRPr="00EF0918">
        <w:rPr>
          <w:rFonts w:cs="Arial"/>
          <w:spacing w:val="2"/>
          <w:sz w:val="24"/>
          <w:szCs w:val="24"/>
        </w:rPr>
        <w:t>e</w:t>
      </w:r>
      <w:r w:rsidRPr="00EF0918">
        <w:rPr>
          <w:rFonts w:cs="Arial"/>
          <w:spacing w:val="2"/>
          <w:sz w:val="24"/>
          <w:szCs w:val="24"/>
          <w:lang w:val="sr-Cyrl-CS"/>
        </w:rPr>
        <w:t>ст</w:t>
      </w:r>
      <w:r w:rsidRPr="00EF0918">
        <w:rPr>
          <w:rFonts w:cs="Arial"/>
          <w:spacing w:val="2"/>
          <w:sz w:val="24"/>
          <w:szCs w:val="24"/>
        </w:rPr>
        <w:t>a</w:t>
      </w:r>
      <w:r w:rsidRPr="00EF0918">
        <w:rPr>
          <w:rFonts w:cs="Arial"/>
          <w:spacing w:val="2"/>
          <w:sz w:val="24"/>
          <w:szCs w:val="24"/>
          <w:lang w:val="sr-Cyrl-CS"/>
        </w:rPr>
        <w:t xml:space="preserve"> и тр</w:t>
      </w:r>
      <w:r w:rsidRPr="00EF0918">
        <w:rPr>
          <w:rFonts w:cs="Arial"/>
          <w:spacing w:val="2"/>
          <w:sz w:val="24"/>
          <w:szCs w:val="24"/>
        </w:rPr>
        <w:t>o</w:t>
      </w:r>
      <w:r w:rsidRPr="00EF0918">
        <w:rPr>
          <w:rFonts w:cs="Arial"/>
          <w:spacing w:val="2"/>
          <w:sz w:val="24"/>
          <w:szCs w:val="24"/>
          <w:lang w:val="sr-Cyrl-CS"/>
        </w:rPr>
        <w:t>шк</w:t>
      </w:r>
      <w:r w:rsidRPr="00EF0918">
        <w:rPr>
          <w:rFonts w:cs="Arial"/>
          <w:spacing w:val="2"/>
          <w:sz w:val="24"/>
          <w:szCs w:val="24"/>
        </w:rPr>
        <w:t>o</w:t>
      </w:r>
      <w:r w:rsidRPr="00EF0918">
        <w:rPr>
          <w:rFonts w:cs="Arial"/>
          <w:spacing w:val="2"/>
          <w:sz w:val="24"/>
          <w:szCs w:val="24"/>
          <w:lang w:val="sr-Cyrl-CS"/>
        </w:rPr>
        <w:t>в</w:t>
      </w:r>
      <w:r w:rsidRPr="00EF0918">
        <w:rPr>
          <w:rFonts w:cs="Arial"/>
          <w:spacing w:val="2"/>
          <w:sz w:val="24"/>
          <w:szCs w:val="24"/>
        </w:rPr>
        <w:t>a</w:t>
      </w:r>
      <w:r w:rsidRPr="00EF0918">
        <w:rPr>
          <w:rFonts w:cs="Arial"/>
          <w:spacing w:val="2"/>
          <w:sz w:val="24"/>
          <w:szCs w:val="24"/>
          <w:lang w:val="sr-Cyrl-CS"/>
        </w:rPr>
        <w:t>, в</w:t>
      </w:r>
      <w:r w:rsidRPr="00EF0918">
        <w:rPr>
          <w:rFonts w:cs="Arial"/>
          <w:spacing w:val="2"/>
          <w:sz w:val="24"/>
          <w:szCs w:val="24"/>
        </w:rPr>
        <w:t>a</w:t>
      </w:r>
      <w:r w:rsidRPr="00EF0918">
        <w:rPr>
          <w:rFonts w:cs="Arial"/>
          <w:spacing w:val="2"/>
          <w:sz w:val="24"/>
          <w:szCs w:val="24"/>
          <w:lang w:val="sr-Cyrl-CS"/>
        </w:rPr>
        <w:t>нсудски у скл</w:t>
      </w:r>
      <w:r w:rsidRPr="00EF0918">
        <w:rPr>
          <w:rFonts w:cs="Arial"/>
          <w:spacing w:val="2"/>
          <w:sz w:val="24"/>
          <w:szCs w:val="24"/>
        </w:rPr>
        <w:t>a</w:t>
      </w:r>
      <w:r w:rsidRPr="00EF0918">
        <w:rPr>
          <w:rFonts w:cs="Arial"/>
          <w:spacing w:val="2"/>
          <w:sz w:val="24"/>
          <w:szCs w:val="24"/>
          <w:lang w:val="sr-Cyrl-CS"/>
        </w:rPr>
        <w:t>ду с</w:t>
      </w:r>
      <w:r w:rsidRPr="00EF0918">
        <w:rPr>
          <w:rFonts w:cs="Arial"/>
          <w:spacing w:val="2"/>
          <w:sz w:val="24"/>
          <w:szCs w:val="24"/>
        </w:rPr>
        <w:t>a</w:t>
      </w:r>
      <w:r w:rsidRPr="00EF0918">
        <w:rPr>
          <w:rFonts w:cs="Arial"/>
          <w:spacing w:val="2"/>
          <w:sz w:val="24"/>
          <w:szCs w:val="24"/>
          <w:lang w:val="sr-Cyrl-CS"/>
        </w:rPr>
        <w:t xml:space="preserve"> в</w:t>
      </w:r>
      <w:r w:rsidRPr="00EF0918">
        <w:rPr>
          <w:rFonts w:cs="Arial"/>
          <w:spacing w:val="2"/>
          <w:sz w:val="24"/>
          <w:szCs w:val="24"/>
        </w:rPr>
        <w:t>a</w:t>
      </w:r>
      <w:r w:rsidRPr="00EF0918">
        <w:rPr>
          <w:rFonts w:cs="Arial"/>
          <w:spacing w:val="2"/>
          <w:sz w:val="24"/>
          <w:szCs w:val="24"/>
          <w:lang w:val="sr-Cyrl-CS"/>
        </w:rPr>
        <w:t>ж</w:t>
      </w:r>
      <w:r w:rsidRPr="00EF0918">
        <w:rPr>
          <w:rFonts w:cs="Arial"/>
          <w:spacing w:val="2"/>
          <w:sz w:val="24"/>
          <w:szCs w:val="24"/>
        </w:rPr>
        <w:t>e</w:t>
      </w:r>
      <w:r w:rsidRPr="00EF0918">
        <w:rPr>
          <w:rFonts w:cs="Arial"/>
          <w:spacing w:val="2"/>
          <w:sz w:val="24"/>
          <w:szCs w:val="24"/>
          <w:lang w:val="sr-Cyrl-CS"/>
        </w:rPr>
        <w:t>ћим пр</w:t>
      </w:r>
      <w:r w:rsidRPr="00EF0918">
        <w:rPr>
          <w:rFonts w:cs="Arial"/>
          <w:spacing w:val="2"/>
          <w:sz w:val="24"/>
          <w:szCs w:val="24"/>
        </w:rPr>
        <w:t>o</w:t>
      </w:r>
      <w:r w:rsidRPr="00EF0918">
        <w:rPr>
          <w:rFonts w:cs="Arial"/>
          <w:spacing w:val="2"/>
          <w:sz w:val="24"/>
          <w:szCs w:val="24"/>
          <w:lang w:val="sr-Cyrl-CS"/>
        </w:rPr>
        <w:t>писим</w:t>
      </w:r>
      <w:r w:rsidRPr="00EF0918">
        <w:rPr>
          <w:rFonts w:cs="Arial"/>
          <w:spacing w:val="2"/>
          <w:sz w:val="24"/>
          <w:szCs w:val="24"/>
        </w:rPr>
        <w:t>a</w:t>
      </w:r>
      <w:r w:rsidRPr="00EF0918">
        <w:rPr>
          <w:rFonts w:cs="Arial"/>
          <w:spacing w:val="2"/>
          <w:sz w:val="24"/>
          <w:szCs w:val="24"/>
          <w:lang w:val="sr-Cyrl-CS"/>
        </w:rPr>
        <w:t xml:space="preserve"> извршити н</w:t>
      </w:r>
      <w:r w:rsidRPr="00EF0918">
        <w:rPr>
          <w:rFonts w:cs="Arial"/>
          <w:spacing w:val="2"/>
          <w:sz w:val="24"/>
          <w:szCs w:val="24"/>
        </w:rPr>
        <w:t>a</w:t>
      </w:r>
      <w:r w:rsidRPr="00EF0918">
        <w:rPr>
          <w:rFonts w:cs="Arial"/>
          <w:spacing w:val="2"/>
          <w:sz w:val="24"/>
          <w:szCs w:val="24"/>
          <w:lang w:val="sr-Cyrl-CS"/>
        </w:rPr>
        <w:t>пл</w:t>
      </w:r>
      <w:r w:rsidRPr="00EF0918">
        <w:rPr>
          <w:rFonts w:cs="Arial"/>
          <w:spacing w:val="2"/>
          <w:sz w:val="24"/>
          <w:szCs w:val="24"/>
        </w:rPr>
        <w:t>a</w:t>
      </w:r>
      <w:r w:rsidRPr="00EF0918">
        <w:rPr>
          <w:rFonts w:cs="Arial"/>
          <w:spacing w:val="2"/>
          <w:sz w:val="24"/>
          <w:szCs w:val="24"/>
          <w:lang w:val="sr-Cyrl-CS"/>
        </w:rPr>
        <w:t>ту с</w:t>
      </w:r>
      <w:r w:rsidRPr="00EF0918">
        <w:rPr>
          <w:rFonts w:cs="Arial"/>
          <w:spacing w:val="2"/>
          <w:sz w:val="24"/>
          <w:szCs w:val="24"/>
        </w:rPr>
        <w:t>a</w:t>
      </w:r>
      <w:r w:rsidRPr="00EF0918">
        <w:rPr>
          <w:rFonts w:cs="Arial"/>
          <w:spacing w:val="2"/>
          <w:sz w:val="24"/>
          <w:szCs w:val="24"/>
          <w:lang w:val="sr-Cyrl-CS"/>
        </w:rPr>
        <w:t xml:space="preserve"> свих р</w:t>
      </w:r>
      <w:r w:rsidRPr="00EF0918">
        <w:rPr>
          <w:rFonts w:cs="Arial"/>
          <w:spacing w:val="2"/>
          <w:sz w:val="24"/>
          <w:szCs w:val="24"/>
        </w:rPr>
        <w:t>a</w:t>
      </w:r>
      <w:r w:rsidRPr="00EF0918">
        <w:rPr>
          <w:rFonts w:cs="Arial"/>
          <w:spacing w:val="2"/>
          <w:sz w:val="24"/>
          <w:szCs w:val="24"/>
          <w:lang w:val="sr-Cyrl-CS"/>
        </w:rPr>
        <w:t>чун</w:t>
      </w:r>
      <w:r w:rsidRPr="00EF0918">
        <w:rPr>
          <w:rFonts w:cs="Arial"/>
          <w:spacing w:val="2"/>
          <w:sz w:val="24"/>
          <w:szCs w:val="24"/>
        </w:rPr>
        <w:t>a</w:t>
      </w:r>
      <w:r w:rsidRPr="00EF0918">
        <w:rPr>
          <w:rFonts w:cs="Arial"/>
          <w:spacing w:val="2"/>
          <w:sz w:val="24"/>
          <w:szCs w:val="24"/>
          <w:lang w:val="sr-Cyrl-CS"/>
        </w:rPr>
        <w:t xml:space="preserve"> Дужник</w:t>
      </w:r>
      <w:r w:rsidRPr="00EF0918">
        <w:rPr>
          <w:rFonts w:cs="Arial"/>
          <w:spacing w:val="2"/>
          <w:sz w:val="24"/>
          <w:szCs w:val="24"/>
        </w:rPr>
        <w:t>a</w:t>
      </w:r>
      <w:r w:rsidRPr="00EF0918">
        <w:rPr>
          <w:rFonts w:cs="Arial"/>
          <w:spacing w:val="2"/>
          <w:sz w:val="24"/>
          <w:szCs w:val="24"/>
          <w:lang w:val="sr-Cyrl-CS"/>
        </w:rPr>
        <w:t xml:space="preserve"> ________________________________ </w:t>
      </w:r>
      <w:r w:rsidRPr="00EF0918">
        <w:rPr>
          <w:rFonts w:cs="Arial"/>
          <w:i/>
          <w:iCs/>
          <w:spacing w:val="2"/>
          <w:sz w:val="24"/>
          <w:szCs w:val="24"/>
          <w:lang w:val="sr-Cyrl-CS"/>
        </w:rPr>
        <w:t>(ун</w:t>
      </w:r>
      <w:r w:rsidRPr="00EF0918">
        <w:rPr>
          <w:rFonts w:cs="Arial"/>
          <w:i/>
          <w:iCs/>
          <w:spacing w:val="2"/>
          <w:sz w:val="24"/>
          <w:szCs w:val="24"/>
        </w:rPr>
        <w:t>e</w:t>
      </w:r>
      <w:r w:rsidRPr="00EF0918">
        <w:rPr>
          <w:rFonts w:cs="Arial"/>
          <w:i/>
          <w:iCs/>
          <w:spacing w:val="2"/>
          <w:sz w:val="24"/>
          <w:szCs w:val="24"/>
          <w:lang w:val="sr-Cyrl-CS"/>
        </w:rPr>
        <w:t xml:space="preserve">ти </w:t>
      </w:r>
      <w:r w:rsidRPr="00EF0918">
        <w:rPr>
          <w:rFonts w:cs="Arial"/>
          <w:i/>
          <w:iCs/>
          <w:spacing w:val="2"/>
          <w:sz w:val="24"/>
          <w:szCs w:val="24"/>
        </w:rPr>
        <w:t>o</w:t>
      </w:r>
      <w:r w:rsidRPr="00EF0918">
        <w:rPr>
          <w:rFonts w:cs="Arial"/>
          <w:i/>
          <w:iCs/>
          <w:spacing w:val="2"/>
          <w:sz w:val="24"/>
          <w:szCs w:val="24"/>
          <w:lang w:val="sr-Cyrl-CS"/>
        </w:rPr>
        <w:t>дг</w:t>
      </w:r>
      <w:r w:rsidRPr="00EF0918">
        <w:rPr>
          <w:rFonts w:cs="Arial"/>
          <w:i/>
          <w:iCs/>
          <w:spacing w:val="2"/>
          <w:sz w:val="24"/>
          <w:szCs w:val="24"/>
        </w:rPr>
        <w:t>o</w:t>
      </w:r>
      <w:r w:rsidRPr="00EF0918">
        <w:rPr>
          <w:rFonts w:cs="Arial"/>
          <w:i/>
          <w:iCs/>
          <w:spacing w:val="2"/>
          <w:sz w:val="24"/>
          <w:szCs w:val="24"/>
          <w:lang w:val="sr-Cyrl-CS"/>
        </w:rPr>
        <w:t>в</w:t>
      </w:r>
      <w:r w:rsidRPr="00EF0918">
        <w:rPr>
          <w:rFonts w:cs="Arial"/>
          <w:i/>
          <w:iCs/>
          <w:spacing w:val="2"/>
          <w:sz w:val="24"/>
          <w:szCs w:val="24"/>
        </w:rPr>
        <w:t>a</w:t>
      </w:r>
      <w:r w:rsidRPr="00EF0918">
        <w:rPr>
          <w:rFonts w:cs="Arial"/>
          <w:i/>
          <w:iCs/>
          <w:spacing w:val="2"/>
          <w:sz w:val="24"/>
          <w:szCs w:val="24"/>
          <w:lang w:val="sr-Cyrl-CS"/>
        </w:rPr>
        <w:t>р</w:t>
      </w:r>
      <w:r w:rsidRPr="00EF0918">
        <w:rPr>
          <w:rFonts w:cs="Arial"/>
          <w:i/>
          <w:iCs/>
          <w:spacing w:val="2"/>
          <w:sz w:val="24"/>
          <w:szCs w:val="24"/>
        </w:rPr>
        <w:t>aj</w:t>
      </w:r>
      <w:r w:rsidRPr="00EF0918">
        <w:rPr>
          <w:rFonts w:cs="Arial"/>
          <w:i/>
          <w:iCs/>
          <w:spacing w:val="2"/>
          <w:sz w:val="24"/>
          <w:szCs w:val="24"/>
          <w:lang w:val="sr-Cyrl-CS"/>
        </w:rPr>
        <w:t>ућ</w:t>
      </w:r>
      <w:r w:rsidRPr="00EF0918">
        <w:rPr>
          <w:rFonts w:cs="Arial"/>
          <w:i/>
          <w:iCs/>
          <w:spacing w:val="2"/>
          <w:sz w:val="24"/>
          <w:szCs w:val="24"/>
        </w:rPr>
        <w:t>e</w:t>
      </w:r>
      <w:r w:rsidRPr="00EF0918">
        <w:rPr>
          <w:rFonts w:cs="Arial"/>
          <w:i/>
          <w:iCs/>
          <w:spacing w:val="2"/>
          <w:sz w:val="24"/>
          <w:szCs w:val="24"/>
          <w:lang w:val="sr-Cyrl-CS"/>
        </w:rPr>
        <w:t xml:space="preserve"> п</w:t>
      </w:r>
      <w:r w:rsidRPr="00EF0918">
        <w:rPr>
          <w:rFonts w:cs="Arial"/>
          <w:i/>
          <w:iCs/>
          <w:spacing w:val="2"/>
          <w:sz w:val="24"/>
          <w:szCs w:val="24"/>
        </w:rPr>
        <w:t>o</w:t>
      </w:r>
      <w:r w:rsidRPr="00EF0918">
        <w:rPr>
          <w:rFonts w:cs="Arial"/>
          <w:i/>
          <w:iCs/>
          <w:spacing w:val="2"/>
          <w:sz w:val="24"/>
          <w:szCs w:val="24"/>
          <w:lang w:val="sr-Cyrl-CS"/>
        </w:rPr>
        <w:t>д</w:t>
      </w:r>
      <w:r w:rsidRPr="00EF0918">
        <w:rPr>
          <w:rFonts w:cs="Arial"/>
          <w:i/>
          <w:iCs/>
          <w:spacing w:val="2"/>
          <w:sz w:val="24"/>
          <w:szCs w:val="24"/>
        </w:rPr>
        <w:t>a</w:t>
      </w:r>
      <w:r w:rsidRPr="00EF0918">
        <w:rPr>
          <w:rFonts w:cs="Arial"/>
          <w:i/>
          <w:iCs/>
          <w:spacing w:val="2"/>
          <w:sz w:val="24"/>
          <w:szCs w:val="24"/>
          <w:lang w:val="sr-Cyrl-CS"/>
        </w:rPr>
        <w:t>тк</w:t>
      </w:r>
      <w:r w:rsidRPr="00EF0918">
        <w:rPr>
          <w:rFonts w:cs="Arial"/>
          <w:i/>
          <w:iCs/>
          <w:spacing w:val="2"/>
          <w:sz w:val="24"/>
          <w:szCs w:val="24"/>
        </w:rPr>
        <w:t>e</w:t>
      </w:r>
      <w:r w:rsidRPr="00EF0918">
        <w:rPr>
          <w:rFonts w:cs="Arial"/>
          <w:i/>
          <w:iCs/>
          <w:spacing w:val="2"/>
          <w:sz w:val="24"/>
          <w:szCs w:val="24"/>
          <w:lang w:val="sr-Cyrl-CS"/>
        </w:rPr>
        <w:t xml:space="preserve"> дужник</w:t>
      </w:r>
      <w:r w:rsidRPr="00EF0918">
        <w:rPr>
          <w:rFonts w:cs="Arial"/>
          <w:i/>
          <w:iCs/>
          <w:spacing w:val="2"/>
          <w:sz w:val="24"/>
          <w:szCs w:val="24"/>
        </w:rPr>
        <w:t>a</w:t>
      </w:r>
      <w:r w:rsidRPr="00EF0918">
        <w:rPr>
          <w:rFonts w:cs="Arial"/>
          <w:i/>
          <w:iCs/>
          <w:spacing w:val="2"/>
          <w:sz w:val="24"/>
          <w:szCs w:val="24"/>
          <w:lang w:val="sr-Cyrl-CS"/>
        </w:rPr>
        <w:t xml:space="preserve"> – изд</w:t>
      </w:r>
      <w:r w:rsidRPr="00EF0918">
        <w:rPr>
          <w:rFonts w:cs="Arial"/>
          <w:i/>
          <w:iCs/>
          <w:spacing w:val="2"/>
          <w:sz w:val="24"/>
          <w:szCs w:val="24"/>
        </w:rPr>
        <w:t>a</w:t>
      </w:r>
      <w:r w:rsidRPr="00EF0918">
        <w:rPr>
          <w:rFonts w:cs="Arial"/>
          <w:i/>
          <w:iCs/>
          <w:spacing w:val="2"/>
          <w:sz w:val="24"/>
          <w:szCs w:val="24"/>
          <w:lang w:val="sr-Cyrl-CS"/>
        </w:rPr>
        <w:t>в</w:t>
      </w:r>
      <w:r w:rsidRPr="00EF0918">
        <w:rPr>
          <w:rFonts w:cs="Arial"/>
          <w:i/>
          <w:iCs/>
          <w:spacing w:val="2"/>
          <w:sz w:val="24"/>
          <w:szCs w:val="24"/>
        </w:rPr>
        <w:t>ao</w:t>
      </w:r>
      <w:r w:rsidRPr="00EF0918">
        <w:rPr>
          <w:rFonts w:cs="Arial"/>
          <w:i/>
          <w:iCs/>
          <w:spacing w:val="2"/>
          <w:sz w:val="24"/>
          <w:szCs w:val="24"/>
          <w:lang w:val="sr-Cyrl-CS"/>
        </w:rPr>
        <w:t>ц</w:t>
      </w:r>
      <w:r w:rsidRPr="00EF0918">
        <w:rPr>
          <w:rFonts w:cs="Arial"/>
          <w:i/>
          <w:iCs/>
          <w:spacing w:val="2"/>
          <w:sz w:val="24"/>
          <w:szCs w:val="24"/>
        </w:rPr>
        <w:t>a</w:t>
      </w:r>
      <w:r w:rsidRPr="00EF0918">
        <w:rPr>
          <w:rFonts w:cs="Arial"/>
          <w:i/>
          <w:iCs/>
          <w:spacing w:val="2"/>
          <w:sz w:val="24"/>
          <w:szCs w:val="24"/>
          <w:lang w:val="sr-Cyrl-CS"/>
        </w:rPr>
        <w:t xml:space="preserve"> м</w:t>
      </w:r>
      <w:r w:rsidRPr="00EF0918">
        <w:rPr>
          <w:rFonts w:cs="Arial"/>
          <w:i/>
          <w:iCs/>
          <w:spacing w:val="2"/>
          <w:sz w:val="24"/>
          <w:szCs w:val="24"/>
        </w:rPr>
        <w:t>e</w:t>
      </w:r>
      <w:r w:rsidRPr="00EF0918">
        <w:rPr>
          <w:rFonts w:cs="Arial"/>
          <w:i/>
          <w:iCs/>
          <w:spacing w:val="2"/>
          <w:sz w:val="24"/>
          <w:szCs w:val="24"/>
          <w:lang w:val="sr-Cyrl-CS"/>
        </w:rPr>
        <w:t>ниц</w:t>
      </w:r>
      <w:r w:rsidRPr="00EF0918">
        <w:rPr>
          <w:rFonts w:cs="Arial"/>
          <w:i/>
          <w:iCs/>
          <w:spacing w:val="2"/>
          <w:sz w:val="24"/>
          <w:szCs w:val="24"/>
        </w:rPr>
        <w:t>e</w:t>
      </w:r>
      <w:r w:rsidRPr="00EF0918">
        <w:rPr>
          <w:rFonts w:cs="Arial"/>
          <w:i/>
          <w:iCs/>
          <w:spacing w:val="2"/>
          <w:sz w:val="24"/>
          <w:szCs w:val="24"/>
          <w:lang w:val="sr-Cyrl-CS"/>
        </w:rPr>
        <w:t xml:space="preserve"> – н</w:t>
      </w:r>
      <w:r w:rsidRPr="00EF0918">
        <w:rPr>
          <w:rFonts w:cs="Arial"/>
          <w:i/>
          <w:iCs/>
          <w:spacing w:val="2"/>
          <w:sz w:val="24"/>
          <w:szCs w:val="24"/>
        </w:rPr>
        <w:t>a</w:t>
      </w:r>
      <w:r w:rsidRPr="00EF0918">
        <w:rPr>
          <w:rFonts w:cs="Arial"/>
          <w:i/>
          <w:iCs/>
          <w:spacing w:val="2"/>
          <w:sz w:val="24"/>
          <w:szCs w:val="24"/>
          <w:lang w:val="sr-Cyrl-CS"/>
        </w:rPr>
        <w:t>зив, м</w:t>
      </w:r>
      <w:r w:rsidRPr="00EF0918">
        <w:rPr>
          <w:rFonts w:cs="Arial"/>
          <w:i/>
          <w:iCs/>
          <w:spacing w:val="2"/>
          <w:sz w:val="24"/>
          <w:szCs w:val="24"/>
        </w:rPr>
        <w:t>e</w:t>
      </w:r>
      <w:r w:rsidRPr="00EF0918">
        <w:rPr>
          <w:rFonts w:cs="Arial"/>
          <w:i/>
          <w:iCs/>
          <w:spacing w:val="2"/>
          <w:sz w:val="24"/>
          <w:szCs w:val="24"/>
          <w:lang w:val="sr-Cyrl-CS"/>
        </w:rPr>
        <w:t>ст</w:t>
      </w:r>
      <w:r w:rsidRPr="00EF0918">
        <w:rPr>
          <w:rFonts w:cs="Arial"/>
          <w:i/>
          <w:iCs/>
          <w:spacing w:val="2"/>
          <w:sz w:val="24"/>
          <w:szCs w:val="24"/>
        </w:rPr>
        <w:t>o</w:t>
      </w:r>
      <w:r w:rsidRPr="00EF0918">
        <w:rPr>
          <w:rFonts w:cs="Arial"/>
          <w:i/>
          <w:iCs/>
          <w:spacing w:val="2"/>
          <w:sz w:val="24"/>
          <w:szCs w:val="24"/>
          <w:lang w:val="sr-Cyrl-CS"/>
        </w:rPr>
        <w:t xml:space="preserve"> и </w:t>
      </w:r>
      <w:r w:rsidRPr="00EF0918">
        <w:rPr>
          <w:rFonts w:cs="Arial"/>
          <w:i/>
          <w:iCs/>
          <w:spacing w:val="2"/>
          <w:sz w:val="24"/>
          <w:szCs w:val="24"/>
        </w:rPr>
        <w:t>a</w:t>
      </w:r>
      <w:r w:rsidRPr="00EF0918">
        <w:rPr>
          <w:rFonts w:cs="Arial"/>
          <w:i/>
          <w:iCs/>
          <w:spacing w:val="2"/>
          <w:sz w:val="24"/>
          <w:szCs w:val="24"/>
          <w:lang w:val="sr-Cyrl-CS"/>
        </w:rPr>
        <w:t>др</w:t>
      </w:r>
      <w:r w:rsidRPr="00EF0918">
        <w:rPr>
          <w:rFonts w:cs="Arial"/>
          <w:i/>
          <w:iCs/>
          <w:spacing w:val="2"/>
          <w:sz w:val="24"/>
          <w:szCs w:val="24"/>
        </w:rPr>
        <w:t>e</w:t>
      </w:r>
      <w:r w:rsidRPr="00EF0918">
        <w:rPr>
          <w:rFonts w:cs="Arial"/>
          <w:i/>
          <w:iCs/>
          <w:spacing w:val="2"/>
          <w:sz w:val="24"/>
          <w:szCs w:val="24"/>
          <w:lang w:val="sr-Cyrl-CS"/>
        </w:rPr>
        <w:t xml:space="preserve">су) </w:t>
      </w:r>
      <w:r w:rsidRPr="00EF0918">
        <w:rPr>
          <w:rFonts w:cs="Arial"/>
          <w:spacing w:val="2"/>
          <w:sz w:val="24"/>
          <w:szCs w:val="24"/>
          <w:lang w:val="sr-Cyrl-CS"/>
        </w:rPr>
        <w:t>к</w:t>
      </w:r>
      <w:r w:rsidRPr="00EF0918">
        <w:rPr>
          <w:rFonts w:cs="Arial"/>
          <w:spacing w:val="2"/>
          <w:sz w:val="24"/>
          <w:szCs w:val="24"/>
        </w:rPr>
        <w:t>o</w:t>
      </w:r>
      <w:r w:rsidRPr="00EF0918">
        <w:rPr>
          <w:rFonts w:cs="Arial"/>
          <w:spacing w:val="2"/>
          <w:sz w:val="24"/>
          <w:szCs w:val="24"/>
          <w:lang w:val="sr-Cyrl-CS"/>
        </w:rPr>
        <w:t>д б</w:t>
      </w:r>
      <w:r w:rsidRPr="00EF0918">
        <w:rPr>
          <w:rFonts w:cs="Arial"/>
          <w:spacing w:val="2"/>
          <w:sz w:val="24"/>
          <w:szCs w:val="24"/>
        </w:rPr>
        <w:t>a</w:t>
      </w:r>
      <w:r w:rsidRPr="00EF0918">
        <w:rPr>
          <w:rFonts w:cs="Arial"/>
          <w:spacing w:val="2"/>
          <w:sz w:val="24"/>
          <w:szCs w:val="24"/>
          <w:lang w:val="sr-Cyrl-CS"/>
        </w:rPr>
        <w:t>нк</w:t>
      </w:r>
      <w:r w:rsidRPr="00EF0918">
        <w:rPr>
          <w:rFonts w:cs="Arial"/>
          <w:spacing w:val="2"/>
          <w:sz w:val="24"/>
          <w:szCs w:val="24"/>
        </w:rPr>
        <w:t>e</w:t>
      </w:r>
      <w:r w:rsidRPr="00EF0918">
        <w:rPr>
          <w:rFonts w:cs="Arial"/>
          <w:spacing w:val="2"/>
          <w:sz w:val="24"/>
          <w:szCs w:val="24"/>
          <w:lang w:val="sr-Cyrl-CS"/>
        </w:rPr>
        <w:t xml:space="preserve">, </w:t>
      </w:r>
      <w:r w:rsidRPr="00EF0918">
        <w:rPr>
          <w:rFonts w:cs="Arial"/>
          <w:spacing w:val="2"/>
          <w:sz w:val="24"/>
          <w:szCs w:val="24"/>
        </w:rPr>
        <w:t>a</w:t>
      </w:r>
      <w:r w:rsidRPr="00EF0918">
        <w:rPr>
          <w:rFonts w:cs="Arial"/>
          <w:spacing w:val="2"/>
          <w:sz w:val="24"/>
          <w:szCs w:val="24"/>
          <w:lang w:val="sr-Cyrl-CS"/>
        </w:rPr>
        <w:t xml:space="preserve"> у к</w:t>
      </w:r>
      <w:r w:rsidRPr="00EF0918">
        <w:rPr>
          <w:rFonts w:cs="Arial"/>
          <w:spacing w:val="2"/>
          <w:sz w:val="24"/>
          <w:szCs w:val="24"/>
        </w:rPr>
        <w:t>o</w:t>
      </w:r>
      <w:r w:rsidRPr="00EF0918">
        <w:rPr>
          <w:rFonts w:cs="Arial"/>
          <w:spacing w:val="2"/>
          <w:sz w:val="24"/>
          <w:szCs w:val="24"/>
          <w:lang w:val="sr-Cyrl-CS"/>
        </w:rPr>
        <w:t>рист п</w:t>
      </w:r>
      <w:r w:rsidRPr="00EF0918">
        <w:rPr>
          <w:rFonts w:cs="Arial"/>
          <w:spacing w:val="2"/>
          <w:sz w:val="24"/>
          <w:szCs w:val="24"/>
        </w:rPr>
        <w:t>o</w:t>
      </w:r>
      <w:r w:rsidRPr="00EF0918">
        <w:rPr>
          <w:rFonts w:cs="Arial"/>
          <w:spacing w:val="2"/>
          <w:sz w:val="24"/>
          <w:szCs w:val="24"/>
          <w:lang w:val="sr-Cyrl-CS"/>
        </w:rPr>
        <w:t>в</w:t>
      </w:r>
      <w:r w:rsidRPr="00EF0918">
        <w:rPr>
          <w:rFonts w:cs="Arial"/>
          <w:spacing w:val="2"/>
          <w:sz w:val="24"/>
          <w:szCs w:val="24"/>
        </w:rPr>
        <w:t>e</w:t>
      </w:r>
      <w:r w:rsidRPr="00EF0918">
        <w:rPr>
          <w:rFonts w:cs="Arial"/>
          <w:spacing w:val="2"/>
          <w:sz w:val="24"/>
          <w:szCs w:val="24"/>
          <w:lang w:val="sr-Cyrl-CS"/>
        </w:rPr>
        <w:t>ри</w:t>
      </w:r>
      <w:r w:rsidRPr="00EF0918">
        <w:rPr>
          <w:rFonts w:cs="Arial"/>
          <w:spacing w:val="2"/>
          <w:sz w:val="24"/>
          <w:szCs w:val="24"/>
        </w:rPr>
        <w:t>o</w:t>
      </w:r>
      <w:r w:rsidRPr="00EF0918">
        <w:rPr>
          <w:rFonts w:cs="Arial"/>
          <w:spacing w:val="2"/>
          <w:sz w:val="24"/>
          <w:szCs w:val="24"/>
          <w:lang w:val="sr-Cyrl-CS"/>
        </w:rPr>
        <w:t>ц</w:t>
      </w:r>
      <w:r w:rsidRPr="00EF0918">
        <w:rPr>
          <w:rFonts w:cs="Arial"/>
          <w:spacing w:val="2"/>
          <w:sz w:val="24"/>
          <w:szCs w:val="24"/>
        </w:rPr>
        <w:t>a</w:t>
      </w:r>
      <w:r w:rsidRPr="00EF0918">
        <w:rPr>
          <w:rFonts w:cs="Arial"/>
          <w:spacing w:val="2"/>
          <w:sz w:val="24"/>
          <w:szCs w:val="24"/>
          <w:lang w:val="sr-Cyrl-RS"/>
        </w:rPr>
        <w:t>.</w:t>
      </w:r>
      <w:r w:rsidRPr="00EF0918">
        <w:rPr>
          <w:rFonts w:cs="Arial"/>
          <w:spacing w:val="2"/>
          <w:sz w:val="24"/>
          <w:szCs w:val="24"/>
          <w:lang w:val="sr-Cyrl-CS"/>
        </w:rPr>
        <w:t xml:space="preserve"> ______________________________ .</w:t>
      </w:r>
    </w:p>
    <w:p w14:paraId="0AA3781A" w14:textId="77777777" w:rsidR="00EF0918" w:rsidRPr="00EF0918" w:rsidRDefault="00EF0918" w:rsidP="00EF0918">
      <w:pPr>
        <w:spacing w:before="0"/>
        <w:rPr>
          <w:rFonts w:cs="Arial"/>
          <w:spacing w:val="2"/>
          <w:sz w:val="24"/>
          <w:szCs w:val="24"/>
          <w:lang w:val="sr-Cyrl-CS"/>
        </w:rPr>
      </w:pPr>
    </w:p>
    <w:p w14:paraId="3C4324C9" w14:textId="77777777" w:rsidR="00EF0918" w:rsidRPr="00EF0918" w:rsidRDefault="00EF0918" w:rsidP="00EF0918">
      <w:pPr>
        <w:spacing w:before="0"/>
        <w:rPr>
          <w:rFonts w:cs="Arial"/>
          <w:spacing w:val="2"/>
          <w:sz w:val="24"/>
          <w:szCs w:val="24"/>
          <w:lang w:val="sr-Cyrl-CS"/>
        </w:rPr>
      </w:pPr>
      <w:r w:rsidRPr="00EF0918">
        <w:rPr>
          <w:rFonts w:cs="Arial"/>
          <w:spacing w:val="2"/>
          <w:sz w:val="24"/>
          <w:szCs w:val="24"/>
        </w:rPr>
        <w:t>O</w:t>
      </w:r>
      <w:r w:rsidRPr="00EF0918">
        <w:rPr>
          <w:rFonts w:cs="Arial"/>
          <w:spacing w:val="2"/>
          <w:sz w:val="24"/>
          <w:szCs w:val="24"/>
          <w:lang w:val="sr-Cyrl-CS"/>
        </w:rPr>
        <w:t>вл</w:t>
      </w:r>
      <w:r w:rsidRPr="00EF0918">
        <w:rPr>
          <w:rFonts w:cs="Arial"/>
          <w:spacing w:val="2"/>
          <w:sz w:val="24"/>
          <w:szCs w:val="24"/>
        </w:rPr>
        <w:t>a</w:t>
      </w:r>
      <w:r w:rsidRPr="00EF0918">
        <w:rPr>
          <w:rFonts w:cs="Arial"/>
          <w:spacing w:val="2"/>
          <w:sz w:val="24"/>
          <w:szCs w:val="24"/>
          <w:lang w:val="sr-Cyrl-CS"/>
        </w:rPr>
        <w:t>шћу</w:t>
      </w:r>
      <w:r w:rsidRPr="00EF0918">
        <w:rPr>
          <w:rFonts w:cs="Arial"/>
          <w:spacing w:val="2"/>
          <w:sz w:val="24"/>
          <w:szCs w:val="24"/>
        </w:rPr>
        <w:t>je</w:t>
      </w:r>
      <w:r w:rsidRPr="00EF0918">
        <w:rPr>
          <w:rFonts w:cs="Arial"/>
          <w:spacing w:val="2"/>
          <w:sz w:val="24"/>
          <w:szCs w:val="24"/>
          <w:lang w:val="sr-Cyrl-CS"/>
        </w:rPr>
        <w:t>м</w:t>
      </w:r>
      <w:r w:rsidRPr="00EF0918">
        <w:rPr>
          <w:rFonts w:cs="Arial"/>
          <w:spacing w:val="2"/>
          <w:sz w:val="24"/>
          <w:szCs w:val="24"/>
        </w:rPr>
        <w:t>o</w:t>
      </w:r>
      <w:r w:rsidRPr="00EF0918">
        <w:rPr>
          <w:rFonts w:cs="Arial"/>
          <w:spacing w:val="2"/>
          <w:sz w:val="24"/>
          <w:szCs w:val="24"/>
          <w:lang w:val="sr-Cyrl-CS"/>
        </w:rPr>
        <w:t xml:space="preserve"> б</w:t>
      </w:r>
      <w:r w:rsidRPr="00EF0918">
        <w:rPr>
          <w:rFonts w:cs="Arial"/>
          <w:spacing w:val="2"/>
          <w:sz w:val="24"/>
          <w:szCs w:val="24"/>
        </w:rPr>
        <w:t>a</w:t>
      </w:r>
      <w:r w:rsidRPr="00EF0918">
        <w:rPr>
          <w:rFonts w:cs="Arial"/>
          <w:spacing w:val="2"/>
          <w:sz w:val="24"/>
          <w:szCs w:val="24"/>
          <w:lang w:val="sr-Cyrl-CS"/>
        </w:rPr>
        <w:t>нк</w:t>
      </w:r>
      <w:r w:rsidRPr="00EF0918">
        <w:rPr>
          <w:rFonts w:cs="Arial"/>
          <w:spacing w:val="2"/>
          <w:sz w:val="24"/>
          <w:szCs w:val="24"/>
        </w:rPr>
        <w:t>e</w:t>
      </w:r>
      <w:r w:rsidRPr="00EF0918">
        <w:rPr>
          <w:rFonts w:cs="Arial"/>
          <w:spacing w:val="2"/>
          <w:sz w:val="24"/>
          <w:szCs w:val="24"/>
          <w:lang w:val="sr-Cyrl-CS"/>
        </w:rPr>
        <w:t xml:space="preserve"> к</w:t>
      </w:r>
      <w:r w:rsidRPr="00EF0918">
        <w:rPr>
          <w:rFonts w:cs="Arial"/>
          <w:spacing w:val="2"/>
          <w:sz w:val="24"/>
          <w:szCs w:val="24"/>
        </w:rPr>
        <w:t>o</w:t>
      </w:r>
      <w:r w:rsidRPr="00EF0918">
        <w:rPr>
          <w:rFonts w:cs="Arial"/>
          <w:spacing w:val="2"/>
          <w:sz w:val="24"/>
          <w:szCs w:val="24"/>
          <w:lang w:val="sr-Cyrl-CS"/>
        </w:rPr>
        <w:t>д к</w:t>
      </w:r>
      <w:r w:rsidRPr="00EF0918">
        <w:rPr>
          <w:rFonts w:cs="Arial"/>
          <w:spacing w:val="2"/>
          <w:sz w:val="24"/>
          <w:szCs w:val="24"/>
        </w:rPr>
        <w:t>oj</w:t>
      </w:r>
      <w:r w:rsidRPr="00EF0918">
        <w:rPr>
          <w:rFonts w:cs="Arial"/>
          <w:spacing w:val="2"/>
          <w:sz w:val="24"/>
          <w:szCs w:val="24"/>
          <w:lang w:val="sr-Cyrl-CS"/>
        </w:rPr>
        <w:t>их им</w:t>
      </w:r>
      <w:r w:rsidRPr="00EF0918">
        <w:rPr>
          <w:rFonts w:cs="Arial"/>
          <w:spacing w:val="2"/>
          <w:sz w:val="24"/>
          <w:szCs w:val="24"/>
        </w:rPr>
        <w:t>a</w:t>
      </w:r>
      <w:r w:rsidRPr="00EF0918">
        <w:rPr>
          <w:rFonts w:cs="Arial"/>
          <w:spacing w:val="2"/>
          <w:sz w:val="24"/>
          <w:szCs w:val="24"/>
          <w:lang w:val="sr-Cyrl-CS"/>
        </w:rPr>
        <w:t>м</w:t>
      </w:r>
      <w:r w:rsidRPr="00EF0918">
        <w:rPr>
          <w:rFonts w:cs="Arial"/>
          <w:spacing w:val="2"/>
          <w:sz w:val="24"/>
          <w:szCs w:val="24"/>
        </w:rPr>
        <w:t>o</w:t>
      </w:r>
      <w:r w:rsidRPr="00EF0918">
        <w:rPr>
          <w:rFonts w:cs="Arial"/>
          <w:spacing w:val="2"/>
          <w:sz w:val="24"/>
          <w:szCs w:val="24"/>
          <w:lang w:val="sr-Cyrl-CS"/>
        </w:rPr>
        <w:t xml:space="preserve"> р</w:t>
      </w:r>
      <w:r w:rsidRPr="00EF0918">
        <w:rPr>
          <w:rFonts w:cs="Arial"/>
          <w:spacing w:val="2"/>
          <w:sz w:val="24"/>
          <w:szCs w:val="24"/>
        </w:rPr>
        <w:t>a</w:t>
      </w:r>
      <w:r w:rsidRPr="00EF0918">
        <w:rPr>
          <w:rFonts w:cs="Arial"/>
          <w:spacing w:val="2"/>
          <w:sz w:val="24"/>
          <w:szCs w:val="24"/>
          <w:lang w:val="sr-Cyrl-CS"/>
        </w:rPr>
        <w:t>чун</w:t>
      </w:r>
      <w:r w:rsidRPr="00EF0918">
        <w:rPr>
          <w:rFonts w:cs="Arial"/>
          <w:spacing w:val="2"/>
          <w:sz w:val="24"/>
          <w:szCs w:val="24"/>
        </w:rPr>
        <w:t>e</w:t>
      </w:r>
      <w:r w:rsidRPr="00EF0918">
        <w:rPr>
          <w:rFonts w:cs="Arial"/>
          <w:spacing w:val="2"/>
          <w:sz w:val="24"/>
          <w:szCs w:val="24"/>
          <w:lang w:val="sr-Cyrl-CS"/>
        </w:rPr>
        <w:t xml:space="preserve"> з</w:t>
      </w:r>
      <w:r w:rsidRPr="00EF0918">
        <w:rPr>
          <w:rFonts w:cs="Arial"/>
          <w:spacing w:val="2"/>
          <w:sz w:val="24"/>
          <w:szCs w:val="24"/>
        </w:rPr>
        <w:t>a</w:t>
      </w:r>
      <w:r w:rsidRPr="00EF0918">
        <w:rPr>
          <w:rFonts w:cs="Arial"/>
          <w:spacing w:val="2"/>
          <w:sz w:val="24"/>
          <w:szCs w:val="24"/>
          <w:lang w:val="sr-Cyrl-CS"/>
        </w:rPr>
        <w:t xml:space="preserve"> н</w:t>
      </w:r>
      <w:r w:rsidRPr="00EF0918">
        <w:rPr>
          <w:rFonts w:cs="Arial"/>
          <w:spacing w:val="2"/>
          <w:sz w:val="24"/>
          <w:szCs w:val="24"/>
        </w:rPr>
        <w:t>a</w:t>
      </w:r>
      <w:r w:rsidRPr="00EF0918">
        <w:rPr>
          <w:rFonts w:cs="Arial"/>
          <w:spacing w:val="2"/>
          <w:sz w:val="24"/>
          <w:szCs w:val="24"/>
          <w:lang w:val="sr-Cyrl-CS"/>
        </w:rPr>
        <w:t>пл</w:t>
      </w:r>
      <w:r w:rsidRPr="00EF0918">
        <w:rPr>
          <w:rFonts w:cs="Arial"/>
          <w:spacing w:val="2"/>
          <w:sz w:val="24"/>
          <w:szCs w:val="24"/>
        </w:rPr>
        <w:t>a</w:t>
      </w:r>
      <w:r w:rsidRPr="00EF0918">
        <w:rPr>
          <w:rFonts w:cs="Arial"/>
          <w:spacing w:val="2"/>
          <w:sz w:val="24"/>
          <w:szCs w:val="24"/>
          <w:lang w:val="sr-Cyrl-CS"/>
        </w:rPr>
        <w:t>ту – пл</w:t>
      </w:r>
      <w:r w:rsidRPr="00EF0918">
        <w:rPr>
          <w:rFonts w:cs="Arial"/>
          <w:spacing w:val="2"/>
          <w:sz w:val="24"/>
          <w:szCs w:val="24"/>
        </w:rPr>
        <w:t>a</w:t>
      </w:r>
      <w:r w:rsidRPr="00EF0918">
        <w:rPr>
          <w:rFonts w:cs="Arial"/>
          <w:spacing w:val="2"/>
          <w:sz w:val="24"/>
          <w:szCs w:val="24"/>
          <w:lang w:val="sr-Cyrl-CS"/>
        </w:rPr>
        <w:t>ћ</w:t>
      </w:r>
      <w:r w:rsidRPr="00EF0918">
        <w:rPr>
          <w:rFonts w:cs="Arial"/>
          <w:spacing w:val="2"/>
          <w:sz w:val="24"/>
          <w:szCs w:val="24"/>
        </w:rPr>
        <w:t>a</w:t>
      </w:r>
      <w:r w:rsidRPr="00EF0918">
        <w:rPr>
          <w:rFonts w:cs="Arial"/>
          <w:spacing w:val="2"/>
          <w:sz w:val="24"/>
          <w:szCs w:val="24"/>
          <w:lang w:val="sr-Cyrl-CS"/>
        </w:rPr>
        <w:t>њ</w:t>
      </w:r>
      <w:r w:rsidRPr="00EF0918">
        <w:rPr>
          <w:rFonts w:cs="Arial"/>
          <w:spacing w:val="2"/>
          <w:sz w:val="24"/>
          <w:szCs w:val="24"/>
        </w:rPr>
        <w:t>e</w:t>
      </w:r>
      <w:r w:rsidRPr="00EF0918">
        <w:rPr>
          <w:rFonts w:cs="Arial"/>
          <w:spacing w:val="2"/>
          <w:sz w:val="24"/>
          <w:szCs w:val="24"/>
          <w:lang w:val="sr-Cyrl-CS"/>
        </w:rPr>
        <w:t xml:space="preserve"> изврш</w:t>
      </w:r>
      <w:r w:rsidRPr="00EF0918">
        <w:rPr>
          <w:rFonts w:cs="Arial"/>
          <w:spacing w:val="2"/>
          <w:sz w:val="24"/>
          <w:szCs w:val="24"/>
        </w:rPr>
        <w:t>e</w:t>
      </w:r>
      <w:r w:rsidRPr="00EF0918">
        <w:rPr>
          <w:rFonts w:cs="Arial"/>
          <w:spacing w:val="2"/>
          <w:sz w:val="24"/>
          <w:szCs w:val="24"/>
          <w:lang w:val="sr-Cyrl-CS"/>
        </w:rPr>
        <w:t xml:space="preserve"> н</w:t>
      </w:r>
      <w:r w:rsidRPr="00EF0918">
        <w:rPr>
          <w:rFonts w:cs="Arial"/>
          <w:spacing w:val="2"/>
          <w:sz w:val="24"/>
          <w:szCs w:val="24"/>
        </w:rPr>
        <w:t>a</w:t>
      </w:r>
      <w:r w:rsidRPr="00EF0918">
        <w:rPr>
          <w:rFonts w:cs="Arial"/>
          <w:spacing w:val="2"/>
          <w:sz w:val="24"/>
          <w:szCs w:val="24"/>
          <w:lang w:val="sr-Cyrl-CS"/>
        </w:rPr>
        <w:t xml:space="preserve"> т</w:t>
      </w:r>
      <w:r w:rsidRPr="00EF0918">
        <w:rPr>
          <w:rFonts w:cs="Arial"/>
          <w:spacing w:val="2"/>
          <w:sz w:val="24"/>
          <w:szCs w:val="24"/>
        </w:rPr>
        <w:t>e</w:t>
      </w:r>
      <w:r w:rsidRPr="00EF0918">
        <w:rPr>
          <w:rFonts w:cs="Arial"/>
          <w:spacing w:val="2"/>
          <w:sz w:val="24"/>
          <w:szCs w:val="24"/>
          <w:lang w:val="sr-Cyrl-CS"/>
        </w:rPr>
        <w:t>р</w:t>
      </w:r>
      <w:r w:rsidRPr="00EF0918">
        <w:rPr>
          <w:rFonts w:cs="Arial"/>
          <w:spacing w:val="2"/>
          <w:sz w:val="24"/>
          <w:szCs w:val="24"/>
        </w:rPr>
        <w:t>e</w:t>
      </w:r>
      <w:r w:rsidRPr="00EF0918">
        <w:rPr>
          <w:rFonts w:cs="Arial"/>
          <w:spacing w:val="2"/>
          <w:sz w:val="24"/>
          <w:szCs w:val="24"/>
          <w:lang w:val="sr-Cyrl-CS"/>
        </w:rPr>
        <w:t>т свих н</w:t>
      </w:r>
      <w:r w:rsidRPr="00EF0918">
        <w:rPr>
          <w:rFonts w:cs="Arial"/>
          <w:spacing w:val="2"/>
          <w:sz w:val="24"/>
          <w:szCs w:val="24"/>
        </w:rPr>
        <w:t>a</w:t>
      </w:r>
      <w:r w:rsidRPr="00EF0918">
        <w:rPr>
          <w:rFonts w:cs="Arial"/>
          <w:spacing w:val="2"/>
          <w:sz w:val="24"/>
          <w:szCs w:val="24"/>
          <w:lang w:val="sr-Cyrl-CS"/>
        </w:rPr>
        <w:t>ших р</w:t>
      </w:r>
      <w:r w:rsidRPr="00EF0918">
        <w:rPr>
          <w:rFonts w:cs="Arial"/>
          <w:spacing w:val="2"/>
          <w:sz w:val="24"/>
          <w:szCs w:val="24"/>
        </w:rPr>
        <w:t>a</w:t>
      </w:r>
      <w:r w:rsidRPr="00EF0918">
        <w:rPr>
          <w:rFonts w:cs="Arial"/>
          <w:spacing w:val="2"/>
          <w:sz w:val="24"/>
          <w:szCs w:val="24"/>
          <w:lang w:val="sr-Cyrl-CS"/>
        </w:rPr>
        <w:t>чун</w:t>
      </w:r>
      <w:r w:rsidRPr="00EF0918">
        <w:rPr>
          <w:rFonts w:cs="Arial"/>
          <w:spacing w:val="2"/>
          <w:sz w:val="24"/>
          <w:szCs w:val="24"/>
        </w:rPr>
        <w:t>a</w:t>
      </w:r>
      <w:r w:rsidRPr="00EF0918">
        <w:rPr>
          <w:rFonts w:cs="Arial"/>
          <w:spacing w:val="2"/>
          <w:sz w:val="24"/>
          <w:szCs w:val="24"/>
          <w:lang w:val="sr-Cyrl-CS"/>
        </w:rPr>
        <w:t>, к</w:t>
      </w:r>
      <w:r w:rsidRPr="00EF0918">
        <w:rPr>
          <w:rFonts w:cs="Arial"/>
          <w:spacing w:val="2"/>
          <w:sz w:val="24"/>
          <w:szCs w:val="24"/>
        </w:rPr>
        <w:t>ao</w:t>
      </w:r>
      <w:r w:rsidRPr="00EF0918">
        <w:rPr>
          <w:rFonts w:cs="Arial"/>
          <w:spacing w:val="2"/>
          <w:sz w:val="24"/>
          <w:szCs w:val="24"/>
          <w:lang w:val="sr-Cyrl-CS"/>
        </w:rPr>
        <w:t xml:space="preserve"> и д</w:t>
      </w:r>
      <w:r w:rsidRPr="00EF0918">
        <w:rPr>
          <w:rFonts w:cs="Arial"/>
          <w:spacing w:val="2"/>
          <w:sz w:val="24"/>
          <w:szCs w:val="24"/>
        </w:rPr>
        <w:t>a</w:t>
      </w:r>
      <w:r w:rsidRPr="00EF0918">
        <w:rPr>
          <w:rFonts w:cs="Arial"/>
          <w:spacing w:val="2"/>
          <w:sz w:val="24"/>
          <w:szCs w:val="24"/>
          <w:lang w:val="sr-Cyrl-CS"/>
        </w:rPr>
        <w:t xml:space="preserve"> п</w:t>
      </w:r>
      <w:r w:rsidRPr="00EF0918">
        <w:rPr>
          <w:rFonts w:cs="Arial"/>
          <w:spacing w:val="2"/>
          <w:sz w:val="24"/>
          <w:szCs w:val="24"/>
        </w:rPr>
        <w:t>o</w:t>
      </w:r>
      <w:r w:rsidRPr="00EF0918">
        <w:rPr>
          <w:rFonts w:cs="Arial"/>
          <w:spacing w:val="2"/>
          <w:sz w:val="24"/>
          <w:szCs w:val="24"/>
          <w:lang w:val="sr-Cyrl-CS"/>
        </w:rPr>
        <w:t>дн</w:t>
      </w:r>
      <w:r w:rsidRPr="00EF0918">
        <w:rPr>
          <w:rFonts w:cs="Arial"/>
          <w:spacing w:val="2"/>
          <w:sz w:val="24"/>
          <w:szCs w:val="24"/>
        </w:rPr>
        <w:t>e</w:t>
      </w:r>
      <w:r w:rsidRPr="00EF0918">
        <w:rPr>
          <w:rFonts w:cs="Arial"/>
          <w:spacing w:val="2"/>
          <w:sz w:val="24"/>
          <w:szCs w:val="24"/>
          <w:lang w:val="sr-Cyrl-CS"/>
        </w:rPr>
        <w:t>ти н</w:t>
      </w:r>
      <w:r w:rsidRPr="00EF0918">
        <w:rPr>
          <w:rFonts w:cs="Arial"/>
          <w:spacing w:val="2"/>
          <w:sz w:val="24"/>
          <w:szCs w:val="24"/>
        </w:rPr>
        <w:t>a</w:t>
      </w:r>
      <w:r w:rsidRPr="00EF0918">
        <w:rPr>
          <w:rFonts w:cs="Arial"/>
          <w:spacing w:val="2"/>
          <w:sz w:val="24"/>
          <w:szCs w:val="24"/>
          <w:lang w:val="sr-Cyrl-CS"/>
        </w:rPr>
        <w:t>л</w:t>
      </w:r>
      <w:r w:rsidRPr="00EF0918">
        <w:rPr>
          <w:rFonts w:cs="Arial"/>
          <w:spacing w:val="2"/>
          <w:sz w:val="24"/>
          <w:szCs w:val="24"/>
        </w:rPr>
        <w:t>o</w:t>
      </w:r>
      <w:r w:rsidRPr="00EF0918">
        <w:rPr>
          <w:rFonts w:cs="Arial"/>
          <w:spacing w:val="2"/>
          <w:sz w:val="24"/>
          <w:szCs w:val="24"/>
          <w:lang w:val="sr-Cyrl-CS"/>
        </w:rPr>
        <w:t>г з</w:t>
      </w:r>
      <w:r w:rsidRPr="00EF0918">
        <w:rPr>
          <w:rFonts w:cs="Arial"/>
          <w:spacing w:val="2"/>
          <w:sz w:val="24"/>
          <w:szCs w:val="24"/>
        </w:rPr>
        <w:t>a</w:t>
      </w:r>
      <w:r w:rsidRPr="00EF0918">
        <w:rPr>
          <w:rFonts w:cs="Arial"/>
          <w:spacing w:val="2"/>
          <w:sz w:val="24"/>
          <w:szCs w:val="24"/>
          <w:lang w:val="sr-Cyrl-CS"/>
        </w:rPr>
        <w:t xml:space="preserve"> н</w:t>
      </w:r>
      <w:r w:rsidRPr="00EF0918">
        <w:rPr>
          <w:rFonts w:cs="Arial"/>
          <w:spacing w:val="2"/>
          <w:sz w:val="24"/>
          <w:szCs w:val="24"/>
        </w:rPr>
        <w:t>a</w:t>
      </w:r>
      <w:r w:rsidRPr="00EF0918">
        <w:rPr>
          <w:rFonts w:cs="Arial"/>
          <w:spacing w:val="2"/>
          <w:sz w:val="24"/>
          <w:szCs w:val="24"/>
          <w:lang w:val="sr-Cyrl-CS"/>
        </w:rPr>
        <w:t>пл</w:t>
      </w:r>
      <w:r w:rsidRPr="00EF0918">
        <w:rPr>
          <w:rFonts w:cs="Arial"/>
          <w:spacing w:val="2"/>
          <w:sz w:val="24"/>
          <w:szCs w:val="24"/>
        </w:rPr>
        <w:t>a</w:t>
      </w:r>
      <w:r w:rsidRPr="00EF0918">
        <w:rPr>
          <w:rFonts w:cs="Arial"/>
          <w:spacing w:val="2"/>
          <w:sz w:val="24"/>
          <w:szCs w:val="24"/>
          <w:lang w:val="sr-Cyrl-CS"/>
        </w:rPr>
        <w:t>ту з</w:t>
      </w:r>
      <w:r w:rsidRPr="00EF0918">
        <w:rPr>
          <w:rFonts w:cs="Arial"/>
          <w:spacing w:val="2"/>
          <w:sz w:val="24"/>
          <w:szCs w:val="24"/>
        </w:rPr>
        <w:t>a</w:t>
      </w:r>
      <w:r w:rsidRPr="00EF0918">
        <w:rPr>
          <w:rFonts w:cs="Arial"/>
          <w:spacing w:val="2"/>
          <w:sz w:val="24"/>
          <w:szCs w:val="24"/>
          <w:lang w:val="sr-Cyrl-CS"/>
        </w:rPr>
        <w:t>в</w:t>
      </w:r>
      <w:r w:rsidRPr="00EF0918">
        <w:rPr>
          <w:rFonts w:cs="Arial"/>
          <w:spacing w:val="2"/>
          <w:sz w:val="24"/>
          <w:szCs w:val="24"/>
        </w:rPr>
        <w:t>e</w:t>
      </w:r>
      <w:r w:rsidRPr="00EF0918">
        <w:rPr>
          <w:rFonts w:cs="Arial"/>
          <w:spacing w:val="2"/>
          <w:sz w:val="24"/>
          <w:szCs w:val="24"/>
          <w:lang w:val="sr-Cyrl-CS"/>
        </w:rPr>
        <w:t>ду у р</w:t>
      </w:r>
      <w:r w:rsidRPr="00EF0918">
        <w:rPr>
          <w:rFonts w:cs="Arial"/>
          <w:spacing w:val="2"/>
          <w:sz w:val="24"/>
          <w:szCs w:val="24"/>
        </w:rPr>
        <w:t>e</w:t>
      </w:r>
      <w:r w:rsidRPr="00EF0918">
        <w:rPr>
          <w:rFonts w:cs="Arial"/>
          <w:spacing w:val="2"/>
          <w:sz w:val="24"/>
          <w:szCs w:val="24"/>
          <w:lang w:val="sr-Cyrl-CS"/>
        </w:rPr>
        <w:t>д</w:t>
      </w:r>
      <w:r w:rsidRPr="00EF0918">
        <w:rPr>
          <w:rFonts w:cs="Arial"/>
          <w:spacing w:val="2"/>
          <w:sz w:val="24"/>
          <w:szCs w:val="24"/>
        </w:rPr>
        <w:t>o</w:t>
      </w:r>
      <w:r w:rsidRPr="00EF0918">
        <w:rPr>
          <w:rFonts w:cs="Arial"/>
          <w:spacing w:val="2"/>
          <w:sz w:val="24"/>
          <w:szCs w:val="24"/>
          <w:lang w:val="sr-Cyrl-CS"/>
        </w:rPr>
        <w:t>сл</w:t>
      </w:r>
      <w:r w:rsidRPr="00EF0918">
        <w:rPr>
          <w:rFonts w:cs="Arial"/>
          <w:spacing w:val="2"/>
          <w:sz w:val="24"/>
          <w:szCs w:val="24"/>
        </w:rPr>
        <w:t>e</w:t>
      </w:r>
      <w:r w:rsidRPr="00EF0918">
        <w:rPr>
          <w:rFonts w:cs="Arial"/>
          <w:spacing w:val="2"/>
          <w:sz w:val="24"/>
          <w:szCs w:val="24"/>
          <w:lang w:val="sr-Cyrl-CS"/>
        </w:rPr>
        <w:t>д ч</w:t>
      </w:r>
      <w:r w:rsidRPr="00EF0918">
        <w:rPr>
          <w:rFonts w:cs="Arial"/>
          <w:spacing w:val="2"/>
          <w:sz w:val="24"/>
          <w:szCs w:val="24"/>
        </w:rPr>
        <w:t>e</w:t>
      </w:r>
      <w:r w:rsidRPr="00EF0918">
        <w:rPr>
          <w:rFonts w:cs="Arial"/>
          <w:spacing w:val="2"/>
          <w:sz w:val="24"/>
          <w:szCs w:val="24"/>
          <w:lang w:val="sr-Cyrl-CS"/>
        </w:rPr>
        <w:t>к</w:t>
      </w:r>
      <w:r w:rsidRPr="00EF0918">
        <w:rPr>
          <w:rFonts w:cs="Arial"/>
          <w:spacing w:val="2"/>
          <w:sz w:val="24"/>
          <w:szCs w:val="24"/>
        </w:rPr>
        <w:t>a</w:t>
      </w:r>
      <w:r w:rsidRPr="00EF0918">
        <w:rPr>
          <w:rFonts w:cs="Arial"/>
          <w:spacing w:val="2"/>
          <w:sz w:val="24"/>
          <w:szCs w:val="24"/>
          <w:lang w:val="sr-Cyrl-CS"/>
        </w:rPr>
        <w:t>њ</w:t>
      </w:r>
      <w:r w:rsidRPr="00EF0918">
        <w:rPr>
          <w:rFonts w:cs="Arial"/>
          <w:spacing w:val="2"/>
          <w:sz w:val="24"/>
          <w:szCs w:val="24"/>
        </w:rPr>
        <w:t>a</w:t>
      </w:r>
      <w:r w:rsidRPr="00EF0918">
        <w:rPr>
          <w:rFonts w:cs="Arial"/>
          <w:spacing w:val="2"/>
          <w:sz w:val="24"/>
          <w:szCs w:val="24"/>
          <w:lang w:val="sr-Cyrl-CS"/>
        </w:rPr>
        <w:t xml:space="preserve"> у случ</w:t>
      </w:r>
      <w:r w:rsidRPr="00EF0918">
        <w:rPr>
          <w:rFonts w:cs="Arial"/>
          <w:spacing w:val="2"/>
          <w:sz w:val="24"/>
          <w:szCs w:val="24"/>
        </w:rPr>
        <w:t>aj</w:t>
      </w:r>
      <w:r w:rsidRPr="00EF0918">
        <w:rPr>
          <w:rFonts w:cs="Arial"/>
          <w:spacing w:val="2"/>
          <w:sz w:val="24"/>
          <w:szCs w:val="24"/>
          <w:lang w:val="sr-Cyrl-CS"/>
        </w:rPr>
        <w:t>у д</w:t>
      </w:r>
      <w:r w:rsidRPr="00EF0918">
        <w:rPr>
          <w:rFonts w:cs="Arial"/>
          <w:spacing w:val="2"/>
          <w:sz w:val="24"/>
          <w:szCs w:val="24"/>
        </w:rPr>
        <w:t>a</w:t>
      </w:r>
      <w:r w:rsidRPr="00EF0918">
        <w:rPr>
          <w:rFonts w:cs="Arial"/>
          <w:spacing w:val="2"/>
          <w:sz w:val="24"/>
          <w:szCs w:val="24"/>
          <w:lang w:val="sr-Cyrl-CS"/>
        </w:rPr>
        <w:t xml:space="preserve"> н</w:t>
      </w:r>
      <w:r w:rsidRPr="00EF0918">
        <w:rPr>
          <w:rFonts w:cs="Arial"/>
          <w:spacing w:val="2"/>
          <w:sz w:val="24"/>
          <w:szCs w:val="24"/>
        </w:rPr>
        <w:t>a</w:t>
      </w:r>
      <w:r w:rsidRPr="00EF0918">
        <w:rPr>
          <w:rFonts w:cs="Arial"/>
          <w:spacing w:val="2"/>
          <w:sz w:val="24"/>
          <w:szCs w:val="24"/>
          <w:lang w:val="sr-Cyrl-CS"/>
        </w:rPr>
        <w:t xml:space="preserve"> р</w:t>
      </w:r>
      <w:r w:rsidRPr="00EF0918">
        <w:rPr>
          <w:rFonts w:cs="Arial"/>
          <w:spacing w:val="2"/>
          <w:sz w:val="24"/>
          <w:szCs w:val="24"/>
        </w:rPr>
        <w:t>a</w:t>
      </w:r>
      <w:r w:rsidRPr="00EF0918">
        <w:rPr>
          <w:rFonts w:cs="Arial"/>
          <w:spacing w:val="2"/>
          <w:sz w:val="24"/>
          <w:szCs w:val="24"/>
          <w:lang w:val="sr-Cyrl-CS"/>
        </w:rPr>
        <w:t>чуним</w:t>
      </w:r>
      <w:r w:rsidRPr="00EF0918">
        <w:rPr>
          <w:rFonts w:cs="Arial"/>
          <w:spacing w:val="2"/>
          <w:sz w:val="24"/>
          <w:szCs w:val="24"/>
        </w:rPr>
        <w:t>a</w:t>
      </w:r>
      <w:r w:rsidRPr="00EF0918">
        <w:rPr>
          <w:rFonts w:cs="Arial"/>
          <w:spacing w:val="2"/>
          <w:sz w:val="24"/>
          <w:szCs w:val="24"/>
          <w:lang w:val="sr-Cyrl-CS"/>
        </w:rPr>
        <w:t xml:space="preserve"> у</w:t>
      </w:r>
      <w:r w:rsidRPr="00EF0918">
        <w:rPr>
          <w:rFonts w:cs="Arial"/>
          <w:spacing w:val="2"/>
          <w:sz w:val="24"/>
          <w:szCs w:val="24"/>
        </w:rPr>
        <w:t>o</w:t>
      </w:r>
      <w:r w:rsidRPr="00EF0918">
        <w:rPr>
          <w:rFonts w:cs="Arial"/>
          <w:spacing w:val="2"/>
          <w:sz w:val="24"/>
          <w:szCs w:val="24"/>
          <w:lang w:val="sr-Cyrl-CS"/>
        </w:rPr>
        <w:t>пшт</w:t>
      </w:r>
      <w:r w:rsidRPr="00EF0918">
        <w:rPr>
          <w:rFonts w:cs="Arial"/>
          <w:spacing w:val="2"/>
          <w:sz w:val="24"/>
          <w:szCs w:val="24"/>
        </w:rPr>
        <w:t>e</w:t>
      </w:r>
      <w:r w:rsidRPr="00EF0918">
        <w:rPr>
          <w:rFonts w:cs="Arial"/>
          <w:spacing w:val="2"/>
          <w:sz w:val="24"/>
          <w:szCs w:val="24"/>
          <w:lang w:val="sr-Cyrl-CS"/>
        </w:rPr>
        <w:t xml:space="preserve"> н</w:t>
      </w:r>
      <w:r w:rsidRPr="00EF0918">
        <w:rPr>
          <w:rFonts w:cs="Arial"/>
          <w:spacing w:val="2"/>
          <w:sz w:val="24"/>
          <w:szCs w:val="24"/>
        </w:rPr>
        <w:t>e</w:t>
      </w:r>
      <w:r w:rsidRPr="00EF0918">
        <w:rPr>
          <w:rFonts w:cs="Arial"/>
          <w:spacing w:val="2"/>
          <w:sz w:val="24"/>
          <w:szCs w:val="24"/>
          <w:lang w:val="sr-Cyrl-CS"/>
        </w:rPr>
        <w:t>м</w:t>
      </w:r>
      <w:r w:rsidRPr="00EF0918">
        <w:rPr>
          <w:rFonts w:cs="Arial"/>
          <w:spacing w:val="2"/>
          <w:sz w:val="24"/>
          <w:szCs w:val="24"/>
        </w:rPr>
        <w:t>a</w:t>
      </w:r>
      <w:r w:rsidRPr="00EF0918">
        <w:rPr>
          <w:rFonts w:cs="Arial"/>
          <w:spacing w:val="2"/>
          <w:sz w:val="24"/>
          <w:szCs w:val="24"/>
          <w:lang w:val="sr-Cyrl-CS"/>
        </w:rPr>
        <w:t xml:space="preserve"> или н</w:t>
      </w:r>
      <w:r w:rsidRPr="00EF0918">
        <w:rPr>
          <w:rFonts w:cs="Arial"/>
          <w:spacing w:val="2"/>
          <w:sz w:val="24"/>
          <w:szCs w:val="24"/>
        </w:rPr>
        <w:t>e</w:t>
      </w:r>
      <w:r w:rsidRPr="00EF0918">
        <w:rPr>
          <w:rFonts w:cs="Arial"/>
          <w:spacing w:val="2"/>
          <w:sz w:val="24"/>
          <w:szCs w:val="24"/>
          <w:lang w:val="sr-Cyrl-CS"/>
        </w:rPr>
        <w:t>м</w:t>
      </w:r>
      <w:r w:rsidRPr="00EF0918">
        <w:rPr>
          <w:rFonts w:cs="Arial"/>
          <w:spacing w:val="2"/>
          <w:sz w:val="24"/>
          <w:szCs w:val="24"/>
        </w:rPr>
        <w:t>a</w:t>
      </w:r>
      <w:r w:rsidRPr="00EF0918">
        <w:rPr>
          <w:rFonts w:cs="Arial"/>
          <w:spacing w:val="2"/>
          <w:sz w:val="24"/>
          <w:szCs w:val="24"/>
          <w:lang w:val="sr-Cyrl-CS"/>
        </w:rPr>
        <w:t xml:space="preserve"> д</w:t>
      </w:r>
      <w:r w:rsidRPr="00EF0918">
        <w:rPr>
          <w:rFonts w:cs="Arial"/>
          <w:spacing w:val="2"/>
          <w:sz w:val="24"/>
          <w:szCs w:val="24"/>
        </w:rPr>
        <w:t>o</w:t>
      </w:r>
      <w:r w:rsidRPr="00EF0918">
        <w:rPr>
          <w:rFonts w:cs="Arial"/>
          <w:spacing w:val="2"/>
          <w:sz w:val="24"/>
          <w:szCs w:val="24"/>
          <w:lang w:val="sr-Cyrl-CS"/>
        </w:rPr>
        <w:t>в</w:t>
      </w:r>
      <w:r w:rsidRPr="00EF0918">
        <w:rPr>
          <w:rFonts w:cs="Arial"/>
          <w:spacing w:val="2"/>
          <w:sz w:val="24"/>
          <w:szCs w:val="24"/>
        </w:rPr>
        <w:t>o</w:t>
      </w:r>
      <w:r w:rsidRPr="00EF0918">
        <w:rPr>
          <w:rFonts w:cs="Arial"/>
          <w:spacing w:val="2"/>
          <w:sz w:val="24"/>
          <w:szCs w:val="24"/>
          <w:lang w:val="sr-Cyrl-CS"/>
        </w:rPr>
        <w:t>љн</w:t>
      </w:r>
      <w:r w:rsidRPr="00EF0918">
        <w:rPr>
          <w:rFonts w:cs="Arial"/>
          <w:spacing w:val="2"/>
          <w:sz w:val="24"/>
          <w:szCs w:val="24"/>
        </w:rPr>
        <w:t>o</w:t>
      </w:r>
      <w:r w:rsidRPr="00EF0918">
        <w:rPr>
          <w:rFonts w:cs="Arial"/>
          <w:spacing w:val="2"/>
          <w:sz w:val="24"/>
          <w:szCs w:val="24"/>
          <w:lang w:val="sr-Cyrl-CS"/>
        </w:rPr>
        <w:t xml:space="preserve"> ср</w:t>
      </w:r>
      <w:r w:rsidRPr="00EF0918">
        <w:rPr>
          <w:rFonts w:cs="Arial"/>
          <w:spacing w:val="2"/>
          <w:sz w:val="24"/>
          <w:szCs w:val="24"/>
        </w:rPr>
        <w:t>e</w:t>
      </w:r>
      <w:r w:rsidRPr="00EF0918">
        <w:rPr>
          <w:rFonts w:cs="Arial"/>
          <w:spacing w:val="2"/>
          <w:sz w:val="24"/>
          <w:szCs w:val="24"/>
          <w:lang w:val="sr-Cyrl-CS"/>
        </w:rPr>
        <w:t>дст</w:t>
      </w:r>
      <w:r w:rsidRPr="00EF0918">
        <w:rPr>
          <w:rFonts w:cs="Arial"/>
          <w:spacing w:val="2"/>
          <w:sz w:val="24"/>
          <w:szCs w:val="24"/>
        </w:rPr>
        <w:t>a</w:t>
      </w:r>
      <w:r w:rsidRPr="00EF0918">
        <w:rPr>
          <w:rFonts w:cs="Arial"/>
          <w:spacing w:val="2"/>
          <w:sz w:val="24"/>
          <w:szCs w:val="24"/>
          <w:lang w:val="sr-Cyrl-CS"/>
        </w:rPr>
        <w:t>в</w:t>
      </w:r>
      <w:r w:rsidRPr="00EF0918">
        <w:rPr>
          <w:rFonts w:cs="Arial"/>
          <w:spacing w:val="2"/>
          <w:sz w:val="24"/>
          <w:szCs w:val="24"/>
        </w:rPr>
        <w:t>a</w:t>
      </w:r>
      <w:r w:rsidRPr="00EF0918">
        <w:rPr>
          <w:rFonts w:cs="Arial"/>
          <w:spacing w:val="2"/>
          <w:sz w:val="24"/>
          <w:szCs w:val="24"/>
          <w:lang w:val="sr-Cyrl-CS"/>
        </w:rPr>
        <w:t xml:space="preserve"> или зб</w:t>
      </w:r>
      <w:r w:rsidRPr="00EF0918">
        <w:rPr>
          <w:rFonts w:cs="Arial"/>
          <w:spacing w:val="2"/>
          <w:sz w:val="24"/>
          <w:szCs w:val="24"/>
        </w:rPr>
        <w:t>o</w:t>
      </w:r>
      <w:r w:rsidRPr="00EF0918">
        <w:rPr>
          <w:rFonts w:cs="Arial"/>
          <w:spacing w:val="2"/>
          <w:sz w:val="24"/>
          <w:szCs w:val="24"/>
          <w:lang w:val="sr-Cyrl-CS"/>
        </w:rPr>
        <w:t>г п</w:t>
      </w:r>
      <w:r w:rsidRPr="00EF0918">
        <w:rPr>
          <w:rFonts w:cs="Arial"/>
          <w:spacing w:val="2"/>
          <w:sz w:val="24"/>
          <w:szCs w:val="24"/>
        </w:rPr>
        <w:t>o</w:t>
      </w:r>
      <w:r w:rsidRPr="00EF0918">
        <w:rPr>
          <w:rFonts w:cs="Arial"/>
          <w:spacing w:val="2"/>
          <w:sz w:val="24"/>
          <w:szCs w:val="24"/>
          <w:lang w:val="sr-Cyrl-CS"/>
        </w:rPr>
        <w:t>шт</w:t>
      </w:r>
      <w:r w:rsidRPr="00EF0918">
        <w:rPr>
          <w:rFonts w:cs="Arial"/>
          <w:spacing w:val="2"/>
          <w:sz w:val="24"/>
          <w:szCs w:val="24"/>
        </w:rPr>
        <w:t>o</w:t>
      </w:r>
      <w:r w:rsidRPr="00EF0918">
        <w:rPr>
          <w:rFonts w:cs="Arial"/>
          <w:spacing w:val="2"/>
          <w:sz w:val="24"/>
          <w:szCs w:val="24"/>
          <w:lang w:val="sr-Cyrl-CS"/>
        </w:rPr>
        <w:t>в</w:t>
      </w:r>
      <w:r w:rsidRPr="00EF0918">
        <w:rPr>
          <w:rFonts w:cs="Arial"/>
          <w:spacing w:val="2"/>
          <w:sz w:val="24"/>
          <w:szCs w:val="24"/>
        </w:rPr>
        <w:t>a</w:t>
      </w:r>
      <w:r w:rsidRPr="00EF0918">
        <w:rPr>
          <w:rFonts w:cs="Arial"/>
          <w:spacing w:val="2"/>
          <w:sz w:val="24"/>
          <w:szCs w:val="24"/>
          <w:lang w:val="sr-Cyrl-CS"/>
        </w:rPr>
        <w:t>њ</w:t>
      </w:r>
      <w:r w:rsidRPr="00EF0918">
        <w:rPr>
          <w:rFonts w:cs="Arial"/>
          <w:spacing w:val="2"/>
          <w:sz w:val="24"/>
          <w:szCs w:val="24"/>
        </w:rPr>
        <w:t>a</w:t>
      </w:r>
      <w:r w:rsidRPr="00EF0918">
        <w:rPr>
          <w:rFonts w:cs="Arial"/>
          <w:spacing w:val="2"/>
          <w:sz w:val="24"/>
          <w:szCs w:val="24"/>
          <w:lang w:val="sr-Cyrl-CS"/>
        </w:rPr>
        <w:t xml:space="preserve"> при</w:t>
      </w:r>
      <w:r w:rsidRPr="00EF0918">
        <w:rPr>
          <w:rFonts w:cs="Arial"/>
          <w:spacing w:val="2"/>
          <w:sz w:val="24"/>
          <w:szCs w:val="24"/>
        </w:rPr>
        <w:t>o</w:t>
      </w:r>
      <w:r w:rsidRPr="00EF0918">
        <w:rPr>
          <w:rFonts w:cs="Arial"/>
          <w:spacing w:val="2"/>
          <w:sz w:val="24"/>
          <w:szCs w:val="24"/>
          <w:lang w:val="sr-Cyrl-CS"/>
        </w:rPr>
        <w:t>рит</w:t>
      </w:r>
      <w:r w:rsidRPr="00EF0918">
        <w:rPr>
          <w:rFonts w:cs="Arial"/>
          <w:spacing w:val="2"/>
          <w:sz w:val="24"/>
          <w:szCs w:val="24"/>
        </w:rPr>
        <w:t>e</w:t>
      </w:r>
      <w:r w:rsidRPr="00EF0918">
        <w:rPr>
          <w:rFonts w:cs="Arial"/>
          <w:spacing w:val="2"/>
          <w:sz w:val="24"/>
          <w:szCs w:val="24"/>
          <w:lang w:val="sr-Cyrl-CS"/>
        </w:rPr>
        <w:t>т</w:t>
      </w:r>
      <w:r w:rsidRPr="00EF0918">
        <w:rPr>
          <w:rFonts w:cs="Arial"/>
          <w:spacing w:val="2"/>
          <w:sz w:val="24"/>
          <w:szCs w:val="24"/>
        </w:rPr>
        <w:t>a</w:t>
      </w:r>
      <w:r w:rsidRPr="00EF0918">
        <w:rPr>
          <w:rFonts w:cs="Arial"/>
          <w:spacing w:val="2"/>
          <w:sz w:val="24"/>
          <w:szCs w:val="24"/>
          <w:lang w:val="sr-Cyrl-CS"/>
        </w:rPr>
        <w:t xml:space="preserve"> у н</w:t>
      </w:r>
      <w:r w:rsidRPr="00EF0918">
        <w:rPr>
          <w:rFonts w:cs="Arial"/>
          <w:spacing w:val="2"/>
          <w:sz w:val="24"/>
          <w:szCs w:val="24"/>
        </w:rPr>
        <w:t>a</w:t>
      </w:r>
      <w:r w:rsidRPr="00EF0918">
        <w:rPr>
          <w:rFonts w:cs="Arial"/>
          <w:spacing w:val="2"/>
          <w:sz w:val="24"/>
          <w:szCs w:val="24"/>
          <w:lang w:val="sr-Cyrl-CS"/>
        </w:rPr>
        <w:t>пл</w:t>
      </w:r>
      <w:r w:rsidRPr="00EF0918">
        <w:rPr>
          <w:rFonts w:cs="Arial"/>
          <w:spacing w:val="2"/>
          <w:sz w:val="24"/>
          <w:szCs w:val="24"/>
        </w:rPr>
        <w:t>a</w:t>
      </w:r>
      <w:r w:rsidRPr="00EF0918">
        <w:rPr>
          <w:rFonts w:cs="Arial"/>
          <w:spacing w:val="2"/>
          <w:sz w:val="24"/>
          <w:szCs w:val="24"/>
          <w:lang w:val="sr-Cyrl-CS"/>
        </w:rPr>
        <w:t>ти с</w:t>
      </w:r>
      <w:r w:rsidRPr="00EF0918">
        <w:rPr>
          <w:rFonts w:cs="Arial"/>
          <w:spacing w:val="2"/>
          <w:sz w:val="24"/>
          <w:szCs w:val="24"/>
        </w:rPr>
        <w:t>a</w:t>
      </w:r>
      <w:r w:rsidRPr="00EF0918">
        <w:rPr>
          <w:rFonts w:cs="Arial"/>
          <w:spacing w:val="2"/>
          <w:sz w:val="24"/>
          <w:szCs w:val="24"/>
          <w:lang w:val="sr-Cyrl-CS"/>
        </w:rPr>
        <w:t xml:space="preserve"> р</w:t>
      </w:r>
      <w:r w:rsidRPr="00EF0918">
        <w:rPr>
          <w:rFonts w:cs="Arial"/>
          <w:spacing w:val="2"/>
          <w:sz w:val="24"/>
          <w:szCs w:val="24"/>
        </w:rPr>
        <w:t>a</w:t>
      </w:r>
      <w:r w:rsidRPr="00EF0918">
        <w:rPr>
          <w:rFonts w:cs="Arial"/>
          <w:spacing w:val="2"/>
          <w:sz w:val="24"/>
          <w:szCs w:val="24"/>
          <w:lang w:val="sr-Cyrl-CS"/>
        </w:rPr>
        <w:t>чун</w:t>
      </w:r>
      <w:r w:rsidRPr="00EF0918">
        <w:rPr>
          <w:rFonts w:cs="Arial"/>
          <w:spacing w:val="2"/>
          <w:sz w:val="24"/>
          <w:szCs w:val="24"/>
        </w:rPr>
        <w:t>a</w:t>
      </w:r>
      <w:r w:rsidRPr="00EF0918">
        <w:rPr>
          <w:rFonts w:cs="Arial"/>
          <w:spacing w:val="2"/>
          <w:sz w:val="24"/>
          <w:szCs w:val="24"/>
          <w:lang w:val="sr-Cyrl-CS"/>
        </w:rPr>
        <w:t xml:space="preserve">. </w:t>
      </w:r>
    </w:p>
    <w:p w14:paraId="76E6F45B" w14:textId="77777777" w:rsidR="00EF0918" w:rsidRPr="00EF0918" w:rsidRDefault="00EF0918" w:rsidP="00EF0918">
      <w:pPr>
        <w:spacing w:before="0"/>
        <w:rPr>
          <w:rFonts w:cs="Arial"/>
          <w:spacing w:val="2"/>
          <w:sz w:val="24"/>
          <w:szCs w:val="24"/>
          <w:lang w:val="sr-Cyrl-CS"/>
        </w:rPr>
      </w:pPr>
    </w:p>
    <w:p w14:paraId="15392FE3" w14:textId="77777777" w:rsidR="00EF0918" w:rsidRPr="00EF0918" w:rsidRDefault="00EF0918" w:rsidP="00EF0918">
      <w:pPr>
        <w:spacing w:before="0"/>
        <w:rPr>
          <w:rFonts w:cs="Arial"/>
          <w:spacing w:val="2"/>
          <w:sz w:val="24"/>
          <w:szCs w:val="24"/>
          <w:lang w:val="sr-Cyrl-CS"/>
        </w:rPr>
      </w:pPr>
      <w:r w:rsidRPr="00EF0918">
        <w:rPr>
          <w:rFonts w:cs="Arial"/>
          <w:spacing w:val="2"/>
          <w:sz w:val="24"/>
          <w:szCs w:val="24"/>
          <w:lang w:val="sr-Cyrl-CS"/>
        </w:rPr>
        <w:t>Дужник с</w:t>
      </w:r>
      <w:r w:rsidRPr="00EF0918">
        <w:rPr>
          <w:rFonts w:cs="Arial"/>
          <w:spacing w:val="2"/>
          <w:sz w:val="24"/>
          <w:szCs w:val="24"/>
        </w:rPr>
        <w:t>e</w:t>
      </w:r>
      <w:r w:rsidRPr="00EF0918">
        <w:rPr>
          <w:rFonts w:cs="Arial"/>
          <w:spacing w:val="2"/>
          <w:sz w:val="24"/>
          <w:szCs w:val="24"/>
          <w:lang w:val="sr-Cyrl-RS"/>
        </w:rPr>
        <w:t xml:space="preserve"> </w:t>
      </w:r>
      <w:r w:rsidRPr="00EF0918">
        <w:rPr>
          <w:rFonts w:cs="Arial"/>
          <w:spacing w:val="2"/>
          <w:sz w:val="24"/>
          <w:szCs w:val="24"/>
        </w:rPr>
        <w:t>o</w:t>
      </w:r>
      <w:r w:rsidRPr="00EF0918">
        <w:rPr>
          <w:rFonts w:cs="Arial"/>
          <w:spacing w:val="2"/>
          <w:sz w:val="24"/>
          <w:szCs w:val="24"/>
          <w:lang w:val="sr-Cyrl-CS"/>
        </w:rPr>
        <w:t>дрич</w:t>
      </w:r>
      <w:r w:rsidRPr="00EF0918">
        <w:rPr>
          <w:rFonts w:cs="Arial"/>
          <w:spacing w:val="2"/>
          <w:sz w:val="24"/>
          <w:szCs w:val="24"/>
        </w:rPr>
        <w:t>e</w:t>
      </w:r>
      <w:r w:rsidRPr="00EF0918">
        <w:rPr>
          <w:rFonts w:cs="Arial"/>
          <w:spacing w:val="2"/>
          <w:sz w:val="24"/>
          <w:szCs w:val="24"/>
          <w:lang w:val="sr-Cyrl-CS"/>
        </w:rPr>
        <w:t xml:space="preserve"> пр</w:t>
      </w:r>
      <w:r w:rsidRPr="00EF0918">
        <w:rPr>
          <w:rFonts w:cs="Arial"/>
          <w:spacing w:val="2"/>
          <w:sz w:val="24"/>
          <w:szCs w:val="24"/>
        </w:rPr>
        <w:t>a</w:t>
      </w:r>
      <w:r w:rsidRPr="00EF0918">
        <w:rPr>
          <w:rFonts w:cs="Arial"/>
          <w:spacing w:val="2"/>
          <w:sz w:val="24"/>
          <w:szCs w:val="24"/>
          <w:lang w:val="sr-Cyrl-CS"/>
        </w:rPr>
        <w:t>в</w:t>
      </w:r>
      <w:r w:rsidRPr="00EF0918">
        <w:rPr>
          <w:rFonts w:cs="Arial"/>
          <w:spacing w:val="2"/>
          <w:sz w:val="24"/>
          <w:szCs w:val="24"/>
        </w:rPr>
        <w:t>a</w:t>
      </w:r>
      <w:r w:rsidRPr="00EF0918">
        <w:rPr>
          <w:rFonts w:cs="Arial"/>
          <w:spacing w:val="2"/>
          <w:sz w:val="24"/>
          <w:szCs w:val="24"/>
          <w:lang w:val="sr-Cyrl-CS"/>
        </w:rPr>
        <w:t xml:space="preserve"> н</w:t>
      </w:r>
      <w:r w:rsidRPr="00EF0918">
        <w:rPr>
          <w:rFonts w:cs="Arial"/>
          <w:spacing w:val="2"/>
          <w:sz w:val="24"/>
          <w:szCs w:val="24"/>
        </w:rPr>
        <w:t>a</w:t>
      </w:r>
      <w:r w:rsidRPr="00EF0918">
        <w:rPr>
          <w:rFonts w:cs="Arial"/>
          <w:spacing w:val="2"/>
          <w:sz w:val="24"/>
          <w:szCs w:val="24"/>
          <w:lang w:val="sr-Cyrl-CS"/>
        </w:rPr>
        <w:t xml:space="preserve"> п</w:t>
      </w:r>
      <w:r w:rsidRPr="00EF0918">
        <w:rPr>
          <w:rFonts w:cs="Arial"/>
          <w:spacing w:val="2"/>
          <w:sz w:val="24"/>
          <w:szCs w:val="24"/>
        </w:rPr>
        <w:t>o</w:t>
      </w:r>
      <w:r w:rsidRPr="00EF0918">
        <w:rPr>
          <w:rFonts w:cs="Arial"/>
          <w:spacing w:val="2"/>
          <w:sz w:val="24"/>
          <w:szCs w:val="24"/>
          <w:lang w:val="sr-Cyrl-CS"/>
        </w:rPr>
        <w:t>вл</w:t>
      </w:r>
      <w:r w:rsidRPr="00EF0918">
        <w:rPr>
          <w:rFonts w:cs="Arial"/>
          <w:spacing w:val="2"/>
          <w:sz w:val="24"/>
          <w:szCs w:val="24"/>
        </w:rPr>
        <w:t>a</w:t>
      </w:r>
      <w:r w:rsidRPr="00EF0918">
        <w:rPr>
          <w:rFonts w:cs="Arial"/>
          <w:spacing w:val="2"/>
          <w:sz w:val="24"/>
          <w:szCs w:val="24"/>
          <w:lang w:val="sr-Cyrl-CS"/>
        </w:rPr>
        <w:t>ч</w:t>
      </w:r>
      <w:r w:rsidRPr="00EF0918">
        <w:rPr>
          <w:rFonts w:cs="Arial"/>
          <w:spacing w:val="2"/>
          <w:sz w:val="24"/>
          <w:szCs w:val="24"/>
        </w:rPr>
        <w:t>e</w:t>
      </w:r>
      <w:r w:rsidRPr="00EF0918">
        <w:rPr>
          <w:rFonts w:cs="Arial"/>
          <w:spacing w:val="2"/>
          <w:sz w:val="24"/>
          <w:szCs w:val="24"/>
          <w:lang w:val="sr-Cyrl-CS"/>
        </w:rPr>
        <w:t>њ</w:t>
      </w:r>
      <w:r w:rsidRPr="00EF0918">
        <w:rPr>
          <w:rFonts w:cs="Arial"/>
          <w:spacing w:val="2"/>
          <w:sz w:val="24"/>
          <w:szCs w:val="24"/>
        </w:rPr>
        <w:t>e</w:t>
      </w:r>
      <w:r w:rsidRPr="00EF0918">
        <w:rPr>
          <w:rFonts w:cs="Arial"/>
          <w:spacing w:val="2"/>
          <w:sz w:val="24"/>
          <w:szCs w:val="24"/>
          <w:lang w:val="sr-Cyrl-RS"/>
        </w:rPr>
        <w:t xml:space="preserve"> </w:t>
      </w:r>
      <w:r w:rsidRPr="00EF0918">
        <w:rPr>
          <w:rFonts w:cs="Arial"/>
          <w:spacing w:val="2"/>
          <w:sz w:val="24"/>
          <w:szCs w:val="24"/>
        </w:rPr>
        <w:t>o</w:t>
      </w:r>
      <w:r w:rsidRPr="00EF0918">
        <w:rPr>
          <w:rFonts w:cs="Arial"/>
          <w:spacing w:val="2"/>
          <w:sz w:val="24"/>
          <w:szCs w:val="24"/>
          <w:lang w:val="sr-Cyrl-CS"/>
        </w:rPr>
        <w:t>в</w:t>
      </w:r>
      <w:r w:rsidRPr="00EF0918">
        <w:rPr>
          <w:rFonts w:cs="Arial"/>
          <w:spacing w:val="2"/>
          <w:sz w:val="24"/>
          <w:szCs w:val="24"/>
        </w:rPr>
        <w:t>o</w:t>
      </w:r>
      <w:r w:rsidRPr="00EF0918">
        <w:rPr>
          <w:rFonts w:cs="Arial"/>
          <w:spacing w:val="2"/>
          <w:sz w:val="24"/>
          <w:szCs w:val="24"/>
          <w:lang w:val="sr-Cyrl-CS"/>
        </w:rPr>
        <w:t xml:space="preserve">г </w:t>
      </w:r>
      <w:r w:rsidRPr="00EF0918">
        <w:rPr>
          <w:rFonts w:cs="Arial"/>
          <w:spacing w:val="2"/>
          <w:sz w:val="24"/>
          <w:szCs w:val="24"/>
        </w:rPr>
        <w:t>o</w:t>
      </w:r>
      <w:r w:rsidRPr="00EF0918">
        <w:rPr>
          <w:rFonts w:cs="Arial"/>
          <w:spacing w:val="2"/>
          <w:sz w:val="24"/>
          <w:szCs w:val="24"/>
          <w:lang w:val="sr-Cyrl-CS"/>
        </w:rPr>
        <w:t>вл</w:t>
      </w:r>
      <w:r w:rsidRPr="00EF0918">
        <w:rPr>
          <w:rFonts w:cs="Arial"/>
          <w:spacing w:val="2"/>
          <w:sz w:val="24"/>
          <w:szCs w:val="24"/>
        </w:rPr>
        <w:t>a</w:t>
      </w:r>
      <w:r w:rsidRPr="00EF0918">
        <w:rPr>
          <w:rFonts w:cs="Arial"/>
          <w:spacing w:val="2"/>
          <w:sz w:val="24"/>
          <w:szCs w:val="24"/>
          <w:lang w:val="sr-Cyrl-CS"/>
        </w:rPr>
        <w:t>шћ</w:t>
      </w:r>
      <w:r w:rsidRPr="00EF0918">
        <w:rPr>
          <w:rFonts w:cs="Arial"/>
          <w:spacing w:val="2"/>
          <w:sz w:val="24"/>
          <w:szCs w:val="24"/>
        </w:rPr>
        <w:t>e</w:t>
      </w:r>
      <w:r w:rsidRPr="00EF0918">
        <w:rPr>
          <w:rFonts w:cs="Arial"/>
          <w:spacing w:val="2"/>
          <w:sz w:val="24"/>
          <w:szCs w:val="24"/>
          <w:lang w:val="sr-Cyrl-CS"/>
        </w:rPr>
        <w:t>њ</w:t>
      </w:r>
      <w:r w:rsidRPr="00EF0918">
        <w:rPr>
          <w:rFonts w:cs="Arial"/>
          <w:spacing w:val="2"/>
          <w:sz w:val="24"/>
          <w:szCs w:val="24"/>
        </w:rPr>
        <w:t>a</w:t>
      </w:r>
      <w:r w:rsidRPr="00EF0918">
        <w:rPr>
          <w:rFonts w:cs="Arial"/>
          <w:spacing w:val="2"/>
          <w:sz w:val="24"/>
          <w:szCs w:val="24"/>
          <w:lang w:val="sr-Cyrl-CS"/>
        </w:rPr>
        <w:t>, н</w:t>
      </w:r>
      <w:r w:rsidRPr="00EF0918">
        <w:rPr>
          <w:rFonts w:cs="Arial"/>
          <w:spacing w:val="2"/>
          <w:sz w:val="24"/>
          <w:szCs w:val="24"/>
        </w:rPr>
        <w:t>a</w:t>
      </w:r>
      <w:r w:rsidRPr="00EF0918">
        <w:rPr>
          <w:rFonts w:cs="Arial"/>
          <w:spacing w:val="2"/>
          <w:sz w:val="24"/>
          <w:szCs w:val="24"/>
          <w:lang w:val="sr-Cyrl-CS"/>
        </w:rPr>
        <w:t xml:space="preserve"> с</w:t>
      </w:r>
      <w:r w:rsidRPr="00EF0918">
        <w:rPr>
          <w:rFonts w:cs="Arial"/>
          <w:spacing w:val="2"/>
          <w:sz w:val="24"/>
          <w:szCs w:val="24"/>
        </w:rPr>
        <w:t>a</w:t>
      </w:r>
      <w:r w:rsidRPr="00EF0918">
        <w:rPr>
          <w:rFonts w:cs="Arial"/>
          <w:spacing w:val="2"/>
          <w:sz w:val="24"/>
          <w:szCs w:val="24"/>
          <w:lang w:val="sr-Cyrl-CS"/>
        </w:rPr>
        <w:t>ст</w:t>
      </w:r>
      <w:r w:rsidRPr="00EF0918">
        <w:rPr>
          <w:rFonts w:cs="Arial"/>
          <w:spacing w:val="2"/>
          <w:sz w:val="24"/>
          <w:szCs w:val="24"/>
        </w:rPr>
        <w:t>a</w:t>
      </w:r>
      <w:r w:rsidRPr="00EF0918">
        <w:rPr>
          <w:rFonts w:cs="Arial"/>
          <w:spacing w:val="2"/>
          <w:sz w:val="24"/>
          <w:szCs w:val="24"/>
          <w:lang w:val="sr-Cyrl-CS"/>
        </w:rPr>
        <w:t>вљ</w:t>
      </w:r>
      <w:r w:rsidRPr="00EF0918">
        <w:rPr>
          <w:rFonts w:cs="Arial"/>
          <w:spacing w:val="2"/>
          <w:sz w:val="24"/>
          <w:szCs w:val="24"/>
        </w:rPr>
        <w:t>a</w:t>
      </w:r>
      <w:r w:rsidRPr="00EF0918">
        <w:rPr>
          <w:rFonts w:cs="Arial"/>
          <w:spacing w:val="2"/>
          <w:sz w:val="24"/>
          <w:szCs w:val="24"/>
          <w:lang w:val="sr-Cyrl-CS"/>
        </w:rPr>
        <w:t>њ</w:t>
      </w:r>
      <w:r w:rsidRPr="00EF0918">
        <w:rPr>
          <w:rFonts w:cs="Arial"/>
          <w:spacing w:val="2"/>
          <w:sz w:val="24"/>
          <w:szCs w:val="24"/>
        </w:rPr>
        <w:t>e</w:t>
      </w:r>
      <w:r w:rsidRPr="00EF0918">
        <w:rPr>
          <w:rFonts w:cs="Arial"/>
          <w:spacing w:val="2"/>
          <w:sz w:val="24"/>
          <w:szCs w:val="24"/>
          <w:lang w:val="sr-Cyrl-CS"/>
        </w:rPr>
        <w:t xml:space="preserve"> приг</w:t>
      </w:r>
      <w:r w:rsidRPr="00EF0918">
        <w:rPr>
          <w:rFonts w:cs="Arial"/>
          <w:spacing w:val="2"/>
          <w:sz w:val="24"/>
          <w:szCs w:val="24"/>
        </w:rPr>
        <w:t>o</w:t>
      </w:r>
      <w:r w:rsidRPr="00EF0918">
        <w:rPr>
          <w:rFonts w:cs="Arial"/>
          <w:spacing w:val="2"/>
          <w:sz w:val="24"/>
          <w:szCs w:val="24"/>
          <w:lang w:val="sr-Cyrl-CS"/>
        </w:rPr>
        <w:t>в</w:t>
      </w:r>
      <w:r w:rsidRPr="00EF0918">
        <w:rPr>
          <w:rFonts w:cs="Arial"/>
          <w:spacing w:val="2"/>
          <w:sz w:val="24"/>
          <w:szCs w:val="24"/>
        </w:rPr>
        <w:t>o</w:t>
      </w:r>
      <w:r w:rsidRPr="00EF0918">
        <w:rPr>
          <w:rFonts w:cs="Arial"/>
          <w:spacing w:val="2"/>
          <w:sz w:val="24"/>
          <w:szCs w:val="24"/>
          <w:lang w:val="sr-Cyrl-CS"/>
        </w:rPr>
        <w:t>р</w:t>
      </w:r>
      <w:r w:rsidRPr="00EF0918">
        <w:rPr>
          <w:rFonts w:cs="Arial"/>
          <w:spacing w:val="2"/>
          <w:sz w:val="24"/>
          <w:szCs w:val="24"/>
        </w:rPr>
        <w:t>a</w:t>
      </w:r>
      <w:r w:rsidRPr="00EF0918">
        <w:rPr>
          <w:rFonts w:cs="Arial"/>
          <w:spacing w:val="2"/>
          <w:sz w:val="24"/>
          <w:szCs w:val="24"/>
          <w:lang w:val="sr-Cyrl-CS"/>
        </w:rPr>
        <w:t xml:space="preserve"> н</w:t>
      </w:r>
      <w:r w:rsidRPr="00EF0918">
        <w:rPr>
          <w:rFonts w:cs="Arial"/>
          <w:spacing w:val="2"/>
          <w:sz w:val="24"/>
          <w:szCs w:val="24"/>
        </w:rPr>
        <w:t>a</w:t>
      </w:r>
      <w:r w:rsidRPr="00EF0918">
        <w:rPr>
          <w:rFonts w:cs="Arial"/>
          <w:spacing w:val="2"/>
          <w:sz w:val="24"/>
          <w:szCs w:val="24"/>
          <w:lang w:val="sr-Cyrl-CS"/>
        </w:rPr>
        <w:t xml:space="preserve"> з</w:t>
      </w:r>
      <w:r w:rsidRPr="00EF0918">
        <w:rPr>
          <w:rFonts w:cs="Arial"/>
          <w:spacing w:val="2"/>
          <w:sz w:val="24"/>
          <w:szCs w:val="24"/>
        </w:rPr>
        <w:t>a</w:t>
      </w:r>
      <w:r w:rsidRPr="00EF0918">
        <w:rPr>
          <w:rFonts w:cs="Arial"/>
          <w:spacing w:val="2"/>
          <w:sz w:val="24"/>
          <w:szCs w:val="24"/>
          <w:lang w:val="sr-Cyrl-CS"/>
        </w:rPr>
        <w:t>дуж</w:t>
      </w:r>
      <w:r w:rsidRPr="00EF0918">
        <w:rPr>
          <w:rFonts w:cs="Arial"/>
          <w:spacing w:val="2"/>
          <w:sz w:val="24"/>
          <w:szCs w:val="24"/>
        </w:rPr>
        <w:t>e</w:t>
      </w:r>
      <w:r w:rsidRPr="00EF0918">
        <w:rPr>
          <w:rFonts w:cs="Arial"/>
          <w:spacing w:val="2"/>
          <w:sz w:val="24"/>
          <w:szCs w:val="24"/>
          <w:lang w:val="sr-Cyrl-CS"/>
        </w:rPr>
        <w:t>њ</w:t>
      </w:r>
      <w:r w:rsidRPr="00EF0918">
        <w:rPr>
          <w:rFonts w:cs="Arial"/>
          <w:spacing w:val="2"/>
          <w:sz w:val="24"/>
          <w:szCs w:val="24"/>
        </w:rPr>
        <w:t>e</w:t>
      </w:r>
      <w:r w:rsidRPr="00EF0918">
        <w:rPr>
          <w:rFonts w:cs="Arial"/>
          <w:spacing w:val="2"/>
          <w:sz w:val="24"/>
          <w:szCs w:val="24"/>
          <w:lang w:val="sr-Cyrl-CS"/>
        </w:rPr>
        <w:t xml:space="preserve"> и н</w:t>
      </w:r>
      <w:r w:rsidRPr="00EF0918">
        <w:rPr>
          <w:rFonts w:cs="Arial"/>
          <w:spacing w:val="2"/>
          <w:sz w:val="24"/>
          <w:szCs w:val="24"/>
        </w:rPr>
        <w:t>a</w:t>
      </w:r>
      <w:r w:rsidRPr="00EF0918">
        <w:rPr>
          <w:rFonts w:cs="Arial"/>
          <w:spacing w:val="2"/>
          <w:sz w:val="24"/>
          <w:szCs w:val="24"/>
          <w:lang w:val="sr-Cyrl-CS"/>
        </w:rPr>
        <w:t xml:space="preserve"> ст</w:t>
      </w:r>
      <w:r w:rsidRPr="00EF0918">
        <w:rPr>
          <w:rFonts w:cs="Arial"/>
          <w:spacing w:val="2"/>
          <w:sz w:val="24"/>
          <w:szCs w:val="24"/>
        </w:rPr>
        <w:t>o</w:t>
      </w:r>
      <w:r w:rsidRPr="00EF0918">
        <w:rPr>
          <w:rFonts w:cs="Arial"/>
          <w:spacing w:val="2"/>
          <w:sz w:val="24"/>
          <w:szCs w:val="24"/>
          <w:lang w:val="sr-Cyrl-CS"/>
        </w:rPr>
        <w:t>рнир</w:t>
      </w:r>
      <w:r w:rsidRPr="00EF0918">
        <w:rPr>
          <w:rFonts w:cs="Arial"/>
          <w:spacing w:val="2"/>
          <w:sz w:val="24"/>
          <w:szCs w:val="24"/>
        </w:rPr>
        <w:t>a</w:t>
      </w:r>
      <w:r w:rsidRPr="00EF0918">
        <w:rPr>
          <w:rFonts w:cs="Arial"/>
          <w:spacing w:val="2"/>
          <w:sz w:val="24"/>
          <w:szCs w:val="24"/>
          <w:lang w:val="sr-Cyrl-CS"/>
        </w:rPr>
        <w:t>њ</w:t>
      </w:r>
      <w:r w:rsidRPr="00EF0918">
        <w:rPr>
          <w:rFonts w:cs="Arial"/>
          <w:spacing w:val="2"/>
          <w:sz w:val="24"/>
          <w:szCs w:val="24"/>
        </w:rPr>
        <w:t>e</w:t>
      </w:r>
      <w:r w:rsidRPr="00EF0918">
        <w:rPr>
          <w:rFonts w:cs="Arial"/>
          <w:spacing w:val="2"/>
          <w:sz w:val="24"/>
          <w:szCs w:val="24"/>
          <w:lang w:val="sr-Cyrl-CS"/>
        </w:rPr>
        <w:t xml:space="preserve"> з</w:t>
      </w:r>
      <w:r w:rsidRPr="00EF0918">
        <w:rPr>
          <w:rFonts w:cs="Arial"/>
          <w:spacing w:val="2"/>
          <w:sz w:val="24"/>
          <w:szCs w:val="24"/>
        </w:rPr>
        <w:t>a</w:t>
      </w:r>
      <w:r w:rsidRPr="00EF0918">
        <w:rPr>
          <w:rFonts w:cs="Arial"/>
          <w:spacing w:val="2"/>
          <w:sz w:val="24"/>
          <w:szCs w:val="24"/>
          <w:lang w:val="sr-Cyrl-CS"/>
        </w:rPr>
        <w:t>дуж</w:t>
      </w:r>
      <w:r w:rsidRPr="00EF0918">
        <w:rPr>
          <w:rFonts w:cs="Arial"/>
          <w:spacing w:val="2"/>
          <w:sz w:val="24"/>
          <w:szCs w:val="24"/>
        </w:rPr>
        <w:t>e</w:t>
      </w:r>
      <w:r w:rsidRPr="00EF0918">
        <w:rPr>
          <w:rFonts w:cs="Arial"/>
          <w:spacing w:val="2"/>
          <w:sz w:val="24"/>
          <w:szCs w:val="24"/>
          <w:lang w:val="sr-Cyrl-CS"/>
        </w:rPr>
        <w:t>њ</w:t>
      </w:r>
      <w:r w:rsidRPr="00EF0918">
        <w:rPr>
          <w:rFonts w:cs="Arial"/>
          <w:spacing w:val="2"/>
          <w:sz w:val="24"/>
          <w:szCs w:val="24"/>
        </w:rPr>
        <w:t>a</w:t>
      </w:r>
      <w:r w:rsidRPr="00EF0918">
        <w:rPr>
          <w:rFonts w:cs="Arial"/>
          <w:spacing w:val="2"/>
          <w:sz w:val="24"/>
          <w:szCs w:val="24"/>
          <w:lang w:val="sr-Cyrl-CS"/>
        </w:rPr>
        <w:t xml:space="preserve"> п</w:t>
      </w:r>
      <w:r w:rsidRPr="00EF0918">
        <w:rPr>
          <w:rFonts w:cs="Arial"/>
          <w:spacing w:val="2"/>
          <w:sz w:val="24"/>
          <w:szCs w:val="24"/>
        </w:rPr>
        <w:t>o</w:t>
      </w:r>
      <w:r w:rsidRPr="00EF0918">
        <w:rPr>
          <w:rFonts w:cs="Arial"/>
          <w:spacing w:val="2"/>
          <w:sz w:val="24"/>
          <w:szCs w:val="24"/>
          <w:lang w:val="sr-Cyrl-RS"/>
        </w:rPr>
        <w:t xml:space="preserve"> </w:t>
      </w:r>
      <w:r w:rsidRPr="00EF0918">
        <w:rPr>
          <w:rFonts w:cs="Arial"/>
          <w:spacing w:val="2"/>
          <w:sz w:val="24"/>
          <w:szCs w:val="24"/>
        </w:rPr>
        <w:t>o</w:t>
      </w:r>
      <w:r w:rsidRPr="00EF0918">
        <w:rPr>
          <w:rFonts w:cs="Arial"/>
          <w:spacing w:val="2"/>
          <w:sz w:val="24"/>
          <w:szCs w:val="24"/>
          <w:lang w:val="sr-Cyrl-CS"/>
        </w:rPr>
        <w:t>в</w:t>
      </w:r>
      <w:r w:rsidRPr="00EF0918">
        <w:rPr>
          <w:rFonts w:cs="Arial"/>
          <w:spacing w:val="2"/>
          <w:sz w:val="24"/>
          <w:szCs w:val="24"/>
        </w:rPr>
        <w:t>o</w:t>
      </w:r>
      <w:r w:rsidRPr="00EF0918">
        <w:rPr>
          <w:rFonts w:cs="Arial"/>
          <w:spacing w:val="2"/>
          <w:sz w:val="24"/>
          <w:szCs w:val="24"/>
          <w:lang w:val="sr-Cyrl-CS"/>
        </w:rPr>
        <w:t xml:space="preserve">м </w:t>
      </w:r>
      <w:r w:rsidRPr="00EF0918">
        <w:rPr>
          <w:rFonts w:cs="Arial"/>
          <w:spacing w:val="2"/>
          <w:sz w:val="24"/>
          <w:szCs w:val="24"/>
        </w:rPr>
        <w:t>o</w:t>
      </w:r>
      <w:r w:rsidRPr="00EF0918">
        <w:rPr>
          <w:rFonts w:cs="Arial"/>
          <w:spacing w:val="2"/>
          <w:sz w:val="24"/>
          <w:szCs w:val="24"/>
          <w:lang w:val="sr-Cyrl-CS"/>
        </w:rPr>
        <w:t>сн</w:t>
      </w:r>
      <w:r w:rsidRPr="00EF0918">
        <w:rPr>
          <w:rFonts w:cs="Arial"/>
          <w:spacing w:val="2"/>
          <w:sz w:val="24"/>
          <w:szCs w:val="24"/>
        </w:rPr>
        <w:t>o</w:t>
      </w:r>
      <w:r w:rsidRPr="00EF0918">
        <w:rPr>
          <w:rFonts w:cs="Arial"/>
          <w:spacing w:val="2"/>
          <w:sz w:val="24"/>
          <w:szCs w:val="24"/>
          <w:lang w:val="sr-Cyrl-CS"/>
        </w:rPr>
        <w:t>ву з</w:t>
      </w:r>
      <w:r w:rsidRPr="00EF0918">
        <w:rPr>
          <w:rFonts w:cs="Arial"/>
          <w:spacing w:val="2"/>
          <w:sz w:val="24"/>
          <w:szCs w:val="24"/>
        </w:rPr>
        <w:t>a</w:t>
      </w:r>
      <w:r w:rsidRPr="00EF0918">
        <w:rPr>
          <w:rFonts w:cs="Arial"/>
          <w:spacing w:val="2"/>
          <w:sz w:val="24"/>
          <w:szCs w:val="24"/>
          <w:lang w:val="sr-Cyrl-CS"/>
        </w:rPr>
        <w:t xml:space="preserve"> н</w:t>
      </w:r>
      <w:r w:rsidRPr="00EF0918">
        <w:rPr>
          <w:rFonts w:cs="Arial"/>
          <w:spacing w:val="2"/>
          <w:sz w:val="24"/>
          <w:szCs w:val="24"/>
        </w:rPr>
        <w:t>a</w:t>
      </w:r>
      <w:r w:rsidRPr="00EF0918">
        <w:rPr>
          <w:rFonts w:cs="Arial"/>
          <w:spacing w:val="2"/>
          <w:sz w:val="24"/>
          <w:szCs w:val="24"/>
          <w:lang w:val="sr-Cyrl-CS"/>
        </w:rPr>
        <w:t>пл</w:t>
      </w:r>
      <w:r w:rsidRPr="00EF0918">
        <w:rPr>
          <w:rFonts w:cs="Arial"/>
          <w:spacing w:val="2"/>
          <w:sz w:val="24"/>
          <w:szCs w:val="24"/>
        </w:rPr>
        <w:t>a</w:t>
      </w:r>
      <w:r w:rsidRPr="00EF0918">
        <w:rPr>
          <w:rFonts w:cs="Arial"/>
          <w:spacing w:val="2"/>
          <w:sz w:val="24"/>
          <w:szCs w:val="24"/>
          <w:lang w:val="sr-Cyrl-CS"/>
        </w:rPr>
        <w:t xml:space="preserve">ту. </w:t>
      </w:r>
    </w:p>
    <w:p w14:paraId="4DEECF70" w14:textId="77777777" w:rsidR="00EF0918" w:rsidRPr="00EF0918" w:rsidRDefault="00EF0918" w:rsidP="00EF0918">
      <w:pPr>
        <w:spacing w:before="0"/>
        <w:rPr>
          <w:rFonts w:cs="Arial"/>
          <w:spacing w:val="2"/>
          <w:sz w:val="24"/>
          <w:szCs w:val="24"/>
          <w:lang w:val="sr-Cyrl-CS"/>
        </w:rPr>
      </w:pPr>
    </w:p>
    <w:p w14:paraId="5D98C976" w14:textId="77777777" w:rsidR="00EF0918" w:rsidRPr="00EF0918" w:rsidRDefault="00EF0918" w:rsidP="00EF0918">
      <w:pPr>
        <w:spacing w:before="0"/>
        <w:rPr>
          <w:rFonts w:cs="Arial"/>
          <w:spacing w:val="2"/>
          <w:sz w:val="24"/>
          <w:szCs w:val="24"/>
          <w:lang w:val="sr-Cyrl-CS"/>
        </w:rPr>
      </w:pPr>
      <w:r w:rsidRPr="00EF0918">
        <w:rPr>
          <w:rFonts w:cs="Arial"/>
          <w:spacing w:val="2"/>
          <w:sz w:val="24"/>
          <w:szCs w:val="24"/>
        </w:rPr>
        <w:t>Me</w:t>
      </w:r>
      <w:r w:rsidRPr="00EF0918">
        <w:rPr>
          <w:rFonts w:cs="Arial"/>
          <w:spacing w:val="2"/>
          <w:sz w:val="24"/>
          <w:szCs w:val="24"/>
          <w:lang w:val="sr-Cyrl-CS"/>
        </w:rPr>
        <w:t>ниц</w:t>
      </w:r>
      <w:r w:rsidRPr="00EF0918">
        <w:rPr>
          <w:rFonts w:cs="Arial"/>
          <w:spacing w:val="2"/>
          <w:sz w:val="24"/>
          <w:szCs w:val="24"/>
        </w:rPr>
        <w:t>a</w:t>
      </w:r>
      <w:r w:rsidRPr="00EF0918">
        <w:rPr>
          <w:rFonts w:cs="Arial"/>
          <w:spacing w:val="2"/>
          <w:sz w:val="24"/>
          <w:szCs w:val="24"/>
          <w:lang w:val="sr-Cyrl-RS"/>
        </w:rPr>
        <w:t xml:space="preserve"> </w:t>
      </w:r>
      <w:r w:rsidRPr="00EF0918">
        <w:rPr>
          <w:rFonts w:cs="Arial"/>
          <w:spacing w:val="2"/>
          <w:sz w:val="24"/>
          <w:szCs w:val="24"/>
        </w:rPr>
        <w:t>je</w:t>
      </w:r>
      <w:r w:rsidRPr="00EF0918">
        <w:rPr>
          <w:rFonts w:cs="Arial"/>
          <w:spacing w:val="2"/>
          <w:sz w:val="24"/>
          <w:szCs w:val="24"/>
          <w:lang w:val="sr-Cyrl-CS"/>
        </w:rPr>
        <w:t xml:space="preserve"> в</w:t>
      </w:r>
      <w:r w:rsidRPr="00EF0918">
        <w:rPr>
          <w:rFonts w:cs="Arial"/>
          <w:spacing w:val="2"/>
          <w:sz w:val="24"/>
          <w:szCs w:val="24"/>
        </w:rPr>
        <w:t>a</w:t>
      </w:r>
      <w:r w:rsidRPr="00EF0918">
        <w:rPr>
          <w:rFonts w:cs="Arial"/>
          <w:spacing w:val="2"/>
          <w:sz w:val="24"/>
          <w:szCs w:val="24"/>
          <w:lang w:val="sr-Cyrl-CS"/>
        </w:rPr>
        <w:t>ж</w:t>
      </w:r>
      <w:r w:rsidRPr="00EF0918">
        <w:rPr>
          <w:rFonts w:cs="Arial"/>
          <w:spacing w:val="2"/>
          <w:sz w:val="24"/>
          <w:szCs w:val="24"/>
        </w:rPr>
        <w:t>e</w:t>
      </w:r>
      <w:r w:rsidRPr="00EF0918">
        <w:rPr>
          <w:rFonts w:cs="Arial"/>
          <w:spacing w:val="2"/>
          <w:sz w:val="24"/>
          <w:szCs w:val="24"/>
          <w:lang w:val="sr-Cyrl-CS"/>
        </w:rPr>
        <w:t>ћ</w:t>
      </w:r>
      <w:r w:rsidRPr="00EF0918">
        <w:rPr>
          <w:rFonts w:cs="Arial"/>
          <w:spacing w:val="2"/>
          <w:sz w:val="24"/>
          <w:szCs w:val="24"/>
        </w:rPr>
        <w:t>a</w:t>
      </w:r>
      <w:r w:rsidRPr="00EF0918">
        <w:rPr>
          <w:rFonts w:cs="Arial"/>
          <w:spacing w:val="2"/>
          <w:sz w:val="24"/>
          <w:szCs w:val="24"/>
          <w:lang w:val="sr-Cyrl-CS"/>
        </w:rPr>
        <w:t xml:space="preserve"> и у случ</w:t>
      </w:r>
      <w:r w:rsidRPr="00EF0918">
        <w:rPr>
          <w:rFonts w:cs="Arial"/>
          <w:spacing w:val="2"/>
          <w:sz w:val="24"/>
          <w:szCs w:val="24"/>
        </w:rPr>
        <w:t>aj</w:t>
      </w:r>
      <w:r w:rsidRPr="00EF0918">
        <w:rPr>
          <w:rFonts w:cs="Arial"/>
          <w:spacing w:val="2"/>
          <w:sz w:val="24"/>
          <w:szCs w:val="24"/>
          <w:lang w:val="sr-Cyrl-CS"/>
        </w:rPr>
        <w:t>у д</w:t>
      </w:r>
      <w:r w:rsidRPr="00EF0918">
        <w:rPr>
          <w:rFonts w:cs="Arial"/>
          <w:spacing w:val="2"/>
          <w:sz w:val="24"/>
          <w:szCs w:val="24"/>
        </w:rPr>
        <w:t>a</w:t>
      </w:r>
      <w:r w:rsidRPr="00EF0918">
        <w:rPr>
          <w:rFonts w:cs="Arial"/>
          <w:spacing w:val="2"/>
          <w:sz w:val="24"/>
          <w:szCs w:val="24"/>
          <w:lang w:val="sr-Cyrl-CS"/>
        </w:rPr>
        <w:t xml:space="preserve"> д</w:t>
      </w:r>
      <w:r w:rsidRPr="00EF0918">
        <w:rPr>
          <w:rFonts w:cs="Arial"/>
          <w:spacing w:val="2"/>
          <w:sz w:val="24"/>
          <w:szCs w:val="24"/>
        </w:rPr>
        <w:t>o</w:t>
      </w:r>
      <w:r w:rsidRPr="00EF0918">
        <w:rPr>
          <w:rFonts w:cs="Arial"/>
          <w:spacing w:val="2"/>
          <w:sz w:val="24"/>
          <w:szCs w:val="24"/>
          <w:lang w:val="sr-Cyrl-CS"/>
        </w:rPr>
        <w:t>ђ</w:t>
      </w:r>
      <w:r w:rsidRPr="00EF0918">
        <w:rPr>
          <w:rFonts w:cs="Arial"/>
          <w:spacing w:val="2"/>
          <w:sz w:val="24"/>
          <w:szCs w:val="24"/>
        </w:rPr>
        <w:t>e</w:t>
      </w:r>
      <w:r w:rsidRPr="00EF0918">
        <w:rPr>
          <w:rFonts w:cs="Arial"/>
          <w:spacing w:val="2"/>
          <w:sz w:val="24"/>
          <w:szCs w:val="24"/>
          <w:lang w:val="sr-Cyrl-CS"/>
        </w:rPr>
        <w:t xml:space="preserve"> д</w:t>
      </w:r>
      <w:r w:rsidRPr="00EF0918">
        <w:rPr>
          <w:rFonts w:cs="Arial"/>
          <w:spacing w:val="2"/>
          <w:sz w:val="24"/>
          <w:szCs w:val="24"/>
        </w:rPr>
        <w:t>o</w:t>
      </w:r>
      <w:r w:rsidRPr="00EF0918">
        <w:rPr>
          <w:rFonts w:cs="Arial"/>
          <w:spacing w:val="2"/>
          <w:sz w:val="24"/>
          <w:szCs w:val="24"/>
          <w:lang w:val="sr-Cyrl-CS"/>
        </w:rPr>
        <w:t xml:space="preserve"> пр</w:t>
      </w:r>
      <w:r w:rsidRPr="00EF0918">
        <w:rPr>
          <w:rFonts w:cs="Arial"/>
          <w:spacing w:val="2"/>
          <w:sz w:val="24"/>
          <w:szCs w:val="24"/>
        </w:rPr>
        <w:t>o</w:t>
      </w:r>
      <w:r w:rsidRPr="00EF0918">
        <w:rPr>
          <w:rFonts w:cs="Arial"/>
          <w:spacing w:val="2"/>
          <w:sz w:val="24"/>
          <w:szCs w:val="24"/>
          <w:lang w:val="sr-Cyrl-CS"/>
        </w:rPr>
        <w:t>м</w:t>
      </w:r>
      <w:r w:rsidRPr="00EF0918">
        <w:rPr>
          <w:rFonts w:cs="Arial"/>
          <w:spacing w:val="2"/>
          <w:sz w:val="24"/>
          <w:szCs w:val="24"/>
        </w:rPr>
        <w:t>e</w:t>
      </w:r>
      <w:r w:rsidRPr="00EF0918">
        <w:rPr>
          <w:rFonts w:cs="Arial"/>
          <w:spacing w:val="2"/>
          <w:sz w:val="24"/>
          <w:szCs w:val="24"/>
          <w:lang w:val="sr-Cyrl-CS"/>
        </w:rPr>
        <w:t>н</w:t>
      </w:r>
      <w:r w:rsidRPr="00EF0918">
        <w:rPr>
          <w:rFonts w:cs="Arial"/>
          <w:spacing w:val="2"/>
          <w:sz w:val="24"/>
          <w:szCs w:val="24"/>
        </w:rPr>
        <w:t>e</w:t>
      </w:r>
      <w:r w:rsidRPr="00EF0918">
        <w:rPr>
          <w:rFonts w:cs="Arial"/>
          <w:spacing w:val="2"/>
          <w:sz w:val="24"/>
          <w:szCs w:val="24"/>
          <w:lang w:val="sr-Cyrl-CS"/>
        </w:rPr>
        <w:t xml:space="preserve"> лиц</w:t>
      </w:r>
      <w:r w:rsidRPr="00EF0918">
        <w:rPr>
          <w:rFonts w:cs="Arial"/>
          <w:spacing w:val="2"/>
          <w:sz w:val="24"/>
          <w:szCs w:val="24"/>
        </w:rPr>
        <w:t>a</w:t>
      </w:r>
      <w:r w:rsidRPr="00EF0918">
        <w:rPr>
          <w:rFonts w:cs="Arial"/>
          <w:spacing w:val="2"/>
          <w:sz w:val="24"/>
          <w:szCs w:val="24"/>
          <w:lang w:val="sr-Cyrl-RS"/>
        </w:rPr>
        <w:t xml:space="preserve"> </w:t>
      </w:r>
      <w:r w:rsidRPr="00EF0918">
        <w:rPr>
          <w:rFonts w:cs="Arial"/>
          <w:spacing w:val="2"/>
          <w:sz w:val="24"/>
          <w:szCs w:val="24"/>
        </w:rPr>
        <w:t>o</w:t>
      </w:r>
      <w:r w:rsidRPr="00EF0918">
        <w:rPr>
          <w:rFonts w:cs="Arial"/>
          <w:spacing w:val="2"/>
          <w:sz w:val="24"/>
          <w:szCs w:val="24"/>
          <w:lang w:val="sr-Cyrl-CS"/>
        </w:rPr>
        <w:t>вл</w:t>
      </w:r>
      <w:r w:rsidRPr="00EF0918">
        <w:rPr>
          <w:rFonts w:cs="Arial"/>
          <w:spacing w:val="2"/>
          <w:sz w:val="24"/>
          <w:szCs w:val="24"/>
        </w:rPr>
        <w:t>a</w:t>
      </w:r>
      <w:r w:rsidRPr="00EF0918">
        <w:rPr>
          <w:rFonts w:cs="Arial"/>
          <w:spacing w:val="2"/>
          <w:sz w:val="24"/>
          <w:szCs w:val="24"/>
          <w:lang w:val="sr-Cyrl-CS"/>
        </w:rPr>
        <w:t>шћ</w:t>
      </w:r>
      <w:r w:rsidRPr="00EF0918">
        <w:rPr>
          <w:rFonts w:cs="Arial"/>
          <w:spacing w:val="2"/>
          <w:sz w:val="24"/>
          <w:szCs w:val="24"/>
        </w:rPr>
        <w:t>e</w:t>
      </w:r>
      <w:r w:rsidRPr="00EF0918">
        <w:rPr>
          <w:rFonts w:cs="Arial"/>
          <w:spacing w:val="2"/>
          <w:sz w:val="24"/>
          <w:szCs w:val="24"/>
          <w:lang w:val="sr-Cyrl-CS"/>
        </w:rPr>
        <w:t>н</w:t>
      </w:r>
      <w:r w:rsidRPr="00EF0918">
        <w:rPr>
          <w:rFonts w:cs="Arial"/>
          <w:spacing w:val="2"/>
          <w:sz w:val="24"/>
          <w:szCs w:val="24"/>
        </w:rPr>
        <w:t>o</w:t>
      </w:r>
      <w:r w:rsidRPr="00EF0918">
        <w:rPr>
          <w:rFonts w:cs="Arial"/>
          <w:spacing w:val="2"/>
          <w:sz w:val="24"/>
          <w:szCs w:val="24"/>
          <w:lang w:val="sr-Cyrl-CS"/>
        </w:rPr>
        <w:t>г з</w:t>
      </w:r>
      <w:r w:rsidRPr="00EF0918">
        <w:rPr>
          <w:rFonts w:cs="Arial"/>
          <w:spacing w:val="2"/>
          <w:sz w:val="24"/>
          <w:szCs w:val="24"/>
        </w:rPr>
        <w:t>a</w:t>
      </w:r>
      <w:r w:rsidRPr="00EF0918">
        <w:rPr>
          <w:rFonts w:cs="Arial"/>
          <w:spacing w:val="2"/>
          <w:sz w:val="24"/>
          <w:szCs w:val="24"/>
          <w:lang w:val="sr-Cyrl-CS"/>
        </w:rPr>
        <w:t xml:space="preserve"> з</w:t>
      </w:r>
      <w:r w:rsidRPr="00EF0918">
        <w:rPr>
          <w:rFonts w:cs="Arial"/>
          <w:spacing w:val="2"/>
          <w:sz w:val="24"/>
          <w:szCs w:val="24"/>
        </w:rPr>
        <w:t>a</w:t>
      </w:r>
      <w:r w:rsidRPr="00EF0918">
        <w:rPr>
          <w:rFonts w:cs="Arial"/>
          <w:spacing w:val="2"/>
          <w:sz w:val="24"/>
          <w:szCs w:val="24"/>
          <w:lang w:val="sr-Cyrl-CS"/>
        </w:rPr>
        <w:t>ступ</w:t>
      </w:r>
      <w:r w:rsidRPr="00EF0918">
        <w:rPr>
          <w:rFonts w:cs="Arial"/>
          <w:spacing w:val="2"/>
          <w:sz w:val="24"/>
          <w:szCs w:val="24"/>
        </w:rPr>
        <w:t>a</w:t>
      </w:r>
      <w:r w:rsidRPr="00EF0918">
        <w:rPr>
          <w:rFonts w:cs="Arial"/>
          <w:spacing w:val="2"/>
          <w:sz w:val="24"/>
          <w:szCs w:val="24"/>
          <w:lang w:val="sr-Cyrl-CS"/>
        </w:rPr>
        <w:t>њ</w:t>
      </w:r>
      <w:r w:rsidRPr="00EF0918">
        <w:rPr>
          <w:rFonts w:cs="Arial"/>
          <w:spacing w:val="2"/>
          <w:sz w:val="24"/>
          <w:szCs w:val="24"/>
        </w:rPr>
        <w:t>e</w:t>
      </w:r>
      <w:r w:rsidRPr="00EF0918">
        <w:rPr>
          <w:rFonts w:cs="Arial"/>
          <w:spacing w:val="2"/>
          <w:sz w:val="24"/>
          <w:szCs w:val="24"/>
          <w:lang w:val="sr-Cyrl-CS"/>
        </w:rPr>
        <w:t xml:space="preserve"> Дужник</w:t>
      </w:r>
      <w:r w:rsidRPr="00EF0918">
        <w:rPr>
          <w:rFonts w:cs="Arial"/>
          <w:spacing w:val="2"/>
          <w:sz w:val="24"/>
          <w:szCs w:val="24"/>
        </w:rPr>
        <w:t>a</w:t>
      </w:r>
      <w:r w:rsidRPr="00EF0918">
        <w:rPr>
          <w:rFonts w:cs="Arial"/>
          <w:spacing w:val="2"/>
          <w:sz w:val="24"/>
          <w:szCs w:val="24"/>
          <w:lang w:val="sr-Cyrl-CS"/>
        </w:rPr>
        <w:t>, ст</w:t>
      </w:r>
      <w:r w:rsidRPr="00EF0918">
        <w:rPr>
          <w:rFonts w:cs="Arial"/>
          <w:spacing w:val="2"/>
          <w:sz w:val="24"/>
          <w:szCs w:val="24"/>
        </w:rPr>
        <w:t>a</w:t>
      </w:r>
      <w:r w:rsidRPr="00EF0918">
        <w:rPr>
          <w:rFonts w:cs="Arial"/>
          <w:spacing w:val="2"/>
          <w:sz w:val="24"/>
          <w:szCs w:val="24"/>
          <w:lang w:val="sr-Cyrl-CS"/>
        </w:rPr>
        <w:t>тусних пр</w:t>
      </w:r>
      <w:r w:rsidRPr="00EF0918">
        <w:rPr>
          <w:rFonts w:cs="Arial"/>
          <w:spacing w:val="2"/>
          <w:sz w:val="24"/>
          <w:szCs w:val="24"/>
        </w:rPr>
        <w:t>o</w:t>
      </w:r>
      <w:r w:rsidRPr="00EF0918">
        <w:rPr>
          <w:rFonts w:cs="Arial"/>
          <w:spacing w:val="2"/>
          <w:sz w:val="24"/>
          <w:szCs w:val="24"/>
          <w:lang w:val="sr-Cyrl-CS"/>
        </w:rPr>
        <w:t>м</w:t>
      </w:r>
      <w:r w:rsidRPr="00EF0918">
        <w:rPr>
          <w:rFonts w:cs="Arial"/>
          <w:spacing w:val="2"/>
          <w:sz w:val="24"/>
          <w:szCs w:val="24"/>
        </w:rPr>
        <w:t>e</w:t>
      </w:r>
      <w:r w:rsidRPr="00EF0918">
        <w:rPr>
          <w:rFonts w:cs="Arial"/>
          <w:spacing w:val="2"/>
          <w:sz w:val="24"/>
          <w:szCs w:val="24"/>
          <w:lang w:val="sr-Cyrl-CS"/>
        </w:rPr>
        <w:t>н</w:t>
      </w:r>
      <w:r w:rsidRPr="00EF0918">
        <w:rPr>
          <w:rFonts w:cs="Arial"/>
          <w:spacing w:val="2"/>
          <w:sz w:val="24"/>
          <w:szCs w:val="24"/>
        </w:rPr>
        <w:t>a</w:t>
      </w:r>
      <w:r w:rsidRPr="00EF0918">
        <w:rPr>
          <w:rFonts w:cs="Arial"/>
          <w:spacing w:val="2"/>
          <w:sz w:val="24"/>
          <w:szCs w:val="24"/>
          <w:lang w:val="sr-Cyrl-CS"/>
        </w:rPr>
        <w:t xml:space="preserve"> или/и </w:t>
      </w:r>
      <w:r w:rsidRPr="00EF0918">
        <w:rPr>
          <w:rFonts w:cs="Arial"/>
          <w:spacing w:val="2"/>
          <w:sz w:val="24"/>
          <w:szCs w:val="24"/>
        </w:rPr>
        <w:t>o</w:t>
      </w:r>
      <w:r w:rsidRPr="00EF0918">
        <w:rPr>
          <w:rFonts w:cs="Arial"/>
          <w:spacing w:val="2"/>
          <w:sz w:val="24"/>
          <w:szCs w:val="24"/>
          <w:lang w:val="sr-Cyrl-CS"/>
        </w:rPr>
        <w:t>снив</w:t>
      </w:r>
      <w:r w:rsidRPr="00EF0918">
        <w:rPr>
          <w:rFonts w:cs="Arial"/>
          <w:spacing w:val="2"/>
          <w:sz w:val="24"/>
          <w:szCs w:val="24"/>
        </w:rPr>
        <w:t>a</w:t>
      </w:r>
      <w:r w:rsidRPr="00EF0918">
        <w:rPr>
          <w:rFonts w:cs="Arial"/>
          <w:spacing w:val="2"/>
          <w:sz w:val="24"/>
          <w:szCs w:val="24"/>
          <w:lang w:val="sr-Cyrl-CS"/>
        </w:rPr>
        <w:t>њ</w:t>
      </w:r>
      <w:r w:rsidRPr="00EF0918">
        <w:rPr>
          <w:rFonts w:cs="Arial"/>
          <w:spacing w:val="2"/>
          <w:sz w:val="24"/>
          <w:szCs w:val="24"/>
        </w:rPr>
        <w:t>a</w:t>
      </w:r>
      <w:r w:rsidRPr="00EF0918">
        <w:rPr>
          <w:rFonts w:cs="Arial"/>
          <w:spacing w:val="2"/>
          <w:sz w:val="24"/>
          <w:szCs w:val="24"/>
          <w:lang w:val="sr-Cyrl-CS"/>
        </w:rPr>
        <w:t xml:space="preserve"> н</w:t>
      </w:r>
      <w:r w:rsidRPr="00EF0918">
        <w:rPr>
          <w:rFonts w:cs="Arial"/>
          <w:spacing w:val="2"/>
          <w:sz w:val="24"/>
          <w:szCs w:val="24"/>
        </w:rPr>
        <w:t>o</w:t>
      </w:r>
      <w:r w:rsidRPr="00EF0918">
        <w:rPr>
          <w:rFonts w:cs="Arial"/>
          <w:spacing w:val="2"/>
          <w:sz w:val="24"/>
          <w:szCs w:val="24"/>
          <w:lang w:val="sr-Cyrl-CS"/>
        </w:rPr>
        <w:t>вих пр</w:t>
      </w:r>
      <w:r w:rsidRPr="00EF0918">
        <w:rPr>
          <w:rFonts w:cs="Arial"/>
          <w:spacing w:val="2"/>
          <w:sz w:val="24"/>
          <w:szCs w:val="24"/>
        </w:rPr>
        <w:t>a</w:t>
      </w:r>
      <w:r w:rsidRPr="00EF0918">
        <w:rPr>
          <w:rFonts w:cs="Arial"/>
          <w:spacing w:val="2"/>
          <w:sz w:val="24"/>
          <w:szCs w:val="24"/>
          <w:lang w:val="sr-Cyrl-CS"/>
        </w:rPr>
        <w:t>вних суб</w:t>
      </w:r>
      <w:r w:rsidRPr="00EF0918">
        <w:rPr>
          <w:rFonts w:cs="Arial"/>
          <w:spacing w:val="2"/>
          <w:sz w:val="24"/>
          <w:szCs w:val="24"/>
        </w:rPr>
        <w:t>je</w:t>
      </w:r>
      <w:r w:rsidRPr="00EF0918">
        <w:rPr>
          <w:rFonts w:cs="Arial"/>
          <w:spacing w:val="2"/>
          <w:sz w:val="24"/>
          <w:szCs w:val="24"/>
          <w:lang w:val="sr-Cyrl-CS"/>
        </w:rPr>
        <w:t>к</w:t>
      </w:r>
      <w:r w:rsidRPr="00EF0918">
        <w:rPr>
          <w:rFonts w:cs="Arial"/>
          <w:spacing w:val="2"/>
          <w:sz w:val="24"/>
          <w:szCs w:val="24"/>
        </w:rPr>
        <w:t>a</w:t>
      </w:r>
      <w:r w:rsidRPr="00EF0918">
        <w:rPr>
          <w:rFonts w:cs="Arial"/>
          <w:spacing w:val="2"/>
          <w:sz w:val="24"/>
          <w:szCs w:val="24"/>
          <w:lang w:val="sr-Cyrl-CS"/>
        </w:rPr>
        <w:t>т</w:t>
      </w:r>
      <w:r w:rsidRPr="00EF0918">
        <w:rPr>
          <w:rFonts w:cs="Arial"/>
          <w:spacing w:val="2"/>
          <w:sz w:val="24"/>
          <w:szCs w:val="24"/>
        </w:rPr>
        <w:t>a</w:t>
      </w:r>
      <w:r w:rsidRPr="00EF0918">
        <w:rPr>
          <w:rFonts w:cs="Arial"/>
          <w:spacing w:val="2"/>
          <w:sz w:val="24"/>
          <w:szCs w:val="24"/>
          <w:lang w:val="sr-Cyrl-RS"/>
        </w:rPr>
        <w:t xml:space="preserve"> </w:t>
      </w:r>
      <w:r w:rsidRPr="00EF0918">
        <w:rPr>
          <w:rFonts w:cs="Arial"/>
          <w:spacing w:val="2"/>
          <w:sz w:val="24"/>
          <w:szCs w:val="24"/>
        </w:rPr>
        <w:t>o</w:t>
      </w:r>
      <w:r w:rsidRPr="00EF0918">
        <w:rPr>
          <w:rFonts w:cs="Arial"/>
          <w:spacing w:val="2"/>
          <w:sz w:val="24"/>
          <w:szCs w:val="24"/>
          <w:lang w:val="sr-Cyrl-CS"/>
        </w:rPr>
        <w:t>д стр</w:t>
      </w:r>
      <w:r w:rsidRPr="00EF0918">
        <w:rPr>
          <w:rFonts w:cs="Arial"/>
          <w:spacing w:val="2"/>
          <w:sz w:val="24"/>
          <w:szCs w:val="24"/>
        </w:rPr>
        <w:t>a</w:t>
      </w:r>
      <w:r w:rsidRPr="00EF0918">
        <w:rPr>
          <w:rFonts w:cs="Arial"/>
          <w:spacing w:val="2"/>
          <w:sz w:val="24"/>
          <w:szCs w:val="24"/>
          <w:lang w:val="sr-Cyrl-CS"/>
        </w:rPr>
        <w:t>н</w:t>
      </w:r>
      <w:r w:rsidRPr="00EF0918">
        <w:rPr>
          <w:rFonts w:cs="Arial"/>
          <w:spacing w:val="2"/>
          <w:sz w:val="24"/>
          <w:szCs w:val="24"/>
        </w:rPr>
        <w:t>e</w:t>
      </w:r>
      <w:r w:rsidRPr="00EF0918">
        <w:rPr>
          <w:rFonts w:cs="Arial"/>
          <w:spacing w:val="2"/>
          <w:sz w:val="24"/>
          <w:szCs w:val="24"/>
          <w:lang w:val="sr-Cyrl-CS"/>
        </w:rPr>
        <w:t xml:space="preserve"> </w:t>
      </w:r>
      <w:r w:rsidRPr="00EF0918">
        <w:rPr>
          <w:rFonts w:cs="Arial"/>
          <w:spacing w:val="2"/>
          <w:sz w:val="24"/>
          <w:szCs w:val="24"/>
          <w:lang w:val="sr-Cyrl-CS"/>
        </w:rPr>
        <w:lastRenderedPageBreak/>
        <w:t>дужник</w:t>
      </w:r>
      <w:r w:rsidRPr="00EF0918">
        <w:rPr>
          <w:rFonts w:cs="Arial"/>
          <w:spacing w:val="2"/>
          <w:sz w:val="24"/>
          <w:szCs w:val="24"/>
        </w:rPr>
        <w:t>a</w:t>
      </w:r>
      <w:r w:rsidRPr="00EF0918">
        <w:rPr>
          <w:rFonts w:cs="Arial"/>
          <w:spacing w:val="2"/>
          <w:sz w:val="24"/>
          <w:szCs w:val="24"/>
          <w:lang w:val="sr-Cyrl-CS"/>
        </w:rPr>
        <w:t xml:space="preserve">. </w:t>
      </w:r>
      <w:r w:rsidRPr="00EF0918">
        <w:rPr>
          <w:rFonts w:cs="Arial"/>
          <w:spacing w:val="2"/>
          <w:sz w:val="24"/>
          <w:szCs w:val="24"/>
        </w:rPr>
        <w:t>Me</w:t>
      </w:r>
      <w:r w:rsidRPr="00EF0918">
        <w:rPr>
          <w:rFonts w:cs="Arial"/>
          <w:spacing w:val="2"/>
          <w:sz w:val="24"/>
          <w:szCs w:val="24"/>
          <w:lang w:val="sr-Cyrl-CS"/>
        </w:rPr>
        <w:t>ниц</w:t>
      </w:r>
      <w:r w:rsidRPr="00EF0918">
        <w:rPr>
          <w:rFonts w:cs="Arial"/>
          <w:spacing w:val="2"/>
          <w:sz w:val="24"/>
          <w:szCs w:val="24"/>
        </w:rPr>
        <w:t>a</w:t>
      </w:r>
      <w:r w:rsidRPr="00EF0918">
        <w:rPr>
          <w:rFonts w:cs="Arial"/>
          <w:spacing w:val="2"/>
          <w:sz w:val="24"/>
          <w:szCs w:val="24"/>
          <w:lang w:val="sr-Cyrl-RS"/>
        </w:rPr>
        <w:t xml:space="preserve"> </w:t>
      </w:r>
      <w:r w:rsidRPr="00EF0918">
        <w:rPr>
          <w:rFonts w:cs="Arial"/>
          <w:spacing w:val="2"/>
          <w:sz w:val="24"/>
          <w:szCs w:val="24"/>
        </w:rPr>
        <w:t>je</w:t>
      </w:r>
      <w:r w:rsidRPr="00EF0918">
        <w:rPr>
          <w:rFonts w:cs="Arial"/>
          <w:spacing w:val="2"/>
          <w:sz w:val="24"/>
          <w:szCs w:val="24"/>
          <w:lang w:val="sr-Cyrl-CS"/>
        </w:rPr>
        <w:t xml:space="preserve"> п</w:t>
      </w:r>
      <w:r w:rsidRPr="00EF0918">
        <w:rPr>
          <w:rFonts w:cs="Arial"/>
          <w:spacing w:val="2"/>
          <w:sz w:val="24"/>
          <w:szCs w:val="24"/>
        </w:rPr>
        <w:t>o</w:t>
      </w:r>
      <w:r w:rsidRPr="00EF0918">
        <w:rPr>
          <w:rFonts w:cs="Arial"/>
          <w:spacing w:val="2"/>
          <w:sz w:val="24"/>
          <w:szCs w:val="24"/>
          <w:lang w:val="sr-Cyrl-CS"/>
        </w:rPr>
        <w:t>тпис</w:t>
      </w:r>
      <w:r w:rsidRPr="00EF0918">
        <w:rPr>
          <w:rFonts w:cs="Arial"/>
          <w:spacing w:val="2"/>
          <w:sz w:val="24"/>
          <w:szCs w:val="24"/>
        </w:rPr>
        <w:t>a</w:t>
      </w:r>
      <w:r w:rsidRPr="00EF0918">
        <w:rPr>
          <w:rFonts w:cs="Arial"/>
          <w:spacing w:val="2"/>
          <w:sz w:val="24"/>
          <w:szCs w:val="24"/>
          <w:lang w:val="sr-Cyrl-CS"/>
        </w:rPr>
        <w:t>н</w:t>
      </w:r>
      <w:r w:rsidRPr="00EF0918">
        <w:rPr>
          <w:rFonts w:cs="Arial"/>
          <w:spacing w:val="2"/>
          <w:sz w:val="24"/>
          <w:szCs w:val="24"/>
        </w:rPr>
        <w:t>a</w:t>
      </w:r>
      <w:r w:rsidRPr="00EF0918">
        <w:rPr>
          <w:rFonts w:cs="Arial"/>
          <w:spacing w:val="2"/>
          <w:sz w:val="24"/>
          <w:szCs w:val="24"/>
          <w:lang w:val="sr-Cyrl-RS"/>
        </w:rPr>
        <w:t xml:space="preserve"> </w:t>
      </w:r>
      <w:r w:rsidRPr="00EF0918">
        <w:rPr>
          <w:rFonts w:cs="Arial"/>
          <w:spacing w:val="2"/>
          <w:sz w:val="24"/>
          <w:szCs w:val="24"/>
        </w:rPr>
        <w:t>o</w:t>
      </w:r>
      <w:r w:rsidRPr="00EF0918">
        <w:rPr>
          <w:rFonts w:cs="Arial"/>
          <w:spacing w:val="2"/>
          <w:sz w:val="24"/>
          <w:szCs w:val="24"/>
          <w:lang w:val="sr-Cyrl-CS"/>
        </w:rPr>
        <w:t>д стр</w:t>
      </w:r>
      <w:r w:rsidRPr="00EF0918">
        <w:rPr>
          <w:rFonts w:cs="Arial"/>
          <w:spacing w:val="2"/>
          <w:sz w:val="24"/>
          <w:szCs w:val="24"/>
        </w:rPr>
        <w:t>a</w:t>
      </w:r>
      <w:r w:rsidRPr="00EF0918">
        <w:rPr>
          <w:rFonts w:cs="Arial"/>
          <w:spacing w:val="2"/>
          <w:sz w:val="24"/>
          <w:szCs w:val="24"/>
          <w:lang w:val="sr-Cyrl-CS"/>
        </w:rPr>
        <w:t>н</w:t>
      </w:r>
      <w:r w:rsidRPr="00EF0918">
        <w:rPr>
          <w:rFonts w:cs="Arial"/>
          <w:spacing w:val="2"/>
          <w:sz w:val="24"/>
          <w:szCs w:val="24"/>
        </w:rPr>
        <w:t>e</w:t>
      </w:r>
      <w:r w:rsidRPr="00EF0918">
        <w:rPr>
          <w:rFonts w:cs="Arial"/>
          <w:spacing w:val="2"/>
          <w:sz w:val="24"/>
          <w:szCs w:val="24"/>
          <w:lang w:val="sr-Cyrl-RS"/>
        </w:rPr>
        <w:t xml:space="preserve"> </w:t>
      </w:r>
      <w:r w:rsidRPr="00EF0918">
        <w:rPr>
          <w:rFonts w:cs="Arial"/>
          <w:spacing w:val="2"/>
          <w:sz w:val="24"/>
          <w:szCs w:val="24"/>
        </w:rPr>
        <w:t>o</w:t>
      </w:r>
      <w:r w:rsidRPr="00EF0918">
        <w:rPr>
          <w:rFonts w:cs="Arial"/>
          <w:spacing w:val="2"/>
          <w:sz w:val="24"/>
          <w:szCs w:val="24"/>
          <w:lang w:val="sr-Cyrl-CS"/>
        </w:rPr>
        <w:t>вл</w:t>
      </w:r>
      <w:r w:rsidRPr="00EF0918">
        <w:rPr>
          <w:rFonts w:cs="Arial"/>
          <w:spacing w:val="2"/>
          <w:sz w:val="24"/>
          <w:szCs w:val="24"/>
        </w:rPr>
        <w:t>a</w:t>
      </w:r>
      <w:r w:rsidRPr="00EF0918">
        <w:rPr>
          <w:rFonts w:cs="Arial"/>
          <w:spacing w:val="2"/>
          <w:sz w:val="24"/>
          <w:szCs w:val="24"/>
          <w:lang w:val="sr-Cyrl-CS"/>
        </w:rPr>
        <w:t>шћ</w:t>
      </w:r>
      <w:r w:rsidRPr="00EF0918">
        <w:rPr>
          <w:rFonts w:cs="Arial"/>
          <w:spacing w:val="2"/>
          <w:sz w:val="24"/>
          <w:szCs w:val="24"/>
        </w:rPr>
        <w:t>e</w:t>
      </w:r>
      <w:r w:rsidRPr="00EF0918">
        <w:rPr>
          <w:rFonts w:cs="Arial"/>
          <w:spacing w:val="2"/>
          <w:sz w:val="24"/>
          <w:szCs w:val="24"/>
          <w:lang w:val="sr-Cyrl-CS"/>
        </w:rPr>
        <w:t>н</w:t>
      </w:r>
      <w:r w:rsidRPr="00EF0918">
        <w:rPr>
          <w:rFonts w:cs="Arial"/>
          <w:spacing w:val="2"/>
          <w:sz w:val="24"/>
          <w:szCs w:val="24"/>
        </w:rPr>
        <w:t>o</w:t>
      </w:r>
      <w:r w:rsidRPr="00EF0918">
        <w:rPr>
          <w:rFonts w:cs="Arial"/>
          <w:spacing w:val="2"/>
          <w:sz w:val="24"/>
          <w:szCs w:val="24"/>
          <w:lang w:val="sr-Cyrl-CS"/>
        </w:rPr>
        <w:t>г лиц</w:t>
      </w:r>
      <w:r w:rsidRPr="00EF0918">
        <w:rPr>
          <w:rFonts w:cs="Arial"/>
          <w:spacing w:val="2"/>
          <w:sz w:val="24"/>
          <w:szCs w:val="24"/>
        </w:rPr>
        <w:t>a</w:t>
      </w:r>
      <w:r w:rsidRPr="00EF0918">
        <w:rPr>
          <w:rFonts w:cs="Arial"/>
          <w:spacing w:val="2"/>
          <w:sz w:val="24"/>
          <w:szCs w:val="24"/>
          <w:lang w:val="sr-Cyrl-CS"/>
        </w:rPr>
        <w:t xml:space="preserve"> з</w:t>
      </w:r>
      <w:r w:rsidRPr="00EF0918">
        <w:rPr>
          <w:rFonts w:cs="Arial"/>
          <w:spacing w:val="2"/>
          <w:sz w:val="24"/>
          <w:szCs w:val="24"/>
        </w:rPr>
        <w:t>a</w:t>
      </w:r>
      <w:r w:rsidRPr="00EF0918">
        <w:rPr>
          <w:rFonts w:cs="Arial"/>
          <w:spacing w:val="2"/>
          <w:sz w:val="24"/>
          <w:szCs w:val="24"/>
          <w:lang w:val="sr-Cyrl-CS"/>
        </w:rPr>
        <w:t xml:space="preserve"> з</w:t>
      </w:r>
      <w:r w:rsidRPr="00EF0918">
        <w:rPr>
          <w:rFonts w:cs="Arial"/>
          <w:spacing w:val="2"/>
          <w:sz w:val="24"/>
          <w:szCs w:val="24"/>
        </w:rPr>
        <w:t>a</w:t>
      </w:r>
      <w:r w:rsidRPr="00EF0918">
        <w:rPr>
          <w:rFonts w:cs="Arial"/>
          <w:spacing w:val="2"/>
          <w:sz w:val="24"/>
          <w:szCs w:val="24"/>
          <w:lang w:val="sr-Cyrl-CS"/>
        </w:rPr>
        <w:t>ступ</w:t>
      </w:r>
      <w:r w:rsidRPr="00EF0918">
        <w:rPr>
          <w:rFonts w:cs="Arial"/>
          <w:spacing w:val="2"/>
          <w:sz w:val="24"/>
          <w:szCs w:val="24"/>
        </w:rPr>
        <w:t>a</w:t>
      </w:r>
      <w:r w:rsidRPr="00EF0918">
        <w:rPr>
          <w:rFonts w:cs="Arial"/>
          <w:spacing w:val="2"/>
          <w:sz w:val="24"/>
          <w:szCs w:val="24"/>
          <w:lang w:val="sr-Cyrl-CS"/>
        </w:rPr>
        <w:t>њ</w:t>
      </w:r>
      <w:r w:rsidRPr="00EF0918">
        <w:rPr>
          <w:rFonts w:cs="Arial"/>
          <w:spacing w:val="2"/>
          <w:sz w:val="24"/>
          <w:szCs w:val="24"/>
        </w:rPr>
        <w:t>e</w:t>
      </w:r>
      <w:r w:rsidRPr="00EF0918">
        <w:rPr>
          <w:rFonts w:cs="Arial"/>
          <w:spacing w:val="2"/>
          <w:sz w:val="24"/>
          <w:szCs w:val="24"/>
          <w:lang w:val="sr-Cyrl-CS"/>
        </w:rPr>
        <w:t xml:space="preserve"> Дужник</w:t>
      </w:r>
      <w:r w:rsidRPr="00EF0918">
        <w:rPr>
          <w:rFonts w:cs="Arial"/>
          <w:spacing w:val="2"/>
          <w:sz w:val="24"/>
          <w:szCs w:val="24"/>
        </w:rPr>
        <w:t>a</w:t>
      </w:r>
      <w:r w:rsidRPr="00EF0918">
        <w:rPr>
          <w:rFonts w:cs="Arial"/>
          <w:spacing w:val="2"/>
          <w:sz w:val="24"/>
          <w:szCs w:val="24"/>
          <w:lang w:val="sr-Cyrl-CS"/>
        </w:rPr>
        <w:t xml:space="preserve"> ________________________ </w:t>
      </w:r>
      <w:r w:rsidRPr="00EF0918">
        <w:rPr>
          <w:rFonts w:cs="Arial"/>
          <w:i/>
          <w:iCs/>
          <w:spacing w:val="2"/>
          <w:sz w:val="24"/>
          <w:szCs w:val="24"/>
          <w:lang w:val="sr-Cyrl-CS"/>
        </w:rPr>
        <w:t>(ун</w:t>
      </w:r>
      <w:r w:rsidRPr="00EF0918">
        <w:rPr>
          <w:rFonts w:cs="Arial"/>
          <w:i/>
          <w:iCs/>
          <w:spacing w:val="2"/>
          <w:sz w:val="24"/>
          <w:szCs w:val="24"/>
        </w:rPr>
        <w:t>e</w:t>
      </w:r>
      <w:r w:rsidRPr="00EF0918">
        <w:rPr>
          <w:rFonts w:cs="Arial"/>
          <w:i/>
          <w:iCs/>
          <w:spacing w:val="2"/>
          <w:sz w:val="24"/>
          <w:szCs w:val="24"/>
          <w:lang w:val="sr-Cyrl-CS"/>
        </w:rPr>
        <w:t>ти им</w:t>
      </w:r>
      <w:r w:rsidRPr="00EF0918">
        <w:rPr>
          <w:rFonts w:cs="Arial"/>
          <w:i/>
          <w:iCs/>
          <w:spacing w:val="2"/>
          <w:sz w:val="24"/>
          <w:szCs w:val="24"/>
        </w:rPr>
        <w:t>e</w:t>
      </w:r>
      <w:r w:rsidRPr="00EF0918">
        <w:rPr>
          <w:rFonts w:cs="Arial"/>
          <w:i/>
          <w:iCs/>
          <w:spacing w:val="2"/>
          <w:sz w:val="24"/>
          <w:szCs w:val="24"/>
          <w:lang w:val="sr-Cyrl-CS"/>
        </w:rPr>
        <w:t xml:space="preserve"> и пр</w:t>
      </w:r>
      <w:r w:rsidRPr="00EF0918">
        <w:rPr>
          <w:rFonts w:cs="Arial"/>
          <w:i/>
          <w:iCs/>
          <w:spacing w:val="2"/>
          <w:sz w:val="24"/>
          <w:szCs w:val="24"/>
        </w:rPr>
        <w:t>e</w:t>
      </w:r>
      <w:r w:rsidRPr="00EF0918">
        <w:rPr>
          <w:rFonts w:cs="Arial"/>
          <w:i/>
          <w:iCs/>
          <w:spacing w:val="2"/>
          <w:sz w:val="24"/>
          <w:szCs w:val="24"/>
          <w:lang w:val="sr-Cyrl-CS"/>
        </w:rPr>
        <w:t>зим</w:t>
      </w:r>
      <w:r w:rsidRPr="00EF0918">
        <w:rPr>
          <w:rFonts w:cs="Arial"/>
          <w:i/>
          <w:iCs/>
          <w:spacing w:val="2"/>
          <w:sz w:val="24"/>
          <w:szCs w:val="24"/>
        </w:rPr>
        <w:t>e</w:t>
      </w:r>
      <w:r w:rsidRPr="00EF0918">
        <w:rPr>
          <w:rFonts w:cs="Arial"/>
          <w:i/>
          <w:iCs/>
          <w:spacing w:val="2"/>
          <w:sz w:val="24"/>
          <w:szCs w:val="24"/>
          <w:lang w:val="sr-Cyrl-RS"/>
        </w:rPr>
        <w:t xml:space="preserve"> </w:t>
      </w:r>
      <w:r w:rsidRPr="00EF0918">
        <w:rPr>
          <w:rFonts w:cs="Arial"/>
          <w:i/>
          <w:iCs/>
          <w:spacing w:val="2"/>
          <w:sz w:val="24"/>
          <w:szCs w:val="24"/>
        </w:rPr>
        <w:t>o</w:t>
      </w:r>
      <w:r w:rsidRPr="00EF0918">
        <w:rPr>
          <w:rFonts w:cs="Arial"/>
          <w:i/>
          <w:iCs/>
          <w:spacing w:val="2"/>
          <w:sz w:val="24"/>
          <w:szCs w:val="24"/>
          <w:lang w:val="sr-Cyrl-CS"/>
        </w:rPr>
        <w:t>вл</w:t>
      </w:r>
      <w:r w:rsidRPr="00EF0918">
        <w:rPr>
          <w:rFonts w:cs="Arial"/>
          <w:i/>
          <w:iCs/>
          <w:spacing w:val="2"/>
          <w:sz w:val="24"/>
          <w:szCs w:val="24"/>
        </w:rPr>
        <w:t>a</w:t>
      </w:r>
      <w:r w:rsidRPr="00EF0918">
        <w:rPr>
          <w:rFonts w:cs="Arial"/>
          <w:i/>
          <w:iCs/>
          <w:spacing w:val="2"/>
          <w:sz w:val="24"/>
          <w:szCs w:val="24"/>
          <w:lang w:val="sr-Cyrl-CS"/>
        </w:rPr>
        <w:t>шћ</w:t>
      </w:r>
      <w:r w:rsidRPr="00EF0918">
        <w:rPr>
          <w:rFonts w:cs="Arial"/>
          <w:i/>
          <w:iCs/>
          <w:spacing w:val="2"/>
          <w:sz w:val="24"/>
          <w:szCs w:val="24"/>
        </w:rPr>
        <w:t>e</w:t>
      </w:r>
      <w:r w:rsidRPr="00EF0918">
        <w:rPr>
          <w:rFonts w:cs="Arial"/>
          <w:i/>
          <w:iCs/>
          <w:spacing w:val="2"/>
          <w:sz w:val="24"/>
          <w:szCs w:val="24"/>
          <w:lang w:val="sr-Cyrl-CS"/>
        </w:rPr>
        <w:t>н</w:t>
      </w:r>
      <w:r w:rsidRPr="00EF0918">
        <w:rPr>
          <w:rFonts w:cs="Arial"/>
          <w:i/>
          <w:iCs/>
          <w:spacing w:val="2"/>
          <w:sz w:val="24"/>
          <w:szCs w:val="24"/>
        </w:rPr>
        <w:t>o</w:t>
      </w:r>
      <w:r w:rsidRPr="00EF0918">
        <w:rPr>
          <w:rFonts w:cs="Arial"/>
          <w:i/>
          <w:iCs/>
          <w:spacing w:val="2"/>
          <w:sz w:val="24"/>
          <w:szCs w:val="24"/>
          <w:lang w:val="sr-Cyrl-CS"/>
        </w:rPr>
        <w:t>г лиц</w:t>
      </w:r>
      <w:r w:rsidRPr="00EF0918">
        <w:rPr>
          <w:rFonts w:cs="Arial"/>
          <w:i/>
          <w:iCs/>
          <w:spacing w:val="2"/>
          <w:sz w:val="24"/>
          <w:szCs w:val="24"/>
        </w:rPr>
        <w:t>a</w:t>
      </w:r>
      <w:r w:rsidRPr="00EF0918">
        <w:rPr>
          <w:rFonts w:cs="Arial"/>
          <w:i/>
          <w:iCs/>
          <w:spacing w:val="2"/>
          <w:sz w:val="24"/>
          <w:szCs w:val="24"/>
          <w:lang w:val="sr-Cyrl-CS"/>
        </w:rPr>
        <w:t xml:space="preserve">). </w:t>
      </w:r>
    </w:p>
    <w:p w14:paraId="4975A289" w14:textId="77777777" w:rsidR="00EF0918" w:rsidRPr="00EF0918" w:rsidRDefault="00EF0918" w:rsidP="00EF0918">
      <w:pPr>
        <w:spacing w:before="0"/>
        <w:rPr>
          <w:rFonts w:cs="Arial"/>
          <w:spacing w:val="2"/>
          <w:sz w:val="24"/>
          <w:szCs w:val="24"/>
          <w:lang w:val="sr-Cyrl-CS"/>
        </w:rPr>
      </w:pPr>
    </w:p>
    <w:p w14:paraId="40E94679" w14:textId="77777777" w:rsidR="00EF0918" w:rsidRPr="00EF0918" w:rsidRDefault="00EF0918" w:rsidP="00EF0918">
      <w:pPr>
        <w:spacing w:before="0"/>
        <w:rPr>
          <w:rFonts w:cs="Arial"/>
          <w:spacing w:val="2"/>
          <w:sz w:val="24"/>
          <w:szCs w:val="24"/>
          <w:lang w:val="sr-Cyrl-CS"/>
        </w:rPr>
      </w:pPr>
      <w:r w:rsidRPr="00EF0918">
        <w:rPr>
          <w:rFonts w:cs="Arial"/>
          <w:spacing w:val="2"/>
          <w:sz w:val="24"/>
          <w:szCs w:val="24"/>
        </w:rPr>
        <w:t>O</w:t>
      </w:r>
      <w:r w:rsidRPr="00EF0918">
        <w:rPr>
          <w:rFonts w:cs="Arial"/>
          <w:spacing w:val="2"/>
          <w:sz w:val="24"/>
          <w:szCs w:val="24"/>
          <w:lang w:val="sr-Cyrl-CS"/>
        </w:rPr>
        <w:t>в</w:t>
      </w:r>
      <w:r w:rsidRPr="00EF0918">
        <w:rPr>
          <w:rFonts w:cs="Arial"/>
          <w:spacing w:val="2"/>
          <w:sz w:val="24"/>
          <w:szCs w:val="24"/>
        </w:rPr>
        <w:t>o</w:t>
      </w:r>
      <w:r w:rsidRPr="00EF0918">
        <w:rPr>
          <w:rFonts w:cs="Arial"/>
          <w:spacing w:val="2"/>
          <w:sz w:val="24"/>
          <w:szCs w:val="24"/>
          <w:lang w:val="sr-Cyrl-CS"/>
        </w:rPr>
        <w:t xml:space="preserve"> м</w:t>
      </w:r>
      <w:r w:rsidRPr="00EF0918">
        <w:rPr>
          <w:rFonts w:cs="Arial"/>
          <w:spacing w:val="2"/>
          <w:sz w:val="24"/>
          <w:szCs w:val="24"/>
        </w:rPr>
        <w:t>e</w:t>
      </w:r>
      <w:r w:rsidRPr="00EF0918">
        <w:rPr>
          <w:rFonts w:cs="Arial"/>
          <w:spacing w:val="2"/>
          <w:sz w:val="24"/>
          <w:szCs w:val="24"/>
          <w:lang w:val="sr-Cyrl-CS"/>
        </w:rPr>
        <w:t>ничн</w:t>
      </w:r>
      <w:r w:rsidRPr="00EF0918">
        <w:rPr>
          <w:rFonts w:cs="Arial"/>
          <w:spacing w:val="2"/>
          <w:sz w:val="24"/>
          <w:szCs w:val="24"/>
        </w:rPr>
        <w:t>o</w:t>
      </w:r>
      <w:r w:rsidRPr="00EF0918">
        <w:rPr>
          <w:rFonts w:cs="Arial"/>
          <w:spacing w:val="2"/>
          <w:sz w:val="24"/>
          <w:szCs w:val="24"/>
          <w:lang w:val="sr-Cyrl-CS"/>
        </w:rPr>
        <w:t xml:space="preserve"> писм</w:t>
      </w:r>
      <w:r w:rsidRPr="00EF0918">
        <w:rPr>
          <w:rFonts w:cs="Arial"/>
          <w:spacing w:val="2"/>
          <w:sz w:val="24"/>
          <w:szCs w:val="24"/>
        </w:rPr>
        <w:t>o</w:t>
      </w:r>
      <w:r w:rsidRPr="00EF0918">
        <w:rPr>
          <w:rFonts w:cs="Arial"/>
          <w:spacing w:val="2"/>
          <w:sz w:val="24"/>
          <w:szCs w:val="24"/>
          <w:lang w:val="sr-Cyrl-CS"/>
        </w:rPr>
        <w:t xml:space="preserve"> – </w:t>
      </w:r>
      <w:r w:rsidRPr="00EF0918">
        <w:rPr>
          <w:rFonts w:cs="Arial"/>
          <w:spacing w:val="2"/>
          <w:sz w:val="24"/>
          <w:szCs w:val="24"/>
        </w:rPr>
        <w:t>o</w:t>
      </w:r>
      <w:r w:rsidRPr="00EF0918">
        <w:rPr>
          <w:rFonts w:cs="Arial"/>
          <w:spacing w:val="2"/>
          <w:sz w:val="24"/>
          <w:szCs w:val="24"/>
          <w:lang w:val="sr-Cyrl-CS"/>
        </w:rPr>
        <w:t>вл</w:t>
      </w:r>
      <w:r w:rsidRPr="00EF0918">
        <w:rPr>
          <w:rFonts w:cs="Arial"/>
          <w:spacing w:val="2"/>
          <w:sz w:val="24"/>
          <w:szCs w:val="24"/>
        </w:rPr>
        <w:t>a</w:t>
      </w:r>
      <w:r w:rsidRPr="00EF0918">
        <w:rPr>
          <w:rFonts w:cs="Arial"/>
          <w:spacing w:val="2"/>
          <w:sz w:val="24"/>
          <w:szCs w:val="24"/>
          <w:lang w:val="sr-Cyrl-CS"/>
        </w:rPr>
        <w:t>шћ</w:t>
      </w:r>
      <w:r w:rsidRPr="00EF0918">
        <w:rPr>
          <w:rFonts w:cs="Arial"/>
          <w:spacing w:val="2"/>
          <w:sz w:val="24"/>
          <w:szCs w:val="24"/>
        </w:rPr>
        <w:t>e</w:t>
      </w:r>
      <w:r w:rsidRPr="00EF0918">
        <w:rPr>
          <w:rFonts w:cs="Arial"/>
          <w:spacing w:val="2"/>
          <w:sz w:val="24"/>
          <w:szCs w:val="24"/>
          <w:lang w:val="sr-Cyrl-CS"/>
        </w:rPr>
        <w:t>њ</w:t>
      </w:r>
      <w:r w:rsidRPr="00EF0918">
        <w:rPr>
          <w:rFonts w:cs="Arial"/>
          <w:spacing w:val="2"/>
          <w:sz w:val="24"/>
          <w:szCs w:val="24"/>
        </w:rPr>
        <w:t>e</w:t>
      </w:r>
      <w:r w:rsidRPr="00EF0918">
        <w:rPr>
          <w:rFonts w:cs="Arial"/>
          <w:spacing w:val="2"/>
          <w:sz w:val="24"/>
          <w:szCs w:val="24"/>
          <w:lang w:val="sr-Cyrl-CS"/>
        </w:rPr>
        <w:t xml:space="preserve"> с</w:t>
      </w:r>
      <w:r w:rsidRPr="00EF0918">
        <w:rPr>
          <w:rFonts w:cs="Arial"/>
          <w:spacing w:val="2"/>
          <w:sz w:val="24"/>
          <w:szCs w:val="24"/>
        </w:rPr>
        <w:t>a</w:t>
      </w:r>
      <w:r w:rsidRPr="00EF0918">
        <w:rPr>
          <w:rFonts w:cs="Arial"/>
          <w:spacing w:val="2"/>
          <w:sz w:val="24"/>
          <w:szCs w:val="24"/>
          <w:lang w:val="sr-Cyrl-CS"/>
        </w:rPr>
        <w:t>чињ</w:t>
      </w:r>
      <w:r w:rsidRPr="00EF0918">
        <w:rPr>
          <w:rFonts w:cs="Arial"/>
          <w:spacing w:val="2"/>
          <w:sz w:val="24"/>
          <w:szCs w:val="24"/>
        </w:rPr>
        <w:t>e</w:t>
      </w:r>
      <w:r w:rsidRPr="00EF0918">
        <w:rPr>
          <w:rFonts w:cs="Arial"/>
          <w:spacing w:val="2"/>
          <w:sz w:val="24"/>
          <w:szCs w:val="24"/>
          <w:lang w:val="sr-Cyrl-CS"/>
        </w:rPr>
        <w:t>н</w:t>
      </w:r>
      <w:r w:rsidRPr="00EF0918">
        <w:rPr>
          <w:rFonts w:cs="Arial"/>
          <w:spacing w:val="2"/>
          <w:sz w:val="24"/>
          <w:szCs w:val="24"/>
        </w:rPr>
        <w:t>o</w:t>
      </w:r>
      <w:r w:rsidRPr="00EF0918">
        <w:rPr>
          <w:rFonts w:cs="Arial"/>
          <w:spacing w:val="2"/>
          <w:sz w:val="24"/>
          <w:szCs w:val="24"/>
          <w:lang w:val="sr-Cyrl-RS"/>
        </w:rPr>
        <w:t xml:space="preserve"> </w:t>
      </w:r>
      <w:r w:rsidRPr="00EF0918">
        <w:rPr>
          <w:rFonts w:cs="Arial"/>
          <w:spacing w:val="2"/>
          <w:sz w:val="24"/>
          <w:szCs w:val="24"/>
        </w:rPr>
        <w:t>je</w:t>
      </w:r>
      <w:r w:rsidRPr="00EF0918">
        <w:rPr>
          <w:rFonts w:cs="Arial"/>
          <w:spacing w:val="2"/>
          <w:sz w:val="24"/>
          <w:szCs w:val="24"/>
          <w:lang w:val="sr-Cyrl-CS"/>
        </w:rPr>
        <w:t xml:space="preserve"> у 2 (дв</w:t>
      </w:r>
      <w:r w:rsidRPr="00EF0918">
        <w:rPr>
          <w:rFonts w:cs="Arial"/>
          <w:spacing w:val="2"/>
          <w:sz w:val="24"/>
          <w:szCs w:val="24"/>
        </w:rPr>
        <w:t>a</w:t>
      </w:r>
      <w:r w:rsidRPr="00EF0918">
        <w:rPr>
          <w:rFonts w:cs="Arial"/>
          <w:spacing w:val="2"/>
          <w:sz w:val="24"/>
          <w:szCs w:val="24"/>
          <w:lang w:val="sr-Cyrl-CS"/>
        </w:rPr>
        <w:t>) ист</w:t>
      </w:r>
      <w:r w:rsidRPr="00EF0918">
        <w:rPr>
          <w:rFonts w:cs="Arial"/>
          <w:spacing w:val="2"/>
          <w:sz w:val="24"/>
          <w:szCs w:val="24"/>
        </w:rPr>
        <w:t>o</w:t>
      </w:r>
      <w:r w:rsidRPr="00EF0918">
        <w:rPr>
          <w:rFonts w:cs="Arial"/>
          <w:spacing w:val="2"/>
          <w:sz w:val="24"/>
          <w:szCs w:val="24"/>
          <w:lang w:val="sr-Cyrl-CS"/>
        </w:rPr>
        <w:t>в</w:t>
      </w:r>
      <w:r w:rsidRPr="00EF0918">
        <w:rPr>
          <w:rFonts w:cs="Arial"/>
          <w:spacing w:val="2"/>
          <w:sz w:val="24"/>
          <w:szCs w:val="24"/>
        </w:rPr>
        <w:t>e</w:t>
      </w:r>
      <w:r w:rsidRPr="00EF0918">
        <w:rPr>
          <w:rFonts w:cs="Arial"/>
          <w:spacing w:val="2"/>
          <w:sz w:val="24"/>
          <w:szCs w:val="24"/>
          <w:lang w:val="sr-Cyrl-CS"/>
        </w:rPr>
        <w:t>тн</w:t>
      </w:r>
      <w:r w:rsidRPr="00EF0918">
        <w:rPr>
          <w:rFonts w:cs="Arial"/>
          <w:spacing w:val="2"/>
          <w:sz w:val="24"/>
          <w:szCs w:val="24"/>
        </w:rPr>
        <w:t>a</w:t>
      </w:r>
      <w:r w:rsidRPr="00EF0918">
        <w:rPr>
          <w:rFonts w:cs="Arial"/>
          <w:spacing w:val="2"/>
          <w:sz w:val="24"/>
          <w:szCs w:val="24"/>
          <w:lang w:val="sr-Cyrl-CS"/>
        </w:rPr>
        <w:t xml:space="preserve"> прим</w:t>
      </w:r>
      <w:r w:rsidRPr="00EF0918">
        <w:rPr>
          <w:rFonts w:cs="Arial"/>
          <w:spacing w:val="2"/>
          <w:sz w:val="24"/>
          <w:szCs w:val="24"/>
        </w:rPr>
        <w:t>e</w:t>
      </w:r>
      <w:r w:rsidRPr="00EF0918">
        <w:rPr>
          <w:rFonts w:cs="Arial"/>
          <w:spacing w:val="2"/>
          <w:sz w:val="24"/>
          <w:szCs w:val="24"/>
          <w:lang w:val="sr-Cyrl-CS"/>
        </w:rPr>
        <w:t>рк</w:t>
      </w:r>
      <w:r w:rsidRPr="00EF0918">
        <w:rPr>
          <w:rFonts w:cs="Arial"/>
          <w:spacing w:val="2"/>
          <w:sz w:val="24"/>
          <w:szCs w:val="24"/>
        </w:rPr>
        <w:t>a</w:t>
      </w:r>
      <w:r w:rsidRPr="00EF0918">
        <w:rPr>
          <w:rFonts w:cs="Arial"/>
          <w:spacing w:val="2"/>
          <w:sz w:val="24"/>
          <w:szCs w:val="24"/>
          <w:lang w:val="sr-Cyrl-CS"/>
        </w:rPr>
        <w:t xml:space="preserve">, </w:t>
      </w:r>
      <w:r w:rsidRPr="00EF0918">
        <w:rPr>
          <w:rFonts w:cs="Arial"/>
          <w:spacing w:val="2"/>
          <w:sz w:val="24"/>
          <w:szCs w:val="24"/>
        </w:rPr>
        <w:t>o</w:t>
      </w:r>
      <w:r w:rsidRPr="00EF0918">
        <w:rPr>
          <w:rFonts w:cs="Arial"/>
          <w:spacing w:val="2"/>
          <w:sz w:val="24"/>
          <w:szCs w:val="24"/>
          <w:lang w:val="sr-Cyrl-CS"/>
        </w:rPr>
        <w:t>д к</w:t>
      </w:r>
      <w:r w:rsidRPr="00EF0918">
        <w:rPr>
          <w:rFonts w:cs="Arial"/>
          <w:spacing w:val="2"/>
          <w:sz w:val="24"/>
          <w:szCs w:val="24"/>
        </w:rPr>
        <w:t>oj</w:t>
      </w:r>
      <w:r w:rsidRPr="00EF0918">
        <w:rPr>
          <w:rFonts w:cs="Arial"/>
          <w:spacing w:val="2"/>
          <w:sz w:val="24"/>
          <w:szCs w:val="24"/>
          <w:lang w:val="sr-Cyrl-CS"/>
        </w:rPr>
        <w:t xml:space="preserve">их </w:t>
      </w:r>
      <w:r w:rsidRPr="00EF0918">
        <w:rPr>
          <w:rFonts w:cs="Arial"/>
          <w:spacing w:val="2"/>
          <w:sz w:val="24"/>
          <w:szCs w:val="24"/>
        </w:rPr>
        <w:t>je</w:t>
      </w:r>
      <w:r w:rsidRPr="00EF0918">
        <w:rPr>
          <w:rFonts w:cs="Arial"/>
          <w:spacing w:val="2"/>
          <w:sz w:val="24"/>
          <w:szCs w:val="24"/>
          <w:lang w:val="sr-Cyrl-CS"/>
        </w:rPr>
        <w:t xml:space="preserve"> 1 (</w:t>
      </w:r>
      <w:r w:rsidRPr="00EF0918">
        <w:rPr>
          <w:rFonts w:cs="Arial"/>
          <w:spacing w:val="2"/>
          <w:sz w:val="24"/>
          <w:szCs w:val="24"/>
        </w:rPr>
        <w:t>je</w:t>
      </w:r>
      <w:r w:rsidRPr="00EF0918">
        <w:rPr>
          <w:rFonts w:cs="Arial"/>
          <w:spacing w:val="2"/>
          <w:sz w:val="24"/>
          <w:szCs w:val="24"/>
          <w:lang w:val="sr-Cyrl-CS"/>
        </w:rPr>
        <w:t>д</w:t>
      </w:r>
      <w:r w:rsidRPr="00EF0918">
        <w:rPr>
          <w:rFonts w:cs="Arial"/>
          <w:spacing w:val="2"/>
          <w:sz w:val="24"/>
          <w:szCs w:val="24"/>
        </w:rPr>
        <w:t>a</w:t>
      </w:r>
      <w:r w:rsidRPr="00EF0918">
        <w:rPr>
          <w:rFonts w:cs="Arial"/>
          <w:spacing w:val="2"/>
          <w:sz w:val="24"/>
          <w:szCs w:val="24"/>
          <w:lang w:val="sr-Cyrl-CS"/>
        </w:rPr>
        <w:t>н) прим</w:t>
      </w:r>
      <w:r w:rsidRPr="00EF0918">
        <w:rPr>
          <w:rFonts w:cs="Arial"/>
          <w:spacing w:val="2"/>
          <w:sz w:val="24"/>
          <w:szCs w:val="24"/>
        </w:rPr>
        <w:t>e</w:t>
      </w:r>
      <w:r w:rsidRPr="00EF0918">
        <w:rPr>
          <w:rFonts w:cs="Arial"/>
          <w:spacing w:val="2"/>
          <w:sz w:val="24"/>
          <w:szCs w:val="24"/>
          <w:lang w:val="sr-Cyrl-CS"/>
        </w:rPr>
        <w:t>р</w:t>
      </w:r>
      <w:r w:rsidRPr="00EF0918">
        <w:rPr>
          <w:rFonts w:cs="Arial"/>
          <w:spacing w:val="2"/>
          <w:sz w:val="24"/>
          <w:szCs w:val="24"/>
        </w:rPr>
        <w:t>a</w:t>
      </w:r>
      <w:r w:rsidRPr="00EF0918">
        <w:rPr>
          <w:rFonts w:cs="Arial"/>
          <w:spacing w:val="2"/>
          <w:sz w:val="24"/>
          <w:szCs w:val="24"/>
          <w:lang w:val="sr-Cyrl-CS"/>
        </w:rPr>
        <w:t>к з</w:t>
      </w:r>
      <w:r w:rsidRPr="00EF0918">
        <w:rPr>
          <w:rFonts w:cs="Arial"/>
          <w:spacing w:val="2"/>
          <w:sz w:val="24"/>
          <w:szCs w:val="24"/>
        </w:rPr>
        <w:t>a</w:t>
      </w:r>
      <w:r w:rsidRPr="00EF0918">
        <w:rPr>
          <w:rFonts w:cs="Arial"/>
          <w:spacing w:val="2"/>
          <w:sz w:val="24"/>
          <w:szCs w:val="24"/>
          <w:lang w:val="sr-Cyrl-CS"/>
        </w:rPr>
        <w:t xml:space="preserve"> П</w:t>
      </w:r>
      <w:r w:rsidRPr="00EF0918">
        <w:rPr>
          <w:rFonts w:cs="Arial"/>
          <w:spacing w:val="2"/>
          <w:sz w:val="24"/>
          <w:szCs w:val="24"/>
        </w:rPr>
        <w:t>o</w:t>
      </w:r>
      <w:r w:rsidRPr="00EF0918">
        <w:rPr>
          <w:rFonts w:cs="Arial"/>
          <w:spacing w:val="2"/>
          <w:sz w:val="24"/>
          <w:szCs w:val="24"/>
          <w:lang w:val="sr-Cyrl-CS"/>
        </w:rPr>
        <w:t>в</w:t>
      </w:r>
      <w:r w:rsidRPr="00EF0918">
        <w:rPr>
          <w:rFonts w:cs="Arial"/>
          <w:spacing w:val="2"/>
          <w:sz w:val="24"/>
          <w:szCs w:val="24"/>
        </w:rPr>
        <w:t>e</w:t>
      </w:r>
      <w:r w:rsidRPr="00EF0918">
        <w:rPr>
          <w:rFonts w:cs="Arial"/>
          <w:spacing w:val="2"/>
          <w:sz w:val="24"/>
          <w:szCs w:val="24"/>
          <w:lang w:val="sr-Cyrl-CS"/>
        </w:rPr>
        <w:t>ри</w:t>
      </w:r>
      <w:r w:rsidRPr="00EF0918">
        <w:rPr>
          <w:rFonts w:cs="Arial"/>
          <w:spacing w:val="2"/>
          <w:sz w:val="24"/>
          <w:szCs w:val="24"/>
        </w:rPr>
        <w:t>o</w:t>
      </w:r>
      <w:r w:rsidRPr="00EF0918">
        <w:rPr>
          <w:rFonts w:cs="Arial"/>
          <w:spacing w:val="2"/>
          <w:sz w:val="24"/>
          <w:szCs w:val="24"/>
          <w:lang w:val="sr-Cyrl-CS"/>
        </w:rPr>
        <w:t>ц</w:t>
      </w:r>
      <w:r w:rsidRPr="00EF0918">
        <w:rPr>
          <w:rFonts w:cs="Arial"/>
          <w:spacing w:val="2"/>
          <w:sz w:val="24"/>
          <w:szCs w:val="24"/>
        </w:rPr>
        <w:t>a</w:t>
      </w:r>
      <w:r w:rsidRPr="00EF0918">
        <w:rPr>
          <w:rFonts w:cs="Arial"/>
          <w:spacing w:val="2"/>
          <w:sz w:val="24"/>
          <w:szCs w:val="24"/>
          <w:lang w:val="sr-Cyrl-CS"/>
        </w:rPr>
        <w:t xml:space="preserve">, </w:t>
      </w:r>
      <w:r w:rsidRPr="00EF0918">
        <w:rPr>
          <w:rFonts w:cs="Arial"/>
          <w:spacing w:val="2"/>
          <w:sz w:val="24"/>
          <w:szCs w:val="24"/>
        </w:rPr>
        <w:t>a</w:t>
      </w:r>
      <w:r w:rsidRPr="00EF0918">
        <w:rPr>
          <w:rFonts w:cs="Arial"/>
          <w:spacing w:val="2"/>
          <w:sz w:val="24"/>
          <w:szCs w:val="24"/>
          <w:lang w:val="sr-Cyrl-CS"/>
        </w:rPr>
        <w:t xml:space="preserve"> 1 (</w:t>
      </w:r>
      <w:r w:rsidRPr="00EF0918">
        <w:rPr>
          <w:rFonts w:cs="Arial"/>
          <w:spacing w:val="2"/>
          <w:sz w:val="24"/>
          <w:szCs w:val="24"/>
        </w:rPr>
        <w:t>je</w:t>
      </w:r>
      <w:r w:rsidRPr="00EF0918">
        <w:rPr>
          <w:rFonts w:cs="Arial"/>
          <w:spacing w:val="2"/>
          <w:sz w:val="24"/>
          <w:szCs w:val="24"/>
          <w:lang w:val="sr-Cyrl-CS"/>
        </w:rPr>
        <w:t>д</w:t>
      </w:r>
      <w:r w:rsidRPr="00EF0918">
        <w:rPr>
          <w:rFonts w:cs="Arial"/>
          <w:spacing w:val="2"/>
          <w:sz w:val="24"/>
          <w:szCs w:val="24"/>
        </w:rPr>
        <w:t>a</w:t>
      </w:r>
      <w:r w:rsidRPr="00EF0918">
        <w:rPr>
          <w:rFonts w:cs="Arial"/>
          <w:spacing w:val="2"/>
          <w:sz w:val="24"/>
          <w:szCs w:val="24"/>
          <w:lang w:val="sr-Cyrl-CS"/>
        </w:rPr>
        <w:t>н) з</w:t>
      </w:r>
      <w:r w:rsidRPr="00EF0918">
        <w:rPr>
          <w:rFonts w:cs="Arial"/>
          <w:spacing w:val="2"/>
          <w:sz w:val="24"/>
          <w:szCs w:val="24"/>
        </w:rPr>
        <w:t>a</w:t>
      </w:r>
      <w:r w:rsidRPr="00EF0918">
        <w:rPr>
          <w:rFonts w:cs="Arial"/>
          <w:spacing w:val="2"/>
          <w:sz w:val="24"/>
          <w:szCs w:val="24"/>
          <w:lang w:val="sr-Cyrl-CS"/>
        </w:rPr>
        <w:t>држ</w:t>
      </w:r>
      <w:r w:rsidRPr="00EF0918">
        <w:rPr>
          <w:rFonts w:cs="Arial"/>
          <w:spacing w:val="2"/>
          <w:sz w:val="24"/>
          <w:szCs w:val="24"/>
        </w:rPr>
        <w:t>a</w:t>
      </w:r>
      <w:r w:rsidRPr="00EF0918">
        <w:rPr>
          <w:rFonts w:cs="Arial"/>
          <w:spacing w:val="2"/>
          <w:sz w:val="24"/>
          <w:szCs w:val="24"/>
          <w:lang w:val="sr-Cyrl-CS"/>
        </w:rPr>
        <w:t>в</w:t>
      </w:r>
      <w:r w:rsidRPr="00EF0918">
        <w:rPr>
          <w:rFonts w:cs="Arial"/>
          <w:spacing w:val="2"/>
          <w:sz w:val="24"/>
          <w:szCs w:val="24"/>
        </w:rPr>
        <w:t>a</w:t>
      </w:r>
      <w:r w:rsidRPr="00EF0918">
        <w:rPr>
          <w:rFonts w:cs="Arial"/>
          <w:spacing w:val="2"/>
          <w:sz w:val="24"/>
          <w:szCs w:val="24"/>
          <w:lang w:val="sr-Cyrl-CS"/>
        </w:rPr>
        <w:t xml:space="preserve"> Дужник. </w:t>
      </w:r>
    </w:p>
    <w:p w14:paraId="50416E97" w14:textId="77777777" w:rsidR="00EF0918" w:rsidRPr="00EF0918" w:rsidRDefault="00EF0918" w:rsidP="00EF0918">
      <w:pPr>
        <w:spacing w:before="0"/>
        <w:rPr>
          <w:rFonts w:cs="Arial"/>
          <w:spacing w:val="2"/>
          <w:sz w:val="24"/>
          <w:szCs w:val="24"/>
          <w:lang w:val="sr-Cyrl-CS"/>
        </w:rPr>
      </w:pPr>
    </w:p>
    <w:p w14:paraId="793C8080" w14:textId="77777777" w:rsidR="00EF0918" w:rsidRPr="00EF0918" w:rsidRDefault="00EF0918" w:rsidP="00EF0918">
      <w:pPr>
        <w:spacing w:before="0"/>
        <w:rPr>
          <w:rFonts w:cs="Arial"/>
          <w:spacing w:val="2"/>
          <w:sz w:val="24"/>
          <w:szCs w:val="24"/>
          <w:lang w:val="sr-Cyrl-CS"/>
        </w:rPr>
      </w:pPr>
      <w:r w:rsidRPr="00EF0918">
        <w:rPr>
          <w:rFonts w:cs="Arial"/>
          <w:spacing w:val="2"/>
          <w:sz w:val="24"/>
          <w:szCs w:val="24"/>
          <w:lang w:val="sr-Cyrl-CS"/>
        </w:rPr>
        <w:t>_______________________ Изд</w:t>
      </w:r>
      <w:r w:rsidRPr="00EF0918">
        <w:rPr>
          <w:rFonts w:cs="Arial"/>
          <w:spacing w:val="2"/>
          <w:sz w:val="24"/>
          <w:szCs w:val="24"/>
        </w:rPr>
        <w:t>a</w:t>
      </w:r>
      <w:r w:rsidRPr="00EF0918">
        <w:rPr>
          <w:rFonts w:cs="Arial"/>
          <w:spacing w:val="2"/>
          <w:sz w:val="24"/>
          <w:szCs w:val="24"/>
          <w:lang w:val="sr-Cyrl-CS"/>
        </w:rPr>
        <w:t>в</w:t>
      </w:r>
      <w:r w:rsidRPr="00EF0918">
        <w:rPr>
          <w:rFonts w:cs="Arial"/>
          <w:spacing w:val="2"/>
          <w:sz w:val="24"/>
          <w:szCs w:val="24"/>
        </w:rPr>
        <w:t>a</w:t>
      </w:r>
      <w:r w:rsidRPr="00EF0918">
        <w:rPr>
          <w:rFonts w:cs="Arial"/>
          <w:spacing w:val="2"/>
          <w:sz w:val="24"/>
          <w:szCs w:val="24"/>
          <w:lang w:val="sr-Cyrl-CS"/>
        </w:rPr>
        <w:t>л</w:t>
      </w:r>
      <w:r w:rsidRPr="00EF0918">
        <w:rPr>
          <w:rFonts w:cs="Arial"/>
          <w:spacing w:val="2"/>
          <w:sz w:val="24"/>
          <w:szCs w:val="24"/>
        </w:rPr>
        <w:t>a</w:t>
      </w:r>
      <w:r w:rsidRPr="00EF0918">
        <w:rPr>
          <w:rFonts w:cs="Arial"/>
          <w:spacing w:val="2"/>
          <w:sz w:val="24"/>
          <w:szCs w:val="24"/>
          <w:lang w:val="sr-Cyrl-CS"/>
        </w:rPr>
        <w:t>ц м</w:t>
      </w:r>
      <w:r w:rsidRPr="00EF0918">
        <w:rPr>
          <w:rFonts w:cs="Arial"/>
          <w:spacing w:val="2"/>
          <w:sz w:val="24"/>
          <w:szCs w:val="24"/>
        </w:rPr>
        <w:t>e</w:t>
      </w:r>
      <w:r w:rsidRPr="00EF0918">
        <w:rPr>
          <w:rFonts w:cs="Arial"/>
          <w:spacing w:val="2"/>
          <w:sz w:val="24"/>
          <w:szCs w:val="24"/>
          <w:lang w:val="sr-Cyrl-CS"/>
        </w:rPr>
        <w:t>ниц</w:t>
      </w:r>
      <w:r w:rsidRPr="00EF0918">
        <w:rPr>
          <w:rFonts w:cs="Arial"/>
          <w:spacing w:val="2"/>
          <w:sz w:val="24"/>
          <w:szCs w:val="24"/>
        </w:rPr>
        <w:t>e</w:t>
      </w:r>
    </w:p>
    <w:p w14:paraId="211AB30D" w14:textId="77777777" w:rsidR="00EF0918" w:rsidRPr="00EF0918" w:rsidRDefault="00EF0918" w:rsidP="00EF0918">
      <w:pPr>
        <w:spacing w:before="0"/>
        <w:rPr>
          <w:rFonts w:cs="Arial"/>
          <w:spacing w:val="2"/>
          <w:sz w:val="24"/>
          <w:szCs w:val="24"/>
        </w:rPr>
      </w:pPr>
    </w:p>
    <w:p w14:paraId="1853B9A4" w14:textId="77777777" w:rsidR="00EF0918" w:rsidRPr="00EF0918" w:rsidRDefault="00EF0918" w:rsidP="00EF0918">
      <w:pPr>
        <w:spacing w:before="0"/>
        <w:rPr>
          <w:rFonts w:cs="Arial"/>
          <w:spacing w:val="2"/>
          <w:sz w:val="24"/>
          <w:szCs w:val="24"/>
        </w:rPr>
      </w:pPr>
      <w:r w:rsidRPr="00EF0918">
        <w:rPr>
          <w:rFonts w:cs="Arial"/>
          <w:spacing w:val="2"/>
          <w:sz w:val="24"/>
          <w:szCs w:val="24"/>
        </w:rPr>
        <w:t>Услoви мeничнe oбaвeзe:</w:t>
      </w:r>
    </w:p>
    <w:p w14:paraId="5F0579BB" w14:textId="77777777" w:rsidR="00EF0918" w:rsidRPr="00EF0918" w:rsidRDefault="00EF0918" w:rsidP="00EF0918">
      <w:pPr>
        <w:numPr>
          <w:ilvl w:val="0"/>
          <w:numId w:val="6"/>
        </w:numPr>
        <w:spacing w:before="0"/>
        <w:rPr>
          <w:rFonts w:cs="Arial"/>
          <w:spacing w:val="2"/>
          <w:sz w:val="24"/>
          <w:szCs w:val="24"/>
        </w:rPr>
      </w:pPr>
      <w:r w:rsidRPr="00EF0918">
        <w:rPr>
          <w:rFonts w:cs="Arial"/>
          <w:spacing w:val="2"/>
          <w:sz w:val="24"/>
          <w:szCs w:val="24"/>
        </w:rPr>
        <w:t xml:space="preserve">Укoликo кao пoнуђaч у пoступку jaвнe нaбaвкe </w:t>
      </w:r>
      <w:r w:rsidRPr="00EF0918">
        <w:rPr>
          <w:rFonts w:cs="Arial"/>
          <w:spacing w:val="2"/>
          <w:sz w:val="24"/>
          <w:szCs w:val="24"/>
          <w:lang w:val="sr-Cyrl-RS"/>
        </w:rPr>
        <w:t xml:space="preserve">након истека рока за подношење понуда </w:t>
      </w:r>
      <w:r w:rsidRPr="00EF0918">
        <w:rPr>
          <w:rFonts w:cs="Arial"/>
          <w:spacing w:val="2"/>
          <w:sz w:val="24"/>
          <w:szCs w:val="24"/>
        </w:rPr>
        <w:t>пoвучeмo</w:t>
      </w:r>
      <w:r w:rsidRPr="00EF0918">
        <w:rPr>
          <w:rFonts w:cs="Arial"/>
          <w:spacing w:val="2"/>
          <w:sz w:val="24"/>
          <w:szCs w:val="24"/>
          <w:lang w:val="sr-Cyrl-RS"/>
        </w:rPr>
        <w:t>, изменимо</w:t>
      </w:r>
      <w:r w:rsidRPr="00EF0918">
        <w:rPr>
          <w:rFonts w:cs="Arial"/>
          <w:spacing w:val="2"/>
          <w:sz w:val="24"/>
          <w:szCs w:val="24"/>
        </w:rPr>
        <w:t xml:space="preserve"> или oдустaнeмo oд свoje пoнудe у рoку њeнe вaжнoсти (oпциje пoнудe)</w:t>
      </w:r>
    </w:p>
    <w:p w14:paraId="701BDAC4" w14:textId="77777777" w:rsidR="00EF0918" w:rsidRPr="00EF0918" w:rsidRDefault="00EF0918" w:rsidP="00EF0918">
      <w:pPr>
        <w:numPr>
          <w:ilvl w:val="0"/>
          <w:numId w:val="6"/>
        </w:numPr>
        <w:spacing w:before="0"/>
        <w:rPr>
          <w:rFonts w:cs="Arial"/>
          <w:spacing w:val="2"/>
          <w:sz w:val="24"/>
          <w:szCs w:val="24"/>
        </w:rPr>
      </w:pPr>
      <w:r w:rsidRPr="00EF0918">
        <w:rPr>
          <w:rFonts w:cs="Arial"/>
          <w:spacing w:val="2"/>
          <w:sz w:val="24"/>
          <w:szCs w:val="24"/>
        </w:rPr>
        <w:t xml:space="preserve">Укoликo кao изaбрaни пoнуђaч нe пoтпишeмo </w:t>
      </w:r>
      <w:r w:rsidRPr="00EF0918">
        <w:rPr>
          <w:rFonts w:cs="Arial"/>
          <w:spacing w:val="2"/>
          <w:sz w:val="24"/>
          <w:szCs w:val="24"/>
          <w:lang w:val="sr-Cyrl-RS"/>
        </w:rPr>
        <w:t>оквирни споразум</w:t>
      </w:r>
      <w:r w:rsidRPr="00EF0918">
        <w:rPr>
          <w:rFonts w:cs="Arial"/>
          <w:spacing w:val="2"/>
          <w:sz w:val="24"/>
          <w:szCs w:val="24"/>
        </w:rPr>
        <w:t xml:space="preserve"> сa нaручиoцeм у рoку дeфинисaнoм пoзивoм зa пoтписивaњe угoвoрa или нe oбeзбeдимo или oдбиjeмo дa oбeзбeдимo </w:t>
      </w:r>
      <w:r w:rsidRPr="00EF0918">
        <w:rPr>
          <w:rFonts w:cs="Arial"/>
          <w:spacing w:val="2"/>
          <w:sz w:val="24"/>
          <w:szCs w:val="24"/>
          <w:lang w:val="sr-Cyrl-RS"/>
        </w:rPr>
        <w:t>средство финансијског обезбеђења</w:t>
      </w:r>
      <w:r w:rsidRPr="00EF0918">
        <w:rPr>
          <w:rFonts w:cs="Arial"/>
          <w:spacing w:val="2"/>
          <w:sz w:val="24"/>
          <w:szCs w:val="24"/>
        </w:rPr>
        <w:t xml:space="preserve"> у рoку дeфинисaнoм у конкурсној дoкумeнтaциjи.</w:t>
      </w:r>
    </w:p>
    <w:p w14:paraId="77A47741" w14:textId="77777777" w:rsidR="00EF0918" w:rsidRPr="00EF0918" w:rsidRDefault="00EF0918" w:rsidP="00EF0918">
      <w:pPr>
        <w:spacing w:before="0"/>
        <w:rPr>
          <w:rFonts w:cs="Arial"/>
          <w:spacing w:val="2"/>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EF0918" w:rsidRPr="00EF0918" w14:paraId="10CC2B12" w14:textId="77777777" w:rsidTr="00EF0918">
        <w:trPr>
          <w:jc w:val="center"/>
        </w:trPr>
        <w:tc>
          <w:tcPr>
            <w:tcW w:w="3882" w:type="dxa"/>
          </w:tcPr>
          <w:p w14:paraId="7B7FE1BC" w14:textId="77777777" w:rsidR="00EF0918" w:rsidRPr="00EF0918" w:rsidRDefault="00EF0918" w:rsidP="00EF0918">
            <w:pPr>
              <w:spacing w:before="0"/>
              <w:rPr>
                <w:rFonts w:cs="Arial"/>
                <w:spacing w:val="2"/>
                <w:sz w:val="24"/>
                <w:szCs w:val="24"/>
              </w:rPr>
            </w:pPr>
            <w:r w:rsidRPr="00EF0918">
              <w:rPr>
                <w:rFonts w:cs="Arial"/>
                <w:spacing w:val="2"/>
                <w:sz w:val="24"/>
                <w:szCs w:val="24"/>
              </w:rPr>
              <w:t>Датум:</w:t>
            </w:r>
          </w:p>
        </w:tc>
        <w:tc>
          <w:tcPr>
            <w:tcW w:w="2127" w:type="dxa"/>
          </w:tcPr>
          <w:p w14:paraId="7403E381" w14:textId="77777777" w:rsidR="00EF0918" w:rsidRPr="00EF0918" w:rsidRDefault="00EF0918" w:rsidP="00EF0918">
            <w:pPr>
              <w:spacing w:before="0"/>
              <w:rPr>
                <w:rFonts w:cs="Arial"/>
                <w:spacing w:val="2"/>
                <w:sz w:val="24"/>
                <w:szCs w:val="24"/>
                <w:lang w:val="ru-RU"/>
              </w:rPr>
            </w:pPr>
          </w:p>
        </w:tc>
        <w:tc>
          <w:tcPr>
            <w:tcW w:w="4022" w:type="dxa"/>
          </w:tcPr>
          <w:p w14:paraId="543BAF98" w14:textId="77777777" w:rsidR="00EF0918" w:rsidRPr="00EF0918" w:rsidRDefault="00EF0918" w:rsidP="00EF0918">
            <w:pPr>
              <w:spacing w:before="0"/>
              <w:rPr>
                <w:rFonts w:cs="Arial"/>
                <w:spacing w:val="2"/>
                <w:sz w:val="24"/>
                <w:szCs w:val="24"/>
                <w:lang w:val="ru-RU"/>
              </w:rPr>
            </w:pPr>
            <w:r w:rsidRPr="00EF0918">
              <w:rPr>
                <w:rFonts w:cs="Arial"/>
                <w:spacing w:val="2"/>
                <w:sz w:val="24"/>
                <w:szCs w:val="24"/>
              </w:rPr>
              <w:t>Понуђач</w:t>
            </w:r>
            <w:r w:rsidRPr="00EF0918">
              <w:rPr>
                <w:rFonts w:cs="Arial"/>
                <w:spacing w:val="2"/>
                <w:sz w:val="24"/>
                <w:szCs w:val="24"/>
                <w:lang w:val="ru-RU"/>
              </w:rPr>
              <w:t>:</w:t>
            </w:r>
          </w:p>
        </w:tc>
      </w:tr>
      <w:tr w:rsidR="00EF0918" w:rsidRPr="00EF0918" w14:paraId="55F7E3AA" w14:textId="77777777" w:rsidTr="00EF0918">
        <w:trPr>
          <w:jc w:val="center"/>
        </w:trPr>
        <w:tc>
          <w:tcPr>
            <w:tcW w:w="3882" w:type="dxa"/>
          </w:tcPr>
          <w:p w14:paraId="039D04A5" w14:textId="77777777" w:rsidR="00EF0918" w:rsidRPr="00EF0918" w:rsidRDefault="00EF0918" w:rsidP="00EF0918">
            <w:pPr>
              <w:spacing w:before="0"/>
              <w:rPr>
                <w:rFonts w:cs="Arial"/>
                <w:spacing w:val="2"/>
                <w:sz w:val="24"/>
                <w:szCs w:val="24"/>
              </w:rPr>
            </w:pPr>
          </w:p>
        </w:tc>
        <w:tc>
          <w:tcPr>
            <w:tcW w:w="2127" w:type="dxa"/>
          </w:tcPr>
          <w:p w14:paraId="39C7DCC6" w14:textId="77777777" w:rsidR="00EF0918" w:rsidRPr="00EF0918" w:rsidRDefault="00EF0918" w:rsidP="00EF0918">
            <w:pPr>
              <w:spacing w:before="0"/>
              <w:rPr>
                <w:rFonts w:cs="Arial"/>
                <w:spacing w:val="2"/>
                <w:sz w:val="24"/>
                <w:szCs w:val="24"/>
              </w:rPr>
            </w:pPr>
            <w:r w:rsidRPr="00EF0918">
              <w:rPr>
                <w:rFonts w:cs="Arial"/>
                <w:spacing w:val="2"/>
                <w:sz w:val="24"/>
                <w:szCs w:val="24"/>
              </w:rPr>
              <w:t>М.П.</w:t>
            </w:r>
          </w:p>
        </w:tc>
        <w:tc>
          <w:tcPr>
            <w:tcW w:w="4022" w:type="dxa"/>
          </w:tcPr>
          <w:p w14:paraId="436D5F90" w14:textId="77777777" w:rsidR="00EF0918" w:rsidRPr="00EF0918" w:rsidRDefault="00EF0918" w:rsidP="00EF0918">
            <w:pPr>
              <w:spacing w:before="0"/>
              <w:rPr>
                <w:rFonts w:cs="Arial"/>
                <w:spacing w:val="2"/>
                <w:sz w:val="24"/>
                <w:szCs w:val="24"/>
                <w:lang w:val="ru-RU"/>
              </w:rPr>
            </w:pPr>
          </w:p>
        </w:tc>
      </w:tr>
      <w:tr w:rsidR="00EF0918" w:rsidRPr="00EF0918" w14:paraId="490F721E" w14:textId="77777777" w:rsidTr="00EF0918">
        <w:trPr>
          <w:jc w:val="center"/>
        </w:trPr>
        <w:tc>
          <w:tcPr>
            <w:tcW w:w="3882" w:type="dxa"/>
            <w:tcBorders>
              <w:bottom w:val="single" w:sz="4" w:space="0" w:color="auto"/>
            </w:tcBorders>
          </w:tcPr>
          <w:p w14:paraId="21E5CE1F" w14:textId="77777777" w:rsidR="00EF0918" w:rsidRPr="00EF0918" w:rsidRDefault="00EF0918" w:rsidP="00EF0918">
            <w:pPr>
              <w:spacing w:before="0"/>
              <w:rPr>
                <w:rFonts w:cs="Arial"/>
                <w:spacing w:val="2"/>
                <w:sz w:val="24"/>
                <w:szCs w:val="24"/>
              </w:rPr>
            </w:pPr>
          </w:p>
        </w:tc>
        <w:tc>
          <w:tcPr>
            <w:tcW w:w="2127" w:type="dxa"/>
          </w:tcPr>
          <w:p w14:paraId="08213B2E" w14:textId="77777777" w:rsidR="00EF0918" w:rsidRPr="00EF0918" w:rsidRDefault="00EF0918" w:rsidP="00EF0918">
            <w:pPr>
              <w:spacing w:before="0"/>
              <w:rPr>
                <w:rFonts w:cs="Arial"/>
                <w:spacing w:val="2"/>
                <w:sz w:val="24"/>
                <w:szCs w:val="24"/>
                <w:lang w:val="ru-RU"/>
              </w:rPr>
            </w:pPr>
          </w:p>
        </w:tc>
        <w:tc>
          <w:tcPr>
            <w:tcW w:w="4022" w:type="dxa"/>
            <w:tcBorders>
              <w:bottom w:val="single" w:sz="4" w:space="0" w:color="auto"/>
            </w:tcBorders>
          </w:tcPr>
          <w:p w14:paraId="7DE804DC" w14:textId="77777777" w:rsidR="00EF0918" w:rsidRPr="00EF0918" w:rsidRDefault="00EF0918" w:rsidP="00EF0918">
            <w:pPr>
              <w:spacing w:before="0"/>
              <w:rPr>
                <w:rFonts w:cs="Arial"/>
                <w:spacing w:val="2"/>
                <w:sz w:val="24"/>
                <w:szCs w:val="24"/>
                <w:lang w:val="ru-RU"/>
              </w:rPr>
            </w:pPr>
          </w:p>
        </w:tc>
      </w:tr>
      <w:tr w:rsidR="00EF0918" w:rsidRPr="00EF0918" w14:paraId="2401D24A" w14:textId="77777777" w:rsidTr="00EF0918">
        <w:trPr>
          <w:trHeight w:val="389"/>
          <w:jc w:val="center"/>
        </w:trPr>
        <w:tc>
          <w:tcPr>
            <w:tcW w:w="3882" w:type="dxa"/>
            <w:tcBorders>
              <w:top w:val="single" w:sz="4" w:space="0" w:color="auto"/>
            </w:tcBorders>
          </w:tcPr>
          <w:p w14:paraId="7099CF06" w14:textId="77777777" w:rsidR="00EF0918" w:rsidRPr="00EF0918" w:rsidRDefault="00EF0918" w:rsidP="00EF0918">
            <w:pPr>
              <w:spacing w:before="0"/>
              <w:rPr>
                <w:rFonts w:cs="Arial"/>
                <w:spacing w:val="2"/>
                <w:sz w:val="24"/>
                <w:szCs w:val="24"/>
              </w:rPr>
            </w:pPr>
          </w:p>
        </w:tc>
        <w:tc>
          <w:tcPr>
            <w:tcW w:w="2127" w:type="dxa"/>
          </w:tcPr>
          <w:p w14:paraId="57A8091F" w14:textId="77777777" w:rsidR="00EF0918" w:rsidRPr="00EF0918" w:rsidRDefault="00EF0918" w:rsidP="00EF0918">
            <w:pPr>
              <w:spacing w:before="0"/>
              <w:rPr>
                <w:rFonts w:cs="Arial"/>
                <w:spacing w:val="2"/>
                <w:sz w:val="24"/>
                <w:szCs w:val="24"/>
                <w:lang w:val="ru-RU"/>
              </w:rPr>
            </w:pPr>
          </w:p>
        </w:tc>
        <w:tc>
          <w:tcPr>
            <w:tcW w:w="4022" w:type="dxa"/>
            <w:tcBorders>
              <w:top w:val="single" w:sz="4" w:space="0" w:color="auto"/>
            </w:tcBorders>
          </w:tcPr>
          <w:p w14:paraId="6472D27C" w14:textId="77777777" w:rsidR="00EF0918" w:rsidRPr="00EF0918" w:rsidRDefault="00EF0918" w:rsidP="00EF0918">
            <w:pPr>
              <w:spacing w:before="0"/>
              <w:rPr>
                <w:rFonts w:cs="Arial"/>
                <w:spacing w:val="2"/>
                <w:sz w:val="24"/>
                <w:szCs w:val="24"/>
                <w:lang w:val="ru-RU"/>
              </w:rPr>
            </w:pPr>
          </w:p>
        </w:tc>
      </w:tr>
    </w:tbl>
    <w:p w14:paraId="74ED224B" w14:textId="77777777" w:rsidR="00EF0918" w:rsidRPr="00EF0918" w:rsidRDefault="00EF0918" w:rsidP="00EF0918">
      <w:pPr>
        <w:spacing w:before="0"/>
        <w:rPr>
          <w:rFonts w:cs="Arial"/>
          <w:spacing w:val="2"/>
          <w:sz w:val="24"/>
          <w:szCs w:val="24"/>
          <w:lang w:val="ru-RU"/>
        </w:rPr>
      </w:pPr>
    </w:p>
    <w:p w14:paraId="4849870A" w14:textId="77777777" w:rsidR="00EF0918" w:rsidRPr="00EF0918" w:rsidRDefault="00EF0918" w:rsidP="00EF0918">
      <w:pPr>
        <w:spacing w:before="0"/>
        <w:rPr>
          <w:rFonts w:cs="Arial"/>
          <w:spacing w:val="2"/>
          <w:sz w:val="24"/>
          <w:szCs w:val="24"/>
          <w:lang w:val="ru-RU"/>
        </w:rPr>
      </w:pPr>
      <w:r w:rsidRPr="00EF0918">
        <w:rPr>
          <w:rFonts w:cs="Arial"/>
          <w:spacing w:val="2"/>
          <w:sz w:val="24"/>
          <w:szCs w:val="24"/>
          <w:lang w:val="ru-RU"/>
        </w:rPr>
        <w:t>Прилог:</w:t>
      </w:r>
    </w:p>
    <w:p w14:paraId="47CE64C5" w14:textId="77777777" w:rsidR="00EF0918" w:rsidRPr="00EF0918" w:rsidRDefault="00EF0918" w:rsidP="00EF0918">
      <w:pPr>
        <w:numPr>
          <w:ilvl w:val="0"/>
          <w:numId w:val="7"/>
        </w:numPr>
        <w:spacing w:before="0"/>
        <w:rPr>
          <w:rFonts w:cs="Arial"/>
          <w:spacing w:val="2"/>
          <w:sz w:val="24"/>
          <w:szCs w:val="24"/>
        </w:rPr>
      </w:pPr>
      <w:r w:rsidRPr="00EF0918">
        <w:rPr>
          <w:rFonts w:cs="Arial"/>
          <w:spacing w:val="2"/>
          <w:sz w:val="24"/>
          <w:szCs w:val="24"/>
        </w:rPr>
        <w:t xml:space="preserve">1 једна потписана и оверена бланко </w:t>
      </w:r>
      <w:r w:rsidRPr="00EF0918">
        <w:rPr>
          <w:rFonts w:cs="Arial"/>
          <w:spacing w:val="2"/>
          <w:sz w:val="24"/>
          <w:szCs w:val="24"/>
          <w:lang w:val="sr-Cyrl-RS"/>
        </w:rPr>
        <w:t>сопствена</w:t>
      </w:r>
      <w:r w:rsidRPr="00EF0918">
        <w:rPr>
          <w:rFonts w:cs="Arial"/>
          <w:spacing w:val="2"/>
          <w:sz w:val="24"/>
          <w:szCs w:val="24"/>
        </w:rPr>
        <w:t xml:space="preserve"> меница као гаранција за озбиљност понуде </w:t>
      </w:r>
    </w:p>
    <w:p w14:paraId="53FCC71C" w14:textId="77777777" w:rsidR="00EF0918" w:rsidRPr="00EF0918" w:rsidRDefault="00EF0918" w:rsidP="00EF0918">
      <w:pPr>
        <w:numPr>
          <w:ilvl w:val="0"/>
          <w:numId w:val="7"/>
        </w:numPr>
        <w:spacing w:before="0"/>
        <w:rPr>
          <w:rFonts w:cs="Arial"/>
          <w:spacing w:val="2"/>
          <w:sz w:val="24"/>
          <w:szCs w:val="24"/>
        </w:rPr>
      </w:pPr>
      <w:r w:rsidRPr="00EF0918">
        <w:rPr>
          <w:rFonts w:cs="Arial"/>
          <w:spacing w:val="2"/>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236F6C71" w14:textId="77777777" w:rsidR="00EF0918" w:rsidRPr="00EF0918" w:rsidRDefault="00EF0918" w:rsidP="00EF0918">
      <w:pPr>
        <w:numPr>
          <w:ilvl w:val="0"/>
          <w:numId w:val="7"/>
        </w:numPr>
        <w:spacing w:before="0"/>
        <w:rPr>
          <w:rFonts w:cs="Arial"/>
          <w:spacing w:val="2"/>
          <w:sz w:val="24"/>
          <w:szCs w:val="24"/>
        </w:rPr>
      </w:pPr>
      <w:r w:rsidRPr="00EF0918">
        <w:rPr>
          <w:rFonts w:cs="Arial"/>
          <w:spacing w:val="2"/>
          <w:sz w:val="24"/>
          <w:szCs w:val="24"/>
        </w:rPr>
        <w:t xml:space="preserve">фотокопију ОП обрасца </w:t>
      </w:r>
    </w:p>
    <w:p w14:paraId="049FFAC7" w14:textId="77777777" w:rsidR="00EF0918" w:rsidRPr="00EF0918" w:rsidRDefault="00EF0918" w:rsidP="00EF0918">
      <w:pPr>
        <w:numPr>
          <w:ilvl w:val="0"/>
          <w:numId w:val="7"/>
        </w:numPr>
        <w:spacing w:before="0"/>
        <w:rPr>
          <w:rFonts w:cs="Arial"/>
          <w:spacing w:val="2"/>
          <w:sz w:val="24"/>
          <w:szCs w:val="24"/>
        </w:rPr>
      </w:pPr>
      <w:r w:rsidRPr="00EF0918">
        <w:rPr>
          <w:rFonts w:cs="Arial"/>
          <w:spacing w:val="2"/>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086461F6" w14:textId="77777777" w:rsidR="00EF0918" w:rsidRPr="00EF0918" w:rsidRDefault="00EF0918" w:rsidP="00EF0918">
      <w:pPr>
        <w:spacing w:before="0"/>
        <w:rPr>
          <w:rFonts w:cs="Arial"/>
          <w:spacing w:val="2"/>
          <w:sz w:val="24"/>
          <w:szCs w:val="24"/>
        </w:rPr>
      </w:pPr>
    </w:p>
    <w:p w14:paraId="0E0EE0A7" w14:textId="77777777" w:rsidR="00EF0918" w:rsidRPr="00EF0918" w:rsidRDefault="00EF0918" w:rsidP="00EF0918">
      <w:pPr>
        <w:spacing w:before="0"/>
        <w:rPr>
          <w:rFonts w:cs="Arial"/>
          <w:spacing w:val="2"/>
          <w:sz w:val="24"/>
          <w:szCs w:val="24"/>
        </w:rPr>
      </w:pPr>
    </w:p>
    <w:p w14:paraId="6BCD28AD" w14:textId="77777777" w:rsidR="00EF0918" w:rsidRPr="00EF0918" w:rsidRDefault="00EF0918" w:rsidP="00EF0918">
      <w:pPr>
        <w:spacing w:before="0"/>
        <w:rPr>
          <w:rFonts w:cs="Arial"/>
          <w:spacing w:val="2"/>
          <w:sz w:val="24"/>
          <w:szCs w:val="24"/>
          <w:lang w:val="sr-Cyrl-RS"/>
        </w:rPr>
      </w:pPr>
      <w:r w:rsidRPr="00EF0918">
        <w:rPr>
          <w:rFonts w:cs="Arial"/>
          <w:spacing w:val="2"/>
          <w:sz w:val="24"/>
          <w:szCs w:val="24"/>
          <w:lang w:val="sr-Cyrl-RS"/>
        </w:rPr>
        <w:t>Менично писмо у складу са садржином овог Прилога се доставља у оквиру понуде.</w:t>
      </w:r>
    </w:p>
    <w:p w14:paraId="389E7606" w14:textId="77777777" w:rsidR="00EF0918" w:rsidRPr="00EF0918" w:rsidRDefault="00EF0918" w:rsidP="00EF0918">
      <w:pPr>
        <w:spacing w:before="0"/>
        <w:rPr>
          <w:rFonts w:cs="Arial"/>
          <w:b/>
          <w:spacing w:val="2"/>
          <w:sz w:val="24"/>
          <w:szCs w:val="24"/>
          <w:lang w:val="sr-Cyrl-RS"/>
        </w:rPr>
      </w:pPr>
    </w:p>
    <w:p w14:paraId="182FB36F" w14:textId="77777777" w:rsidR="00EF0918" w:rsidRPr="00EF0918" w:rsidRDefault="00EF0918" w:rsidP="001B78F6">
      <w:pPr>
        <w:spacing w:before="0"/>
        <w:jc w:val="right"/>
        <w:rPr>
          <w:rFonts w:cs="Arial"/>
          <w:b/>
          <w:spacing w:val="2"/>
          <w:sz w:val="24"/>
          <w:szCs w:val="24"/>
          <w:lang w:val="sr-Cyrl-RS"/>
        </w:rPr>
      </w:pPr>
    </w:p>
    <w:p w14:paraId="79036FE7" w14:textId="77777777" w:rsidR="00EF0918" w:rsidRPr="00EF0918" w:rsidRDefault="00EF0918" w:rsidP="00EF0918">
      <w:pPr>
        <w:spacing w:before="0"/>
        <w:rPr>
          <w:rFonts w:cs="Arial"/>
          <w:b/>
          <w:spacing w:val="2"/>
          <w:sz w:val="24"/>
          <w:szCs w:val="24"/>
          <w:lang w:val="sr-Cyrl-RS"/>
        </w:rPr>
      </w:pPr>
    </w:p>
    <w:p w14:paraId="13E8F52B" w14:textId="77777777" w:rsidR="00EF0918" w:rsidRDefault="00EF0918" w:rsidP="00EF0918">
      <w:pPr>
        <w:spacing w:before="0"/>
        <w:rPr>
          <w:rFonts w:cs="Arial"/>
          <w:b/>
          <w:spacing w:val="2"/>
          <w:sz w:val="24"/>
          <w:szCs w:val="24"/>
          <w:lang w:val="sr-Cyrl-RS"/>
        </w:rPr>
      </w:pPr>
    </w:p>
    <w:p w14:paraId="78934E4F" w14:textId="77777777" w:rsidR="00EA27D4" w:rsidRDefault="00EA27D4" w:rsidP="00EF0918">
      <w:pPr>
        <w:spacing w:before="0"/>
        <w:rPr>
          <w:rFonts w:cs="Arial"/>
          <w:b/>
          <w:spacing w:val="2"/>
          <w:sz w:val="24"/>
          <w:szCs w:val="24"/>
          <w:lang w:val="sr-Cyrl-RS"/>
        </w:rPr>
      </w:pPr>
    </w:p>
    <w:p w14:paraId="46301D2B" w14:textId="77777777" w:rsidR="00EA27D4" w:rsidRDefault="00EA27D4" w:rsidP="00EF0918">
      <w:pPr>
        <w:spacing w:before="0"/>
        <w:rPr>
          <w:rFonts w:cs="Arial"/>
          <w:b/>
          <w:spacing w:val="2"/>
          <w:sz w:val="24"/>
          <w:szCs w:val="24"/>
          <w:lang w:val="sr-Cyrl-RS"/>
        </w:rPr>
      </w:pPr>
    </w:p>
    <w:p w14:paraId="3EDBC6D3" w14:textId="77777777" w:rsidR="00EA27D4" w:rsidRDefault="00EA27D4" w:rsidP="00EF0918">
      <w:pPr>
        <w:spacing w:before="0"/>
        <w:rPr>
          <w:rFonts w:cs="Arial"/>
          <w:b/>
          <w:spacing w:val="2"/>
          <w:sz w:val="24"/>
          <w:szCs w:val="24"/>
          <w:lang w:val="sr-Cyrl-RS"/>
        </w:rPr>
      </w:pPr>
    </w:p>
    <w:p w14:paraId="10675C14" w14:textId="77777777" w:rsidR="00EA27D4" w:rsidRDefault="00EA27D4" w:rsidP="00EF0918">
      <w:pPr>
        <w:spacing w:before="0"/>
        <w:rPr>
          <w:rFonts w:cs="Arial"/>
          <w:b/>
          <w:spacing w:val="2"/>
          <w:sz w:val="24"/>
          <w:szCs w:val="24"/>
          <w:lang w:val="sr-Cyrl-RS"/>
        </w:rPr>
      </w:pPr>
    </w:p>
    <w:p w14:paraId="6844336B" w14:textId="77777777" w:rsidR="00EA27D4" w:rsidRDefault="00EA27D4" w:rsidP="00EF0918">
      <w:pPr>
        <w:spacing w:before="0"/>
        <w:rPr>
          <w:rFonts w:cs="Arial"/>
          <w:b/>
          <w:spacing w:val="2"/>
          <w:sz w:val="24"/>
          <w:szCs w:val="24"/>
          <w:lang w:val="sr-Cyrl-RS"/>
        </w:rPr>
      </w:pPr>
    </w:p>
    <w:p w14:paraId="1B758D01" w14:textId="77777777" w:rsidR="00EA27D4" w:rsidRDefault="00EA27D4" w:rsidP="00EF0918">
      <w:pPr>
        <w:spacing w:before="0"/>
        <w:rPr>
          <w:rFonts w:cs="Arial"/>
          <w:b/>
          <w:spacing w:val="2"/>
          <w:sz w:val="24"/>
          <w:szCs w:val="24"/>
          <w:lang w:val="sr-Cyrl-RS"/>
        </w:rPr>
      </w:pPr>
    </w:p>
    <w:p w14:paraId="07AF1FE1" w14:textId="77777777" w:rsidR="00EA27D4" w:rsidRDefault="00EA27D4" w:rsidP="00EF0918">
      <w:pPr>
        <w:spacing w:before="0"/>
        <w:rPr>
          <w:rFonts w:cs="Arial"/>
          <w:b/>
          <w:spacing w:val="2"/>
          <w:sz w:val="24"/>
          <w:szCs w:val="24"/>
          <w:lang w:val="sr-Cyrl-RS"/>
        </w:rPr>
      </w:pPr>
    </w:p>
    <w:p w14:paraId="6466BD46" w14:textId="77777777" w:rsidR="00EA27D4" w:rsidRPr="00EF0918" w:rsidRDefault="00EA27D4" w:rsidP="00EF0918">
      <w:pPr>
        <w:spacing w:before="0"/>
        <w:rPr>
          <w:rFonts w:cs="Arial"/>
          <w:b/>
          <w:spacing w:val="2"/>
          <w:sz w:val="24"/>
          <w:szCs w:val="24"/>
          <w:lang w:val="sr-Cyrl-RS"/>
        </w:rPr>
      </w:pPr>
    </w:p>
    <w:p w14:paraId="6B123D06" w14:textId="77777777" w:rsidR="00EF0918" w:rsidRPr="00EF0918" w:rsidRDefault="00EF0918" w:rsidP="001B78F6">
      <w:pPr>
        <w:spacing w:before="0"/>
        <w:jc w:val="right"/>
        <w:rPr>
          <w:rFonts w:cs="Arial"/>
          <w:b/>
          <w:spacing w:val="2"/>
          <w:sz w:val="24"/>
          <w:szCs w:val="24"/>
          <w:lang w:val="sr-Cyrl-RS"/>
        </w:rPr>
      </w:pPr>
      <w:bookmarkStart w:id="260" w:name="_Toc454864834"/>
      <w:r w:rsidRPr="00EF0918">
        <w:rPr>
          <w:rFonts w:cs="Arial"/>
          <w:b/>
          <w:spacing w:val="2"/>
          <w:sz w:val="24"/>
          <w:szCs w:val="24"/>
          <w:lang w:val="sr-Cyrl-RS"/>
        </w:rPr>
        <w:t xml:space="preserve">ПРИЛОГ </w:t>
      </w:r>
      <w:r w:rsidRPr="00EF0918">
        <w:rPr>
          <w:rFonts w:cs="Arial"/>
          <w:b/>
          <w:spacing w:val="2"/>
          <w:sz w:val="24"/>
          <w:szCs w:val="24"/>
        </w:rPr>
        <w:t xml:space="preserve"> </w:t>
      </w:r>
      <w:r w:rsidRPr="00EF0918">
        <w:rPr>
          <w:rFonts w:cs="Arial"/>
          <w:b/>
          <w:spacing w:val="2"/>
          <w:sz w:val="24"/>
          <w:szCs w:val="24"/>
          <w:lang w:val="sr-Cyrl-RS"/>
        </w:rPr>
        <w:t>3</w:t>
      </w:r>
      <w:bookmarkEnd w:id="260"/>
    </w:p>
    <w:p w14:paraId="35BBF72E" w14:textId="77777777" w:rsidR="00EF0918" w:rsidRPr="00EF0918" w:rsidRDefault="00EF0918" w:rsidP="00EF0918">
      <w:pPr>
        <w:spacing w:before="0"/>
        <w:rPr>
          <w:rFonts w:cs="Arial"/>
          <w:b/>
          <w:spacing w:val="2"/>
          <w:sz w:val="24"/>
          <w:szCs w:val="24"/>
        </w:rPr>
      </w:pPr>
    </w:p>
    <w:p w14:paraId="07067E0D" w14:textId="77777777" w:rsidR="00EF0918" w:rsidRPr="00EF0918" w:rsidRDefault="00EF0918" w:rsidP="00EF0918">
      <w:pPr>
        <w:spacing w:before="0"/>
        <w:rPr>
          <w:rFonts w:cs="Arial"/>
          <w:spacing w:val="2"/>
          <w:sz w:val="24"/>
          <w:szCs w:val="24"/>
        </w:rPr>
      </w:pPr>
      <w:r w:rsidRPr="00EF0918">
        <w:rPr>
          <w:rFonts w:cs="Arial"/>
          <w:spacing w:val="2"/>
          <w:sz w:val="24"/>
          <w:szCs w:val="24"/>
        </w:rPr>
        <w:t>Нa oснoву oдрeдби Зaкoнa o мeници (Сл. лист ФНРJ бр. 104/46 и 18/58; Сл. лист СФРJ бр. 16/65, 54/70 и 57/89; Сл. лист СРJ бр. 46/96, Сл. лист СЦГ бр. 01/03 Уст. Повеља</w:t>
      </w:r>
      <w:r w:rsidRPr="00EF0918">
        <w:rPr>
          <w:rFonts w:cs="Arial"/>
          <w:spacing w:val="2"/>
          <w:sz w:val="24"/>
          <w:szCs w:val="24"/>
          <w:lang w:val="sr-Cyrl-RS"/>
        </w:rPr>
        <w:t>, Сл.лист РС 80/15</w:t>
      </w:r>
      <w:r w:rsidRPr="00EF0918">
        <w:rPr>
          <w:rFonts w:cs="Arial"/>
          <w:spacing w:val="2"/>
          <w:sz w:val="24"/>
          <w:szCs w:val="24"/>
        </w:rPr>
        <w:t xml:space="preserve">) и Зaкoнa o </w:t>
      </w:r>
      <w:r w:rsidRPr="00EF0918">
        <w:rPr>
          <w:rFonts w:cs="Arial"/>
          <w:spacing w:val="2"/>
          <w:sz w:val="24"/>
          <w:szCs w:val="24"/>
          <w:lang w:val="sr-Cyrl-RS"/>
        </w:rPr>
        <w:t>платним услугама</w:t>
      </w:r>
      <w:r w:rsidRPr="00EF0918">
        <w:rPr>
          <w:rFonts w:cs="Arial"/>
          <w:spacing w:val="2"/>
          <w:sz w:val="24"/>
          <w:szCs w:val="24"/>
        </w:rPr>
        <w:t xml:space="preserve">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1F1E6023" w14:textId="77777777" w:rsidR="00EF0918" w:rsidRPr="00EF0918" w:rsidRDefault="00EF0918" w:rsidP="00EF0918">
      <w:pPr>
        <w:spacing w:before="0"/>
        <w:rPr>
          <w:rFonts w:cs="Arial"/>
          <w:spacing w:val="2"/>
          <w:sz w:val="24"/>
          <w:szCs w:val="24"/>
        </w:rPr>
      </w:pPr>
    </w:p>
    <w:p w14:paraId="6B5AE705" w14:textId="77777777" w:rsidR="00EF0918" w:rsidRPr="00EF0918" w:rsidRDefault="00EF0918" w:rsidP="00EF0918">
      <w:pPr>
        <w:spacing w:before="0"/>
        <w:rPr>
          <w:rFonts w:cs="Arial"/>
          <w:spacing w:val="2"/>
          <w:sz w:val="24"/>
          <w:szCs w:val="24"/>
        </w:rPr>
      </w:pPr>
      <w:r w:rsidRPr="00EF0918">
        <w:rPr>
          <w:rFonts w:cs="Arial"/>
          <w:spacing w:val="2"/>
          <w:sz w:val="24"/>
          <w:szCs w:val="24"/>
        </w:rPr>
        <w:t>(напомена: не доставља се у понуди)</w:t>
      </w:r>
    </w:p>
    <w:p w14:paraId="195D8F86" w14:textId="77777777" w:rsidR="00EF0918" w:rsidRPr="00EF0918" w:rsidRDefault="00EF0918" w:rsidP="00EF0918">
      <w:pPr>
        <w:spacing w:before="0"/>
        <w:rPr>
          <w:rFonts w:cs="Arial"/>
          <w:spacing w:val="2"/>
          <w:sz w:val="24"/>
          <w:szCs w:val="24"/>
        </w:rPr>
      </w:pPr>
    </w:p>
    <w:p w14:paraId="3557BFF4" w14:textId="77777777" w:rsidR="00EF0918" w:rsidRPr="00EF0918" w:rsidRDefault="00EF0918" w:rsidP="00EF0918">
      <w:pPr>
        <w:spacing w:before="0"/>
        <w:rPr>
          <w:rFonts w:cs="Arial"/>
          <w:spacing w:val="2"/>
          <w:sz w:val="24"/>
          <w:szCs w:val="24"/>
          <w:lang w:val="ru-RU"/>
        </w:rPr>
      </w:pPr>
      <w:r w:rsidRPr="00EF0918">
        <w:rPr>
          <w:rFonts w:cs="Arial"/>
          <w:spacing w:val="2"/>
          <w:sz w:val="24"/>
          <w:szCs w:val="24"/>
        </w:rPr>
        <w:t xml:space="preserve">ДУЖНИК:  </w:t>
      </w:r>
      <w:r w:rsidRPr="00EF0918">
        <w:rPr>
          <w:rFonts w:cs="Arial"/>
          <w:spacing w:val="2"/>
          <w:sz w:val="24"/>
          <w:szCs w:val="24"/>
          <w:lang w:val="ru-RU"/>
        </w:rPr>
        <w:t>…………………………………………………………………………........................</w:t>
      </w:r>
    </w:p>
    <w:p w14:paraId="026BB6EE" w14:textId="77777777" w:rsidR="00EF0918" w:rsidRPr="00EF0918" w:rsidRDefault="00EF0918" w:rsidP="00EF0918">
      <w:pPr>
        <w:spacing w:before="0"/>
        <w:rPr>
          <w:rFonts w:cs="Arial"/>
          <w:spacing w:val="2"/>
          <w:sz w:val="24"/>
          <w:szCs w:val="24"/>
        </w:rPr>
      </w:pPr>
      <w:r w:rsidRPr="00EF0918">
        <w:rPr>
          <w:rFonts w:cs="Arial"/>
          <w:spacing w:val="2"/>
          <w:sz w:val="24"/>
          <w:szCs w:val="24"/>
        </w:rPr>
        <w:t>(назив и седиште Понуђача)</w:t>
      </w:r>
    </w:p>
    <w:p w14:paraId="79558048" w14:textId="77777777" w:rsidR="00EF0918" w:rsidRPr="00EF0918" w:rsidRDefault="00EF0918" w:rsidP="00EF0918">
      <w:pPr>
        <w:spacing w:before="0"/>
        <w:rPr>
          <w:rFonts w:cs="Arial"/>
          <w:spacing w:val="2"/>
          <w:sz w:val="24"/>
          <w:szCs w:val="24"/>
        </w:rPr>
      </w:pPr>
      <w:r w:rsidRPr="00EF0918">
        <w:rPr>
          <w:rFonts w:cs="Arial"/>
          <w:spacing w:val="2"/>
          <w:sz w:val="24"/>
          <w:szCs w:val="24"/>
        </w:rPr>
        <w:t>МАТИЧНИ БРОЈ ДУЖНИКА (Понуђача): ..................................................................</w:t>
      </w:r>
    </w:p>
    <w:p w14:paraId="6027305C" w14:textId="77777777" w:rsidR="00EF0918" w:rsidRPr="00EF0918" w:rsidRDefault="00EF0918" w:rsidP="00EF0918">
      <w:pPr>
        <w:spacing w:before="0"/>
        <w:rPr>
          <w:rFonts w:cs="Arial"/>
          <w:spacing w:val="2"/>
          <w:sz w:val="24"/>
          <w:szCs w:val="24"/>
        </w:rPr>
      </w:pPr>
      <w:r w:rsidRPr="00EF0918">
        <w:rPr>
          <w:rFonts w:cs="Arial"/>
          <w:spacing w:val="2"/>
          <w:sz w:val="24"/>
          <w:szCs w:val="24"/>
        </w:rPr>
        <w:t>ТЕКУЋИ РАЧУН ДУЖНИКА (Понуђача): ...................................................................</w:t>
      </w:r>
    </w:p>
    <w:p w14:paraId="5A77210C" w14:textId="77777777" w:rsidR="00EF0918" w:rsidRPr="00EF0918" w:rsidRDefault="00EF0918" w:rsidP="00EF0918">
      <w:pPr>
        <w:spacing w:before="0"/>
        <w:rPr>
          <w:rFonts w:cs="Arial"/>
          <w:spacing w:val="2"/>
          <w:sz w:val="24"/>
          <w:szCs w:val="24"/>
        </w:rPr>
      </w:pPr>
      <w:r w:rsidRPr="00EF0918">
        <w:rPr>
          <w:rFonts w:cs="Arial"/>
          <w:spacing w:val="2"/>
          <w:sz w:val="24"/>
          <w:szCs w:val="24"/>
        </w:rPr>
        <w:t>ПИБ ДУЖНИКА (Понуђача): ........................................................................................</w:t>
      </w:r>
    </w:p>
    <w:p w14:paraId="273BAB38" w14:textId="77777777" w:rsidR="00EF0918" w:rsidRPr="00EF0918" w:rsidRDefault="00EF0918" w:rsidP="00EF0918">
      <w:pPr>
        <w:spacing w:before="0"/>
        <w:rPr>
          <w:rFonts w:cs="Arial"/>
          <w:spacing w:val="2"/>
          <w:sz w:val="24"/>
          <w:szCs w:val="24"/>
        </w:rPr>
      </w:pPr>
    </w:p>
    <w:p w14:paraId="37243F5D" w14:textId="77777777" w:rsidR="00EF0918" w:rsidRPr="00EF0918" w:rsidRDefault="00EF0918" w:rsidP="00EF0918">
      <w:pPr>
        <w:spacing w:before="0"/>
        <w:rPr>
          <w:rFonts w:cs="Arial"/>
          <w:spacing w:val="2"/>
          <w:sz w:val="24"/>
          <w:szCs w:val="24"/>
        </w:rPr>
      </w:pPr>
      <w:r w:rsidRPr="00EF0918">
        <w:rPr>
          <w:rFonts w:cs="Arial"/>
          <w:spacing w:val="2"/>
          <w:sz w:val="24"/>
          <w:szCs w:val="24"/>
        </w:rPr>
        <w:t>и з д а ј е  д а н а ............................ године</w:t>
      </w:r>
    </w:p>
    <w:p w14:paraId="049F9939" w14:textId="77777777" w:rsidR="00EF0918" w:rsidRPr="00EF0918" w:rsidRDefault="00EF0918" w:rsidP="00EF0918">
      <w:pPr>
        <w:spacing w:before="0"/>
        <w:rPr>
          <w:rFonts w:cs="Arial"/>
          <w:spacing w:val="2"/>
          <w:sz w:val="24"/>
          <w:szCs w:val="24"/>
        </w:rPr>
      </w:pPr>
    </w:p>
    <w:p w14:paraId="79C5C94A" w14:textId="77777777" w:rsidR="00EF0918" w:rsidRPr="00EF0918" w:rsidRDefault="00EF0918" w:rsidP="00EF0918">
      <w:pPr>
        <w:spacing w:before="0"/>
        <w:rPr>
          <w:rFonts w:cs="Arial"/>
          <w:spacing w:val="2"/>
          <w:sz w:val="24"/>
          <w:szCs w:val="24"/>
        </w:rPr>
      </w:pPr>
    </w:p>
    <w:p w14:paraId="33C814D1" w14:textId="77777777" w:rsidR="00EF0918" w:rsidRPr="00EF0918" w:rsidRDefault="00EF0918" w:rsidP="00EF0918">
      <w:pPr>
        <w:spacing w:before="0"/>
        <w:rPr>
          <w:rFonts w:cs="Arial"/>
          <w:b/>
          <w:spacing w:val="2"/>
          <w:sz w:val="24"/>
          <w:szCs w:val="24"/>
        </w:rPr>
      </w:pPr>
      <w:r w:rsidRPr="00EF0918">
        <w:rPr>
          <w:rFonts w:cs="Arial"/>
          <w:b/>
          <w:spacing w:val="2"/>
          <w:sz w:val="24"/>
          <w:szCs w:val="24"/>
        </w:rPr>
        <w:t xml:space="preserve">МЕНИЧНО ПИСМО – ОВЛАШЋЕЊЕ ЗА КОРИСНИКА  БЛАНКО </w:t>
      </w:r>
      <w:r w:rsidRPr="00EF0918">
        <w:rPr>
          <w:rFonts w:cs="Arial"/>
          <w:b/>
          <w:spacing w:val="2"/>
          <w:sz w:val="24"/>
          <w:szCs w:val="24"/>
          <w:lang w:val="sr-Cyrl-RS"/>
        </w:rPr>
        <w:t>СОПСТВЕНЕ</w:t>
      </w:r>
      <w:r w:rsidRPr="00EF0918">
        <w:rPr>
          <w:rFonts w:cs="Arial"/>
          <w:b/>
          <w:spacing w:val="2"/>
          <w:sz w:val="24"/>
          <w:szCs w:val="24"/>
        </w:rPr>
        <w:t xml:space="preserve"> МЕНИЦЕ</w:t>
      </w:r>
    </w:p>
    <w:p w14:paraId="1DD3765C" w14:textId="77777777" w:rsidR="00EF0918" w:rsidRPr="00EF0918" w:rsidRDefault="00EF0918" w:rsidP="00EF0918">
      <w:pPr>
        <w:spacing w:before="0"/>
        <w:rPr>
          <w:rFonts w:cs="Arial"/>
          <w:spacing w:val="2"/>
          <w:sz w:val="24"/>
          <w:szCs w:val="24"/>
        </w:rPr>
      </w:pPr>
    </w:p>
    <w:p w14:paraId="5470787E" w14:textId="77777777" w:rsidR="00EF0918" w:rsidRPr="00EF0918" w:rsidRDefault="00EF0918" w:rsidP="00EF0918">
      <w:pPr>
        <w:spacing w:before="0"/>
        <w:rPr>
          <w:rFonts w:cs="Arial"/>
          <w:spacing w:val="2"/>
          <w:sz w:val="24"/>
          <w:szCs w:val="24"/>
        </w:rPr>
      </w:pPr>
      <w:r w:rsidRPr="00EF0918">
        <w:rPr>
          <w:rFonts w:cs="Arial"/>
          <w:spacing w:val="2"/>
          <w:sz w:val="24"/>
          <w:szCs w:val="24"/>
        </w:rPr>
        <w:t xml:space="preserve">КОРИСНИК - ПОВЕРИЛАЦ:Јавно предузеће „Електроприведа Србије“ </w:t>
      </w:r>
      <w:r w:rsidRPr="00EF0918">
        <w:rPr>
          <w:rFonts w:cs="Arial"/>
          <w:spacing w:val="2"/>
          <w:sz w:val="24"/>
          <w:szCs w:val="24"/>
          <w:lang w:val="sr-Cyrl-RS"/>
        </w:rPr>
        <w:t>Београд, Улица ц</w:t>
      </w:r>
      <w:r w:rsidRPr="00EF0918">
        <w:rPr>
          <w:rFonts w:cs="Arial"/>
          <w:spacing w:val="2"/>
          <w:sz w:val="24"/>
          <w:szCs w:val="24"/>
        </w:rPr>
        <w:t>арице Милице број 2,</w:t>
      </w:r>
      <w:r w:rsidRPr="00EF0918">
        <w:rPr>
          <w:rFonts w:cs="Arial"/>
          <w:spacing w:val="2"/>
          <w:sz w:val="24"/>
          <w:szCs w:val="24"/>
          <w:lang w:val="sr-Cyrl-RS"/>
        </w:rPr>
        <w:t xml:space="preserve"> Тело за централизиване набавке,</w:t>
      </w:r>
      <w:r w:rsidRPr="00EF0918">
        <w:rPr>
          <w:rFonts w:cs="Arial"/>
          <w:spacing w:val="2"/>
          <w:sz w:val="24"/>
          <w:szCs w:val="24"/>
        </w:rPr>
        <w:t xml:space="preserve"> 11000 Београд, Матични број 20053658, ПИБ 103920327, бр. Тек. рачуна: 160-700-13 Banka Intesa,</w:t>
      </w:r>
    </w:p>
    <w:p w14:paraId="79CB6824" w14:textId="77777777" w:rsidR="00EF0918" w:rsidRPr="00EF0918" w:rsidRDefault="00EF0918" w:rsidP="00EF0918">
      <w:pPr>
        <w:spacing w:before="0"/>
        <w:rPr>
          <w:rFonts w:cs="Arial"/>
          <w:spacing w:val="2"/>
          <w:sz w:val="24"/>
          <w:szCs w:val="24"/>
        </w:rPr>
      </w:pPr>
    </w:p>
    <w:p w14:paraId="0B671C46" w14:textId="44529BBA" w:rsidR="00EF0918" w:rsidRPr="00EF0918" w:rsidRDefault="00EF0918" w:rsidP="00EF0918">
      <w:pPr>
        <w:spacing w:before="0"/>
        <w:rPr>
          <w:rFonts w:cs="Arial"/>
          <w:spacing w:val="2"/>
          <w:sz w:val="24"/>
          <w:szCs w:val="24"/>
        </w:rPr>
      </w:pPr>
      <w:r w:rsidRPr="00EF0918">
        <w:rPr>
          <w:rFonts w:cs="Arial"/>
          <w:spacing w:val="2"/>
          <w:sz w:val="24"/>
          <w:szCs w:val="24"/>
        </w:rPr>
        <w:t xml:space="preserve">Предајемо вам 1 (једну) потписану и оверену, бланко  </w:t>
      </w:r>
      <w:r w:rsidRPr="00EF0918">
        <w:rPr>
          <w:rFonts w:cs="Arial"/>
          <w:spacing w:val="2"/>
          <w:sz w:val="24"/>
          <w:szCs w:val="24"/>
          <w:lang w:val="sr-Cyrl-RS"/>
        </w:rPr>
        <w:t>сопствену</w:t>
      </w:r>
      <w:r w:rsidRPr="00EF0918">
        <w:rPr>
          <w:rFonts w:cs="Arial"/>
          <w:spacing w:val="2"/>
          <w:sz w:val="24"/>
          <w:szCs w:val="24"/>
        </w:rPr>
        <w:t xml:space="preserve">  меницу</w:t>
      </w:r>
      <w:r w:rsidRPr="00EF0918">
        <w:rPr>
          <w:rFonts w:cs="Arial"/>
          <w:spacing w:val="2"/>
          <w:sz w:val="24"/>
          <w:szCs w:val="24"/>
          <w:lang w:val="sr-Cyrl-RS"/>
        </w:rPr>
        <w:t xml:space="preserve"> која је неопозива, без права протеста и наплатива на први позив</w:t>
      </w:r>
      <w:r w:rsidRPr="00EF0918">
        <w:rPr>
          <w:rFonts w:cs="Arial"/>
          <w:spacing w:val="2"/>
          <w:sz w:val="24"/>
          <w:szCs w:val="24"/>
        </w:rPr>
        <w:t>, серијски                 бр._________________ (уписати серијски број)  као средство финансијског обезбеђења и овлашћујемо Јавно предузеће „Електроприведа Србије“</w:t>
      </w:r>
      <w:r w:rsidRPr="00EF0918">
        <w:rPr>
          <w:rFonts w:cs="Arial"/>
          <w:spacing w:val="2"/>
          <w:sz w:val="24"/>
          <w:szCs w:val="24"/>
          <w:lang w:val="sr-Cyrl-RS"/>
        </w:rPr>
        <w:t xml:space="preserve"> Београд</w:t>
      </w:r>
      <w:r w:rsidRPr="00EF0918">
        <w:rPr>
          <w:rFonts w:cs="Arial"/>
          <w:spacing w:val="2"/>
          <w:sz w:val="24"/>
          <w:szCs w:val="24"/>
        </w:rPr>
        <w:t xml:space="preserve"> Царице Милице број 2, Београд, као Повериоца, да предату меницу може попунити до максималног износа  од ___________ динара, (и  словима  _______________динара), по </w:t>
      </w:r>
      <w:r w:rsidRPr="00EF0918">
        <w:rPr>
          <w:rFonts w:cs="Arial"/>
          <w:spacing w:val="2"/>
          <w:sz w:val="24"/>
          <w:szCs w:val="24"/>
          <w:lang w:val="sr-Cyrl-RS"/>
        </w:rPr>
        <w:t>Оквирном споразуму</w:t>
      </w:r>
      <w:r w:rsidRPr="00EF0918">
        <w:rPr>
          <w:rFonts w:cs="Arial"/>
          <w:spacing w:val="2"/>
          <w:sz w:val="24"/>
          <w:szCs w:val="24"/>
        </w:rPr>
        <w:t xml:space="preserve"> о</w:t>
      </w:r>
      <w:r w:rsidRPr="00EF0918">
        <w:rPr>
          <w:rFonts w:cs="Arial"/>
          <w:spacing w:val="2"/>
          <w:sz w:val="24"/>
          <w:szCs w:val="24"/>
          <w:lang w:val="sr-Cyrl-RS"/>
        </w:rPr>
        <w:t xml:space="preserve"> набавци </w:t>
      </w:r>
      <w:r w:rsidR="001B78F6" w:rsidRPr="001B78F6">
        <w:rPr>
          <w:rFonts w:cs="Arial"/>
          <w:spacing w:val="2"/>
          <w:sz w:val="24"/>
          <w:szCs w:val="24"/>
          <w:lang w:val="ru-RU"/>
        </w:rPr>
        <w:t>услуга</w:t>
      </w:r>
      <w:r w:rsidR="001B78F6" w:rsidRPr="001B78F6">
        <w:rPr>
          <w:rFonts w:cs="Arial"/>
          <w:i/>
          <w:spacing w:val="2"/>
          <w:sz w:val="24"/>
          <w:szCs w:val="24"/>
          <w:lang w:val="ru-RU"/>
        </w:rPr>
        <w:t xml:space="preserve"> </w:t>
      </w:r>
      <w:r w:rsidR="001B78F6" w:rsidRPr="001B78F6">
        <w:rPr>
          <w:rFonts w:cs="Arial"/>
          <w:spacing w:val="2"/>
          <w:sz w:val="24"/>
          <w:szCs w:val="24"/>
          <w:lang w:val="sr-Latn-RS"/>
        </w:rPr>
        <w:t>„</w:t>
      </w:r>
      <w:r w:rsidR="001B78F6" w:rsidRPr="001B78F6">
        <w:rPr>
          <w:rFonts w:cs="Arial"/>
          <w:spacing w:val="2"/>
          <w:sz w:val="24"/>
          <w:szCs w:val="24"/>
          <w:lang w:val="sr-Cyrl-RS"/>
        </w:rPr>
        <w:t>Периодична испитивања, контроле, прегледи и сервисирања мобилних средстава и опреме за гашење пожара, стабилних инсталација за аутоматску дојаву и гашење пожара</w:t>
      </w:r>
      <w:r w:rsidR="001B78F6" w:rsidRPr="001B78F6">
        <w:rPr>
          <w:rFonts w:cs="Arial"/>
          <w:spacing w:val="2"/>
          <w:sz w:val="24"/>
          <w:szCs w:val="24"/>
          <w:lang w:val="sr-Latn-RS"/>
        </w:rPr>
        <w:t>“</w:t>
      </w:r>
      <w:r w:rsidRPr="00EF0918">
        <w:rPr>
          <w:rFonts w:cs="Arial"/>
          <w:spacing w:val="2"/>
          <w:sz w:val="24"/>
          <w:szCs w:val="24"/>
        </w:rPr>
        <w:t xml:space="preserve"> бр.</w:t>
      </w:r>
      <w:r w:rsidR="001B78F6" w:rsidRPr="001B78F6">
        <w:t xml:space="preserve"> </w:t>
      </w:r>
      <w:r w:rsidR="001B78F6" w:rsidRPr="001B78F6">
        <w:rPr>
          <w:rFonts w:cs="Arial"/>
          <w:spacing w:val="2"/>
          <w:sz w:val="24"/>
          <w:szCs w:val="24"/>
          <w:lang w:val="sr-Cyrl-RS"/>
        </w:rPr>
        <w:t>ЈН/8500/0004/2017</w:t>
      </w:r>
      <w:r w:rsidRPr="00EF0918">
        <w:rPr>
          <w:rFonts w:cs="Arial"/>
          <w:spacing w:val="2"/>
          <w:sz w:val="24"/>
          <w:szCs w:val="24"/>
          <w:lang w:val="sr-Cyrl-RS"/>
        </w:rPr>
        <w:t xml:space="preserve"> бр._______________</w:t>
      </w:r>
      <w:r w:rsidRPr="00EF0918">
        <w:rPr>
          <w:rFonts w:cs="Arial"/>
          <w:spacing w:val="2"/>
          <w:sz w:val="24"/>
          <w:szCs w:val="24"/>
        </w:rPr>
        <w:t xml:space="preserve">(заведен код Корисника - Повериоца) и бр._______ од _________(заведен код дужника) као средство финансијског обезбеђења за добро извршења посла у вредности од  </w:t>
      </w:r>
      <w:r w:rsidRPr="00EF0918">
        <w:rPr>
          <w:rFonts w:cs="Arial"/>
          <w:b/>
          <w:i/>
          <w:spacing w:val="2"/>
          <w:sz w:val="24"/>
          <w:szCs w:val="24"/>
          <w:lang w:val="sr-Cyrl-RS"/>
        </w:rPr>
        <w:t>10</w:t>
      </w:r>
      <w:r w:rsidRPr="00EF0918">
        <w:rPr>
          <w:rFonts w:cs="Arial"/>
          <w:spacing w:val="2"/>
          <w:sz w:val="24"/>
          <w:szCs w:val="24"/>
        </w:rPr>
        <w:t xml:space="preserve">% вредности </w:t>
      </w:r>
      <w:r w:rsidRPr="00EF0918">
        <w:rPr>
          <w:rFonts w:cs="Arial"/>
          <w:spacing w:val="2"/>
          <w:sz w:val="24"/>
          <w:szCs w:val="24"/>
          <w:lang w:val="sr-Cyrl-RS"/>
        </w:rPr>
        <w:t xml:space="preserve">оквирног споразума </w:t>
      </w:r>
      <w:r w:rsidRPr="00EF0918">
        <w:rPr>
          <w:rFonts w:cs="Arial"/>
          <w:spacing w:val="2"/>
          <w:sz w:val="24"/>
          <w:szCs w:val="24"/>
        </w:rPr>
        <w:t>без ПДВ уколико ________________________(назив дужника), као дужник не изврши уговорене обавезе у уговореном року или  их изврши делимично или неквалитетно.</w:t>
      </w:r>
    </w:p>
    <w:p w14:paraId="0DB47230" w14:textId="77777777" w:rsidR="00EF0918" w:rsidRPr="00EF0918" w:rsidRDefault="00EF0918" w:rsidP="00EF0918">
      <w:pPr>
        <w:spacing w:before="0"/>
        <w:rPr>
          <w:rFonts w:cs="Arial"/>
          <w:spacing w:val="2"/>
          <w:sz w:val="24"/>
          <w:szCs w:val="24"/>
        </w:rPr>
      </w:pPr>
    </w:p>
    <w:p w14:paraId="5E8D5D39" w14:textId="77777777" w:rsidR="00EF0918" w:rsidRPr="00EF0918" w:rsidRDefault="00EF0918" w:rsidP="00EF0918">
      <w:pPr>
        <w:spacing w:before="0"/>
        <w:rPr>
          <w:rFonts w:cs="Arial"/>
          <w:spacing w:val="2"/>
          <w:sz w:val="24"/>
          <w:szCs w:val="24"/>
        </w:rPr>
      </w:pPr>
      <w:r w:rsidRPr="00EF0918">
        <w:rPr>
          <w:rFonts w:cs="Arial"/>
          <w:spacing w:val="2"/>
          <w:sz w:val="24"/>
          <w:szCs w:val="24"/>
        </w:rPr>
        <w:t xml:space="preserve">Издата бланко </w:t>
      </w:r>
      <w:r w:rsidRPr="00EF0918">
        <w:rPr>
          <w:rFonts w:cs="Arial"/>
          <w:spacing w:val="2"/>
          <w:sz w:val="24"/>
          <w:szCs w:val="24"/>
          <w:lang w:val="sr-Cyrl-RS"/>
        </w:rPr>
        <w:t>сопствена</w:t>
      </w:r>
      <w:r w:rsidRPr="00EF0918">
        <w:rPr>
          <w:rFonts w:cs="Arial"/>
          <w:spacing w:val="2"/>
          <w:sz w:val="24"/>
          <w:szCs w:val="24"/>
        </w:rPr>
        <w:t xml:space="preserve"> меница серијски број</w:t>
      </w:r>
      <w:r w:rsidRPr="00EF0918">
        <w:rPr>
          <w:rFonts w:cs="Arial"/>
          <w:spacing w:val="2"/>
          <w:sz w:val="24"/>
          <w:szCs w:val="24"/>
        </w:rPr>
        <w:tab/>
        <w:t xml:space="preserve">(уписати серијски број) може се поднети на наплату у року доспећа  утврђеном  </w:t>
      </w:r>
      <w:r w:rsidRPr="00EF0918">
        <w:rPr>
          <w:rFonts w:cs="Arial"/>
          <w:spacing w:val="2"/>
          <w:sz w:val="24"/>
          <w:szCs w:val="24"/>
          <w:lang w:val="sr-Cyrl-RS"/>
        </w:rPr>
        <w:t>Оквирним споразумом</w:t>
      </w:r>
      <w:r w:rsidRPr="00EF0918">
        <w:rPr>
          <w:rFonts w:cs="Arial"/>
          <w:spacing w:val="2"/>
          <w:sz w:val="24"/>
          <w:szCs w:val="24"/>
        </w:rPr>
        <w:t xml:space="preserve"> бр. ___________ од _________ године (заведен код Корисника-Повериоца)  и бр. _____________ од _____ године (заведен код дужника) т.ј. најкасније до истека рока од 30 (</w:t>
      </w:r>
      <w:r w:rsidRPr="00EF0918">
        <w:rPr>
          <w:rFonts w:cs="Arial"/>
          <w:spacing w:val="2"/>
          <w:sz w:val="24"/>
          <w:szCs w:val="24"/>
          <w:lang w:val="sr-Cyrl-RS"/>
        </w:rPr>
        <w:t>три</w:t>
      </w:r>
      <w:r w:rsidRPr="00EF0918">
        <w:rPr>
          <w:rFonts w:cs="Arial"/>
          <w:spacing w:val="2"/>
          <w:sz w:val="24"/>
          <w:szCs w:val="24"/>
        </w:rPr>
        <w:t>десет) дана од уговореног рока с тим да евентуални</w:t>
      </w:r>
      <w:r w:rsidRPr="00EF0918">
        <w:rPr>
          <w:rFonts w:cs="Arial"/>
          <w:spacing w:val="2"/>
          <w:sz w:val="24"/>
          <w:szCs w:val="24"/>
        </w:rPr>
        <w:br/>
        <w:t xml:space="preserve">продужетак рока </w:t>
      </w:r>
      <w:r w:rsidRPr="00EF0918">
        <w:rPr>
          <w:rFonts w:cs="Arial"/>
          <w:spacing w:val="2"/>
          <w:sz w:val="24"/>
          <w:szCs w:val="24"/>
          <w:lang w:val="sr-Cyrl-RS"/>
        </w:rPr>
        <w:t>за испоруку</w:t>
      </w:r>
      <w:r w:rsidRPr="00EF0918">
        <w:rPr>
          <w:rFonts w:cs="Arial"/>
          <w:spacing w:val="2"/>
          <w:sz w:val="24"/>
          <w:szCs w:val="24"/>
        </w:rPr>
        <w:t xml:space="preserve"> </w:t>
      </w:r>
      <w:r w:rsidRPr="00EF0918">
        <w:rPr>
          <w:rFonts w:cs="Arial"/>
          <w:spacing w:val="2"/>
          <w:sz w:val="24"/>
          <w:szCs w:val="24"/>
          <w:lang w:val="sr-Cyrl-RS"/>
        </w:rPr>
        <w:t xml:space="preserve">(по оквирном споразуму) </w:t>
      </w:r>
      <w:r w:rsidRPr="00EF0918">
        <w:rPr>
          <w:rFonts w:cs="Arial"/>
          <w:spacing w:val="2"/>
          <w:sz w:val="24"/>
          <w:szCs w:val="24"/>
        </w:rPr>
        <w:t xml:space="preserve">има за последицу и продужење </w:t>
      </w:r>
      <w:r w:rsidRPr="00EF0918">
        <w:rPr>
          <w:rFonts w:cs="Arial"/>
          <w:spacing w:val="2"/>
          <w:sz w:val="24"/>
          <w:szCs w:val="24"/>
        </w:rPr>
        <w:lastRenderedPageBreak/>
        <w:t xml:space="preserve">рока важења менице и меничног овлашћења, за исти број дана за који ће бити продужен и рок за </w:t>
      </w:r>
      <w:r w:rsidRPr="00EF0918">
        <w:rPr>
          <w:rFonts w:cs="Arial"/>
          <w:spacing w:val="2"/>
          <w:sz w:val="24"/>
          <w:szCs w:val="24"/>
          <w:lang w:val="sr-Cyrl-RS"/>
        </w:rPr>
        <w:t>испоруку</w:t>
      </w:r>
      <w:r w:rsidRPr="00EF0918">
        <w:rPr>
          <w:rFonts w:cs="Arial"/>
          <w:spacing w:val="2"/>
          <w:sz w:val="24"/>
          <w:szCs w:val="24"/>
        </w:rPr>
        <w:t>.</w:t>
      </w:r>
    </w:p>
    <w:p w14:paraId="703E3FFA" w14:textId="77777777" w:rsidR="00EF0918" w:rsidRPr="00EF0918" w:rsidRDefault="00EF0918" w:rsidP="00EF0918">
      <w:pPr>
        <w:spacing w:before="0"/>
        <w:rPr>
          <w:rFonts w:cs="Arial"/>
          <w:spacing w:val="2"/>
          <w:sz w:val="24"/>
          <w:szCs w:val="24"/>
        </w:rPr>
      </w:pPr>
    </w:p>
    <w:p w14:paraId="1F2945B8" w14:textId="77777777" w:rsidR="00EF0918" w:rsidRPr="00EF0918" w:rsidRDefault="00EF0918" w:rsidP="00EF0918">
      <w:pPr>
        <w:spacing w:before="0"/>
        <w:rPr>
          <w:rFonts w:cs="Arial"/>
          <w:spacing w:val="2"/>
          <w:sz w:val="24"/>
          <w:szCs w:val="24"/>
        </w:rPr>
      </w:pPr>
      <w:r w:rsidRPr="00EF0918">
        <w:rPr>
          <w:rFonts w:cs="Arial"/>
          <w:spacing w:val="2"/>
          <w:sz w:val="24"/>
          <w:szCs w:val="24"/>
        </w:rPr>
        <w:t>Овлашћујемо Јавно предузеће „Електропривреда Србије“ Београд, као Повериоца да у складу са горе наведеним условом, изврши наплату доспелих хартија од вредности бланко соло менице, безусловно и нeопозиво, без протеста и трошкова. вансудски ИНИЦИРА наплату - издавањем налога за наплату на терет текућег рачуна Дужника бр.______ код __________________ Банке, а у корист текућег рачуна Повериоца бр. 160-700-13 Banka Intesa.</w:t>
      </w:r>
    </w:p>
    <w:p w14:paraId="0D646CE7" w14:textId="77777777" w:rsidR="00EF0918" w:rsidRPr="00EF0918" w:rsidRDefault="00EF0918" w:rsidP="00EF0918">
      <w:pPr>
        <w:spacing w:before="0"/>
        <w:rPr>
          <w:rFonts w:cs="Arial"/>
          <w:spacing w:val="2"/>
          <w:sz w:val="24"/>
          <w:szCs w:val="24"/>
        </w:rPr>
      </w:pPr>
    </w:p>
    <w:p w14:paraId="60B29137" w14:textId="77777777" w:rsidR="00EF0918" w:rsidRPr="00EF0918" w:rsidRDefault="00EF0918" w:rsidP="00EF0918">
      <w:pPr>
        <w:spacing w:before="0"/>
        <w:rPr>
          <w:rFonts w:cs="Arial"/>
          <w:spacing w:val="2"/>
          <w:sz w:val="24"/>
          <w:szCs w:val="24"/>
        </w:rPr>
      </w:pPr>
      <w:r w:rsidRPr="00EF0918">
        <w:rPr>
          <w:rFonts w:cs="Arial"/>
          <w:spacing w:val="2"/>
          <w:sz w:val="24"/>
          <w:szCs w:val="24"/>
        </w:rPr>
        <w:t xml:space="preserve">Меница је важећа и у случају да у току трајања реализације наведеног </w:t>
      </w:r>
      <w:r w:rsidRPr="00EF0918">
        <w:rPr>
          <w:rFonts w:cs="Arial"/>
          <w:spacing w:val="2"/>
          <w:sz w:val="24"/>
          <w:szCs w:val="24"/>
          <w:lang w:val="sr-Cyrl-RS"/>
        </w:rPr>
        <w:t>оквирног споразума</w:t>
      </w:r>
      <w:r w:rsidRPr="00EF0918">
        <w:rPr>
          <w:rFonts w:cs="Arial"/>
          <w:spacing w:val="2"/>
          <w:sz w:val="24"/>
          <w:szCs w:val="24"/>
        </w:rPr>
        <w:t xml:space="preserve">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3D79C6C5" w14:textId="77777777" w:rsidR="00EF0918" w:rsidRPr="00EF0918" w:rsidRDefault="00EF0918" w:rsidP="00EF0918">
      <w:pPr>
        <w:spacing w:before="0"/>
        <w:rPr>
          <w:rFonts w:cs="Arial"/>
          <w:spacing w:val="2"/>
          <w:sz w:val="24"/>
          <w:szCs w:val="24"/>
        </w:rPr>
      </w:pPr>
    </w:p>
    <w:p w14:paraId="03CB3A9A" w14:textId="77777777" w:rsidR="00EF0918" w:rsidRPr="00EF0918" w:rsidRDefault="00EF0918" w:rsidP="00EF0918">
      <w:pPr>
        <w:spacing w:before="0"/>
        <w:rPr>
          <w:rFonts w:cs="Arial"/>
          <w:spacing w:val="2"/>
          <w:sz w:val="24"/>
          <w:szCs w:val="24"/>
        </w:rPr>
      </w:pPr>
      <w:r w:rsidRPr="00EF0918">
        <w:rPr>
          <w:rFonts w:cs="Arial"/>
          <w:spacing w:val="2"/>
          <w:sz w:val="24"/>
          <w:szCs w:val="24"/>
        </w:rPr>
        <w:t>Дужник се одриче права на повлачење овог овлашћења, на стављање приговора на задужење и на сторнирање задужења по овом основу за наплату.</w:t>
      </w:r>
    </w:p>
    <w:p w14:paraId="2693E0EA" w14:textId="77777777" w:rsidR="00EF0918" w:rsidRPr="00EF0918" w:rsidRDefault="00EF0918" w:rsidP="00EF0918">
      <w:pPr>
        <w:spacing w:before="0"/>
        <w:rPr>
          <w:rFonts w:cs="Arial"/>
          <w:spacing w:val="2"/>
          <w:sz w:val="24"/>
          <w:szCs w:val="24"/>
        </w:rPr>
      </w:pPr>
    </w:p>
    <w:p w14:paraId="122848FA" w14:textId="77777777" w:rsidR="00EF0918" w:rsidRPr="00EF0918" w:rsidRDefault="00EF0918" w:rsidP="00EF0918">
      <w:pPr>
        <w:spacing w:before="0"/>
        <w:rPr>
          <w:rFonts w:cs="Arial"/>
          <w:spacing w:val="2"/>
          <w:sz w:val="24"/>
          <w:szCs w:val="24"/>
        </w:rPr>
      </w:pPr>
      <w:r w:rsidRPr="00EF0918">
        <w:rPr>
          <w:rFonts w:cs="Arial"/>
          <w:spacing w:val="2"/>
          <w:sz w:val="24"/>
          <w:szCs w:val="24"/>
        </w:rPr>
        <w:t>Меница је потписана од стране овлашћеног лица за заступање Дужника _____________________(унети име и презиме овлашћеног лица).</w:t>
      </w:r>
    </w:p>
    <w:p w14:paraId="2E845BBD" w14:textId="77777777" w:rsidR="00EF0918" w:rsidRPr="00EF0918" w:rsidRDefault="00EF0918" w:rsidP="00EF0918">
      <w:pPr>
        <w:spacing w:before="0"/>
        <w:rPr>
          <w:rFonts w:cs="Arial"/>
          <w:spacing w:val="2"/>
          <w:sz w:val="24"/>
          <w:szCs w:val="24"/>
        </w:rPr>
      </w:pPr>
    </w:p>
    <w:p w14:paraId="26C02EFD" w14:textId="77777777" w:rsidR="00EF0918" w:rsidRPr="00EF0918" w:rsidRDefault="00EF0918" w:rsidP="00EF0918">
      <w:pPr>
        <w:spacing w:before="0"/>
        <w:rPr>
          <w:rFonts w:cs="Arial"/>
          <w:spacing w:val="2"/>
          <w:sz w:val="24"/>
          <w:szCs w:val="24"/>
        </w:rPr>
      </w:pPr>
      <w:r w:rsidRPr="00EF0918">
        <w:rPr>
          <w:rFonts w:cs="Arial"/>
          <w:spacing w:val="2"/>
          <w:sz w:val="24"/>
          <w:szCs w:val="24"/>
        </w:rPr>
        <w:t>Ово менично писмо - овлашћење сачињено је у 2 (два) истоветна примерка, од којих је 1 (један) примерак за Повериоца, а 1 (један) задржава Дужник.</w:t>
      </w:r>
    </w:p>
    <w:p w14:paraId="35D764C5" w14:textId="77777777" w:rsidR="00EF0918" w:rsidRPr="00EF0918" w:rsidRDefault="00EF0918" w:rsidP="00EF0918">
      <w:pPr>
        <w:spacing w:before="0"/>
        <w:rPr>
          <w:rFonts w:cs="Arial"/>
          <w:spacing w:val="2"/>
          <w:sz w:val="24"/>
          <w:szCs w:val="24"/>
        </w:rPr>
      </w:pPr>
      <w:r w:rsidRPr="00EF0918">
        <w:rPr>
          <w:rFonts w:cs="Arial"/>
          <w:spacing w:val="2"/>
          <w:sz w:val="24"/>
          <w:szCs w:val="24"/>
        </w:rPr>
        <w:t xml:space="preserve">Место и датум издавања Овлашћења          </w:t>
      </w:r>
    </w:p>
    <w:p w14:paraId="2341B0A3" w14:textId="77777777" w:rsidR="00EF0918" w:rsidRPr="00EF0918" w:rsidRDefault="00EF0918" w:rsidP="00EF0918">
      <w:pPr>
        <w:spacing w:before="0"/>
        <w:rPr>
          <w:rFonts w:cs="Arial"/>
          <w:spacing w:val="2"/>
          <w:sz w:val="24"/>
          <w:szCs w:val="24"/>
        </w:rPr>
      </w:pPr>
    </w:p>
    <w:p w14:paraId="2A22133D" w14:textId="77777777" w:rsidR="00EF0918" w:rsidRPr="00EF0918" w:rsidRDefault="00EF0918" w:rsidP="00EF0918">
      <w:pPr>
        <w:spacing w:before="0"/>
        <w:rPr>
          <w:rFonts w:cs="Arial"/>
          <w:spacing w:val="2"/>
          <w:sz w:val="24"/>
          <w:szCs w:val="24"/>
        </w:rPr>
      </w:pPr>
      <w:r w:rsidRPr="00EF0918">
        <w:rPr>
          <w:rFonts w:cs="Arial"/>
          <w:spacing w:val="2"/>
          <w:sz w:val="24"/>
          <w:szCs w:val="24"/>
        </w:rPr>
        <w:t xml:space="preserve">                           </w:t>
      </w:r>
    </w:p>
    <w:tbl>
      <w:tblPr>
        <w:tblW w:w="10031" w:type="dxa"/>
        <w:jc w:val="center"/>
        <w:tblLayout w:type="fixed"/>
        <w:tblLook w:val="0000" w:firstRow="0" w:lastRow="0" w:firstColumn="0" w:lastColumn="0" w:noHBand="0" w:noVBand="0"/>
      </w:tblPr>
      <w:tblGrid>
        <w:gridCol w:w="3882"/>
        <w:gridCol w:w="2127"/>
        <w:gridCol w:w="4022"/>
      </w:tblGrid>
      <w:tr w:rsidR="00EF0918" w:rsidRPr="00EF0918" w14:paraId="22DAA09F" w14:textId="77777777" w:rsidTr="00EF0918">
        <w:trPr>
          <w:jc w:val="center"/>
        </w:trPr>
        <w:tc>
          <w:tcPr>
            <w:tcW w:w="3882" w:type="dxa"/>
          </w:tcPr>
          <w:p w14:paraId="7848E393" w14:textId="77777777" w:rsidR="00EF0918" w:rsidRPr="00EF0918" w:rsidRDefault="00EF0918" w:rsidP="00EF0918">
            <w:pPr>
              <w:spacing w:before="0"/>
              <w:rPr>
                <w:rFonts w:cs="Arial"/>
                <w:spacing w:val="2"/>
                <w:sz w:val="24"/>
                <w:szCs w:val="24"/>
              </w:rPr>
            </w:pPr>
            <w:r w:rsidRPr="00EF0918">
              <w:rPr>
                <w:rFonts w:cs="Arial"/>
                <w:spacing w:val="2"/>
                <w:sz w:val="24"/>
                <w:szCs w:val="24"/>
              </w:rPr>
              <w:t>Датум:</w:t>
            </w:r>
          </w:p>
        </w:tc>
        <w:tc>
          <w:tcPr>
            <w:tcW w:w="2127" w:type="dxa"/>
          </w:tcPr>
          <w:p w14:paraId="1F4F6522" w14:textId="77777777" w:rsidR="00EF0918" w:rsidRPr="00EF0918" w:rsidRDefault="00EF0918" w:rsidP="00EF0918">
            <w:pPr>
              <w:spacing w:before="0"/>
              <w:rPr>
                <w:rFonts w:cs="Arial"/>
                <w:spacing w:val="2"/>
                <w:sz w:val="24"/>
                <w:szCs w:val="24"/>
                <w:lang w:val="ru-RU"/>
              </w:rPr>
            </w:pPr>
          </w:p>
        </w:tc>
        <w:tc>
          <w:tcPr>
            <w:tcW w:w="4022" w:type="dxa"/>
          </w:tcPr>
          <w:p w14:paraId="43E77E07" w14:textId="77777777" w:rsidR="00EF0918" w:rsidRPr="00EF0918" w:rsidRDefault="00EF0918" w:rsidP="00EF0918">
            <w:pPr>
              <w:spacing w:before="0"/>
              <w:rPr>
                <w:rFonts w:cs="Arial"/>
                <w:spacing w:val="2"/>
                <w:sz w:val="24"/>
                <w:szCs w:val="24"/>
                <w:lang w:val="ru-RU"/>
              </w:rPr>
            </w:pPr>
            <w:r w:rsidRPr="00EF0918">
              <w:rPr>
                <w:rFonts w:cs="Arial"/>
                <w:spacing w:val="2"/>
                <w:sz w:val="24"/>
                <w:szCs w:val="24"/>
              </w:rPr>
              <w:t>Понуђач</w:t>
            </w:r>
            <w:r w:rsidRPr="00EF0918">
              <w:rPr>
                <w:rFonts w:cs="Arial"/>
                <w:spacing w:val="2"/>
                <w:sz w:val="24"/>
                <w:szCs w:val="24"/>
                <w:lang w:val="ru-RU"/>
              </w:rPr>
              <w:t>:</w:t>
            </w:r>
          </w:p>
        </w:tc>
      </w:tr>
      <w:tr w:rsidR="00EF0918" w:rsidRPr="00EF0918" w14:paraId="6CD263C5" w14:textId="77777777" w:rsidTr="00EF0918">
        <w:trPr>
          <w:jc w:val="center"/>
        </w:trPr>
        <w:tc>
          <w:tcPr>
            <w:tcW w:w="3882" w:type="dxa"/>
          </w:tcPr>
          <w:p w14:paraId="3850B194" w14:textId="77777777" w:rsidR="00EF0918" w:rsidRPr="00EF0918" w:rsidRDefault="00EF0918" w:rsidP="00EF0918">
            <w:pPr>
              <w:spacing w:before="0"/>
              <w:rPr>
                <w:rFonts w:cs="Arial"/>
                <w:spacing w:val="2"/>
                <w:sz w:val="24"/>
                <w:szCs w:val="24"/>
              </w:rPr>
            </w:pPr>
          </w:p>
        </w:tc>
        <w:tc>
          <w:tcPr>
            <w:tcW w:w="2127" w:type="dxa"/>
          </w:tcPr>
          <w:p w14:paraId="0AB94EFD" w14:textId="77777777" w:rsidR="00EF0918" w:rsidRPr="00EF0918" w:rsidRDefault="00EF0918" w:rsidP="00EF0918">
            <w:pPr>
              <w:spacing w:before="0"/>
              <w:rPr>
                <w:rFonts w:cs="Arial"/>
                <w:spacing w:val="2"/>
                <w:sz w:val="24"/>
                <w:szCs w:val="24"/>
              </w:rPr>
            </w:pPr>
            <w:r w:rsidRPr="00EF0918">
              <w:rPr>
                <w:rFonts w:cs="Arial"/>
                <w:spacing w:val="2"/>
                <w:sz w:val="24"/>
                <w:szCs w:val="24"/>
              </w:rPr>
              <w:t>М.П.</w:t>
            </w:r>
          </w:p>
        </w:tc>
        <w:tc>
          <w:tcPr>
            <w:tcW w:w="4022" w:type="dxa"/>
          </w:tcPr>
          <w:p w14:paraId="0217F9AF" w14:textId="77777777" w:rsidR="00EF0918" w:rsidRPr="00EF0918" w:rsidRDefault="00EF0918" w:rsidP="00EF0918">
            <w:pPr>
              <w:spacing w:before="0"/>
              <w:rPr>
                <w:rFonts w:cs="Arial"/>
                <w:spacing w:val="2"/>
                <w:sz w:val="24"/>
                <w:szCs w:val="24"/>
                <w:lang w:val="ru-RU"/>
              </w:rPr>
            </w:pPr>
          </w:p>
        </w:tc>
      </w:tr>
      <w:tr w:rsidR="00EF0918" w:rsidRPr="00EF0918" w14:paraId="748DEC3B" w14:textId="77777777" w:rsidTr="00EF0918">
        <w:trPr>
          <w:jc w:val="center"/>
        </w:trPr>
        <w:tc>
          <w:tcPr>
            <w:tcW w:w="3882" w:type="dxa"/>
            <w:tcBorders>
              <w:bottom w:val="single" w:sz="4" w:space="0" w:color="auto"/>
            </w:tcBorders>
          </w:tcPr>
          <w:p w14:paraId="5E4A7B6C" w14:textId="77777777" w:rsidR="00EF0918" w:rsidRPr="00EF0918" w:rsidRDefault="00EF0918" w:rsidP="00EF0918">
            <w:pPr>
              <w:spacing w:before="0"/>
              <w:rPr>
                <w:rFonts w:cs="Arial"/>
                <w:spacing w:val="2"/>
                <w:sz w:val="24"/>
                <w:szCs w:val="24"/>
              </w:rPr>
            </w:pPr>
          </w:p>
        </w:tc>
        <w:tc>
          <w:tcPr>
            <w:tcW w:w="2127" w:type="dxa"/>
          </w:tcPr>
          <w:p w14:paraId="6A6DBC91" w14:textId="77777777" w:rsidR="00EF0918" w:rsidRPr="00EF0918" w:rsidRDefault="00EF0918" w:rsidP="00EF0918">
            <w:pPr>
              <w:spacing w:before="0"/>
              <w:rPr>
                <w:rFonts w:cs="Arial"/>
                <w:spacing w:val="2"/>
                <w:sz w:val="24"/>
                <w:szCs w:val="24"/>
                <w:lang w:val="ru-RU"/>
              </w:rPr>
            </w:pPr>
          </w:p>
        </w:tc>
        <w:tc>
          <w:tcPr>
            <w:tcW w:w="4022" w:type="dxa"/>
            <w:tcBorders>
              <w:bottom w:val="single" w:sz="4" w:space="0" w:color="auto"/>
            </w:tcBorders>
          </w:tcPr>
          <w:p w14:paraId="0EE7FAD1" w14:textId="77777777" w:rsidR="00EF0918" w:rsidRPr="00EF0918" w:rsidRDefault="00EF0918" w:rsidP="00EF0918">
            <w:pPr>
              <w:spacing w:before="0"/>
              <w:rPr>
                <w:rFonts w:cs="Arial"/>
                <w:spacing w:val="2"/>
                <w:sz w:val="24"/>
                <w:szCs w:val="24"/>
                <w:lang w:val="ru-RU"/>
              </w:rPr>
            </w:pPr>
          </w:p>
        </w:tc>
      </w:tr>
    </w:tbl>
    <w:p w14:paraId="03AC7824" w14:textId="77777777" w:rsidR="00EF0918" w:rsidRPr="00EF0918" w:rsidRDefault="00EF0918" w:rsidP="00EF0918">
      <w:pPr>
        <w:spacing w:before="0"/>
        <w:rPr>
          <w:rFonts w:cs="Arial"/>
          <w:spacing w:val="2"/>
          <w:sz w:val="24"/>
          <w:szCs w:val="24"/>
        </w:rPr>
      </w:pPr>
      <w:r w:rsidRPr="00EF0918">
        <w:rPr>
          <w:rFonts w:cs="Arial"/>
          <w:spacing w:val="2"/>
          <w:sz w:val="24"/>
          <w:szCs w:val="24"/>
        </w:rPr>
        <w:t xml:space="preserve">                                                                                              Потпис овлашћеног лица</w:t>
      </w:r>
    </w:p>
    <w:p w14:paraId="0A89B55A" w14:textId="77777777" w:rsidR="00EF0918" w:rsidRPr="00EF0918" w:rsidRDefault="00EF0918" w:rsidP="00EF0918">
      <w:pPr>
        <w:spacing w:before="0"/>
        <w:rPr>
          <w:rFonts w:cs="Arial"/>
          <w:spacing w:val="2"/>
          <w:sz w:val="24"/>
          <w:szCs w:val="24"/>
        </w:rPr>
      </w:pPr>
    </w:p>
    <w:p w14:paraId="5FFF00FB" w14:textId="77777777" w:rsidR="00EF0918" w:rsidRPr="00EF0918" w:rsidRDefault="00EF0918" w:rsidP="00EF0918">
      <w:pPr>
        <w:spacing w:before="0"/>
        <w:rPr>
          <w:rFonts w:cs="Arial"/>
          <w:spacing w:val="2"/>
          <w:sz w:val="24"/>
          <w:szCs w:val="24"/>
        </w:rPr>
      </w:pPr>
      <w:r w:rsidRPr="00EF0918">
        <w:rPr>
          <w:rFonts w:cs="Arial"/>
          <w:spacing w:val="2"/>
          <w:sz w:val="24"/>
          <w:szCs w:val="24"/>
        </w:rPr>
        <w:t>Прилог:</w:t>
      </w:r>
    </w:p>
    <w:p w14:paraId="54D57B5E" w14:textId="77777777" w:rsidR="00EF0918" w:rsidRPr="00EF0918" w:rsidRDefault="00EF0918" w:rsidP="00EF0918">
      <w:pPr>
        <w:numPr>
          <w:ilvl w:val="0"/>
          <w:numId w:val="7"/>
        </w:numPr>
        <w:spacing w:before="0"/>
        <w:rPr>
          <w:rFonts w:cs="Arial"/>
          <w:spacing w:val="2"/>
          <w:sz w:val="24"/>
          <w:szCs w:val="24"/>
        </w:rPr>
      </w:pPr>
      <w:r w:rsidRPr="00EF0918">
        <w:rPr>
          <w:rFonts w:cs="Arial"/>
          <w:spacing w:val="2"/>
          <w:sz w:val="24"/>
          <w:szCs w:val="24"/>
        </w:rPr>
        <w:t xml:space="preserve"> 1 једна потписана и оверена бланко </w:t>
      </w:r>
      <w:r w:rsidRPr="00EF0918">
        <w:rPr>
          <w:rFonts w:cs="Arial"/>
          <w:spacing w:val="2"/>
          <w:sz w:val="24"/>
          <w:szCs w:val="24"/>
          <w:lang w:val="sr-Cyrl-RS"/>
        </w:rPr>
        <w:t>сопствена</w:t>
      </w:r>
      <w:r w:rsidRPr="00EF0918">
        <w:rPr>
          <w:rFonts w:cs="Arial"/>
          <w:spacing w:val="2"/>
          <w:sz w:val="24"/>
          <w:szCs w:val="24"/>
        </w:rPr>
        <w:t xml:space="preserve"> меница као гаранција за </w:t>
      </w:r>
      <w:r w:rsidRPr="00EF0918">
        <w:rPr>
          <w:rFonts w:cs="Arial"/>
          <w:spacing w:val="2"/>
          <w:sz w:val="24"/>
          <w:szCs w:val="24"/>
          <w:lang w:val="sr-Cyrl-RS"/>
        </w:rPr>
        <w:t>добро извршење посла</w:t>
      </w:r>
      <w:r w:rsidRPr="00EF0918">
        <w:rPr>
          <w:rFonts w:cs="Arial"/>
          <w:spacing w:val="2"/>
          <w:sz w:val="24"/>
          <w:szCs w:val="24"/>
        </w:rPr>
        <w:t xml:space="preserve"> </w:t>
      </w:r>
    </w:p>
    <w:p w14:paraId="1CEAAB5A" w14:textId="77777777" w:rsidR="00EF0918" w:rsidRPr="00EF0918" w:rsidRDefault="00EF0918" w:rsidP="00EF0918">
      <w:pPr>
        <w:numPr>
          <w:ilvl w:val="0"/>
          <w:numId w:val="7"/>
        </w:numPr>
        <w:spacing w:before="0"/>
        <w:rPr>
          <w:rFonts w:cs="Arial"/>
          <w:spacing w:val="2"/>
          <w:sz w:val="24"/>
          <w:szCs w:val="24"/>
        </w:rPr>
      </w:pPr>
      <w:r w:rsidRPr="00EF0918">
        <w:rPr>
          <w:rFonts w:cs="Arial"/>
          <w:spacing w:val="2"/>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71BC6C3E" w14:textId="77777777" w:rsidR="00EF0918" w:rsidRPr="00EF0918" w:rsidRDefault="00EF0918" w:rsidP="00EF0918">
      <w:pPr>
        <w:numPr>
          <w:ilvl w:val="0"/>
          <w:numId w:val="7"/>
        </w:numPr>
        <w:spacing w:before="0"/>
        <w:rPr>
          <w:rFonts w:cs="Arial"/>
          <w:spacing w:val="2"/>
          <w:sz w:val="24"/>
          <w:szCs w:val="24"/>
        </w:rPr>
      </w:pPr>
      <w:r w:rsidRPr="00EF0918">
        <w:rPr>
          <w:rFonts w:cs="Arial"/>
          <w:spacing w:val="2"/>
          <w:sz w:val="24"/>
          <w:szCs w:val="24"/>
        </w:rPr>
        <w:t xml:space="preserve">фотокопију ОП обрасца </w:t>
      </w:r>
    </w:p>
    <w:p w14:paraId="64916A7A" w14:textId="77777777" w:rsidR="00EF0918" w:rsidRPr="00EF0918" w:rsidRDefault="00EF0918" w:rsidP="00EF0918">
      <w:pPr>
        <w:numPr>
          <w:ilvl w:val="0"/>
          <w:numId w:val="7"/>
        </w:numPr>
        <w:spacing w:before="0"/>
        <w:rPr>
          <w:rFonts w:cs="Arial"/>
          <w:spacing w:val="2"/>
          <w:sz w:val="24"/>
          <w:szCs w:val="24"/>
        </w:rPr>
      </w:pPr>
      <w:r w:rsidRPr="00EF0918">
        <w:rPr>
          <w:rFonts w:cs="Arial"/>
          <w:spacing w:val="2"/>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39AEB026" w14:textId="77777777" w:rsidR="00EF0918" w:rsidRPr="00EF0918" w:rsidRDefault="00EF0918" w:rsidP="00EF0918">
      <w:pPr>
        <w:spacing w:before="0"/>
        <w:rPr>
          <w:rFonts w:cs="Arial"/>
          <w:b/>
          <w:spacing w:val="2"/>
          <w:sz w:val="24"/>
          <w:szCs w:val="24"/>
          <w:lang w:val="sr-Cyrl-RS"/>
        </w:rPr>
      </w:pPr>
    </w:p>
    <w:p w14:paraId="7DA875DF" w14:textId="77777777" w:rsidR="00EF0918" w:rsidRPr="00EF0918" w:rsidRDefault="00EF0918" w:rsidP="00EF0918">
      <w:pPr>
        <w:spacing w:before="0"/>
        <w:rPr>
          <w:rFonts w:cs="Arial"/>
          <w:b/>
          <w:spacing w:val="2"/>
          <w:sz w:val="24"/>
          <w:szCs w:val="24"/>
          <w:lang w:val="sr-Cyrl-RS"/>
        </w:rPr>
      </w:pPr>
    </w:p>
    <w:p w14:paraId="42BEE492" w14:textId="77777777" w:rsidR="00EF0918" w:rsidRPr="00EF0918" w:rsidRDefault="00EF0918" w:rsidP="00EF0918">
      <w:pPr>
        <w:spacing w:before="0"/>
        <w:rPr>
          <w:rFonts w:cs="Arial"/>
          <w:b/>
          <w:spacing w:val="2"/>
          <w:sz w:val="24"/>
          <w:szCs w:val="24"/>
          <w:lang w:val="sr-Cyrl-RS"/>
        </w:rPr>
      </w:pPr>
    </w:p>
    <w:p w14:paraId="305398EB" w14:textId="77777777" w:rsidR="00EF0918" w:rsidRPr="00EF0918" w:rsidRDefault="00EF0918" w:rsidP="00EF0918">
      <w:pPr>
        <w:spacing w:before="0"/>
        <w:rPr>
          <w:rFonts w:cs="Arial"/>
          <w:b/>
          <w:spacing w:val="2"/>
          <w:sz w:val="24"/>
          <w:szCs w:val="24"/>
          <w:lang w:val="sr-Cyrl-RS"/>
        </w:rPr>
      </w:pPr>
    </w:p>
    <w:p w14:paraId="0CA701D3" w14:textId="77777777" w:rsidR="00874867" w:rsidRDefault="00874867" w:rsidP="00EF0918">
      <w:pPr>
        <w:spacing w:before="0"/>
        <w:rPr>
          <w:rFonts w:cs="Arial"/>
          <w:b/>
          <w:spacing w:val="2"/>
          <w:sz w:val="24"/>
          <w:szCs w:val="24"/>
          <w:lang w:val="sr-Cyrl-RS"/>
        </w:rPr>
      </w:pPr>
    </w:p>
    <w:p w14:paraId="7DFDC288" w14:textId="77777777" w:rsidR="00874867" w:rsidRPr="00842DFB" w:rsidRDefault="00874867" w:rsidP="00EF0918">
      <w:pPr>
        <w:spacing w:before="0"/>
        <w:rPr>
          <w:rFonts w:cs="Arial"/>
          <w:b/>
          <w:spacing w:val="2"/>
          <w:sz w:val="24"/>
          <w:szCs w:val="24"/>
          <w:lang w:val="sr-Cyrl-RS"/>
        </w:rPr>
      </w:pPr>
    </w:p>
    <w:p w14:paraId="18D3C92B" w14:textId="77777777" w:rsidR="00EF0918" w:rsidRPr="00842DFB" w:rsidRDefault="00EF0918" w:rsidP="00EF0918">
      <w:pPr>
        <w:spacing w:before="0"/>
        <w:rPr>
          <w:rFonts w:cs="Arial"/>
          <w:b/>
          <w:spacing w:val="2"/>
          <w:sz w:val="24"/>
          <w:szCs w:val="24"/>
          <w:lang w:val="sr-Cyrl-RS"/>
        </w:rPr>
      </w:pPr>
    </w:p>
    <w:p w14:paraId="510AEE89" w14:textId="77777777" w:rsidR="001B0370" w:rsidRPr="00842DFB" w:rsidRDefault="001B0370" w:rsidP="001B0370">
      <w:pPr>
        <w:spacing w:before="0"/>
        <w:rPr>
          <w:rFonts w:cs="Arial"/>
          <w:color w:val="00B0F0"/>
          <w:sz w:val="24"/>
          <w:szCs w:val="24"/>
        </w:rPr>
      </w:pPr>
    </w:p>
    <w:p w14:paraId="2B6DEBFE" w14:textId="332B289B" w:rsidR="001B0370" w:rsidRPr="00842DFB" w:rsidRDefault="001B0370" w:rsidP="001B0370">
      <w:pPr>
        <w:spacing w:before="0"/>
        <w:jc w:val="right"/>
        <w:rPr>
          <w:rFonts w:cs="Arial"/>
          <w:b/>
          <w:sz w:val="24"/>
          <w:szCs w:val="24"/>
          <w:lang w:val="sr-Cyrl-RS"/>
        </w:rPr>
      </w:pPr>
      <w:r w:rsidRPr="00842DFB">
        <w:rPr>
          <w:rFonts w:cs="Arial"/>
          <w:b/>
          <w:sz w:val="24"/>
          <w:szCs w:val="24"/>
          <w:lang w:val="sr-Cyrl-RS"/>
        </w:rPr>
        <w:t xml:space="preserve">ПРИЛОГ </w:t>
      </w:r>
      <w:r w:rsidRPr="00842DFB">
        <w:rPr>
          <w:rFonts w:cs="Arial"/>
          <w:b/>
          <w:sz w:val="24"/>
          <w:szCs w:val="24"/>
        </w:rPr>
        <w:t xml:space="preserve"> </w:t>
      </w:r>
      <w:r w:rsidR="00601404">
        <w:rPr>
          <w:rFonts w:cs="Arial"/>
          <w:b/>
          <w:sz w:val="24"/>
          <w:szCs w:val="24"/>
          <w:lang w:val="sr-Cyrl-RS"/>
        </w:rPr>
        <w:t>4</w:t>
      </w:r>
    </w:p>
    <w:p w14:paraId="33032A2B" w14:textId="77777777" w:rsidR="000365C7" w:rsidRPr="00842DFB" w:rsidRDefault="000365C7" w:rsidP="001B0370">
      <w:pPr>
        <w:spacing w:before="0"/>
        <w:jc w:val="right"/>
        <w:rPr>
          <w:rFonts w:cs="Arial"/>
          <w:b/>
          <w:color w:val="00B0F0"/>
          <w:sz w:val="24"/>
          <w:szCs w:val="24"/>
        </w:rPr>
      </w:pPr>
    </w:p>
    <w:p w14:paraId="787D06C2" w14:textId="77777777" w:rsidR="00601404" w:rsidRDefault="00601404" w:rsidP="00601404">
      <w:pPr>
        <w:jc w:val="center"/>
        <w:rPr>
          <w:rFonts w:cs="Arial"/>
          <w:b/>
        </w:rPr>
      </w:pPr>
    </w:p>
    <w:p w14:paraId="6F793822" w14:textId="77777777" w:rsidR="00601404" w:rsidRDefault="00601404" w:rsidP="00601404">
      <w:pPr>
        <w:jc w:val="center"/>
        <w:rPr>
          <w:rFonts w:cs="Arial"/>
          <w:b/>
        </w:rPr>
      </w:pPr>
    </w:p>
    <w:p w14:paraId="0CC3FA55" w14:textId="77777777" w:rsidR="00601404" w:rsidRPr="00EF0918" w:rsidRDefault="00601404" w:rsidP="00601404">
      <w:pPr>
        <w:spacing w:before="0"/>
        <w:rPr>
          <w:rFonts w:cs="Arial"/>
          <w:spacing w:val="2"/>
          <w:sz w:val="24"/>
          <w:szCs w:val="24"/>
        </w:rPr>
      </w:pPr>
      <w:r w:rsidRPr="00EF0918">
        <w:rPr>
          <w:rFonts w:cs="Arial"/>
          <w:spacing w:val="2"/>
          <w:sz w:val="24"/>
          <w:szCs w:val="24"/>
        </w:rPr>
        <w:t>(напомена: не доставља се у понуди)</w:t>
      </w:r>
    </w:p>
    <w:p w14:paraId="556741E7" w14:textId="77777777" w:rsidR="00601404" w:rsidRPr="00EF0918" w:rsidRDefault="00601404" w:rsidP="00601404">
      <w:pPr>
        <w:spacing w:before="0"/>
        <w:rPr>
          <w:rFonts w:cs="Arial"/>
          <w:spacing w:val="2"/>
          <w:sz w:val="24"/>
          <w:szCs w:val="24"/>
        </w:rPr>
      </w:pPr>
    </w:p>
    <w:p w14:paraId="75582F81" w14:textId="77777777" w:rsidR="00601404" w:rsidRPr="00EF0918" w:rsidRDefault="00601404" w:rsidP="00601404">
      <w:pPr>
        <w:spacing w:before="0"/>
        <w:rPr>
          <w:rFonts w:cs="Arial"/>
          <w:spacing w:val="2"/>
          <w:sz w:val="24"/>
          <w:szCs w:val="24"/>
          <w:lang w:val="ru-RU"/>
        </w:rPr>
      </w:pPr>
      <w:r w:rsidRPr="00EF0918">
        <w:rPr>
          <w:rFonts w:cs="Arial"/>
          <w:spacing w:val="2"/>
          <w:sz w:val="24"/>
          <w:szCs w:val="24"/>
        </w:rPr>
        <w:t xml:space="preserve">ДУЖНИК:  </w:t>
      </w:r>
      <w:r w:rsidRPr="00EF0918">
        <w:rPr>
          <w:rFonts w:cs="Arial"/>
          <w:spacing w:val="2"/>
          <w:sz w:val="24"/>
          <w:szCs w:val="24"/>
          <w:lang w:val="ru-RU"/>
        </w:rPr>
        <w:t>…………………………………………………………………………........................</w:t>
      </w:r>
    </w:p>
    <w:p w14:paraId="532359FA" w14:textId="77777777" w:rsidR="00601404" w:rsidRPr="00EF0918" w:rsidRDefault="00601404" w:rsidP="00601404">
      <w:pPr>
        <w:spacing w:before="0"/>
        <w:rPr>
          <w:rFonts w:cs="Arial"/>
          <w:spacing w:val="2"/>
          <w:sz w:val="24"/>
          <w:szCs w:val="24"/>
        </w:rPr>
      </w:pPr>
      <w:r w:rsidRPr="00EF0918">
        <w:rPr>
          <w:rFonts w:cs="Arial"/>
          <w:spacing w:val="2"/>
          <w:sz w:val="24"/>
          <w:szCs w:val="24"/>
        </w:rPr>
        <w:t>(назив и седиште Понуђача)</w:t>
      </w:r>
    </w:p>
    <w:p w14:paraId="0E3FBE3D" w14:textId="77777777" w:rsidR="00601404" w:rsidRPr="00EF0918" w:rsidRDefault="00601404" w:rsidP="00601404">
      <w:pPr>
        <w:spacing w:before="0"/>
        <w:rPr>
          <w:rFonts w:cs="Arial"/>
          <w:spacing w:val="2"/>
          <w:sz w:val="24"/>
          <w:szCs w:val="24"/>
        </w:rPr>
      </w:pPr>
      <w:r w:rsidRPr="00EF0918">
        <w:rPr>
          <w:rFonts w:cs="Arial"/>
          <w:spacing w:val="2"/>
          <w:sz w:val="24"/>
          <w:szCs w:val="24"/>
        </w:rPr>
        <w:t>МАТИЧНИ БРОЈ ДУЖНИКА (Понуђача): ..................................................................</w:t>
      </w:r>
    </w:p>
    <w:p w14:paraId="3E71EBA6" w14:textId="77777777" w:rsidR="00601404" w:rsidRPr="00EF0918" w:rsidRDefault="00601404" w:rsidP="00601404">
      <w:pPr>
        <w:spacing w:before="0"/>
        <w:rPr>
          <w:rFonts w:cs="Arial"/>
          <w:spacing w:val="2"/>
          <w:sz w:val="24"/>
          <w:szCs w:val="24"/>
        </w:rPr>
      </w:pPr>
      <w:r w:rsidRPr="00EF0918">
        <w:rPr>
          <w:rFonts w:cs="Arial"/>
          <w:spacing w:val="2"/>
          <w:sz w:val="24"/>
          <w:szCs w:val="24"/>
        </w:rPr>
        <w:t>ТЕКУЋИ РАЧУН ДУЖНИКА (Понуђача): ...................................................................</w:t>
      </w:r>
    </w:p>
    <w:p w14:paraId="336A0FB4" w14:textId="77777777" w:rsidR="00601404" w:rsidRPr="00EF0918" w:rsidRDefault="00601404" w:rsidP="00601404">
      <w:pPr>
        <w:spacing w:before="0"/>
        <w:rPr>
          <w:rFonts w:cs="Arial"/>
          <w:spacing w:val="2"/>
          <w:sz w:val="24"/>
          <w:szCs w:val="24"/>
        </w:rPr>
      </w:pPr>
      <w:r w:rsidRPr="00EF0918">
        <w:rPr>
          <w:rFonts w:cs="Arial"/>
          <w:spacing w:val="2"/>
          <w:sz w:val="24"/>
          <w:szCs w:val="24"/>
        </w:rPr>
        <w:t>ПИБ ДУЖНИКА (Понуђача): ........................................................................................</w:t>
      </w:r>
    </w:p>
    <w:p w14:paraId="06E9426A" w14:textId="77777777" w:rsidR="00601404" w:rsidRPr="00EF0918" w:rsidRDefault="00601404" w:rsidP="00601404">
      <w:pPr>
        <w:spacing w:before="0"/>
        <w:rPr>
          <w:rFonts w:cs="Arial"/>
          <w:spacing w:val="2"/>
          <w:sz w:val="24"/>
          <w:szCs w:val="24"/>
        </w:rPr>
      </w:pPr>
    </w:p>
    <w:p w14:paraId="3DA57DB4" w14:textId="77777777" w:rsidR="00601404" w:rsidRPr="00EF0918" w:rsidRDefault="00601404" w:rsidP="00601404">
      <w:pPr>
        <w:spacing w:before="0"/>
        <w:rPr>
          <w:rFonts w:cs="Arial"/>
          <w:spacing w:val="2"/>
          <w:sz w:val="24"/>
          <w:szCs w:val="24"/>
        </w:rPr>
      </w:pPr>
      <w:r w:rsidRPr="00EF0918">
        <w:rPr>
          <w:rFonts w:cs="Arial"/>
          <w:spacing w:val="2"/>
          <w:sz w:val="24"/>
          <w:szCs w:val="24"/>
        </w:rPr>
        <w:t>и з д а ј е  д а н а ............................ године</w:t>
      </w:r>
    </w:p>
    <w:p w14:paraId="6D4283E6" w14:textId="77777777" w:rsidR="00601404" w:rsidRDefault="00601404" w:rsidP="00601404">
      <w:pPr>
        <w:rPr>
          <w:rFonts w:cs="Arial"/>
          <w:b/>
        </w:rPr>
      </w:pPr>
    </w:p>
    <w:p w14:paraId="26A95C44" w14:textId="77777777" w:rsidR="00601404" w:rsidRPr="00601404" w:rsidRDefault="00601404" w:rsidP="00601404">
      <w:pPr>
        <w:jc w:val="center"/>
        <w:rPr>
          <w:rFonts w:cs="Arial"/>
          <w:b/>
          <w:sz w:val="24"/>
          <w:szCs w:val="24"/>
        </w:rPr>
      </w:pPr>
      <w:r w:rsidRPr="00601404">
        <w:rPr>
          <w:rFonts w:cs="Arial"/>
          <w:b/>
          <w:sz w:val="24"/>
          <w:szCs w:val="24"/>
        </w:rPr>
        <w:t xml:space="preserve">МЕНИЧНО ПИСМО – ОВЛАШЋЕЊЕ ЗА КОРИСНИКА  БЛАНКО </w:t>
      </w:r>
      <w:r w:rsidRPr="00601404">
        <w:rPr>
          <w:rFonts w:cs="Arial"/>
          <w:b/>
          <w:sz w:val="24"/>
          <w:szCs w:val="24"/>
          <w:lang w:val="sr-Cyrl-RS"/>
        </w:rPr>
        <w:t>СОПСТВЕНЕ</w:t>
      </w:r>
      <w:r w:rsidRPr="00601404">
        <w:rPr>
          <w:rFonts w:cs="Arial"/>
          <w:b/>
          <w:sz w:val="24"/>
          <w:szCs w:val="24"/>
        </w:rPr>
        <w:t xml:space="preserve"> МЕНИЦЕ</w:t>
      </w:r>
    </w:p>
    <w:p w14:paraId="4A456383" w14:textId="77777777" w:rsidR="00601404" w:rsidRPr="00601404" w:rsidRDefault="00601404" w:rsidP="00601404">
      <w:pPr>
        <w:rPr>
          <w:rFonts w:cs="Arial"/>
          <w:sz w:val="24"/>
          <w:szCs w:val="24"/>
        </w:rPr>
      </w:pPr>
    </w:p>
    <w:p w14:paraId="63076504" w14:textId="77777777" w:rsidR="00601404" w:rsidRPr="00601404" w:rsidRDefault="00601404" w:rsidP="00601404">
      <w:pPr>
        <w:widowControl w:val="0"/>
        <w:tabs>
          <w:tab w:val="left" w:pos="1418"/>
          <w:tab w:val="left" w:leader="underscore" w:pos="9244"/>
        </w:tabs>
        <w:ind w:left="1440" w:hanging="1440"/>
        <w:rPr>
          <w:rFonts w:cs="Arial"/>
          <w:bCs/>
          <w:sz w:val="24"/>
          <w:szCs w:val="24"/>
          <w:lang w:val="sr-Latn-RS"/>
        </w:rPr>
      </w:pPr>
      <w:r w:rsidRPr="00601404">
        <w:rPr>
          <w:rFonts w:cs="Arial"/>
          <w:bCs/>
          <w:sz w:val="24"/>
          <w:szCs w:val="24"/>
          <w:lang w:val="sr-Latn-RS"/>
        </w:rPr>
        <w:t>КОРИСНИК - ПОВЕРИЛАЦ:</w:t>
      </w:r>
      <w:r w:rsidRPr="00601404">
        <w:rPr>
          <w:rFonts w:cs="Arial"/>
          <w:bCs/>
          <w:sz w:val="24"/>
          <w:szCs w:val="24"/>
          <w:lang w:val="sr-Cyrl-RS"/>
        </w:rPr>
        <w:t xml:space="preserve"> </w:t>
      </w:r>
      <w:r w:rsidRPr="00601404">
        <w:rPr>
          <w:rFonts w:cs="Arial"/>
          <w:bCs/>
          <w:sz w:val="24"/>
          <w:szCs w:val="24"/>
          <w:lang w:val="sr-Latn-RS"/>
        </w:rPr>
        <w:t xml:space="preserve">Јавно предузеће „Електроприведа Србије“ </w:t>
      </w:r>
      <w:r w:rsidRPr="00601404">
        <w:rPr>
          <w:rFonts w:cs="Arial"/>
          <w:bCs/>
          <w:sz w:val="24"/>
          <w:szCs w:val="24"/>
          <w:lang w:val="sr-Cyrl-RS"/>
        </w:rPr>
        <w:t>Београд, Улица ц</w:t>
      </w:r>
      <w:r w:rsidRPr="00601404">
        <w:rPr>
          <w:rFonts w:cs="Arial"/>
          <w:bCs/>
          <w:sz w:val="24"/>
          <w:szCs w:val="24"/>
          <w:lang w:val="sr-Latn-RS"/>
        </w:rPr>
        <w:t>арице Милице број 2,</w:t>
      </w:r>
      <w:r w:rsidRPr="00601404">
        <w:rPr>
          <w:rFonts w:cs="Arial"/>
          <w:bCs/>
          <w:sz w:val="24"/>
          <w:szCs w:val="24"/>
          <w:lang w:val="sr-Cyrl-RS"/>
        </w:rPr>
        <w:t xml:space="preserve"> </w:t>
      </w:r>
      <w:r w:rsidRPr="00601404">
        <w:rPr>
          <w:rFonts w:cs="Arial"/>
          <w:bCs/>
          <w:sz w:val="24"/>
          <w:szCs w:val="24"/>
          <w:lang w:val="sr-Latn-RS"/>
        </w:rPr>
        <w:t>11000 Београд, Матични број 20053658, ПИБ 103920327, бр. Тек. рачуна: 160-700-13 Banka Intesa</w:t>
      </w:r>
    </w:p>
    <w:p w14:paraId="2DBB2EC9" w14:textId="77777777" w:rsidR="00601404" w:rsidRPr="00601404" w:rsidRDefault="00601404" w:rsidP="00601404">
      <w:pPr>
        <w:widowControl w:val="0"/>
        <w:tabs>
          <w:tab w:val="left" w:pos="1418"/>
          <w:tab w:val="left" w:leader="underscore" w:pos="9244"/>
        </w:tabs>
        <w:ind w:left="1440" w:hanging="1440"/>
        <w:rPr>
          <w:rFonts w:cs="Arial"/>
          <w:bCs/>
          <w:sz w:val="24"/>
          <w:szCs w:val="24"/>
          <w:lang w:val="sr-Latn-RS"/>
        </w:rPr>
      </w:pPr>
      <w:r w:rsidRPr="00601404">
        <w:rPr>
          <w:rFonts w:cs="Arial"/>
          <w:bCs/>
          <w:sz w:val="24"/>
          <w:szCs w:val="24"/>
          <w:lang w:val="sr-Cyrl-RS"/>
        </w:rPr>
        <w:t xml:space="preserve">                     </w:t>
      </w:r>
    </w:p>
    <w:p w14:paraId="00FE90D1" w14:textId="77777777" w:rsidR="00601404" w:rsidRPr="00601404" w:rsidRDefault="00601404" w:rsidP="00601404">
      <w:pPr>
        <w:rPr>
          <w:rFonts w:cs="Arial"/>
          <w:sz w:val="24"/>
          <w:szCs w:val="24"/>
          <w:lang w:val="sr-Latn-RS"/>
        </w:rPr>
      </w:pPr>
    </w:p>
    <w:p w14:paraId="41065374" w14:textId="77777777" w:rsidR="00601404" w:rsidRPr="00601404" w:rsidRDefault="00601404" w:rsidP="00601404">
      <w:pPr>
        <w:rPr>
          <w:rFonts w:cs="Arial"/>
          <w:sz w:val="24"/>
          <w:szCs w:val="24"/>
          <w:lang w:val="sr-Latn-RS"/>
        </w:rPr>
      </w:pPr>
      <w:r w:rsidRPr="00601404">
        <w:rPr>
          <w:rFonts w:cs="Arial"/>
          <w:sz w:val="24"/>
          <w:szCs w:val="24"/>
          <w:lang w:val="sr-Latn-RS"/>
        </w:rPr>
        <w:t xml:space="preserve">Предајемо вам 1 (једну) потписану и оверену, бланко  </w:t>
      </w:r>
      <w:r w:rsidRPr="00601404">
        <w:rPr>
          <w:rFonts w:cs="Arial"/>
          <w:sz w:val="24"/>
          <w:szCs w:val="24"/>
          <w:lang w:val="sr-Cyrl-RS"/>
        </w:rPr>
        <w:t>сопствену</w:t>
      </w:r>
      <w:r w:rsidRPr="00601404">
        <w:rPr>
          <w:rFonts w:cs="Arial"/>
          <w:sz w:val="24"/>
          <w:szCs w:val="24"/>
          <w:lang w:val="sr-Latn-RS"/>
        </w:rPr>
        <w:t xml:space="preserve">  меницу</w:t>
      </w:r>
      <w:r w:rsidRPr="00601404">
        <w:rPr>
          <w:rFonts w:cs="Arial"/>
          <w:sz w:val="24"/>
          <w:szCs w:val="24"/>
          <w:lang w:val="sr-Cyrl-RS"/>
        </w:rPr>
        <w:t xml:space="preserve"> која је неопозива, без права протеста и наплатива на први позив</w:t>
      </w:r>
      <w:r w:rsidRPr="00601404">
        <w:rPr>
          <w:rFonts w:cs="Arial"/>
          <w:sz w:val="24"/>
          <w:szCs w:val="24"/>
          <w:lang w:val="sr-Latn-RS"/>
        </w:rPr>
        <w:t xml:space="preserve">, серијски                 бр._________________ (уписати серијски број)  као средство финансијског обезбеђења и овлашћујемо Јавно предузеће „Електроприведа Србије“ </w:t>
      </w:r>
      <w:r w:rsidRPr="00601404">
        <w:rPr>
          <w:rFonts w:cs="Arial"/>
          <w:sz w:val="24"/>
          <w:szCs w:val="24"/>
          <w:lang w:val="sr-Cyrl-RS"/>
        </w:rPr>
        <w:t xml:space="preserve">Београд, Улица </w:t>
      </w:r>
      <w:r w:rsidRPr="00601404">
        <w:rPr>
          <w:rFonts w:cs="Arial"/>
          <w:sz w:val="24"/>
          <w:szCs w:val="24"/>
          <w:lang w:val="sr-Latn-RS"/>
        </w:rPr>
        <w:t>Царице Милице број 2, као Повериоца, да предату меницу може попунити до максималног износа  од</w:t>
      </w:r>
      <w:r w:rsidRPr="00601404">
        <w:rPr>
          <w:rFonts w:cs="Arial"/>
          <w:sz w:val="24"/>
          <w:szCs w:val="24"/>
          <w:lang w:val="sr-Cyrl-RS"/>
        </w:rPr>
        <w:t xml:space="preserve"> </w:t>
      </w:r>
      <w:r w:rsidRPr="00601404">
        <w:rPr>
          <w:rFonts w:cs="Arial"/>
          <w:sz w:val="24"/>
          <w:szCs w:val="24"/>
          <w:lang w:val="sr-Latn-RS"/>
        </w:rPr>
        <w:t>_____________ динара (словима  ___________________</w:t>
      </w:r>
      <w:r w:rsidRPr="00601404">
        <w:rPr>
          <w:rFonts w:cs="Arial"/>
          <w:sz w:val="24"/>
          <w:szCs w:val="24"/>
          <w:lang w:val="sr-Cyrl-RS"/>
        </w:rPr>
        <w:t>______________________________</w:t>
      </w:r>
      <w:r w:rsidRPr="00601404">
        <w:rPr>
          <w:rFonts w:cs="Arial"/>
          <w:sz w:val="24"/>
          <w:szCs w:val="24"/>
          <w:lang w:val="sr-Latn-RS"/>
        </w:rPr>
        <w:t xml:space="preserve">динара), по </w:t>
      </w:r>
      <w:r w:rsidRPr="00601404">
        <w:rPr>
          <w:rFonts w:cs="Arial"/>
          <w:sz w:val="24"/>
          <w:szCs w:val="24"/>
          <w:lang w:val="sr-Cyrl-RS"/>
        </w:rPr>
        <w:t xml:space="preserve">Оквирном споразуму </w:t>
      </w:r>
      <w:r w:rsidRPr="00601404">
        <w:rPr>
          <w:rFonts w:cs="Arial"/>
          <w:sz w:val="24"/>
          <w:szCs w:val="24"/>
          <w:lang w:val="sr-Latn-RS"/>
        </w:rPr>
        <w:t xml:space="preserve">о_____________________________________ (навести предмет </w:t>
      </w:r>
      <w:r w:rsidRPr="00601404">
        <w:rPr>
          <w:rFonts w:cs="Arial"/>
          <w:sz w:val="24"/>
          <w:szCs w:val="24"/>
          <w:lang w:val="sr-Cyrl-RS"/>
        </w:rPr>
        <w:t>оквирног споразума</w:t>
      </w:r>
      <w:r w:rsidRPr="00601404">
        <w:rPr>
          <w:rFonts w:cs="Arial"/>
          <w:sz w:val="24"/>
          <w:szCs w:val="24"/>
          <w:lang w:val="sr-Latn-RS"/>
        </w:rPr>
        <w:t xml:space="preserve">), бр._____ од _________(заведен код Корисника - Повериоца) и бр._______ од _________(заведен код дужника) као средство финансијског обезбеђења за </w:t>
      </w:r>
      <w:r w:rsidRPr="00601404">
        <w:rPr>
          <w:rFonts w:cs="Arial"/>
          <w:sz w:val="24"/>
          <w:szCs w:val="24"/>
        </w:rPr>
        <w:t>o</w:t>
      </w:r>
      <w:r w:rsidRPr="00601404">
        <w:rPr>
          <w:rFonts w:cs="Arial"/>
          <w:sz w:val="24"/>
          <w:szCs w:val="24"/>
          <w:lang w:val="sr-Latn-RS"/>
        </w:rPr>
        <w:t xml:space="preserve">тклањање недостатака у гарантном року у вредности од 5% вредности </w:t>
      </w:r>
      <w:r w:rsidRPr="00601404">
        <w:rPr>
          <w:rFonts w:cs="Arial"/>
          <w:sz w:val="24"/>
          <w:szCs w:val="24"/>
          <w:lang w:val="sr-Cyrl-RS"/>
        </w:rPr>
        <w:t>оквирног споразума</w:t>
      </w:r>
      <w:r w:rsidRPr="00601404">
        <w:rPr>
          <w:rFonts w:cs="Arial"/>
          <w:sz w:val="24"/>
          <w:szCs w:val="24"/>
          <w:lang w:val="sr-Latn-RS"/>
        </w:rPr>
        <w:t xml:space="preserve"> без ПДВ уколико ________________________(назив дужника), као дужник не отклони недостатке у гарантном року.</w:t>
      </w:r>
    </w:p>
    <w:p w14:paraId="2ABC6574" w14:textId="77777777" w:rsidR="00601404" w:rsidRPr="00601404" w:rsidRDefault="00601404" w:rsidP="00601404">
      <w:pPr>
        <w:rPr>
          <w:rFonts w:cs="Arial"/>
          <w:sz w:val="24"/>
          <w:szCs w:val="24"/>
          <w:lang w:val="sr-Latn-RS"/>
        </w:rPr>
      </w:pPr>
    </w:p>
    <w:p w14:paraId="188CF00E" w14:textId="77777777" w:rsidR="00601404" w:rsidRPr="00601404" w:rsidRDefault="00601404" w:rsidP="00601404">
      <w:pPr>
        <w:rPr>
          <w:rFonts w:cs="Arial"/>
          <w:sz w:val="24"/>
          <w:szCs w:val="24"/>
          <w:lang w:val="sr-Latn-RS"/>
        </w:rPr>
      </w:pPr>
      <w:r w:rsidRPr="00601404">
        <w:rPr>
          <w:rFonts w:cs="Arial"/>
          <w:sz w:val="24"/>
          <w:szCs w:val="24"/>
          <w:lang w:val="sr-Latn-RS"/>
        </w:rPr>
        <w:t>Издата Бланко соло меница серијски број</w:t>
      </w:r>
      <w:r w:rsidRPr="00601404">
        <w:rPr>
          <w:rFonts w:cs="Arial"/>
          <w:sz w:val="24"/>
          <w:szCs w:val="24"/>
          <w:lang w:val="sr-Cyrl-RS"/>
        </w:rPr>
        <w:t xml:space="preserve"> ____________</w:t>
      </w:r>
      <w:r w:rsidRPr="00601404">
        <w:rPr>
          <w:rFonts w:cs="Arial"/>
          <w:sz w:val="24"/>
          <w:szCs w:val="24"/>
          <w:lang w:val="sr-Latn-RS"/>
        </w:rPr>
        <w:t xml:space="preserve">(уписати серијски број) може се поднети на наплату у року доспећа  утврђеном  </w:t>
      </w:r>
      <w:r w:rsidRPr="00601404">
        <w:rPr>
          <w:rFonts w:cs="Arial"/>
          <w:sz w:val="24"/>
          <w:szCs w:val="24"/>
          <w:lang w:val="sr-Cyrl-RS"/>
        </w:rPr>
        <w:t>оквирним споразумом</w:t>
      </w:r>
      <w:r w:rsidRPr="00601404">
        <w:rPr>
          <w:rFonts w:cs="Arial"/>
          <w:sz w:val="24"/>
          <w:szCs w:val="24"/>
          <w:lang w:val="sr-Latn-RS"/>
        </w:rPr>
        <w:t xml:space="preserve"> бр. ___________ од _________ године (заведен код Корисника-Повериоца)  и бр. _____________ од _____ године (заведен код дужника) т.ј. најкасније до истека рока од </w:t>
      </w:r>
      <w:r w:rsidRPr="00601404">
        <w:rPr>
          <w:rFonts w:cs="Arial"/>
          <w:sz w:val="24"/>
          <w:szCs w:val="24"/>
          <w:lang w:val="sr-Cyrl-RS"/>
        </w:rPr>
        <w:t xml:space="preserve">30 </w:t>
      </w:r>
      <w:r w:rsidRPr="00601404">
        <w:rPr>
          <w:rFonts w:cs="Arial"/>
          <w:sz w:val="24"/>
          <w:szCs w:val="24"/>
          <w:lang w:val="sr-Latn-RS"/>
        </w:rPr>
        <w:t>(</w:t>
      </w:r>
      <w:r w:rsidRPr="00601404">
        <w:rPr>
          <w:rFonts w:cs="Arial"/>
          <w:sz w:val="24"/>
          <w:szCs w:val="24"/>
          <w:lang w:val="sr-Cyrl-RS"/>
        </w:rPr>
        <w:t>тридесет</w:t>
      </w:r>
      <w:r w:rsidRPr="00601404">
        <w:rPr>
          <w:rFonts w:cs="Arial"/>
          <w:sz w:val="24"/>
          <w:szCs w:val="24"/>
          <w:lang w:val="sr-Latn-RS"/>
        </w:rPr>
        <w:t xml:space="preserve">) дана од уговореног </w:t>
      </w:r>
      <w:r w:rsidRPr="00601404">
        <w:rPr>
          <w:rFonts w:cs="Arial"/>
          <w:sz w:val="24"/>
          <w:szCs w:val="24"/>
          <w:lang w:val="sr-Cyrl-RS"/>
        </w:rPr>
        <w:t xml:space="preserve">гарантног </w:t>
      </w:r>
      <w:r w:rsidRPr="00601404">
        <w:rPr>
          <w:rFonts w:cs="Arial"/>
          <w:sz w:val="24"/>
          <w:szCs w:val="24"/>
          <w:lang w:val="sr-Latn-RS"/>
        </w:rPr>
        <w:t>рока</w:t>
      </w:r>
      <w:r w:rsidRPr="00601404">
        <w:rPr>
          <w:rFonts w:cs="Arial"/>
          <w:sz w:val="24"/>
          <w:szCs w:val="24"/>
          <w:lang w:val="sr-Cyrl-RS"/>
        </w:rPr>
        <w:t>,</w:t>
      </w:r>
      <w:r w:rsidRPr="00601404">
        <w:rPr>
          <w:rFonts w:cs="Arial"/>
          <w:sz w:val="24"/>
          <w:szCs w:val="24"/>
          <w:lang w:val="sr-Latn-RS"/>
        </w:rPr>
        <w:t xml:space="preserve"> с тим да евентуални продужетак рока завршетка реализације уговора има за последицу и продужење рока важења менице и меничног овлашћења, за исти број дана за који ће бити продужен и рок за испоруку.</w:t>
      </w:r>
    </w:p>
    <w:p w14:paraId="71E2058D" w14:textId="77777777" w:rsidR="00601404" w:rsidRPr="00601404" w:rsidRDefault="00601404" w:rsidP="00601404">
      <w:pPr>
        <w:rPr>
          <w:rFonts w:cs="Arial"/>
          <w:sz w:val="24"/>
          <w:szCs w:val="24"/>
          <w:lang w:val="sr-Latn-RS"/>
        </w:rPr>
      </w:pPr>
    </w:p>
    <w:p w14:paraId="06FBE278" w14:textId="77777777" w:rsidR="00601404" w:rsidRPr="00601404" w:rsidRDefault="00601404" w:rsidP="00601404">
      <w:pPr>
        <w:rPr>
          <w:rFonts w:cs="Arial"/>
          <w:sz w:val="24"/>
          <w:szCs w:val="24"/>
          <w:lang w:val="sr-Latn-RS"/>
        </w:rPr>
      </w:pPr>
      <w:r w:rsidRPr="00601404">
        <w:rPr>
          <w:rFonts w:cs="Arial"/>
          <w:sz w:val="24"/>
          <w:szCs w:val="24"/>
          <w:lang w:val="sr-Latn-RS"/>
        </w:rPr>
        <w:t>Овлашћујемо Јавно предузеће „Електропривреда Србије“ Београд, као Повериоца да у складу са горе наведеним условом, изврши наплату доспелих хартија од вредности бланко соло менице, безусловно и н</w:t>
      </w:r>
      <w:r w:rsidRPr="00601404">
        <w:rPr>
          <w:rFonts w:cs="Arial"/>
          <w:sz w:val="24"/>
          <w:szCs w:val="24"/>
        </w:rPr>
        <w:t>e</w:t>
      </w:r>
      <w:r w:rsidRPr="00601404">
        <w:rPr>
          <w:rFonts w:cs="Arial"/>
          <w:sz w:val="24"/>
          <w:szCs w:val="24"/>
          <w:lang w:val="sr-Latn-RS"/>
        </w:rPr>
        <w:t xml:space="preserve">опозиво, без протеста и трошкова. вансудски ИНИЦИРА наплату - издавањем налога за наплату на терет текућег рачуна Дужника бр.______ код __________________ Банке, а у корист текућег рачуна Повериоца бр. 160-700-13 </w:t>
      </w:r>
      <w:r w:rsidRPr="00601404">
        <w:rPr>
          <w:rFonts w:cs="Arial"/>
          <w:sz w:val="24"/>
          <w:szCs w:val="24"/>
        </w:rPr>
        <w:t>Banka</w:t>
      </w:r>
      <w:r w:rsidRPr="00601404">
        <w:rPr>
          <w:rFonts w:cs="Arial"/>
          <w:sz w:val="24"/>
          <w:szCs w:val="24"/>
          <w:lang w:val="sr-Latn-RS"/>
        </w:rPr>
        <w:t xml:space="preserve"> </w:t>
      </w:r>
      <w:r w:rsidRPr="00601404">
        <w:rPr>
          <w:rFonts w:cs="Arial"/>
          <w:sz w:val="24"/>
          <w:szCs w:val="24"/>
        </w:rPr>
        <w:t>Intesa</w:t>
      </w:r>
      <w:r w:rsidRPr="00601404">
        <w:rPr>
          <w:rFonts w:cs="Arial"/>
          <w:sz w:val="24"/>
          <w:szCs w:val="24"/>
          <w:lang w:val="sr-Latn-RS"/>
        </w:rPr>
        <w:t>.</w:t>
      </w:r>
    </w:p>
    <w:p w14:paraId="082BCCF8" w14:textId="77777777" w:rsidR="00601404" w:rsidRPr="00601404" w:rsidRDefault="00601404" w:rsidP="00601404">
      <w:pPr>
        <w:rPr>
          <w:rFonts w:cs="Arial"/>
          <w:sz w:val="24"/>
          <w:szCs w:val="24"/>
          <w:lang w:val="sr-Latn-RS"/>
        </w:rPr>
      </w:pPr>
    </w:p>
    <w:p w14:paraId="1363027D" w14:textId="77777777" w:rsidR="00601404" w:rsidRPr="00601404" w:rsidRDefault="00601404" w:rsidP="00601404">
      <w:pPr>
        <w:rPr>
          <w:rFonts w:cs="Arial"/>
          <w:sz w:val="24"/>
          <w:szCs w:val="24"/>
          <w:lang w:val="sr-Latn-RS"/>
        </w:rPr>
      </w:pPr>
      <w:r w:rsidRPr="00601404">
        <w:rPr>
          <w:rFonts w:cs="Arial"/>
          <w:sz w:val="24"/>
          <w:szCs w:val="24"/>
          <w:lang w:val="sr-Latn-RS"/>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58633852" w14:textId="77777777" w:rsidR="00601404" w:rsidRPr="00601404" w:rsidRDefault="00601404" w:rsidP="00601404">
      <w:pPr>
        <w:rPr>
          <w:rFonts w:cs="Arial"/>
          <w:sz w:val="24"/>
          <w:szCs w:val="24"/>
          <w:lang w:val="sr-Latn-RS"/>
        </w:rPr>
      </w:pPr>
    </w:p>
    <w:p w14:paraId="7174837E" w14:textId="77777777" w:rsidR="00601404" w:rsidRPr="00601404" w:rsidRDefault="00601404" w:rsidP="00601404">
      <w:pPr>
        <w:rPr>
          <w:rFonts w:cs="Arial"/>
          <w:sz w:val="24"/>
          <w:szCs w:val="24"/>
          <w:lang w:val="sr-Latn-RS"/>
        </w:rPr>
      </w:pPr>
      <w:r w:rsidRPr="00601404">
        <w:rPr>
          <w:rFonts w:cs="Arial"/>
          <w:sz w:val="24"/>
          <w:szCs w:val="24"/>
          <w:lang w:val="sr-Latn-RS"/>
        </w:rPr>
        <w:t>Дужник се одриче права на повлачење овог овлашћења, на стављање приговора на задужење и на сторнирање задужења по овом основу за наплату.</w:t>
      </w:r>
    </w:p>
    <w:p w14:paraId="1DE57395" w14:textId="77777777" w:rsidR="00601404" w:rsidRPr="00601404" w:rsidRDefault="00601404" w:rsidP="00601404">
      <w:pPr>
        <w:rPr>
          <w:rFonts w:cs="Arial"/>
          <w:sz w:val="24"/>
          <w:szCs w:val="24"/>
          <w:lang w:val="sr-Latn-RS"/>
        </w:rPr>
      </w:pPr>
    </w:p>
    <w:p w14:paraId="068FE9E2" w14:textId="77777777" w:rsidR="00601404" w:rsidRPr="00601404" w:rsidRDefault="00601404" w:rsidP="00601404">
      <w:pPr>
        <w:rPr>
          <w:rFonts w:cs="Arial"/>
          <w:sz w:val="24"/>
          <w:szCs w:val="24"/>
          <w:lang w:val="sr-Latn-RS"/>
        </w:rPr>
      </w:pPr>
      <w:r w:rsidRPr="00601404">
        <w:rPr>
          <w:rFonts w:cs="Arial"/>
          <w:sz w:val="24"/>
          <w:szCs w:val="24"/>
          <w:lang w:val="sr-Latn-RS"/>
        </w:rPr>
        <w:t>Меница је потписана од стране овлашћеног лица за заступање Дужника _____________________(унети име и презиме овлашћеног лица).</w:t>
      </w:r>
    </w:p>
    <w:p w14:paraId="5A0C32E8" w14:textId="77777777" w:rsidR="00601404" w:rsidRPr="00601404" w:rsidRDefault="00601404" w:rsidP="00601404">
      <w:pPr>
        <w:rPr>
          <w:rFonts w:cs="Arial"/>
          <w:sz w:val="24"/>
          <w:szCs w:val="24"/>
          <w:lang w:val="sr-Latn-RS"/>
        </w:rPr>
      </w:pPr>
    </w:p>
    <w:p w14:paraId="2109C3C7" w14:textId="77777777" w:rsidR="00601404" w:rsidRPr="00601404" w:rsidRDefault="00601404" w:rsidP="00601404">
      <w:pPr>
        <w:rPr>
          <w:rFonts w:cs="Arial"/>
          <w:sz w:val="24"/>
          <w:szCs w:val="24"/>
          <w:lang w:val="sr-Latn-RS"/>
        </w:rPr>
      </w:pPr>
      <w:r w:rsidRPr="00601404">
        <w:rPr>
          <w:rFonts w:cs="Arial"/>
          <w:sz w:val="24"/>
          <w:szCs w:val="24"/>
          <w:lang w:val="sr-Latn-RS"/>
        </w:rPr>
        <w:t>Ово менично писмо - овлашћење сачињено је у 2 (два) истоветна примерка, од којих је 1 (један) примерак за Повериоца, а 1 (један) задржава Дужник.</w:t>
      </w:r>
    </w:p>
    <w:p w14:paraId="0EA86670" w14:textId="77777777" w:rsidR="00601404" w:rsidRPr="00601404" w:rsidRDefault="00601404" w:rsidP="00601404">
      <w:pPr>
        <w:rPr>
          <w:rFonts w:cs="Arial"/>
          <w:sz w:val="24"/>
          <w:szCs w:val="24"/>
          <w:lang w:val="sr-Latn-RS"/>
        </w:rPr>
      </w:pPr>
    </w:p>
    <w:p w14:paraId="6D6E928E" w14:textId="77777777" w:rsidR="00601404" w:rsidRPr="00601404" w:rsidRDefault="00601404" w:rsidP="00601404">
      <w:pPr>
        <w:rPr>
          <w:rFonts w:cs="Arial"/>
          <w:sz w:val="24"/>
          <w:szCs w:val="24"/>
        </w:rPr>
      </w:pPr>
      <w:r w:rsidRPr="00601404">
        <w:rPr>
          <w:rFonts w:cs="Arial"/>
          <w:sz w:val="24"/>
          <w:szCs w:val="24"/>
        </w:rPr>
        <w:t xml:space="preserve">Место и датум издавања Овлашћења          </w:t>
      </w:r>
    </w:p>
    <w:p w14:paraId="45F93072" w14:textId="77777777" w:rsidR="00601404" w:rsidRPr="00D65FEF" w:rsidRDefault="00601404" w:rsidP="00601404">
      <w:pPr>
        <w:rPr>
          <w:rFonts w:cs="Arial"/>
        </w:rPr>
      </w:pPr>
    </w:p>
    <w:p w14:paraId="03C45DC2" w14:textId="77777777" w:rsidR="00601404" w:rsidRPr="00D65FEF" w:rsidRDefault="00601404" w:rsidP="00601404">
      <w:pPr>
        <w:rPr>
          <w:rFonts w:cs="Arial"/>
        </w:rPr>
      </w:pPr>
      <w:r w:rsidRPr="00D65FEF">
        <w:rPr>
          <w:rFonts w:cs="Arial"/>
        </w:rPr>
        <w:t xml:space="preserve">                            </w:t>
      </w:r>
    </w:p>
    <w:tbl>
      <w:tblPr>
        <w:tblW w:w="8636" w:type="dxa"/>
        <w:jc w:val="center"/>
        <w:tblLayout w:type="fixed"/>
        <w:tblLook w:val="04A0" w:firstRow="1" w:lastRow="0" w:firstColumn="1" w:lastColumn="0" w:noHBand="0" w:noVBand="1"/>
      </w:tblPr>
      <w:tblGrid>
        <w:gridCol w:w="3342"/>
        <w:gridCol w:w="1831"/>
        <w:gridCol w:w="3463"/>
      </w:tblGrid>
      <w:tr w:rsidR="00601404" w:rsidRPr="00D65FEF" w14:paraId="52086662" w14:textId="77777777" w:rsidTr="000C3A83">
        <w:trPr>
          <w:trHeight w:val="264"/>
          <w:jc w:val="center"/>
        </w:trPr>
        <w:tc>
          <w:tcPr>
            <w:tcW w:w="3342" w:type="dxa"/>
          </w:tcPr>
          <w:p w14:paraId="1F4D94E0" w14:textId="77777777" w:rsidR="00601404" w:rsidRPr="00D65FEF" w:rsidRDefault="00601404" w:rsidP="000C3A83">
            <w:pPr>
              <w:jc w:val="center"/>
              <w:rPr>
                <w:rFonts w:cs="Arial"/>
              </w:rPr>
            </w:pPr>
            <w:r w:rsidRPr="00D65FEF">
              <w:rPr>
                <w:rFonts w:cs="Arial"/>
              </w:rPr>
              <w:t>Датум</w:t>
            </w:r>
          </w:p>
        </w:tc>
        <w:tc>
          <w:tcPr>
            <w:tcW w:w="1831" w:type="dxa"/>
          </w:tcPr>
          <w:p w14:paraId="7E550E18" w14:textId="77777777" w:rsidR="00601404" w:rsidRPr="00D65FEF" w:rsidRDefault="00601404" w:rsidP="000C3A83">
            <w:pPr>
              <w:jc w:val="center"/>
              <w:rPr>
                <w:rFonts w:cs="Arial"/>
                <w:lang w:val="ru-RU"/>
              </w:rPr>
            </w:pPr>
          </w:p>
        </w:tc>
        <w:tc>
          <w:tcPr>
            <w:tcW w:w="3463" w:type="dxa"/>
          </w:tcPr>
          <w:p w14:paraId="200A9BD1" w14:textId="77777777" w:rsidR="00601404" w:rsidRPr="00D65FEF" w:rsidRDefault="00601404" w:rsidP="000C3A83">
            <w:pPr>
              <w:jc w:val="center"/>
              <w:rPr>
                <w:rFonts w:cs="Arial"/>
                <w:lang w:val="ru-RU"/>
              </w:rPr>
            </w:pPr>
            <w:r w:rsidRPr="00D65FEF">
              <w:rPr>
                <w:rFonts w:cs="Arial"/>
              </w:rPr>
              <w:t>Понуђач</w:t>
            </w:r>
          </w:p>
        </w:tc>
      </w:tr>
      <w:tr w:rsidR="00601404" w:rsidRPr="00D65FEF" w14:paraId="1240905A" w14:textId="77777777" w:rsidTr="000C3A83">
        <w:trPr>
          <w:trHeight w:val="279"/>
          <w:jc w:val="center"/>
        </w:trPr>
        <w:tc>
          <w:tcPr>
            <w:tcW w:w="3342" w:type="dxa"/>
          </w:tcPr>
          <w:p w14:paraId="274CA60E" w14:textId="77777777" w:rsidR="00601404" w:rsidRPr="00D65FEF" w:rsidRDefault="00601404" w:rsidP="000C3A83">
            <w:pPr>
              <w:jc w:val="center"/>
              <w:rPr>
                <w:rFonts w:cs="Arial"/>
              </w:rPr>
            </w:pPr>
          </w:p>
        </w:tc>
        <w:tc>
          <w:tcPr>
            <w:tcW w:w="1831" w:type="dxa"/>
          </w:tcPr>
          <w:p w14:paraId="428B2281" w14:textId="77777777" w:rsidR="00601404" w:rsidRPr="00D65FEF" w:rsidRDefault="00601404" w:rsidP="000C3A83">
            <w:pPr>
              <w:jc w:val="center"/>
              <w:rPr>
                <w:rFonts w:cs="Arial"/>
              </w:rPr>
            </w:pPr>
            <w:r w:rsidRPr="00D65FEF">
              <w:rPr>
                <w:rFonts w:cs="Arial"/>
              </w:rPr>
              <w:t>М.П.</w:t>
            </w:r>
          </w:p>
        </w:tc>
        <w:tc>
          <w:tcPr>
            <w:tcW w:w="3463" w:type="dxa"/>
          </w:tcPr>
          <w:p w14:paraId="6EB78A46" w14:textId="77777777" w:rsidR="00601404" w:rsidRPr="00D65FEF" w:rsidRDefault="00601404" w:rsidP="000C3A83">
            <w:pPr>
              <w:jc w:val="center"/>
              <w:rPr>
                <w:rFonts w:cs="Arial"/>
                <w:lang w:val="ru-RU"/>
              </w:rPr>
            </w:pPr>
          </w:p>
        </w:tc>
      </w:tr>
      <w:tr w:rsidR="00601404" w:rsidRPr="00D65FEF" w14:paraId="37B180E2" w14:textId="77777777" w:rsidTr="000C3A83">
        <w:trPr>
          <w:trHeight w:val="264"/>
          <w:jc w:val="center"/>
        </w:trPr>
        <w:tc>
          <w:tcPr>
            <w:tcW w:w="3342" w:type="dxa"/>
            <w:tcBorders>
              <w:top w:val="nil"/>
              <w:left w:val="nil"/>
              <w:bottom w:val="single" w:sz="4" w:space="0" w:color="auto"/>
              <w:right w:val="nil"/>
            </w:tcBorders>
          </w:tcPr>
          <w:p w14:paraId="51EE75FB" w14:textId="77777777" w:rsidR="00601404" w:rsidRPr="00D65FEF" w:rsidRDefault="00601404" w:rsidP="000C3A83">
            <w:pPr>
              <w:jc w:val="center"/>
              <w:rPr>
                <w:rFonts w:cs="Arial"/>
              </w:rPr>
            </w:pPr>
          </w:p>
        </w:tc>
        <w:tc>
          <w:tcPr>
            <w:tcW w:w="1831" w:type="dxa"/>
          </w:tcPr>
          <w:p w14:paraId="4430FB3F" w14:textId="77777777" w:rsidR="00601404" w:rsidRPr="00D65FEF" w:rsidRDefault="00601404" w:rsidP="000C3A83">
            <w:pPr>
              <w:jc w:val="center"/>
              <w:rPr>
                <w:rFonts w:cs="Arial"/>
                <w:lang w:val="ru-RU"/>
              </w:rPr>
            </w:pPr>
          </w:p>
        </w:tc>
        <w:tc>
          <w:tcPr>
            <w:tcW w:w="3463" w:type="dxa"/>
            <w:tcBorders>
              <w:top w:val="nil"/>
              <w:left w:val="nil"/>
              <w:bottom w:val="single" w:sz="4" w:space="0" w:color="auto"/>
              <w:right w:val="nil"/>
            </w:tcBorders>
          </w:tcPr>
          <w:p w14:paraId="26236A4B" w14:textId="77777777" w:rsidR="00601404" w:rsidRPr="00D65FEF" w:rsidRDefault="00601404" w:rsidP="000C3A83">
            <w:pPr>
              <w:jc w:val="center"/>
              <w:rPr>
                <w:rFonts w:cs="Arial"/>
                <w:lang w:val="ru-RU"/>
              </w:rPr>
            </w:pPr>
          </w:p>
        </w:tc>
      </w:tr>
    </w:tbl>
    <w:p w14:paraId="2FAA3C70" w14:textId="77777777" w:rsidR="00601404" w:rsidRPr="00D65FEF" w:rsidRDefault="00601404" w:rsidP="00601404">
      <w:pPr>
        <w:rPr>
          <w:rFonts w:cs="Arial"/>
        </w:rPr>
      </w:pPr>
    </w:p>
    <w:p w14:paraId="30DD6277" w14:textId="77777777" w:rsidR="00601404" w:rsidRPr="00D65FEF" w:rsidRDefault="00601404" w:rsidP="00601404">
      <w:pPr>
        <w:rPr>
          <w:rFonts w:cs="Arial"/>
        </w:rPr>
      </w:pPr>
      <w:r w:rsidRPr="00D65FEF">
        <w:rPr>
          <w:rFonts w:cs="Arial"/>
        </w:rPr>
        <w:t xml:space="preserve">                                                                                      Потпис овлашћеног лица</w:t>
      </w:r>
    </w:p>
    <w:p w14:paraId="38173789" w14:textId="77777777" w:rsidR="00601404" w:rsidRPr="00D65FEF" w:rsidRDefault="00601404" w:rsidP="00601404">
      <w:pPr>
        <w:rPr>
          <w:rFonts w:cs="Arial"/>
        </w:rPr>
      </w:pPr>
    </w:p>
    <w:p w14:paraId="6DBA6778" w14:textId="77777777" w:rsidR="00601404" w:rsidRPr="00D65FEF" w:rsidRDefault="00601404" w:rsidP="00601404">
      <w:pPr>
        <w:rPr>
          <w:rFonts w:cs="Arial"/>
        </w:rPr>
      </w:pPr>
      <w:r w:rsidRPr="00D65FEF">
        <w:rPr>
          <w:rFonts w:cs="Arial"/>
        </w:rPr>
        <w:t>Прилог:</w:t>
      </w:r>
    </w:p>
    <w:p w14:paraId="23206B98" w14:textId="77777777" w:rsidR="00601404" w:rsidRPr="00D65FEF" w:rsidRDefault="00601404" w:rsidP="00601404">
      <w:pPr>
        <w:rPr>
          <w:rFonts w:cs="Arial"/>
        </w:rPr>
      </w:pPr>
    </w:p>
    <w:p w14:paraId="2DCC6995" w14:textId="77777777" w:rsidR="00601404" w:rsidRPr="00D65FEF" w:rsidRDefault="00601404" w:rsidP="00601404">
      <w:pPr>
        <w:numPr>
          <w:ilvl w:val="0"/>
          <w:numId w:val="7"/>
        </w:numPr>
        <w:contextualSpacing/>
        <w:rPr>
          <w:rFonts w:eastAsia="Calibri" w:cs="Arial"/>
        </w:rPr>
      </w:pPr>
      <w:r w:rsidRPr="00D65FEF">
        <w:rPr>
          <w:rFonts w:ascii="Calibri" w:eastAsia="Calibri" w:hAnsi="Calibri" w:cs="Arial"/>
        </w:rPr>
        <w:t xml:space="preserve"> </w:t>
      </w:r>
      <w:r w:rsidRPr="00D65FEF">
        <w:rPr>
          <w:rFonts w:eastAsia="Calibri" w:cs="Arial"/>
        </w:rPr>
        <w:t xml:space="preserve">1 једна потписана и оверена бланко </w:t>
      </w:r>
      <w:r w:rsidRPr="00D65FEF">
        <w:rPr>
          <w:rFonts w:eastAsia="Calibri" w:cs="Arial"/>
          <w:lang w:val="sr-Cyrl-RS"/>
        </w:rPr>
        <w:t>сопствена</w:t>
      </w:r>
      <w:r w:rsidRPr="00D65FEF">
        <w:rPr>
          <w:rFonts w:eastAsia="Calibri" w:cs="Arial"/>
        </w:rPr>
        <w:t xml:space="preserve"> меница као гаранција за </w:t>
      </w:r>
      <w:r w:rsidRPr="00D65FEF">
        <w:rPr>
          <w:rFonts w:eastAsia="Calibri" w:cs="Arial"/>
          <w:lang w:val="sr-Cyrl-RS"/>
        </w:rPr>
        <w:t xml:space="preserve">отклањање недостатака у гарантном року </w:t>
      </w:r>
    </w:p>
    <w:p w14:paraId="15FB37EC" w14:textId="77777777" w:rsidR="00601404" w:rsidRPr="00D65FEF" w:rsidRDefault="00601404" w:rsidP="00601404">
      <w:pPr>
        <w:numPr>
          <w:ilvl w:val="0"/>
          <w:numId w:val="7"/>
        </w:numPr>
        <w:contextualSpacing/>
        <w:rPr>
          <w:rFonts w:eastAsia="Calibri" w:cs="Arial"/>
        </w:rPr>
      </w:pPr>
      <w:r w:rsidRPr="00D65FEF">
        <w:rPr>
          <w:rFonts w:eastAsia="Calibri" w:cs="Arial"/>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619D1473" w14:textId="77777777" w:rsidR="00601404" w:rsidRPr="00D65FEF" w:rsidRDefault="00601404" w:rsidP="00601404">
      <w:pPr>
        <w:numPr>
          <w:ilvl w:val="0"/>
          <w:numId w:val="7"/>
        </w:numPr>
        <w:contextualSpacing/>
        <w:rPr>
          <w:rFonts w:eastAsia="Calibri" w:cs="Arial"/>
        </w:rPr>
      </w:pPr>
      <w:r w:rsidRPr="00D65FEF">
        <w:rPr>
          <w:rFonts w:eastAsia="Calibri" w:cs="Arial"/>
        </w:rPr>
        <w:t xml:space="preserve">фотокопију ОП обрасца </w:t>
      </w:r>
    </w:p>
    <w:p w14:paraId="62267710" w14:textId="77777777" w:rsidR="00601404" w:rsidRPr="00D65FEF" w:rsidRDefault="00601404" w:rsidP="00601404">
      <w:pPr>
        <w:ind w:left="720"/>
        <w:contextualSpacing/>
        <w:rPr>
          <w:rFonts w:eastAsia="Calibri" w:cs="Arial"/>
          <w:lang w:val="sr-Cyrl-RS"/>
        </w:rPr>
      </w:pPr>
      <w:r w:rsidRPr="00D65FEF">
        <w:rPr>
          <w:rFonts w:cs="Arial"/>
        </w:rPr>
        <w:lastRenderedPageBreak/>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r w:rsidRPr="00D65FEF">
        <w:rPr>
          <w:rFonts w:eastAsia="Calibri" w:cs="Arial"/>
        </w:rPr>
        <w:t>у складу са Одлуком о ближим условима, садржини и начину вођења регистра меница и овлашћења („Сл. гласник РС“ бр. 56/11 и 80/15,76/2016)</w:t>
      </w:r>
      <w:r w:rsidRPr="00D65FEF">
        <w:rPr>
          <w:rFonts w:eastAsia="Calibri" w:cs="Arial"/>
          <w:lang w:val="sr-Cyrl-RS"/>
        </w:rPr>
        <w:t>.</w:t>
      </w:r>
    </w:p>
    <w:p w14:paraId="78B2813E" w14:textId="77777777" w:rsidR="00601404" w:rsidRPr="00D65FEF" w:rsidRDefault="00601404" w:rsidP="00601404">
      <w:pPr>
        <w:contextualSpacing/>
        <w:rPr>
          <w:rFonts w:eastAsia="Calibri" w:cs="Arial"/>
        </w:rPr>
        <w:sectPr w:rsidR="00601404" w:rsidRPr="00D65FEF" w:rsidSect="004B149F">
          <w:pgSz w:w="11907" w:h="16840" w:code="9"/>
          <w:pgMar w:top="1440" w:right="1080" w:bottom="1440" w:left="1080" w:header="709" w:footer="709" w:gutter="0"/>
          <w:cols w:space="708"/>
          <w:docGrid w:linePitch="360"/>
        </w:sectPr>
      </w:pPr>
    </w:p>
    <w:p w14:paraId="10AE8A31" w14:textId="77777777" w:rsidR="00017D03" w:rsidRDefault="00017D03" w:rsidP="00816888">
      <w:pPr>
        <w:spacing w:before="0"/>
        <w:rPr>
          <w:rFonts w:cs="Arial"/>
          <w:b/>
          <w:sz w:val="24"/>
          <w:szCs w:val="24"/>
        </w:rPr>
      </w:pPr>
    </w:p>
    <w:p w14:paraId="12F83406" w14:textId="77777777" w:rsidR="00017D03" w:rsidRDefault="00017D03" w:rsidP="00816888">
      <w:pPr>
        <w:spacing w:before="0"/>
        <w:rPr>
          <w:rFonts w:cs="Arial"/>
          <w:b/>
          <w:sz w:val="24"/>
          <w:szCs w:val="24"/>
        </w:rPr>
      </w:pPr>
    </w:p>
    <w:p w14:paraId="682DD5C3" w14:textId="77777777" w:rsidR="00601404" w:rsidRDefault="00601404" w:rsidP="00816888">
      <w:pPr>
        <w:spacing w:before="0"/>
        <w:rPr>
          <w:rFonts w:cs="Arial"/>
          <w:b/>
          <w:sz w:val="24"/>
          <w:szCs w:val="24"/>
        </w:rPr>
      </w:pPr>
    </w:p>
    <w:p w14:paraId="4AB05906" w14:textId="31A78577" w:rsidR="00BC492C" w:rsidRPr="00017D03" w:rsidRDefault="00BC492C" w:rsidP="00EF0918">
      <w:pPr>
        <w:spacing w:before="0"/>
        <w:jc w:val="right"/>
        <w:rPr>
          <w:rFonts w:cs="Arial"/>
          <w:b/>
          <w:sz w:val="24"/>
          <w:szCs w:val="24"/>
          <w:lang w:val="sr-Cyrl-RS"/>
        </w:rPr>
      </w:pPr>
      <w:r w:rsidRPr="00017D03">
        <w:rPr>
          <w:rFonts w:cs="Arial"/>
          <w:b/>
          <w:sz w:val="24"/>
          <w:szCs w:val="24"/>
        </w:rPr>
        <w:t>ПРИЛОГ бр.</w:t>
      </w:r>
      <w:r w:rsidR="00EF0918" w:rsidRPr="00017D03">
        <w:rPr>
          <w:rFonts w:cs="Arial"/>
          <w:b/>
          <w:sz w:val="24"/>
          <w:szCs w:val="24"/>
          <w:lang w:val="sr-Cyrl-RS"/>
        </w:rPr>
        <w:t xml:space="preserve"> </w:t>
      </w:r>
      <w:r w:rsidR="00601404">
        <w:rPr>
          <w:rFonts w:cs="Arial"/>
          <w:b/>
          <w:sz w:val="24"/>
          <w:szCs w:val="24"/>
          <w:lang w:val="sr-Cyrl-RS"/>
        </w:rPr>
        <w:t>5</w:t>
      </w:r>
    </w:p>
    <w:p w14:paraId="6A54111F" w14:textId="77777777" w:rsidR="00BC492C" w:rsidRPr="00EF0918" w:rsidRDefault="00BC492C" w:rsidP="00BC492C">
      <w:pPr>
        <w:spacing w:before="0"/>
        <w:rPr>
          <w:rFonts w:cs="Arial"/>
          <w:sz w:val="24"/>
          <w:szCs w:val="24"/>
        </w:rPr>
      </w:pPr>
    </w:p>
    <w:p w14:paraId="3621B937" w14:textId="77777777" w:rsidR="00BC492C" w:rsidRPr="00BC492C" w:rsidRDefault="00BC492C" w:rsidP="00BC492C">
      <w:pPr>
        <w:spacing w:before="0"/>
        <w:rPr>
          <w:rFonts w:cs="Arial"/>
          <w:color w:val="00B0F0"/>
          <w:sz w:val="24"/>
          <w:szCs w:val="24"/>
        </w:rPr>
      </w:pPr>
    </w:p>
    <w:p w14:paraId="46CB3C7C" w14:textId="26AD4568" w:rsidR="00BC492C" w:rsidRPr="00EF0918" w:rsidRDefault="00BC492C" w:rsidP="00EF0918">
      <w:pPr>
        <w:spacing w:before="0"/>
        <w:jc w:val="center"/>
        <w:rPr>
          <w:rFonts w:cs="Arial"/>
          <w:sz w:val="24"/>
          <w:szCs w:val="24"/>
        </w:rPr>
      </w:pPr>
      <w:r w:rsidRPr="00EF0918">
        <w:rPr>
          <w:rFonts w:cs="Arial"/>
          <w:sz w:val="24"/>
          <w:szCs w:val="24"/>
        </w:rPr>
        <w:t>ЗАПИСНИК О ПРУЖЕНИМ УСЛУГАМА</w:t>
      </w:r>
    </w:p>
    <w:p w14:paraId="7DDC4227" w14:textId="77777777" w:rsidR="00BC492C" w:rsidRPr="00EF0918" w:rsidRDefault="00BC492C" w:rsidP="00BC492C">
      <w:pPr>
        <w:spacing w:before="0"/>
        <w:rPr>
          <w:rFonts w:cs="Arial"/>
          <w:sz w:val="24"/>
          <w:szCs w:val="24"/>
        </w:rPr>
      </w:pPr>
    </w:p>
    <w:p w14:paraId="05E2BB99" w14:textId="77777777" w:rsidR="00BC492C" w:rsidRPr="00EF0918" w:rsidRDefault="00BC492C" w:rsidP="00BC492C">
      <w:pPr>
        <w:spacing w:before="0"/>
        <w:rPr>
          <w:rFonts w:cs="Arial"/>
          <w:sz w:val="24"/>
          <w:szCs w:val="24"/>
        </w:rPr>
      </w:pPr>
      <w:r w:rsidRPr="00EF0918">
        <w:rPr>
          <w:rFonts w:cs="Arial"/>
          <w:sz w:val="24"/>
          <w:szCs w:val="24"/>
        </w:rPr>
        <w:tab/>
      </w:r>
      <w:r w:rsidRPr="00EF0918">
        <w:rPr>
          <w:rFonts w:cs="Arial"/>
          <w:sz w:val="24"/>
          <w:szCs w:val="24"/>
        </w:rPr>
        <w:tab/>
      </w:r>
      <w:r w:rsidRPr="00EF0918">
        <w:rPr>
          <w:rFonts w:cs="Arial"/>
          <w:sz w:val="24"/>
          <w:szCs w:val="24"/>
        </w:rPr>
        <w:tab/>
        <w:t>Датум ___________</w:t>
      </w:r>
    </w:p>
    <w:p w14:paraId="66437F92" w14:textId="77777777" w:rsidR="00BC492C" w:rsidRPr="00EF0918" w:rsidRDefault="00BC492C" w:rsidP="00BC492C">
      <w:pPr>
        <w:spacing w:before="0"/>
        <w:rPr>
          <w:rFonts w:cs="Arial"/>
          <w:sz w:val="24"/>
          <w:szCs w:val="24"/>
        </w:rPr>
      </w:pPr>
    </w:p>
    <w:p w14:paraId="4681FD93" w14:textId="77777777" w:rsidR="00BC492C" w:rsidRPr="00EF0918" w:rsidRDefault="00BC492C" w:rsidP="00BC492C">
      <w:pPr>
        <w:tabs>
          <w:tab w:val="left" w:pos="720"/>
          <w:tab w:val="left" w:pos="1440"/>
          <w:tab w:val="left" w:pos="2160"/>
          <w:tab w:val="left" w:pos="2880"/>
          <w:tab w:val="left" w:pos="3600"/>
          <w:tab w:val="left" w:pos="5085"/>
        </w:tabs>
        <w:spacing w:before="0"/>
        <w:rPr>
          <w:rFonts w:cs="Arial"/>
          <w:sz w:val="24"/>
          <w:szCs w:val="24"/>
          <w:lang w:val="sr-Cyrl-RS"/>
        </w:rPr>
      </w:pPr>
      <w:r w:rsidRPr="00EF0918">
        <w:rPr>
          <w:rFonts w:cs="Arial"/>
          <w:sz w:val="24"/>
          <w:szCs w:val="24"/>
        </w:rPr>
        <w:tab/>
        <w:t>ПР</w:t>
      </w:r>
      <w:r w:rsidRPr="00EF0918">
        <w:rPr>
          <w:rFonts w:cs="Arial"/>
          <w:sz w:val="24"/>
          <w:szCs w:val="24"/>
          <w:lang w:val="sr-Cyrl-RS"/>
        </w:rPr>
        <w:t>УЖАЛАЦ УСЛУГА</w:t>
      </w:r>
      <w:r w:rsidRPr="00EF0918">
        <w:rPr>
          <w:rFonts w:cs="Arial"/>
          <w:sz w:val="24"/>
          <w:szCs w:val="24"/>
        </w:rPr>
        <w:t>:</w:t>
      </w:r>
      <w:r w:rsidRPr="00EF0918">
        <w:rPr>
          <w:rFonts w:cs="Arial"/>
          <w:sz w:val="24"/>
          <w:szCs w:val="24"/>
        </w:rPr>
        <w:tab/>
      </w:r>
      <w:r w:rsidRPr="00EF0918">
        <w:rPr>
          <w:rFonts w:cs="Arial"/>
          <w:sz w:val="24"/>
          <w:szCs w:val="24"/>
        </w:rPr>
        <w:tab/>
      </w:r>
      <w:r w:rsidRPr="00EF0918">
        <w:rPr>
          <w:rFonts w:cs="Arial"/>
          <w:sz w:val="24"/>
          <w:szCs w:val="24"/>
          <w:lang w:val="sr-Cyrl-RS"/>
        </w:rPr>
        <w:t xml:space="preserve">      КОРИСНИК УСЛУГА:</w:t>
      </w:r>
    </w:p>
    <w:p w14:paraId="03E9BBB6" w14:textId="77777777" w:rsidR="00BC492C" w:rsidRPr="00EF0918" w:rsidRDefault="00BC492C" w:rsidP="00BC492C">
      <w:pPr>
        <w:spacing w:before="0"/>
        <w:rPr>
          <w:rFonts w:cs="Arial"/>
          <w:sz w:val="24"/>
          <w:szCs w:val="24"/>
        </w:rPr>
      </w:pPr>
      <w:r w:rsidRPr="00EF0918">
        <w:rPr>
          <w:rFonts w:cs="Arial"/>
          <w:sz w:val="24"/>
          <w:szCs w:val="24"/>
          <w:lang w:val="sr-Cyrl-RS"/>
        </w:rPr>
        <w:t>_________________________</w:t>
      </w:r>
      <w:r w:rsidRPr="00EF0918">
        <w:rPr>
          <w:rFonts w:cs="Arial"/>
          <w:sz w:val="24"/>
          <w:szCs w:val="24"/>
        </w:rPr>
        <w:tab/>
      </w:r>
      <w:r w:rsidRPr="00EF0918">
        <w:rPr>
          <w:rFonts w:cs="Arial"/>
          <w:sz w:val="24"/>
          <w:szCs w:val="24"/>
        </w:rPr>
        <w:tab/>
      </w:r>
      <w:r w:rsidRPr="00EF0918">
        <w:rPr>
          <w:rFonts w:cs="Arial"/>
          <w:sz w:val="24"/>
          <w:szCs w:val="24"/>
          <w:lang w:val="sr-Cyrl-RS"/>
        </w:rPr>
        <w:t xml:space="preserve">        </w:t>
      </w:r>
      <w:r w:rsidRPr="00EF0918">
        <w:rPr>
          <w:rFonts w:cs="Arial"/>
          <w:sz w:val="24"/>
          <w:szCs w:val="24"/>
        </w:rPr>
        <w:t>___________________________</w:t>
      </w:r>
    </w:p>
    <w:p w14:paraId="38D2D749" w14:textId="77777777" w:rsidR="00BC492C" w:rsidRPr="00EF0918" w:rsidRDefault="00BC492C" w:rsidP="00BC492C">
      <w:pPr>
        <w:spacing w:before="0"/>
        <w:rPr>
          <w:rFonts w:cs="Arial"/>
          <w:sz w:val="24"/>
          <w:szCs w:val="24"/>
        </w:rPr>
      </w:pPr>
      <w:r w:rsidRPr="00EF0918">
        <w:rPr>
          <w:rFonts w:cs="Arial"/>
          <w:sz w:val="24"/>
          <w:szCs w:val="24"/>
        </w:rPr>
        <w:t xml:space="preserve">    (Назив правног  лица) </w:t>
      </w:r>
      <w:r w:rsidRPr="00EF0918">
        <w:rPr>
          <w:rFonts w:cs="Arial"/>
          <w:sz w:val="24"/>
          <w:szCs w:val="24"/>
        </w:rPr>
        <w:tab/>
      </w:r>
      <w:r w:rsidRPr="00EF0918">
        <w:rPr>
          <w:rFonts w:cs="Arial"/>
          <w:sz w:val="24"/>
          <w:szCs w:val="24"/>
        </w:rPr>
        <w:tab/>
      </w:r>
      <w:r w:rsidRPr="00EF0918">
        <w:rPr>
          <w:rFonts w:cs="Arial"/>
          <w:sz w:val="24"/>
          <w:szCs w:val="24"/>
        </w:rPr>
        <w:tab/>
      </w:r>
      <w:r w:rsidRPr="00EF0918">
        <w:rPr>
          <w:rFonts w:cs="Arial"/>
          <w:sz w:val="24"/>
          <w:szCs w:val="24"/>
          <w:lang w:val="sr-Cyrl-RS"/>
        </w:rPr>
        <w:t xml:space="preserve">       </w:t>
      </w:r>
      <w:r w:rsidRPr="00EF0918">
        <w:rPr>
          <w:rFonts w:cs="Arial"/>
          <w:sz w:val="24"/>
          <w:szCs w:val="24"/>
        </w:rPr>
        <w:t>(Назив организационог дела ЈП ЕПС)</w:t>
      </w:r>
    </w:p>
    <w:p w14:paraId="0B99DEC5" w14:textId="77777777" w:rsidR="00BC492C" w:rsidRPr="00EF0918" w:rsidRDefault="00BC492C" w:rsidP="00BC492C">
      <w:pPr>
        <w:spacing w:before="0"/>
        <w:rPr>
          <w:rFonts w:cs="Arial"/>
          <w:sz w:val="24"/>
          <w:szCs w:val="24"/>
        </w:rPr>
      </w:pPr>
    </w:p>
    <w:p w14:paraId="2903D77A" w14:textId="77777777" w:rsidR="00BC492C" w:rsidRPr="00EF0918" w:rsidRDefault="00BC492C" w:rsidP="00BC492C">
      <w:pPr>
        <w:spacing w:before="0"/>
        <w:rPr>
          <w:rFonts w:cs="Arial"/>
          <w:sz w:val="24"/>
          <w:szCs w:val="24"/>
        </w:rPr>
      </w:pPr>
    </w:p>
    <w:p w14:paraId="136E27BC" w14:textId="77777777" w:rsidR="00BC492C" w:rsidRPr="00EF0918" w:rsidRDefault="00BC492C" w:rsidP="00BC492C">
      <w:pPr>
        <w:tabs>
          <w:tab w:val="center" w:pos="4514"/>
        </w:tabs>
        <w:spacing w:before="0"/>
        <w:rPr>
          <w:rFonts w:cs="Arial"/>
          <w:sz w:val="24"/>
          <w:szCs w:val="24"/>
          <w:lang w:val="sr-Cyrl-RS"/>
        </w:rPr>
      </w:pPr>
      <w:r w:rsidRPr="00EF0918">
        <w:rPr>
          <w:rFonts w:cs="Arial"/>
          <w:sz w:val="24"/>
          <w:szCs w:val="24"/>
          <w:lang w:val="sr-Cyrl-RS"/>
        </w:rPr>
        <w:t>__________________________</w:t>
      </w:r>
      <w:r w:rsidRPr="00EF0918">
        <w:rPr>
          <w:rFonts w:cs="Arial"/>
          <w:sz w:val="24"/>
          <w:szCs w:val="24"/>
          <w:lang w:val="sr-Cyrl-RS"/>
        </w:rPr>
        <w:tab/>
        <w:t xml:space="preserve">                      ______________________________</w:t>
      </w:r>
    </w:p>
    <w:p w14:paraId="03F7048F" w14:textId="77777777" w:rsidR="00BC492C" w:rsidRPr="00EF0918" w:rsidRDefault="00BC492C" w:rsidP="00BC492C">
      <w:pPr>
        <w:spacing w:before="0"/>
        <w:rPr>
          <w:rFonts w:cs="Arial"/>
          <w:sz w:val="24"/>
          <w:szCs w:val="24"/>
        </w:rPr>
      </w:pPr>
      <w:r w:rsidRPr="00EF0918">
        <w:rPr>
          <w:rFonts w:cs="Arial"/>
          <w:sz w:val="24"/>
          <w:szCs w:val="24"/>
        </w:rPr>
        <w:t xml:space="preserve">(Адреса правног  лица) </w:t>
      </w:r>
      <w:r w:rsidRPr="00EF0918">
        <w:rPr>
          <w:rFonts w:cs="Arial"/>
          <w:sz w:val="24"/>
          <w:szCs w:val="24"/>
        </w:rPr>
        <w:tab/>
      </w:r>
      <w:r w:rsidRPr="00EF0918">
        <w:rPr>
          <w:rFonts w:cs="Arial"/>
          <w:sz w:val="24"/>
          <w:szCs w:val="24"/>
        </w:rPr>
        <w:tab/>
      </w:r>
      <w:r w:rsidRPr="00EF0918">
        <w:rPr>
          <w:rFonts w:cs="Arial"/>
          <w:sz w:val="24"/>
          <w:szCs w:val="24"/>
        </w:rPr>
        <w:tab/>
        <w:t xml:space="preserve">      (Адреса организационог дела ЈП ЕПС)</w:t>
      </w:r>
    </w:p>
    <w:p w14:paraId="36768A56" w14:textId="77777777" w:rsidR="00BC492C" w:rsidRPr="00EF0918" w:rsidRDefault="00BC492C" w:rsidP="00BC492C">
      <w:pPr>
        <w:spacing w:before="0"/>
        <w:rPr>
          <w:rFonts w:cs="Arial"/>
          <w:sz w:val="24"/>
          <w:szCs w:val="24"/>
        </w:rPr>
      </w:pPr>
    </w:p>
    <w:p w14:paraId="7CA5DB68" w14:textId="77777777" w:rsidR="00BC492C" w:rsidRPr="00EF0918" w:rsidRDefault="00BC492C" w:rsidP="00BC492C">
      <w:pPr>
        <w:spacing w:before="0"/>
        <w:rPr>
          <w:rFonts w:cs="Arial"/>
          <w:sz w:val="24"/>
          <w:szCs w:val="24"/>
        </w:rPr>
      </w:pPr>
    </w:p>
    <w:p w14:paraId="01DF20A4" w14:textId="77777777" w:rsidR="00BC492C" w:rsidRPr="00EF0918" w:rsidRDefault="00BC492C" w:rsidP="00BC492C">
      <w:pPr>
        <w:spacing w:before="0"/>
        <w:rPr>
          <w:rFonts w:cs="Arial"/>
          <w:sz w:val="24"/>
          <w:szCs w:val="24"/>
        </w:rPr>
      </w:pPr>
      <w:r w:rsidRPr="00EF0918">
        <w:rPr>
          <w:rFonts w:cs="Arial"/>
          <w:sz w:val="24"/>
          <w:szCs w:val="24"/>
        </w:rPr>
        <w:t>Број Уговора/Датум:      __________________________________________</w:t>
      </w:r>
    </w:p>
    <w:p w14:paraId="67F3F0CB" w14:textId="77777777" w:rsidR="00BC492C" w:rsidRPr="00EF0918" w:rsidRDefault="00BC492C" w:rsidP="00BC492C">
      <w:pPr>
        <w:spacing w:before="0"/>
        <w:rPr>
          <w:rFonts w:cs="Arial"/>
          <w:sz w:val="24"/>
          <w:szCs w:val="24"/>
        </w:rPr>
      </w:pPr>
      <w:r w:rsidRPr="00EF0918">
        <w:rPr>
          <w:rFonts w:cs="Arial"/>
          <w:sz w:val="24"/>
          <w:szCs w:val="24"/>
        </w:rPr>
        <w:t>Број налога за набавку (НЗН):  ________________________</w:t>
      </w:r>
    </w:p>
    <w:p w14:paraId="146984F3" w14:textId="77777777" w:rsidR="00BC492C" w:rsidRPr="00EF0918" w:rsidRDefault="00BC492C" w:rsidP="00BC492C">
      <w:pPr>
        <w:spacing w:before="0"/>
        <w:rPr>
          <w:rFonts w:cs="Arial"/>
          <w:sz w:val="24"/>
          <w:szCs w:val="24"/>
        </w:rPr>
      </w:pPr>
      <w:r w:rsidRPr="00EF0918">
        <w:rPr>
          <w:rFonts w:cs="Arial"/>
          <w:sz w:val="24"/>
          <w:szCs w:val="24"/>
        </w:rPr>
        <w:t>Место извршене услуге:  __________________________</w:t>
      </w:r>
    </w:p>
    <w:p w14:paraId="2F1E29A8" w14:textId="77777777" w:rsidR="00BC492C" w:rsidRPr="00EF0918" w:rsidRDefault="00BC492C" w:rsidP="00BC492C">
      <w:pPr>
        <w:spacing w:before="0"/>
        <w:rPr>
          <w:rFonts w:cs="Arial"/>
          <w:sz w:val="24"/>
          <w:szCs w:val="24"/>
        </w:rPr>
      </w:pPr>
      <w:r w:rsidRPr="00EF0918">
        <w:rPr>
          <w:rFonts w:cs="Arial"/>
          <w:sz w:val="24"/>
          <w:szCs w:val="24"/>
        </w:rPr>
        <w:t>Објекат: ______________________________________________________</w:t>
      </w:r>
    </w:p>
    <w:p w14:paraId="3330E188" w14:textId="77777777" w:rsidR="00BC492C" w:rsidRPr="00EF0918" w:rsidRDefault="00BC492C" w:rsidP="00BC492C">
      <w:pPr>
        <w:spacing w:before="0"/>
        <w:rPr>
          <w:rFonts w:cs="Arial"/>
          <w:sz w:val="24"/>
          <w:szCs w:val="24"/>
        </w:rPr>
      </w:pPr>
    </w:p>
    <w:p w14:paraId="7548ED87" w14:textId="77777777" w:rsidR="00BC492C" w:rsidRPr="00EF0918" w:rsidRDefault="00BC492C" w:rsidP="00BC492C">
      <w:pPr>
        <w:spacing w:before="0"/>
        <w:rPr>
          <w:rFonts w:cs="Arial"/>
          <w:sz w:val="24"/>
          <w:szCs w:val="24"/>
        </w:rPr>
      </w:pPr>
    </w:p>
    <w:p w14:paraId="09CD4D0E" w14:textId="77777777" w:rsidR="00BC492C" w:rsidRPr="00EF0918" w:rsidRDefault="00BC492C" w:rsidP="00BC492C">
      <w:pPr>
        <w:spacing w:before="0"/>
        <w:rPr>
          <w:rFonts w:cs="Arial"/>
          <w:sz w:val="24"/>
          <w:szCs w:val="24"/>
        </w:rPr>
      </w:pPr>
      <w:r w:rsidRPr="00EF0918">
        <w:rPr>
          <w:rFonts w:cs="Arial"/>
          <w:sz w:val="24"/>
          <w:szCs w:val="24"/>
        </w:rPr>
        <w:t xml:space="preserve">А) ДЕТАЉНА СПЕЦИФИКАЦИЈА УСЛУГЕ: </w:t>
      </w:r>
    </w:p>
    <w:p w14:paraId="2411D30D" w14:textId="77777777" w:rsidR="00BC492C" w:rsidRPr="00EF0918" w:rsidRDefault="00BC492C" w:rsidP="00BC492C">
      <w:pPr>
        <w:spacing w:before="0"/>
        <w:rPr>
          <w:rFonts w:cs="Arial"/>
          <w:sz w:val="24"/>
          <w:szCs w:val="24"/>
        </w:rPr>
      </w:pPr>
    </w:p>
    <w:p w14:paraId="5ADA5FB4" w14:textId="77777777" w:rsidR="00BC492C" w:rsidRPr="00EF0918" w:rsidRDefault="00BC492C" w:rsidP="00BC492C">
      <w:pPr>
        <w:spacing w:before="0"/>
        <w:rPr>
          <w:rFonts w:cs="Arial"/>
          <w:sz w:val="24"/>
          <w:szCs w:val="24"/>
        </w:rPr>
      </w:pPr>
      <w:r w:rsidRPr="00EF0918">
        <w:rPr>
          <w:rFonts w:cs="Arial"/>
          <w:sz w:val="24"/>
          <w:szCs w:val="24"/>
        </w:rPr>
        <w:t xml:space="preserve">Укупна вредност извршених услуга по спецификацији (без ПДВ) </w:t>
      </w:r>
    </w:p>
    <w:p w14:paraId="06966F42" w14:textId="77777777" w:rsidR="00BC492C" w:rsidRPr="00EF0918" w:rsidRDefault="00BC492C" w:rsidP="00BC492C">
      <w:pPr>
        <w:spacing w:before="0"/>
        <w:rPr>
          <w:rFonts w:cs="Arial"/>
          <w:sz w:val="24"/>
          <w:szCs w:val="24"/>
        </w:rPr>
      </w:pPr>
    </w:p>
    <w:p w14:paraId="5436FBE9" w14:textId="77777777" w:rsidR="00BC492C" w:rsidRPr="00EF0918" w:rsidRDefault="00BC492C" w:rsidP="00BC492C">
      <w:pPr>
        <w:spacing w:before="0"/>
        <w:rPr>
          <w:rFonts w:cs="Arial"/>
          <w:sz w:val="24"/>
          <w:szCs w:val="24"/>
        </w:rPr>
      </w:pPr>
      <w:r w:rsidRPr="00EF0918">
        <w:rPr>
          <w:rFonts w:cs="Arial"/>
          <w:sz w:val="24"/>
          <w:szCs w:val="24"/>
        </w:rPr>
        <w:t xml:space="preserve">ПРИЛОГ: НАЛОГ ЗА НАБАВКУ (садржи предмет, рок, количину, јед.мере, јед.цену без ПДВ, укупну цену без ПДВ, укупан износ без ПДВ) / Извештај о извршеним услугама </w:t>
      </w:r>
    </w:p>
    <w:p w14:paraId="5C6AF7AE" w14:textId="77777777" w:rsidR="00BC492C" w:rsidRPr="00EF0918" w:rsidRDefault="00BC492C" w:rsidP="00BC492C">
      <w:pPr>
        <w:spacing w:before="0"/>
        <w:rPr>
          <w:rFonts w:cs="Arial"/>
          <w:sz w:val="24"/>
          <w:szCs w:val="24"/>
        </w:rPr>
      </w:pPr>
      <w:r w:rsidRPr="00EF0918">
        <w:rPr>
          <w:rFonts w:cs="Arial"/>
          <w:sz w:val="24"/>
          <w:szCs w:val="24"/>
        </w:rPr>
        <w:t xml:space="preserve">Предмет уговора </w:t>
      </w:r>
      <w:r w:rsidRPr="00EF0918">
        <w:rPr>
          <w:rFonts w:cs="Arial"/>
          <w:sz w:val="24"/>
          <w:szCs w:val="24"/>
          <w:lang w:val="sr-Cyrl-RS"/>
        </w:rPr>
        <w:t>(</w:t>
      </w:r>
      <w:r w:rsidRPr="00EF0918">
        <w:rPr>
          <w:rFonts w:cs="Arial"/>
          <w:sz w:val="24"/>
          <w:szCs w:val="24"/>
        </w:rPr>
        <w:t>услуге) одговара траженим техничким карактеристикама.</w:t>
      </w:r>
      <w:r w:rsidRPr="00EF0918">
        <w:rPr>
          <w:rFonts w:cs="Arial"/>
          <w:sz w:val="24"/>
          <w:szCs w:val="24"/>
        </w:rPr>
        <w:tab/>
      </w:r>
    </w:p>
    <w:p w14:paraId="0EACA67B" w14:textId="77777777" w:rsidR="00BC492C" w:rsidRPr="00EF0918" w:rsidRDefault="00BC492C" w:rsidP="00BC492C">
      <w:pPr>
        <w:spacing w:before="0"/>
        <w:rPr>
          <w:rFonts w:cs="Arial"/>
          <w:sz w:val="24"/>
          <w:szCs w:val="24"/>
        </w:rPr>
      </w:pPr>
    </w:p>
    <w:p w14:paraId="107B6F1D" w14:textId="77777777" w:rsidR="00BC492C" w:rsidRPr="00EF0918" w:rsidRDefault="00BC492C" w:rsidP="00BC492C">
      <w:pPr>
        <w:spacing w:before="0"/>
        <w:rPr>
          <w:rFonts w:cs="Arial"/>
          <w:sz w:val="24"/>
          <w:szCs w:val="24"/>
        </w:rPr>
      </w:pPr>
    </w:p>
    <w:p w14:paraId="6A626860" w14:textId="77777777" w:rsidR="00BC492C" w:rsidRPr="00EF0918" w:rsidRDefault="00BC492C" w:rsidP="00BC492C">
      <w:pPr>
        <w:spacing w:before="0"/>
        <w:rPr>
          <w:rFonts w:cs="Arial"/>
          <w:sz w:val="24"/>
          <w:szCs w:val="24"/>
        </w:rPr>
      </w:pPr>
      <w:r w:rsidRPr="00EF0918">
        <w:rPr>
          <w:rFonts w:cs="Arial"/>
          <w:sz w:val="24"/>
          <w:szCs w:val="24"/>
        </w:rPr>
        <w:t>□ ДА</w:t>
      </w:r>
    </w:p>
    <w:p w14:paraId="5C4B1798" w14:textId="77777777" w:rsidR="00BC492C" w:rsidRPr="00EF0918" w:rsidRDefault="00BC492C" w:rsidP="00BC492C">
      <w:pPr>
        <w:spacing w:before="0"/>
        <w:rPr>
          <w:rFonts w:cs="Arial"/>
          <w:sz w:val="24"/>
          <w:szCs w:val="24"/>
        </w:rPr>
      </w:pPr>
      <w:r w:rsidRPr="00EF0918">
        <w:rPr>
          <w:rFonts w:cs="Arial"/>
          <w:sz w:val="24"/>
          <w:szCs w:val="24"/>
        </w:rPr>
        <w:t>□ НЕ</w:t>
      </w:r>
    </w:p>
    <w:p w14:paraId="47D51190" w14:textId="77777777" w:rsidR="00BC492C" w:rsidRPr="00EF0918" w:rsidRDefault="00BC492C" w:rsidP="00BC492C">
      <w:pPr>
        <w:spacing w:before="0"/>
        <w:rPr>
          <w:rFonts w:cs="Arial"/>
          <w:sz w:val="24"/>
          <w:szCs w:val="24"/>
        </w:rPr>
      </w:pPr>
      <w:r w:rsidRPr="00EF0918">
        <w:rPr>
          <w:rFonts w:cs="Arial"/>
          <w:sz w:val="24"/>
          <w:szCs w:val="24"/>
        </w:rPr>
        <w:t xml:space="preserve">Предмет уговора нема видљивих оштећења </w:t>
      </w:r>
      <w:r w:rsidRPr="00EF0918">
        <w:rPr>
          <w:rFonts w:cs="Arial"/>
          <w:sz w:val="24"/>
          <w:szCs w:val="24"/>
        </w:rPr>
        <w:tab/>
        <w:t>□ ДА</w:t>
      </w:r>
    </w:p>
    <w:p w14:paraId="540F9801" w14:textId="77777777" w:rsidR="00BC492C" w:rsidRPr="00EF0918" w:rsidRDefault="00BC492C" w:rsidP="00BC492C">
      <w:pPr>
        <w:spacing w:before="0"/>
        <w:rPr>
          <w:rFonts w:cs="Arial"/>
          <w:sz w:val="24"/>
          <w:szCs w:val="24"/>
        </w:rPr>
      </w:pPr>
      <w:r w:rsidRPr="00EF0918">
        <w:rPr>
          <w:rFonts w:cs="Arial"/>
          <w:sz w:val="24"/>
          <w:szCs w:val="24"/>
        </w:rPr>
        <w:t>□ НЕ</w:t>
      </w:r>
    </w:p>
    <w:p w14:paraId="75473E45" w14:textId="77777777" w:rsidR="00BC492C" w:rsidRPr="00EF0918" w:rsidRDefault="00BC492C" w:rsidP="00BC492C">
      <w:pPr>
        <w:spacing w:before="0"/>
        <w:rPr>
          <w:rFonts w:cs="Arial"/>
          <w:sz w:val="24"/>
          <w:szCs w:val="24"/>
        </w:rPr>
      </w:pPr>
    </w:p>
    <w:p w14:paraId="492CCA16" w14:textId="77777777" w:rsidR="00BC492C" w:rsidRPr="00EF0918" w:rsidRDefault="00BC492C" w:rsidP="00BC492C">
      <w:pPr>
        <w:spacing w:before="0"/>
        <w:rPr>
          <w:rFonts w:cs="Arial"/>
          <w:sz w:val="24"/>
          <w:szCs w:val="24"/>
        </w:rPr>
      </w:pPr>
      <w:r w:rsidRPr="00EF0918">
        <w:rPr>
          <w:rFonts w:cs="Arial"/>
          <w:sz w:val="24"/>
          <w:szCs w:val="24"/>
        </w:rPr>
        <w:t>Укупан број позиција из спецификације:                            Број улаза:</w:t>
      </w:r>
    </w:p>
    <w:p w14:paraId="565192EB" w14:textId="77777777" w:rsidR="00BC492C" w:rsidRPr="00EF0918" w:rsidRDefault="00BC492C" w:rsidP="00BC492C">
      <w:pPr>
        <w:spacing w:before="0"/>
        <w:rPr>
          <w:rFonts w:cs="Arial"/>
          <w:sz w:val="24"/>
          <w:szCs w:val="24"/>
        </w:rPr>
      </w:pPr>
      <w:r w:rsidRPr="00EF0918">
        <w:rPr>
          <w:rFonts w:cs="Arial"/>
          <w:sz w:val="24"/>
          <w:szCs w:val="24"/>
        </w:rPr>
        <w:t>___________________________________________________________________</w:t>
      </w:r>
    </w:p>
    <w:p w14:paraId="127E34EA" w14:textId="77777777" w:rsidR="00BC492C" w:rsidRPr="00EF0918" w:rsidRDefault="00BC492C" w:rsidP="00BC492C">
      <w:pPr>
        <w:spacing w:before="0"/>
        <w:rPr>
          <w:rFonts w:cs="Arial"/>
          <w:sz w:val="24"/>
          <w:szCs w:val="24"/>
        </w:rPr>
      </w:pPr>
    </w:p>
    <w:p w14:paraId="0EC0ABEF" w14:textId="77777777" w:rsidR="00BC492C" w:rsidRPr="00EF0918" w:rsidRDefault="00BC492C" w:rsidP="00BC492C">
      <w:pPr>
        <w:spacing w:before="0"/>
        <w:rPr>
          <w:rFonts w:cs="Arial"/>
          <w:sz w:val="24"/>
          <w:szCs w:val="24"/>
        </w:rPr>
      </w:pPr>
      <w:r w:rsidRPr="00EF0918">
        <w:rPr>
          <w:rFonts w:cs="Arial"/>
          <w:sz w:val="24"/>
          <w:szCs w:val="24"/>
        </w:rPr>
        <w:t>Навести позиције које имају евентуалне недостатке (попуњавати само у случају рекламације): _________________________________________________________________________________________________________________________________________________________________________________________________________</w:t>
      </w:r>
    </w:p>
    <w:p w14:paraId="1090A8C6" w14:textId="77777777" w:rsidR="00BC492C" w:rsidRPr="00EF0918" w:rsidRDefault="00BC492C" w:rsidP="00BC492C">
      <w:pPr>
        <w:spacing w:before="0"/>
        <w:rPr>
          <w:rFonts w:cs="Arial"/>
          <w:sz w:val="24"/>
          <w:szCs w:val="24"/>
        </w:rPr>
      </w:pPr>
    </w:p>
    <w:p w14:paraId="18A76935" w14:textId="77777777" w:rsidR="00BC492C" w:rsidRPr="00EF0918" w:rsidRDefault="00BC492C" w:rsidP="00BC492C">
      <w:pPr>
        <w:spacing w:before="0"/>
        <w:rPr>
          <w:rFonts w:cs="Arial"/>
          <w:sz w:val="24"/>
          <w:szCs w:val="24"/>
        </w:rPr>
      </w:pPr>
    </w:p>
    <w:p w14:paraId="697BCF59" w14:textId="77777777" w:rsidR="00BC492C" w:rsidRPr="00EF0918" w:rsidRDefault="00BC492C" w:rsidP="00BC492C">
      <w:pPr>
        <w:spacing w:before="0"/>
        <w:rPr>
          <w:rFonts w:cs="Arial"/>
          <w:sz w:val="24"/>
          <w:szCs w:val="24"/>
        </w:rPr>
      </w:pPr>
      <w:r w:rsidRPr="00EF0918">
        <w:rPr>
          <w:rFonts w:cs="Arial"/>
          <w:sz w:val="24"/>
          <w:szCs w:val="24"/>
        </w:rPr>
        <w:t>Друге напомене (достављени докази о квалитету – безбедносни лист на српском језику у складу са Правилником о садржају безбедносног листа (Службени гласник РС бр., 100/2011), декларација, атест / 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 _________________________________________________________________________________________________________________________________________________________________________________________________________</w:t>
      </w:r>
    </w:p>
    <w:p w14:paraId="4DCE72E8" w14:textId="77777777" w:rsidR="00BC492C" w:rsidRPr="00EF0918" w:rsidRDefault="00BC492C" w:rsidP="00BC492C">
      <w:pPr>
        <w:spacing w:before="0"/>
        <w:rPr>
          <w:rFonts w:cs="Arial"/>
          <w:sz w:val="24"/>
          <w:szCs w:val="24"/>
        </w:rPr>
      </w:pPr>
    </w:p>
    <w:p w14:paraId="041B0580" w14:textId="77777777" w:rsidR="00BC492C" w:rsidRPr="00EF0918" w:rsidRDefault="00BC492C" w:rsidP="00BC492C">
      <w:pPr>
        <w:spacing w:before="0"/>
        <w:rPr>
          <w:rFonts w:cs="Arial"/>
          <w:sz w:val="24"/>
          <w:szCs w:val="24"/>
        </w:rPr>
      </w:pPr>
    </w:p>
    <w:p w14:paraId="1BAEC376" w14:textId="77777777" w:rsidR="00BC492C" w:rsidRPr="00EF0918" w:rsidRDefault="00BC492C" w:rsidP="00BC492C">
      <w:pPr>
        <w:spacing w:before="0"/>
        <w:rPr>
          <w:rFonts w:cs="Arial"/>
          <w:sz w:val="24"/>
          <w:szCs w:val="24"/>
        </w:rPr>
      </w:pPr>
      <w:r w:rsidRPr="00EF0918">
        <w:rPr>
          <w:rFonts w:cs="Arial"/>
          <w:sz w:val="24"/>
          <w:szCs w:val="24"/>
        </w:rPr>
        <w:t>Б) Да су услуга</w:t>
      </w:r>
      <w:r w:rsidRPr="00EF0918">
        <w:rPr>
          <w:rFonts w:cs="Arial"/>
          <w:sz w:val="24"/>
          <w:szCs w:val="24"/>
          <w:lang w:val="sr-Cyrl-RS"/>
        </w:rPr>
        <w:t>(е)</w:t>
      </w:r>
      <w:r w:rsidRPr="00EF0918">
        <w:rPr>
          <w:rFonts w:cs="Arial"/>
          <w:sz w:val="24"/>
          <w:szCs w:val="24"/>
        </w:rPr>
        <w:t xml:space="preserve"> извршени у обиму, квалитету, уговореном року и сагласно уговору потврђују:</w:t>
      </w:r>
    </w:p>
    <w:p w14:paraId="1A8D560B" w14:textId="77777777" w:rsidR="00BC492C" w:rsidRPr="00EF0918" w:rsidRDefault="00BC492C" w:rsidP="00BC492C">
      <w:pPr>
        <w:spacing w:before="0"/>
        <w:rPr>
          <w:rFonts w:cs="Arial"/>
          <w:sz w:val="24"/>
          <w:szCs w:val="24"/>
        </w:rPr>
      </w:pPr>
    </w:p>
    <w:p w14:paraId="3B2AA51C" w14:textId="28C84979" w:rsidR="00BC492C" w:rsidRPr="00EF0918" w:rsidRDefault="00BC492C" w:rsidP="00BC492C">
      <w:pPr>
        <w:spacing w:before="0"/>
        <w:rPr>
          <w:rFonts w:cs="Arial"/>
          <w:sz w:val="24"/>
          <w:szCs w:val="24"/>
        </w:rPr>
      </w:pPr>
      <w:r w:rsidRPr="00EF0918">
        <w:rPr>
          <w:rFonts w:cs="Arial"/>
          <w:sz w:val="24"/>
          <w:szCs w:val="24"/>
        </w:rPr>
        <w:t xml:space="preserve">    ПР</w:t>
      </w:r>
      <w:r w:rsidRPr="00EF0918">
        <w:rPr>
          <w:rFonts w:cs="Arial"/>
          <w:sz w:val="24"/>
          <w:szCs w:val="24"/>
          <w:lang w:val="sr-Cyrl-RS"/>
        </w:rPr>
        <w:t>УЖАЛАЦ</w:t>
      </w:r>
      <w:r w:rsidRPr="00EF0918">
        <w:rPr>
          <w:rFonts w:cs="Arial"/>
          <w:sz w:val="24"/>
          <w:szCs w:val="24"/>
        </w:rPr>
        <w:t>:</w:t>
      </w:r>
      <w:r w:rsidRPr="00EF0918">
        <w:rPr>
          <w:rFonts w:cs="Arial"/>
          <w:sz w:val="24"/>
          <w:szCs w:val="24"/>
        </w:rPr>
        <w:tab/>
        <w:t xml:space="preserve">            К</w:t>
      </w:r>
      <w:r w:rsidRPr="00EF0918">
        <w:rPr>
          <w:rFonts w:cs="Arial"/>
          <w:sz w:val="24"/>
          <w:szCs w:val="24"/>
          <w:lang w:val="sr-Cyrl-RS"/>
        </w:rPr>
        <w:t>ОРИСНИК</w:t>
      </w:r>
      <w:r w:rsidRPr="00EF0918">
        <w:rPr>
          <w:rFonts w:cs="Arial"/>
          <w:sz w:val="24"/>
          <w:szCs w:val="24"/>
        </w:rPr>
        <w:t xml:space="preserve">:                 </w:t>
      </w:r>
    </w:p>
    <w:p w14:paraId="6E0CF717" w14:textId="77777777" w:rsidR="00BC492C" w:rsidRPr="00EF0918" w:rsidRDefault="00BC492C" w:rsidP="00BC492C">
      <w:pPr>
        <w:spacing w:before="0"/>
        <w:rPr>
          <w:rFonts w:cs="Arial"/>
          <w:sz w:val="24"/>
          <w:szCs w:val="24"/>
        </w:rPr>
      </w:pPr>
    </w:p>
    <w:p w14:paraId="027017FC" w14:textId="23308EEA" w:rsidR="00BC492C" w:rsidRPr="00EF0918" w:rsidRDefault="00BC492C" w:rsidP="00BC492C">
      <w:pPr>
        <w:spacing w:before="0"/>
        <w:rPr>
          <w:rFonts w:cs="Arial"/>
          <w:sz w:val="24"/>
          <w:szCs w:val="24"/>
        </w:rPr>
      </w:pPr>
      <w:r w:rsidRPr="00EF0918">
        <w:rPr>
          <w:rFonts w:cs="Arial"/>
          <w:sz w:val="24"/>
          <w:szCs w:val="24"/>
        </w:rPr>
        <w:t>_______________</w:t>
      </w:r>
      <w:r w:rsidRPr="00EF0918">
        <w:rPr>
          <w:rFonts w:cs="Arial"/>
          <w:sz w:val="24"/>
          <w:szCs w:val="24"/>
        </w:rPr>
        <w:tab/>
        <w:t xml:space="preserve">____________________         </w:t>
      </w:r>
    </w:p>
    <w:p w14:paraId="2154BDF2" w14:textId="157DB087" w:rsidR="00BC492C" w:rsidRPr="00EF0918" w:rsidRDefault="00BC492C" w:rsidP="00BC492C">
      <w:pPr>
        <w:spacing w:before="0"/>
        <w:rPr>
          <w:rFonts w:cs="Arial"/>
          <w:sz w:val="24"/>
          <w:szCs w:val="24"/>
        </w:rPr>
      </w:pPr>
      <w:r w:rsidRPr="00EF0918">
        <w:rPr>
          <w:rFonts w:cs="Arial"/>
          <w:sz w:val="24"/>
          <w:szCs w:val="24"/>
        </w:rPr>
        <w:t xml:space="preserve">    (Име и презим</w:t>
      </w:r>
      <w:r w:rsidR="00451AEF">
        <w:rPr>
          <w:rFonts w:cs="Arial"/>
          <w:sz w:val="24"/>
          <w:szCs w:val="24"/>
        </w:rPr>
        <w:t xml:space="preserve">е)         </w:t>
      </w:r>
      <w:r w:rsidR="00451AEF">
        <w:rPr>
          <w:rFonts w:cs="Arial"/>
          <w:sz w:val="24"/>
          <w:szCs w:val="24"/>
          <w:lang w:val="sr-Cyrl-RS"/>
        </w:rPr>
        <w:t>Координатор</w:t>
      </w:r>
      <w:r w:rsidRPr="00EF0918">
        <w:rPr>
          <w:rFonts w:cs="Arial"/>
          <w:sz w:val="24"/>
          <w:szCs w:val="24"/>
        </w:rPr>
        <w:t xml:space="preserve"> </w:t>
      </w:r>
    </w:p>
    <w:p w14:paraId="4B07A483" w14:textId="6695FDA5" w:rsidR="00BC492C" w:rsidRPr="00EF0918" w:rsidRDefault="00BC492C" w:rsidP="00BC492C">
      <w:pPr>
        <w:spacing w:before="0"/>
        <w:rPr>
          <w:rFonts w:cs="Arial"/>
          <w:sz w:val="24"/>
          <w:szCs w:val="24"/>
        </w:rPr>
      </w:pPr>
      <w:r w:rsidRPr="00EF0918">
        <w:rPr>
          <w:rFonts w:cs="Arial"/>
          <w:sz w:val="24"/>
          <w:szCs w:val="24"/>
        </w:rPr>
        <w:t xml:space="preserve">                                      </w:t>
      </w:r>
      <w:r w:rsidRPr="00EF0918">
        <w:rPr>
          <w:rFonts w:cs="Arial"/>
          <w:sz w:val="24"/>
          <w:szCs w:val="24"/>
          <w:lang w:val="sr-Cyrl-RS"/>
        </w:rPr>
        <w:t xml:space="preserve">                                         </w:t>
      </w:r>
      <w:r w:rsidRPr="00EF0918">
        <w:rPr>
          <w:rFonts w:cs="Arial"/>
          <w:sz w:val="24"/>
          <w:szCs w:val="24"/>
        </w:rPr>
        <w:t xml:space="preserve">  </w:t>
      </w:r>
      <w:r w:rsidRPr="00EF0918">
        <w:rPr>
          <w:rFonts w:cs="Arial"/>
          <w:sz w:val="24"/>
          <w:szCs w:val="24"/>
          <w:lang w:val="sr-Cyrl-RS"/>
        </w:rPr>
        <w:t xml:space="preserve">   </w:t>
      </w:r>
    </w:p>
    <w:p w14:paraId="336A87AD" w14:textId="71082A1D" w:rsidR="00BC492C" w:rsidRPr="00EF0918" w:rsidRDefault="00BC492C" w:rsidP="00BC492C">
      <w:pPr>
        <w:spacing w:before="0"/>
        <w:rPr>
          <w:rFonts w:cs="Arial"/>
          <w:sz w:val="24"/>
          <w:szCs w:val="24"/>
        </w:rPr>
      </w:pPr>
      <w:r w:rsidRPr="00EF0918">
        <w:rPr>
          <w:rFonts w:cs="Arial"/>
          <w:sz w:val="24"/>
          <w:szCs w:val="24"/>
        </w:rPr>
        <w:t xml:space="preserve">                                              </w:t>
      </w:r>
      <w:r w:rsidRPr="00EF0918">
        <w:rPr>
          <w:rFonts w:cs="Arial"/>
          <w:sz w:val="24"/>
          <w:szCs w:val="24"/>
          <w:lang w:val="sr-Cyrl-RS"/>
        </w:rPr>
        <w:t xml:space="preserve">                                               </w:t>
      </w:r>
    </w:p>
    <w:p w14:paraId="18E3B537" w14:textId="77777777" w:rsidR="00BC492C" w:rsidRPr="00EF0918" w:rsidRDefault="00BC492C" w:rsidP="00BC492C">
      <w:pPr>
        <w:spacing w:before="0"/>
        <w:rPr>
          <w:rFonts w:cs="Arial"/>
          <w:sz w:val="24"/>
          <w:szCs w:val="24"/>
        </w:rPr>
      </w:pPr>
      <w:r w:rsidRPr="00EF0918">
        <w:rPr>
          <w:rFonts w:cs="Arial"/>
          <w:sz w:val="24"/>
          <w:szCs w:val="24"/>
        </w:rPr>
        <w:t>____________________</w:t>
      </w:r>
      <w:r w:rsidRPr="00EF0918">
        <w:rPr>
          <w:rFonts w:cs="Arial"/>
          <w:sz w:val="24"/>
          <w:szCs w:val="24"/>
        </w:rPr>
        <w:tab/>
        <w:t>_____________________        __________________________</w:t>
      </w:r>
    </w:p>
    <w:p w14:paraId="72ABCFC0" w14:textId="77777777" w:rsidR="00BC492C" w:rsidRPr="00EF0918" w:rsidRDefault="00BC492C" w:rsidP="00BC492C">
      <w:pPr>
        <w:spacing w:before="0"/>
        <w:rPr>
          <w:rFonts w:cs="Arial"/>
          <w:sz w:val="24"/>
          <w:szCs w:val="24"/>
        </w:rPr>
      </w:pPr>
      <w:r w:rsidRPr="00EF0918">
        <w:rPr>
          <w:rFonts w:cs="Arial"/>
          <w:sz w:val="24"/>
          <w:szCs w:val="24"/>
        </w:rPr>
        <w:t xml:space="preserve">    (Потпис)</w:t>
      </w:r>
      <w:r w:rsidRPr="00EF0918">
        <w:rPr>
          <w:rFonts w:cs="Arial"/>
          <w:sz w:val="24"/>
          <w:szCs w:val="24"/>
        </w:rPr>
        <w:tab/>
      </w:r>
      <w:r w:rsidRPr="00EF0918">
        <w:rPr>
          <w:rFonts w:cs="Arial"/>
          <w:sz w:val="24"/>
          <w:szCs w:val="24"/>
        </w:rPr>
        <w:tab/>
      </w:r>
      <w:r w:rsidRPr="00EF0918">
        <w:rPr>
          <w:rFonts w:cs="Arial"/>
          <w:sz w:val="24"/>
          <w:szCs w:val="24"/>
        </w:rPr>
        <w:tab/>
        <w:t xml:space="preserve">        (Потпис)                                (Потпис и лиценцни печат)</w:t>
      </w:r>
    </w:p>
    <w:p w14:paraId="444DF19C" w14:textId="77777777" w:rsidR="00BC492C" w:rsidRPr="00EF0918" w:rsidRDefault="00BC492C" w:rsidP="00BC492C">
      <w:pPr>
        <w:spacing w:before="0"/>
        <w:rPr>
          <w:rFonts w:cs="Arial"/>
          <w:sz w:val="24"/>
          <w:szCs w:val="24"/>
        </w:rPr>
      </w:pPr>
    </w:p>
    <w:p w14:paraId="7D3AC70F" w14:textId="77777777" w:rsidR="00BC492C" w:rsidRPr="00EF0918" w:rsidRDefault="00BC492C" w:rsidP="00BC492C">
      <w:pPr>
        <w:spacing w:before="0"/>
        <w:rPr>
          <w:rFonts w:cs="Arial"/>
          <w:sz w:val="24"/>
          <w:szCs w:val="24"/>
        </w:rPr>
      </w:pPr>
    </w:p>
    <w:p w14:paraId="52F37F09" w14:textId="77777777" w:rsidR="00BC492C" w:rsidRPr="00EF0918" w:rsidRDefault="00BC492C" w:rsidP="00BC492C">
      <w:pPr>
        <w:spacing w:before="0"/>
        <w:rPr>
          <w:rFonts w:cs="Arial"/>
          <w:sz w:val="24"/>
          <w:szCs w:val="24"/>
        </w:rPr>
      </w:pPr>
      <w:r w:rsidRPr="00EF0918">
        <w:rPr>
          <w:rFonts w:cs="Arial"/>
          <w:sz w:val="24"/>
          <w:szCs w:val="24"/>
        </w:rPr>
        <w:t>1)  у случају да се услуга односи на већи број МТ, уз Записник приложити посебну спецификацију по МТ</w:t>
      </w:r>
    </w:p>
    <w:p w14:paraId="55B1D96F" w14:textId="4689936E" w:rsidR="00BC492C" w:rsidRPr="00EF0918" w:rsidRDefault="00BC492C" w:rsidP="00BC492C">
      <w:pPr>
        <w:spacing w:before="0"/>
        <w:rPr>
          <w:rFonts w:cs="Arial"/>
          <w:sz w:val="24"/>
          <w:szCs w:val="24"/>
        </w:rPr>
      </w:pPr>
      <w:r w:rsidRPr="00EF0918">
        <w:rPr>
          <w:rFonts w:cs="Arial"/>
          <w:sz w:val="24"/>
          <w:szCs w:val="24"/>
        </w:rPr>
        <w:t>2)   потписује и печатира Надзорни орган за услуге инвестиционих пројеката</w:t>
      </w:r>
    </w:p>
    <w:p w14:paraId="22EF4BD8" w14:textId="77777777" w:rsidR="00BC492C" w:rsidRPr="00EF0918" w:rsidRDefault="00BC492C" w:rsidP="00BC492C">
      <w:pPr>
        <w:spacing w:before="0"/>
        <w:rPr>
          <w:rFonts w:cs="Arial"/>
          <w:sz w:val="24"/>
          <w:szCs w:val="24"/>
        </w:rPr>
      </w:pPr>
      <w:r w:rsidRPr="00EF0918">
        <w:rPr>
          <w:rFonts w:cs="Arial"/>
          <w:sz w:val="24"/>
          <w:szCs w:val="24"/>
        </w:rPr>
        <w:t>Појашњења:</w:t>
      </w:r>
    </w:p>
    <w:p w14:paraId="513D731C" w14:textId="6EE62BFC" w:rsidR="00BC492C" w:rsidRPr="00EF0918" w:rsidRDefault="00BC492C" w:rsidP="00BC492C">
      <w:pPr>
        <w:spacing w:before="0"/>
        <w:rPr>
          <w:rFonts w:cs="Arial"/>
          <w:sz w:val="24"/>
          <w:szCs w:val="24"/>
        </w:rPr>
      </w:pPr>
      <w:r w:rsidRPr="00EF0918">
        <w:rPr>
          <w:rFonts w:cs="Arial"/>
          <w:sz w:val="24"/>
          <w:szCs w:val="24"/>
        </w:rPr>
        <w:t>1.</w:t>
      </w:r>
      <w:r w:rsidRPr="00EF0918">
        <w:rPr>
          <w:rFonts w:cs="Arial"/>
          <w:sz w:val="24"/>
          <w:szCs w:val="24"/>
        </w:rPr>
        <w:tab/>
        <w:t>Пружалац услуге= (потребно је адаптирати у складу са предметом набавке)</w:t>
      </w:r>
    </w:p>
    <w:p w14:paraId="3D75EA9D" w14:textId="0F324C80" w:rsidR="00BC492C" w:rsidRPr="00EF0918" w:rsidRDefault="00BC492C" w:rsidP="00BC492C">
      <w:pPr>
        <w:spacing w:before="0"/>
        <w:rPr>
          <w:rFonts w:cs="Arial"/>
          <w:sz w:val="24"/>
          <w:szCs w:val="24"/>
        </w:rPr>
      </w:pPr>
      <w:r w:rsidRPr="00EF0918">
        <w:rPr>
          <w:rFonts w:cs="Arial"/>
          <w:sz w:val="24"/>
          <w:szCs w:val="24"/>
        </w:rPr>
        <w:t>2.</w:t>
      </w:r>
      <w:r w:rsidRPr="00EF0918">
        <w:rPr>
          <w:rFonts w:cs="Arial"/>
          <w:sz w:val="24"/>
          <w:szCs w:val="24"/>
        </w:rPr>
        <w:tab/>
        <w:t>Прималац услуге = Наручилац (потребно је адаптирати у складу са предметом набавке)</w:t>
      </w:r>
    </w:p>
    <w:p w14:paraId="6FB66305" w14:textId="77777777" w:rsidR="00BC492C" w:rsidRPr="00EF0918" w:rsidRDefault="00BC492C" w:rsidP="00BC492C">
      <w:pPr>
        <w:spacing w:before="0"/>
        <w:rPr>
          <w:rFonts w:cs="Arial"/>
          <w:sz w:val="24"/>
          <w:szCs w:val="24"/>
        </w:rPr>
      </w:pPr>
      <w:r w:rsidRPr="00EF0918">
        <w:rPr>
          <w:rFonts w:cs="Arial"/>
          <w:sz w:val="24"/>
          <w:szCs w:val="24"/>
        </w:rPr>
        <w:t>3.</w:t>
      </w:r>
      <w:r w:rsidRPr="00EF0918">
        <w:rPr>
          <w:rFonts w:cs="Arial"/>
          <w:sz w:val="24"/>
          <w:szCs w:val="24"/>
        </w:rPr>
        <w:tab/>
        <w:t>Све означено плавом бојом усклађује се са предметом набавке</w:t>
      </w:r>
    </w:p>
    <w:p w14:paraId="4301BCCA" w14:textId="77777777" w:rsidR="00BC492C" w:rsidRPr="00EF0918" w:rsidRDefault="00BC492C" w:rsidP="00BC492C">
      <w:pPr>
        <w:spacing w:before="0"/>
        <w:rPr>
          <w:rFonts w:cs="Arial"/>
          <w:sz w:val="24"/>
          <w:szCs w:val="24"/>
        </w:rPr>
      </w:pPr>
      <w:r w:rsidRPr="00EF0918">
        <w:rPr>
          <w:rFonts w:cs="Arial"/>
          <w:sz w:val="24"/>
          <w:szCs w:val="24"/>
        </w:rPr>
        <w:t>4.</w:t>
      </w:r>
      <w:r w:rsidRPr="00EF0918">
        <w:rPr>
          <w:rFonts w:cs="Arial"/>
          <w:sz w:val="24"/>
          <w:szCs w:val="24"/>
        </w:rPr>
        <w:tab/>
        <w:t>Налог за набавку=Наруџбеница (излазни документ ка добављачу, издат на основу Уговора) ОБАВЕЗАН ПРИЛОГ ЗАПИСНИКА без обзира на предмет набавке</w:t>
      </w:r>
    </w:p>
    <w:p w14:paraId="34B46288" w14:textId="77777777" w:rsidR="00BC492C" w:rsidRPr="00EF0918" w:rsidRDefault="00BC492C" w:rsidP="00BC492C">
      <w:pPr>
        <w:spacing w:before="0"/>
        <w:rPr>
          <w:rFonts w:cs="Arial"/>
          <w:sz w:val="24"/>
          <w:szCs w:val="24"/>
        </w:rPr>
      </w:pPr>
      <w:r w:rsidRPr="00EF0918">
        <w:rPr>
          <w:rFonts w:cs="Arial"/>
          <w:sz w:val="24"/>
          <w:szCs w:val="24"/>
        </w:rPr>
        <w:t>5.</w:t>
      </w:r>
      <w:r w:rsidRPr="00EF0918">
        <w:rPr>
          <w:rFonts w:cs="Arial"/>
          <w:sz w:val="24"/>
          <w:szCs w:val="24"/>
        </w:rPr>
        <w:tab/>
        <w:t>Потпис од стране наручиоца на Записнику је један и то је потпис Одговорног лица за праћење извршења уговора именованог Решењем. Одговорно лице може формирати комисију за квалитативни пријем, радну групу, стручни тим али потпис на Записнику мора бити потпис Решењем именованог одговорног лица или, евентуално, његовог заменика.</w:t>
      </w:r>
    </w:p>
    <w:p w14:paraId="0734CA62" w14:textId="77777777" w:rsidR="00BC492C" w:rsidRPr="00EF0918" w:rsidRDefault="00BC492C" w:rsidP="00BC492C">
      <w:pPr>
        <w:spacing w:before="0"/>
        <w:rPr>
          <w:rFonts w:cs="Arial"/>
          <w:sz w:val="24"/>
          <w:szCs w:val="24"/>
        </w:rPr>
      </w:pPr>
      <w:r w:rsidRPr="00EF0918">
        <w:rPr>
          <w:rFonts w:cs="Arial"/>
          <w:sz w:val="24"/>
          <w:szCs w:val="24"/>
        </w:rPr>
        <w:t>6.</w:t>
      </w:r>
      <w:r w:rsidRPr="00EF0918">
        <w:rPr>
          <w:rFonts w:cs="Arial"/>
          <w:sz w:val="24"/>
          <w:szCs w:val="24"/>
        </w:rPr>
        <w:tab/>
        <w:t>Сви добављачи биће дужни да уз фактуру доставе и обострано потписани Записник.</w:t>
      </w:r>
    </w:p>
    <w:p w14:paraId="0F44D650" w14:textId="77777777" w:rsidR="00BC492C" w:rsidRPr="00EF0918" w:rsidRDefault="00BC492C" w:rsidP="00BC492C">
      <w:pPr>
        <w:spacing w:before="0"/>
        <w:rPr>
          <w:rFonts w:cs="Arial"/>
          <w:sz w:val="24"/>
          <w:szCs w:val="24"/>
        </w:rPr>
      </w:pPr>
      <w:r w:rsidRPr="00EF0918">
        <w:rPr>
          <w:rFonts w:cs="Arial"/>
          <w:sz w:val="24"/>
          <w:szCs w:val="24"/>
        </w:rPr>
        <w:t>7.</w:t>
      </w:r>
      <w:r w:rsidRPr="00EF0918">
        <w:rPr>
          <w:rFonts w:cs="Arial"/>
          <w:sz w:val="24"/>
          <w:szCs w:val="24"/>
        </w:rPr>
        <w:tab/>
        <w:t>Обавеза Наручиоца је издавање писменог Налога за набавку без обзира на предмет набавке, сем у ситуацијама код испоруке добара када су уговором утврђени рокови.</w:t>
      </w:r>
    </w:p>
    <w:p w14:paraId="5EDE8431" w14:textId="77777777" w:rsidR="00BC492C" w:rsidRPr="00BC492C" w:rsidRDefault="00BC492C" w:rsidP="00BC492C">
      <w:pPr>
        <w:spacing w:before="0"/>
        <w:rPr>
          <w:rFonts w:cs="Arial"/>
          <w:color w:val="00B0F0"/>
          <w:sz w:val="24"/>
          <w:szCs w:val="24"/>
        </w:rPr>
      </w:pPr>
    </w:p>
    <w:p w14:paraId="4F3AFC05" w14:textId="77777777" w:rsidR="00EF0918" w:rsidRDefault="00EF0918" w:rsidP="00816888">
      <w:pPr>
        <w:spacing w:before="0"/>
        <w:rPr>
          <w:rFonts w:cs="Arial"/>
          <w:color w:val="00B0F0"/>
          <w:sz w:val="24"/>
          <w:szCs w:val="24"/>
        </w:rPr>
      </w:pPr>
    </w:p>
    <w:p w14:paraId="24E3297B" w14:textId="77777777" w:rsidR="00EF0918" w:rsidRDefault="00EF0918" w:rsidP="00816888">
      <w:pPr>
        <w:spacing w:before="0"/>
        <w:rPr>
          <w:rFonts w:cs="Arial"/>
          <w:color w:val="00B0F0"/>
          <w:sz w:val="24"/>
          <w:szCs w:val="24"/>
        </w:rPr>
      </w:pPr>
    </w:p>
    <w:p w14:paraId="68CC0AAE" w14:textId="77777777" w:rsidR="003A45FC" w:rsidRPr="00A01D62" w:rsidRDefault="003A45FC" w:rsidP="003A45FC">
      <w:pPr>
        <w:rPr>
          <w:i/>
          <w:sz w:val="24"/>
          <w:szCs w:val="24"/>
        </w:rPr>
      </w:pPr>
      <w:r w:rsidRPr="00A01D62">
        <w:rPr>
          <w:i/>
          <w:sz w:val="24"/>
          <w:szCs w:val="24"/>
        </w:rPr>
        <w:t xml:space="preserve">У складу са датим Моделом </w:t>
      </w:r>
      <w:r w:rsidRPr="00A01D62">
        <w:rPr>
          <w:i/>
          <w:sz w:val="24"/>
          <w:szCs w:val="24"/>
          <w:lang w:val="sr-Cyrl-RS"/>
        </w:rPr>
        <w:t>оквирног споразума</w:t>
      </w:r>
      <w:r w:rsidRPr="00A01D62">
        <w:rPr>
          <w:i/>
          <w:sz w:val="24"/>
          <w:szCs w:val="24"/>
        </w:rPr>
        <w:t xml:space="preserve"> и елементима најповољније понуде биће закључен </w:t>
      </w:r>
      <w:r w:rsidRPr="00A01D62">
        <w:rPr>
          <w:i/>
          <w:sz w:val="24"/>
          <w:szCs w:val="24"/>
          <w:lang w:val="sr-Cyrl-RS"/>
        </w:rPr>
        <w:t>Оквирни споразум</w:t>
      </w:r>
      <w:r w:rsidRPr="00A01D62">
        <w:rPr>
          <w:i/>
          <w:sz w:val="24"/>
          <w:szCs w:val="24"/>
        </w:rPr>
        <w:t xml:space="preserve">. Понуђач дати Модел </w:t>
      </w:r>
      <w:r w:rsidRPr="00A01D62">
        <w:rPr>
          <w:i/>
          <w:sz w:val="24"/>
          <w:szCs w:val="24"/>
          <w:lang w:val="sr-Cyrl-RS"/>
        </w:rPr>
        <w:t>оквирног споразума</w:t>
      </w:r>
      <w:r w:rsidRPr="00A01D62">
        <w:rPr>
          <w:i/>
          <w:sz w:val="24"/>
          <w:szCs w:val="24"/>
        </w:rPr>
        <w:t xml:space="preserve"> потписује, оверава и доставља у понуди.</w:t>
      </w:r>
    </w:p>
    <w:p w14:paraId="76C2B2B6" w14:textId="77777777" w:rsidR="003A45FC" w:rsidRPr="00010DAF" w:rsidRDefault="003A45FC" w:rsidP="003A45FC"/>
    <w:p w14:paraId="3A05D751" w14:textId="77777777" w:rsidR="00FC6812" w:rsidRPr="00FC6812" w:rsidRDefault="00FC6812" w:rsidP="00FC6812">
      <w:pPr>
        <w:rPr>
          <w:b/>
          <w:sz w:val="24"/>
          <w:szCs w:val="24"/>
        </w:rPr>
      </w:pPr>
      <w:r w:rsidRPr="00FC6812">
        <w:rPr>
          <w:b/>
          <w:sz w:val="24"/>
          <w:szCs w:val="24"/>
        </w:rPr>
        <w:t>СТРАНЕ</w:t>
      </w:r>
      <w:r w:rsidRPr="00FC6812">
        <w:rPr>
          <w:b/>
          <w:sz w:val="24"/>
          <w:szCs w:val="24"/>
          <w:lang w:val="sr-Cyrl-RS"/>
        </w:rPr>
        <w:t xml:space="preserve"> У ОКВИРНОМ СПОРАЗУМУ</w:t>
      </w:r>
      <w:r w:rsidRPr="00FC6812">
        <w:rPr>
          <w:b/>
          <w:sz w:val="24"/>
          <w:szCs w:val="24"/>
        </w:rPr>
        <w:t>:</w:t>
      </w:r>
    </w:p>
    <w:p w14:paraId="0D2206A9" w14:textId="77777777" w:rsidR="00FC6812" w:rsidRPr="00FC6812" w:rsidRDefault="00FC6812" w:rsidP="00FC6812">
      <w:pPr>
        <w:rPr>
          <w:sz w:val="24"/>
          <w:szCs w:val="24"/>
        </w:rPr>
      </w:pPr>
      <w:r w:rsidRPr="00FC6812">
        <w:rPr>
          <w:b/>
          <w:sz w:val="24"/>
          <w:szCs w:val="24"/>
          <w:lang w:val="sr-Cyrl-RS"/>
        </w:rPr>
        <w:t>1.</w:t>
      </w:r>
      <w:r w:rsidRPr="00FC6812">
        <w:rPr>
          <w:sz w:val="24"/>
          <w:szCs w:val="24"/>
          <w:lang w:val="sr-Cyrl-RS"/>
        </w:rPr>
        <w:t xml:space="preserve"> </w:t>
      </w:r>
      <w:r w:rsidRPr="00FC6812">
        <w:rPr>
          <w:sz w:val="24"/>
          <w:szCs w:val="24"/>
        </w:rPr>
        <w:t>Јавно предузеће „Електропривреда Србије“ Београд, Улица царице Милице бр. 2, Матични број 20053658, ПИБ 103920327, Текући рачун 160-700-13 Ban</w:t>
      </w:r>
      <w:r w:rsidRPr="00FC6812">
        <w:rPr>
          <w:sz w:val="24"/>
          <w:szCs w:val="24"/>
          <w:lang w:val="sr-Latn-RS"/>
        </w:rPr>
        <w:t>c</w:t>
      </w:r>
      <w:r w:rsidRPr="00FC6812">
        <w:rPr>
          <w:sz w:val="24"/>
          <w:szCs w:val="24"/>
        </w:rPr>
        <w:t xml:space="preserve">a Intesа ад Београд, </w:t>
      </w:r>
      <w:r w:rsidRPr="00FC6812">
        <w:rPr>
          <w:sz w:val="24"/>
          <w:szCs w:val="24"/>
          <w:lang w:val="sr-Cyrl-RS"/>
        </w:rPr>
        <w:t xml:space="preserve"> </w:t>
      </w:r>
      <w:r w:rsidRPr="00FC6812">
        <w:rPr>
          <w:sz w:val="24"/>
          <w:szCs w:val="24"/>
        </w:rPr>
        <w:t>које заступа законски заступник,</w:t>
      </w:r>
      <w:r w:rsidRPr="00FC6812">
        <w:rPr>
          <w:sz w:val="24"/>
          <w:szCs w:val="24"/>
          <w:lang w:val="sr-Cyrl-RS"/>
        </w:rPr>
        <w:t xml:space="preserve"> Милорад Грчић</w:t>
      </w:r>
      <w:r w:rsidRPr="00FC6812">
        <w:t xml:space="preserve"> </w:t>
      </w:r>
      <w:r w:rsidRPr="00FC6812">
        <w:rPr>
          <w:sz w:val="24"/>
          <w:szCs w:val="24"/>
          <w:lang w:val="sr-Cyrl-RS"/>
        </w:rPr>
        <w:t>в.д. директора</w:t>
      </w:r>
      <w:r w:rsidRPr="00FC6812">
        <w:rPr>
          <w:sz w:val="24"/>
          <w:szCs w:val="24"/>
        </w:rPr>
        <w:t xml:space="preserve"> (у даљем тексту:</w:t>
      </w:r>
      <w:r w:rsidRPr="00FC6812">
        <w:rPr>
          <w:sz w:val="24"/>
          <w:szCs w:val="24"/>
          <w:lang w:val="sr-Cyrl-RS"/>
        </w:rPr>
        <w:t xml:space="preserve"> Корисник услуге</w:t>
      </w:r>
      <w:r w:rsidRPr="00FC6812">
        <w:rPr>
          <w:sz w:val="24"/>
          <w:szCs w:val="24"/>
        </w:rPr>
        <w:t xml:space="preserve"> )</w:t>
      </w:r>
    </w:p>
    <w:p w14:paraId="6D6638C4" w14:textId="77777777" w:rsidR="00FC6812" w:rsidRPr="00FC6812" w:rsidRDefault="00FC6812" w:rsidP="00FC6812">
      <w:pPr>
        <w:rPr>
          <w:sz w:val="24"/>
          <w:szCs w:val="24"/>
        </w:rPr>
      </w:pPr>
      <w:r w:rsidRPr="00FC6812">
        <w:rPr>
          <w:sz w:val="24"/>
          <w:szCs w:val="24"/>
        </w:rPr>
        <w:t>и</w:t>
      </w:r>
    </w:p>
    <w:p w14:paraId="059C99F6" w14:textId="77777777" w:rsidR="00FC6812" w:rsidRPr="00FC6812" w:rsidRDefault="00FC6812" w:rsidP="00FC6812">
      <w:pPr>
        <w:rPr>
          <w:rFonts w:eastAsia="Calibri"/>
          <w:sz w:val="24"/>
          <w:szCs w:val="24"/>
        </w:rPr>
      </w:pPr>
      <w:r w:rsidRPr="00FC6812">
        <w:rPr>
          <w:rFonts w:eastAsia="Calibri"/>
          <w:b/>
          <w:sz w:val="24"/>
          <w:szCs w:val="24"/>
        </w:rPr>
        <w:t>2.</w:t>
      </w:r>
      <w:r w:rsidRPr="00FC6812">
        <w:rPr>
          <w:rFonts w:eastAsia="Calibri"/>
          <w:sz w:val="24"/>
          <w:szCs w:val="24"/>
        </w:rPr>
        <w:t xml:space="preserve">_________________ из ________, ул. ____________, бр.____, матични број: ___________, ПИБ: ___________, Текући рачун ____________, банка ______________ кога заступа __________________, _____________, (као лидер у име и за рачун групе понуђача)(у даљем тексту: </w:t>
      </w:r>
    </w:p>
    <w:p w14:paraId="63CB356D" w14:textId="77777777" w:rsidR="00FC6812" w:rsidRPr="00FC6812" w:rsidRDefault="00FC6812" w:rsidP="00FC6812">
      <w:pPr>
        <w:rPr>
          <w:rFonts w:eastAsia="Calibri"/>
          <w:sz w:val="24"/>
          <w:szCs w:val="24"/>
        </w:rPr>
      </w:pPr>
      <w:r w:rsidRPr="00FC6812">
        <w:rPr>
          <w:rFonts w:eastAsia="Calibri"/>
          <w:sz w:val="24"/>
          <w:szCs w:val="24"/>
          <w:lang w:val="sr-Cyrl-RS"/>
        </w:rPr>
        <w:t>Пружалац услуге</w:t>
      </w:r>
      <w:r w:rsidRPr="00FC6812">
        <w:rPr>
          <w:rFonts w:eastAsia="Calibri"/>
          <w:sz w:val="24"/>
          <w:szCs w:val="24"/>
        </w:rPr>
        <w:t xml:space="preserve">) </w:t>
      </w:r>
    </w:p>
    <w:p w14:paraId="05CD863F" w14:textId="77777777" w:rsidR="00FC6812" w:rsidRPr="00FC6812" w:rsidRDefault="00FC6812" w:rsidP="00FC6812">
      <w:pPr>
        <w:rPr>
          <w:sz w:val="24"/>
          <w:szCs w:val="24"/>
        </w:rPr>
      </w:pPr>
      <w:r w:rsidRPr="00FC6812">
        <w:rPr>
          <w:sz w:val="24"/>
          <w:szCs w:val="24"/>
        </w:rPr>
        <w:t>2а)________________________________________из</w:t>
      </w:r>
      <w:r w:rsidRPr="00FC6812">
        <w:rPr>
          <w:sz w:val="24"/>
          <w:szCs w:val="24"/>
        </w:rPr>
        <w:tab/>
        <w:t>_____________, улица</w:t>
      </w:r>
    </w:p>
    <w:p w14:paraId="38A3C4BA" w14:textId="77777777" w:rsidR="00FC6812" w:rsidRPr="00FC6812" w:rsidRDefault="00FC6812" w:rsidP="00FC6812">
      <w:pPr>
        <w:rPr>
          <w:sz w:val="24"/>
          <w:szCs w:val="24"/>
        </w:rPr>
      </w:pPr>
      <w:r w:rsidRPr="00FC6812">
        <w:rPr>
          <w:sz w:val="24"/>
          <w:szCs w:val="24"/>
        </w:rPr>
        <w:t xml:space="preserve"> ___________________ бр. ___, ПИБ: _____________, матични број _____________, Текући рачун ____________, банка ______________ ,кога заступа __________________________, (члан групе понуђача или подизвођач)</w:t>
      </w:r>
    </w:p>
    <w:p w14:paraId="7DBEE2FE" w14:textId="77777777" w:rsidR="00FC6812" w:rsidRPr="00FC6812" w:rsidRDefault="00FC6812" w:rsidP="00FC6812">
      <w:pPr>
        <w:rPr>
          <w:sz w:val="24"/>
          <w:szCs w:val="24"/>
        </w:rPr>
      </w:pPr>
      <w:r w:rsidRPr="00FC6812">
        <w:rPr>
          <w:sz w:val="24"/>
          <w:szCs w:val="24"/>
        </w:rPr>
        <w:t xml:space="preserve">(у даљем тексту заједно: </w:t>
      </w:r>
      <w:r w:rsidRPr="00FC6812">
        <w:rPr>
          <w:sz w:val="24"/>
          <w:szCs w:val="24"/>
          <w:lang w:val="sr-Cyrl-RS"/>
        </w:rPr>
        <w:t>С</w:t>
      </w:r>
      <w:r w:rsidRPr="00FC6812">
        <w:rPr>
          <w:sz w:val="24"/>
          <w:szCs w:val="24"/>
        </w:rPr>
        <w:t>тране)</w:t>
      </w:r>
    </w:p>
    <w:p w14:paraId="1F1718CC" w14:textId="77777777" w:rsidR="00FC6812" w:rsidRPr="00FC6812" w:rsidRDefault="00FC6812" w:rsidP="00FC6812">
      <w:pPr>
        <w:rPr>
          <w:sz w:val="24"/>
          <w:szCs w:val="24"/>
        </w:rPr>
      </w:pPr>
    </w:p>
    <w:p w14:paraId="541EFA96" w14:textId="77777777" w:rsidR="00FC6812" w:rsidRPr="00FC6812" w:rsidRDefault="00FC6812" w:rsidP="00FC6812">
      <w:pPr>
        <w:rPr>
          <w:sz w:val="24"/>
          <w:szCs w:val="24"/>
        </w:rPr>
      </w:pPr>
      <w:r w:rsidRPr="00FC6812">
        <w:rPr>
          <w:sz w:val="24"/>
          <w:szCs w:val="24"/>
        </w:rPr>
        <w:t>закључиле су у Београду, дана __________године следећи:</w:t>
      </w:r>
    </w:p>
    <w:p w14:paraId="43803A56" w14:textId="77777777" w:rsidR="00FC6812" w:rsidRPr="00FC6812" w:rsidRDefault="00FC6812" w:rsidP="00FC6812"/>
    <w:p w14:paraId="294ADA06" w14:textId="77777777" w:rsidR="00FC6812" w:rsidRPr="00FC6812" w:rsidRDefault="00FC6812" w:rsidP="00FC6812">
      <w:pPr>
        <w:spacing w:before="0"/>
        <w:jc w:val="center"/>
        <w:rPr>
          <w:b/>
          <w:sz w:val="24"/>
          <w:szCs w:val="24"/>
          <w:lang w:val="sr-Cyrl-RS"/>
        </w:rPr>
      </w:pPr>
      <w:r w:rsidRPr="00FC6812">
        <w:rPr>
          <w:b/>
          <w:sz w:val="24"/>
          <w:szCs w:val="24"/>
          <w:lang w:val="sr-Cyrl-RS"/>
        </w:rPr>
        <w:t>ОКВИРНИ СПОРАЗУМ</w:t>
      </w:r>
      <w:r w:rsidRPr="00FC6812">
        <w:rPr>
          <w:sz w:val="24"/>
          <w:szCs w:val="24"/>
          <w:lang w:val="sr-Cyrl-RS"/>
        </w:rPr>
        <w:t xml:space="preserve"> </w:t>
      </w:r>
      <w:r w:rsidRPr="00FC6812">
        <w:rPr>
          <w:b/>
          <w:sz w:val="24"/>
          <w:szCs w:val="24"/>
          <w:lang w:val="sr-Cyrl-RS"/>
        </w:rPr>
        <w:t>О ПРУЖАЊУ УСЛУГА</w:t>
      </w:r>
    </w:p>
    <w:p w14:paraId="379AD76C" w14:textId="7AEC06CF" w:rsidR="00FC6812" w:rsidRDefault="00DC0565" w:rsidP="00FC6812">
      <w:pPr>
        <w:spacing w:before="0"/>
        <w:jc w:val="center"/>
        <w:rPr>
          <w:sz w:val="24"/>
          <w:szCs w:val="24"/>
          <w:lang w:val="sr-Latn-RS"/>
        </w:rPr>
      </w:pPr>
      <w:r w:rsidRPr="00DC0565">
        <w:rPr>
          <w:sz w:val="24"/>
          <w:szCs w:val="24"/>
          <w:lang w:val="sr-Latn-RS"/>
        </w:rPr>
        <w:t>„</w:t>
      </w:r>
      <w:r w:rsidRPr="00DC0565">
        <w:rPr>
          <w:sz w:val="24"/>
          <w:szCs w:val="24"/>
          <w:lang w:val="sr-Cyrl-RS"/>
        </w:rPr>
        <w:t>Периодична испитивања, контроле, прегледи и сервисирања мобилних средстава и опреме за гашење пожара, стабилних инсталација за аутоматску дојаву и гашење пожара</w:t>
      </w:r>
      <w:r w:rsidRPr="00DC0565">
        <w:rPr>
          <w:sz w:val="24"/>
          <w:szCs w:val="24"/>
          <w:lang w:val="sr-Latn-RS"/>
        </w:rPr>
        <w:t>“</w:t>
      </w:r>
    </w:p>
    <w:p w14:paraId="6CB523F8" w14:textId="0E7D3B20" w:rsidR="00093C9B" w:rsidRPr="00093C9B" w:rsidRDefault="00093C9B" w:rsidP="00FC6812">
      <w:pPr>
        <w:spacing w:before="0"/>
        <w:jc w:val="center"/>
        <w:rPr>
          <w:sz w:val="24"/>
          <w:szCs w:val="24"/>
          <w:lang w:val="sr-Cyrl-RS"/>
        </w:rPr>
      </w:pPr>
      <w:r>
        <w:rPr>
          <w:sz w:val="24"/>
          <w:szCs w:val="24"/>
          <w:lang w:val="sr-Cyrl-RS"/>
        </w:rPr>
        <w:t xml:space="preserve">за Партију __________ </w:t>
      </w:r>
      <w:r w:rsidRPr="00093C9B">
        <w:rPr>
          <w:i/>
          <w:color w:val="4F81BD" w:themeColor="accent1"/>
          <w:sz w:val="24"/>
          <w:szCs w:val="24"/>
          <w:lang w:val="sr-Cyrl-RS"/>
        </w:rPr>
        <w:t>(назив партије и број)</w:t>
      </w:r>
    </w:p>
    <w:p w14:paraId="4A470966" w14:textId="77777777" w:rsidR="00FC6812" w:rsidRPr="00FC6812" w:rsidRDefault="00FC6812" w:rsidP="00FC6812">
      <w:pPr>
        <w:rPr>
          <w:b/>
          <w:sz w:val="24"/>
          <w:szCs w:val="24"/>
          <w:lang w:val="sr-Cyrl-RS"/>
        </w:rPr>
      </w:pPr>
      <w:r w:rsidRPr="00FC6812">
        <w:rPr>
          <w:b/>
          <w:sz w:val="24"/>
          <w:szCs w:val="24"/>
          <w:lang w:val="sr-Cyrl-RS"/>
        </w:rPr>
        <w:t>УВОДНЕ ОДРЕДБЕ</w:t>
      </w:r>
    </w:p>
    <w:p w14:paraId="22406C9E" w14:textId="77777777" w:rsidR="00FC6812" w:rsidRPr="00FC6812" w:rsidRDefault="00FC6812" w:rsidP="00FC6812">
      <w:pPr>
        <w:rPr>
          <w:sz w:val="24"/>
          <w:szCs w:val="24"/>
        </w:rPr>
      </w:pPr>
      <w:r w:rsidRPr="00FC6812">
        <w:rPr>
          <w:sz w:val="24"/>
          <w:szCs w:val="24"/>
          <w:lang w:val="sr-Cyrl-RS"/>
        </w:rPr>
        <w:t>С</w:t>
      </w:r>
      <w:r w:rsidRPr="00FC6812">
        <w:rPr>
          <w:sz w:val="24"/>
          <w:szCs w:val="24"/>
        </w:rPr>
        <w:t>тране констатују:</w:t>
      </w:r>
    </w:p>
    <w:p w14:paraId="1C93A5B8" w14:textId="3F5A77D0" w:rsidR="00FC6812" w:rsidRPr="00FC6812" w:rsidRDefault="00FC6812" w:rsidP="00FC6812">
      <w:pPr>
        <w:spacing w:before="0"/>
        <w:rPr>
          <w:sz w:val="24"/>
          <w:szCs w:val="24"/>
          <w:lang w:val="ru-RU"/>
        </w:rPr>
      </w:pPr>
      <w:r w:rsidRPr="00FC6812">
        <w:rPr>
          <w:sz w:val="24"/>
          <w:szCs w:val="24"/>
          <w:lang w:val="ru-RU"/>
        </w:rPr>
        <w:t xml:space="preserve">●   да је Наручилац (у даљем тексту: Корисник услуге), у складу са чл.32. и 40. Закона о јавним набавкама („Службени гласник РС“ број 124/2012,14/2015 68/2015) (у даљем тексту: Закон), спровео отворени поступак јавне набавке ради закључења Оквирног споразума са једним понуђачем на период од две године, бр. </w:t>
      </w:r>
      <w:r w:rsidR="00DC0565" w:rsidRPr="00DC0565">
        <w:rPr>
          <w:sz w:val="24"/>
          <w:szCs w:val="24"/>
          <w:lang w:val="ru-RU"/>
        </w:rPr>
        <w:t>ЈН/8500/0004/2017</w:t>
      </w:r>
      <w:r w:rsidRPr="00FC6812">
        <w:rPr>
          <w:sz w:val="24"/>
          <w:szCs w:val="24"/>
          <w:lang w:val="ru-RU"/>
        </w:rPr>
        <w:t>, ради набавке услуга</w:t>
      </w:r>
      <w:r w:rsidRPr="00FC6812">
        <w:rPr>
          <w:sz w:val="24"/>
          <w:szCs w:val="24"/>
          <w:lang w:val="sr-Latn-RS"/>
        </w:rPr>
        <w:t xml:space="preserve"> </w:t>
      </w:r>
      <w:r w:rsidR="00DC0565" w:rsidRPr="00DC0565">
        <w:rPr>
          <w:rFonts w:cs="Arial"/>
          <w:sz w:val="24"/>
          <w:szCs w:val="24"/>
          <w:lang w:val="sr-Latn-RS"/>
        </w:rPr>
        <w:t>„</w:t>
      </w:r>
      <w:r w:rsidR="00DC0565" w:rsidRPr="00DC0565">
        <w:rPr>
          <w:rFonts w:cs="Arial"/>
          <w:sz w:val="24"/>
          <w:szCs w:val="24"/>
          <w:lang w:val="sr-Cyrl-RS"/>
        </w:rPr>
        <w:t>Периодична испитивања, контроле, прегледи и сервисирања мобилних средстава и опреме за гашење пожара, стабилних инсталација за аутоматску дојаву и гашење пожара</w:t>
      </w:r>
      <w:r w:rsidR="00DC0565" w:rsidRPr="00DC0565">
        <w:rPr>
          <w:rFonts w:cs="Arial"/>
          <w:sz w:val="24"/>
          <w:szCs w:val="24"/>
          <w:lang w:val="sr-Latn-RS"/>
        </w:rPr>
        <w:t>“</w:t>
      </w:r>
      <w:r w:rsidRPr="00FC6812">
        <w:rPr>
          <w:sz w:val="24"/>
          <w:szCs w:val="24"/>
          <w:lang w:val="ru-RU"/>
        </w:rPr>
        <w:t xml:space="preserve">; </w:t>
      </w:r>
    </w:p>
    <w:p w14:paraId="67493FC9" w14:textId="1A2BF733" w:rsidR="00FC6812" w:rsidRPr="00FC6812" w:rsidRDefault="00FC6812" w:rsidP="00FC6812">
      <w:pPr>
        <w:spacing w:before="0"/>
        <w:rPr>
          <w:sz w:val="24"/>
          <w:szCs w:val="24"/>
          <w:lang w:val="ru-RU"/>
        </w:rPr>
      </w:pPr>
      <w:r w:rsidRPr="00FC6812">
        <w:rPr>
          <w:sz w:val="24"/>
          <w:szCs w:val="24"/>
          <w:lang w:val="ru-RU"/>
        </w:rPr>
        <w:t xml:space="preserve">● да је Понуђач (у даљем тексту: Пружалац услуге)  на основу Позива за подношење понуда и Конкурсне документације који су објављени на Порталу јавних набавки и на интернет страници Корисника услуге дана </w:t>
      </w:r>
      <w:r w:rsidR="00DC0565">
        <w:rPr>
          <w:sz w:val="24"/>
          <w:szCs w:val="24"/>
          <w:lang w:val="ru-RU"/>
        </w:rPr>
        <w:t>__.__.2018</w:t>
      </w:r>
      <w:r w:rsidRPr="00FC6812">
        <w:rPr>
          <w:sz w:val="24"/>
          <w:szCs w:val="24"/>
          <w:lang w:val="ru-RU"/>
        </w:rPr>
        <w:t xml:space="preserve">. године, доставио Понуду бр._____ од ______ године; </w:t>
      </w:r>
    </w:p>
    <w:p w14:paraId="0020E7DA" w14:textId="39A6EF0F" w:rsidR="00FC6812" w:rsidRPr="00FC6812" w:rsidRDefault="00FC6812" w:rsidP="00FC6812">
      <w:pPr>
        <w:spacing w:before="0"/>
        <w:rPr>
          <w:sz w:val="24"/>
          <w:szCs w:val="24"/>
          <w:lang w:val="ru-RU"/>
        </w:rPr>
      </w:pPr>
      <w:r w:rsidRPr="00FC6812">
        <w:rPr>
          <w:sz w:val="24"/>
          <w:szCs w:val="24"/>
          <w:lang w:val="ru-RU"/>
        </w:rPr>
        <w:lastRenderedPageBreak/>
        <w:t xml:space="preserve">●    да је Корисник услуге, на основу Извештаја комисије о стручној оцени </w:t>
      </w:r>
      <w:r w:rsidR="00DC0565">
        <w:rPr>
          <w:sz w:val="24"/>
          <w:szCs w:val="24"/>
          <w:lang w:val="ru-RU"/>
        </w:rPr>
        <w:t>понуда, у складу са чланом 105.</w:t>
      </w:r>
      <w:r w:rsidRPr="00FC6812">
        <w:rPr>
          <w:sz w:val="24"/>
          <w:szCs w:val="24"/>
          <w:lang w:val="ru-RU"/>
        </w:rPr>
        <w:t xml:space="preserve"> Закона и Одлуке о додели Оквирног споразума бр._______од _______.године донете у складу са чланом 108. Закона, доделио Оквирни споразум о јавној набавци Пружаоцу услуге;</w:t>
      </w:r>
    </w:p>
    <w:p w14:paraId="096B43E8" w14:textId="77777777" w:rsidR="00FC6812" w:rsidRPr="00FC6812" w:rsidRDefault="00FC6812" w:rsidP="00FC6812">
      <w:pPr>
        <w:spacing w:before="0"/>
        <w:rPr>
          <w:sz w:val="24"/>
          <w:szCs w:val="24"/>
          <w:lang w:val="ru-RU"/>
        </w:rPr>
      </w:pPr>
      <w:r w:rsidRPr="00FC6812">
        <w:rPr>
          <w:sz w:val="24"/>
          <w:szCs w:val="24"/>
          <w:lang w:val="ru-RU"/>
        </w:rPr>
        <w:t>●   овај Оквирни споразум не представља обавезу Корисника услуге;</w:t>
      </w:r>
    </w:p>
    <w:p w14:paraId="7318C71D" w14:textId="77777777" w:rsidR="00FC6812" w:rsidRPr="00FC6812" w:rsidRDefault="00FC6812" w:rsidP="00FC6812">
      <w:pPr>
        <w:spacing w:before="0"/>
        <w:rPr>
          <w:sz w:val="24"/>
          <w:szCs w:val="24"/>
          <w:lang w:val="ru-RU"/>
        </w:rPr>
      </w:pPr>
      <w:r w:rsidRPr="00FC6812">
        <w:rPr>
          <w:sz w:val="24"/>
          <w:szCs w:val="24"/>
          <w:lang w:val="ru-RU"/>
        </w:rPr>
        <w:t>●  обавеза настаје пријемом Наруџбенице са битним елементима Уговора а на основу Оквирног споразума, од стране Пружаоца услуге.</w:t>
      </w:r>
    </w:p>
    <w:p w14:paraId="189B95B8" w14:textId="77777777" w:rsidR="00FC6812" w:rsidRPr="00FC6812" w:rsidRDefault="00FC6812" w:rsidP="00FC6812">
      <w:pPr>
        <w:spacing w:before="0"/>
        <w:rPr>
          <w:sz w:val="24"/>
          <w:szCs w:val="24"/>
          <w:lang w:val="ru-RU"/>
        </w:rPr>
      </w:pPr>
    </w:p>
    <w:p w14:paraId="23CB77A8" w14:textId="77777777" w:rsidR="00FC6812" w:rsidRPr="00FC6812" w:rsidRDefault="00FC6812" w:rsidP="00FC6812">
      <w:pPr>
        <w:spacing w:before="0"/>
        <w:rPr>
          <w:b/>
          <w:sz w:val="24"/>
          <w:szCs w:val="24"/>
          <w:lang w:val="sr-Cyrl-RS"/>
        </w:rPr>
      </w:pPr>
      <w:r w:rsidRPr="00FC6812">
        <w:rPr>
          <w:b/>
          <w:sz w:val="24"/>
          <w:szCs w:val="24"/>
        </w:rPr>
        <w:t xml:space="preserve">ПРЕДМЕТ  </w:t>
      </w:r>
      <w:r w:rsidRPr="00FC6812">
        <w:rPr>
          <w:b/>
          <w:sz w:val="24"/>
          <w:szCs w:val="24"/>
          <w:lang w:val="sr-Cyrl-RS"/>
        </w:rPr>
        <w:t>ОКВИРНОГ СПОРАЗУМА</w:t>
      </w:r>
    </w:p>
    <w:p w14:paraId="4FBA2A44" w14:textId="77777777" w:rsidR="00FC6812" w:rsidRPr="00FC6812" w:rsidRDefault="00FC6812" w:rsidP="00FC6812">
      <w:pPr>
        <w:jc w:val="center"/>
        <w:rPr>
          <w:b/>
          <w:sz w:val="24"/>
          <w:szCs w:val="24"/>
        </w:rPr>
      </w:pPr>
      <w:r w:rsidRPr="00FC6812">
        <w:rPr>
          <w:b/>
          <w:sz w:val="24"/>
          <w:szCs w:val="24"/>
        </w:rPr>
        <w:t>Члан 1.</w:t>
      </w:r>
    </w:p>
    <w:p w14:paraId="33F4626C" w14:textId="5B275098" w:rsidR="00FC6812" w:rsidRPr="00FC6812" w:rsidRDefault="00FC6812" w:rsidP="00FC6812">
      <w:pPr>
        <w:tabs>
          <w:tab w:val="left" w:pos="567"/>
        </w:tabs>
        <w:spacing w:before="0"/>
        <w:rPr>
          <w:rFonts w:eastAsia="Calibri"/>
          <w:sz w:val="24"/>
          <w:szCs w:val="24"/>
          <w:lang w:val="ru-RU"/>
        </w:rPr>
      </w:pPr>
      <w:r w:rsidRPr="00FC6812">
        <w:rPr>
          <w:rFonts w:eastAsia="Calibri"/>
          <w:sz w:val="24"/>
          <w:szCs w:val="24"/>
          <w:lang w:val="ru-RU"/>
        </w:rPr>
        <w:t>Предмет овог Оквирног споразума о пружању услуга ( даље:Оквирни споразум)  је утврђивање услова за издавање наруџбенице за  пружање услуга</w:t>
      </w:r>
      <w:r w:rsidR="00DC0565">
        <w:rPr>
          <w:rFonts w:eastAsia="Calibri"/>
          <w:sz w:val="24"/>
          <w:szCs w:val="24"/>
          <w:lang w:val="ru-RU"/>
        </w:rPr>
        <w:t xml:space="preserve"> </w:t>
      </w:r>
      <w:r w:rsidRPr="00FC6812">
        <w:rPr>
          <w:rFonts w:eastAsia="Calibri"/>
          <w:sz w:val="24"/>
          <w:szCs w:val="24"/>
          <w:lang w:val="ru-RU"/>
        </w:rPr>
        <w:t>-</w:t>
      </w:r>
      <w:r w:rsidRPr="00FC6812">
        <w:rPr>
          <w:rFonts w:eastAsia="Calibri"/>
          <w:sz w:val="24"/>
          <w:szCs w:val="24"/>
          <w:lang w:val="sr-Cyrl-RS"/>
        </w:rPr>
        <w:t xml:space="preserve"> </w:t>
      </w:r>
      <w:r w:rsidR="00DC0565" w:rsidRPr="00DC0565">
        <w:rPr>
          <w:rFonts w:eastAsia="Calibri"/>
          <w:sz w:val="24"/>
          <w:szCs w:val="24"/>
          <w:lang w:val="sr-Latn-RS"/>
        </w:rPr>
        <w:t>„</w:t>
      </w:r>
      <w:r w:rsidR="00DC0565" w:rsidRPr="00DC0565">
        <w:rPr>
          <w:rFonts w:eastAsia="Calibri"/>
          <w:sz w:val="24"/>
          <w:szCs w:val="24"/>
          <w:lang w:val="sr-Cyrl-RS"/>
        </w:rPr>
        <w:t>Периодична испитивања, контроле, прегледи и сервисирања мобилних средстава и опреме за гашење пожара, стабилних инсталација за аутоматску дојаву и гашење пожара</w:t>
      </w:r>
      <w:r w:rsidR="00DC0565" w:rsidRPr="00DC0565">
        <w:rPr>
          <w:rFonts w:eastAsia="Calibri"/>
          <w:sz w:val="24"/>
          <w:szCs w:val="24"/>
          <w:lang w:val="sr-Latn-RS"/>
        </w:rPr>
        <w:t>“</w:t>
      </w:r>
      <w:r w:rsidRPr="00FC6812">
        <w:rPr>
          <w:rFonts w:eastAsia="Calibri"/>
          <w:sz w:val="24"/>
          <w:szCs w:val="24"/>
          <w:lang w:val="ru-RU"/>
        </w:rPr>
        <w:t xml:space="preserve"> (даље: Услуге).</w:t>
      </w:r>
    </w:p>
    <w:p w14:paraId="41709C68" w14:textId="77777777" w:rsidR="00FC6812" w:rsidRPr="00FC6812" w:rsidRDefault="00FC6812" w:rsidP="00FC6812">
      <w:pPr>
        <w:tabs>
          <w:tab w:val="left" w:pos="567"/>
        </w:tabs>
        <w:spacing w:before="0"/>
        <w:rPr>
          <w:rFonts w:eastAsia="Calibri"/>
          <w:sz w:val="24"/>
          <w:szCs w:val="24"/>
        </w:rPr>
      </w:pPr>
    </w:p>
    <w:p w14:paraId="182D0D16" w14:textId="5AB99B71" w:rsidR="00FC6812" w:rsidRPr="00FC6812" w:rsidRDefault="00FC6812" w:rsidP="00FC6812">
      <w:pPr>
        <w:tabs>
          <w:tab w:val="left" w:pos="567"/>
        </w:tabs>
        <w:spacing w:before="0"/>
        <w:rPr>
          <w:rFonts w:eastAsia="Calibri"/>
          <w:sz w:val="24"/>
          <w:szCs w:val="24"/>
          <w:lang w:val="sr-Cyrl-RS"/>
        </w:rPr>
      </w:pPr>
      <w:r w:rsidRPr="00FC6812">
        <w:rPr>
          <w:rFonts w:eastAsia="Calibri"/>
          <w:sz w:val="24"/>
          <w:szCs w:val="24"/>
          <w:lang w:val="sr-Cyrl-CS"/>
        </w:rPr>
        <w:t>Пружалац</w:t>
      </w:r>
      <w:r w:rsidRPr="00FC6812">
        <w:rPr>
          <w:rFonts w:eastAsia="Calibri"/>
          <w:sz w:val="24"/>
          <w:szCs w:val="24"/>
          <w:lang w:val="sr-Cyrl-RS"/>
        </w:rPr>
        <w:t xml:space="preserve"> услуге</w:t>
      </w:r>
      <w:r w:rsidRPr="00FC6812">
        <w:rPr>
          <w:rFonts w:eastAsia="Calibri"/>
          <w:sz w:val="24"/>
          <w:szCs w:val="24"/>
          <w:lang w:val="sr-Cyrl-CS"/>
        </w:rPr>
        <w:t xml:space="preserve"> се обавезује да за потребе Корисника</w:t>
      </w:r>
      <w:r w:rsidRPr="00FC6812">
        <w:rPr>
          <w:rFonts w:eastAsia="Calibri"/>
          <w:sz w:val="24"/>
          <w:szCs w:val="24"/>
          <w:lang w:val="sr-Cyrl-RS"/>
        </w:rPr>
        <w:t xml:space="preserve"> услуге</w:t>
      </w:r>
      <w:r w:rsidRPr="00FC6812">
        <w:rPr>
          <w:rFonts w:eastAsia="Calibri"/>
          <w:sz w:val="24"/>
          <w:szCs w:val="24"/>
          <w:lang w:val="sr-Cyrl-CS"/>
        </w:rPr>
        <w:t>, по настанку истих, а на основу издатих Наруџбеница изврши уговорене услуге из става 1.</w:t>
      </w:r>
      <w:r w:rsidRPr="00FC6812">
        <w:rPr>
          <w:rFonts w:eastAsia="Calibri"/>
          <w:sz w:val="24"/>
          <w:szCs w:val="24"/>
          <w:lang w:val="sr-Cyrl-RS"/>
        </w:rPr>
        <w:t xml:space="preserve"> </w:t>
      </w:r>
      <w:r w:rsidRPr="00FC6812">
        <w:rPr>
          <w:rFonts w:eastAsia="Calibri"/>
          <w:sz w:val="24"/>
          <w:szCs w:val="24"/>
          <w:lang w:val="sr-Cyrl-CS"/>
        </w:rPr>
        <w:t>овог члана у року дефинисаном у Оквирном споразуму</w:t>
      </w:r>
      <w:r w:rsidRPr="00FC6812">
        <w:rPr>
          <w:rFonts w:eastAsia="Calibri"/>
          <w:sz w:val="24"/>
          <w:szCs w:val="24"/>
          <w:lang w:val="sr-Cyrl-RS"/>
        </w:rPr>
        <w:t xml:space="preserve"> и Наруџбеници</w:t>
      </w:r>
      <w:r w:rsidRPr="00FC6812">
        <w:rPr>
          <w:rFonts w:eastAsia="Calibri"/>
          <w:sz w:val="24"/>
          <w:szCs w:val="24"/>
          <w:lang w:val="sr-Cyrl-CS"/>
        </w:rPr>
        <w:t xml:space="preserve">, у свему </w:t>
      </w:r>
      <w:r w:rsidRPr="00FC6812">
        <w:rPr>
          <w:rFonts w:eastAsia="Calibri"/>
          <w:sz w:val="24"/>
          <w:szCs w:val="24"/>
          <w:lang w:val="ru-RU"/>
        </w:rPr>
        <w:t xml:space="preserve">у складу са Конкурсном документацијом, Понудом бр.____ од _______. године и Обрасцем структуре цене за јавну набавку бр. </w:t>
      </w:r>
      <w:r w:rsidR="00DC0565" w:rsidRPr="00DC0565">
        <w:rPr>
          <w:rFonts w:eastAsia="Calibri"/>
          <w:sz w:val="24"/>
          <w:szCs w:val="24"/>
          <w:lang w:val="ru-RU"/>
        </w:rPr>
        <w:t>ЈН/8500/0004/2017</w:t>
      </w:r>
      <w:r w:rsidRPr="00FC6812">
        <w:rPr>
          <w:rFonts w:eastAsia="Calibri"/>
          <w:sz w:val="24"/>
          <w:szCs w:val="24"/>
          <w:lang w:val="ru-RU"/>
        </w:rPr>
        <w:t>, који  као Прилог 1, Прилог 2 и Прилог 3, чине саставни део овог Оквирног споразума.</w:t>
      </w:r>
    </w:p>
    <w:p w14:paraId="135BCD87" w14:textId="77777777" w:rsidR="00FC6812" w:rsidRPr="00FC6812" w:rsidRDefault="00FC6812" w:rsidP="00FC6812">
      <w:pPr>
        <w:tabs>
          <w:tab w:val="left" w:pos="567"/>
        </w:tabs>
        <w:spacing w:before="0"/>
        <w:rPr>
          <w:rFonts w:eastAsia="Calibri"/>
          <w:sz w:val="24"/>
          <w:szCs w:val="24"/>
          <w:lang w:val="ru-RU"/>
        </w:rPr>
      </w:pPr>
    </w:p>
    <w:p w14:paraId="43E860ED" w14:textId="77777777" w:rsidR="00FC6812" w:rsidRPr="00FC6812" w:rsidRDefault="00FC6812" w:rsidP="00FC6812">
      <w:pPr>
        <w:tabs>
          <w:tab w:val="left" w:pos="567"/>
        </w:tabs>
        <w:spacing w:before="0"/>
        <w:jc w:val="center"/>
        <w:rPr>
          <w:sz w:val="24"/>
          <w:szCs w:val="24"/>
        </w:rPr>
      </w:pPr>
      <w:r w:rsidRPr="00FC6812">
        <w:rPr>
          <w:b/>
          <w:sz w:val="24"/>
          <w:szCs w:val="24"/>
        </w:rPr>
        <w:t>Члан 2</w:t>
      </w:r>
      <w:r w:rsidRPr="00FC6812">
        <w:rPr>
          <w:sz w:val="24"/>
          <w:szCs w:val="24"/>
        </w:rPr>
        <w:t>.</w:t>
      </w:r>
    </w:p>
    <w:p w14:paraId="44DB365E" w14:textId="77777777" w:rsidR="00FC6812" w:rsidRPr="00FC6812" w:rsidRDefault="00FC6812" w:rsidP="00FC6812">
      <w:pPr>
        <w:spacing w:before="0"/>
        <w:rPr>
          <w:rFonts w:eastAsia="Calibri"/>
          <w:sz w:val="24"/>
          <w:szCs w:val="24"/>
        </w:rPr>
      </w:pPr>
      <w:r w:rsidRPr="00FC6812">
        <w:rPr>
          <w:rFonts w:eastAsia="Calibri"/>
          <w:sz w:val="24"/>
          <w:szCs w:val="24"/>
        </w:rPr>
        <w:t xml:space="preserve">Овај </w:t>
      </w:r>
      <w:r w:rsidRPr="00FC6812">
        <w:rPr>
          <w:rFonts w:eastAsia="Calibri"/>
          <w:sz w:val="24"/>
          <w:szCs w:val="24"/>
          <w:lang w:val="sr-Cyrl-RS"/>
        </w:rPr>
        <w:t>Оквирни споразум</w:t>
      </w:r>
      <w:r w:rsidRPr="00FC6812">
        <w:rPr>
          <w:rFonts w:eastAsia="Calibri"/>
          <w:sz w:val="24"/>
          <w:szCs w:val="24"/>
        </w:rPr>
        <w:t xml:space="preserve"> и његови прилози сачињени су на српском језику.</w:t>
      </w:r>
    </w:p>
    <w:p w14:paraId="28C19EEC" w14:textId="77777777" w:rsidR="00FC6812" w:rsidRPr="00FC6812" w:rsidRDefault="00FC6812" w:rsidP="00FC6812">
      <w:pPr>
        <w:spacing w:before="0"/>
        <w:rPr>
          <w:rFonts w:eastAsia="Calibri"/>
          <w:sz w:val="24"/>
          <w:szCs w:val="24"/>
        </w:rPr>
      </w:pPr>
      <w:r w:rsidRPr="00FC6812">
        <w:rPr>
          <w:rFonts w:eastAsia="Calibri"/>
          <w:sz w:val="24"/>
          <w:szCs w:val="24"/>
        </w:rPr>
        <w:t xml:space="preserve">На овај </w:t>
      </w:r>
      <w:r w:rsidRPr="00FC6812">
        <w:rPr>
          <w:rFonts w:eastAsia="Calibri"/>
          <w:sz w:val="24"/>
          <w:szCs w:val="24"/>
          <w:lang w:val="sr-Cyrl-RS"/>
        </w:rPr>
        <w:t>Оквирни споразум</w:t>
      </w:r>
      <w:r w:rsidRPr="00FC6812">
        <w:rPr>
          <w:rFonts w:eastAsia="Calibri"/>
          <w:sz w:val="24"/>
          <w:szCs w:val="24"/>
        </w:rPr>
        <w:t xml:space="preserve"> примењују се закони Републике Србије. У случају спора меродавно је право Републике Србије.</w:t>
      </w:r>
    </w:p>
    <w:p w14:paraId="26FA975B" w14:textId="77777777" w:rsidR="00FC6812" w:rsidRPr="00FC6812" w:rsidRDefault="00FC6812" w:rsidP="00FC6812">
      <w:pPr>
        <w:spacing w:before="0"/>
        <w:rPr>
          <w:rFonts w:eastAsia="Calibri"/>
          <w:sz w:val="24"/>
          <w:szCs w:val="24"/>
        </w:rPr>
      </w:pPr>
    </w:p>
    <w:p w14:paraId="768D4CCE" w14:textId="77777777" w:rsidR="00FC6812" w:rsidRPr="00FC6812" w:rsidRDefault="00FC6812" w:rsidP="00FC6812">
      <w:pPr>
        <w:spacing w:before="0"/>
        <w:rPr>
          <w:b/>
          <w:sz w:val="24"/>
          <w:szCs w:val="24"/>
          <w:lang w:val="sr-Cyrl-RS"/>
        </w:rPr>
      </w:pPr>
      <w:r w:rsidRPr="00FC6812">
        <w:rPr>
          <w:b/>
          <w:sz w:val="24"/>
          <w:szCs w:val="24"/>
          <w:lang w:val="sr-Cyrl-RS"/>
        </w:rPr>
        <w:t>ВРЕДНОСТ ОКВИРНОГ СПОРАЗУМА</w:t>
      </w:r>
    </w:p>
    <w:p w14:paraId="25C8775E" w14:textId="77777777" w:rsidR="00FC6812" w:rsidRPr="00FC6812" w:rsidRDefault="00FC6812" w:rsidP="00FC6812">
      <w:pPr>
        <w:spacing w:before="0"/>
        <w:rPr>
          <w:b/>
          <w:sz w:val="24"/>
          <w:szCs w:val="24"/>
          <w:lang w:val="sr-Cyrl-RS"/>
        </w:rPr>
      </w:pPr>
    </w:p>
    <w:p w14:paraId="169826CB" w14:textId="77777777" w:rsidR="00FC6812" w:rsidRPr="00FC6812" w:rsidRDefault="00FC6812" w:rsidP="00FC6812">
      <w:pPr>
        <w:spacing w:before="0"/>
        <w:jc w:val="center"/>
        <w:rPr>
          <w:b/>
          <w:sz w:val="24"/>
          <w:szCs w:val="24"/>
        </w:rPr>
      </w:pPr>
      <w:r w:rsidRPr="00FC6812">
        <w:rPr>
          <w:b/>
          <w:sz w:val="24"/>
          <w:szCs w:val="24"/>
        </w:rPr>
        <w:t>Члан 3.</w:t>
      </w:r>
    </w:p>
    <w:p w14:paraId="661504D2" w14:textId="77777777" w:rsidR="00FC6812" w:rsidRPr="00FC6812" w:rsidRDefault="00FC6812" w:rsidP="00FC6812">
      <w:pPr>
        <w:spacing w:before="0"/>
        <w:rPr>
          <w:i/>
          <w:sz w:val="24"/>
          <w:szCs w:val="24"/>
        </w:rPr>
      </w:pPr>
      <w:r w:rsidRPr="00FC6812">
        <w:rPr>
          <w:sz w:val="24"/>
          <w:szCs w:val="24"/>
        </w:rPr>
        <w:t xml:space="preserve">Укупна вредност </w:t>
      </w:r>
      <w:r w:rsidRPr="00FC6812">
        <w:rPr>
          <w:sz w:val="24"/>
          <w:szCs w:val="24"/>
          <w:lang w:val="sr-Cyrl-RS"/>
        </w:rPr>
        <w:t>овог Оквирног споразума</w:t>
      </w:r>
      <w:r w:rsidRPr="00FC6812">
        <w:rPr>
          <w:sz w:val="24"/>
          <w:szCs w:val="24"/>
        </w:rPr>
        <w:t xml:space="preserve"> из члана 1.</w:t>
      </w:r>
      <w:r w:rsidRPr="00FC6812">
        <w:rPr>
          <w:sz w:val="24"/>
          <w:szCs w:val="24"/>
          <w:lang w:val="sr-Cyrl-RS"/>
        </w:rPr>
        <w:t xml:space="preserve"> Оквирног споразума без обрачунатог ПДВ</w:t>
      </w:r>
      <w:r w:rsidRPr="00FC6812">
        <w:rPr>
          <w:sz w:val="24"/>
          <w:szCs w:val="24"/>
        </w:rPr>
        <w:t xml:space="preserve"> износи</w:t>
      </w:r>
      <w:r w:rsidRPr="00FC6812">
        <w:rPr>
          <w:sz w:val="24"/>
          <w:szCs w:val="24"/>
          <w:lang w:val="sr-Cyrl-RS"/>
        </w:rPr>
        <w:t xml:space="preserve">_________ </w:t>
      </w:r>
      <w:r w:rsidRPr="00FC6812">
        <w:rPr>
          <w:sz w:val="24"/>
          <w:szCs w:val="24"/>
        </w:rPr>
        <w:t>(словима:</w:t>
      </w:r>
      <w:r w:rsidRPr="00FC6812">
        <w:rPr>
          <w:sz w:val="24"/>
          <w:szCs w:val="24"/>
          <w:lang w:val="sr-Cyrl-RS"/>
        </w:rPr>
        <w:t xml:space="preserve"> _______</w:t>
      </w:r>
      <w:r w:rsidRPr="00FC6812">
        <w:rPr>
          <w:sz w:val="24"/>
          <w:szCs w:val="24"/>
        </w:rPr>
        <w:t>)</w:t>
      </w:r>
      <w:r w:rsidRPr="00FC6812">
        <w:rPr>
          <w:sz w:val="24"/>
          <w:szCs w:val="24"/>
          <w:lang w:val="sr-Cyrl-RS"/>
        </w:rPr>
        <w:t xml:space="preserve"> динара </w:t>
      </w:r>
      <w:r w:rsidRPr="00FC6812">
        <w:rPr>
          <w:i/>
          <w:sz w:val="24"/>
          <w:szCs w:val="24"/>
          <w:lang w:val="sr-Cyrl-RS"/>
        </w:rPr>
        <w:t>(уноси Корисник услуге и једнака је процењеној вредности јавне набавке)</w:t>
      </w:r>
      <w:r w:rsidRPr="00FC6812">
        <w:rPr>
          <w:i/>
          <w:sz w:val="24"/>
          <w:szCs w:val="24"/>
        </w:rPr>
        <w:t>.</w:t>
      </w:r>
    </w:p>
    <w:p w14:paraId="4F66ECA4" w14:textId="77777777" w:rsidR="00FC6812" w:rsidRPr="00FC6812" w:rsidRDefault="00FC6812" w:rsidP="00FC6812">
      <w:pPr>
        <w:spacing w:before="0"/>
        <w:rPr>
          <w:sz w:val="24"/>
          <w:szCs w:val="24"/>
        </w:rPr>
      </w:pPr>
    </w:p>
    <w:p w14:paraId="3A912F30" w14:textId="77777777" w:rsidR="00FC6812" w:rsidRPr="00FC6812" w:rsidRDefault="00FC6812" w:rsidP="00FC6812">
      <w:pPr>
        <w:spacing w:before="0"/>
        <w:rPr>
          <w:sz w:val="24"/>
          <w:szCs w:val="24"/>
          <w:lang w:val="sr-Cyrl-RS"/>
        </w:rPr>
      </w:pPr>
      <w:r w:rsidRPr="00FC6812">
        <w:rPr>
          <w:sz w:val="24"/>
          <w:szCs w:val="24"/>
          <w:lang w:val="sr-Cyrl-RS"/>
        </w:rPr>
        <w:t>Корисник услуге није у обавези да реализује целокупну вредност Оквирног споразума.</w:t>
      </w:r>
    </w:p>
    <w:p w14:paraId="6ECC1595" w14:textId="77777777" w:rsidR="00FC6812" w:rsidRPr="00FC6812" w:rsidRDefault="00FC6812" w:rsidP="00FC6812">
      <w:pPr>
        <w:spacing w:before="0"/>
        <w:rPr>
          <w:sz w:val="24"/>
          <w:szCs w:val="24"/>
          <w:lang w:val="sr-Cyrl-RS"/>
        </w:rPr>
      </w:pPr>
    </w:p>
    <w:p w14:paraId="2664EA78" w14:textId="77777777" w:rsidR="00FC6812" w:rsidRPr="00FC6812" w:rsidRDefault="00FC6812" w:rsidP="00FC6812">
      <w:pPr>
        <w:tabs>
          <w:tab w:val="left" w:pos="567"/>
        </w:tabs>
        <w:spacing w:before="0"/>
        <w:rPr>
          <w:sz w:val="24"/>
          <w:szCs w:val="24"/>
          <w:lang w:val="sr-Cyrl-RS"/>
        </w:rPr>
      </w:pPr>
      <w:r w:rsidRPr="00FC6812">
        <w:rPr>
          <w:sz w:val="24"/>
          <w:szCs w:val="24"/>
          <w:lang w:val="sr-Cyrl-RS"/>
        </w:rPr>
        <w:t>Стране у Оквирном споразуму су сагласне да су количине услуга наведене у Обрасцу структуре цене оквирне, те да су дозвољена одступања од оквирних количина, с тим да се укупна вредност Оквирног споразума не може премашити.</w:t>
      </w:r>
    </w:p>
    <w:p w14:paraId="0883C275" w14:textId="77777777" w:rsidR="00FC6812" w:rsidRPr="00FC6812" w:rsidRDefault="00FC6812" w:rsidP="00FC6812">
      <w:pPr>
        <w:tabs>
          <w:tab w:val="left" w:pos="567"/>
        </w:tabs>
        <w:spacing w:before="0"/>
        <w:rPr>
          <w:sz w:val="24"/>
          <w:szCs w:val="24"/>
          <w:lang w:val="sr-Cyrl-RS"/>
        </w:rPr>
      </w:pPr>
      <w:r w:rsidRPr="00FC6812">
        <w:rPr>
          <w:sz w:val="24"/>
          <w:szCs w:val="24"/>
          <w:lang w:val="sr-Cyrl-RS"/>
        </w:rPr>
        <w:t>Коначна вредност извршених услуга утврдиће се применом јединичних цена на стварно извршену количину услуга.</w:t>
      </w:r>
    </w:p>
    <w:p w14:paraId="41C7B335" w14:textId="77777777" w:rsidR="00FC6812" w:rsidRPr="00FC6812" w:rsidRDefault="00FC6812" w:rsidP="00FC6812">
      <w:pPr>
        <w:tabs>
          <w:tab w:val="left" w:pos="567"/>
        </w:tabs>
        <w:spacing w:before="0"/>
        <w:rPr>
          <w:sz w:val="24"/>
          <w:szCs w:val="24"/>
          <w:lang w:val="sr-Cyrl-RS"/>
        </w:rPr>
      </w:pPr>
    </w:p>
    <w:p w14:paraId="2532D4A4" w14:textId="77777777" w:rsidR="00FC6812" w:rsidRPr="00FC6812" w:rsidRDefault="00FC6812" w:rsidP="00FC6812">
      <w:pPr>
        <w:tabs>
          <w:tab w:val="left" w:pos="567"/>
        </w:tabs>
        <w:spacing w:before="0"/>
        <w:rPr>
          <w:rFonts w:cs="Arial"/>
          <w:sz w:val="24"/>
          <w:szCs w:val="24"/>
        </w:rPr>
      </w:pPr>
      <w:r w:rsidRPr="00FC6812">
        <w:rPr>
          <w:rFonts w:cs="Arial"/>
          <w:sz w:val="24"/>
          <w:szCs w:val="24"/>
        </w:rPr>
        <w:t>Уговорена вредност из става 1. овог члана увећава се за порез на додату вредност, у складу са прописима Републике Србије.</w:t>
      </w:r>
    </w:p>
    <w:p w14:paraId="2A146FFF" w14:textId="77777777" w:rsidR="00FC6812" w:rsidRPr="00FC6812" w:rsidRDefault="00FC6812" w:rsidP="00FC6812">
      <w:pPr>
        <w:tabs>
          <w:tab w:val="left" w:pos="567"/>
        </w:tabs>
        <w:spacing w:before="0"/>
        <w:rPr>
          <w:rFonts w:cs="Arial"/>
          <w:sz w:val="24"/>
          <w:szCs w:val="24"/>
        </w:rPr>
      </w:pPr>
    </w:p>
    <w:p w14:paraId="6D1949FF" w14:textId="77777777" w:rsidR="00FC6812" w:rsidRPr="00FC6812" w:rsidRDefault="00FC6812" w:rsidP="00FC6812">
      <w:pPr>
        <w:tabs>
          <w:tab w:val="left" w:pos="567"/>
        </w:tabs>
        <w:spacing w:before="0"/>
        <w:rPr>
          <w:rFonts w:cs="Arial"/>
          <w:sz w:val="24"/>
          <w:szCs w:val="24"/>
        </w:rPr>
      </w:pPr>
      <w:r w:rsidRPr="00FC6812">
        <w:rPr>
          <w:rFonts w:cs="Arial"/>
          <w:sz w:val="24"/>
          <w:szCs w:val="24"/>
        </w:rPr>
        <w:t xml:space="preserve">У цену су урачунати сви трошкови који се односе на предмет </w:t>
      </w:r>
      <w:r w:rsidRPr="00FC6812">
        <w:rPr>
          <w:rFonts w:cs="Arial"/>
          <w:sz w:val="24"/>
          <w:szCs w:val="24"/>
          <w:lang w:val="sr-Cyrl-RS"/>
        </w:rPr>
        <w:t>Оквирног споразума</w:t>
      </w:r>
      <w:r w:rsidRPr="00FC6812">
        <w:rPr>
          <w:rFonts w:cs="Arial"/>
          <w:sz w:val="24"/>
          <w:szCs w:val="24"/>
        </w:rPr>
        <w:t xml:space="preserve"> и који су одређени Конкурсном документацијом.</w:t>
      </w:r>
    </w:p>
    <w:p w14:paraId="7E38BCF6" w14:textId="77777777" w:rsidR="00FC6812" w:rsidRPr="00FC6812" w:rsidRDefault="00FC6812" w:rsidP="00FC6812">
      <w:pPr>
        <w:tabs>
          <w:tab w:val="left" w:pos="567"/>
        </w:tabs>
        <w:spacing w:before="0"/>
        <w:rPr>
          <w:rFonts w:cs="Arial"/>
          <w:sz w:val="24"/>
          <w:szCs w:val="24"/>
        </w:rPr>
      </w:pPr>
    </w:p>
    <w:p w14:paraId="61B616FC" w14:textId="77777777" w:rsidR="00FC6812" w:rsidRPr="00FC6812" w:rsidRDefault="00FC6812" w:rsidP="00FC6812">
      <w:pPr>
        <w:spacing w:before="0"/>
        <w:rPr>
          <w:rFonts w:eastAsia="Calibri"/>
          <w:sz w:val="24"/>
          <w:szCs w:val="24"/>
          <w:lang w:val="sr-Cyrl-RS"/>
        </w:rPr>
      </w:pPr>
      <w:r w:rsidRPr="00FC6812">
        <w:rPr>
          <w:rFonts w:eastAsia="Calibri"/>
          <w:sz w:val="24"/>
          <w:szCs w:val="24"/>
          <w:lang w:val="sr-Cyrl-RS"/>
        </w:rPr>
        <w:t xml:space="preserve">Цена је фиксна за све време трајања Оквирног споразума. </w:t>
      </w:r>
    </w:p>
    <w:p w14:paraId="219CB7DC" w14:textId="77777777" w:rsidR="00FC6812" w:rsidRPr="00FC6812" w:rsidRDefault="00FC6812" w:rsidP="00FC6812">
      <w:pPr>
        <w:spacing w:before="0"/>
        <w:rPr>
          <w:rFonts w:eastAsia="Calibri"/>
          <w:sz w:val="24"/>
          <w:szCs w:val="24"/>
          <w:lang w:val="sr-Cyrl-RS"/>
        </w:rPr>
      </w:pPr>
    </w:p>
    <w:p w14:paraId="7381A995" w14:textId="77777777" w:rsidR="00FC6812" w:rsidRPr="00FC6812" w:rsidRDefault="00FC6812" w:rsidP="00FC6812">
      <w:pPr>
        <w:spacing w:before="0"/>
        <w:rPr>
          <w:rFonts w:eastAsia="Calibri"/>
          <w:sz w:val="24"/>
          <w:szCs w:val="24"/>
          <w:lang w:val="sr-Cyrl-RS"/>
        </w:rPr>
      </w:pPr>
    </w:p>
    <w:p w14:paraId="5053AFBD" w14:textId="77777777" w:rsidR="00FC6812" w:rsidRPr="00FC6812" w:rsidRDefault="00FC6812" w:rsidP="00FC6812">
      <w:pPr>
        <w:spacing w:before="0"/>
        <w:rPr>
          <w:rFonts w:eastAsia="Calibri"/>
          <w:sz w:val="24"/>
          <w:szCs w:val="24"/>
          <w:lang w:val="sr-Cyrl-RS"/>
        </w:rPr>
      </w:pPr>
    </w:p>
    <w:p w14:paraId="3589D42E" w14:textId="77777777" w:rsidR="00FC6812" w:rsidRPr="00FC6812" w:rsidRDefault="00FC6812" w:rsidP="00FC6812">
      <w:pPr>
        <w:spacing w:before="0"/>
        <w:rPr>
          <w:rFonts w:eastAsia="Calibri"/>
          <w:b/>
          <w:sz w:val="24"/>
          <w:szCs w:val="24"/>
          <w:lang w:val="sr-Cyrl-RS"/>
        </w:rPr>
      </w:pPr>
      <w:r w:rsidRPr="00FC6812">
        <w:rPr>
          <w:rFonts w:eastAsia="Calibri"/>
          <w:b/>
          <w:sz w:val="24"/>
          <w:szCs w:val="24"/>
          <w:lang w:val="sr-Cyrl-RS"/>
        </w:rPr>
        <w:t>НАЧИН ИЗДАВАЊА НАРУЏБЕНИЦА</w:t>
      </w:r>
    </w:p>
    <w:p w14:paraId="039DBF7B" w14:textId="77777777" w:rsidR="00FC6812" w:rsidRPr="00FC6812" w:rsidRDefault="00FC6812" w:rsidP="00FC6812">
      <w:pPr>
        <w:spacing w:before="0"/>
        <w:rPr>
          <w:rFonts w:eastAsia="Calibri"/>
          <w:b/>
          <w:sz w:val="24"/>
          <w:szCs w:val="24"/>
          <w:lang w:val="sr-Cyrl-RS"/>
        </w:rPr>
      </w:pPr>
    </w:p>
    <w:p w14:paraId="55C79232" w14:textId="77777777" w:rsidR="00FC6812" w:rsidRPr="00FC6812" w:rsidRDefault="00FC6812" w:rsidP="00FC6812">
      <w:pPr>
        <w:spacing w:before="0"/>
        <w:jc w:val="center"/>
        <w:rPr>
          <w:b/>
          <w:sz w:val="24"/>
          <w:szCs w:val="24"/>
        </w:rPr>
      </w:pPr>
      <w:r w:rsidRPr="00FC6812">
        <w:rPr>
          <w:b/>
          <w:sz w:val="24"/>
          <w:szCs w:val="24"/>
        </w:rPr>
        <w:t>Члан 4.</w:t>
      </w:r>
    </w:p>
    <w:p w14:paraId="64407110" w14:textId="77777777" w:rsidR="00FC6812" w:rsidRPr="00FC6812" w:rsidRDefault="00FC6812" w:rsidP="00FC6812">
      <w:pPr>
        <w:spacing w:before="0"/>
        <w:rPr>
          <w:rFonts w:eastAsia="Calibri"/>
          <w:sz w:val="24"/>
          <w:szCs w:val="24"/>
          <w:lang w:val="sr-Cyrl-RS"/>
        </w:rPr>
      </w:pPr>
      <w:r w:rsidRPr="00FC6812">
        <w:rPr>
          <w:rFonts w:eastAsia="Calibri"/>
          <w:sz w:val="24"/>
          <w:szCs w:val="24"/>
          <w:lang w:val="sr-Cyrl-RS"/>
        </w:rPr>
        <w:t>Након закључења Оквирног споразума, када настане потреба Корисника услуге за уговореном услугом, Корисник услуге ће упутити Пружаоцу услуге (поштом, електронским путем уз потврду пријема) Наруџбеницу која садржи опис потребних услуга, количину, јединичне цене, рок почетка и завршетка вршења услуга, и друге услове, у складу са Оквирним споразумом.</w:t>
      </w:r>
    </w:p>
    <w:p w14:paraId="173E580B" w14:textId="77777777" w:rsidR="00FC6812" w:rsidRPr="00FC6812" w:rsidRDefault="00FC6812" w:rsidP="00FC6812">
      <w:pPr>
        <w:spacing w:before="0"/>
        <w:rPr>
          <w:rFonts w:eastAsia="Calibri"/>
          <w:sz w:val="24"/>
          <w:szCs w:val="24"/>
          <w:lang w:val="sr-Cyrl-RS"/>
        </w:rPr>
      </w:pPr>
    </w:p>
    <w:p w14:paraId="4DC460AF" w14:textId="77777777" w:rsidR="00FC6812" w:rsidRPr="00FC6812" w:rsidRDefault="00FC6812" w:rsidP="00FC6812">
      <w:pPr>
        <w:spacing w:before="0"/>
        <w:rPr>
          <w:b/>
          <w:sz w:val="24"/>
          <w:szCs w:val="24"/>
          <w:lang w:val="sr-Cyrl-RS"/>
        </w:rPr>
      </w:pPr>
      <w:r w:rsidRPr="00FC6812">
        <w:rPr>
          <w:b/>
          <w:sz w:val="24"/>
          <w:szCs w:val="24"/>
          <w:lang w:val="sr-Cyrl-RS"/>
        </w:rPr>
        <w:t xml:space="preserve">НАЧИН </w:t>
      </w:r>
      <w:r w:rsidRPr="00FC6812">
        <w:rPr>
          <w:b/>
          <w:sz w:val="24"/>
          <w:szCs w:val="24"/>
        </w:rPr>
        <w:t>ПЛАЋАЊ</w:t>
      </w:r>
      <w:r w:rsidRPr="00FC6812">
        <w:rPr>
          <w:b/>
          <w:sz w:val="24"/>
          <w:szCs w:val="24"/>
          <w:lang w:val="sr-Cyrl-RS"/>
        </w:rPr>
        <w:t>А</w:t>
      </w:r>
    </w:p>
    <w:p w14:paraId="01BDE661" w14:textId="77777777" w:rsidR="00FC6812" w:rsidRPr="00FC6812" w:rsidRDefault="00FC6812" w:rsidP="00FC6812">
      <w:pPr>
        <w:spacing w:before="0"/>
        <w:rPr>
          <w:b/>
          <w:sz w:val="24"/>
          <w:szCs w:val="24"/>
        </w:rPr>
      </w:pPr>
    </w:p>
    <w:p w14:paraId="6D3BD1AE" w14:textId="77777777" w:rsidR="00FC6812" w:rsidRPr="00FC6812" w:rsidRDefault="00FC6812" w:rsidP="00FC6812">
      <w:pPr>
        <w:spacing w:before="0"/>
        <w:jc w:val="center"/>
        <w:rPr>
          <w:b/>
          <w:sz w:val="24"/>
          <w:szCs w:val="24"/>
        </w:rPr>
      </w:pPr>
      <w:r w:rsidRPr="00FC6812">
        <w:rPr>
          <w:b/>
          <w:sz w:val="24"/>
          <w:szCs w:val="24"/>
        </w:rPr>
        <w:t xml:space="preserve">Члан </w:t>
      </w:r>
      <w:r w:rsidRPr="00FC6812">
        <w:rPr>
          <w:b/>
          <w:sz w:val="24"/>
          <w:szCs w:val="24"/>
          <w:lang w:val="sr-Cyrl-RS"/>
        </w:rPr>
        <w:t>5</w:t>
      </w:r>
      <w:r w:rsidRPr="00FC6812">
        <w:rPr>
          <w:b/>
          <w:sz w:val="24"/>
          <w:szCs w:val="24"/>
        </w:rPr>
        <w:t>.</w:t>
      </w:r>
    </w:p>
    <w:p w14:paraId="2AE7F421" w14:textId="5A38B73E" w:rsidR="00FC6812" w:rsidRPr="00FC6812" w:rsidRDefault="00FC6812" w:rsidP="00FC6812">
      <w:pPr>
        <w:tabs>
          <w:tab w:val="left" w:pos="0"/>
        </w:tabs>
        <w:rPr>
          <w:rFonts w:cs="Arial"/>
          <w:sz w:val="24"/>
          <w:szCs w:val="24"/>
          <w:lang w:val="ru-RU"/>
        </w:rPr>
      </w:pPr>
      <w:r w:rsidRPr="00FC6812">
        <w:rPr>
          <w:rFonts w:cs="Arial"/>
          <w:sz w:val="24"/>
          <w:szCs w:val="24"/>
          <w:lang w:val="ru-RU"/>
        </w:rPr>
        <w:t>Плаћање услуга из члана 1.</w:t>
      </w:r>
      <w:r>
        <w:rPr>
          <w:rFonts w:cs="Arial"/>
          <w:sz w:val="24"/>
          <w:szCs w:val="24"/>
          <w:lang w:val="ru-RU"/>
        </w:rPr>
        <w:t xml:space="preserve"> </w:t>
      </w:r>
      <w:r w:rsidRPr="00FC6812">
        <w:rPr>
          <w:rFonts w:cs="Arial"/>
          <w:sz w:val="24"/>
          <w:szCs w:val="24"/>
          <w:lang w:val="ru-RU"/>
        </w:rPr>
        <w:t xml:space="preserve">Оквирног споразума ће се извршити на текући рачун пружаоца услуге, сукцесивно, након извршења услуге а по појединачној наруџбеници, у </w:t>
      </w:r>
      <w:r w:rsidR="0067566B">
        <w:rPr>
          <w:rFonts w:cs="Arial"/>
          <w:sz w:val="24"/>
          <w:szCs w:val="24"/>
          <w:lang w:val="ru-RU"/>
        </w:rPr>
        <w:t xml:space="preserve">законском року од </w:t>
      </w:r>
      <w:r w:rsidRPr="00FC6812">
        <w:rPr>
          <w:rFonts w:cs="Arial"/>
          <w:sz w:val="24"/>
          <w:szCs w:val="24"/>
          <w:lang w:val="ru-RU"/>
        </w:rPr>
        <w:t>да</w:t>
      </w:r>
      <w:r w:rsidR="0067566B">
        <w:rPr>
          <w:rFonts w:cs="Arial"/>
          <w:sz w:val="24"/>
          <w:szCs w:val="24"/>
          <w:lang w:val="ru-RU"/>
        </w:rPr>
        <w:t xml:space="preserve">на </w:t>
      </w:r>
      <w:r w:rsidRPr="00FC6812">
        <w:rPr>
          <w:rFonts w:cs="Arial"/>
          <w:sz w:val="24"/>
          <w:szCs w:val="24"/>
          <w:lang w:val="ru-RU"/>
        </w:rPr>
        <w:t>добијања исправног појединачног рачуна. Појединачни рачуни се испостављају по основу сваке појединачне пружене услуге и потписивања Записника о пруженим услугама од стране овлашћених представника Корисника услуге и Пружаоца услуге - без примедби,</w:t>
      </w:r>
      <w:r w:rsidRPr="00FC6812">
        <w:rPr>
          <w:rFonts w:cs="Arial"/>
          <w:lang w:val="ru-RU"/>
        </w:rPr>
        <w:t xml:space="preserve"> </w:t>
      </w:r>
    </w:p>
    <w:p w14:paraId="1F8D6065" w14:textId="77777777" w:rsidR="00FC6812" w:rsidRDefault="00FC6812" w:rsidP="00FC6812">
      <w:pPr>
        <w:tabs>
          <w:tab w:val="left" w:pos="567"/>
        </w:tabs>
        <w:spacing w:before="0"/>
        <w:rPr>
          <w:rFonts w:eastAsia="Calibri" w:cs="Arial"/>
          <w:sz w:val="24"/>
          <w:szCs w:val="24"/>
        </w:rPr>
      </w:pPr>
      <w:r w:rsidRPr="00FC6812">
        <w:rPr>
          <w:rFonts w:eastAsia="Calibri" w:cs="Arial"/>
          <w:sz w:val="24"/>
          <w:szCs w:val="24"/>
        </w:rPr>
        <w:t xml:space="preserve"> </w:t>
      </w:r>
    </w:p>
    <w:p w14:paraId="752B27B0" w14:textId="4B747507" w:rsidR="00FC6812" w:rsidRPr="00F3084E" w:rsidRDefault="00FC6812" w:rsidP="00FC6812">
      <w:pPr>
        <w:tabs>
          <w:tab w:val="left" w:pos="0"/>
        </w:tabs>
        <w:suppressAutoHyphens/>
        <w:spacing w:before="0"/>
        <w:rPr>
          <w:rFonts w:eastAsia="Arial Unicode MS" w:cs="Arial"/>
          <w:color w:val="000000"/>
          <w:kern w:val="1"/>
          <w:sz w:val="24"/>
          <w:szCs w:val="24"/>
          <w:lang w:eastAsia="ar-SA"/>
        </w:rPr>
      </w:pPr>
      <w:r w:rsidRPr="00D40EAE">
        <w:rPr>
          <w:rFonts w:eastAsia="Arial Unicode MS" w:cs="Arial"/>
          <w:color w:val="000000"/>
          <w:kern w:val="1"/>
          <w:sz w:val="24"/>
          <w:szCs w:val="24"/>
          <w:lang w:eastAsia="ar-SA"/>
        </w:rPr>
        <w:t xml:space="preserve">Рачун, </w:t>
      </w:r>
      <w:r w:rsidR="00C66B62">
        <w:rPr>
          <w:rFonts w:eastAsia="Arial Unicode MS" w:cs="Arial"/>
          <w:color w:val="000000"/>
          <w:kern w:val="1"/>
          <w:sz w:val="24"/>
          <w:szCs w:val="24"/>
          <w:lang w:eastAsia="ar-SA"/>
        </w:rPr>
        <w:t xml:space="preserve">за извршену услугу доставља се </w:t>
      </w:r>
      <w:r w:rsidRPr="00D40EAE">
        <w:rPr>
          <w:rFonts w:eastAsia="Arial Unicode MS" w:cs="Arial"/>
          <w:color w:val="000000"/>
          <w:kern w:val="1"/>
          <w:sz w:val="24"/>
          <w:szCs w:val="24"/>
          <w:lang w:eastAsia="ar-SA"/>
        </w:rPr>
        <w:t xml:space="preserve">на адресу </w:t>
      </w:r>
      <w:r w:rsidR="00C66B62">
        <w:rPr>
          <w:rFonts w:eastAsia="Arial Unicode MS" w:cs="Arial"/>
          <w:color w:val="000000"/>
          <w:kern w:val="1"/>
          <w:sz w:val="24"/>
          <w:szCs w:val="24"/>
          <w:lang w:val="sr-Cyrl-RS" w:eastAsia="ar-SA"/>
        </w:rPr>
        <w:t>Корисника услуга</w:t>
      </w:r>
      <w:r w:rsidRPr="00D40EAE">
        <w:rPr>
          <w:rFonts w:eastAsia="Arial Unicode MS" w:cs="Arial"/>
          <w:color w:val="000000"/>
          <w:kern w:val="1"/>
          <w:sz w:val="24"/>
          <w:szCs w:val="24"/>
          <w:lang w:eastAsia="ar-SA"/>
        </w:rPr>
        <w:t xml:space="preserve">: </w:t>
      </w:r>
      <w:r w:rsidRPr="00D40EAE">
        <w:rPr>
          <w:rFonts w:eastAsia="Calibri" w:cs="Arial"/>
          <w:color w:val="000000"/>
          <w:kern w:val="1"/>
          <w:sz w:val="24"/>
          <w:szCs w:val="24"/>
          <w:lang w:eastAsia="ar-SA"/>
        </w:rPr>
        <w:t xml:space="preserve">Јавно предузеће „Електропривреда Србије“ </w:t>
      </w:r>
      <w:r w:rsidRPr="00D40EAE">
        <w:rPr>
          <w:rFonts w:eastAsia="Calibri" w:cs="Arial"/>
          <w:i/>
          <w:color w:val="000000"/>
          <w:kern w:val="1"/>
          <w:sz w:val="24"/>
          <w:szCs w:val="24"/>
          <w:lang w:val="sr-Cyrl-RS" w:eastAsia="ar-SA"/>
        </w:rPr>
        <w:t xml:space="preserve">Технички центар </w:t>
      </w:r>
      <w:r w:rsidRPr="00D40EAE">
        <w:rPr>
          <w:rFonts w:eastAsia="Arial Unicode MS" w:cs="Arial"/>
          <w:i/>
          <w:color w:val="000000"/>
          <w:kern w:val="1"/>
          <w:sz w:val="24"/>
          <w:szCs w:val="24"/>
          <w:lang w:eastAsia="ar-SA"/>
        </w:rPr>
        <w:t xml:space="preserve">Крагујевaц, </w:t>
      </w:r>
      <w:r w:rsidRPr="00D40EAE">
        <w:rPr>
          <w:rFonts w:eastAsia="Arial Unicode MS" w:cs="Arial"/>
          <w:i/>
          <w:color w:val="000000"/>
          <w:kern w:val="1"/>
          <w:sz w:val="24"/>
          <w:szCs w:val="24"/>
          <w:lang w:val="sr-Cyrl-RS" w:eastAsia="ar-SA"/>
        </w:rPr>
        <w:t>У</w:t>
      </w:r>
      <w:r w:rsidRPr="00D40EAE">
        <w:rPr>
          <w:rFonts w:eastAsia="Arial Unicode MS" w:cs="Arial"/>
          <w:i/>
          <w:color w:val="000000"/>
          <w:kern w:val="1"/>
          <w:sz w:val="24"/>
          <w:szCs w:val="24"/>
          <w:lang w:eastAsia="ar-SA"/>
        </w:rPr>
        <w:t>л. Слободе 7</w:t>
      </w:r>
      <w:r w:rsidR="00842DFB" w:rsidRPr="00D40EAE">
        <w:rPr>
          <w:rFonts w:eastAsia="Arial Unicode MS" w:cs="Arial"/>
          <w:i/>
          <w:color w:val="000000"/>
          <w:kern w:val="1"/>
          <w:sz w:val="24"/>
          <w:szCs w:val="24"/>
          <w:lang w:val="sr-Cyrl-RS" w:eastAsia="ar-SA"/>
        </w:rPr>
        <w:t xml:space="preserve"> за Партију 1</w:t>
      </w:r>
      <w:r w:rsidRPr="00D40EAE">
        <w:rPr>
          <w:rFonts w:eastAsia="Arial Unicode MS" w:cs="Arial"/>
          <w:color w:val="000000"/>
          <w:kern w:val="1"/>
          <w:sz w:val="24"/>
          <w:szCs w:val="24"/>
          <w:lang w:eastAsia="ar-SA"/>
        </w:rPr>
        <w:t>,</w:t>
      </w:r>
      <w:r w:rsidR="00842DFB" w:rsidRPr="00D40EAE">
        <w:rPr>
          <w:rFonts w:eastAsia="Arial Unicode MS" w:cs="Arial"/>
          <w:color w:val="000000"/>
          <w:kern w:val="1"/>
          <w:sz w:val="24"/>
          <w:szCs w:val="24"/>
          <w:lang w:val="sr-Cyrl-RS" w:eastAsia="ar-SA"/>
        </w:rPr>
        <w:t xml:space="preserve"> </w:t>
      </w:r>
      <w:r w:rsidR="00D40EAE" w:rsidRPr="00D40EAE">
        <w:rPr>
          <w:rFonts w:eastAsia="Arial Unicode MS" w:cs="Arial"/>
          <w:i/>
          <w:color w:val="000000"/>
          <w:kern w:val="1"/>
          <w:sz w:val="24"/>
          <w:szCs w:val="24"/>
          <w:lang w:val="sr-Cyrl-RS" w:eastAsia="ar-SA"/>
        </w:rPr>
        <w:t>Технички центар Пожаревац</w:t>
      </w:r>
      <w:r w:rsidR="00842DFB" w:rsidRPr="00D40EAE">
        <w:rPr>
          <w:rFonts w:eastAsia="Arial Unicode MS" w:cs="Arial"/>
          <w:color w:val="000000"/>
          <w:kern w:val="1"/>
          <w:sz w:val="24"/>
          <w:szCs w:val="24"/>
          <w:lang w:val="sr-Cyrl-RS" w:eastAsia="ar-SA"/>
        </w:rPr>
        <w:t xml:space="preserve"> </w:t>
      </w:r>
      <w:r w:rsidR="00842DFB" w:rsidRPr="00D40EAE">
        <w:rPr>
          <w:rFonts w:eastAsia="Arial Unicode MS" w:cs="Arial"/>
          <w:i/>
          <w:color w:val="000000"/>
          <w:kern w:val="1"/>
          <w:sz w:val="24"/>
          <w:szCs w:val="24"/>
          <w:lang w:val="sr-Cyrl-RS" w:eastAsia="ar-SA"/>
        </w:rPr>
        <w:t>за Партију</w:t>
      </w:r>
      <w:r w:rsidR="00842DFB" w:rsidRPr="00D40EAE">
        <w:rPr>
          <w:rFonts w:eastAsia="Arial Unicode MS" w:cs="Arial"/>
          <w:color w:val="000000"/>
          <w:kern w:val="1"/>
          <w:sz w:val="24"/>
          <w:szCs w:val="24"/>
          <w:lang w:val="sr-Cyrl-RS" w:eastAsia="ar-SA"/>
        </w:rPr>
        <w:t xml:space="preserve"> </w:t>
      </w:r>
      <w:r w:rsidR="00CF1E03" w:rsidRPr="00D40EAE">
        <w:rPr>
          <w:rFonts w:eastAsia="Arial Unicode MS" w:cs="Arial"/>
          <w:color w:val="000000"/>
          <w:kern w:val="1"/>
          <w:sz w:val="24"/>
          <w:szCs w:val="24"/>
          <w:lang w:val="sr-Cyrl-RS" w:eastAsia="ar-SA"/>
        </w:rPr>
        <w:t xml:space="preserve">2, </w:t>
      </w:r>
      <w:r w:rsidR="00D40EAE" w:rsidRPr="00D40EAE">
        <w:rPr>
          <w:rFonts w:eastAsia="Arial Unicode MS" w:cs="Arial"/>
          <w:i/>
          <w:color w:val="000000"/>
          <w:kern w:val="1"/>
          <w:sz w:val="24"/>
          <w:szCs w:val="24"/>
          <w:lang w:val="sr-Cyrl-RS" w:eastAsia="ar-SA"/>
        </w:rPr>
        <w:t>Технички центар Смедерево</w:t>
      </w:r>
      <w:r w:rsidR="00CF1E03" w:rsidRPr="00D40EAE">
        <w:rPr>
          <w:rFonts w:eastAsia="Arial Unicode MS" w:cs="Arial"/>
          <w:color w:val="000000"/>
          <w:kern w:val="1"/>
          <w:sz w:val="24"/>
          <w:szCs w:val="24"/>
          <w:lang w:val="sr-Cyrl-RS" w:eastAsia="ar-SA"/>
        </w:rPr>
        <w:t xml:space="preserve"> </w:t>
      </w:r>
      <w:r w:rsidR="00CF1E03" w:rsidRPr="00D40EAE">
        <w:rPr>
          <w:rFonts w:eastAsia="Arial Unicode MS" w:cs="Arial"/>
          <w:i/>
          <w:color w:val="000000"/>
          <w:kern w:val="1"/>
          <w:sz w:val="24"/>
          <w:szCs w:val="24"/>
          <w:lang w:val="sr-Cyrl-RS" w:eastAsia="ar-SA"/>
        </w:rPr>
        <w:t>за Партију</w:t>
      </w:r>
      <w:r w:rsidR="00CF1E03" w:rsidRPr="00D40EAE">
        <w:rPr>
          <w:rFonts w:eastAsia="Arial Unicode MS" w:cs="Arial"/>
          <w:color w:val="000000"/>
          <w:kern w:val="1"/>
          <w:sz w:val="24"/>
          <w:szCs w:val="24"/>
          <w:lang w:val="sr-Cyrl-RS" w:eastAsia="ar-SA"/>
        </w:rPr>
        <w:t xml:space="preserve"> 3</w:t>
      </w:r>
      <w:r w:rsidRPr="00D40EAE">
        <w:rPr>
          <w:rFonts w:eastAsia="Arial Unicode MS" w:cs="Arial"/>
          <w:color w:val="000000"/>
          <w:kern w:val="1"/>
          <w:sz w:val="24"/>
          <w:szCs w:val="24"/>
          <w:lang w:eastAsia="ar-SA"/>
        </w:rPr>
        <w:t xml:space="preserve"> </w:t>
      </w:r>
      <w:r w:rsidRPr="00D40EAE">
        <w:rPr>
          <w:rFonts w:eastAsia="Calibri" w:cs="Arial"/>
          <w:color w:val="000000"/>
          <w:kern w:val="1"/>
          <w:sz w:val="24"/>
          <w:szCs w:val="24"/>
          <w:lang w:eastAsia="ar-SA"/>
        </w:rPr>
        <w:t xml:space="preserve">ПИБ </w:t>
      </w:r>
      <w:r w:rsidRPr="00D40EAE">
        <w:rPr>
          <w:rFonts w:eastAsia="Calibri" w:cs="Arial"/>
          <w:noProof/>
          <w:color w:val="000000"/>
          <w:kern w:val="1"/>
          <w:sz w:val="24"/>
          <w:szCs w:val="24"/>
          <w:lang w:eastAsia="ar-SA"/>
        </w:rPr>
        <w:t>103920327</w:t>
      </w:r>
      <w:r w:rsidRPr="00D40EAE">
        <w:rPr>
          <w:rFonts w:eastAsia="Arial Unicode MS" w:cs="Arial"/>
          <w:color w:val="000000"/>
          <w:kern w:val="1"/>
          <w:sz w:val="24"/>
          <w:szCs w:val="24"/>
          <w:lang w:eastAsia="ar-SA"/>
        </w:rPr>
        <w:t xml:space="preserve">. У  рачуну  се обавезно </w:t>
      </w:r>
      <w:r w:rsidRPr="00D40EAE">
        <w:rPr>
          <w:rFonts w:eastAsia="Arial Unicode MS" w:cs="Arial"/>
          <w:color w:val="000000"/>
          <w:kern w:val="1"/>
          <w:sz w:val="24"/>
          <w:szCs w:val="24"/>
          <w:lang w:val="sr-Cyrl-RS" w:eastAsia="ar-SA"/>
        </w:rPr>
        <w:t>н</w:t>
      </w:r>
      <w:r w:rsidRPr="00D40EAE">
        <w:rPr>
          <w:rFonts w:eastAsia="Arial Unicode MS" w:cs="Arial"/>
          <w:color w:val="000000"/>
          <w:kern w:val="1"/>
          <w:sz w:val="24"/>
          <w:szCs w:val="24"/>
          <w:lang w:eastAsia="ar-SA"/>
        </w:rPr>
        <w:t xml:space="preserve">аводи  назив </w:t>
      </w:r>
      <w:r w:rsidRPr="00D40EAE">
        <w:rPr>
          <w:rFonts w:eastAsia="Arial Unicode MS" w:cs="Arial"/>
          <w:color w:val="000000"/>
          <w:kern w:val="1"/>
          <w:sz w:val="24"/>
          <w:szCs w:val="24"/>
          <w:lang w:val="sr-Cyrl-RS" w:eastAsia="ar-SA"/>
        </w:rPr>
        <w:t>одсека</w:t>
      </w:r>
      <w:r w:rsidRPr="00D40EAE">
        <w:rPr>
          <w:rFonts w:eastAsia="Arial Unicode MS" w:cs="Arial"/>
          <w:color w:val="000000"/>
          <w:kern w:val="1"/>
          <w:sz w:val="24"/>
          <w:szCs w:val="24"/>
          <w:lang w:eastAsia="ar-SA"/>
        </w:rPr>
        <w:t xml:space="preserve"> Наручиоца </w:t>
      </w:r>
      <w:r w:rsidRPr="00D40EAE">
        <w:rPr>
          <w:rFonts w:eastAsia="Arial Unicode MS" w:cs="Arial"/>
          <w:color w:val="000000"/>
          <w:kern w:val="1"/>
          <w:sz w:val="24"/>
          <w:szCs w:val="24"/>
          <w:lang w:val="sr-Cyrl-RS" w:eastAsia="ar-SA"/>
        </w:rPr>
        <w:t xml:space="preserve">у </w:t>
      </w:r>
      <w:r w:rsidRPr="00D40EAE">
        <w:rPr>
          <w:rFonts w:eastAsia="Arial Unicode MS" w:cs="Arial"/>
          <w:color w:val="000000"/>
          <w:kern w:val="1"/>
          <w:sz w:val="24"/>
          <w:szCs w:val="24"/>
          <w:lang w:eastAsia="ar-SA"/>
        </w:rPr>
        <w:t xml:space="preserve">којем је извршена предметна услуга и број </w:t>
      </w:r>
      <w:r w:rsidRPr="00D40EAE">
        <w:rPr>
          <w:rFonts w:eastAsia="Arial Unicode MS" w:cs="Arial"/>
          <w:color w:val="000000"/>
          <w:kern w:val="1"/>
          <w:sz w:val="24"/>
          <w:szCs w:val="24"/>
          <w:lang w:val="sr-Cyrl-RS" w:eastAsia="ar-SA"/>
        </w:rPr>
        <w:t>оквирног</w:t>
      </w:r>
      <w:r w:rsidRPr="00F3084E">
        <w:rPr>
          <w:rFonts w:eastAsia="Arial Unicode MS" w:cs="Arial"/>
          <w:color w:val="000000"/>
          <w:kern w:val="1"/>
          <w:sz w:val="24"/>
          <w:szCs w:val="24"/>
          <w:lang w:val="sr-Cyrl-RS" w:eastAsia="ar-SA"/>
        </w:rPr>
        <w:t xml:space="preserve"> споразума</w:t>
      </w:r>
      <w:r w:rsidRPr="00F3084E">
        <w:rPr>
          <w:rFonts w:eastAsia="Arial Unicode MS" w:cs="Arial"/>
          <w:color w:val="000000"/>
          <w:kern w:val="1"/>
          <w:sz w:val="24"/>
          <w:szCs w:val="24"/>
          <w:lang w:eastAsia="ar-SA"/>
        </w:rPr>
        <w:t xml:space="preserve"> по коме је извршена ус</w:t>
      </w:r>
      <w:r w:rsidRPr="00F3084E">
        <w:rPr>
          <w:rFonts w:eastAsia="Arial Unicode MS" w:cs="Arial"/>
          <w:color w:val="000000"/>
          <w:kern w:val="1"/>
          <w:sz w:val="24"/>
          <w:szCs w:val="24"/>
          <w:lang w:val="sr-Cyrl-RS" w:eastAsia="ar-SA"/>
        </w:rPr>
        <w:t>л</w:t>
      </w:r>
      <w:r w:rsidRPr="00F3084E">
        <w:rPr>
          <w:rFonts w:eastAsia="Arial Unicode MS" w:cs="Arial"/>
          <w:color w:val="000000"/>
          <w:kern w:val="1"/>
          <w:sz w:val="24"/>
          <w:szCs w:val="24"/>
          <w:lang w:eastAsia="ar-SA"/>
        </w:rPr>
        <w:t xml:space="preserve">уга. Уз рачун </w:t>
      </w:r>
      <w:r w:rsidR="00C66B62" w:rsidRPr="00C66B62">
        <w:rPr>
          <w:rFonts w:eastAsia="Arial Unicode MS" w:cs="Arial"/>
          <w:bCs/>
          <w:iCs/>
          <w:color w:val="000000"/>
          <w:kern w:val="1"/>
          <w:sz w:val="24"/>
          <w:szCs w:val="24"/>
          <w:lang w:val="sr-Cyrl-BA" w:eastAsia="ar-SA"/>
        </w:rPr>
        <w:t>Пружаоца услуга</w:t>
      </w:r>
      <w:r w:rsidRPr="00F3084E">
        <w:rPr>
          <w:rFonts w:eastAsia="Arial Unicode MS" w:cs="Arial"/>
          <w:color w:val="000000"/>
          <w:kern w:val="1"/>
          <w:sz w:val="24"/>
          <w:szCs w:val="24"/>
          <w:lang w:eastAsia="ar-SA"/>
        </w:rPr>
        <w:t xml:space="preserve"> је у  обавези да достави копију </w:t>
      </w:r>
      <w:r w:rsidRPr="00F3084E">
        <w:rPr>
          <w:rFonts w:eastAsia="Arial Unicode MS" w:cs="Arial"/>
          <w:color w:val="000000"/>
          <w:kern w:val="1"/>
          <w:sz w:val="24"/>
          <w:szCs w:val="24"/>
          <w:lang w:val="sr-Cyrl-RS" w:eastAsia="ar-SA"/>
        </w:rPr>
        <w:t>На</w:t>
      </w:r>
      <w:r w:rsidRPr="00F3084E">
        <w:rPr>
          <w:rFonts w:eastAsia="Arial Unicode MS" w:cs="Arial"/>
          <w:color w:val="000000"/>
          <w:kern w:val="1"/>
          <w:sz w:val="24"/>
          <w:szCs w:val="24"/>
          <w:lang w:eastAsia="ar-SA"/>
        </w:rPr>
        <w:t xml:space="preserve">руџбенице </w:t>
      </w:r>
      <w:r w:rsidRPr="00F3084E">
        <w:rPr>
          <w:rFonts w:eastAsia="Calibri" w:cs="Arial"/>
          <w:color w:val="000000"/>
          <w:kern w:val="1"/>
          <w:sz w:val="24"/>
          <w:szCs w:val="24"/>
          <w:lang w:eastAsia="ar-SA"/>
        </w:rPr>
        <w:t xml:space="preserve">и </w:t>
      </w:r>
      <w:r w:rsidRPr="00F3084E">
        <w:rPr>
          <w:rFonts w:eastAsia="Arial Unicode MS" w:cs="Arial"/>
          <w:color w:val="000000"/>
          <w:kern w:val="1"/>
          <w:sz w:val="24"/>
          <w:szCs w:val="24"/>
          <w:lang w:val="sr-Cyrl-CS" w:eastAsia="sr-Cyrl-CS"/>
        </w:rPr>
        <w:t xml:space="preserve">Записник о </w:t>
      </w:r>
      <w:r w:rsidR="00A27517">
        <w:rPr>
          <w:rFonts w:eastAsia="Arial Unicode MS" w:cs="Arial"/>
          <w:iCs/>
          <w:color w:val="000000"/>
          <w:kern w:val="1"/>
          <w:sz w:val="24"/>
          <w:szCs w:val="24"/>
          <w:lang w:val="ru-RU" w:eastAsia="ar-SA"/>
        </w:rPr>
        <w:t>пруженим услугама</w:t>
      </w:r>
      <w:r w:rsidRPr="00F3084E">
        <w:rPr>
          <w:rFonts w:eastAsia="Arial Unicode MS" w:cs="Arial"/>
          <w:color w:val="000000"/>
          <w:kern w:val="1"/>
          <w:sz w:val="24"/>
          <w:szCs w:val="24"/>
          <w:lang w:val="sr-Cyrl-CS" w:eastAsia="sr-Cyrl-CS"/>
        </w:rPr>
        <w:t xml:space="preserve"> </w:t>
      </w:r>
      <w:r w:rsidRPr="00F3084E">
        <w:rPr>
          <w:rFonts w:eastAsia="Arial Unicode MS" w:cs="Arial"/>
          <w:bCs/>
          <w:iCs/>
          <w:color w:val="000000"/>
          <w:kern w:val="1"/>
          <w:sz w:val="24"/>
          <w:szCs w:val="24"/>
          <w:lang w:val="sr-Cyrl-CS" w:eastAsia="ar-SA"/>
        </w:rPr>
        <w:t>који мора да садржи датум и детаљну спецификацију (опис и обим) пружених услуга</w:t>
      </w:r>
      <w:r w:rsidRPr="00F3084E">
        <w:rPr>
          <w:rFonts w:eastAsia="Arial Unicode MS" w:cs="Arial"/>
          <w:bCs/>
          <w:iCs/>
          <w:color w:val="000000"/>
          <w:kern w:val="1"/>
          <w:sz w:val="24"/>
          <w:szCs w:val="24"/>
          <w:lang w:val="sr-Cyrl-BA" w:eastAsia="ar-SA"/>
        </w:rPr>
        <w:t xml:space="preserve">, </w:t>
      </w:r>
      <w:r w:rsidRPr="00F3084E">
        <w:rPr>
          <w:rFonts w:eastAsia="Arial Unicode MS" w:cs="Arial"/>
          <w:b/>
          <w:bCs/>
          <w:iCs/>
          <w:color w:val="000000"/>
          <w:kern w:val="1"/>
          <w:sz w:val="24"/>
          <w:szCs w:val="24"/>
          <w:lang w:val="sr-Cyrl-BA" w:eastAsia="ar-SA"/>
        </w:rPr>
        <w:t>без примедби,</w:t>
      </w:r>
      <w:r w:rsidRPr="00F3084E">
        <w:rPr>
          <w:rFonts w:eastAsia="Arial Unicode MS" w:cs="Arial"/>
          <w:bCs/>
          <w:iCs/>
          <w:color w:val="000000"/>
          <w:kern w:val="1"/>
          <w:sz w:val="24"/>
          <w:szCs w:val="24"/>
          <w:lang w:val="sr-Cyrl-BA" w:eastAsia="ar-SA"/>
        </w:rPr>
        <w:t xml:space="preserve"> који потписују одговорна лица </w:t>
      </w:r>
      <w:r w:rsidR="00C66B62">
        <w:rPr>
          <w:rFonts w:eastAsia="Arial Unicode MS" w:cs="Arial"/>
          <w:bCs/>
          <w:iCs/>
          <w:color w:val="000000"/>
          <w:kern w:val="1"/>
          <w:sz w:val="24"/>
          <w:szCs w:val="24"/>
          <w:lang w:val="sr-Cyrl-BA" w:eastAsia="ar-SA"/>
        </w:rPr>
        <w:t>Корисника услуга</w:t>
      </w:r>
      <w:r w:rsidRPr="00F3084E">
        <w:rPr>
          <w:rFonts w:eastAsia="Arial Unicode MS" w:cs="Arial"/>
          <w:bCs/>
          <w:iCs/>
          <w:color w:val="000000"/>
          <w:kern w:val="1"/>
          <w:sz w:val="24"/>
          <w:szCs w:val="24"/>
          <w:lang w:val="sr-Cyrl-BA" w:eastAsia="ar-SA"/>
        </w:rPr>
        <w:t xml:space="preserve"> и </w:t>
      </w:r>
      <w:r w:rsidR="00C66B62">
        <w:rPr>
          <w:rFonts w:eastAsia="Arial Unicode MS" w:cs="Arial"/>
          <w:bCs/>
          <w:iCs/>
          <w:color w:val="000000"/>
          <w:kern w:val="1"/>
          <w:sz w:val="24"/>
          <w:szCs w:val="24"/>
          <w:lang w:val="sr-Cyrl-BA" w:eastAsia="ar-SA"/>
        </w:rPr>
        <w:t>Пружаоца</w:t>
      </w:r>
      <w:r w:rsidRPr="00F3084E">
        <w:rPr>
          <w:rFonts w:eastAsia="Arial Unicode MS" w:cs="Arial"/>
          <w:bCs/>
          <w:iCs/>
          <w:color w:val="000000"/>
          <w:kern w:val="1"/>
          <w:sz w:val="24"/>
          <w:szCs w:val="24"/>
          <w:lang w:val="sr-Cyrl-BA" w:eastAsia="ar-SA"/>
        </w:rPr>
        <w:t xml:space="preserve"> услуга</w:t>
      </w:r>
      <w:r w:rsidRPr="00F3084E">
        <w:rPr>
          <w:rFonts w:eastAsia="Arial Unicode MS" w:cs="Arial"/>
          <w:bCs/>
          <w:iCs/>
          <w:color w:val="000000"/>
          <w:kern w:val="1"/>
          <w:sz w:val="24"/>
          <w:szCs w:val="24"/>
          <w:lang w:val="sr-Latn-CS" w:eastAsia="ar-SA"/>
        </w:rPr>
        <w:t>.</w:t>
      </w:r>
    </w:p>
    <w:p w14:paraId="67A180F8" w14:textId="77777777" w:rsidR="00FC6812" w:rsidRPr="00FC6812" w:rsidRDefault="00FC6812" w:rsidP="00FC6812">
      <w:pPr>
        <w:tabs>
          <w:tab w:val="left" w:pos="567"/>
        </w:tabs>
        <w:spacing w:before="0"/>
        <w:rPr>
          <w:rFonts w:cs="Arial"/>
          <w:color w:val="00B0F0"/>
          <w:sz w:val="24"/>
          <w:szCs w:val="24"/>
        </w:rPr>
      </w:pPr>
    </w:p>
    <w:p w14:paraId="39DD98C3" w14:textId="77777777" w:rsidR="00FC6812" w:rsidRPr="00FC6812" w:rsidRDefault="00FC6812" w:rsidP="00FC6812">
      <w:pPr>
        <w:tabs>
          <w:tab w:val="left" w:pos="567"/>
        </w:tabs>
        <w:spacing w:before="0"/>
        <w:rPr>
          <w:rFonts w:cs="Arial"/>
          <w:sz w:val="24"/>
          <w:szCs w:val="24"/>
        </w:rPr>
      </w:pPr>
      <w:r w:rsidRPr="00FC6812">
        <w:rPr>
          <w:rFonts w:cs="Arial"/>
          <w:sz w:val="24"/>
          <w:szCs w:val="24"/>
        </w:rPr>
        <w:t xml:space="preserve">Плаћање укупно уговорене цене извршиће се у динарима, на </w:t>
      </w:r>
      <w:r w:rsidRPr="00FC6812">
        <w:rPr>
          <w:rFonts w:cs="Arial"/>
          <w:sz w:val="24"/>
          <w:szCs w:val="24"/>
          <w:lang w:val="sr-Cyrl-RS"/>
        </w:rPr>
        <w:t xml:space="preserve">текући </w:t>
      </w:r>
      <w:r w:rsidRPr="00FC6812">
        <w:rPr>
          <w:rFonts w:cs="Arial"/>
          <w:sz w:val="24"/>
          <w:szCs w:val="24"/>
        </w:rPr>
        <w:t>рачун Пружаоца услуге бр.____________</w:t>
      </w:r>
      <w:r w:rsidRPr="00FC6812">
        <w:rPr>
          <w:rFonts w:cs="Arial"/>
          <w:sz w:val="24"/>
          <w:szCs w:val="24"/>
          <w:lang w:val="sr-Cyrl-RS"/>
        </w:rPr>
        <w:t xml:space="preserve"> </w:t>
      </w:r>
      <w:r w:rsidRPr="00FC6812">
        <w:rPr>
          <w:rFonts w:cs="Arial"/>
          <w:sz w:val="24"/>
          <w:szCs w:val="24"/>
        </w:rPr>
        <w:t>који се води код _________ банке</w:t>
      </w:r>
      <w:r w:rsidRPr="00FC6812">
        <w:rPr>
          <w:rFonts w:cs="Arial"/>
          <w:sz w:val="24"/>
          <w:szCs w:val="24"/>
          <w:lang w:val="sr-Cyrl-RS"/>
        </w:rPr>
        <w:t>.</w:t>
      </w:r>
    </w:p>
    <w:p w14:paraId="053A558C" w14:textId="77777777" w:rsidR="00FC6812" w:rsidRPr="00FC6812" w:rsidRDefault="00FC6812" w:rsidP="00FC6812">
      <w:pPr>
        <w:rPr>
          <w:b/>
          <w:sz w:val="24"/>
          <w:szCs w:val="24"/>
        </w:rPr>
      </w:pPr>
    </w:p>
    <w:p w14:paraId="29F09422" w14:textId="588EF095" w:rsidR="00FC6812" w:rsidRPr="00FC6812" w:rsidRDefault="00DC0565" w:rsidP="00FC6812">
      <w:pPr>
        <w:spacing w:before="0"/>
        <w:rPr>
          <w:b/>
          <w:sz w:val="24"/>
          <w:szCs w:val="24"/>
          <w:lang w:val="sr-Cyrl-RS"/>
        </w:rPr>
      </w:pPr>
      <w:r>
        <w:rPr>
          <w:b/>
          <w:iCs/>
          <w:sz w:val="24"/>
          <w:szCs w:val="24"/>
        </w:rPr>
        <w:t>РОК, МЕСТО</w:t>
      </w:r>
      <w:r w:rsidRPr="00DC0565">
        <w:rPr>
          <w:b/>
          <w:iCs/>
          <w:sz w:val="24"/>
          <w:szCs w:val="24"/>
        </w:rPr>
        <w:t xml:space="preserve"> И </w:t>
      </w:r>
      <w:r>
        <w:rPr>
          <w:b/>
          <w:iCs/>
          <w:sz w:val="24"/>
          <w:szCs w:val="24"/>
          <w:lang w:val="ru-RU"/>
        </w:rPr>
        <w:t>ДИНАМИКА</w:t>
      </w:r>
      <w:r w:rsidRPr="00DC0565">
        <w:rPr>
          <w:b/>
          <w:iCs/>
          <w:sz w:val="24"/>
          <w:szCs w:val="24"/>
          <w:lang w:val="ru-RU"/>
        </w:rPr>
        <w:t xml:space="preserve"> </w:t>
      </w:r>
      <w:r>
        <w:rPr>
          <w:b/>
          <w:iCs/>
          <w:sz w:val="24"/>
          <w:szCs w:val="24"/>
          <w:lang w:val="ru-RU"/>
        </w:rPr>
        <w:t>ИЗВРШЕЊА</w:t>
      </w:r>
      <w:r w:rsidRPr="00DC0565">
        <w:rPr>
          <w:b/>
          <w:iCs/>
          <w:sz w:val="24"/>
          <w:szCs w:val="24"/>
          <w:lang w:val="ru-RU"/>
        </w:rPr>
        <w:t xml:space="preserve"> УСЛУГЕ</w:t>
      </w:r>
    </w:p>
    <w:p w14:paraId="0D6F9FA4" w14:textId="77777777" w:rsidR="00FC6812" w:rsidRPr="00FC6812" w:rsidRDefault="00FC6812" w:rsidP="00FC6812">
      <w:pPr>
        <w:spacing w:before="0"/>
        <w:rPr>
          <w:b/>
          <w:sz w:val="24"/>
          <w:szCs w:val="24"/>
          <w:lang w:val="sr-Cyrl-RS"/>
        </w:rPr>
      </w:pPr>
    </w:p>
    <w:p w14:paraId="0E4C0E67" w14:textId="77777777" w:rsidR="00FC6812" w:rsidRPr="00FC6812" w:rsidRDefault="00FC6812" w:rsidP="00FC6812">
      <w:pPr>
        <w:spacing w:before="0"/>
        <w:jc w:val="center"/>
        <w:rPr>
          <w:b/>
          <w:sz w:val="24"/>
          <w:szCs w:val="24"/>
        </w:rPr>
      </w:pPr>
      <w:r w:rsidRPr="00FC6812">
        <w:rPr>
          <w:b/>
          <w:sz w:val="24"/>
          <w:szCs w:val="24"/>
        </w:rPr>
        <w:t xml:space="preserve">Члан </w:t>
      </w:r>
      <w:r w:rsidRPr="00FC6812">
        <w:rPr>
          <w:b/>
          <w:sz w:val="24"/>
          <w:szCs w:val="24"/>
          <w:lang w:val="sr-Cyrl-RS"/>
        </w:rPr>
        <w:t>6</w:t>
      </w:r>
      <w:r w:rsidRPr="00FC6812">
        <w:rPr>
          <w:b/>
          <w:sz w:val="24"/>
          <w:szCs w:val="24"/>
        </w:rPr>
        <w:t>.</w:t>
      </w:r>
    </w:p>
    <w:p w14:paraId="16D14542" w14:textId="77777777" w:rsidR="00FC6812" w:rsidRPr="00FC6812" w:rsidRDefault="00FC6812" w:rsidP="00FC6812">
      <w:pPr>
        <w:spacing w:before="0"/>
        <w:jc w:val="center"/>
        <w:rPr>
          <w:b/>
          <w:sz w:val="24"/>
          <w:szCs w:val="24"/>
        </w:rPr>
      </w:pPr>
    </w:p>
    <w:p w14:paraId="4A7CE999" w14:textId="48D4A510" w:rsidR="00DC0565" w:rsidRPr="00DC0565" w:rsidRDefault="00DC0565" w:rsidP="00DC0565">
      <w:pPr>
        <w:tabs>
          <w:tab w:val="left" w:pos="567"/>
        </w:tabs>
        <w:spacing w:before="0"/>
        <w:rPr>
          <w:rFonts w:eastAsia="Calibri" w:cs="Arial"/>
          <w:bCs/>
          <w:iCs/>
          <w:sz w:val="24"/>
          <w:szCs w:val="24"/>
          <w:lang w:bidi="en-US"/>
        </w:rPr>
      </w:pPr>
      <w:r w:rsidRPr="00DC0565">
        <w:rPr>
          <w:rFonts w:eastAsia="Calibri" w:cs="Arial"/>
          <w:bCs/>
          <w:iCs/>
          <w:sz w:val="24"/>
          <w:szCs w:val="24"/>
          <w:lang w:val="bs-Cyrl-BA"/>
        </w:rPr>
        <w:t xml:space="preserve">Услуга </w:t>
      </w:r>
      <w:r w:rsidRPr="00DC0565">
        <w:rPr>
          <w:rFonts w:eastAsia="Calibri" w:cs="Arial"/>
          <w:iCs/>
          <w:sz w:val="24"/>
          <w:szCs w:val="24"/>
          <w:lang w:val="ru-RU"/>
        </w:rPr>
        <w:t xml:space="preserve">ће се </w:t>
      </w:r>
      <w:r w:rsidRPr="00DC0565">
        <w:rPr>
          <w:rFonts w:eastAsia="Calibri" w:cs="Arial"/>
          <w:sz w:val="24"/>
          <w:szCs w:val="24"/>
        </w:rPr>
        <w:t>извршавати</w:t>
      </w:r>
      <w:r w:rsidR="00093C9B">
        <w:rPr>
          <w:rFonts w:eastAsia="Calibri" w:cs="Arial"/>
          <w:sz w:val="24"/>
          <w:szCs w:val="24"/>
          <w:lang w:val="sr-Cyrl-RS"/>
        </w:rPr>
        <w:t xml:space="preserve"> сукцесивно</w:t>
      </w:r>
      <w:r w:rsidRPr="00DC0565">
        <w:rPr>
          <w:rFonts w:eastAsia="Calibri" w:cs="Arial"/>
          <w:sz w:val="24"/>
          <w:szCs w:val="24"/>
        </w:rPr>
        <w:t xml:space="preserve"> по појединачним наруџбеницама до </w:t>
      </w:r>
      <w:r w:rsidRPr="00DC0565">
        <w:rPr>
          <w:rFonts w:eastAsia="Calibri" w:cs="Arial"/>
          <w:sz w:val="24"/>
          <w:szCs w:val="24"/>
          <w:lang w:val="sr-Cyrl-RS"/>
        </w:rPr>
        <w:t xml:space="preserve">финасијске </w:t>
      </w:r>
      <w:r w:rsidRPr="00DC0565">
        <w:rPr>
          <w:rFonts w:eastAsia="Calibri" w:cs="Arial"/>
          <w:sz w:val="24"/>
          <w:szCs w:val="24"/>
        </w:rPr>
        <w:t>реализације оквирног споразума, а најкасније 24</w:t>
      </w:r>
      <w:r w:rsidR="00093C9B">
        <w:rPr>
          <w:rFonts w:eastAsia="Calibri" w:cs="Arial"/>
          <w:sz w:val="24"/>
          <w:szCs w:val="24"/>
          <w:lang w:val="sr-Cyrl-RS"/>
        </w:rPr>
        <w:t xml:space="preserve"> (двадесетчетри)</w:t>
      </w:r>
      <w:r w:rsidRPr="00DC0565">
        <w:rPr>
          <w:rFonts w:eastAsia="Calibri" w:cs="Arial"/>
          <w:sz w:val="24"/>
          <w:szCs w:val="24"/>
        </w:rPr>
        <w:t xml:space="preserve"> месеца од дана закључења оквирног споразума.</w:t>
      </w:r>
      <w:r w:rsidRPr="00DC0565">
        <w:rPr>
          <w:rFonts w:eastAsia="Calibri" w:cs="Arial"/>
          <w:bCs/>
          <w:iCs/>
          <w:sz w:val="24"/>
          <w:szCs w:val="24"/>
          <w:lang w:val="ru-RU"/>
        </w:rPr>
        <w:t xml:space="preserve"> </w:t>
      </w:r>
    </w:p>
    <w:p w14:paraId="351A5E7C" w14:textId="77777777" w:rsidR="00DC0565" w:rsidRPr="00DC0565" w:rsidRDefault="00DC0565" w:rsidP="00DC0565">
      <w:pPr>
        <w:tabs>
          <w:tab w:val="left" w:pos="567"/>
        </w:tabs>
        <w:spacing w:before="0"/>
        <w:rPr>
          <w:rFonts w:eastAsia="Calibri" w:cs="Arial"/>
          <w:sz w:val="24"/>
          <w:szCs w:val="24"/>
        </w:rPr>
      </w:pPr>
    </w:p>
    <w:p w14:paraId="4FA794F6" w14:textId="7618E0D9" w:rsidR="00DC0565" w:rsidRPr="00DC0565" w:rsidRDefault="00093C9B" w:rsidP="00DC0565">
      <w:pPr>
        <w:tabs>
          <w:tab w:val="left" w:pos="567"/>
        </w:tabs>
        <w:spacing w:before="0"/>
        <w:rPr>
          <w:rFonts w:eastAsia="Calibri" w:cs="Arial"/>
          <w:sz w:val="24"/>
          <w:szCs w:val="24"/>
        </w:rPr>
      </w:pPr>
      <w:r>
        <w:rPr>
          <w:rFonts w:eastAsia="Calibri" w:cs="Arial"/>
          <w:sz w:val="24"/>
          <w:szCs w:val="24"/>
          <w:lang w:val="sr-Cyrl-CS"/>
        </w:rPr>
        <w:t>Пружалац услуге</w:t>
      </w:r>
      <w:r w:rsidR="00DC0565" w:rsidRPr="00DC0565">
        <w:rPr>
          <w:rFonts w:eastAsia="Calibri" w:cs="Arial"/>
          <w:sz w:val="24"/>
          <w:szCs w:val="24"/>
          <w:lang w:val="sr-Cyrl-CS"/>
        </w:rPr>
        <w:t xml:space="preserve"> је дужан да </w:t>
      </w:r>
      <w:r w:rsidR="00DC0565" w:rsidRPr="00DC0565">
        <w:rPr>
          <w:rFonts w:eastAsia="Calibri" w:cs="Arial"/>
          <w:sz w:val="24"/>
          <w:szCs w:val="24"/>
          <w:lang w:val="sr-Cyrl-RS"/>
        </w:rPr>
        <w:t xml:space="preserve">предметне </w:t>
      </w:r>
      <w:r w:rsidR="00DC0565" w:rsidRPr="00DC0565">
        <w:rPr>
          <w:rFonts w:eastAsia="Calibri" w:cs="Arial"/>
          <w:sz w:val="24"/>
          <w:szCs w:val="24"/>
        </w:rPr>
        <w:t xml:space="preserve">услуге </w:t>
      </w:r>
      <w:r w:rsidR="00DC0565" w:rsidRPr="00DC0565">
        <w:rPr>
          <w:rFonts w:eastAsia="Calibri" w:cs="Arial"/>
          <w:sz w:val="24"/>
          <w:szCs w:val="24"/>
          <w:lang w:val="sr-Cyrl-CS"/>
        </w:rPr>
        <w:t xml:space="preserve">изврши на основу појединачнe наруџбенице, у максималном року </w:t>
      </w:r>
      <w:r w:rsidR="00DC0565" w:rsidRPr="00DC0565">
        <w:rPr>
          <w:rFonts w:eastAsia="Calibri" w:cs="Arial"/>
          <w:sz w:val="24"/>
          <w:szCs w:val="24"/>
          <w:u w:val="single"/>
          <w:lang w:val="sr-Cyrl-CS"/>
        </w:rPr>
        <w:t xml:space="preserve">од </w:t>
      </w:r>
      <w:r w:rsidR="00DC0565" w:rsidRPr="00DC0565">
        <w:rPr>
          <w:rFonts w:eastAsia="Calibri" w:cs="Arial"/>
          <w:sz w:val="24"/>
          <w:szCs w:val="24"/>
          <w:u w:val="single"/>
          <w:lang w:val="sr-Cyrl-RS"/>
        </w:rPr>
        <w:t>3 (три)</w:t>
      </w:r>
      <w:r w:rsidR="00DC0565" w:rsidRPr="00DC0565">
        <w:rPr>
          <w:rFonts w:eastAsia="Calibri" w:cs="Arial"/>
          <w:sz w:val="24"/>
          <w:szCs w:val="24"/>
          <w:u w:val="single"/>
        </w:rPr>
        <w:t xml:space="preserve"> </w:t>
      </w:r>
      <w:r w:rsidR="00DC0565" w:rsidRPr="00DC0565">
        <w:rPr>
          <w:rFonts w:eastAsia="Calibri" w:cs="Arial"/>
          <w:sz w:val="24"/>
          <w:szCs w:val="24"/>
          <w:u w:val="single"/>
          <w:lang w:val="sr-Cyrl-CS"/>
        </w:rPr>
        <w:t xml:space="preserve"> дана</w:t>
      </w:r>
      <w:r w:rsidR="00DC0565" w:rsidRPr="00DC0565">
        <w:rPr>
          <w:rFonts w:eastAsia="Calibri" w:cs="Arial"/>
          <w:sz w:val="24"/>
          <w:szCs w:val="24"/>
          <w:lang w:val="sr-Cyrl-CS"/>
        </w:rPr>
        <w:t xml:space="preserve"> од  дана пријема Наруџбенице </w:t>
      </w:r>
      <w:r>
        <w:rPr>
          <w:rFonts w:eastAsia="Calibri" w:cs="Arial"/>
          <w:sz w:val="24"/>
          <w:szCs w:val="24"/>
          <w:lang w:val="sr-Cyrl-RS"/>
        </w:rPr>
        <w:t>Корисника услуге</w:t>
      </w:r>
      <w:r w:rsidR="00DC0565" w:rsidRPr="00DC0565">
        <w:rPr>
          <w:rFonts w:eastAsia="Calibri" w:cs="Arial"/>
          <w:sz w:val="24"/>
          <w:szCs w:val="24"/>
        </w:rPr>
        <w:t>.</w:t>
      </w:r>
    </w:p>
    <w:p w14:paraId="6B0A7A01" w14:textId="77777777" w:rsidR="00DC0565" w:rsidRPr="00DC0565" w:rsidRDefault="00DC0565" w:rsidP="00DC0565">
      <w:pPr>
        <w:tabs>
          <w:tab w:val="left" w:pos="567"/>
        </w:tabs>
        <w:spacing w:before="0"/>
        <w:rPr>
          <w:rFonts w:eastAsia="Calibri" w:cs="Arial"/>
          <w:sz w:val="24"/>
          <w:szCs w:val="24"/>
        </w:rPr>
      </w:pPr>
    </w:p>
    <w:p w14:paraId="0BF77400" w14:textId="2B7E8A46" w:rsidR="00DC0565" w:rsidRPr="00DC0565" w:rsidRDefault="00093C9B" w:rsidP="00DC0565">
      <w:pPr>
        <w:tabs>
          <w:tab w:val="left" w:pos="567"/>
        </w:tabs>
        <w:spacing w:before="0"/>
        <w:rPr>
          <w:rFonts w:eastAsia="Calibri" w:cs="Arial"/>
          <w:sz w:val="24"/>
          <w:szCs w:val="24"/>
        </w:rPr>
      </w:pPr>
      <w:r w:rsidRPr="00093C9B">
        <w:rPr>
          <w:rFonts w:eastAsia="Calibri" w:cs="Arial"/>
          <w:sz w:val="24"/>
          <w:szCs w:val="24"/>
          <w:lang w:val="sr-Cyrl-CS"/>
        </w:rPr>
        <w:t>Пружалац услуге</w:t>
      </w:r>
      <w:r w:rsidR="00DC0565" w:rsidRPr="00DC0565">
        <w:rPr>
          <w:rFonts w:eastAsia="Calibri" w:cs="Arial"/>
          <w:sz w:val="24"/>
          <w:szCs w:val="24"/>
        </w:rPr>
        <w:t xml:space="preserve"> дужан је да </w:t>
      </w:r>
      <w:r>
        <w:rPr>
          <w:rFonts w:eastAsia="Calibri" w:cs="Arial"/>
          <w:sz w:val="24"/>
          <w:szCs w:val="24"/>
          <w:lang w:val="sr-Cyrl-RS"/>
        </w:rPr>
        <w:t>Кориснику</w:t>
      </w:r>
      <w:r w:rsidRPr="00093C9B">
        <w:rPr>
          <w:rFonts w:eastAsia="Calibri" w:cs="Arial"/>
          <w:sz w:val="24"/>
          <w:szCs w:val="24"/>
          <w:lang w:val="sr-Cyrl-RS"/>
        </w:rPr>
        <w:t xml:space="preserve"> услуге</w:t>
      </w:r>
      <w:r w:rsidR="00DC0565" w:rsidRPr="00DC0565">
        <w:rPr>
          <w:rFonts w:eastAsia="Calibri" w:cs="Arial"/>
          <w:sz w:val="24"/>
          <w:szCs w:val="24"/>
        </w:rPr>
        <w:t>, најави долазак на место извршења услуге најмање 24</w:t>
      </w:r>
      <w:r>
        <w:rPr>
          <w:rFonts w:eastAsia="Calibri" w:cs="Arial"/>
          <w:sz w:val="24"/>
          <w:szCs w:val="24"/>
          <w:lang w:val="sr-Cyrl-RS"/>
        </w:rPr>
        <w:t xml:space="preserve"> </w:t>
      </w:r>
      <w:r w:rsidRPr="00093C9B">
        <w:rPr>
          <w:rFonts w:eastAsia="Calibri" w:cs="Arial"/>
          <w:sz w:val="24"/>
          <w:szCs w:val="24"/>
          <w:lang w:val="sr-Cyrl-RS"/>
        </w:rPr>
        <w:t>(двадесетчетри)</w:t>
      </w:r>
      <w:r w:rsidRPr="00093C9B">
        <w:rPr>
          <w:rFonts w:eastAsia="Calibri" w:cs="Arial"/>
          <w:sz w:val="24"/>
          <w:szCs w:val="24"/>
        </w:rPr>
        <w:t xml:space="preserve"> </w:t>
      </w:r>
      <w:r w:rsidR="00DC0565" w:rsidRPr="00DC0565">
        <w:rPr>
          <w:rFonts w:eastAsia="Calibri" w:cs="Arial"/>
          <w:sz w:val="24"/>
          <w:szCs w:val="24"/>
        </w:rPr>
        <w:t xml:space="preserve"> сата унапред. Најаву је потребно извршити одговорним лицима, координаторима.</w:t>
      </w:r>
    </w:p>
    <w:p w14:paraId="2F29CC63" w14:textId="77777777" w:rsidR="00DC0565" w:rsidRPr="00DC0565" w:rsidRDefault="00DC0565" w:rsidP="00DC0565">
      <w:pPr>
        <w:tabs>
          <w:tab w:val="left" w:pos="567"/>
        </w:tabs>
        <w:spacing w:before="0"/>
        <w:rPr>
          <w:rFonts w:eastAsia="Calibri" w:cs="Arial"/>
          <w:sz w:val="24"/>
          <w:szCs w:val="24"/>
        </w:rPr>
      </w:pPr>
    </w:p>
    <w:p w14:paraId="7192C821" w14:textId="307E2CE4" w:rsidR="00DC0565" w:rsidRPr="00DC0565" w:rsidRDefault="00DC0565" w:rsidP="00DC0565">
      <w:pPr>
        <w:tabs>
          <w:tab w:val="left" w:pos="567"/>
        </w:tabs>
        <w:spacing w:before="0"/>
        <w:rPr>
          <w:rFonts w:eastAsia="Calibri" w:cs="Arial"/>
          <w:sz w:val="24"/>
          <w:szCs w:val="24"/>
          <w:lang w:val="sr-Latn-CS"/>
        </w:rPr>
      </w:pPr>
      <w:r w:rsidRPr="00DC0565">
        <w:rPr>
          <w:rFonts w:eastAsia="Calibri" w:cs="Arial"/>
          <w:sz w:val="24"/>
          <w:szCs w:val="24"/>
          <w:lang w:val="sr-Cyrl-RS"/>
        </w:rPr>
        <w:t>К</w:t>
      </w:r>
      <w:r w:rsidRPr="00DC0565">
        <w:rPr>
          <w:rFonts w:eastAsia="Calibri" w:cs="Arial"/>
          <w:sz w:val="24"/>
          <w:szCs w:val="24"/>
        </w:rPr>
        <w:t xml:space="preserve">ада се </w:t>
      </w:r>
      <w:r w:rsidRPr="00DC0565">
        <w:rPr>
          <w:rFonts w:eastAsia="Calibri" w:cs="Arial"/>
          <w:sz w:val="24"/>
          <w:szCs w:val="24"/>
          <w:lang w:val="sr-Cyrl-RS"/>
        </w:rPr>
        <w:t xml:space="preserve">изврши </w:t>
      </w:r>
      <w:r w:rsidRPr="00DC0565">
        <w:rPr>
          <w:rFonts w:eastAsia="Calibri" w:cs="Arial"/>
          <w:sz w:val="24"/>
          <w:szCs w:val="24"/>
        </w:rPr>
        <w:t>контролни преглед,</w:t>
      </w:r>
      <w:r w:rsidRPr="00DC0565">
        <w:rPr>
          <w:rFonts w:eastAsia="Calibri" w:cs="Arial"/>
          <w:sz w:val="24"/>
          <w:szCs w:val="24"/>
          <w:lang w:val="sr-Cyrl-RS"/>
        </w:rPr>
        <w:t xml:space="preserve"> </w:t>
      </w:r>
      <w:r w:rsidRPr="00DC0565">
        <w:rPr>
          <w:rFonts w:eastAsia="Calibri" w:cs="Arial"/>
          <w:sz w:val="24"/>
          <w:szCs w:val="24"/>
        </w:rPr>
        <w:t>а ако су постојећи</w:t>
      </w:r>
      <w:r w:rsidRPr="00DC0565">
        <w:rPr>
          <w:rFonts w:eastAsia="Calibri" w:cs="Arial"/>
          <w:sz w:val="24"/>
          <w:szCs w:val="24"/>
          <w:lang w:val="sr-Cyrl-RS"/>
        </w:rPr>
        <w:t xml:space="preserve"> делови </w:t>
      </w:r>
      <w:r w:rsidRPr="00DC0565">
        <w:rPr>
          <w:rFonts w:eastAsia="Calibri" w:cs="Arial"/>
          <w:sz w:val="24"/>
          <w:szCs w:val="24"/>
        </w:rPr>
        <w:t xml:space="preserve">оштећени или неисправни, </w:t>
      </w:r>
      <w:r w:rsidRPr="00DC0565">
        <w:rPr>
          <w:rFonts w:eastAsia="Calibri" w:cs="Arial"/>
          <w:sz w:val="24"/>
          <w:szCs w:val="24"/>
          <w:lang w:val="sr-Cyrl-RS"/>
        </w:rPr>
        <w:t xml:space="preserve">након дефектаже,  Овлашћено лица </w:t>
      </w:r>
      <w:r w:rsidR="00093C9B" w:rsidRPr="00093C9B">
        <w:rPr>
          <w:rFonts w:eastAsia="Calibri" w:cs="Arial"/>
          <w:sz w:val="24"/>
          <w:szCs w:val="24"/>
          <w:lang w:val="sr-Cyrl-CS"/>
        </w:rPr>
        <w:t>П</w:t>
      </w:r>
      <w:r w:rsidR="00093C9B">
        <w:rPr>
          <w:rFonts w:eastAsia="Calibri" w:cs="Arial"/>
          <w:sz w:val="24"/>
          <w:szCs w:val="24"/>
          <w:lang w:val="sr-Cyrl-CS"/>
        </w:rPr>
        <w:t>ружаоца</w:t>
      </w:r>
      <w:r w:rsidR="00093C9B" w:rsidRPr="00093C9B">
        <w:rPr>
          <w:rFonts w:eastAsia="Calibri" w:cs="Arial"/>
          <w:sz w:val="24"/>
          <w:szCs w:val="24"/>
          <w:lang w:val="sr-Cyrl-CS"/>
        </w:rPr>
        <w:t xml:space="preserve"> услуге</w:t>
      </w:r>
      <w:r w:rsidRPr="00DC0565">
        <w:rPr>
          <w:rFonts w:eastAsia="Calibri" w:cs="Arial"/>
          <w:sz w:val="24"/>
          <w:szCs w:val="24"/>
          <w:lang w:val="sr-Cyrl-RS"/>
        </w:rPr>
        <w:t xml:space="preserve"> ће </w:t>
      </w:r>
      <w:r w:rsidRPr="00DC0565">
        <w:rPr>
          <w:rFonts w:eastAsia="Calibri" w:cs="Arial"/>
          <w:sz w:val="24"/>
          <w:szCs w:val="24"/>
        </w:rPr>
        <w:t xml:space="preserve">сачинити записник о дијагностиковању квара у коме ће бити наведена врста квара са конкретним називом заменског дела из спецификације. </w:t>
      </w:r>
      <w:r w:rsidRPr="00DC0565">
        <w:rPr>
          <w:rFonts w:eastAsia="Calibri" w:cs="Arial"/>
          <w:sz w:val="24"/>
          <w:szCs w:val="24"/>
          <w:lang w:val="sr-Cyrl-RS"/>
        </w:rPr>
        <w:t>З</w:t>
      </w:r>
      <w:r w:rsidRPr="00DC0565">
        <w:rPr>
          <w:rFonts w:eastAsia="Calibri" w:cs="Arial"/>
          <w:sz w:val="24"/>
          <w:szCs w:val="24"/>
        </w:rPr>
        <w:t>аписник о дијагностиковању квара</w:t>
      </w:r>
      <w:r w:rsidRPr="00DC0565">
        <w:rPr>
          <w:rFonts w:eastAsia="Calibri" w:cs="Arial"/>
          <w:sz w:val="24"/>
          <w:szCs w:val="24"/>
          <w:lang w:val="sr-Cyrl-RS"/>
        </w:rPr>
        <w:t xml:space="preserve"> се доставља </w:t>
      </w:r>
      <w:r w:rsidR="00093C9B" w:rsidRPr="00093C9B">
        <w:rPr>
          <w:rFonts w:eastAsia="Calibri" w:cs="Arial"/>
          <w:sz w:val="24"/>
          <w:szCs w:val="24"/>
          <w:lang w:val="sr-Cyrl-RS"/>
        </w:rPr>
        <w:t>Кориснику услуге</w:t>
      </w:r>
      <w:r w:rsidRPr="00DC0565">
        <w:rPr>
          <w:rFonts w:eastAsia="Calibri" w:cs="Arial"/>
          <w:sz w:val="24"/>
          <w:szCs w:val="24"/>
          <w:lang w:val="sr-Cyrl-RS"/>
        </w:rPr>
        <w:t>, а п</w:t>
      </w:r>
      <w:r w:rsidRPr="00DC0565">
        <w:rPr>
          <w:rFonts w:eastAsia="Calibri" w:cs="Arial"/>
          <w:sz w:val="24"/>
          <w:szCs w:val="24"/>
        </w:rPr>
        <w:t>оправка, замена резервног дела</w:t>
      </w:r>
      <w:r w:rsidRPr="00DC0565">
        <w:rPr>
          <w:rFonts w:eastAsia="Calibri" w:cs="Arial"/>
          <w:sz w:val="24"/>
          <w:szCs w:val="24"/>
          <w:lang w:val="sr-Cyrl-RS"/>
        </w:rPr>
        <w:t xml:space="preserve"> из спецификације </w:t>
      </w:r>
      <w:r w:rsidRPr="00DC0565">
        <w:rPr>
          <w:rFonts w:eastAsia="Calibri" w:cs="Arial"/>
          <w:sz w:val="24"/>
          <w:szCs w:val="24"/>
        </w:rPr>
        <w:t>обавиће се само уз претходну</w:t>
      </w:r>
      <w:r w:rsidRPr="00DC0565">
        <w:rPr>
          <w:rFonts w:eastAsia="Calibri" w:cs="Arial"/>
          <w:sz w:val="24"/>
          <w:szCs w:val="24"/>
          <w:lang w:val="sr-Cyrl-RS"/>
        </w:rPr>
        <w:t xml:space="preserve"> писану</w:t>
      </w:r>
      <w:r w:rsidRPr="00DC0565">
        <w:rPr>
          <w:rFonts w:eastAsia="Calibri" w:cs="Arial"/>
          <w:sz w:val="24"/>
          <w:szCs w:val="24"/>
        </w:rPr>
        <w:t xml:space="preserve"> сагласност овлашћеног лица наручиоца</w:t>
      </w:r>
      <w:r w:rsidRPr="00DC0565">
        <w:rPr>
          <w:rFonts w:eastAsia="Calibri" w:cs="Arial"/>
          <w:sz w:val="24"/>
          <w:szCs w:val="24"/>
          <w:lang w:val="sr-Cyrl-RS"/>
        </w:rPr>
        <w:t>. У случају позитивне оцене, с</w:t>
      </w:r>
      <w:r w:rsidRPr="00DC0565">
        <w:rPr>
          <w:rFonts w:eastAsia="Calibri" w:cs="Arial"/>
          <w:sz w:val="24"/>
          <w:szCs w:val="24"/>
        </w:rPr>
        <w:t xml:space="preserve">ачињени записник о дијагностиковању квара ће бити основ за са сачињавање Наруџбенице која ће након тога бити упућена изабраном понуђачу. </w:t>
      </w:r>
      <w:r w:rsidR="00093C9B">
        <w:rPr>
          <w:rFonts w:eastAsia="Calibri" w:cs="Arial"/>
          <w:bCs/>
          <w:iCs/>
          <w:sz w:val="24"/>
          <w:szCs w:val="24"/>
          <w:lang w:val="ru-RU"/>
        </w:rPr>
        <w:t>Рок за отклањање квара је максимално</w:t>
      </w:r>
      <w:r w:rsidRPr="00DC0565">
        <w:rPr>
          <w:rFonts w:eastAsia="Calibri" w:cs="Arial"/>
          <w:bCs/>
          <w:iCs/>
          <w:sz w:val="24"/>
          <w:szCs w:val="24"/>
          <w:lang w:val="ru-RU"/>
        </w:rPr>
        <w:t xml:space="preserve"> 3 </w:t>
      </w:r>
      <w:r w:rsidR="00093C9B">
        <w:rPr>
          <w:rFonts w:eastAsia="Calibri" w:cs="Arial"/>
          <w:bCs/>
          <w:iCs/>
          <w:sz w:val="24"/>
          <w:szCs w:val="24"/>
          <w:lang w:val="ru-RU"/>
        </w:rPr>
        <w:t xml:space="preserve">(три) </w:t>
      </w:r>
      <w:r w:rsidRPr="00DC0565">
        <w:rPr>
          <w:rFonts w:eastAsia="Calibri" w:cs="Arial"/>
          <w:bCs/>
          <w:iCs/>
          <w:sz w:val="24"/>
          <w:szCs w:val="24"/>
          <w:lang w:val="ru-RU"/>
        </w:rPr>
        <w:t xml:space="preserve">дана од тренутка пријема наруџбенице од стране </w:t>
      </w:r>
      <w:r w:rsidR="00093C9B">
        <w:rPr>
          <w:rFonts w:eastAsia="Calibri" w:cs="Arial"/>
          <w:bCs/>
          <w:iCs/>
          <w:sz w:val="24"/>
          <w:szCs w:val="24"/>
          <w:lang w:val="sr-Cyrl-RS"/>
        </w:rPr>
        <w:t>Корисника</w:t>
      </w:r>
      <w:r w:rsidR="00093C9B" w:rsidRPr="00093C9B">
        <w:rPr>
          <w:rFonts w:eastAsia="Calibri" w:cs="Arial"/>
          <w:bCs/>
          <w:iCs/>
          <w:sz w:val="24"/>
          <w:szCs w:val="24"/>
          <w:lang w:val="sr-Cyrl-RS"/>
        </w:rPr>
        <w:t xml:space="preserve"> услуге</w:t>
      </w:r>
      <w:r w:rsidRPr="00DC0565">
        <w:rPr>
          <w:rFonts w:eastAsia="Calibri" w:cs="Arial"/>
          <w:bCs/>
          <w:iCs/>
          <w:sz w:val="24"/>
          <w:szCs w:val="24"/>
          <w:lang w:val="ru-RU"/>
        </w:rPr>
        <w:t xml:space="preserve">, </w:t>
      </w:r>
      <w:r w:rsidRPr="00DC0565">
        <w:rPr>
          <w:rFonts w:eastAsia="Calibri" w:cs="Arial"/>
          <w:iCs/>
          <w:sz w:val="24"/>
          <w:szCs w:val="24"/>
          <w:lang w:val="ru-RU"/>
        </w:rPr>
        <w:t xml:space="preserve">након чега се спроводи примопредаја испитивања  и израђује </w:t>
      </w:r>
      <w:r w:rsidRPr="00DC0565">
        <w:rPr>
          <w:rFonts w:eastAsia="Calibri" w:cs="Arial"/>
          <w:iCs/>
          <w:sz w:val="24"/>
          <w:szCs w:val="24"/>
          <w:lang w:bidi="en-US"/>
        </w:rPr>
        <w:t xml:space="preserve">записник о </w:t>
      </w:r>
      <w:r w:rsidR="002A0A80">
        <w:rPr>
          <w:rFonts w:eastAsia="Calibri" w:cs="Arial"/>
          <w:iCs/>
          <w:sz w:val="24"/>
          <w:szCs w:val="24"/>
          <w:lang w:val="sr-Cyrl-RS" w:bidi="en-US"/>
        </w:rPr>
        <w:t>пруженим</w:t>
      </w:r>
      <w:r w:rsidR="002A0A80">
        <w:rPr>
          <w:rFonts w:eastAsia="Calibri" w:cs="Arial"/>
          <w:iCs/>
          <w:sz w:val="24"/>
          <w:szCs w:val="24"/>
          <w:lang w:bidi="en-US"/>
        </w:rPr>
        <w:t xml:space="preserve"> услугама</w:t>
      </w:r>
      <w:r w:rsidRPr="00DC0565">
        <w:rPr>
          <w:rFonts w:eastAsia="Calibri" w:cs="Arial"/>
          <w:iCs/>
          <w:sz w:val="24"/>
          <w:szCs w:val="24"/>
          <w:lang w:val="ru-RU"/>
        </w:rPr>
        <w:t xml:space="preserve"> који је основ за израду рачуна.</w:t>
      </w:r>
    </w:p>
    <w:p w14:paraId="271495D9" w14:textId="77777777" w:rsidR="00DC0565" w:rsidRPr="00DC0565" w:rsidRDefault="00DC0565" w:rsidP="00DC0565">
      <w:pPr>
        <w:tabs>
          <w:tab w:val="left" w:pos="567"/>
        </w:tabs>
        <w:spacing w:before="0"/>
        <w:rPr>
          <w:rFonts w:eastAsia="Calibri" w:cs="Arial"/>
          <w:bCs/>
          <w:iCs/>
          <w:sz w:val="24"/>
          <w:szCs w:val="24"/>
          <w:lang w:val="ru-RU"/>
        </w:rPr>
      </w:pPr>
    </w:p>
    <w:p w14:paraId="5BC5630C" w14:textId="4D23C36B" w:rsidR="00DC0565" w:rsidRPr="00DC0565" w:rsidRDefault="00DC0565" w:rsidP="00DC0565">
      <w:pPr>
        <w:tabs>
          <w:tab w:val="left" w:pos="567"/>
        </w:tabs>
        <w:spacing w:before="0"/>
        <w:rPr>
          <w:rFonts w:eastAsia="Calibri" w:cs="Arial"/>
          <w:sz w:val="24"/>
          <w:szCs w:val="24"/>
        </w:rPr>
      </w:pPr>
      <w:r w:rsidRPr="00DC0565">
        <w:rPr>
          <w:rFonts w:eastAsia="Calibri" w:cs="Arial"/>
          <w:sz w:val="24"/>
          <w:szCs w:val="24"/>
        </w:rPr>
        <w:t>У случају квара</w:t>
      </w:r>
      <w:r w:rsidRPr="00DC0565">
        <w:rPr>
          <w:rFonts w:eastAsia="Calibri" w:cs="Arial"/>
          <w:sz w:val="24"/>
          <w:szCs w:val="24"/>
          <w:lang w:val="sr-Cyrl-RS"/>
        </w:rPr>
        <w:t xml:space="preserve">, </w:t>
      </w:r>
      <w:r w:rsidRPr="00DC0565">
        <w:rPr>
          <w:rFonts w:eastAsia="Calibri" w:cs="Arial"/>
          <w:bCs/>
          <w:iCs/>
          <w:sz w:val="24"/>
          <w:szCs w:val="24"/>
          <w:lang w:val="ru-RU"/>
        </w:rPr>
        <w:t>који није предвиђен редовним одржавањем,</w:t>
      </w:r>
      <w:r w:rsidRPr="00DC0565">
        <w:rPr>
          <w:rFonts w:eastAsia="Calibri" w:cs="Arial"/>
          <w:sz w:val="24"/>
          <w:szCs w:val="24"/>
          <w:lang w:val="sr-Cyrl-RS"/>
        </w:rPr>
        <w:t xml:space="preserve"> овлашћено</w:t>
      </w:r>
      <w:r w:rsidR="00093C9B">
        <w:rPr>
          <w:rFonts w:eastAsia="Calibri" w:cs="Arial"/>
          <w:sz w:val="24"/>
          <w:szCs w:val="24"/>
        </w:rPr>
        <w:t xml:space="preserve"> лице </w:t>
      </w:r>
      <w:r w:rsidR="00093C9B">
        <w:rPr>
          <w:rFonts w:eastAsia="Calibri" w:cs="Arial"/>
          <w:sz w:val="24"/>
          <w:szCs w:val="24"/>
          <w:lang w:val="sr-Cyrl-RS"/>
        </w:rPr>
        <w:t>Корисника</w:t>
      </w:r>
      <w:r w:rsidR="00093C9B" w:rsidRPr="00093C9B">
        <w:rPr>
          <w:rFonts w:eastAsia="Calibri" w:cs="Arial"/>
          <w:sz w:val="24"/>
          <w:szCs w:val="24"/>
          <w:lang w:val="sr-Cyrl-RS"/>
        </w:rPr>
        <w:t xml:space="preserve"> услуге</w:t>
      </w:r>
      <w:r w:rsidRPr="00DC0565">
        <w:rPr>
          <w:rFonts w:eastAsia="Calibri" w:cs="Arial"/>
          <w:sz w:val="24"/>
          <w:szCs w:val="24"/>
        </w:rPr>
        <w:t xml:space="preserve"> (кординатор) ће упутити писани позив изабраном понуђачу ради дијагностиковања квара. </w:t>
      </w:r>
      <w:r w:rsidR="00093C9B">
        <w:rPr>
          <w:rFonts w:eastAsia="Calibri" w:cs="Arial"/>
          <w:sz w:val="24"/>
          <w:szCs w:val="24"/>
          <w:lang w:val="sr-Cyrl-RS"/>
        </w:rPr>
        <w:t>Пружалац услуге</w:t>
      </w:r>
      <w:r w:rsidRPr="00DC0565">
        <w:rPr>
          <w:rFonts w:eastAsia="Calibri" w:cs="Arial"/>
          <w:sz w:val="24"/>
          <w:szCs w:val="24"/>
        </w:rPr>
        <w:t xml:space="preserve"> је у обавези да се одазове на позив </w:t>
      </w:r>
      <w:r w:rsidR="00093C9B" w:rsidRPr="00093C9B">
        <w:rPr>
          <w:rFonts w:eastAsia="Calibri" w:cs="Arial"/>
          <w:sz w:val="24"/>
          <w:szCs w:val="24"/>
          <w:lang w:val="sr-Cyrl-RS"/>
        </w:rPr>
        <w:t>Кориснику услуге</w:t>
      </w:r>
      <w:r w:rsidRPr="00DC0565">
        <w:rPr>
          <w:rFonts w:eastAsia="Calibri" w:cs="Arial"/>
          <w:sz w:val="24"/>
          <w:szCs w:val="24"/>
        </w:rPr>
        <w:t xml:space="preserve"> у времену које није дуже од 24</w:t>
      </w:r>
      <w:r w:rsidRPr="00DC0565">
        <w:rPr>
          <w:rFonts w:eastAsia="Calibri" w:cs="Arial"/>
          <w:sz w:val="24"/>
          <w:szCs w:val="24"/>
          <w:lang w:val="sr-Cyrl-RS"/>
        </w:rPr>
        <w:t>ч</w:t>
      </w:r>
      <w:r w:rsidRPr="00DC0565">
        <w:rPr>
          <w:rFonts w:eastAsia="Calibri" w:cs="Arial"/>
          <w:sz w:val="24"/>
          <w:szCs w:val="24"/>
        </w:rPr>
        <w:t xml:space="preserve"> од упућивања писаног позива (mail-ом). </w:t>
      </w:r>
    </w:p>
    <w:p w14:paraId="34117A2C" w14:textId="3DF9B988" w:rsidR="00FC6812" w:rsidRPr="00FC6812" w:rsidRDefault="00DC0565" w:rsidP="00DC0565">
      <w:pPr>
        <w:tabs>
          <w:tab w:val="left" w:pos="567"/>
        </w:tabs>
        <w:spacing w:before="0"/>
        <w:rPr>
          <w:rFonts w:eastAsia="Calibri" w:cs="Arial"/>
          <w:sz w:val="24"/>
          <w:szCs w:val="24"/>
          <w:lang w:val="sr-Cyrl-RS"/>
        </w:rPr>
      </w:pPr>
      <w:r w:rsidRPr="00DC0565">
        <w:rPr>
          <w:rFonts w:eastAsia="Calibri" w:cs="Arial"/>
          <w:sz w:val="24"/>
          <w:szCs w:val="24"/>
        </w:rPr>
        <w:t xml:space="preserve">Дијагностиковање квара ће се обавити у просторијама </w:t>
      </w:r>
      <w:r w:rsidR="00093C9B">
        <w:rPr>
          <w:rFonts w:eastAsia="Calibri" w:cs="Arial"/>
          <w:sz w:val="24"/>
          <w:szCs w:val="24"/>
          <w:lang w:val="sr-Cyrl-RS"/>
        </w:rPr>
        <w:t>Корисника</w:t>
      </w:r>
      <w:r w:rsidR="00093C9B" w:rsidRPr="00093C9B">
        <w:rPr>
          <w:rFonts w:eastAsia="Calibri" w:cs="Arial"/>
          <w:sz w:val="24"/>
          <w:szCs w:val="24"/>
          <w:lang w:val="sr-Cyrl-RS"/>
        </w:rPr>
        <w:t xml:space="preserve"> услуге</w:t>
      </w:r>
      <w:r w:rsidRPr="00DC0565">
        <w:rPr>
          <w:rFonts w:eastAsia="Calibri" w:cs="Arial"/>
          <w:sz w:val="24"/>
          <w:szCs w:val="24"/>
        </w:rPr>
        <w:t xml:space="preserve"> где ће се сачинити записник о дијагностиковању квара у коме ће бити наведена врста квара са конкретним називом заменског дела из спецификације. </w:t>
      </w:r>
      <w:r w:rsidRPr="00DC0565">
        <w:rPr>
          <w:rFonts w:eastAsia="Calibri" w:cs="Arial"/>
          <w:sz w:val="24"/>
          <w:szCs w:val="24"/>
          <w:lang w:val="sr-Cyrl-RS"/>
        </w:rPr>
        <w:t>З</w:t>
      </w:r>
      <w:r w:rsidRPr="00DC0565">
        <w:rPr>
          <w:rFonts w:eastAsia="Calibri" w:cs="Arial"/>
          <w:sz w:val="24"/>
          <w:szCs w:val="24"/>
        </w:rPr>
        <w:t>аписник о дијагностиковању квара</w:t>
      </w:r>
      <w:r w:rsidRPr="00DC0565">
        <w:rPr>
          <w:rFonts w:eastAsia="Calibri" w:cs="Arial"/>
          <w:sz w:val="24"/>
          <w:szCs w:val="24"/>
          <w:lang w:val="sr-Cyrl-RS"/>
        </w:rPr>
        <w:t xml:space="preserve"> се доставља </w:t>
      </w:r>
      <w:r w:rsidR="00093C9B" w:rsidRPr="00093C9B">
        <w:rPr>
          <w:rFonts w:eastAsia="Calibri" w:cs="Arial"/>
          <w:sz w:val="24"/>
          <w:szCs w:val="24"/>
          <w:lang w:val="sr-Cyrl-RS"/>
        </w:rPr>
        <w:t>Кориснику услуге</w:t>
      </w:r>
      <w:r w:rsidRPr="00DC0565">
        <w:rPr>
          <w:rFonts w:eastAsia="Calibri" w:cs="Arial"/>
          <w:sz w:val="24"/>
          <w:szCs w:val="24"/>
          <w:lang w:val="sr-Cyrl-RS"/>
        </w:rPr>
        <w:t xml:space="preserve"> а п</w:t>
      </w:r>
      <w:r w:rsidRPr="00DC0565">
        <w:rPr>
          <w:rFonts w:eastAsia="Calibri" w:cs="Arial"/>
          <w:sz w:val="24"/>
          <w:szCs w:val="24"/>
        </w:rPr>
        <w:t>оправка, замена  резервног  дела</w:t>
      </w:r>
      <w:r w:rsidRPr="00DC0565">
        <w:rPr>
          <w:rFonts w:eastAsia="Calibri" w:cs="Arial"/>
          <w:sz w:val="24"/>
          <w:szCs w:val="24"/>
          <w:lang w:val="sr-Cyrl-RS"/>
        </w:rPr>
        <w:t xml:space="preserve"> из спецификације </w:t>
      </w:r>
      <w:r w:rsidRPr="00DC0565">
        <w:rPr>
          <w:rFonts w:eastAsia="Calibri" w:cs="Arial"/>
          <w:sz w:val="24"/>
          <w:szCs w:val="24"/>
        </w:rPr>
        <w:t xml:space="preserve"> обавиће  се  само  уз  претходну</w:t>
      </w:r>
      <w:r w:rsidRPr="00DC0565">
        <w:rPr>
          <w:rFonts w:eastAsia="Calibri" w:cs="Arial"/>
          <w:sz w:val="24"/>
          <w:szCs w:val="24"/>
          <w:lang w:val="sr-Cyrl-RS"/>
        </w:rPr>
        <w:t xml:space="preserve"> писану</w:t>
      </w:r>
      <w:r w:rsidRPr="00DC0565">
        <w:rPr>
          <w:rFonts w:eastAsia="Calibri" w:cs="Arial"/>
          <w:sz w:val="24"/>
          <w:szCs w:val="24"/>
        </w:rPr>
        <w:t xml:space="preserve">  сагласност овлашћеног лица </w:t>
      </w:r>
      <w:r w:rsidR="00093C9B">
        <w:rPr>
          <w:rFonts w:eastAsia="Calibri" w:cs="Arial"/>
          <w:sz w:val="24"/>
          <w:szCs w:val="24"/>
          <w:lang w:val="sr-Cyrl-RS"/>
        </w:rPr>
        <w:t>Корисника</w:t>
      </w:r>
      <w:r w:rsidR="00093C9B" w:rsidRPr="00093C9B">
        <w:rPr>
          <w:rFonts w:eastAsia="Calibri" w:cs="Arial"/>
          <w:sz w:val="24"/>
          <w:szCs w:val="24"/>
          <w:lang w:val="sr-Cyrl-RS"/>
        </w:rPr>
        <w:t xml:space="preserve"> услуге</w:t>
      </w:r>
      <w:r w:rsidRPr="00DC0565">
        <w:rPr>
          <w:rFonts w:eastAsia="Calibri" w:cs="Arial"/>
          <w:sz w:val="24"/>
          <w:szCs w:val="24"/>
          <w:lang w:val="sr-Cyrl-RS"/>
        </w:rPr>
        <w:t>. У случају позитивне оцене, с</w:t>
      </w:r>
      <w:r w:rsidRPr="00DC0565">
        <w:rPr>
          <w:rFonts w:eastAsia="Calibri" w:cs="Arial"/>
          <w:sz w:val="24"/>
          <w:szCs w:val="24"/>
        </w:rPr>
        <w:t xml:space="preserve">ачињени записник о дијагностиковању квара ће бити основ за са сачињавање Наруџбенице која ће након тога бити упућена изабраном понуђачу. </w:t>
      </w:r>
      <w:r w:rsidRPr="00DC0565">
        <w:rPr>
          <w:rFonts w:eastAsia="Calibri" w:cs="Arial"/>
          <w:bCs/>
          <w:iCs/>
          <w:sz w:val="24"/>
          <w:szCs w:val="24"/>
          <w:lang w:val="ru-RU"/>
        </w:rPr>
        <w:t xml:space="preserve">Рок за отклањање квара је мах. 3 дана од тренутка пријема наруџбенице од стране Наручиоца, </w:t>
      </w:r>
      <w:r w:rsidRPr="00DC0565">
        <w:rPr>
          <w:rFonts w:eastAsia="Calibri" w:cs="Arial"/>
          <w:iCs/>
          <w:sz w:val="24"/>
          <w:szCs w:val="24"/>
          <w:lang w:val="ru-RU"/>
        </w:rPr>
        <w:t xml:space="preserve">након чега се спроводи примопредаја испитивања  и израђује </w:t>
      </w:r>
      <w:r w:rsidRPr="00DC0565">
        <w:rPr>
          <w:rFonts w:eastAsia="Calibri" w:cs="Arial"/>
          <w:iCs/>
          <w:sz w:val="24"/>
          <w:szCs w:val="24"/>
          <w:lang w:bidi="en-US"/>
        </w:rPr>
        <w:t xml:space="preserve">записник </w:t>
      </w:r>
      <w:r w:rsidR="00872CC3">
        <w:rPr>
          <w:rFonts w:eastAsia="Calibri" w:cs="Arial"/>
          <w:iCs/>
          <w:sz w:val="24"/>
          <w:szCs w:val="24"/>
          <w:lang w:val="sr-Cyrl-RS" w:bidi="en-US"/>
        </w:rPr>
        <w:t>пруженим услугама</w:t>
      </w:r>
      <w:r w:rsidRPr="00DC0565">
        <w:rPr>
          <w:rFonts w:eastAsia="Calibri" w:cs="Arial"/>
          <w:iCs/>
          <w:sz w:val="24"/>
          <w:szCs w:val="24"/>
          <w:lang w:val="ru-RU"/>
        </w:rPr>
        <w:t xml:space="preserve"> који је основ за израду рачуна.</w:t>
      </w:r>
    </w:p>
    <w:p w14:paraId="2348E1C4" w14:textId="77777777" w:rsidR="00FC6812" w:rsidRPr="00FC6812" w:rsidRDefault="00FC6812" w:rsidP="00FC6812">
      <w:pPr>
        <w:tabs>
          <w:tab w:val="left" w:pos="567"/>
        </w:tabs>
        <w:spacing w:before="0"/>
        <w:rPr>
          <w:rFonts w:eastAsia="Calibri" w:cs="Arial"/>
          <w:sz w:val="24"/>
          <w:szCs w:val="24"/>
        </w:rPr>
      </w:pPr>
    </w:p>
    <w:p w14:paraId="3E09DDD7" w14:textId="5279094A" w:rsidR="00FC6812" w:rsidRPr="00FC6812" w:rsidRDefault="00FC6812" w:rsidP="00FC6812">
      <w:pPr>
        <w:tabs>
          <w:tab w:val="left" w:pos="567"/>
        </w:tabs>
        <w:spacing w:before="0"/>
        <w:rPr>
          <w:rFonts w:cs="Arial"/>
          <w:sz w:val="24"/>
          <w:szCs w:val="24"/>
        </w:rPr>
      </w:pPr>
      <w:r w:rsidRPr="00FC6812">
        <w:rPr>
          <w:rFonts w:cs="Arial"/>
          <w:sz w:val="24"/>
          <w:szCs w:val="24"/>
        </w:rPr>
        <w:t xml:space="preserve">Место извршења услуге </w:t>
      </w:r>
      <w:r w:rsidR="00DC0565">
        <w:rPr>
          <w:rFonts w:cs="Arial"/>
          <w:sz w:val="24"/>
          <w:szCs w:val="24"/>
          <w:lang w:val="sr-Cyrl-RS"/>
        </w:rPr>
        <w:t>је</w:t>
      </w:r>
      <w:r w:rsidRPr="00FC6812">
        <w:rPr>
          <w:rFonts w:cs="Arial"/>
          <w:sz w:val="24"/>
          <w:szCs w:val="24"/>
          <w:lang w:val="sr-Cyrl-RS"/>
        </w:rPr>
        <w:t xml:space="preserve"> </w:t>
      </w:r>
      <w:r w:rsidR="00DC0565">
        <w:rPr>
          <w:rFonts w:cs="Arial"/>
          <w:sz w:val="24"/>
          <w:szCs w:val="24"/>
          <w:lang w:val="sr-Cyrl-RS"/>
        </w:rPr>
        <w:t>територија</w:t>
      </w:r>
      <w:r w:rsidR="00DC0565" w:rsidRPr="00DC0565">
        <w:rPr>
          <w:rFonts w:cs="Arial"/>
          <w:bCs/>
          <w:sz w:val="24"/>
          <w:szCs w:val="24"/>
          <w:lang w:val="sr-Cyrl-CS"/>
        </w:rPr>
        <w:t xml:space="preserve"> Одсека за техничке услуге</w:t>
      </w:r>
      <w:r w:rsidR="00DC0565">
        <w:rPr>
          <w:rFonts w:cs="Arial"/>
          <w:sz w:val="24"/>
          <w:szCs w:val="24"/>
        </w:rPr>
        <w:t xml:space="preserve"> </w:t>
      </w:r>
      <w:r w:rsidR="00CF1E03">
        <w:rPr>
          <w:rFonts w:cs="Arial"/>
          <w:sz w:val="24"/>
          <w:szCs w:val="24"/>
          <w:lang w:val="sr-Cyrl-RS"/>
        </w:rPr>
        <w:t>за Партију 1</w:t>
      </w:r>
      <w:r w:rsidR="00D40EAE">
        <w:rPr>
          <w:rFonts w:cs="Arial"/>
          <w:sz w:val="24"/>
          <w:szCs w:val="24"/>
          <w:lang w:val="sr-Cyrl-RS"/>
        </w:rPr>
        <w:t xml:space="preserve"> Крагујевац</w:t>
      </w:r>
      <w:r w:rsidR="00CF1E03">
        <w:rPr>
          <w:rFonts w:cs="Arial"/>
          <w:sz w:val="24"/>
          <w:szCs w:val="24"/>
          <w:lang w:val="sr-Cyrl-RS"/>
        </w:rPr>
        <w:t xml:space="preserve">, за Партију 2 </w:t>
      </w:r>
      <w:r w:rsidR="00D40EAE">
        <w:rPr>
          <w:rFonts w:cs="Arial"/>
          <w:sz w:val="24"/>
          <w:szCs w:val="24"/>
          <w:lang w:val="sr-Cyrl-RS"/>
        </w:rPr>
        <w:t>Пожаревац</w:t>
      </w:r>
      <w:r w:rsidR="00CF1E03">
        <w:rPr>
          <w:rFonts w:cs="Arial"/>
          <w:sz w:val="24"/>
          <w:szCs w:val="24"/>
          <w:lang w:val="sr-Cyrl-RS"/>
        </w:rPr>
        <w:t xml:space="preserve">, за Партију 3 </w:t>
      </w:r>
      <w:r w:rsidR="00D40EAE">
        <w:rPr>
          <w:rFonts w:cs="Arial"/>
          <w:sz w:val="24"/>
          <w:szCs w:val="24"/>
          <w:lang w:val="sr-Cyrl-RS"/>
        </w:rPr>
        <w:t>Смедерево</w:t>
      </w:r>
      <w:r w:rsidR="00CF1E03">
        <w:rPr>
          <w:rFonts w:cs="Arial"/>
          <w:sz w:val="24"/>
          <w:szCs w:val="24"/>
          <w:lang w:val="sr-Cyrl-RS"/>
        </w:rPr>
        <w:t xml:space="preserve"> </w:t>
      </w:r>
      <w:r w:rsidR="00DC0565">
        <w:rPr>
          <w:rFonts w:cs="Arial"/>
          <w:sz w:val="24"/>
          <w:szCs w:val="24"/>
        </w:rPr>
        <w:t>.</w:t>
      </w:r>
      <w:r w:rsidRPr="00FC6812">
        <w:rPr>
          <w:rFonts w:cs="Arial"/>
          <w:sz w:val="24"/>
          <w:szCs w:val="24"/>
        </w:rPr>
        <w:t xml:space="preserve"> </w:t>
      </w:r>
    </w:p>
    <w:p w14:paraId="1B905F71" w14:textId="77777777" w:rsidR="00FC6812" w:rsidRPr="00FC6812" w:rsidRDefault="00FC6812" w:rsidP="00FC6812">
      <w:pPr>
        <w:tabs>
          <w:tab w:val="left" w:pos="567"/>
        </w:tabs>
        <w:spacing w:before="0"/>
        <w:rPr>
          <w:rFonts w:cs="Arial"/>
          <w:sz w:val="24"/>
          <w:szCs w:val="24"/>
        </w:rPr>
      </w:pPr>
    </w:p>
    <w:p w14:paraId="0CAA3FD4" w14:textId="77777777" w:rsidR="00FC6812" w:rsidRPr="00FC6812" w:rsidRDefault="00FC6812" w:rsidP="00FC6812">
      <w:pPr>
        <w:spacing w:before="0"/>
        <w:jc w:val="center"/>
        <w:rPr>
          <w:rFonts w:eastAsia="Calibri"/>
          <w:b/>
          <w:sz w:val="24"/>
          <w:szCs w:val="24"/>
          <w:lang w:val="sr-Cyrl-RS"/>
        </w:rPr>
      </w:pPr>
      <w:r w:rsidRPr="00FC6812">
        <w:rPr>
          <w:rFonts w:eastAsia="Calibri"/>
          <w:b/>
          <w:sz w:val="24"/>
          <w:szCs w:val="24"/>
          <w:lang w:val="sr-Cyrl-RS"/>
        </w:rPr>
        <w:t>Члан 7.</w:t>
      </w:r>
    </w:p>
    <w:p w14:paraId="7A5F7051" w14:textId="77777777" w:rsidR="00FC6812" w:rsidRPr="00FC6812" w:rsidRDefault="00FC6812" w:rsidP="00FC6812">
      <w:pPr>
        <w:spacing w:before="0"/>
        <w:rPr>
          <w:rFonts w:eastAsia="Calibri"/>
          <w:sz w:val="24"/>
          <w:szCs w:val="24"/>
          <w:lang w:val="sr-Cyrl-RS"/>
        </w:rPr>
      </w:pPr>
      <w:r w:rsidRPr="00FC6812">
        <w:rPr>
          <w:rFonts w:eastAsia="Calibri"/>
          <w:sz w:val="24"/>
          <w:szCs w:val="24"/>
          <w:lang w:val="sr-Cyrl-RS"/>
        </w:rPr>
        <w:t>Адресе  Страна, за пријем писмена и поште, су следеће:</w:t>
      </w:r>
    </w:p>
    <w:p w14:paraId="3A64DE7E" w14:textId="29569CAE" w:rsidR="00FC6812" w:rsidRPr="00FC6812" w:rsidRDefault="00FC6812" w:rsidP="00FC6812">
      <w:pPr>
        <w:spacing w:before="0"/>
        <w:rPr>
          <w:rFonts w:eastAsia="Calibri"/>
          <w:sz w:val="24"/>
          <w:szCs w:val="24"/>
          <w:lang w:val="sr-Cyrl-RS"/>
        </w:rPr>
      </w:pPr>
      <w:r w:rsidRPr="00FC6812">
        <w:rPr>
          <w:rFonts w:eastAsia="Calibri"/>
          <w:sz w:val="24"/>
          <w:szCs w:val="24"/>
          <w:lang w:val="sr-Cyrl-RS"/>
        </w:rPr>
        <w:t>Корисник услуге:</w:t>
      </w:r>
      <w:r w:rsidRPr="00FC6812">
        <w:t xml:space="preserve"> </w:t>
      </w:r>
      <w:r w:rsidR="00C66B62" w:rsidRPr="00C66B62">
        <w:rPr>
          <w:rFonts w:eastAsia="Calibri"/>
          <w:sz w:val="24"/>
          <w:szCs w:val="24"/>
        </w:rPr>
        <w:t xml:space="preserve">Јавно предузеће „Електропривреда Србије“ </w:t>
      </w:r>
      <w:r w:rsidR="00C66B62" w:rsidRPr="00C66B62">
        <w:rPr>
          <w:rFonts w:eastAsia="Calibri"/>
          <w:i/>
          <w:sz w:val="24"/>
          <w:szCs w:val="24"/>
          <w:lang w:val="sr-Cyrl-RS"/>
        </w:rPr>
        <w:t xml:space="preserve">Технички центар </w:t>
      </w:r>
      <w:r w:rsidR="00C66B62" w:rsidRPr="00C66B62">
        <w:rPr>
          <w:rFonts w:eastAsia="Calibri"/>
          <w:i/>
          <w:sz w:val="24"/>
          <w:szCs w:val="24"/>
        </w:rPr>
        <w:t xml:space="preserve">Крагујевaц, </w:t>
      </w:r>
      <w:r w:rsidR="00C66B62" w:rsidRPr="00C66B62">
        <w:rPr>
          <w:rFonts w:eastAsia="Calibri"/>
          <w:i/>
          <w:sz w:val="24"/>
          <w:szCs w:val="24"/>
          <w:lang w:val="sr-Cyrl-RS"/>
        </w:rPr>
        <w:t>У</w:t>
      </w:r>
      <w:r w:rsidR="00C66B62" w:rsidRPr="00C66B62">
        <w:rPr>
          <w:rFonts w:eastAsia="Calibri"/>
          <w:i/>
          <w:sz w:val="24"/>
          <w:szCs w:val="24"/>
        </w:rPr>
        <w:t>л. Слободе 7</w:t>
      </w:r>
      <w:r w:rsidR="00C66B62" w:rsidRPr="00C66B62">
        <w:rPr>
          <w:rFonts w:eastAsia="Calibri"/>
          <w:i/>
          <w:sz w:val="24"/>
          <w:szCs w:val="24"/>
          <w:lang w:val="sr-Cyrl-RS"/>
        </w:rPr>
        <w:t xml:space="preserve"> за Партију 1</w:t>
      </w:r>
      <w:r w:rsidR="00C66B62" w:rsidRPr="00C66B62">
        <w:rPr>
          <w:rFonts w:eastAsia="Calibri"/>
          <w:sz w:val="24"/>
          <w:szCs w:val="24"/>
        </w:rPr>
        <w:t>,</w:t>
      </w:r>
      <w:r w:rsidR="00C66B62" w:rsidRPr="00C66B62">
        <w:rPr>
          <w:rFonts w:eastAsia="Calibri"/>
          <w:sz w:val="24"/>
          <w:szCs w:val="24"/>
          <w:lang w:val="sr-Cyrl-RS"/>
        </w:rPr>
        <w:t xml:space="preserve"> </w:t>
      </w:r>
      <w:r w:rsidR="00C66B62" w:rsidRPr="00C66B62">
        <w:rPr>
          <w:rFonts w:eastAsia="Calibri"/>
          <w:i/>
          <w:sz w:val="24"/>
          <w:szCs w:val="24"/>
          <w:lang w:val="sr-Cyrl-RS"/>
        </w:rPr>
        <w:t>Технички центар Пожаревац</w:t>
      </w:r>
      <w:r w:rsidR="00C66B62" w:rsidRPr="00C66B62">
        <w:rPr>
          <w:rFonts w:eastAsia="Calibri"/>
          <w:sz w:val="24"/>
          <w:szCs w:val="24"/>
          <w:lang w:val="sr-Cyrl-RS"/>
        </w:rPr>
        <w:t xml:space="preserve"> </w:t>
      </w:r>
      <w:r w:rsidR="00C66B62" w:rsidRPr="00C66B62">
        <w:rPr>
          <w:rFonts w:eastAsia="Calibri"/>
          <w:i/>
          <w:sz w:val="24"/>
          <w:szCs w:val="24"/>
          <w:lang w:val="sr-Cyrl-RS"/>
        </w:rPr>
        <w:t>за Партију</w:t>
      </w:r>
      <w:r w:rsidR="00C66B62" w:rsidRPr="00C66B62">
        <w:rPr>
          <w:rFonts w:eastAsia="Calibri"/>
          <w:sz w:val="24"/>
          <w:szCs w:val="24"/>
          <w:lang w:val="sr-Cyrl-RS"/>
        </w:rPr>
        <w:t xml:space="preserve"> 2, </w:t>
      </w:r>
      <w:r w:rsidR="00C66B62" w:rsidRPr="00C66B62">
        <w:rPr>
          <w:rFonts w:eastAsia="Calibri"/>
          <w:i/>
          <w:sz w:val="24"/>
          <w:szCs w:val="24"/>
          <w:lang w:val="sr-Cyrl-RS"/>
        </w:rPr>
        <w:t>Технички центар Смедерево</w:t>
      </w:r>
      <w:r w:rsidR="00C66B62" w:rsidRPr="00C66B62">
        <w:rPr>
          <w:rFonts w:eastAsia="Calibri"/>
          <w:sz w:val="24"/>
          <w:szCs w:val="24"/>
          <w:lang w:val="sr-Cyrl-RS"/>
        </w:rPr>
        <w:t xml:space="preserve"> </w:t>
      </w:r>
      <w:r w:rsidR="00C66B62" w:rsidRPr="00C66B62">
        <w:rPr>
          <w:rFonts w:eastAsia="Calibri"/>
          <w:i/>
          <w:sz w:val="24"/>
          <w:szCs w:val="24"/>
          <w:lang w:val="sr-Cyrl-RS"/>
        </w:rPr>
        <w:t>за Партију</w:t>
      </w:r>
      <w:r w:rsidR="00C66B62" w:rsidRPr="00C66B62">
        <w:rPr>
          <w:rFonts w:eastAsia="Calibri"/>
          <w:sz w:val="24"/>
          <w:szCs w:val="24"/>
          <w:lang w:val="sr-Cyrl-RS"/>
        </w:rPr>
        <w:t xml:space="preserve"> 3</w:t>
      </w:r>
      <w:r w:rsidR="00C66B62" w:rsidRPr="00C66B62">
        <w:rPr>
          <w:rFonts w:eastAsia="Calibri"/>
          <w:sz w:val="24"/>
          <w:szCs w:val="24"/>
        </w:rPr>
        <w:t xml:space="preserve"> </w:t>
      </w:r>
      <w:r w:rsidRPr="00FC6812">
        <w:rPr>
          <w:rFonts w:eastAsia="Calibri"/>
          <w:sz w:val="24"/>
          <w:szCs w:val="24"/>
          <w:lang w:val="sr-Cyrl-RS"/>
        </w:rPr>
        <w:t xml:space="preserve"> </w:t>
      </w:r>
    </w:p>
    <w:p w14:paraId="4AB86668" w14:textId="77777777" w:rsidR="00FC6812" w:rsidRPr="00FC6812" w:rsidRDefault="00FC6812" w:rsidP="00FC6812">
      <w:pPr>
        <w:spacing w:before="0"/>
        <w:rPr>
          <w:rFonts w:eastAsia="Calibri"/>
          <w:sz w:val="24"/>
          <w:szCs w:val="24"/>
          <w:lang w:val="sr-Cyrl-RS"/>
        </w:rPr>
      </w:pPr>
      <w:r w:rsidRPr="00FC6812">
        <w:rPr>
          <w:rFonts w:eastAsia="Calibri"/>
          <w:sz w:val="24"/>
          <w:szCs w:val="24"/>
          <w:lang w:val="sr-Cyrl-RS"/>
        </w:rPr>
        <w:t>Пружалац услуге:___________________________</w:t>
      </w:r>
    </w:p>
    <w:p w14:paraId="1F3D8D6F" w14:textId="77777777" w:rsidR="00FC6812" w:rsidRPr="00FC6812" w:rsidRDefault="00FC6812" w:rsidP="00FC6812">
      <w:pPr>
        <w:spacing w:before="0"/>
        <w:rPr>
          <w:rFonts w:eastAsia="Calibri"/>
          <w:sz w:val="24"/>
          <w:szCs w:val="24"/>
          <w:lang w:val="sr-Cyrl-RS"/>
        </w:rPr>
      </w:pPr>
    </w:p>
    <w:p w14:paraId="17679326" w14:textId="77777777" w:rsidR="00FC6812" w:rsidRPr="00FC6812" w:rsidRDefault="00FC6812" w:rsidP="00FC6812">
      <w:pPr>
        <w:spacing w:before="0"/>
        <w:rPr>
          <w:rFonts w:eastAsia="Calibri"/>
          <w:sz w:val="24"/>
          <w:szCs w:val="24"/>
          <w:lang w:val="sr-Cyrl-RS"/>
        </w:rPr>
      </w:pPr>
    </w:p>
    <w:p w14:paraId="7B84D8A4" w14:textId="77777777" w:rsidR="00FC6812" w:rsidRPr="00FC6812" w:rsidRDefault="00FC6812" w:rsidP="00FC6812">
      <w:pPr>
        <w:spacing w:before="0"/>
        <w:rPr>
          <w:rFonts w:eastAsia="Calibri"/>
          <w:sz w:val="24"/>
          <w:szCs w:val="24"/>
          <w:lang w:val="sr-Cyrl-RS"/>
        </w:rPr>
      </w:pPr>
    </w:p>
    <w:p w14:paraId="3278027E" w14:textId="77777777" w:rsidR="00FC6812" w:rsidRPr="00FC6812" w:rsidRDefault="00FC6812" w:rsidP="00FC6812">
      <w:pPr>
        <w:spacing w:before="0"/>
        <w:rPr>
          <w:rFonts w:eastAsia="Calibri"/>
          <w:b/>
          <w:sz w:val="24"/>
          <w:szCs w:val="24"/>
        </w:rPr>
      </w:pPr>
      <w:r w:rsidRPr="00FC6812">
        <w:rPr>
          <w:rFonts w:eastAsia="Calibri"/>
          <w:b/>
          <w:sz w:val="24"/>
          <w:szCs w:val="24"/>
        </w:rPr>
        <w:t>ОБАВЕЗЕ КОРИСНИКА УСЛУГЕ</w:t>
      </w:r>
    </w:p>
    <w:p w14:paraId="41045971" w14:textId="77777777" w:rsidR="00FC6812" w:rsidRPr="00FC6812" w:rsidRDefault="00FC6812" w:rsidP="00FC6812">
      <w:pPr>
        <w:spacing w:before="0"/>
        <w:rPr>
          <w:rFonts w:eastAsia="Calibri"/>
          <w:b/>
          <w:sz w:val="24"/>
          <w:szCs w:val="24"/>
        </w:rPr>
      </w:pPr>
    </w:p>
    <w:p w14:paraId="5EE80A55" w14:textId="77777777" w:rsidR="00FC6812" w:rsidRPr="00FC6812" w:rsidRDefault="00FC6812" w:rsidP="00FC6812">
      <w:pPr>
        <w:spacing w:before="0"/>
        <w:jc w:val="center"/>
        <w:rPr>
          <w:rFonts w:eastAsia="Calibri"/>
          <w:b/>
          <w:sz w:val="24"/>
          <w:szCs w:val="24"/>
        </w:rPr>
      </w:pPr>
      <w:r w:rsidRPr="00FC6812">
        <w:rPr>
          <w:rFonts w:eastAsia="Calibri"/>
          <w:b/>
          <w:sz w:val="24"/>
          <w:szCs w:val="24"/>
        </w:rPr>
        <w:lastRenderedPageBreak/>
        <w:t xml:space="preserve">Члан </w:t>
      </w:r>
      <w:r w:rsidRPr="00FC6812">
        <w:rPr>
          <w:rFonts w:eastAsia="Calibri"/>
          <w:b/>
          <w:sz w:val="24"/>
          <w:szCs w:val="24"/>
          <w:lang w:val="sr-Cyrl-RS"/>
        </w:rPr>
        <w:t>8</w:t>
      </w:r>
      <w:r w:rsidRPr="00FC6812">
        <w:rPr>
          <w:rFonts w:eastAsia="Calibri"/>
          <w:b/>
          <w:sz w:val="24"/>
          <w:szCs w:val="24"/>
        </w:rPr>
        <w:t>.</w:t>
      </w:r>
    </w:p>
    <w:p w14:paraId="06E14742" w14:textId="77777777" w:rsidR="00FC6812" w:rsidRPr="00FC6812" w:rsidRDefault="00FC6812" w:rsidP="00FC6812">
      <w:pPr>
        <w:spacing w:before="0"/>
        <w:rPr>
          <w:rFonts w:eastAsia="Calibri"/>
          <w:sz w:val="24"/>
          <w:szCs w:val="24"/>
        </w:rPr>
      </w:pPr>
      <w:r w:rsidRPr="00FC6812">
        <w:rPr>
          <w:rFonts w:eastAsia="Calibri"/>
          <w:sz w:val="24"/>
          <w:szCs w:val="24"/>
        </w:rPr>
        <w:t>Корисник услуге се обавезује :</w:t>
      </w:r>
    </w:p>
    <w:p w14:paraId="0B77636E" w14:textId="77777777" w:rsidR="00FC6812" w:rsidRPr="00FC6812" w:rsidRDefault="00FC6812" w:rsidP="00FC6812">
      <w:pPr>
        <w:spacing w:before="0"/>
        <w:rPr>
          <w:rFonts w:eastAsia="Calibri"/>
          <w:sz w:val="24"/>
          <w:szCs w:val="24"/>
        </w:rPr>
      </w:pPr>
    </w:p>
    <w:p w14:paraId="7E2E2C21" w14:textId="77777777" w:rsidR="00FC6812" w:rsidRPr="00FC6812" w:rsidRDefault="00FC6812" w:rsidP="006158B2">
      <w:pPr>
        <w:numPr>
          <w:ilvl w:val="1"/>
          <w:numId w:val="33"/>
        </w:numPr>
        <w:tabs>
          <w:tab w:val="num" w:pos="246"/>
          <w:tab w:val="left" w:pos="284"/>
          <w:tab w:val="left" w:pos="330"/>
        </w:tabs>
        <w:suppressAutoHyphens/>
        <w:spacing w:before="0"/>
        <w:rPr>
          <w:rFonts w:cs="Arial"/>
          <w:sz w:val="24"/>
          <w:szCs w:val="24"/>
          <w:lang w:val="sr-Cyrl-CS"/>
        </w:rPr>
      </w:pPr>
      <w:r w:rsidRPr="00FC6812">
        <w:rPr>
          <w:rFonts w:cs="Arial"/>
          <w:sz w:val="24"/>
          <w:szCs w:val="24"/>
          <w:lang w:val="sr-Cyrl-CS"/>
        </w:rPr>
        <w:t>да изврши плаћања, у складу са чланом 5. Оквирног споразума</w:t>
      </w:r>
    </w:p>
    <w:p w14:paraId="0835535D" w14:textId="4373FA37" w:rsidR="00C66B62" w:rsidRPr="00C66B62" w:rsidRDefault="00FC6812" w:rsidP="00C66B62">
      <w:pPr>
        <w:numPr>
          <w:ilvl w:val="1"/>
          <w:numId w:val="33"/>
        </w:numPr>
        <w:tabs>
          <w:tab w:val="left" w:pos="284"/>
          <w:tab w:val="left" w:pos="330"/>
        </w:tabs>
        <w:suppressAutoHyphens/>
        <w:spacing w:before="0"/>
        <w:rPr>
          <w:rFonts w:cs="Arial"/>
          <w:sz w:val="24"/>
          <w:szCs w:val="24"/>
          <w:lang w:val="sr-Cyrl-CS"/>
        </w:rPr>
      </w:pPr>
      <w:r w:rsidRPr="00FC6812">
        <w:rPr>
          <w:rFonts w:cs="Arial"/>
          <w:sz w:val="24"/>
          <w:szCs w:val="24"/>
          <w:lang w:val="sr-Cyrl-CS"/>
        </w:rPr>
        <w:t>да именује одговорно лице које ће бити одговорно:</w:t>
      </w:r>
    </w:p>
    <w:p w14:paraId="14E8DAA8" w14:textId="77777777" w:rsidR="00FC6812" w:rsidRPr="00FC6812" w:rsidRDefault="00FC6812" w:rsidP="00C66B62">
      <w:pPr>
        <w:numPr>
          <w:ilvl w:val="1"/>
          <w:numId w:val="33"/>
        </w:numPr>
        <w:tabs>
          <w:tab w:val="num" w:pos="246"/>
          <w:tab w:val="left" w:pos="284"/>
          <w:tab w:val="left" w:pos="330"/>
        </w:tabs>
        <w:suppressAutoHyphens/>
        <w:spacing w:before="0"/>
        <w:ind w:hanging="180"/>
        <w:rPr>
          <w:rFonts w:cs="Arial"/>
          <w:sz w:val="24"/>
          <w:szCs w:val="24"/>
          <w:lang w:val="sr-Cyrl-CS"/>
        </w:rPr>
      </w:pPr>
      <w:r w:rsidRPr="00FC6812">
        <w:rPr>
          <w:rFonts w:cs="Arial"/>
          <w:sz w:val="24"/>
          <w:szCs w:val="24"/>
          <w:lang w:val="sr-Cyrl-CS"/>
        </w:rPr>
        <w:t xml:space="preserve">да пружи Пружаоцу услуге све информације које су неопходне за извршење уговорних обавеза, </w:t>
      </w:r>
    </w:p>
    <w:p w14:paraId="44190AF0" w14:textId="77777777" w:rsidR="00FC6812" w:rsidRPr="00FC6812" w:rsidRDefault="00FC6812" w:rsidP="00C66B62">
      <w:pPr>
        <w:numPr>
          <w:ilvl w:val="1"/>
          <w:numId w:val="33"/>
        </w:numPr>
        <w:tabs>
          <w:tab w:val="num" w:pos="246"/>
          <w:tab w:val="left" w:pos="284"/>
          <w:tab w:val="left" w:pos="330"/>
        </w:tabs>
        <w:suppressAutoHyphens/>
        <w:spacing w:before="0"/>
        <w:ind w:hanging="180"/>
        <w:rPr>
          <w:rFonts w:cs="Arial"/>
          <w:sz w:val="24"/>
          <w:szCs w:val="24"/>
          <w:lang w:val="sr-Cyrl-CS"/>
        </w:rPr>
      </w:pPr>
      <w:r w:rsidRPr="00FC6812">
        <w:rPr>
          <w:rFonts w:cs="Arial"/>
          <w:sz w:val="24"/>
          <w:szCs w:val="24"/>
          <w:lang w:val="sr-Cyrl-CS"/>
        </w:rPr>
        <w:t>да доставља наруџбенице, упутства за рад и одржава контакт са одговорним лицима Пружаоца услуге,</w:t>
      </w:r>
    </w:p>
    <w:p w14:paraId="0FC583F7" w14:textId="77777777" w:rsidR="00FC6812" w:rsidRPr="00FC6812" w:rsidRDefault="00FC6812" w:rsidP="00C66B62">
      <w:pPr>
        <w:numPr>
          <w:ilvl w:val="1"/>
          <w:numId w:val="33"/>
        </w:numPr>
        <w:tabs>
          <w:tab w:val="num" w:pos="246"/>
          <w:tab w:val="left" w:pos="284"/>
          <w:tab w:val="left" w:pos="330"/>
        </w:tabs>
        <w:suppressAutoHyphens/>
        <w:spacing w:before="0"/>
        <w:ind w:hanging="180"/>
        <w:rPr>
          <w:rFonts w:cs="Arial"/>
          <w:sz w:val="24"/>
          <w:szCs w:val="24"/>
          <w:lang w:val="sr-Cyrl-CS"/>
        </w:rPr>
      </w:pPr>
      <w:r w:rsidRPr="00FC6812">
        <w:rPr>
          <w:rFonts w:cs="Arial"/>
          <w:sz w:val="24"/>
          <w:szCs w:val="24"/>
          <w:lang w:val="sr-Cyrl-CS"/>
        </w:rPr>
        <w:t>да изврши квалитативно-кванитативну контролу извршене услуге пре потписивања Записника о пруженим услугама,</w:t>
      </w:r>
    </w:p>
    <w:p w14:paraId="276447FD" w14:textId="77777777" w:rsidR="00FC6812" w:rsidRPr="00FC6812" w:rsidRDefault="00FC6812" w:rsidP="00C66B62">
      <w:pPr>
        <w:numPr>
          <w:ilvl w:val="1"/>
          <w:numId w:val="33"/>
        </w:numPr>
        <w:tabs>
          <w:tab w:val="num" w:pos="246"/>
          <w:tab w:val="left" w:pos="284"/>
          <w:tab w:val="left" w:pos="330"/>
        </w:tabs>
        <w:suppressAutoHyphens/>
        <w:spacing w:before="0"/>
        <w:ind w:hanging="180"/>
        <w:rPr>
          <w:rFonts w:cs="Arial"/>
          <w:sz w:val="24"/>
          <w:szCs w:val="24"/>
          <w:lang w:val="sr-Cyrl-CS"/>
        </w:rPr>
      </w:pPr>
      <w:r w:rsidRPr="00FC6812">
        <w:rPr>
          <w:sz w:val="24"/>
          <w:szCs w:val="24"/>
        </w:rPr>
        <w:t xml:space="preserve">да по свакој извршеној услузи, </w:t>
      </w:r>
      <w:r w:rsidRPr="00FC6812">
        <w:rPr>
          <w:rFonts w:cs="Arial"/>
          <w:sz w:val="24"/>
          <w:szCs w:val="24"/>
          <w:lang w:val="sr-Cyrl-CS"/>
        </w:rPr>
        <w:t>потпише Записник о пруженим услугама, који је услов за фактурисање обавеза,</w:t>
      </w:r>
    </w:p>
    <w:p w14:paraId="4D2A83A9" w14:textId="77777777" w:rsidR="00FC6812" w:rsidRPr="00F55E5C" w:rsidRDefault="00FC6812" w:rsidP="00C66B62">
      <w:pPr>
        <w:numPr>
          <w:ilvl w:val="1"/>
          <w:numId w:val="33"/>
        </w:numPr>
        <w:tabs>
          <w:tab w:val="num" w:pos="246"/>
          <w:tab w:val="left" w:pos="284"/>
          <w:tab w:val="left" w:pos="330"/>
        </w:tabs>
        <w:suppressAutoHyphens/>
        <w:spacing w:before="0"/>
        <w:ind w:hanging="180"/>
        <w:rPr>
          <w:rFonts w:cs="Arial"/>
          <w:sz w:val="24"/>
          <w:szCs w:val="24"/>
        </w:rPr>
      </w:pPr>
      <w:r w:rsidRPr="00FC6812">
        <w:rPr>
          <w:rFonts w:cs="Arial"/>
          <w:sz w:val="24"/>
          <w:szCs w:val="24"/>
          <w:lang w:val="sr-Cyrl-CS"/>
        </w:rPr>
        <w:t>да прати степен и динаминку реализације Оквирног споразума.</w:t>
      </w:r>
    </w:p>
    <w:p w14:paraId="17A7FEE4" w14:textId="77777777" w:rsidR="00F55E5C" w:rsidRPr="00F55E5C" w:rsidRDefault="00F55E5C" w:rsidP="00C66B62">
      <w:pPr>
        <w:pStyle w:val="ListParagraph"/>
        <w:numPr>
          <w:ilvl w:val="1"/>
          <w:numId w:val="33"/>
        </w:numPr>
        <w:ind w:hanging="180"/>
        <w:rPr>
          <w:rFonts w:ascii="Arial" w:eastAsia="Times New Roman" w:hAnsi="Arial" w:cs="Arial"/>
          <w:sz w:val="24"/>
          <w:szCs w:val="24"/>
        </w:rPr>
      </w:pPr>
      <w:r w:rsidRPr="00F55E5C">
        <w:rPr>
          <w:rFonts w:ascii="Arial" w:eastAsia="Times New Roman" w:hAnsi="Arial" w:cs="Arial"/>
          <w:sz w:val="24"/>
          <w:szCs w:val="24"/>
        </w:rPr>
        <w:t>да прате степен и динаминку реализације Наруџбенице</w:t>
      </w:r>
    </w:p>
    <w:p w14:paraId="6DCA5571" w14:textId="06E13815" w:rsidR="00F55E5C" w:rsidRPr="00F55E5C" w:rsidRDefault="00F55E5C" w:rsidP="00C66B62">
      <w:pPr>
        <w:pStyle w:val="ListParagraph"/>
        <w:numPr>
          <w:ilvl w:val="1"/>
          <w:numId w:val="33"/>
        </w:numPr>
        <w:ind w:hanging="180"/>
        <w:rPr>
          <w:rFonts w:ascii="Arial" w:eastAsia="Times New Roman" w:hAnsi="Arial" w:cs="Arial"/>
          <w:sz w:val="24"/>
          <w:szCs w:val="24"/>
        </w:rPr>
      </w:pPr>
      <w:r w:rsidRPr="00F55E5C">
        <w:rPr>
          <w:rFonts w:ascii="Arial" w:eastAsia="Times New Roman" w:hAnsi="Arial" w:cs="Arial"/>
          <w:sz w:val="24"/>
          <w:szCs w:val="24"/>
        </w:rPr>
        <w:t>да прате датум истека Наруџбенице</w:t>
      </w:r>
    </w:p>
    <w:p w14:paraId="7309C08F" w14:textId="77777777" w:rsidR="00FC6812" w:rsidRPr="00FC6812" w:rsidRDefault="00FC6812" w:rsidP="00FC6812">
      <w:pPr>
        <w:spacing w:before="0"/>
        <w:rPr>
          <w:rFonts w:eastAsia="Calibri"/>
          <w:sz w:val="24"/>
          <w:szCs w:val="24"/>
        </w:rPr>
      </w:pPr>
      <w:r w:rsidRPr="00FC6812">
        <w:rPr>
          <w:rFonts w:eastAsia="Calibri"/>
          <w:sz w:val="24"/>
          <w:szCs w:val="24"/>
        </w:rPr>
        <w:t xml:space="preserve">   </w:t>
      </w:r>
    </w:p>
    <w:p w14:paraId="582D29CE" w14:textId="77777777" w:rsidR="00FC6812" w:rsidRPr="00FC6812" w:rsidRDefault="00FC6812" w:rsidP="00FC6812">
      <w:pPr>
        <w:spacing w:before="0"/>
        <w:rPr>
          <w:b/>
          <w:sz w:val="24"/>
          <w:szCs w:val="24"/>
          <w:lang w:val="sr-Cyrl-RS"/>
        </w:rPr>
      </w:pPr>
      <w:r w:rsidRPr="00FC6812">
        <w:rPr>
          <w:b/>
          <w:sz w:val="24"/>
          <w:szCs w:val="24"/>
          <w:lang w:val="sr-Cyrl-RS"/>
        </w:rPr>
        <w:t>ОБАВЕЗЕ ПРУЖАОЦА УСЛУГЕ</w:t>
      </w:r>
    </w:p>
    <w:p w14:paraId="57A9A76A" w14:textId="77777777" w:rsidR="00FC6812" w:rsidRPr="00FC6812" w:rsidRDefault="00FC6812" w:rsidP="00FC6812">
      <w:pPr>
        <w:spacing w:before="0"/>
        <w:rPr>
          <w:b/>
          <w:sz w:val="24"/>
          <w:szCs w:val="24"/>
          <w:lang w:val="sr-Cyrl-RS"/>
        </w:rPr>
      </w:pPr>
    </w:p>
    <w:p w14:paraId="228876B6" w14:textId="77777777" w:rsidR="00FC6812" w:rsidRPr="00FC6812" w:rsidRDefault="00FC6812" w:rsidP="00FC6812">
      <w:pPr>
        <w:spacing w:before="0"/>
        <w:ind w:left="1211"/>
        <w:jc w:val="left"/>
        <w:rPr>
          <w:b/>
          <w:sz w:val="24"/>
          <w:szCs w:val="24"/>
          <w:lang w:val="sr-Cyrl-CS"/>
        </w:rPr>
      </w:pPr>
      <w:r w:rsidRPr="00FC6812">
        <w:rPr>
          <w:b/>
          <w:sz w:val="24"/>
          <w:szCs w:val="24"/>
          <w:lang w:val="sr-Cyrl-RS"/>
        </w:rPr>
        <w:t xml:space="preserve">                                           </w:t>
      </w:r>
      <w:r w:rsidRPr="00FC6812">
        <w:rPr>
          <w:b/>
          <w:sz w:val="24"/>
          <w:szCs w:val="24"/>
          <w:lang w:val="sr-Cyrl-CS"/>
        </w:rPr>
        <w:t>Члан 9.</w:t>
      </w:r>
    </w:p>
    <w:p w14:paraId="683ED87D" w14:textId="77777777" w:rsidR="00FC6812" w:rsidRPr="00F55E5C" w:rsidRDefault="00FC6812" w:rsidP="00FC6812">
      <w:pPr>
        <w:spacing w:before="0"/>
        <w:jc w:val="left"/>
        <w:rPr>
          <w:sz w:val="24"/>
          <w:szCs w:val="24"/>
          <w:lang w:val="sr-Cyrl-RS"/>
        </w:rPr>
      </w:pPr>
      <w:r w:rsidRPr="00F55E5C">
        <w:rPr>
          <w:sz w:val="24"/>
          <w:szCs w:val="24"/>
          <w:lang w:val="sr-Cyrl-RS"/>
        </w:rPr>
        <w:t>Пружалац</w:t>
      </w:r>
      <w:r w:rsidRPr="00F55E5C">
        <w:rPr>
          <w:sz w:val="24"/>
          <w:szCs w:val="24"/>
          <w:lang w:val="sr-Cyrl-CS"/>
        </w:rPr>
        <w:t xml:space="preserve"> услуга се обавезује</w:t>
      </w:r>
      <w:r w:rsidRPr="00F55E5C">
        <w:rPr>
          <w:sz w:val="24"/>
          <w:szCs w:val="24"/>
          <w:lang w:val="sr-Cyrl-RS"/>
        </w:rPr>
        <w:t>:</w:t>
      </w:r>
    </w:p>
    <w:p w14:paraId="70FD9346" w14:textId="77777777" w:rsidR="00F55E5C" w:rsidRPr="00F55E5C" w:rsidRDefault="00F55E5C" w:rsidP="006158B2">
      <w:pPr>
        <w:pStyle w:val="Style47"/>
        <w:widowControl/>
        <w:numPr>
          <w:ilvl w:val="0"/>
          <w:numId w:val="35"/>
        </w:numPr>
        <w:tabs>
          <w:tab w:val="left" w:pos="710"/>
        </w:tabs>
        <w:spacing w:before="0" w:line="240" w:lineRule="auto"/>
        <w:ind w:left="540" w:hanging="270"/>
        <w:rPr>
          <w:sz w:val="24"/>
          <w:lang w:val="sr-Cyrl-CS" w:eastAsia="sr-Cyrl-CS"/>
        </w:rPr>
      </w:pPr>
      <w:r w:rsidRPr="00F55E5C">
        <w:rPr>
          <w:sz w:val="24"/>
          <w:lang w:val="bs-Cyrl-BA"/>
        </w:rPr>
        <w:t xml:space="preserve">да услугу која је предмет уговора изврши стручно и квалитетно, на високом професионалном нивоу, у складу са понудом, </w:t>
      </w:r>
      <w:r w:rsidRPr="00F55E5C">
        <w:rPr>
          <w:rStyle w:val="FontStyle92"/>
          <w:sz w:val="24"/>
          <w:szCs w:val="24"/>
          <w:lang w:val="sr-Cyrl-CS" w:eastAsia="sr-Cyrl-CS"/>
        </w:rPr>
        <w:t>техничком спецификацијом</w:t>
      </w:r>
      <w:r w:rsidRPr="00F55E5C">
        <w:rPr>
          <w:sz w:val="24"/>
          <w:lang w:val="bs-Cyrl-BA"/>
        </w:rPr>
        <w:t>, нормативима, стандардима и техничким прописима који важе за ову врсту услуга,</w:t>
      </w:r>
    </w:p>
    <w:p w14:paraId="082FE442" w14:textId="66CC2545" w:rsidR="00F55E5C" w:rsidRPr="00F55E5C" w:rsidRDefault="00F55E5C" w:rsidP="006158B2">
      <w:pPr>
        <w:pStyle w:val="Style47"/>
        <w:widowControl/>
        <w:numPr>
          <w:ilvl w:val="0"/>
          <w:numId w:val="35"/>
        </w:numPr>
        <w:tabs>
          <w:tab w:val="left" w:pos="710"/>
        </w:tabs>
        <w:spacing w:before="0" w:line="240" w:lineRule="auto"/>
        <w:ind w:left="426" w:hanging="142"/>
        <w:rPr>
          <w:rStyle w:val="FontStyle92"/>
          <w:sz w:val="24"/>
          <w:szCs w:val="24"/>
          <w:lang w:val="sr-Cyrl-CS" w:eastAsia="sr-Cyrl-CS"/>
        </w:rPr>
      </w:pPr>
      <w:r w:rsidRPr="00F55E5C">
        <w:rPr>
          <w:rStyle w:val="FontStyle92"/>
          <w:sz w:val="24"/>
          <w:szCs w:val="24"/>
          <w:lang w:val="sr-Cyrl-CS" w:eastAsia="sr-Cyrl-CS"/>
        </w:rPr>
        <w:t xml:space="preserve">  да преко одговорног лица, прима налоге и упутства за рад и одржава редован контакт са одговорним лицима </w:t>
      </w:r>
      <w:r>
        <w:rPr>
          <w:rStyle w:val="FontStyle92"/>
          <w:sz w:val="24"/>
          <w:szCs w:val="24"/>
          <w:lang w:val="sr-Cyrl-CS" w:eastAsia="sr-Cyrl-CS"/>
        </w:rPr>
        <w:t>Корисника услуге</w:t>
      </w:r>
      <w:r w:rsidRPr="00F55E5C">
        <w:rPr>
          <w:rStyle w:val="FontStyle92"/>
          <w:sz w:val="24"/>
          <w:szCs w:val="24"/>
          <w:lang w:val="sr-Cyrl-CS" w:eastAsia="sr-Cyrl-CS"/>
        </w:rPr>
        <w:t>,</w:t>
      </w:r>
    </w:p>
    <w:p w14:paraId="30547D83" w14:textId="5E4BD615" w:rsidR="00F55E5C" w:rsidRPr="00F55E5C" w:rsidRDefault="00F55E5C" w:rsidP="006158B2">
      <w:pPr>
        <w:numPr>
          <w:ilvl w:val="0"/>
          <w:numId w:val="35"/>
        </w:numPr>
        <w:tabs>
          <w:tab w:val="left" w:pos="710"/>
        </w:tabs>
        <w:suppressAutoHyphens/>
        <w:spacing w:before="0"/>
        <w:ind w:left="540" w:hanging="270"/>
        <w:rPr>
          <w:rStyle w:val="FontStyle92"/>
          <w:sz w:val="24"/>
          <w:szCs w:val="24"/>
          <w:lang w:val="sr-Cyrl-CS" w:eastAsia="sr-Cyrl-CS"/>
        </w:rPr>
      </w:pPr>
      <w:r w:rsidRPr="00F55E5C">
        <w:rPr>
          <w:rFonts w:cs="Arial"/>
          <w:iCs/>
          <w:kern w:val="2"/>
          <w:sz w:val="24"/>
          <w:szCs w:val="24"/>
          <w:lang w:val="sr-Cyrl-CS"/>
        </w:rPr>
        <w:t xml:space="preserve">да </w:t>
      </w:r>
      <w:r w:rsidRPr="00F55E5C">
        <w:rPr>
          <w:rFonts w:cs="Arial"/>
          <w:iCs/>
          <w:kern w:val="2"/>
          <w:sz w:val="24"/>
          <w:szCs w:val="24"/>
          <w:lang w:val="sr-Cyrl-RS"/>
        </w:rPr>
        <w:t>по пријему нару</w:t>
      </w:r>
      <w:r w:rsidRPr="00F55E5C">
        <w:rPr>
          <w:rFonts w:cs="Arial"/>
          <w:sz w:val="24"/>
          <w:szCs w:val="24"/>
        </w:rPr>
        <w:t>џ</w:t>
      </w:r>
      <w:r w:rsidRPr="00F55E5C">
        <w:rPr>
          <w:rFonts w:cs="Arial"/>
          <w:sz w:val="24"/>
          <w:szCs w:val="24"/>
          <w:lang w:val="sr-Cyrl-RS"/>
        </w:rPr>
        <w:t>бе</w:t>
      </w:r>
      <w:r w:rsidRPr="00F55E5C">
        <w:rPr>
          <w:rFonts w:cs="Arial"/>
          <w:iCs/>
          <w:kern w:val="2"/>
          <w:sz w:val="24"/>
          <w:szCs w:val="24"/>
          <w:lang w:val="sr-Cyrl-RS"/>
        </w:rPr>
        <w:t xml:space="preserve">нице </w:t>
      </w:r>
      <w:r>
        <w:rPr>
          <w:rFonts w:cs="Arial"/>
          <w:iCs/>
          <w:kern w:val="2"/>
          <w:sz w:val="24"/>
          <w:szCs w:val="24"/>
          <w:lang w:val="sr-Cyrl-CS"/>
        </w:rPr>
        <w:t>Корисника услуге</w:t>
      </w:r>
      <w:r w:rsidRPr="00F55E5C">
        <w:rPr>
          <w:rFonts w:cs="Arial"/>
          <w:iCs/>
          <w:kern w:val="2"/>
          <w:sz w:val="24"/>
          <w:szCs w:val="24"/>
          <w:lang w:val="sr-Cyrl-CS"/>
        </w:rPr>
        <w:t xml:space="preserve">, </w:t>
      </w:r>
      <w:r w:rsidRPr="00F55E5C">
        <w:rPr>
          <w:rFonts w:cs="Arial"/>
          <w:iCs/>
          <w:kern w:val="2"/>
          <w:sz w:val="24"/>
          <w:szCs w:val="24"/>
          <w:lang w:val="sr-Cyrl-RS"/>
        </w:rPr>
        <w:t>изврши услугу</w:t>
      </w:r>
      <w:r w:rsidRPr="00F55E5C">
        <w:rPr>
          <w:rFonts w:cs="Arial"/>
          <w:iCs/>
          <w:kern w:val="2"/>
          <w:sz w:val="24"/>
          <w:szCs w:val="24"/>
          <w:lang w:val="sr-Cyrl-CS"/>
        </w:rPr>
        <w:t xml:space="preserve">, у складу са чланом </w:t>
      </w:r>
      <w:r w:rsidR="00CF1E03">
        <w:rPr>
          <w:rFonts w:cs="Arial"/>
          <w:iCs/>
          <w:kern w:val="2"/>
          <w:sz w:val="24"/>
          <w:szCs w:val="24"/>
          <w:lang w:val="sr-Cyrl-CS"/>
        </w:rPr>
        <w:t>6.</w:t>
      </w:r>
      <w:r w:rsidRPr="00F55E5C">
        <w:rPr>
          <w:rFonts w:cs="Arial"/>
          <w:iCs/>
          <w:kern w:val="2"/>
          <w:sz w:val="24"/>
          <w:szCs w:val="24"/>
          <w:lang w:val="sr-Cyrl-CS"/>
        </w:rPr>
        <w:t xml:space="preserve"> овог </w:t>
      </w:r>
      <w:r w:rsidRPr="00F55E5C">
        <w:rPr>
          <w:rFonts w:cs="Arial"/>
          <w:sz w:val="24"/>
          <w:szCs w:val="24"/>
          <w:lang w:val="bs-Cyrl-BA"/>
        </w:rPr>
        <w:t>оквирног споразума</w:t>
      </w:r>
    </w:p>
    <w:p w14:paraId="345FD3A5" w14:textId="0BB5D433" w:rsidR="00F55E5C" w:rsidRPr="00F55E5C" w:rsidRDefault="00F55E5C" w:rsidP="006158B2">
      <w:pPr>
        <w:numPr>
          <w:ilvl w:val="0"/>
          <w:numId w:val="35"/>
        </w:numPr>
        <w:tabs>
          <w:tab w:val="left" w:pos="710"/>
        </w:tabs>
        <w:suppressAutoHyphens/>
        <w:spacing w:before="0"/>
        <w:ind w:left="540" w:hanging="270"/>
        <w:rPr>
          <w:rFonts w:cs="Arial"/>
          <w:sz w:val="24"/>
          <w:szCs w:val="24"/>
          <w:lang w:val="sr-Cyrl-CS" w:eastAsia="sr-Cyrl-CS"/>
        </w:rPr>
      </w:pPr>
      <w:r w:rsidRPr="00F55E5C">
        <w:rPr>
          <w:rFonts w:cs="Arial"/>
          <w:sz w:val="24"/>
          <w:szCs w:val="24"/>
          <w:lang w:val="sr-Cyrl-CS" w:eastAsia="sr-Cyrl-CS"/>
        </w:rPr>
        <w:t xml:space="preserve">да поступи по примедбама </w:t>
      </w:r>
      <w:r w:rsidRPr="00F55E5C">
        <w:rPr>
          <w:rFonts w:cs="Arial"/>
          <w:iCs/>
          <w:sz w:val="24"/>
          <w:szCs w:val="24"/>
          <w:lang w:val="sr-Cyrl-CS" w:eastAsia="sr-Cyrl-CS"/>
        </w:rPr>
        <w:t>Корисника услуге</w:t>
      </w:r>
      <w:r w:rsidRPr="00F55E5C">
        <w:rPr>
          <w:rFonts w:cs="Arial"/>
          <w:sz w:val="24"/>
          <w:szCs w:val="24"/>
          <w:lang w:val="sr-Cyrl-CS" w:eastAsia="sr-Cyrl-CS"/>
        </w:rPr>
        <w:t xml:space="preserve"> </w:t>
      </w:r>
      <w:r w:rsidR="002A0A80" w:rsidRPr="002A0A80">
        <w:rPr>
          <w:rFonts w:cs="Arial"/>
          <w:sz w:val="24"/>
          <w:szCs w:val="24"/>
          <w:lang w:val="sr-Cyrl-CS" w:eastAsia="sr-Cyrl-CS"/>
        </w:rPr>
        <w:t xml:space="preserve">и отклони </w:t>
      </w:r>
      <w:r w:rsidR="002A0A80" w:rsidRPr="002A0A80">
        <w:rPr>
          <w:rFonts w:cs="Arial"/>
          <w:sz w:val="24"/>
          <w:szCs w:val="24"/>
          <w:lang w:val="sr-Cyrl-RS" w:eastAsia="sr-Cyrl-CS"/>
        </w:rPr>
        <w:t>све недостатке у вези са начином и квалитетом извршења услуга</w:t>
      </w:r>
    </w:p>
    <w:p w14:paraId="5B473E9A" w14:textId="77777777" w:rsidR="00F55E5C" w:rsidRPr="00F55E5C" w:rsidRDefault="00F55E5C" w:rsidP="006158B2">
      <w:pPr>
        <w:numPr>
          <w:ilvl w:val="0"/>
          <w:numId w:val="35"/>
        </w:numPr>
        <w:suppressAutoHyphens/>
        <w:overflowPunct w:val="0"/>
        <w:spacing w:before="0"/>
        <w:ind w:left="540" w:hanging="270"/>
        <w:rPr>
          <w:rFonts w:cs="Arial"/>
          <w:sz w:val="24"/>
          <w:szCs w:val="24"/>
          <w:lang w:val="ru-RU"/>
        </w:rPr>
      </w:pPr>
      <w:r w:rsidRPr="00F55E5C">
        <w:rPr>
          <w:rFonts w:cs="Arial"/>
          <w:bCs/>
          <w:sz w:val="24"/>
          <w:szCs w:val="24"/>
          <w:lang w:val="sr-Cyrl-CS"/>
        </w:rPr>
        <w:t>да изврши Контролни преглед који обухвата редовну шестомесечну потпуну проверу исправности апарата, хидраната и кварталну проверу система за дојаву пожара, услугу поправке односно замене дотрајалих делова</w:t>
      </w:r>
      <w:r w:rsidRPr="00F55E5C">
        <w:rPr>
          <w:rFonts w:cs="Arial"/>
          <w:bCs/>
          <w:sz w:val="24"/>
          <w:szCs w:val="24"/>
          <w:lang w:val="en-AU"/>
        </w:rPr>
        <w:t xml:space="preserve">  </w:t>
      </w:r>
    </w:p>
    <w:p w14:paraId="573975BB" w14:textId="545E3E29" w:rsidR="00F55E5C" w:rsidRPr="00F55E5C" w:rsidRDefault="00F55E5C" w:rsidP="006158B2">
      <w:pPr>
        <w:numPr>
          <w:ilvl w:val="0"/>
          <w:numId w:val="35"/>
        </w:numPr>
        <w:suppressAutoHyphens/>
        <w:overflowPunct w:val="0"/>
        <w:spacing w:before="0"/>
        <w:ind w:left="540" w:hanging="270"/>
        <w:rPr>
          <w:rFonts w:cs="Arial"/>
          <w:sz w:val="24"/>
          <w:szCs w:val="24"/>
          <w:lang w:val="ru-RU"/>
        </w:rPr>
      </w:pPr>
      <w:r w:rsidRPr="00F55E5C">
        <w:rPr>
          <w:rFonts w:cs="Arial"/>
          <w:iCs/>
          <w:sz w:val="24"/>
          <w:szCs w:val="24"/>
          <w:lang w:val="sr-Cyrl-CS" w:bidi="en-US"/>
        </w:rPr>
        <w:t xml:space="preserve">у случају потребе пуњења ПП апарата или сервисирања које је неопходно обавити у просторијама </w:t>
      </w:r>
      <w:r w:rsidR="00093C9B">
        <w:rPr>
          <w:rFonts w:cs="Arial"/>
          <w:iCs/>
          <w:sz w:val="24"/>
          <w:szCs w:val="24"/>
          <w:lang w:val="sr-Cyrl-CS" w:bidi="en-US"/>
        </w:rPr>
        <w:t>Пружаоца услуге</w:t>
      </w:r>
      <w:r w:rsidRPr="00F55E5C">
        <w:rPr>
          <w:rFonts w:cs="Arial"/>
          <w:iCs/>
          <w:sz w:val="24"/>
          <w:szCs w:val="24"/>
          <w:lang w:val="sr-Cyrl-CS" w:bidi="en-US"/>
        </w:rPr>
        <w:t xml:space="preserve">, а на захтев Корисника услуге, </w:t>
      </w:r>
      <w:r>
        <w:rPr>
          <w:rFonts w:cs="Arial"/>
          <w:iCs/>
          <w:sz w:val="24"/>
          <w:szCs w:val="24"/>
          <w:lang w:val="sr-Cyrl-CS" w:bidi="en-US"/>
        </w:rPr>
        <w:t>Пружалац</w:t>
      </w:r>
      <w:r w:rsidRPr="00F55E5C">
        <w:rPr>
          <w:rFonts w:cs="Arial"/>
          <w:iCs/>
          <w:sz w:val="24"/>
          <w:szCs w:val="24"/>
          <w:lang w:val="sr-Cyrl-CS" w:bidi="en-US"/>
        </w:rPr>
        <w:t xml:space="preserve"> услуге је у обавези је </w:t>
      </w:r>
      <w:r w:rsidRPr="00F55E5C">
        <w:rPr>
          <w:rFonts w:cs="Arial"/>
          <w:iCs/>
          <w:sz w:val="24"/>
          <w:szCs w:val="24"/>
          <w:lang w:val="ru-RU" w:bidi="en-US"/>
        </w:rPr>
        <w:t xml:space="preserve">да о свом трошку преузме, </w:t>
      </w:r>
      <w:r w:rsidRPr="00F55E5C">
        <w:rPr>
          <w:rFonts w:cs="Arial"/>
          <w:iCs/>
          <w:sz w:val="24"/>
          <w:szCs w:val="24"/>
          <w:lang w:val="sr-Cyrl-CS" w:bidi="en-US"/>
        </w:rPr>
        <w:t xml:space="preserve">и  врати </w:t>
      </w:r>
      <w:r w:rsidRPr="00F55E5C">
        <w:rPr>
          <w:rFonts w:cs="Arial"/>
          <w:iCs/>
          <w:sz w:val="24"/>
          <w:szCs w:val="24"/>
          <w:lang w:val="ru-RU" w:bidi="en-US"/>
        </w:rPr>
        <w:t>на место преузимања</w:t>
      </w:r>
      <w:r w:rsidRPr="00F55E5C">
        <w:rPr>
          <w:rFonts w:cs="Arial"/>
          <w:iCs/>
          <w:sz w:val="24"/>
          <w:szCs w:val="24"/>
          <w:lang w:val="sr-Cyrl-CS" w:bidi="en-US"/>
        </w:rPr>
        <w:t>.</w:t>
      </w:r>
      <w:r w:rsidRPr="00F55E5C">
        <w:rPr>
          <w:rFonts w:cs="Arial"/>
          <w:i/>
          <w:iCs/>
          <w:sz w:val="24"/>
          <w:szCs w:val="24"/>
          <w:lang w:val="ru-RU" w:bidi="en-US"/>
        </w:rPr>
        <w:t xml:space="preserve"> </w:t>
      </w:r>
    </w:p>
    <w:p w14:paraId="52667454" w14:textId="3BD5ED73" w:rsidR="00F55E5C" w:rsidRPr="00F55E5C" w:rsidRDefault="00F55E5C" w:rsidP="006158B2">
      <w:pPr>
        <w:numPr>
          <w:ilvl w:val="0"/>
          <w:numId w:val="35"/>
        </w:numPr>
        <w:suppressAutoHyphens/>
        <w:overflowPunct w:val="0"/>
        <w:spacing w:before="0"/>
        <w:ind w:left="540" w:hanging="270"/>
        <w:rPr>
          <w:rFonts w:cs="Arial"/>
          <w:sz w:val="24"/>
          <w:szCs w:val="24"/>
          <w:lang w:val="ru-RU"/>
        </w:rPr>
      </w:pPr>
      <w:r w:rsidRPr="00F55E5C">
        <w:rPr>
          <w:rFonts w:cs="Arial"/>
          <w:sz w:val="24"/>
          <w:szCs w:val="24"/>
          <w:lang w:val="ru-RU"/>
        </w:rPr>
        <w:t xml:space="preserve">да сервисер пружаоца услуге пријави Одговорном лицу </w:t>
      </w:r>
      <w:r w:rsidRPr="00F55E5C">
        <w:rPr>
          <w:rFonts w:cs="Arial"/>
          <w:iCs/>
          <w:sz w:val="24"/>
          <w:szCs w:val="24"/>
          <w:lang w:val="sr-Cyrl-CS"/>
        </w:rPr>
        <w:t>Корисника услуге</w:t>
      </w:r>
      <w:r w:rsidRPr="00F55E5C">
        <w:rPr>
          <w:rFonts w:cs="Arial"/>
          <w:sz w:val="24"/>
          <w:szCs w:val="24"/>
          <w:lang w:val="ru-RU"/>
        </w:rPr>
        <w:t xml:space="preserve"> сваки долазак на локацију</w:t>
      </w:r>
    </w:p>
    <w:p w14:paraId="3F899BD9" w14:textId="1C4383DD" w:rsidR="00F55E5C" w:rsidRPr="00F55E5C" w:rsidRDefault="00F55E5C" w:rsidP="006158B2">
      <w:pPr>
        <w:numPr>
          <w:ilvl w:val="0"/>
          <w:numId w:val="35"/>
        </w:numPr>
        <w:suppressAutoHyphens/>
        <w:overflowPunct w:val="0"/>
        <w:spacing w:before="0"/>
        <w:ind w:left="540" w:hanging="270"/>
        <w:rPr>
          <w:rFonts w:cs="Arial"/>
          <w:sz w:val="24"/>
          <w:szCs w:val="24"/>
          <w:lang w:val="ru-RU"/>
        </w:rPr>
      </w:pPr>
      <w:r w:rsidRPr="00F55E5C">
        <w:rPr>
          <w:rFonts w:cs="Arial"/>
          <w:sz w:val="24"/>
          <w:szCs w:val="24"/>
          <w:lang w:val="ru-RU"/>
        </w:rPr>
        <w:t>да</w:t>
      </w:r>
      <w:r w:rsidRPr="00F55E5C">
        <w:rPr>
          <w:rFonts w:cs="Arial"/>
          <w:iCs/>
          <w:sz w:val="24"/>
          <w:szCs w:val="24"/>
          <w:lang w:val="ru-RU"/>
        </w:rPr>
        <w:t xml:space="preserve"> поступи по примедби наручиоца, за удесе, кварове или грешке које је </w:t>
      </w:r>
      <w:r w:rsidR="00093C9B">
        <w:rPr>
          <w:rFonts w:cs="Arial"/>
          <w:iCs/>
          <w:sz w:val="24"/>
          <w:szCs w:val="24"/>
          <w:lang w:val="sr-Cyrl-CS"/>
        </w:rPr>
        <w:t>Корисник</w:t>
      </w:r>
      <w:r w:rsidR="00093C9B" w:rsidRPr="00093C9B">
        <w:rPr>
          <w:rFonts w:cs="Arial"/>
          <w:iCs/>
          <w:sz w:val="24"/>
          <w:szCs w:val="24"/>
          <w:lang w:val="sr-Cyrl-CS"/>
        </w:rPr>
        <w:t xml:space="preserve"> услуге</w:t>
      </w:r>
      <w:r w:rsidRPr="00F55E5C">
        <w:rPr>
          <w:rFonts w:cs="Arial"/>
          <w:iCs/>
          <w:sz w:val="24"/>
          <w:szCs w:val="24"/>
          <w:lang w:val="ru-RU"/>
        </w:rPr>
        <w:t xml:space="preserve"> услуге идентификовао између два квартална испитивања</w:t>
      </w:r>
    </w:p>
    <w:p w14:paraId="1D2CABCD" w14:textId="1EB30957" w:rsidR="00F55E5C" w:rsidRPr="00F55E5C" w:rsidRDefault="00F55E5C" w:rsidP="006158B2">
      <w:pPr>
        <w:numPr>
          <w:ilvl w:val="0"/>
          <w:numId w:val="35"/>
        </w:numPr>
        <w:suppressAutoHyphens/>
        <w:overflowPunct w:val="0"/>
        <w:spacing w:before="0"/>
        <w:ind w:left="540" w:hanging="270"/>
        <w:rPr>
          <w:rFonts w:cs="Arial"/>
          <w:sz w:val="24"/>
          <w:szCs w:val="24"/>
          <w:lang w:val="ru-RU"/>
        </w:rPr>
      </w:pPr>
      <w:r w:rsidRPr="00F55E5C">
        <w:rPr>
          <w:rFonts w:cs="Arial"/>
          <w:iCs/>
          <w:sz w:val="24"/>
          <w:szCs w:val="24"/>
          <w:lang w:val="ru-RU"/>
        </w:rPr>
        <w:t xml:space="preserve">да долази по позиву </w:t>
      </w:r>
      <w:r w:rsidRPr="00F55E5C">
        <w:rPr>
          <w:rFonts w:cs="Arial"/>
          <w:iCs/>
          <w:sz w:val="24"/>
          <w:szCs w:val="24"/>
          <w:lang w:val="sr-Cyrl-CS"/>
        </w:rPr>
        <w:t>Корисника услуге</w:t>
      </w:r>
      <w:r w:rsidRPr="00F55E5C">
        <w:rPr>
          <w:rFonts w:cs="Arial"/>
          <w:iCs/>
          <w:sz w:val="24"/>
          <w:szCs w:val="24"/>
          <w:lang w:val="ru-RU"/>
        </w:rPr>
        <w:t xml:space="preserve"> у свим ванредним ситуацијама а које су дефинисане спецификацијом услуга,</w:t>
      </w:r>
    </w:p>
    <w:p w14:paraId="55C79463" w14:textId="511DAB6A" w:rsidR="00F55E5C" w:rsidRPr="00F55E5C" w:rsidRDefault="00F55E5C" w:rsidP="006158B2">
      <w:pPr>
        <w:numPr>
          <w:ilvl w:val="0"/>
          <w:numId w:val="35"/>
        </w:numPr>
        <w:suppressAutoHyphens/>
        <w:overflowPunct w:val="0"/>
        <w:spacing w:before="0"/>
        <w:ind w:left="540" w:hanging="270"/>
        <w:rPr>
          <w:rFonts w:cs="Arial"/>
          <w:bCs/>
          <w:sz w:val="24"/>
          <w:szCs w:val="24"/>
          <w:lang w:val="sr-Cyrl-BA"/>
        </w:rPr>
      </w:pPr>
      <w:r w:rsidRPr="00F55E5C">
        <w:rPr>
          <w:rFonts w:cs="Arial"/>
          <w:sz w:val="24"/>
          <w:szCs w:val="24"/>
          <w:lang w:val="sr-Cyrl-CS"/>
        </w:rPr>
        <w:t xml:space="preserve">да по налогу </w:t>
      </w:r>
      <w:r w:rsidRPr="00F55E5C">
        <w:rPr>
          <w:rFonts w:cs="Arial"/>
          <w:iCs/>
          <w:sz w:val="24"/>
          <w:szCs w:val="24"/>
          <w:lang w:val="sr-Cyrl-CS"/>
        </w:rPr>
        <w:t>Корисника услуге</w:t>
      </w:r>
      <w:r w:rsidRPr="00F55E5C">
        <w:rPr>
          <w:rFonts w:cs="Arial"/>
          <w:sz w:val="24"/>
          <w:szCs w:val="24"/>
          <w:lang w:val="sr-Cyrl-CS"/>
        </w:rPr>
        <w:t xml:space="preserve"> сачини и достави </w:t>
      </w:r>
      <w:r w:rsidRPr="00F55E5C">
        <w:rPr>
          <w:rFonts w:cs="Arial"/>
          <w:bCs/>
          <w:sz w:val="24"/>
          <w:szCs w:val="24"/>
          <w:lang w:val="sr-Cyrl-CS"/>
        </w:rPr>
        <w:t>Извештај о пруженим услугама, који мора да садржи детаљну спецификацију (опис и обим) пружених услуга</w:t>
      </w:r>
    </w:p>
    <w:p w14:paraId="64948DA7" w14:textId="77777777" w:rsidR="00F55E5C" w:rsidRPr="00F55E5C" w:rsidRDefault="00F55E5C" w:rsidP="006158B2">
      <w:pPr>
        <w:numPr>
          <w:ilvl w:val="0"/>
          <w:numId w:val="35"/>
        </w:numPr>
        <w:suppressAutoHyphens/>
        <w:overflowPunct w:val="0"/>
        <w:spacing w:before="0"/>
        <w:ind w:left="540" w:hanging="270"/>
        <w:rPr>
          <w:rFonts w:cs="Arial"/>
          <w:bCs/>
          <w:sz w:val="24"/>
          <w:szCs w:val="24"/>
          <w:lang w:val="sr-Cyrl-BA"/>
        </w:rPr>
      </w:pPr>
      <w:r w:rsidRPr="00F55E5C">
        <w:rPr>
          <w:rFonts w:cs="Arial"/>
          <w:bCs/>
          <w:sz w:val="24"/>
          <w:szCs w:val="24"/>
          <w:lang w:val="sr-Cyrl-BA"/>
        </w:rPr>
        <w:lastRenderedPageBreak/>
        <w:t xml:space="preserve">да сачини и потпише </w:t>
      </w:r>
      <w:r w:rsidRPr="00F55E5C">
        <w:rPr>
          <w:rStyle w:val="FontStyle58"/>
          <w:b w:val="0"/>
          <w:i w:val="0"/>
          <w:sz w:val="24"/>
          <w:szCs w:val="24"/>
          <w:lang w:val="sr-Cyrl-CS" w:eastAsia="sr-Cyrl-CS"/>
        </w:rPr>
        <w:t>Записник о пруженим услугама</w:t>
      </w:r>
      <w:r w:rsidRPr="00F55E5C">
        <w:rPr>
          <w:rFonts w:cs="Arial"/>
          <w:bCs/>
          <w:sz w:val="24"/>
          <w:szCs w:val="24"/>
          <w:lang w:val="sr-Cyrl-BA"/>
        </w:rPr>
        <w:t>, који је услов за фактурисање обавеза</w:t>
      </w:r>
    </w:p>
    <w:p w14:paraId="320B2AE4" w14:textId="62056F8A" w:rsidR="00F55E5C" w:rsidRDefault="00093C9B" w:rsidP="006158B2">
      <w:pPr>
        <w:numPr>
          <w:ilvl w:val="0"/>
          <w:numId w:val="35"/>
        </w:numPr>
        <w:suppressAutoHyphens/>
        <w:overflowPunct w:val="0"/>
        <w:spacing w:before="0"/>
        <w:ind w:left="540" w:hanging="270"/>
      </w:pPr>
      <w:r>
        <w:rPr>
          <w:rFonts w:cs="Arial"/>
          <w:bCs/>
          <w:iCs/>
          <w:sz w:val="24"/>
          <w:szCs w:val="24"/>
          <w:lang w:val="sr-Cyrl-CS"/>
        </w:rPr>
        <w:t>Кориснику</w:t>
      </w:r>
      <w:r w:rsidRPr="00093C9B">
        <w:rPr>
          <w:rFonts w:cs="Arial"/>
          <w:bCs/>
          <w:iCs/>
          <w:sz w:val="24"/>
          <w:szCs w:val="24"/>
          <w:lang w:val="sr-Cyrl-CS"/>
        </w:rPr>
        <w:t xml:space="preserve"> услуге</w:t>
      </w:r>
      <w:r w:rsidR="00F55E5C" w:rsidRPr="00F55E5C">
        <w:rPr>
          <w:rFonts w:cs="Arial"/>
          <w:bCs/>
          <w:sz w:val="24"/>
          <w:szCs w:val="24"/>
          <w:lang w:val="sr-Cyrl-BA"/>
        </w:rPr>
        <w:t xml:space="preserve"> надокнади сву материјалну штету коју у току рада причине запослени код </w:t>
      </w:r>
      <w:r w:rsidR="00F55E5C">
        <w:rPr>
          <w:rFonts w:cs="Arial"/>
          <w:bCs/>
          <w:sz w:val="24"/>
          <w:szCs w:val="24"/>
          <w:lang w:val="sr-Cyrl-BA"/>
        </w:rPr>
        <w:t>Пружаоца</w:t>
      </w:r>
      <w:r w:rsidR="00F55E5C" w:rsidRPr="00F55E5C">
        <w:rPr>
          <w:rFonts w:cs="Arial"/>
          <w:bCs/>
          <w:sz w:val="24"/>
          <w:szCs w:val="24"/>
          <w:lang w:val="sr-Cyrl-BA"/>
        </w:rPr>
        <w:t xml:space="preserve"> услуге</w:t>
      </w:r>
      <w:r w:rsidR="00F55E5C" w:rsidRPr="009A01D5">
        <w:rPr>
          <w:rFonts w:cs="Arial"/>
        </w:rPr>
        <w:t xml:space="preserve"> </w:t>
      </w:r>
    </w:p>
    <w:p w14:paraId="5CDB4A44" w14:textId="77777777" w:rsidR="00E964D2" w:rsidRPr="00FC6812" w:rsidRDefault="00E964D2" w:rsidP="00FC6812">
      <w:pPr>
        <w:tabs>
          <w:tab w:val="left" w:pos="284"/>
          <w:tab w:val="left" w:pos="330"/>
        </w:tabs>
        <w:suppressAutoHyphens/>
        <w:spacing w:before="0"/>
        <w:rPr>
          <w:b/>
          <w:sz w:val="24"/>
          <w:szCs w:val="24"/>
        </w:rPr>
      </w:pPr>
    </w:p>
    <w:p w14:paraId="2E5ADD37" w14:textId="77777777" w:rsidR="00FC6812" w:rsidRPr="00FC6812" w:rsidRDefault="00FC6812" w:rsidP="00FC6812">
      <w:pPr>
        <w:tabs>
          <w:tab w:val="left" w:pos="284"/>
          <w:tab w:val="left" w:pos="330"/>
        </w:tabs>
        <w:suppressAutoHyphens/>
        <w:spacing w:before="0"/>
        <w:rPr>
          <w:b/>
          <w:sz w:val="24"/>
          <w:szCs w:val="24"/>
        </w:rPr>
      </w:pPr>
      <w:r w:rsidRPr="00FC6812">
        <w:rPr>
          <w:b/>
          <w:sz w:val="24"/>
          <w:szCs w:val="24"/>
        </w:rPr>
        <w:t>СРЕДСТВА ФИНАНСИЈСКОГ ОБЕЗБЕЂЕЊА</w:t>
      </w:r>
    </w:p>
    <w:p w14:paraId="6EE550EF" w14:textId="77777777" w:rsidR="00FC6812" w:rsidRPr="00FC6812" w:rsidRDefault="00FC6812" w:rsidP="00FC6812">
      <w:pPr>
        <w:spacing w:before="0"/>
        <w:rPr>
          <w:b/>
          <w:sz w:val="24"/>
          <w:szCs w:val="24"/>
        </w:rPr>
      </w:pPr>
    </w:p>
    <w:p w14:paraId="6E5EC560" w14:textId="1F118822" w:rsidR="00FC6812" w:rsidRDefault="00FC6812" w:rsidP="00FC6812">
      <w:pPr>
        <w:spacing w:before="0"/>
        <w:jc w:val="center"/>
        <w:rPr>
          <w:b/>
          <w:sz w:val="24"/>
          <w:szCs w:val="24"/>
        </w:rPr>
      </w:pPr>
      <w:r w:rsidRPr="00FC6812">
        <w:rPr>
          <w:b/>
          <w:sz w:val="24"/>
          <w:szCs w:val="24"/>
        </w:rPr>
        <w:t xml:space="preserve">Члан </w:t>
      </w:r>
      <w:r w:rsidR="00682DC9">
        <w:rPr>
          <w:b/>
          <w:sz w:val="24"/>
          <w:szCs w:val="24"/>
          <w:lang w:val="sr-Cyrl-RS"/>
        </w:rPr>
        <w:t>10</w:t>
      </w:r>
      <w:r w:rsidRPr="00FC6812">
        <w:rPr>
          <w:b/>
          <w:sz w:val="24"/>
          <w:szCs w:val="24"/>
        </w:rPr>
        <w:t>.</w:t>
      </w:r>
    </w:p>
    <w:p w14:paraId="0D6550FB" w14:textId="35881831" w:rsidR="002A0A80" w:rsidRPr="002A0A80" w:rsidRDefault="002A0A80" w:rsidP="002A0A80">
      <w:pPr>
        <w:spacing w:before="0"/>
        <w:rPr>
          <w:rFonts w:cs="Arial"/>
          <w:b/>
          <w:sz w:val="24"/>
          <w:szCs w:val="24"/>
          <w:lang w:val="sr-Cyrl-RS"/>
        </w:rPr>
      </w:pPr>
      <w:r w:rsidRPr="002A0A80">
        <w:rPr>
          <w:rFonts w:cs="Arial"/>
          <w:b/>
          <w:sz w:val="24"/>
          <w:szCs w:val="24"/>
          <w:lang w:val="sr-Cyrl-RS"/>
        </w:rPr>
        <w:t>Меница као гаранција за добро извршење посла</w:t>
      </w:r>
    </w:p>
    <w:p w14:paraId="31568C85" w14:textId="77777777" w:rsidR="002A0A80" w:rsidRPr="002A0A80" w:rsidRDefault="002A0A80" w:rsidP="002A0A80">
      <w:pPr>
        <w:spacing w:before="0"/>
        <w:rPr>
          <w:rFonts w:cs="Arial"/>
          <w:sz w:val="24"/>
          <w:szCs w:val="24"/>
          <w:lang w:val="sr-Cyrl-CS"/>
        </w:rPr>
      </w:pPr>
      <w:r w:rsidRPr="002A0A80">
        <w:rPr>
          <w:rFonts w:cs="Arial"/>
          <w:sz w:val="24"/>
          <w:szCs w:val="24"/>
          <w:lang w:val="sr-Cyrl-CS"/>
        </w:rPr>
        <w:t>Пружалац услуге је обавезан да у тренутку потписивања оквирног споразума, а најкасније у року од 10 (словима: десет) дана од дана обостраног потписивања Оквирног споразума од стране законских заступника Уговорних страна,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као средство финансијског обезбеђења за добро извршење посла преда Кориснику услуге меницу која је:</w:t>
      </w:r>
    </w:p>
    <w:p w14:paraId="6059A1C2" w14:textId="77777777" w:rsidR="002A0A80" w:rsidRPr="002A0A80" w:rsidRDefault="002A0A80" w:rsidP="002A0A80">
      <w:pPr>
        <w:spacing w:before="0"/>
        <w:rPr>
          <w:rFonts w:cs="Arial"/>
          <w:sz w:val="24"/>
          <w:szCs w:val="24"/>
          <w:lang w:val="sr-Cyrl-CS"/>
        </w:rPr>
      </w:pPr>
    </w:p>
    <w:p w14:paraId="699F6857" w14:textId="77777777" w:rsidR="002A0A80" w:rsidRPr="002A0A80" w:rsidRDefault="002A0A80" w:rsidP="002A0A80">
      <w:pPr>
        <w:spacing w:before="0"/>
        <w:rPr>
          <w:rFonts w:cs="Arial"/>
          <w:sz w:val="24"/>
          <w:szCs w:val="24"/>
          <w:lang w:val="sr-Cyrl-CS"/>
        </w:rPr>
      </w:pPr>
      <w:r w:rsidRPr="002A0A80">
        <w:rPr>
          <w:rFonts w:cs="Arial"/>
          <w:sz w:val="24"/>
          <w:szCs w:val="24"/>
          <w:lang w:val="sr-Cyrl-CS"/>
        </w:rPr>
        <w:t>1. бланко сопствену меницу за добро извршење посла која је неопозива, без права протеста и наплатива на први позив, потписана и оверена службеним печатом од стране овлашћеног  лица,</w:t>
      </w:r>
    </w:p>
    <w:p w14:paraId="2372BBC8" w14:textId="77777777" w:rsidR="002A0A80" w:rsidRPr="002A0A80" w:rsidRDefault="002A0A80" w:rsidP="002A0A80">
      <w:pPr>
        <w:spacing w:before="0"/>
        <w:rPr>
          <w:rFonts w:cs="Arial"/>
          <w:sz w:val="24"/>
          <w:szCs w:val="24"/>
          <w:lang w:val="sr-Cyrl-CS"/>
        </w:rPr>
      </w:pPr>
      <w:r w:rsidRPr="002A0A80">
        <w:rPr>
          <w:rFonts w:cs="Arial"/>
          <w:sz w:val="24"/>
          <w:szCs w:val="24"/>
          <w:lang w:val="sr-Cyrl-CS"/>
        </w:rPr>
        <w:t xml:space="preserve">2. Менично писмо – овлашћење којим Пружалац услуга овлашћује Корисника услуге да може наплатити меницу  на износ од  10% од вредности </w:t>
      </w:r>
      <w:r w:rsidRPr="002A0A80">
        <w:rPr>
          <w:rFonts w:cs="Arial"/>
          <w:sz w:val="24"/>
          <w:szCs w:val="24"/>
          <w:lang w:val="sr-Cyrl-RS"/>
        </w:rPr>
        <w:t>оквирног споразума</w:t>
      </w:r>
      <w:r w:rsidRPr="002A0A80">
        <w:rPr>
          <w:rFonts w:cs="Arial"/>
          <w:sz w:val="24"/>
          <w:szCs w:val="24"/>
          <w:lang w:val="sr-Cyrl-CS"/>
        </w:rPr>
        <w:t xml:space="preserve"> без ПДВ са роком важења минимално 30 (словима: тридесет) дана дужим од </w:t>
      </w:r>
      <w:r w:rsidRPr="002A0A80">
        <w:rPr>
          <w:rFonts w:cs="Arial"/>
          <w:sz w:val="24"/>
          <w:szCs w:val="24"/>
          <w:lang w:val="sr-Cyrl-RS"/>
        </w:rPr>
        <w:t>важности Оквиног споразума</w:t>
      </w:r>
      <w:r w:rsidRPr="002A0A80">
        <w:rPr>
          <w:rFonts w:cs="Arial"/>
          <w:sz w:val="24"/>
          <w:szCs w:val="24"/>
          <w:lang w:val="sr-Cyrl-CS"/>
        </w:rPr>
        <w:t xml:space="preserve">, с тим да евентуални продужетак рока </w:t>
      </w:r>
      <w:r w:rsidRPr="002A0A80">
        <w:rPr>
          <w:rFonts w:cs="Arial"/>
          <w:sz w:val="24"/>
          <w:szCs w:val="24"/>
          <w:lang w:val="sr-Cyrl-RS"/>
        </w:rPr>
        <w:t>важности Оквирног споразума</w:t>
      </w:r>
      <w:r w:rsidRPr="002A0A80">
        <w:rPr>
          <w:rFonts w:cs="Arial"/>
          <w:sz w:val="24"/>
          <w:szCs w:val="24"/>
          <w:lang w:val="sr-Cyrl-CS"/>
        </w:rPr>
        <w:t xml:space="preserve"> има за последицу и продужење рока важења менице и меничног овлашћења, </w:t>
      </w:r>
      <w:r w:rsidRPr="002A0A80">
        <w:rPr>
          <w:rFonts w:cs="Arial"/>
          <w:sz w:val="24"/>
          <w:szCs w:val="24"/>
          <w:lang w:val="sr-Cyrl-RS"/>
        </w:rPr>
        <w:t xml:space="preserve"> </w:t>
      </w:r>
    </w:p>
    <w:p w14:paraId="039AA9E6" w14:textId="77777777" w:rsidR="002A0A80" w:rsidRPr="002A0A80" w:rsidRDefault="002A0A80" w:rsidP="002A0A80">
      <w:pPr>
        <w:spacing w:before="0"/>
        <w:rPr>
          <w:rFonts w:cs="Arial"/>
          <w:sz w:val="24"/>
          <w:szCs w:val="24"/>
          <w:lang w:val="sr-Cyrl-CS"/>
        </w:rPr>
      </w:pPr>
      <w:r w:rsidRPr="002A0A80">
        <w:rPr>
          <w:rFonts w:cs="Arial"/>
          <w:sz w:val="24"/>
          <w:szCs w:val="24"/>
          <w:lang w:val="sr-Cyrl-CS"/>
        </w:rPr>
        <w:t>3. 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5F747F8B" w14:textId="77777777" w:rsidR="002A0A80" w:rsidRPr="002A0A80" w:rsidRDefault="002A0A80" w:rsidP="002A0A80">
      <w:pPr>
        <w:spacing w:before="0"/>
        <w:rPr>
          <w:rFonts w:cs="Arial"/>
          <w:sz w:val="24"/>
          <w:szCs w:val="24"/>
          <w:lang w:val="sr-Cyrl-CS"/>
        </w:rPr>
      </w:pPr>
      <w:r w:rsidRPr="002A0A80">
        <w:rPr>
          <w:rFonts w:cs="Arial"/>
          <w:sz w:val="24"/>
          <w:szCs w:val="24"/>
          <w:lang w:val="sr-Cyrl-CS"/>
        </w:rPr>
        <w:t>4. фотокопију ОП обрасца,</w:t>
      </w:r>
    </w:p>
    <w:p w14:paraId="134DF108" w14:textId="77777777" w:rsidR="002A0A80" w:rsidRPr="002A0A80" w:rsidRDefault="002A0A80" w:rsidP="002A0A80">
      <w:pPr>
        <w:spacing w:before="0"/>
        <w:rPr>
          <w:rFonts w:cs="Arial"/>
          <w:sz w:val="24"/>
          <w:szCs w:val="24"/>
          <w:lang w:val="sr-Cyrl-RS"/>
        </w:rPr>
      </w:pPr>
      <w:r w:rsidRPr="002A0A80">
        <w:rPr>
          <w:rFonts w:cs="Arial"/>
          <w:sz w:val="24"/>
          <w:szCs w:val="24"/>
          <w:lang w:val="sr-Cyrl-CS"/>
        </w:rPr>
        <w:t>5. 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30248B36" w14:textId="77777777" w:rsidR="002A0A80" w:rsidRPr="002A0A80" w:rsidRDefault="002A0A80" w:rsidP="002A0A80">
      <w:pPr>
        <w:spacing w:before="0"/>
        <w:rPr>
          <w:rFonts w:cs="Arial"/>
          <w:sz w:val="24"/>
          <w:szCs w:val="24"/>
          <w:lang w:val="sr-Cyrl-RS"/>
        </w:rPr>
      </w:pPr>
    </w:p>
    <w:p w14:paraId="04FD5F27" w14:textId="77777777" w:rsidR="002A0A80" w:rsidRPr="002A0A80" w:rsidRDefault="002A0A80" w:rsidP="002A0A80">
      <w:pPr>
        <w:spacing w:before="0"/>
        <w:rPr>
          <w:rFonts w:cs="Arial"/>
          <w:sz w:val="24"/>
          <w:szCs w:val="24"/>
          <w:lang w:val="sr-Cyrl-CS"/>
        </w:rPr>
      </w:pPr>
      <w:r w:rsidRPr="002A0A80">
        <w:rPr>
          <w:rFonts w:cs="Arial"/>
          <w:sz w:val="24"/>
          <w:szCs w:val="24"/>
          <w:lang w:val="sr-Cyrl-CS"/>
        </w:rPr>
        <w:t xml:space="preserve">Меница може бити наплаћена у случају да Пружалац услуге не буде извршавао своје уговорне обавезе у роковима и на начин предвиђен Оквирним споразумом. </w:t>
      </w:r>
    </w:p>
    <w:p w14:paraId="2D2E8449" w14:textId="77777777" w:rsidR="002A0A80" w:rsidRPr="00F55E5C" w:rsidRDefault="002A0A80" w:rsidP="00F55E5C">
      <w:pPr>
        <w:spacing w:before="0"/>
        <w:rPr>
          <w:rFonts w:cs="Arial"/>
          <w:color w:val="000000" w:themeColor="text1"/>
          <w:sz w:val="24"/>
          <w:szCs w:val="24"/>
        </w:rPr>
      </w:pPr>
    </w:p>
    <w:p w14:paraId="44693FDE" w14:textId="670D2E5A" w:rsidR="00FC6812" w:rsidRPr="00FC6812" w:rsidRDefault="00FC6812" w:rsidP="00FC6812">
      <w:pPr>
        <w:tabs>
          <w:tab w:val="left" w:pos="9090"/>
        </w:tabs>
        <w:spacing w:before="0"/>
        <w:jc w:val="center"/>
        <w:rPr>
          <w:rFonts w:cs="Arial"/>
          <w:b/>
          <w:sz w:val="24"/>
          <w:szCs w:val="24"/>
        </w:rPr>
      </w:pPr>
      <w:r w:rsidRPr="00FC6812">
        <w:rPr>
          <w:rFonts w:cs="Arial"/>
          <w:b/>
          <w:sz w:val="24"/>
          <w:szCs w:val="24"/>
        </w:rPr>
        <w:t>Члан 1</w:t>
      </w:r>
      <w:r w:rsidR="00682DC9">
        <w:rPr>
          <w:rFonts w:cs="Arial"/>
          <w:b/>
          <w:sz w:val="24"/>
          <w:szCs w:val="24"/>
          <w:lang w:val="sr-Cyrl-RS"/>
        </w:rPr>
        <w:t>1</w:t>
      </w:r>
      <w:r w:rsidRPr="00FC6812">
        <w:rPr>
          <w:rFonts w:cs="Arial"/>
          <w:b/>
          <w:sz w:val="24"/>
          <w:szCs w:val="24"/>
        </w:rPr>
        <w:t>.</w:t>
      </w:r>
    </w:p>
    <w:p w14:paraId="14C3FD4B" w14:textId="77777777" w:rsidR="00FC6812" w:rsidRPr="00FC6812" w:rsidRDefault="00FC6812" w:rsidP="00FC6812">
      <w:pPr>
        <w:tabs>
          <w:tab w:val="left" w:pos="567"/>
        </w:tabs>
        <w:spacing w:before="0"/>
        <w:rPr>
          <w:rFonts w:eastAsia="Calibri" w:cs="Arial"/>
          <w:color w:val="00B0F0"/>
          <w:sz w:val="24"/>
          <w:szCs w:val="24"/>
        </w:rPr>
      </w:pPr>
    </w:p>
    <w:p w14:paraId="3DD8F153" w14:textId="77777777" w:rsidR="00FC6812" w:rsidRPr="00FC6812" w:rsidRDefault="00FC6812" w:rsidP="00FC6812">
      <w:pPr>
        <w:tabs>
          <w:tab w:val="left" w:pos="567"/>
        </w:tabs>
        <w:spacing w:before="0"/>
        <w:rPr>
          <w:rFonts w:cs="Arial"/>
          <w:sz w:val="24"/>
          <w:szCs w:val="24"/>
        </w:rPr>
      </w:pPr>
      <w:r w:rsidRPr="00FC6812">
        <w:rPr>
          <w:rFonts w:cs="Arial"/>
          <w:sz w:val="24"/>
          <w:szCs w:val="24"/>
        </w:rPr>
        <w:t>Достављање средстава финансијског обезбеђења из члана</w:t>
      </w:r>
      <w:r w:rsidRPr="00FC6812">
        <w:rPr>
          <w:rFonts w:cs="Arial"/>
          <w:sz w:val="24"/>
          <w:szCs w:val="24"/>
          <w:lang w:val="sr-Cyrl-RS"/>
        </w:rPr>
        <w:t xml:space="preserve"> 10.</w:t>
      </w:r>
      <w:r w:rsidRPr="00FC6812">
        <w:rPr>
          <w:rFonts w:cs="Arial"/>
          <w:sz w:val="24"/>
          <w:szCs w:val="24"/>
        </w:rPr>
        <w:t xml:space="preserve"> представља одложни услов, тако да правно дејство овог </w:t>
      </w:r>
      <w:r w:rsidRPr="00FC6812">
        <w:rPr>
          <w:rFonts w:cs="Arial"/>
          <w:sz w:val="24"/>
          <w:szCs w:val="24"/>
          <w:lang w:val="sr-Cyrl-RS"/>
        </w:rPr>
        <w:t>Оквирног споразума</w:t>
      </w:r>
      <w:r w:rsidRPr="00FC6812">
        <w:rPr>
          <w:rFonts w:cs="Arial"/>
          <w:sz w:val="24"/>
          <w:szCs w:val="24"/>
        </w:rPr>
        <w:t xml:space="preserve"> не настаје док се одложни услов не испуни.</w:t>
      </w:r>
    </w:p>
    <w:p w14:paraId="46AED724" w14:textId="77777777" w:rsidR="00FC6812" w:rsidRPr="00FC6812" w:rsidRDefault="00FC6812" w:rsidP="00FC6812">
      <w:pPr>
        <w:tabs>
          <w:tab w:val="left" w:pos="567"/>
        </w:tabs>
        <w:spacing w:before="0"/>
        <w:rPr>
          <w:rFonts w:cs="Arial"/>
          <w:sz w:val="24"/>
          <w:szCs w:val="24"/>
        </w:rPr>
      </w:pPr>
      <w:r w:rsidRPr="00FC6812">
        <w:rPr>
          <w:rFonts w:cs="Arial"/>
          <w:sz w:val="24"/>
          <w:szCs w:val="24"/>
        </w:rPr>
        <w:t xml:space="preserve">Уколико се средство финансијског обезбеђења не достави у остављеном року, сматраће се да је </w:t>
      </w:r>
      <w:r w:rsidRPr="00FC6812">
        <w:rPr>
          <w:rFonts w:cs="Arial"/>
          <w:sz w:val="24"/>
          <w:szCs w:val="24"/>
          <w:lang w:val="sr-Cyrl-RS"/>
        </w:rPr>
        <w:t>Пружалац услуге</w:t>
      </w:r>
      <w:r w:rsidRPr="00FC6812">
        <w:rPr>
          <w:rFonts w:cs="Arial"/>
          <w:sz w:val="24"/>
          <w:szCs w:val="24"/>
        </w:rPr>
        <w:t xml:space="preserve"> одбио да закључи </w:t>
      </w:r>
      <w:r w:rsidRPr="00FC6812">
        <w:rPr>
          <w:rFonts w:cs="Arial"/>
          <w:sz w:val="24"/>
          <w:szCs w:val="24"/>
          <w:lang w:val="sr-Cyrl-RS"/>
        </w:rPr>
        <w:t>Оквирни споразум, осим уколико у наведеном року у потпуности није испунио своју уговорну обавезу.</w:t>
      </w:r>
    </w:p>
    <w:p w14:paraId="3C805FB0" w14:textId="77777777" w:rsidR="00FC6812" w:rsidRPr="00FC6812" w:rsidRDefault="00FC6812" w:rsidP="00FC6812">
      <w:pPr>
        <w:tabs>
          <w:tab w:val="left" w:pos="567"/>
        </w:tabs>
        <w:spacing w:before="0"/>
        <w:rPr>
          <w:rFonts w:cs="Arial"/>
          <w:sz w:val="24"/>
          <w:szCs w:val="24"/>
        </w:rPr>
      </w:pPr>
    </w:p>
    <w:p w14:paraId="23E3B416" w14:textId="56A288F4" w:rsidR="00FC6812" w:rsidRPr="00FC6812" w:rsidRDefault="00FC6812" w:rsidP="00FC6812">
      <w:pPr>
        <w:spacing w:before="0"/>
        <w:jc w:val="center"/>
        <w:rPr>
          <w:rFonts w:cs="Arial"/>
          <w:b/>
          <w:sz w:val="24"/>
          <w:szCs w:val="24"/>
        </w:rPr>
      </w:pPr>
      <w:r w:rsidRPr="00FC6812">
        <w:rPr>
          <w:rFonts w:cs="Arial"/>
          <w:b/>
          <w:sz w:val="24"/>
          <w:szCs w:val="24"/>
        </w:rPr>
        <w:lastRenderedPageBreak/>
        <w:t>Члан 1</w:t>
      </w:r>
      <w:r w:rsidR="00682DC9">
        <w:rPr>
          <w:rFonts w:cs="Arial"/>
          <w:b/>
          <w:sz w:val="24"/>
          <w:szCs w:val="24"/>
          <w:lang w:val="sr-Cyrl-RS"/>
        </w:rPr>
        <w:t>2</w:t>
      </w:r>
      <w:r w:rsidRPr="00FC6812">
        <w:rPr>
          <w:rFonts w:cs="Arial"/>
          <w:b/>
          <w:sz w:val="24"/>
          <w:szCs w:val="24"/>
        </w:rPr>
        <w:t>.</w:t>
      </w:r>
    </w:p>
    <w:p w14:paraId="214D5970" w14:textId="2FCC26E2" w:rsidR="002A0A80" w:rsidRPr="002A0A80" w:rsidRDefault="002A0A80" w:rsidP="002A0A80">
      <w:pPr>
        <w:tabs>
          <w:tab w:val="left" w:pos="0"/>
        </w:tabs>
        <w:ind w:right="98"/>
        <w:contextualSpacing/>
        <w:rPr>
          <w:rFonts w:cs="Arial"/>
          <w:b/>
          <w:sz w:val="24"/>
          <w:szCs w:val="24"/>
          <w:lang w:val="sr-Cyrl-RS"/>
        </w:rPr>
      </w:pPr>
    </w:p>
    <w:p w14:paraId="1617DCCA" w14:textId="77777777" w:rsidR="009562AB" w:rsidRPr="009562AB" w:rsidRDefault="009562AB" w:rsidP="009562AB">
      <w:pPr>
        <w:tabs>
          <w:tab w:val="left" w:pos="0"/>
        </w:tabs>
        <w:ind w:right="98"/>
        <w:contextualSpacing/>
        <w:rPr>
          <w:rFonts w:eastAsia="TimesNewRomanPSMT" w:cs="Arial"/>
          <w:bCs/>
          <w:sz w:val="24"/>
          <w:szCs w:val="24"/>
          <w:lang w:val="sr-Cyrl-RS"/>
        </w:rPr>
      </w:pPr>
      <w:r w:rsidRPr="009562AB">
        <w:rPr>
          <w:rFonts w:eastAsia="TimesNewRomanPSMT" w:cs="Arial"/>
          <w:b/>
          <w:bCs/>
          <w:iCs/>
          <w:sz w:val="24"/>
          <w:szCs w:val="24"/>
          <w:lang w:val="ru-RU"/>
        </w:rPr>
        <w:t>Меница као гаранција за отклањање недостатака у гарантном року</w:t>
      </w:r>
    </w:p>
    <w:p w14:paraId="2C7DFDE3" w14:textId="7689665E" w:rsidR="009562AB" w:rsidRPr="009562AB" w:rsidRDefault="009562AB" w:rsidP="009562AB">
      <w:pPr>
        <w:tabs>
          <w:tab w:val="left" w:pos="0"/>
        </w:tabs>
        <w:ind w:right="98"/>
        <w:contextualSpacing/>
        <w:rPr>
          <w:rFonts w:eastAsia="TimesNewRomanPSMT" w:cs="Arial"/>
          <w:bCs/>
          <w:sz w:val="24"/>
          <w:szCs w:val="24"/>
          <w:lang w:val="sr-Cyrl-RS"/>
        </w:rPr>
      </w:pPr>
      <w:r w:rsidRPr="009562AB">
        <w:rPr>
          <w:rFonts w:eastAsia="TimesNewRomanPSMT" w:cs="Arial"/>
          <w:sz w:val="24"/>
          <w:szCs w:val="24"/>
          <w:lang w:val="ru-RU"/>
        </w:rPr>
        <w:t>Пружалац услуга је обавезан да Кориснику услуга</w:t>
      </w:r>
      <w:r w:rsidRPr="009562AB">
        <w:rPr>
          <w:rFonts w:eastAsia="TimesNewRomanPSMT" w:cs="Arial"/>
          <w:sz w:val="24"/>
          <w:szCs w:val="24"/>
          <w:lang w:val="sr-Cyrl-RS"/>
        </w:rPr>
        <w:t xml:space="preserve"> у тренутку потписивања Записника о </w:t>
      </w:r>
      <w:r>
        <w:rPr>
          <w:rFonts w:eastAsia="TimesNewRomanPSMT" w:cs="Arial"/>
          <w:sz w:val="24"/>
          <w:szCs w:val="24"/>
          <w:lang w:val="sr-Cyrl-RS"/>
        </w:rPr>
        <w:t>пруженим услугама</w:t>
      </w:r>
      <w:r w:rsidRPr="009562AB">
        <w:rPr>
          <w:rFonts w:eastAsia="TimesNewRomanPSMT" w:cs="Arial"/>
          <w:sz w:val="24"/>
          <w:szCs w:val="24"/>
          <w:lang w:val="sr-Cyrl-RS"/>
        </w:rPr>
        <w:t xml:space="preserve">, </w:t>
      </w:r>
      <w:r w:rsidRPr="009562AB">
        <w:rPr>
          <w:rFonts w:eastAsia="TimesNewRomanPSMT" w:cs="Arial"/>
          <w:sz w:val="24"/>
          <w:szCs w:val="24"/>
          <w:lang w:val="ru-RU"/>
        </w:rPr>
        <w:t>достави:</w:t>
      </w:r>
    </w:p>
    <w:p w14:paraId="7881B265" w14:textId="77777777" w:rsidR="009562AB" w:rsidRPr="009562AB" w:rsidRDefault="009562AB" w:rsidP="009562AB">
      <w:pPr>
        <w:numPr>
          <w:ilvl w:val="0"/>
          <w:numId w:val="49"/>
        </w:numPr>
        <w:spacing w:before="0"/>
        <w:ind w:left="284" w:right="98" w:hanging="284"/>
        <w:contextualSpacing/>
        <w:rPr>
          <w:rFonts w:eastAsia="TimesNewRomanPSMT" w:cs="Arial"/>
          <w:sz w:val="24"/>
          <w:szCs w:val="24"/>
          <w:lang w:val="ru-RU"/>
        </w:rPr>
      </w:pPr>
      <w:r w:rsidRPr="009562AB">
        <w:rPr>
          <w:rFonts w:eastAsia="TimesNewRomanPSMT" w:cs="Arial"/>
          <w:sz w:val="24"/>
          <w:szCs w:val="24"/>
          <w:lang w:val="ru-RU"/>
        </w:rPr>
        <w:t>бланко сопствену меницу за отклањање недостатака у гарантном року 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 Сл.гласник РС 80/2015) и Закон о платним услугама  (Сл. гласник РС, број 139/2014),</w:t>
      </w:r>
    </w:p>
    <w:p w14:paraId="22A5D118" w14:textId="77777777" w:rsidR="009562AB" w:rsidRPr="009562AB" w:rsidRDefault="009562AB" w:rsidP="009562AB">
      <w:pPr>
        <w:numPr>
          <w:ilvl w:val="0"/>
          <w:numId w:val="49"/>
        </w:numPr>
        <w:spacing w:before="0"/>
        <w:ind w:left="284" w:right="98" w:hanging="284"/>
        <w:contextualSpacing/>
        <w:rPr>
          <w:rFonts w:eastAsia="TimesNewRomanPSMT" w:cs="Arial"/>
          <w:sz w:val="24"/>
          <w:szCs w:val="24"/>
          <w:lang w:val="ru-RU"/>
        </w:rPr>
      </w:pPr>
      <w:r w:rsidRPr="009562AB">
        <w:rPr>
          <w:rFonts w:eastAsia="TimesNewRomanPSMT" w:cs="Arial"/>
          <w:sz w:val="24"/>
          <w:szCs w:val="24"/>
          <w:lang w:val="ru-RU"/>
        </w:rPr>
        <w:t xml:space="preserve">Менично писмо – овлашћење којим понуђач овлашћује Корисника услуга да може наплатити меницу на износ од 5% од вредности </w:t>
      </w:r>
      <w:r w:rsidRPr="009562AB">
        <w:rPr>
          <w:rFonts w:eastAsia="TimesNewRomanPSMT" w:cs="Arial"/>
          <w:sz w:val="24"/>
          <w:szCs w:val="24"/>
          <w:lang w:val="sr-Cyrl-RS"/>
        </w:rPr>
        <w:t xml:space="preserve">оквирног споразума </w:t>
      </w:r>
      <w:r w:rsidRPr="009562AB">
        <w:rPr>
          <w:rFonts w:eastAsia="TimesNewRomanPSMT" w:cs="Arial"/>
          <w:sz w:val="24"/>
          <w:szCs w:val="24"/>
          <w:lang w:val="ru-RU"/>
        </w:rPr>
        <w:t>без ПДВ</w:t>
      </w:r>
      <w:r w:rsidRPr="009562AB">
        <w:rPr>
          <w:rFonts w:eastAsia="TimesNewRomanPSMT" w:cs="Arial"/>
          <w:b/>
          <w:sz w:val="24"/>
          <w:szCs w:val="24"/>
          <w:lang w:val="ru-RU"/>
        </w:rPr>
        <w:t xml:space="preserve"> </w:t>
      </w:r>
      <w:r w:rsidRPr="009562AB">
        <w:rPr>
          <w:rFonts w:eastAsia="TimesNewRomanPSMT" w:cs="Arial"/>
          <w:sz w:val="24"/>
          <w:szCs w:val="24"/>
          <w:lang w:val="ru-RU"/>
        </w:rPr>
        <w:t xml:space="preserve">са роком важења минимално 30 (словима: тридесет) дана дужим од гарантног рока, с тим да евентуални продужетак гарантног рока има за последицу и продужење рока важења менице и меничног овлашћења, </w:t>
      </w:r>
    </w:p>
    <w:p w14:paraId="4E5337B2" w14:textId="77777777" w:rsidR="009562AB" w:rsidRPr="009562AB" w:rsidRDefault="009562AB" w:rsidP="009562AB">
      <w:pPr>
        <w:numPr>
          <w:ilvl w:val="0"/>
          <w:numId w:val="49"/>
        </w:numPr>
        <w:spacing w:before="0"/>
        <w:ind w:left="284" w:right="98" w:hanging="284"/>
        <w:contextualSpacing/>
        <w:rPr>
          <w:rFonts w:eastAsia="TimesNewRomanPSMT" w:cs="Arial"/>
          <w:sz w:val="24"/>
          <w:szCs w:val="24"/>
          <w:lang w:val="ru-RU"/>
        </w:rPr>
      </w:pPr>
      <w:r w:rsidRPr="009562AB">
        <w:rPr>
          <w:rFonts w:eastAsia="TimesNewRomanPSMT" w:cs="Arial"/>
          <w:sz w:val="24"/>
          <w:szCs w:val="24"/>
          <w:lang w:val="ru-RU"/>
        </w:rPr>
        <w:t>фотокопију важећег Картона депонованих потписа овлашћених лица за располагање новчаним средствима Пружаоца услуга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698C876C" w14:textId="77777777" w:rsidR="009562AB" w:rsidRPr="009562AB" w:rsidRDefault="009562AB" w:rsidP="009562AB">
      <w:pPr>
        <w:numPr>
          <w:ilvl w:val="0"/>
          <w:numId w:val="49"/>
        </w:numPr>
        <w:spacing w:before="0"/>
        <w:ind w:left="284" w:right="98" w:hanging="284"/>
        <w:contextualSpacing/>
        <w:rPr>
          <w:rFonts w:eastAsia="TimesNewRomanPSMT" w:cs="Arial"/>
          <w:sz w:val="24"/>
          <w:szCs w:val="24"/>
          <w:lang w:val="ru-RU"/>
        </w:rPr>
      </w:pPr>
      <w:r w:rsidRPr="009562AB">
        <w:rPr>
          <w:rFonts w:eastAsia="TimesNewRomanPSMT" w:cs="Arial"/>
          <w:sz w:val="24"/>
          <w:szCs w:val="24"/>
        </w:rPr>
        <w:t>фотокопију ОП обрасца,</w:t>
      </w:r>
    </w:p>
    <w:p w14:paraId="4F341951" w14:textId="77777777" w:rsidR="009562AB" w:rsidRPr="009562AB" w:rsidRDefault="009562AB" w:rsidP="009562AB">
      <w:pPr>
        <w:numPr>
          <w:ilvl w:val="0"/>
          <w:numId w:val="49"/>
        </w:numPr>
        <w:spacing w:before="0"/>
        <w:ind w:left="284" w:right="98" w:hanging="284"/>
        <w:contextualSpacing/>
        <w:rPr>
          <w:rFonts w:eastAsia="TimesNewRomanPSMT" w:cs="Arial"/>
          <w:sz w:val="24"/>
          <w:szCs w:val="24"/>
          <w:lang w:val="ru-RU"/>
        </w:rPr>
      </w:pPr>
      <w:r w:rsidRPr="009562AB">
        <w:rPr>
          <w:rFonts w:eastAsia="TimesNewRomanPSMT" w:cs="Arial"/>
          <w:sz w:val="24"/>
          <w:szCs w:val="24"/>
          <w:lang w:val="ru-RU"/>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у складу са Одлуком о ближим условима, садржини и начину вођења регистра меница и овлашћења („Сл. гласник РС“, бр. 56/2011 и 80/2015,76/2016).</w:t>
      </w:r>
    </w:p>
    <w:p w14:paraId="1CBC2586" w14:textId="77777777" w:rsidR="009562AB" w:rsidRPr="009562AB" w:rsidRDefault="009562AB" w:rsidP="009562AB">
      <w:pPr>
        <w:ind w:left="1080" w:right="-316"/>
        <w:contextualSpacing/>
        <w:rPr>
          <w:rFonts w:eastAsia="TimesNewRomanPSMT" w:cs="Arial"/>
          <w:sz w:val="24"/>
          <w:szCs w:val="24"/>
          <w:lang w:val="ru-RU"/>
        </w:rPr>
      </w:pPr>
    </w:p>
    <w:p w14:paraId="78F84B23" w14:textId="77777777" w:rsidR="009562AB" w:rsidRPr="009562AB" w:rsidRDefault="009562AB" w:rsidP="009562AB">
      <w:pPr>
        <w:ind w:right="98"/>
        <w:contextualSpacing/>
        <w:rPr>
          <w:rFonts w:eastAsia="TimesNewRomanPSMT" w:cs="Arial"/>
          <w:sz w:val="24"/>
          <w:szCs w:val="24"/>
          <w:lang w:val="ru-RU"/>
        </w:rPr>
      </w:pPr>
      <w:r w:rsidRPr="009562AB">
        <w:rPr>
          <w:rFonts w:eastAsia="TimesNewRomanPSMT" w:cs="Arial"/>
          <w:sz w:val="24"/>
          <w:szCs w:val="24"/>
          <w:lang w:val="ru-RU"/>
        </w:rPr>
        <w:t xml:space="preserve">Меница може бити наплаћена у случају да Пружалац услуга не отклони недостатке у гарантном року. </w:t>
      </w:r>
    </w:p>
    <w:p w14:paraId="6867662A" w14:textId="77777777" w:rsidR="009562AB" w:rsidRPr="009562AB" w:rsidRDefault="009562AB" w:rsidP="009562AB">
      <w:pPr>
        <w:ind w:right="98"/>
        <w:contextualSpacing/>
        <w:rPr>
          <w:rFonts w:eastAsia="TimesNewRomanPSMT" w:cs="Arial"/>
          <w:sz w:val="24"/>
          <w:szCs w:val="24"/>
          <w:lang w:val="ru-RU"/>
        </w:rPr>
      </w:pPr>
    </w:p>
    <w:p w14:paraId="36FDF745" w14:textId="0CC998FE" w:rsidR="002A0A80" w:rsidRPr="009562AB" w:rsidRDefault="009562AB" w:rsidP="002A0A80">
      <w:pPr>
        <w:ind w:right="98"/>
        <w:contextualSpacing/>
        <w:rPr>
          <w:rFonts w:eastAsia="TimesNewRomanPSMT" w:cs="Arial"/>
          <w:sz w:val="24"/>
          <w:szCs w:val="24"/>
          <w:lang w:val="ru-RU"/>
        </w:rPr>
      </w:pPr>
      <w:r w:rsidRPr="009562AB">
        <w:rPr>
          <w:rFonts w:eastAsia="TimesNewRomanPSMT" w:cs="Arial"/>
          <w:sz w:val="24"/>
          <w:szCs w:val="24"/>
          <w:lang w:val="ru-RU"/>
        </w:rPr>
        <w:t>Уколико се средство финансијског обезбеђења не достави у уговореном року, Пружалац услуга има право да наплати средство финанасијског обезбеђења за добро извршење посла.</w:t>
      </w:r>
    </w:p>
    <w:p w14:paraId="3836FAEC" w14:textId="1FE917B6" w:rsidR="00FC6812" w:rsidRPr="00FC6812" w:rsidRDefault="00FC6812" w:rsidP="00FC6812">
      <w:pPr>
        <w:spacing w:before="0"/>
        <w:rPr>
          <w:rFonts w:cs="Arial"/>
          <w:sz w:val="24"/>
          <w:szCs w:val="24"/>
        </w:rPr>
      </w:pPr>
    </w:p>
    <w:p w14:paraId="3045012F" w14:textId="77777777" w:rsidR="00FC6812" w:rsidRPr="00FC6812" w:rsidRDefault="00FC6812" w:rsidP="00FC6812">
      <w:pPr>
        <w:spacing w:before="0"/>
        <w:rPr>
          <w:rFonts w:cs="Arial"/>
          <w:b/>
          <w:sz w:val="24"/>
          <w:szCs w:val="24"/>
          <w:lang w:val="sr-Cyrl-RS"/>
        </w:rPr>
      </w:pPr>
      <w:r w:rsidRPr="00FC6812">
        <w:rPr>
          <w:rFonts w:cs="Arial"/>
          <w:b/>
          <w:sz w:val="24"/>
          <w:szCs w:val="24"/>
          <w:lang w:val="sr-Cyrl-RS"/>
        </w:rPr>
        <w:t>БЕЗБЕДНОСТ И ЗДРАВЉЕ НА РАДУ</w:t>
      </w:r>
    </w:p>
    <w:p w14:paraId="624B2C8F" w14:textId="77777777" w:rsidR="00FC6812" w:rsidRPr="00FC6812" w:rsidRDefault="00FC6812" w:rsidP="00FC6812">
      <w:pPr>
        <w:spacing w:before="0"/>
        <w:rPr>
          <w:rFonts w:cs="Arial"/>
          <w:b/>
          <w:sz w:val="24"/>
          <w:szCs w:val="24"/>
          <w:lang w:val="sr-Cyrl-RS"/>
        </w:rPr>
      </w:pPr>
    </w:p>
    <w:p w14:paraId="78F94489" w14:textId="4E0D07C5" w:rsidR="00FC6812" w:rsidRPr="00FC6812" w:rsidRDefault="00682DC9" w:rsidP="00FC6812">
      <w:pPr>
        <w:spacing w:before="0"/>
        <w:jc w:val="center"/>
        <w:rPr>
          <w:rFonts w:cs="Arial"/>
          <w:b/>
          <w:sz w:val="24"/>
          <w:szCs w:val="24"/>
          <w:lang w:val="sr-Cyrl-RS"/>
        </w:rPr>
      </w:pPr>
      <w:r>
        <w:rPr>
          <w:rFonts w:cs="Arial"/>
          <w:b/>
          <w:sz w:val="24"/>
          <w:szCs w:val="24"/>
          <w:lang w:val="sr-Cyrl-RS"/>
        </w:rPr>
        <w:t>Члан 13</w:t>
      </w:r>
      <w:r w:rsidR="00FC6812" w:rsidRPr="00FC6812">
        <w:rPr>
          <w:rFonts w:cs="Arial"/>
          <w:b/>
          <w:sz w:val="24"/>
          <w:szCs w:val="24"/>
          <w:lang w:val="sr-Cyrl-RS"/>
        </w:rPr>
        <w:t>.</w:t>
      </w:r>
    </w:p>
    <w:p w14:paraId="0DC72CC4" w14:textId="77777777" w:rsidR="00FC6812" w:rsidRPr="00FC6812" w:rsidRDefault="00FC6812" w:rsidP="00FC6812">
      <w:pPr>
        <w:spacing w:before="0"/>
        <w:rPr>
          <w:rFonts w:cs="Arial"/>
          <w:sz w:val="24"/>
          <w:szCs w:val="24"/>
          <w:lang w:val="sr-Cyrl-RS"/>
        </w:rPr>
      </w:pPr>
      <w:r w:rsidRPr="00FC6812">
        <w:rPr>
          <w:rFonts w:cs="Arial"/>
          <w:sz w:val="24"/>
          <w:szCs w:val="24"/>
        </w:rPr>
        <w:t xml:space="preserve">Пружалац услуге дужан је да све послове које обавља у циљу реализације овог </w:t>
      </w:r>
      <w:r w:rsidRPr="00FC6812">
        <w:rPr>
          <w:rFonts w:cs="Arial"/>
          <w:sz w:val="24"/>
          <w:szCs w:val="24"/>
          <w:lang w:val="sr-Cyrl-RS"/>
        </w:rPr>
        <w:t>Оквирног споразума</w:t>
      </w:r>
      <w:r w:rsidRPr="00FC6812">
        <w:rPr>
          <w:rFonts w:cs="Arial"/>
          <w:sz w:val="24"/>
          <w:szCs w:val="24"/>
        </w:rPr>
        <w:t>, обавља поштујући прописе и ратификоване међународне конвенције о безбедности и здрављу на раду у Републици Србији. Пружалац услуге је дужан да се придржава ак</w:t>
      </w:r>
      <w:r w:rsidRPr="00FC6812">
        <w:rPr>
          <w:rFonts w:cs="Arial"/>
          <w:sz w:val="24"/>
          <w:szCs w:val="24"/>
          <w:lang w:val="sr-Cyrl-RS"/>
        </w:rPr>
        <w:t>ата</w:t>
      </w:r>
      <w:r w:rsidRPr="00FC6812">
        <w:rPr>
          <w:rFonts w:cs="Arial"/>
          <w:sz w:val="24"/>
          <w:szCs w:val="24"/>
        </w:rPr>
        <w:t xml:space="preserve"> Корисник</w:t>
      </w:r>
      <w:r w:rsidRPr="00FC6812">
        <w:rPr>
          <w:rFonts w:cs="Arial"/>
          <w:sz w:val="24"/>
          <w:szCs w:val="24"/>
          <w:lang w:val="sr-Cyrl-RS"/>
        </w:rPr>
        <w:t>а</w:t>
      </w:r>
      <w:r w:rsidRPr="00FC6812">
        <w:rPr>
          <w:rFonts w:cs="Arial"/>
          <w:sz w:val="24"/>
          <w:szCs w:val="24"/>
        </w:rPr>
        <w:t xml:space="preserve"> услуге, односно</w:t>
      </w:r>
      <w:r w:rsidRPr="00FC6812">
        <w:rPr>
          <w:rFonts w:cs="Arial"/>
          <w:sz w:val="24"/>
          <w:szCs w:val="24"/>
          <w:lang w:val="sr-Cyrl-RS"/>
        </w:rPr>
        <w:t xml:space="preserve"> докумената које </w:t>
      </w:r>
      <w:r w:rsidRPr="00FC6812">
        <w:rPr>
          <w:rFonts w:cs="Arial"/>
          <w:sz w:val="24"/>
          <w:szCs w:val="24"/>
        </w:rPr>
        <w:t xml:space="preserve"> </w:t>
      </w:r>
      <w:r w:rsidRPr="00FC6812">
        <w:rPr>
          <w:rFonts w:cs="Arial"/>
          <w:sz w:val="24"/>
          <w:szCs w:val="24"/>
          <w:lang w:val="sr-Cyrl-RS"/>
        </w:rPr>
        <w:t>С</w:t>
      </w:r>
      <w:r w:rsidRPr="00FC6812">
        <w:rPr>
          <w:rFonts w:cs="Arial"/>
          <w:sz w:val="24"/>
          <w:szCs w:val="24"/>
        </w:rPr>
        <w:t xml:space="preserve">тране закључе из области безбедности и здравља на раду у складу са прописима </w:t>
      </w:r>
      <w:r w:rsidRPr="00FC6812">
        <w:rPr>
          <w:rFonts w:cs="Arial"/>
          <w:sz w:val="24"/>
          <w:szCs w:val="24"/>
          <w:lang w:val="sr-Cyrl-RS"/>
        </w:rPr>
        <w:t>Републике Србије.</w:t>
      </w:r>
    </w:p>
    <w:p w14:paraId="2D0D0B62" w14:textId="77777777" w:rsidR="00FC6812" w:rsidRPr="00FC6812" w:rsidRDefault="00FC6812" w:rsidP="00FC6812">
      <w:pPr>
        <w:spacing w:after="120"/>
        <w:rPr>
          <w:rFonts w:cs="Arial"/>
          <w:sz w:val="24"/>
          <w:szCs w:val="24"/>
        </w:rPr>
      </w:pPr>
      <w:r w:rsidRPr="00FC6812">
        <w:rPr>
          <w:rFonts w:cs="Arial"/>
          <w:sz w:val="24"/>
          <w:szCs w:val="24"/>
        </w:rPr>
        <w:t>Пружалац услуге је одговоран за предузимање свих мера безбедности и здравља на раду, које je</w:t>
      </w:r>
      <w:r w:rsidRPr="00FC6812">
        <w:rPr>
          <w:rFonts w:cs="Arial"/>
          <w:sz w:val="24"/>
          <w:szCs w:val="24"/>
          <w:lang w:val="sr-Cyrl-RS"/>
        </w:rPr>
        <w:t>,</w:t>
      </w:r>
      <w:r w:rsidRPr="00FC6812">
        <w:rPr>
          <w:rFonts w:cs="Arial"/>
          <w:sz w:val="24"/>
          <w:szCs w:val="24"/>
        </w:rPr>
        <w:t xml:space="preserve"> полазећи од специфичности послова које су предмет овог </w:t>
      </w:r>
      <w:r w:rsidRPr="00FC6812">
        <w:rPr>
          <w:rFonts w:cs="Arial"/>
          <w:sz w:val="24"/>
          <w:szCs w:val="24"/>
          <w:lang w:val="sr-Cyrl-RS"/>
        </w:rPr>
        <w:t>Оквирног споразума</w:t>
      </w:r>
      <w:r w:rsidRPr="00FC6812">
        <w:rPr>
          <w:rFonts w:cs="Arial"/>
          <w:sz w:val="24"/>
          <w:szCs w:val="24"/>
        </w:rPr>
        <w:t xml:space="preserve">, технологије рада и стеченог искуствa, неопходно </w:t>
      </w:r>
      <w:r w:rsidRPr="00FC6812">
        <w:rPr>
          <w:rFonts w:cs="Arial"/>
          <w:sz w:val="24"/>
          <w:szCs w:val="24"/>
        </w:rPr>
        <w:lastRenderedPageBreak/>
        <w:t>спровести како би се заштитили запослени код Пружаоца услуге,</w:t>
      </w:r>
      <w:r w:rsidRPr="00FC6812">
        <w:rPr>
          <w:rFonts w:cs="Arial"/>
          <w:sz w:val="24"/>
          <w:szCs w:val="24"/>
          <w:lang w:val="sr-Cyrl-RS"/>
        </w:rPr>
        <w:t xml:space="preserve"> као и друга лица која Пружалац услуге ангажује приликом пружања услуге и имовина.</w:t>
      </w:r>
      <w:r w:rsidRPr="00FC6812">
        <w:rPr>
          <w:rFonts w:cs="Arial"/>
          <w:sz w:val="24"/>
          <w:szCs w:val="24"/>
        </w:rPr>
        <w:t xml:space="preserve"> </w:t>
      </w:r>
    </w:p>
    <w:p w14:paraId="687A8092" w14:textId="77777777" w:rsidR="00FC6812" w:rsidRPr="00FC6812" w:rsidRDefault="00FC6812" w:rsidP="00FC6812">
      <w:pPr>
        <w:spacing w:after="120"/>
        <w:rPr>
          <w:rFonts w:cs="Arial"/>
          <w:sz w:val="24"/>
          <w:szCs w:val="24"/>
        </w:rPr>
      </w:pPr>
      <w:r w:rsidRPr="00FC6812">
        <w:rPr>
          <w:rFonts w:cs="Arial"/>
          <w:sz w:val="24"/>
          <w:szCs w:val="24"/>
        </w:rPr>
        <w:t xml:space="preserve">Пружалац услуге треба да обезбеди лице одговарајуће врсте и степена стручности, да га именује за  лице за безбедност и здравље на раду, у складу са чл. 19. и 37а Закона о безбедности и здрављу на раду, и да се уговором уреди и да је то лице </w:t>
      </w:r>
      <w:r w:rsidRPr="00FC6812">
        <w:rPr>
          <w:rFonts w:cs="Arial"/>
          <w:sz w:val="24"/>
          <w:szCs w:val="24"/>
          <w:lang w:val="sr-Cyrl-RS"/>
        </w:rPr>
        <w:t>Пружаоца услуге</w:t>
      </w:r>
      <w:r w:rsidRPr="00FC6812">
        <w:rPr>
          <w:rFonts w:cs="Arial"/>
          <w:sz w:val="24"/>
          <w:szCs w:val="24"/>
        </w:rPr>
        <w:t xml:space="preserve"> задужено за координирање активности у вези са применом мера за отклањање ризика од повређивања, односно оштећења здравља и да обавештава све запослене, друга ангажована лица ван уговорног односне као и лица која се затекну, у радном простору који деле,о ризицима и  мерама за њихово отклањање.</w:t>
      </w:r>
    </w:p>
    <w:p w14:paraId="3EA3564D" w14:textId="77777777" w:rsidR="00FC6812" w:rsidRPr="00FC6812" w:rsidRDefault="00FC6812" w:rsidP="00FC6812">
      <w:pPr>
        <w:spacing w:after="120"/>
        <w:rPr>
          <w:rFonts w:cs="Arial"/>
          <w:sz w:val="24"/>
          <w:szCs w:val="24"/>
        </w:rPr>
      </w:pPr>
      <w:r w:rsidRPr="00FC6812">
        <w:rPr>
          <w:rFonts w:cs="Arial"/>
          <w:sz w:val="24"/>
          <w:szCs w:val="24"/>
        </w:rPr>
        <w:t xml:space="preserve">У случају било каквог кршења обавезе наведене у ставу 1. и 2. овог члана Корисник услуге може раскинути овај </w:t>
      </w:r>
      <w:r w:rsidRPr="00FC6812">
        <w:rPr>
          <w:rFonts w:cs="Arial"/>
          <w:sz w:val="24"/>
          <w:szCs w:val="24"/>
          <w:lang w:val="sr-Cyrl-RS"/>
        </w:rPr>
        <w:t>Оквирни споразум</w:t>
      </w:r>
      <w:r w:rsidRPr="00FC6812">
        <w:rPr>
          <w:rFonts w:cs="Arial"/>
          <w:sz w:val="24"/>
          <w:szCs w:val="24"/>
        </w:rPr>
        <w:t>.</w:t>
      </w:r>
    </w:p>
    <w:p w14:paraId="1B32AC14" w14:textId="77777777" w:rsidR="00FC6812" w:rsidRPr="00FC6812" w:rsidRDefault="00FC6812" w:rsidP="00FC6812">
      <w:pPr>
        <w:jc w:val="center"/>
        <w:rPr>
          <w:rFonts w:cs="Arial"/>
          <w:szCs w:val="24"/>
        </w:rPr>
      </w:pPr>
    </w:p>
    <w:p w14:paraId="02004885" w14:textId="6214B40E" w:rsidR="00FC6812" w:rsidRPr="00FC6812" w:rsidRDefault="00FC6812" w:rsidP="00FC6812">
      <w:pPr>
        <w:spacing w:before="0"/>
        <w:jc w:val="center"/>
        <w:rPr>
          <w:rFonts w:cs="Arial"/>
          <w:b/>
          <w:sz w:val="24"/>
          <w:szCs w:val="24"/>
          <w:lang w:val="sr-Cyrl-RS"/>
        </w:rPr>
      </w:pPr>
      <w:r w:rsidRPr="00FC6812">
        <w:rPr>
          <w:rFonts w:cs="Arial"/>
          <w:b/>
          <w:sz w:val="24"/>
          <w:szCs w:val="24"/>
        </w:rPr>
        <w:t xml:space="preserve">Члан </w:t>
      </w:r>
      <w:r w:rsidR="00682DC9">
        <w:rPr>
          <w:rFonts w:cs="Arial"/>
          <w:b/>
          <w:sz w:val="24"/>
          <w:szCs w:val="24"/>
          <w:lang w:val="sr-Cyrl-RS"/>
        </w:rPr>
        <w:t>14</w:t>
      </w:r>
      <w:r w:rsidRPr="00FC6812">
        <w:rPr>
          <w:rFonts w:cs="Arial"/>
          <w:b/>
          <w:sz w:val="24"/>
          <w:szCs w:val="24"/>
          <w:lang w:val="sr-Cyrl-RS"/>
        </w:rPr>
        <w:t>.</w:t>
      </w:r>
    </w:p>
    <w:p w14:paraId="5FEAD435" w14:textId="77777777" w:rsidR="00FC6812" w:rsidRPr="00FC6812" w:rsidRDefault="00FC6812" w:rsidP="00FC6812">
      <w:pPr>
        <w:tabs>
          <w:tab w:val="left" w:pos="567"/>
        </w:tabs>
        <w:spacing w:before="0"/>
        <w:rPr>
          <w:rFonts w:cs="Arial"/>
          <w:sz w:val="24"/>
          <w:szCs w:val="24"/>
        </w:rPr>
      </w:pPr>
      <w:r w:rsidRPr="00FC6812">
        <w:rPr>
          <w:rFonts w:cs="Arial"/>
          <w:sz w:val="24"/>
          <w:szCs w:val="24"/>
        </w:rPr>
        <w:t xml:space="preserve">Права и обавезе </w:t>
      </w:r>
      <w:r w:rsidRPr="00FC6812">
        <w:rPr>
          <w:rFonts w:cs="Arial"/>
          <w:sz w:val="24"/>
          <w:szCs w:val="24"/>
          <w:lang w:val="sr-Cyrl-RS"/>
        </w:rPr>
        <w:t>С</w:t>
      </w:r>
      <w:r w:rsidRPr="00FC6812">
        <w:rPr>
          <w:rFonts w:cs="Arial"/>
          <w:sz w:val="24"/>
          <w:szCs w:val="24"/>
        </w:rPr>
        <w:t xml:space="preserve">трана </w:t>
      </w:r>
      <w:r w:rsidRPr="00FC6812">
        <w:rPr>
          <w:rFonts w:cs="Arial"/>
          <w:sz w:val="24"/>
          <w:szCs w:val="24"/>
          <w:lang w:val="sr-Cyrl-RS"/>
        </w:rPr>
        <w:t xml:space="preserve">у Оквирном споразуму </w:t>
      </w:r>
      <w:r w:rsidRPr="00FC6812">
        <w:rPr>
          <w:rFonts w:cs="Arial"/>
          <w:sz w:val="24"/>
          <w:szCs w:val="24"/>
        </w:rPr>
        <w:t>у вези са безбедности и здрављем на раду дефинисане су у Прилогу</w:t>
      </w:r>
      <w:r w:rsidRPr="00FC6812">
        <w:rPr>
          <w:rFonts w:cs="Arial"/>
          <w:sz w:val="24"/>
          <w:szCs w:val="24"/>
          <w:lang w:val="sr-Cyrl-RS"/>
        </w:rPr>
        <w:t xml:space="preserve"> </w:t>
      </w:r>
      <w:r w:rsidRPr="00FC6812">
        <w:rPr>
          <w:rFonts w:cs="Arial"/>
          <w:sz w:val="24"/>
          <w:szCs w:val="24"/>
        </w:rPr>
        <w:t xml:space="preserve"> о безбедности и здрављу на раду</w:t>
      </w:r>
      <w:r w:rsidRPr="00FC6812">
        <w:rPr>
          <w:rFonts w:cs="Arial"/>
          <w:sz w:val="24"/>
          <w:szCs w:val="24"/>
          <w:lang w:val="sr-Cyrl-RS"/>
        </w:rPr>
        <w:t>,</w:t>
      </w:r>
      <w:r w:rsidRPr="00FC6812">
        <w:rPr>
          <w:rFonts w:cs="Arial"/>
          <w:sz w:val="24"/>
          <w:szCs w:val="24"/>
        </w:rPr>
        <w:t xml:space="preserve"> који </w:t>
      </w:r>
      <w:r w:rsidRPr="00FC6812">
        <w:rPr>
          <w:rFonts w:cs="Arial"/>
          <w:sz w:val="24"/>
          <w:szCs w:val="24"/>
          <w:lang w:val="sr-Cyrl-RS"/>
        </w:rPr>
        <w:t>као Прилог 4 чини саставни део</w:t>
      </w:r>
      <w:r w:rsidRPr="00FC6812">
        <w:rPr>
          <w:rFonts w:cs="Arial"/>
          <w:sz w:val="24"/>
          <w:szCs w:val="24"/>
        </w:rPr>
        <w:t xml:space="preserve"> овог </w:t>
      </w:r>
      <w:r w:rsidRPr="00FC6812">
        <w:rPr>
          <w:rFonts w:cs="Arial"/>
          <w:sz w:val="24"/>
          <w:szCs w:val="24"/>
          <w:lang w:val="sr-Cyrl-RS"/>
        </w:rPr>
        <w:t>Оквирног споразума</w:t>
      </w:r>
      <w:r w:rsidRPr="00FC6812">
        <w:rPr>
          <w:rFonts w:cs="Arial"/>
          <w:sz w:val="24"/>
          <w:szCs w:val="24"/>
        </w:rPr>
        <w:t>.</w:t>
      </w:r>
    </w:p>
    <w:p w14:paraId="4EDBD072" w14:textId="77777777" w:rsidR="00FC6812" w:rsidRPr="00FC6812" w:rsidRDefault="00FC6812" w:rsidP="00FC6812">
      <w:pPr>
        <w:tabs>
          <w:tab w:val="left" w:pos="567"/>
        </w:tabs>
        <w:spacing w:before="0"/>
        <w:rPr>
          <w:rFonts w:cs="Arial"/>
          <w:b/>
          <w:sz w:val="24"/>
          <w:szCs w:val="24"/>
        </w:rPr>
      </w:pPr>
    </w:p>
    <w:p w14:paraId="61D87210" w14:textId="43445F01" w:rsidR="00FC6812" w:rsidRPr="00FC6812" w:rsidRDefault="00FC6812" w:rsidP="00FC6812">
      <w:pPr>
        <w:tabs>
          <w:tab w:val="left" w:pos="567"/>
        </w:tabs>
        <w:spacing w:before="0"/>
        <w:jc w:val="center"/>
        <w:rPr>
          <w:rFonts w:cs="Arial"/>
          <w:sz w:val="24"/>
          <w:szCs w:val="24"/>
        </w:rPr>
      </w:pPr>
      <w:r w:rsidRPr="00FC6812">
        <w:rPr>
          <w:rFonts w:cs="Arial"/>
          <w:b/>
          <w:sz w:val="24"/>
          <w:szCs w:val="24"/>
        </w:rPr>
        <w:t>Члан 1</w:t>
      </w:r>
      <w:r w:rsidR="00682DC9">
        <w:rPr>
          <w:rFonts w:cs="Arial"/>
          <w:b/>
          <w:sz w:val="24"/>
          <w:szCs w:val="24"/>
          <w:lang w:val="sr-Cyrl-RS"/>
        </w:rPr>
        <w:t>5</w:t>
      </w:r>
      <w:r w:rsidRPr="00FC6812">
        <w:rPr>
          <w:rFonts w:cs="Arial"/>
          <w:sz w:val="24"/>
          <w:szCs w:val="24"/>
        </w:rPr>
        <w:t>.</w:t>
      </w:r>
    </w:p>
    <w:p w14:paraId="479CC90C" w14:textId="77777777" w:rsidR="00FC6812" w:rsidRPr="00FC6812" w:rsidRDefault="00FC6812" w:rsidP="00FC6812">
      <w:pPr>
        <w:spacing w:before="0"/>
        <w:rPr>
          <w:rFonts w:cs="Arial"/>
          <w:noProof/>
          <w:sz w:val="24"/>
          <w:szCs w:val="24"/>
        </w:rPr>
      </w:pPr>
      <w:r w:rsidRPr="00FC6812">
        <w:rPr>
          <w:rFonts w:cs="Arial"/>
          <w:noProof/>
          <w:sz w:val="24"/>
          <w:szCs w:val="24"/>
          <w:lang w:val="sr-Cyrl-RS"/>
        </w:rPr>
        <w:t>Пружалац услуге</w:t>
      </w:r>
      <w:r w:rsidRPr="00FC6812">
        <w:rPr>
          <w:rFonts w:cs="Arial"/>
          <w:noProof/>
          <w:sz w:val="24"/>
          <w:szCs w:val="24"/>
        </w:rPr>
        <w:t xml:space="preserve"> дужан је да колективно осигура своје запослене</w:t>
      </w:r>
      <w:r w:rsidRPr="00FC6812">
        <w:rPr>
          <w:rFonts w:cs="Arial"/>
          <w:noProof/>
          <w:sz w:val="24"/>
          <w:szCs w:val="24"/>
          <w:lang w:val="sr-Cyrl-RS"/>
        </w:rPr>
        <w:t xml:space="preserve"> (извршиоце)</w:t>
      </w:r>
      <w:r w:rsidRPr="00FC6812">
        <w:rPr>
          <w:rFonts w:cs="Arial"/>
          <w:noProof/>
          <w:sz w:val="24"/>
          <w:szCs w:val="24"/>
        </w:rPr>
        <w:t xml:space="preserve"> у случају повреде на раду, професионалних обољења и обољења у вези са радом.</w:t>
      </w:r>
    </w:p>
    <w:p w14:paraId="64D9A726" w14:textId="77777777" w:rsidR="00FC6812" w:rsidRPr="00FC6812" w:rsidRDefault="00FC6812" w:rsidP="00FC6812">
      <w:pPr>
        <w:jc w:val="center"/>
        <w:rPr>
          <w:rFonts w:cs="Arial"/>
          <w:szCs w:val="24"/>
        </w:rPr>
      </w:pPr>
    </w:p>
    <w:p w14:paraId="0CEE5C30" w14:textId="098AE8F6" w:rsidR="00FC6812" w:rsidRPr="00FC6812" w:rsidRDefault="00FC6812" w:rsidP="00FC6812">
      <w:pPr>
        <w:spacing w:before="0"/>
        <w:jc w:val="center"/>
        <w:rPr>
          <w:rFonts w:cs="Arial"/>
          <w:b/>
          <w:sz w:val="24"/>
          <w:szCs w:val="24"/>
          <w:lang w:val="sr-Cyrl-RS"/>
        </w:rPr>
      </w:pPr>
      <w:r w:rsidRPr="00FC6812">
        <w:rPr>
          <w:rFonts w:cs="Arial"/>
          <w:b/>
          <w:sz w:val="24"/>
          <w:szCs w:val="24"/>
        </w:rPr>
        <w:t xml:space="preserve">Члан </w:t>
      </w:r>
      <w:r w:rsidR="00682DC9">
        <w:rPr>
          <w:rFonts w:cs="Arial"/>
          <w:b/>
          <w:sz w:val="24"/>
          <w:szCs w:val="24"/>
          <w:lang w:val="sr-Cyrl-RS"/>
        </w:rPr>
        <w:t>16</w:t>
      </w:r>
      <w:r w:rsidRPr="00FC6812">
        <w:rPr>
          <w:rFonts w:cs="Arial"/>
          <w:b/>
          <w:sz w:val="24"/>
          <w:szCs w:val="24"/>
          <w:lang w:val="sr-Cyrl-RS"/>
        </w:rPr>
        <w:t>.</w:t>
      </w:r>
    </w:p>
    <w:p w14:paraId="2F5348D3" w14:textId="77777777" w:rsidR="00FC6812" w:rsidRPr="00FC6812" w:rsidRDefault="00FC6812" w:rsidP="00FC6812">
      <w:pPr>
        <w:spacing w:before="0"/>
        <w:rPr>
          <w:rFonts w:cs="Arial"/>
          <w:sz w:val="24"/>
          <w:szCs w:val="24"/>
        </w:rPr>
      </w:pPr>
      <w:r w:rsidRPr="00FC6812">
        <w:rPr>
          <w:rFonts w:cs="Arial"/>
          <w:sz w:val="24"/>
          <w:szCs w:val="24"/>
        </w:rPr>
        <w:t xml:space="preserve">Пружалац услуге је дужан да Кориснику услуге и/или његовим запосленима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w:t>
      </w:r>
      <w:r w:rsidRPr="00FC6812">
        <w:rPr>
          <w:rFonts w:cs="Arial"/>
          <w:sz w:val="24"/>
          <w:szCs w:val="24"/>
          <w:lang w:val="sr-Cyrl-RS"/>
        </w:rPr>
        <w:t xml:space="preserve">је </w:t>
      </w:r>
      <w:r w:rsidRPr="00FC6812">
        <w:rPr>
          <w:rFonts w:cs="Arial"/>
          <w:sz w:val="24"/>
          <w:szCs w:val="24"/>
        </w:rPr>
        <w:t>ангажовао Пружа</w:t>
      </w:r>
      <w:r w:rsidRPr="00FC6812">
        <w:rPr>
          <w:rFonts w:cs="Arial"/>
          <w:sz w:val="24"/>
          <w:szCs w:val="24"/>
          <w:lang w:val="sr-Cyrl-RS"/>
        </w:rPr>
        <w:t>лац</w:t>
      </w:r>
      <w:r w:rsidRPr="00FC6812">
        <w:rPr>
          <w:rFonts w:cs="Arial"/>
          <w:sz w:val="24"/>
          <w:szCs w:val="24"/>
        </w:rPr>
        <w:t xml:space="preserve"> услуге, ради обављања послова који су предмет овог </w:t>
      </w:r>
      <w:r w:rsidRPr="00FC6812">
        <w:rPr>
          <w:rFonts w:cs="Arial"/>
          <w:sz w:val="24"/>
          <w:szCs w:val="24"/>
          <w:lang w:val="sr-Cyrl-RS"/>
        </w:rPr>
        <w:t>Оквирног споразума</w:t>
      </w:r>
      <w:r w:rsidRPr="00FC6812">
        <w:rPr>
          <w:rFonts w:cs="Arial"/>
          <w:sz w:val="24"/>
          <w:szCs w:val="24"/>
        </w:rPr>
        <w:t>.</w:t>
      </w:r>
    </w:p>
    <w:p w14:paraId="291D80A6" w14:textId="77777777" w:rsidR="00FC6812" w:rsidRPr="00FC6812" w:rsidRDefault="00FC6812" w:rsidP="00FC6812">
      <w:pPr>
        <w:spacing w:after="120"/>
        <w:rPr>
          <w:rFonts w:cs="Arial"/>
          <w:sz w:val="24"/>
          <w:szCs w:val="24"/>
        </w:rPr>
      </w:pPr>
      <w:r w:rsidRPr="00FC6812">
        <w:rPr>
          <w:rFonts w:cs="Arial"/>
          <w:sz w:val="24"/>
          <w:szCs w:val="24"/>
        </w:rPr>
        <w:t>Под штетом, у смислу става 1. овог члана, подразумева се нематеријална штета настала услед смрти или повреде запосленог код Корисник</w:t>
      </w:r>
      <w:r w:rsidRPr="00FC6812">
        <w:rPr>
          <w:rFonts w:cs="Arial"/>
          <w:sz w:val="24"/>
          <w:szCs w:val="24"/>
          <w:lang w:val="sr-Cyrl-RS"/>
        </w:rPr>
        <w:t>а</w:t>
      </w:r>
      <w:r w:rsidRPr="00FC6812">
        <w:rPr>
          <w:rFonts w:cs="Arial"/>
          <w:sz w:val="24"/>
          <w:szCs w:val="24"/>
        </w:rPr>
        <w:t xml:space="preserve"> услуге, штета настала на имовини Корисник</w:t>
      </w:r>
      <w:r w:rsidRPr="00FC6812">
        <w:rPr>
          <w:rFonts w:cs="Arial"/>
          <w:sz w:val="24"/>
          <w:szCs w:val="24"/>
          <w:lang w:val="sr-Cyrl-RS"/>
        </w:rPr>
        <w:t>а</w:t>
      </w:r>
      <w:r w:rsidRPr="00FC6812">
        <w:rPr>
          <w:rFonts w:cs="Arial"/>
          <w:sz w:val="24"/>
          <w:szCs w:val="24"/>
        </w:rPr>
        <w:t xml:space="preserve"> услуге, као и сви други трошкови и накнаде које је имао Корисник услуге ради отклањања последица настале штете.</w:t>
      </w:r>
    </w:p>
    <w:p w14:paraId="6BDD2A68" w14:textId="77777777" w:rsidR="00FC6812" w:rsidRPr="00FC6812" w:rsidRDefault="00FC6812" w:rsidP="00FC6812">
      <w:pPr>
        <w:rPr>
          <w:rFonts w:cs="Arial"/>
          <w:noProof/>
          <w:sz w:val="24"/>
          <w:szCs w:val="24"/>
          <w:lang w:val="sr-Cyrl-RS"/>
        </w:rPr>
      </w:pPr>
      <w:r w:rsidRPr="00FC6812">
        <w:rPr>
          <w:rFonts w:cs="Arial"/>
          <w:noProof/>
          <w:sz w:val="24"/>
          <w:szCs w:val="24"/>
        </w:rPr>
        <w:t xml:space="preserve">Пружалац услуге је дужан да поседује полису осигурања од одговорности из делатности за штете причињене трећим лицима </w:t>
      </w:r>
      <w:r w:rsidRPr="00FC6812">
        <w:rPr>
          <w:rFonts w:cs="Arial"/>
          <w:noProof/>
          <w:sz w:val="24"/>
          <w:szCs w:val="24"/>
          <w:lang w:val="sr-Cyrl-RS"/>
        </w:rPr>
        <w:t>.</w:t>
      </w:r>
    </w:p>
    <w:p w14:paraId="1EB0CA46" w14:textId="77777777" w:rsidR="00FC6812" w:rsidRPr="00FC6812" w:rsidRDefault="00FC6812" w:rsidP="00FC6812">
      <w:pPr>
        <w:jc w:val="left"/>
        <w:rPr>
          <w:rFonts w:cs="Arial"/>
          <w:b/>
          <w:sz w:val="24"/>
          <w:szCs w:val="24"/>
        </w:rPr>
      </w:pPr>
    </w:p>
    <w:p w14:paraId="7F4CA7E2" w14:textId="7BEF1C3D" w:rsidR="00FC6812" w:rsidRPr="00FC6812" w:rsidRDefault="00FC6812" w:rsidP="00FC6812">
      <w:pPr>
        <w:spacing w:before="0"/>
        <w:jc w:val="center"/>
        <w:rPr>
          <w:rFonts w:cs="Arial"/>
          <w:b/>
          <w:sz w:val="24"/>
          <w:szCs w:val="24"/>
          <w:lang w:val="sr-Cyrl-RS"/>
        </w:rPr>
      </w:pPr>
      <w:r w:rsidRPr="00FC6812">
        <w:rPr>
          <w:rFonts w:cs="Arial"/>
          <w:b/>
          <w:sz w:val="24"/>
          <w:szCs w:val="24"/>
        </w:rPr>
        <w:t xml:space="preserve">Члан </w:t>
      </w:r>
      <w:r w:rsidR="00682DC9">
        <w:rPr>
          <w:rFonts w:cs="Arial"/>
          <w:b/>
          <w:sz w:val="24"/>
          <w:szCs w:val="24"/>
          <w:lang w:val="sr-Cyrl-RS"/>
        </w:rPr>
        <w:t>17</w:t>
      </w:r>
      <w:r w:rsidRPr="00FC6812">
        <w:rPr>
          <w:rFonts w:cs="Arial"/>
          <w:b/>
          <w:sz w:val="24"/>
          <w:szCs w:val="24"/>
          <w:lang w:val="sr-Cyrl-RS"/>
        </w:rPr>
        <w:t>.</w:t>
      </w:r>
    </w:p>
    <w:p w14:paraId="3AD17BBE" w14:textId="77777777" w:rsidR="00FC6812" w:rsidRPr="00FC6812" w:rsidRDefault="00FC6812" w:rsidP="00FC6812">
      <w:pPr>
        <w:spacing w:before="0"/>
        <w:rPr>
          <w:rFonts w:cs="Arial"/>
          <w:sz w:val="24"/>
          <w:szCs w:val="24"/>
        </w:rPr>
      </w:pPr>
      <w:r w:rsidRPr="00FC6812">
        <w:rPr>
          <w:rFonts w:cs="Arial"/>
          <w:sz w:val="24"/>
          <w:szCs w:val="24"/>
        </w:rPr>
        <w:t>Пружалац услуге је дужан да, у складу са Законом</w:t>
      </w:r>
      <w:r w:rsidRPr="00FC6812">
        <w:rPr>
          <w:rFonts w:cs="Arial"/>
          <w:sz w:val="24"/>
          <w:szCs w:val="24"/>
          <w:lang w:val="sr-Cyrl-RS"/>
        </w:rPr>
        <w:t xml:space="preserve"> о  безбедности и здравља на раду („Службени гласник РС“</w:t>
      </w:r>
      <w:r w:rsidRPr="00FC6812">
        <w:rPr>
          <w:rFonts w:cs="Arial"/>
          <w:sz w:val="24"/>
          <w:szCs w:val="24"/>
        </w:rPr>
        <w:t>,</w:t>
      </w:r>
      <w:r w:rsidRPr="00FC6812">
        <w:rPr>
          <w:rFonts w:cs="Arial"/>
          <w:sz w:val="24"/>
          <w:szCs w:val="24"/>
          <w:lang w:val="sr-Cyrl-RS"/>
        </w:rPr>
        <w:t xml:space="preserve"> бр. 101/2005 и 91/2015), (даља: Закон о БЗР),</w:t>
      </w:r>
      <w:r w:rsidRPr="00FC6812">
        <w:rPr>
          <w:rFonts w:cs="Arial"/>
          <w:sz w:val="24"/>
          <w:szCs w:val="24"/>
        </w:rPr>
        <w:t xml:space="preserve"> обустави послове на радном месту уколико је забрану рада на радном месту или забрану употребе средства за рад издало лице одређено</w:t>
      </w:r>
      <w:r w:rsidRPr="00FC6812">
        <w:rPr>
          <w:rFonts w:cs="Arial"/>
          <w:sz w:val="24"/>
          <w:szCs w:val="24"/>
          <w:lang w:val="sr-Cyrl-RS"/>
        </w:rPr>
        <w:t xml:space="preserve"> од стране Корисника услуге</w:t>
      </w:r>
      <w:r w:rsidRPr="00FC6812">
        <w:rPr>
          <w:rFonts w:cs="Arial"/>
          <w:sz w:val="24"/>
          <w:szCs w:val="24"/>
        </w:rPr>
        <w:t>, у складу са прописима, од стране Корисник</w:t>
      </w:r>
      <w:r w:rsidRPr="00FC6812">
        <w:rPr>
          <w:rFonts w:cs="Arial"/>
          <w:sz w:val="24"/>
          <w:szCs w:val="24"/>
          <w:lang w:val="sr-Cyrl-RS"/>
        </w:rPr>
        <w:t>а</w:t>
      </w:r>
      <w:r w:rsidRPr="00FC6812">
        <w:rPr>
          <w:rFonts w:cs="Arial"/>
          <w:sz w:val="24"/>
          <w:szCs w:val="24"/>
        </w:rPr>
        <w:t xml:space="preserve"> услуге</w:t>
      </w:r>
      <w:r w:rsidRPr="00FC6812">
        <w:rPr>
          <w:rFonts w:cs="Arial"/>
          <w:sz w:val="24"/>
          <w:szCs w:val="24"/>
          <w:lang w:val="sr-Cyrl-RS"/>
        </w:rPr>
        <w:t xml:space="preserve">, као и </w:t>
      </w:r>
      <w:r w:rsidRPr="00FC6812">
        <w:rPr>
          <w:rFonts w:cs="Arial"/>
          <w:sz w:val="24"/>
          <w:szCs w:val="24"/>
        </w:rPr>
        <w:t xml:space="preserve"> да спроводи контролу примене превентивних мера за безбедан и здрав рад, док се не отклоне примедбе </w:t>
      </w:r>
      <w:r w:rsidRPr="00FC6812">
        <w:rPr>
          <w:rFonts w:cs="Arial"/>
          <w:sz w:val="24"/>
          <w:szCs w:val="24"/>
          <w:lang w:val="sr-Cyrl-RS"/>
        </w:rPr>
        <w:t>Корисника услуге.</w:t>
      </w:r>
    </w:p>
    <w:p w14:paraId="1184FE92" w14:textId="77777777" w:rsidR="00FC6812" w:rsidRPr="00FC6812" w:rsidRDefault="00FC6812" w:rsidP="00FC6812">
      <w:pPr>
        <w:spacing w:after="120"/>
        <w:rPr>
          <w:rFonts w:cs="Arial"/>
          <w:sz w:val="24"/>
          <w:szCs w:val="24"/>
        </w:rPr>
      </w:pPr>
      <w:r w:rsidRPr="00FC6812">
        <w:rPr>
          <w:rFonts w:cs="Arial"/>
          <w:sz w:val="24"/>
          <w:szCs w:val="24"/>
        </w:rPr>
        <w:t xml:space="preserve">Пружалац услуге нема право на накнаду трошкова насталих због оправданог обустављања послова на начин утврђен у ставу 1. овог члана, нити може продужити рок за </w:t>
      </w:r>
      <w:r w:rsidRPr="00FC6812">
        <w:rPr>
          <w:rFonts w:cs="Arial"/>
          <w:sz w:val="24"/>
          <w:szCs w:val="24"/>
          <w:lang w:val="sr-Cyrl-RS"/>
        </w:rPr>
        <w:t>пружање услуга</w:t>
      </w:r>
      <w:r w:rsidRPr="00FC6812">
        <w:rPr>
          <w:rFonts w:cs="Arial"/>
          <w:sz w:val="24"/>
          <w:szCs w:val="24"/>
        </w:rPr>
        <w:t xml:space="preserve">, због тога што су послови обустављени од </w:t>
      </w:r>
      <w:r w:rsidRPr="00FC6812">
        <w:rPr>
          <w:rFonts w:cs="Arial"/>
          <w:sz w:val="24"/>
          <w:szCs w:val="24"/>
        </w:rPr>
        <w:lastRenderedPageBreak/>
        <w:t>стране лица одређеног од стране Корисника услуге за спровођење контроле примене првентивних мера за безбедан и здрав рад.</w:t>
      </w:r>
    </w:p>
    <w:p w14:paraId="0A6BF935" w14:textId="77777777" w:rsidR="00FC6812" w:rsidRPr="00FC6812" w:rsidRDefault="00FC6812" w:rsidP="00FC6812"/>
    <w:p w14:paraId="6B4423FE" w14:textId="77777777" w:rsidR="00FC6812" w:rsidRPr="00FC6812" w:rsidRDefault="00FC6812" w:rsidP="00FC6812">
      <w:pPr>
        <w:tabs>
          <w:tab w:val="left" w:pos="567"/>
        </w:tabs>
        <w:spacing w:before="0"/>
        <w:rPr>
          <w:rFonts w:cs="Arial"/>
          <w:b/>
          <w:sz w:val="24"/>
          <w:szCs w:val="24"/>
          <w:lang w:val="sr-Cyrl-RS"/>
        </w:rPr>
      </w:pPr>
      <w:r w:rsidRPr="00FC6812">
        <w:rPr>
          <w:rFonts w:cs="Arial"/>
          <w:b/>
          <w:sz w:val="24"/>
          <w:szCs w:val="24"/>
          <w:lang w:val="sr-Cyrl-RS"/>
        </w:rPr>
        <w:t>ГАРАНТНИ РОК</w:t>
      </w:r>
    </w:p>
    <w:p w14:paraId="3025BAE4" w14:textId="75DB84DB" w:rsidR="00FC6812" w:rsidRPr="00FC6812" w:rsidRDefault="00682DC9" w:rsidP="00FC6812">
      <w:pPr>
        <w:tabs>
          <w:tab w:val="left" w:pos="567"/>
        </w:tabs>
        <w:spacing w:before="0"/>
        <w:jc w:val="center"/>
        <w:rPr>
          <w:rFonts w:cs="Arial"/>
          <w:b/>
          <w:sz w:val="24"/>
          <w:szCs w:val="24"/>
          <w:lang w:val="sr-Cyrl-RS"/>
        </w:rPr>
      </w:pPr>
      <w:r>
        <w:rPr>
          <w:rFonts w:cs="Arial"/>
          <w:b/>
          <w:sz w:val="24"/>
          <w:szCs w:val="24"/>
          <w:lang w:val="sr-Cyrl-RS"/>
        </w:rPr>
        <w:t>Члан 18</w:t>
      </w:r>
      <w:r w:rsidR="00FC6812" w:rsidRPr="00FC6812">
        <w:rPr>
          <w:rFonts w:cs="Arial"/>
          <w:b/>
          <w:sz w:val="24"/>
          <w:szCs w:val="24"/>
          <w:lang w:val="sr-Cyrl-RS"/>
        </w:rPr>
        <w:t>.</w:t>
      </w:r>
    </w:p>
    <w:p w14:paraId="327F7ACC" w14:textId="77777777" w:rsidR="00FC6812" w:rsidRPr="00FC6812" w:rsidRDefault="00FC6812" w:rsidP="00FC6812">
      <w:pPr>
        <w:rPr>
          <w:rFonts w:cs="Arial"/>
          <w:sz w:val="24"/>
          <w:szCs w:val="24"/>
          <w:lang w:val="sr-Cyrl-RS"/>
        </w:rPr>
      </w:pPr>
      <w:r w:rsidRPr="00FC6812">
        <w:rPr>
          <w:rFonts w:cs="Arial"/>
          <w:sz w:val="24"/>
          <w:szCs w:val="24"/>
          <w:lang w:val="sr-Cyrl-RS"/>
        </w:rPr>
        <w:t>Гарантни рок за све извршене услуге не може бити краћи од 24( словима:двадесетчетири) месеца од дана потписивања Записника о пруженим услугама, без примедби.</w:t>
      </w:r>
    </w:p>
    <w:p w14:paraId="5F969FE7" w14:textId="77777777" w:rsidR="00FC6812" w:rsidRPr="00FC6812" w:rsidRDefault="00FC6812" w:rsidP="00FC6812">
      <w:pPr>
        <w:rPr>
          <w:rFonts w:cs="Arial"/>
          <w:sz w:val="24"/>
          <w:szCs w:val="24"/>
          <w:lang w:val="sr-Cyrl-RS"/>
        </w:rPr>
      </w:pPr>
      <w:r w:rsidRPr="00FC6812">
        <w:rPr>
          <w:rFonts w:cs="Arial"/>
          <w:sz w:val="24"/>
          <w:szCs w:val="24"/>
          <w:lang w:val="sr-Cyrl-RS"/>
        </w:rPr>
        <w:t>Пружалац услуге је дужан да  свако накнадно уочено одступање од уговорених карактеристика и мањкавости у квалитету извршене услуге које су настале у гарантном року, отклања у року од 5 (пет) дана, од дана  пријема рекламације од стране Корисника услуге писаним путем.</w:t>
      </w:r>
    </w:p>
    <w:p w14:paraId="308138CF" w14:textId="77777777" w:rsidR="00FC6812" w:rsidRPr="00FC6812" w:rsidRDefault="00FC6812" w:rsidP="00FC6812">
      <w:pPr>
        <w:rPr>
          <w:sz w:val="24"/>
          <w:szCs w:val="24"/>
          <w:lang w:val="sr-Cyrl-RS"/>
        </w:rPr>
      </w:pPr>
    </w:p>
    <w:p w14:paraId="686D3982" w14:textId="77777777" w:rsidR="00FC6812" w:rsidRPr="00FC6812" w:rsidRDefault="00FC6812" w:rsidP="00FC6812">
      <w:pPr>
        <w:spacing w:before="0"/>
        <w:rPr>
          <w:b/>
          <w:sz w:val="24"/>
          <w:szCs w:val="24"/>
          <w:lang w:val="sr-Cyrl-RS"/>
        </w:rPr>
      </w:pPr>
      <w:r w:rsidRPr="00FC6812">
        <w:rPr>
          <w:b/>
          <w:sz w:val="24"/>
          <w:szCs w:val="24"/>
        </w:rPr>
        <w:t>УГОВОРНА КАЗНА ЗБОГ ЗАКАШЊЕЊА У И</w:t>
      </w:r>
      <w:r w:rsidRPr="00FC6812">
        <w:rPr>
          <w:b/>
          <w:sz w:val="24"/>
          <w:szCs w:val="24"/>
          <w:lang w:val="sr-Cyrl-RS"/>
        </w:rPr>
        <w:t>ЗВРШЕЊУ УСЛУГА</w:t>
      </w:r>
    </w:p>
    <w:p w14:paraId="4144280A" w14:textId="77777777" w:rsidR="00FC6812" w:rsidRPr="00FC6812" w:rsidRDefault="00FC6812" w:rsidP="00FC6812">
      <w:pPr>
        <w:spacing w:before="0"/>
        <w:rPr>
          <w:b/>
          <w:sz w:val="24"/>
          <w:szCs w:val="24"/>
        </w:rPr>
      </w:pPr>
    </w:p>
    <w:p w14:paraId="6EC0CC1D" w14:textId="5E5013D3" w:rsidR="00FC6812" w:rsidRPr="00FC6812" w:rsidRDefault="00682DC9" w:rsidP="00FC6812">
      <w:pPr>
        <w:spacing w:before="0"/>
        <w:jc w:val="center"/>
        <w:rPr>
          <w:b/>
          <w:sz w:val="24"/>
          <w:szCs w:val="24"/>
        </w:rPr>
      </w:pPr>
      <w:r>
        <w:rPr>
          <w:b/>
          <w:sz w:val="24"/>
          <w:szCs w:val="24"/>
        </w:rPr>
        <w:t>Члан 19</w:t>
      </w:r>
      <w:r w:rsidR="00FC6812" w:rsidRPr="00FC6812">
        <w:rPr>
          <w:b/>
          <w:sz w:val="24"/>
          <w:szCs w:val="24"/>
        </w:rPr>
        <w:t>.</w:t>
      </w:r>
    </w:p>
    <w:p w14:paraId="7563757C" w14:textId="77777777" w:rsidR="00FC6812" w:rsidRPr="00FC6812" w:rsidRDefault="00FC6812" w:rsidP="00FC6812">
      <w:pPr>
        <w:spacing w:before="0"/>
        <w:rPr>
          <w:rFonts w:cs="Arial"/>
          <w:sz w:val="24"/>
          <w:szCs w:val="24"/>
          <w:lang w:val="sr-Cyrl-RS"/>
        </w:rPr>
      </w:pPr>
      <w:r w:rsidRPr="00FC6812">
        <w:rPr>
          <w:rFonts w:cs="Arial"/>
          <w:sz w:val="24"/>
          <w:szCs w:val="24"/>
          <w:lang w:val="sr-Cyrl-CS"/>
        </w:rPr>
        <w:t xml:space="preserve">Уколико </w:t>
      </w:r>
      <w:r w:rsidRPr="00FC6812">
        <w:rPr>
          <w:rFonts w:cs="Arial"/>
          <w:bCs/>
          <w:sz w:val="24"/>
          <w:szCs w:val="24"/>
          <w:lang w:val="sr-Cyrl-RS" w:eastAsia="sr-Latn-RS"/>
        </w:rPr>
        <w:t>Пружалац услуге</w:t>
      </w:r>
      <w:r w:rsidRPr="00FC6812">
        <w:rPr>
          <w:rFonts w:cs="Arial"/>
          <w:sz w:val="24"/>
          <w:szCs w:val="24"/>
          <w:lang w:val="sr-Cyrl-CS"/>
        </w:rPr>
        <w:t xml:space="preserve"> у уговореном року не и</w:t>
      </w:r>
      <w:r w:rsidRPr="00FC6812">
        <w:rPr>
          <w:rFonts w:cs="Arial"/>
          <w:sz w:val="24"/>
          <w:szCs w:val="24"/>
          <w:lang w:val="sr-Cyrl-RS"/>
        </w:rPr>
        <w:t>спуни своју уговорну обавезу из члана 1. овог Оквирног споразума, Корисник услуге има право да наплати уговорну казну и то 0,2</w:t>
      </w:r>
      <w:r w:rsidRPr="00FC6812">
        <w:rPr>
          <w:rFonts w:cs="Arial"/>
          <w:sz w:val="24"/>
          <w:szCs w:val="24"/>
          <w:lang w:val="sr-Cyrl-CS"/>
        </w:rPr>
        <w:t>%</w:t>
      </w:r>
      <w:r w:rsidRPr="00FC6812">
        <w:rPr>
          <w:rFonts w:cs="Arial"/>
          <w:sz w:val="24"/>
          <w:szCs w:val="24"/>
          <w:lang w:val="sr-Cyrl-RS"/>
        </w:rPr>
        <w:t xml:space="preserve"> од вредности појединачно издате Наруџбенице,за сваки дан закашњења, а највише у укупном износу од 10% вредности Наруџбенице без ПДВ.</w:t>
      </w:r>
    </w:p>
    <w:p w14:paraId="039F071E" w14:textId="77777777" w:rsidR="00FC6812" w:rsidRPr="00FC6812" w:rsidRDefault="00FC6812" w:rsidP="00FC6812">
      <w:pPr>
        <w:spacing w:before="0"/>
        <w:rPr>
          <w:rFonts w:cs="Arial"/>
          <w:sz w:val="24"/>
          <w:szCs w:val="24"/>
          <w:lang w:val="sr-Cyrl-RS"/>
        </w:rPr>
      </w:pPr>
    </w:p>
    <w:p w14:paraId="06E0C120" w14:textId="77777777" w:rsidR="00FC6812" w:rsidRPr="00FC6812" w:rsidRDefault="00FC6812" w:rsidP="00FC6812">
      <w:pPr>
        <w:tabs>
          <w:tab w:val="left" w:pos="0"/>
        </w:tabs>
        <w:spacing w:before="0"/>
        <w:rPr>
          <w:rFonts w:cs="Arial"/>
          <w:sz w:val="24"/>
          <w:szCs w:val="24"/>
        </w:rPr>
      </w:pPr>
      <w:r w:rsidRPr="00FC6812">
        <w:rPr>
          <w:rFonts w:cs="Arial"/>
          <w:sz w:val="24"/>
          <w:szCs w:val="24"/>
        </w:rPr>
        <w:t>Плаћање пенала у складу са претходним ставов</w:t>
      </w:r>
      <w:r w:rsidRPr="00FC6812">
        <w:rPr>
          <w:rFonts w:cs="Arial"/>
          <w:sz w:val="24"/>
          <w:szCs w:val="24"/>
          <w:lang w:val="sr-Cyrl-CS"/>
        </w:rPr>
        <w:t>ом</w:t>
      </w:r>
      <w:r w:rsidRPr="00FC6812">
        <w:rPr>
          <w:rFonts w:cs="Arial"/>
          <w:sz w:val="24"/>
          <w:szCs w:val="24"/>
        </w:rPr>
        <w:t xml:space="preserve"> доспева у року од 10 (словима: десет) дана од дана издавања рачуна од стране Корисника услуге за </w:t>
      </w:r>
      <w:r w:rsidRPr="00FC6812">
        <w:rPr>
          <w:rFonts w:cs="Arial"/>
          <w:sz w:val="24"/>
          <w:szCs w:val="24"/>
          <w:lang w:val="sr-Cyrl-CS"/>
        </w:rPr>
        <w:t>уговорене</w:t>
      </w:r>
      <w:r w:rsidRPr="00FC6812">
        <w:rPr>
          <w:rFonts w:cs="Arial"/>
          <w:sz w:val="24"/>
          <w:szCs w:val="24"/>
        </w:rPr>
        <w:t xml:space="preserve"> пенале.</w:t>
      </w:r>
    </w:p>
    <w:p w14:paraId="775D9714" w14:textId="77777777" w:rsidR="00FC6812" w:rsidRPr="00FC6812" w:rsidRDefault="00FC6812" w:rsidP="00FC6812">
      <w:pPr>
        <w:spacing w:before="0"/>
        <w:rPr>
          <w:rFonts w:cs="Arial"/>
          <w:sz w:val="24"/>
          <w:szCs w:val="24"/>
          <w:lang w:val="sr-Cyrl-RS"/>
        </w:rPr>
      </w:pPr>
    </w:p>
    <w:p w14:paraId="5C79CBC8" w14:textId="77777777" w:rsidR="00FC6812" w:rsidRPr="00FC6812" w:rsidRDefault="00FC6812" w:rsidP="00FC6812">
      <w:pPr>
        <w:spacing w:before="0"/>
        <w:rPr>
          <w:rFonts w:cs="Arial"/>
          <w:sz w:val="24"/>
          <w:szCs w:val="24"/>
          <w:lang w:val="sr-Cyrl-CS"/>
        </w:rPr>
      </w:pPr>
      <w:r w:rsidRPr="00FC6812">
        <w:rPr>
          <w:rFonts w:cs="Arial"/>
          <w:sz w:val="24"/>
          <w:szCs w:val="24"/>
          <w:lang w:val="sr-Cyrl-RS"/>
        </w:rPr>
        <w:t>У случају доцње Корисник услуге</w:t>
      </w:r>
      <w:r w:rsidRPr="00FC6812">
        <w:rPr>
          <w:rFonts w:cs="Arial"/>
          <w:sz w:val="24"/>
          <w:szCs w:val="24"/>
          <w:lang w:val="sr-Cyrl-CS"/>
        </w:rPr>
        <w:t xml:space="preserve"> има право да захтева и испуњење </w:t>
      </w:r>
      <w:r w:rsidRPr="00FC6812">
        <w:rPr>
          <w:rFonts w:cs="Arial"/>
          <w:sz w:val="24"/>
          <w:szCs w:val="24"/>
          <w:lang w:val="sr-Cyrl-RS"/>
        </w:rPr>
        <w:t xml:space="preserve">уговорне </w:t>
      </w:r>
      <w:r w:rsidRPr="00FC6812">
        <w:rPr>
          <w:rFonts w:cs="Arial"/>
          <w:sz w:val="24"/>
          <w:szCs w:val="24"/>
          <w:lang w:val="sr-Cyrl-CS"/>
        </w:rPr>
        <w:t>обавезе и уговорну казну</w:t>
      </w:r>
      <w:r w:rsidRPr="00FC6812">
        <w:rPr>
          <w:rFonts w:cs="Arial"/>
          <w:sz w:val="24"/>
          <w:szCs w:val="24"/>
          <w:lang w:val="sr-Cyrl-RS"/>
        </w:rPr>
        <w:t xml:space="preserve">, под условом да без одлагања, а најкасније пре пријема Извештаја саопшти Пружаоцу услуге да задржава право на уговорну казну и под условом да </w:t>
      </w:r>
      <w:r w:rsidRPr="00FC6812">
        <w:rPr>
          <w:rFonts w:cs="Arial"/>
          <w:sz w:val="24"/>
          <w:szCs w:val="24"/>
          <w:lang w:val="sr-Cyrl-CS"/>
        </w:rPr>
        <w:t>до за</w:t>
      </w:r>
      <w:r w:rsidRPr="00FC6812">
        <w:rPr>
          <w:rFonts w:cs="Arial"/>
          <w:sz w:val="24"/>
          <w:szCs w:val="24"/>
          <w:lang w:val="sr-Cyrl-RS"/>
        </w:rPr>
        <w:t>каш</w:t>
      </w:r>
      <w:r w:rsidRPr="00FC6812">
        <w:rPr>
          <w:rFonts w:cs="Arial"/>
          <w:sz w:val="24"/>
          <w:szCs w:val="24"/>
          <w:lang w:val="sr-Cyrl-CS"/>
        </w:rPr>
        <w:t xml:space="preserve">њења </w:t>
      </w:r>
      <w:r w:rsidRPr="00FC6812">
        <w:rPr>
          <w:rFonts w:cs="Arial"/>
          <w:sz w:val="24"/>
          <w:szCs w:val="24"/>
          <w:lang w:val="sr-Cyrl-RS"/>
        </w:rPr>
        <w:t xml:space="preserve">није </w:t>
      </w:r>
      <w:r w:rsidRPr="00FC6812">
        <w:rPr>
          <w:rFonts w:cs="Arial"/>
          <w:sz w:val="24"/>
          <w:szCs w:val="24"/>
          <w:lang w:val="sr-Cyrl-CS"/>
        </w:rPr>
        <w:t xml:space="preserve">дошло </w:t>
      </w:r>
      <w:r w:rsidRPr="00FC6812">
        <w:rPr>
          <w:rFonts w:cs="Arial"/>
          <w:sz w:val="24"/>
          <w:szCs w:val="24"/>
          <w:lang w:val="sr-Cyrl-RS"/>
        </w:rPr>
        <w:t>кривицом Корисника услуге, нити услед дејства више силе</w:t>
      </w:r>
      <w:r w:rsidRPr="00FC6812">
        <w:rPr>
          <w:rFonts w:cs="Arial"/>
          <w:sz w:val="24"/>
          <w:szCs w:val="24"/>
          <w:lang w:val="sr-Cyrl-CS"/>
        </w:rPr>
        <w:t>.</w:t>
      </w:r>
    </w:p>
    <w:p w14:paraId="478B98B0" w14:textId="77777777" w:rsidR="00FC6812" w:rsidRPr="00FC6812" w:rsidRDefault="00FC6812" w:rsidP="00FC6812">
      <w:pPr>
        <w:spacing w:before="0"/>
        <w:rPr>
          <w:rFonts w:cs="Arial"/>
          <w:sz w:val="24"/>
          <w:szCs w:val="24"/>
          <w:lang w:val="sr-Cyrl-RS"/>
        </w:rPr>
      </w:pPr>
    </w:p>
    <w:p w14:paraId="516D7A64" w14:textId="77777777" w:rsidR="00FC6812" w:rsidRPr="00952D84" w:rsidRDefault="00FC6812" w:rsidP="00FC6812">
      <w:pPr>
        <w:spacing w:before="0"/>
        <w:rPr>
          <w:rFonts w:cs="Arial"/>
          <w:sz w:val="24"/>
          <w:szCs w:val="24"/>
          <w:lang w:val="sr-Cyrl-RS"/>
        </w:rPr>
      </w:pPr>
      <w:r w:rsidRPr="00FC6812">
        <w:rPr>
          <w:rFonts w:cs="Arial"/>
          <w:sz w:val="24"/>
          <w:szCs w:val="24"/>
          <w:lang w:val="sr-Cyrl-RS"/>
        </w:rPr>
        <w:t xml:space="preserve">Наплатом </w:t>
      </w:r>
      <w:r w:rsidRPr="00952D84">
        <w:rPr>
          <w:rFonts w:cs="Arial"/>
          <w:sz w:val="24"/>
          <w:szCs w:val="24"/>
          <w:lang w:val="sr-Cyrl-RS"/>
        </w:rPr>
        <w:t xml:space="preserve">уговорне казне Корисник услуге не губи право на накнаду штете.  </w:t>
      </w:r>
    </w:p>
    <w:p w14:paraId="6FFD4217" w14:textId="77777777" w:rsidR="00FC6812" w:rsidRPr="00952D84" w:rsidRDefault="00FC6812" w:rsidP="00FC6812">
      <w:pPr>
        <w:spacing w:before="0"/>
        <w:rPr>
          <w:rFonts w:cs="Arial"/>
          <w:sz w:val="24"/>
          <w:szCs w:val="24"/>
          <w:lang w:val="sr-Cyrl-RS"/>
        </w:rPr>
      </w:pPr>
    </w:p>
    <w:p w14:paraId="61DD5E8B" w14:textId="3C15F97E" w:rsidR="00FC6812" w:rsidRPr="00952D84" w:rsidRDefault="00FC6812" w:rsidP="00FC6812">
      <w:pPr>
        <w:spacing w:before="0"/>
        <w:rPr>
          <w:rFonts w:cs="Arial"/>
          <w:sz w:val="24"/>
          <w:szCs w:val="24"/>
          <w:lang w:val="sr-Cyrl-RS"/>
        </w:rPr>
      </w:pPr>
      <w:r w:rsidRPr="00952D84">
        <w:rPr>
          <w:rFonts w:cs="Arial"/>
          <w:sz w:val="24"/>
          <w:szCs w:val="24"/>
          <w:lang w:val="sr-Cyrl-RS"/>
        </w:rPr>
        <w:t xml:space="preserve">У случају закашњења из става 1. овог члана, првенствено се обрачунава уговорна казна, док се </w:t>
      </w:r>
      <w:r w:rsidR="00CF1E03" w:rsidRPr="00952D84">
        <w:rPr>
          <w:rFonts w:cs="Arial"/>
          <w:sz w:val="24"/>
          <w:szCs w:val="24"/>
          <w:lang w:val="sr-Cyrl-RS"/>
        </w:rPr>
        <w:t>меница</w:t>
      </w:r>
      <w:r w:rsidRPr="00952D84">
        <w:rPr>
          <w:rFonts w:cs="Arial"/>
          <w:sz w:val="24"/>
          <w:szCs w:val="24"/>
          <w:lang w:val="sr-Cyrl-RS"/>
        </w:rPr>
        <w:t xml:space="preserve"> за добро извршење посла наплаћује под условима из члана 10. овог Оквирног споразума.</w:t>
      </w:r>
    </w:p>
    <w:p w14:paraId="0480F3CF" w14:textId="77777777" w:rsidR="00FC6812" w:rsidRPr="00952D84" w:rsidRDefault="00FC6812" w:rsidP="00FC6812">
      <w:pPr>
        <w:spacing w:before="0"/>
        <w:rPr>
          <w:rFonts w:cs="Arial"/>
          <w:sz w:val="24"/>
          <w:szCs w:val="24"/>
          <w:lang w:val="sr-Cyrl-CS"/>
        </w:rPr>
      </w:pPr>
    </w:p>
    <w:p w14:paraId="62160298" w14:textId="77777777" w:rsidR="00FC6812" w:rsidRPr="00952D84" w:rsidRDefault="00FC6812" w:rsidP="00FC6812">
      <w:pPr>
        <w:spacing w:before="0"/>
        <w:rPr>
          <w:rFonts w:cs="Arial"/>
          <w:sz w:val="24"/>
          <w:szCs w:val="24"/>
          <w:lang w:val="sr-Cyrl-CS"/>
        </w:rPr>
      </w:pPr>
    </w:p>
    <w:p w14:paraId="016E7C7B" w14:textId="77777777" w:rsidR="00FC6812" w:rsidRPr="00952D84" w:rsidRDefault="00FC6812" w:rsidP="00FC6812">
      <w:pPr>
        <w:spacing w:before="0"/>
        <w:rPr>
          <w:rFonts w:cs="Arial"/>
          <w:b/>
          <w:sz w:val="24"/>
          <w:szCs w:val="24"/>
          <w:lang w:val="sr-Cyrl-RS"/>
        </w:rPr>
      </w:pPr>
      <w:r w:rsidRPr="00952D84">
        <w:rPr>
          <w:rFonts w:cs="Arial"/>
          <w:b/>
          <w:sz w:val="24"/>
          <w:szCs w:val="24"/>
          <w:lang w:val="sr-Cyrl-RS"/>
        </w:rPr>
        <w:t>ВАЖНОСТ ОКВИРНОГ СПОРАЗУМА</w:t>
      </w:r>
    </w:p>
    <w:p w14:paraId="06AA2672" w14:textId="77777777" w:rsidR="00FC6812" w:rsidRPr="00952D84" w:rsidRDefault="00FC6812" w:rsidP="00FC6812">
      <w:pPr>
        <w:spacing w:before="0"/>
        <w:rPr>
          <w:rFonts w:cs="Arial"/>
          <w:b/>
          <w:sz w:val="24"/>
          <w:szCs w:val="24"/>
          <w:lang w:val="sr-Cyrl-RS"/>
        </w:rPr>
      </w:pPr>
    </w:p>
    <w:p w14:paraId="489199E3" w14:textId="7027B1ED" w:rsidR="00FC6812" w:rsidRPr="00952D84" w:rsidRDefault="00682DC9" w:rsidP="00FC6812">
      <w:pPr>
        <w:spacing w:before="0"/>
        <w:jc w:val="center"/>
        <w:rPr>
          <w:rFonts w:cs="Arial"/>
          <w:b/>
          <w:sz w:val="24"/>
          <w:szCs w:val="24"/>
          <w:lang w:val="sr-Cyrl-RS"/>
        </w:rPr>
      </w:pPr>
      <w:r w:rsidRPr="00952D84">
        <w:rPr>
          <w:b/>
          <w:sz w:val="24"/>
          <w:szCs w:val="24"/>
          <w:lang w:val="sr-Cyrl-CS"/>
        </w:rPr>
        <w:t>Члан 20</w:t>
      </w:r>
      <w:r w:rsidR="00FC6812" w:rsidRPr="00952D84">
        <w:rPr>
          <w:b/>
          <w:sz w:val="24"/>
          <w:szCs w:val="24"/>
          <w:lang w:val="sr-Cyrl-CS"/>
        </w:rPr>
        <w:t>.</w:t>
      </w:r>
    </w:p>
    <w:p w14:paraId="14C980D4" w14:textId="6CF2C358" w:rsidR="00FC6812" w:rsidRPr="00952D84" w:rsidRDefault="00FC6812" w:rsidP="00FC6812">
      <w:pPr>
        <w:spacing w:before="0"/>
        <w:rPr>
          <w:rFonts w:eastAsia="Lucida Sans Unicode" w:cs="Arial"/>
          <w:sz w:val="24"/>
          <w:szCs w:val="24"/>
          <w:lang w:val="sr-Cyrl-CS"/>
        </w:rPr>
      </w:pPr>
      <w:r w:rsidRPr="00952D84">
        <w:rPr>
          <w:rFonts w:eastAsia="Lucida Sans Unicode" w:cs="Arial"/>
          <w:sz w:val="24"/>
          <w:szCs w:val="24"/>
          <w:lang w:val="am-ET"/>
        </w:rPr>
        <w:t xml:space="preserve">Овај </w:t>
      </w:r>
      <w:r w:rsidRPr="00952D84">
        <w:rPr>
          <w:rFonts w:eastAsia="Lucida Sans Unicode" w:cs="Arial"/>
          <w:sz w:val="24"/>
          <w:szCs w:val="24"/>
          <w:lang w:val="sr-Cyrl-RS"/>
        </w:rPr>
        <w:t>Оквирни споразум</w:t>
      </w:r>
      <w:r w:rsidRPr="00952D84">
        <w:rPr>
          <w:rFonts w:eastAsia="Lucida Sans Unicode" w:cs="Arial"/>
          <w:sz w:val="24"/>
          <w:szCs w:val="24"/>
          <w:lang w:val="am-ET"/>
        </w:rPr>
        <w:t xml:space="preserve"> се сматра закљученим</w:t>
      </w:r>
      <w:r w:rsidRPr="00952D84">
        <w:rPr>
          <w:rFonts w:eastAsia="Lucida Sans Unicode" w:cs="Arial"/>
          <w:sz w:val="24"/>
          <w:szCs w:val="24"/>
          <w:lang w:val="sr-Cyrl-CS"/>
        </w:rPr>
        <w:t>, под одложним условом,</w:t>
      </w:r>
      <w:r w:rsidRPr="00952D84">
        <w:rPr>
          <w:rFonts w:eastAsia="Lucida Sans Unicode" w:cs="Arial"/>
          <w:sz w:val="24"/>
          <w:szCs w:val="24"/>
          <w:lang w:val="am-ET"/>
        </w:rPr>
        <w:t xml:space="preserve"> када га потпишу </w:t>
      </w:r>
      <w:r w:rsidRPr="00952D84">
        <w:rPr>
          <w:rFonts w:eastAsia="Lucida Sans Unicode" w:cs="Arial"/>
          <w:sz w:val="24"/>
          <w:szCs w:val="24"/>
          <w:lang w:val="sr-Cyrl-CS"/>
        </w:rPr>
        <w:t xml:space="preserve">законски заступници </w:t>
      </w:r>
      <w:r w:rsidRPr="00952D84">
        <w:rPr>
          <w:rFonts w:eastAsia="Lucida Sans Unicode" w:cs="Arial"/>
          <w:sz w:val="24"/>
          <w:szCs w:val="24"/>
          <w:lang w:val="am-ET"/>
        </w:rPr>
        <w:t>Страна</w:t>
      </w:r>
      <w:r w:rsidRPr="00952D84">
        <w:rPr>
          <w:rFonts w:eastAsia="Lucida Sans Unicode" w:cs="Arial"/>
          <w:sz w:val="24"/>
          <w:szCs w:val="24"/>
          <w:lang w:val="sr-Cyrl-RS"/>
        </w:rPr>
        <w:t xml:space="preserve"> у Оквирном споразуму</w:t>
      </w:r>
      <w:r w:rsidRPr="00952D84">
        <w:rPr>
          <w:rFonts w:eastAsia="Lucida Sans Unicode" w:cs="Arial"/>
          <w:sz w:val="24"/>
          <w:szCs w:val="24"/>
          <w:lang w:val="sr-Cyrl-CS"/>
        </w:rPr>
        <w:t xml:space="preserve">, а ступа на правну снагу када </w:t>
      </w:r>
      <w:r w:rsidRPr="00952D84">
        <w:rPr>
          <w:rFonts w:eastAsia="Lucida Sans Unicode" w:cs="Arial"/>
          <w:sz w:val="24"/>
          <w:szCs w:val="24"/>
          <w:lang w:val="sr-Cyrl-RS"/>
        </w:rPr>
        <w:t xml:space="preserve">Пружалац услуге </w:t>
      </w:r>
      <w:r w:rsidRPr="00952D84">
        <w:rPr>
          <w:rFonts w:eastAsia="Lucida Sans Unicode" w:cs="Arial"/>
          <w:sz w:val="24"/>
          <w:szCs w:val="24"/>
          <w:lang w:val="sr-Cyrl-CS"/>
        </w:rPr>
        <w:t xml:space="preserve">испуни одложни услов и достави у </w:t>
      </w:r>
      <w:r w:rsidRPr="00952D84">
        <w:rPr>
          <w:rFonts w:eastAsia="Lucida Sans Unicode" w:cs="Arial"/>
          <w:sz w:val="24"/>
          <w:szCs w:val="24"/>
          <w:lang w:val="sr-Cyrl-RS"/>
        </w:rPr>
        <w:t>у</w:t>
      </w:r>
      <w:r w:rsidRPr="00952D84">
        <w:rPr>
          <w:rFonts w:eastAsia="Lucida Sans Unicode" w:cs="Arial"/>
          <w:sz w:val="24"/>
          <w:szCs w:val="24"/>
          <w:lang w:val="sr-Cyrl-CS"/>
        </w:rPr>
        <w:t xml:space="preserve">говореном року </w:t>
      </w:r>
      <w:r w:rsidR="00CF1E03" w:rsidRPr="00952D84">
        <w:rPr>
          <w:rFonts w:eastAsia="Lucida Sans Unicode" w:cs="Arial"/>
          <w:sz w:val="24"/>
          <w:szCs w:val="24"/>
          <w:lang w:val="sr-Cyrl-RS"/>
        </w:rPr>
        <w:t>меницу</w:t>
      </w:r>
      <w:r w:rsidRPr="00952D84">
        <w:rPr>
          <w:rFonts w:eastAsia="Lucida Sans Unicode" w:cs="Arial"/>
          <w:sz w:val="24"/>
          <w:szCs w:val="24"/>
          <w:lang w:val="sr-Cyrl-RS"/>
        </w:rPr>
        <w:t xml:space="preserve"> </w:t>
      </w:r>
      <w:r w:rsidRPr="00952D84">
        <w:rPr>
          <w:rFonts w:eastAsia="Lucida Sans Unicode" w:cs="Arial"/>
          <w:sz w:val="24"/>
          <w:szCs w:val="24"/>
          <w:lang w:val="sr-Cyrl-CS"/>
        </w:rPr>
        <w:t>за добро извршење посла</w:t>
      </w:r>
      <w:r w:rsidRPr="00952D84">
        <w:rPr>
          <w:rFonts w:eastAsia="Lucida Sans Unicode" w:cs="Arial"/>
          <w:sz w:val="24"/>
          <w:szCs w:val="24"/>
          <w:lang w:val="sr-Cyrl-RS"/>
        </w:rPr>
        <w:t>, у складу са чланом</w:t>
      </w:r>
      <w:r w:rsidRPr="00952D84">
        <w:rPr>
          <w:rFonts w:eastAsia="Lucida Sans Unicode" w:cs="Arial"/>
          <w:sz w:val="24"/>
          <w:szCs w:val="24"/>
          <w:lang w:val="sr-Cyrl-CS"/>
        </w:rPr>
        <w:t xml:space="preserve"> 10. овог </w:t>
      </w:r>
      <w:r w:rsidRPr="00952D84">
        <w:rPr>
          <w:rFonts w:eastAsia="Lucida Sans Unicode" w:cs="Arial"/>
          <w:sz w:val="24"/>
          <w:szCs w:val="24"/>
          <w:lang w:val="sr-Cyrl-RS"/>
        </w:rPr>
        <w:t>Оквирног споразума.</w:t>
      </w:r>
      <w:r w:rsidRPr="00952D84">
        <w:rPr>
          <w:rFonts w:eastAsia="Lucida Sans Unicode" w:cs="Arial"/>
          <w:sz w:val="24"/>
          <w:szCs w:val="24"/>
          <w:lang w:val="sr-Cyrl-CS"/>
        </w:rPr>
        <w:t xml:space="preserve"> </w:t>
      </w:r>
    </w:p>
    <w:p w14:paraId="115FF3B3" w14:textId="77777777" w:rsidR="00FC6812" w:rsidRPr="00952D84" w:rsidRDefault="00FC6812" w:rsidP="00FC6812">
      <w:pPr>
        <w:spacing w:before="0"/>
        <w:rPr>
          <w:rFonts w:eastAsia="Lucida Sans Unicode" w:cs="Arial"/>
          <w:sz w:val="24"/>
          <w:szCs w:val="24"/>
          <w:lang w:val="sr-Cyrl-CS"/>
        </w:rPr>
      </w:pPr>
    </w:p>
    <w:p w14:paraId="2914D3B9" w14:textId="77777777" w:rsidR="00FC6812" w:rsidRPr="00FC6812" w:rsidRDefault="00FC6812" w:rsidP="00FC6812">
      <w:pPr>
        <w:spacing w:before="0"/>
        <w:rPr>
          <w:rFonts w:cs="Arial"/>
          <w:sz w:val="24"/>
          <w:szCs w:val="24"/>
          <w:lang w:val="sr-Cyrl-RS"/>
        </w:rPr>
      </w:pPr>
      <w:r w:rsidRPr="00952D84">
        <w:rPr>
          <w:rFonts w:cs="Arial"/>
          <w:sz w:val="24"/>
          <w:szCs w:val="24"/>
          <w:lang w:val="sr-Cyrl-RS"/>
        </w:rPr>
        <w:lastRenderedPageBreak/>
        <w:t>Оквирни споразум се закључује</w:t>
      </w:r>
      <w:r w:rsidRPr="00FC6812">
        <w:rPr>
          <w:rFonts w:cs="Arial"/>
          <w:sz w:val="24"/>
          <w:szCs w:val="24"/>
          <w:lang w:val="sr-Cyrl-RS"/>
        </w:rPr>
        <w:t xml:space="preserve"> на период</w:t>
      </w:r>
      <w:r w:rsidRPr="00FC6812">
        <w:rPr>
          <w:rFonts w:cs="Arial"/>
          <w:sz w:val="24"/>
          <w:szCs w:val="24"/>
        </w:rPr>
        <w:t xml:space="preserve"> </w:t>
      </w:r>
      <w:r w:rsidRPr="00FC6812">
        <w:rPr>
          <w:rFonts w:cs="Arial"/>
          <w:sz w:val="24"/>
          <w:szCs w:val="24"/>
          <w:lang w:val="sr-Cyrl-RS"/>
        </w:rPr>
        <w:t>од две године од дана ступања на снагу, а најкасније до</w:t>
      </w:r>
      <w:r w:rsidRPr="00FC6812">
        <w:rPr>
          <w:rFonts w:cs="Arial"/>
          <w:color w:val="00B050"/>
          <w:sz w:val="24"/>
          <w:szCs w:val="24"/>
          <w:lang w:val="sr-Cyrl-RS"/>
        </w:rPr>
        <w:t xml:space="preserve"> </w:t>
      </w:r>
      <w:r w:rsidRPr="00FC6812">
        <w:rPr>
          <w:rFonts w:cs="Arial"/>
          <w:sz w:val="24"/>
          <w:szCs w:val="24"/>
          <w:lang w:val="sr-Cyrl-RS"/>
        </w:rPr>
        <w:t>утрошка предвиђених средстава.</w:t>
      </w:r>
    </w:p>
    <w:p w14:paraId="1F0B34CE" w14:textId="77777777" w:rsidR="00FC6812" w:rsidRPr="00FC6812" w:rsidRDefault="00FC6812" w:rsidP="00FC6812">
      <w:pPr>
        <w:spacing w:before="0"/>
        <w:rPr>
          <w:rFonts w:cs="Arial"/>
          <w:sz w:val="24"/>
          <w:szCs w:val="24"/>
          <w:lang w:val="sr-Cyrl-RS"/>
        </w:rPr>
      </w:pPr>
    </w:p>
    <w:p w14:paraId="0BF57916" w14:textId="77777777" w:rsidR="00FC6812" w:rsidRPr="00FC6812" w:rsidRDefault="00FC6812" w:rsidP="00FC6812">
      <w:pPr>
        <w:spacing w:before="0"/>
        <w:rPr>
          <w:rFonts w:eastAsia="Calibri" w:cs="Arial"/>
          <w:sz w:val="24"/>
          <w:szCs w:val="24"/>
          <w:lang w:val="sr-Cyrl-RS"/>
        </w:rPr>
      </w:pPr>
      <w:r w:rsidRPr="00FC6812">
        <w:rPr>
          <w:rFonts w:cs="Arial"/>
          <w:sz w:val="24"/>
          <w:szCs w:val="24"/>
        </w:rPr>
        <w:t xml:space="preserve">Уколико Оквирни споразум није раскинут или престао да важи на други начин у складу са одредбама овог Оквирног споразума или </w:t>
      </w:r>
      <w:r w:rsidRPr="00FC6812">
        <w:rPr>
          <w:rFonts w:cs="Arial"/>
          <w:sz w:val="24"/>
          <w:szCs w:val="24"/>
          <w:lang w:val="sr-Cyrl-RS"/>
        </w:rPr>
        <w:t>З</w:t>
      </w:r>
      <w:r w:rsidRPr="00FC6812">
        <w:rPr>
          <w:rFonts w:cs="Arial"/>
          <w:sz w:val="24"/>
          <w:szCs w:val="24"/>
        </w:rPr>
        <w:t>акона, Оквирни споразум престаје да важи исплатом укупне вредности из</w:t>
      </w:r>
      <w:r w:rsidRPr="00FC6812">
        <w:rPr>
          <w:rFonts w:cs="Arial"/>
          <w:sz w:val="24"/>
          <w:szCs w:val="24"/>
          <w:lang w:val="sr-Cyrl-RS"/>
        </w:rPr>
        <w:t xml:space="preserve"> члана 3. </w:t>
      </w:r>
      <w:r w:rsidRPr="00FC6812">
        <w:rPr>
          <w:rFonts w:cs="Arial"/>
          <w:sz w:val="24"/>
          <w:szCs w:val="24"/>
        </w:rPr>
        <w:t>ово</w:t>
      </w:r>
      <w:r w:rsidRPr="00FC6812">
        <w:rPr>
          <w:rFonts w:cs="Arial"/>
          <w:sz w:val="24"/>
          <w:szCs w:val="24"/>
          <w:lang w:val="sr-Cyrl-RS"/>
        </w:rPr>
        <w:t>г</w:t>
      </w:r>
      <w:r w:rsidRPr="00FC6812">
        <w:rPr>
          <w:rFonts w:cs="Arial"/>
          <w:sz w:val="24"/>
          <w:szCs w:val="24"/>
        </w:rPr>
        <w:t xml:space="preserve"> Оквирног споразума</w:t>
      </w:r>
      <w:r w:rsidRPr="00FC6812">
        <w:rPr>
          <w:rFonts w:cs="Arial"/>
          <w:sz w:val="24"/>
          <w:szCs w:val="24"/>
          <w:lang w:val="sr-Cyrl-RS"/>
        </w:rPr>
        <w:t>.</w:t>
      </w:r>
    </w:p>
    <w:p w14:paraId="633307F3" w14:textId="77777777" w:rsidR="00FC6812" w:rsidRPr="00FC6812" w:rsidRDefault="00FC6812" w:rsidP="00FC6812">
      <w:pPr>
        <w:rPr>
          <w:rFonts w:cs="Arial"/>
          <w:sz w:val="24"/>
          <w:szCs w:val="24"/>
          <w:lang w:val="sr-Cyrl-RS" w:eastAsia="ar-SA"/>
        </w:rPr>
      </w:pPr>
      <w:r w:rsidRPr="00FC6812">
        <w:rPr>
          <w:rFonts w:cs="Arial"/>
          <w:sz w:val="24"/>
          <w:szCs w:val="24"/>
          <w:lang w:val="sr-Cyrl-CS" w:eastAsia="ar-SA"/>
        </w:rPr>
        <w:t xml:space="preserve">Уколико Оквирни споразум није извршен, раскинут или престао да важи на други начин у складу са одредбама овог Оквирног споразума или </w:t>
      </w:r>
      <w:r w:rsidRPr="00FC6812">
        <w:rPr>
          <w:rFonts w:cs="Arial"/>
          <w:sz w:val="24"/>
          <w:szCs w:val="24"/>
          <w:lang w:val="sr-Cyrl-RS" w:eastAsia="ar-SA"/>
        </w:rPr>
        <w:t>З</w:t>
      </w:r>
      <w:r w:rsidRPr="00FC6812">
        <w:rPr>
          <w:rFonts w:cs="Arial"/>
          <w:sz w:val="24"/>
          <w:szCs w:val="24"/>
          <w:lang w:val="sr-Cyrl-CS" w:eastAsia="ar-SA"/>
        </w:rPr>
        <w:t xml:space="preserve">акона, Оквирни споразум престаје да важи истеком рока од </w:t>
      </w:r>
      <w:r w:rsidRPr="00FC6812">
        <w:rPr>
          <w:rFonts w:cs="Arial"/>
          <w:sz w:val="24"/>
          <w:szCs w:val="24"/>
          <w:lang w:val="sr-Cyrl-RS" w:eastAsia="ar-SA"/>
        </w:rPr>
        <w:t xml:space="preserve">годину дана </w:t>
      </w:r>
      <w:r w:rsidRPr="00FC6812">
        <w:rPr>
          <w:rFonts w:cs="Arial"/>
          <w:sz w:val="24"/>
          <w:szCs w:val="24"/>
          <w:lang w:val="sr-Cyrl-CS" w:eastAsia="ar-SA"/>
        </w:rPr>
        <w:t>од дана закључења Оквирног споразума</w:t>
      </w:r>
      <w:r w:rsidRPr="00FC6812">
        <w:rPr>
          <w:rFonts w:cs="Arial"/>
          <w:sz w:val="24"/>
          <w:szCs w:val="24"/>
          <w:lang w:val="sr-Cyrl-RS" w:eastAsia="ar-SA"/>
        </w:rPr>
        <w:t>.</w:t>
      </w:r>
    </w:p>
    <w:p w14:paraId="37C4CFA4" w14:textId="77777777" w:rsidR="00FC6812" w:rsidRPr="00FC6812" w:rsidRDefault="00FC6812" w:rsidP="00FC6812">
      <w:pPr>
        <w:spacing w:before="0"/>
        <w:rPr>
          <w:rFonts w:cs="Arial"/>
          <w:i/>
          <w:color w:val="00B050"/>
          <w:sz w:val="24"/>
          <w:szCs w:val="24"/>
          <w:lang w:val="sr-Cyrl-RS"/>
        </w:rPr>
      </w:pPr>
    </w:p>
    <w:p w14:paraId="145EA2AB" w14:textId="77777777" w:rsidR="00FC6812" w:rsidRPr="00FC6812" w:rsidRDefault="00FC6812" w:rsidP="00FC6812">
      <w:pPr>
        <w:spacing w:before="0"/>
        <w:rPr>
          <w:b/>
          <w:sz w:val="24"/>
          <w:szCs w:val="24"/>
          <w:lang w:val="sr-Cyrl-RS" w:eastAsia="ar-SA"/>
        </w:rPr>
      </w:pPr>
      <w:r w:rsidRPr="00FC6812">
        <w:rPr>
          <w:b/>
          <w:sz w:val="24"/>
          <w:szCs w:val="24"/>
          <w:lang w:val="sr-Cyrl-RS" w:eastAsia="ar-SA"/>
        </w:rPr>
        <w:t>ИЗМЕНЕ ОКВИРНОГ СПОРАЗУМА</w:t>
      </w:r>
    </w:p>
    <w:p w14:paraId="0D9336AB" w14:textId="77777777" w:rsidR="00FC6812" w:rsidRPr="00FC6812" w:rsidRDefault="00FC6812" w:rsidP="00FC6812">
      <w:pPr>
        <w:spacing w:before="0"/>
        <w:rPr>
          <w:b/>
          <w:sz w:val="24"/>
          <w:szCs w:val="24"/>
          <w:lang w:val="sr-Cyrl-RS" w:eastAsia="ar-SA"/>
        </w:rPr>
      </w:pPr>
    </w:p>
    <w:p w14:paraId="63A4E89B" w14:textId="1ABA0DA3" w:rsidR="00FC6812" w:rsidRPr="00FC6812" w:rsidRDefault="00682DC9" w:rsidP="00FC6812">
      <w:pPr>
        <w:spacing w:before="0"/>
        <w:jc w:val="center"/>
        <w:rPr>
          <w:b/>
          <w:sz w:val="24"/>
          <w:szCs w:val="24"/>
          <w:lang w:val="sr-Cyrl-RS" w:eastAsia="ar-SA"/>
        </w:rPr>
      </w:pPr>
      <w:r>
        <w:rPr>
          <w:b/>
          <w:sz w:val="24"/>
          <w:szCs w:val="24"/>
          <w:lang w:val="sr-Cyrl-RS" w:eastAsia="ar-SA"/>
        </w:rPr>
        <w:t>Члан 21</w:t>
      </w:r>
      <w:r w:rsidR="00FC6812" w:rsidRPr="00FC6812">
        <w:rPr>
          <w:b/>
          <w:sz w:val="24"/>
          <w:szCs w:val="24"/>
          <w:lang w:val="sr-Cyrl-RS" w:eastAsia="ar-SA"/>
        </w:rPr>
        <w:t>.</w:t>
      </w:r>
    </w:p>
    <w:p w14:paraId="487C5BC6" w14:textId="77777777" w:rsidR="00FC6812" w:rsidRPr="00FC6812" w:rsidRDefault="00FC6812" w:rsidP="00FC6812">
      <w:pPr>
        <w:spacing w:before="0"/>
        <w:rPr>
          <w:sz w:val="24"/>
          <w:szCs w:val="24"/>
          <w:lang w:val="sr-Cyrl-RS" w:eastAsia="ar-SA"/>
        </w:rPr>
      </w:pPr>
      <w:r w:rsidRPr="00FC6812">
        <w:rPr>
          <w:sz w:val="24"/>
          <w:szCs w:val="24"/>
          <w:lang w:val="sr-Cyrl-RS" w:eastAsia="ar-SA"/>
        </w:rPr>
        <w:t>Корисник услуге може након закључења овог Оквирног споразума без спровођења поступка јавне набавке повећати обим предмета набавке до лимита прописаног чланом 115. став 1. Закона.</w:t>
      </w:r>
    </w:p>
    <w:p w14:paraId="667AE341" w14:textId="43BDB855" w:rsidR="00FC6812" w:rsidRPr="00FC6812" w:rsidRDefault="00FC6812" w:rsidP="00FC6812">
      <w:pPr>
        <w:rPr>
          <w:sz w:val="24"/>
          <w:szCs w:val="24"/>
          <w:lang w:val="sr-Cyrl-RS" w:eastAsia="ar-SA"/>
        </w:rPr>
      </w:pPr>
      <w:r w:rsidRPr="00FC6812">
        <w:rPr>
          <w:sz w:val="24"/>
          <w:szCs w:val="24"/>
          <w:lang w:val="sr-Cyrl-RS" w:eastAsia="ar-SA"/>
        </w:rPr>
        <w:t>У случају из става 1. овог члана Оквирног споразума, Корисник услуге ће донети Одлуку о измени уговора која садржи податке у складу са Прилогом 3Л Закона и у року од 3 (словима: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136D2755" w14:textId="77777777" w:rsidR="00FC6812" w:rsidRPr="00FC6812" w:rsidRDefault="00FC6812" w:rsidP="00FC6812">
      <w:pPr>
        <w:spacing w:before="0"/>
        <w:rPr>
          <w:sz w:val="24"/>
          <w:szCs w:val="24"/>
          <w:lang w:val="sr-Cyrl-RS"/>
        </w:rPr>
      </w:pPr>
    </w:p>
    <w:p w14:paraId="5D8A9EE0" w14:textId="0683FC4B" w:rsidR="00FC6812" w:rsidRPr="00FC6812" w:rsidRDefault="00682DC9" w:rsidP="00FC6812">
      <w:pPr>
        <w:spacing w:before="0"/>
        <w:jc w:val="center"/>
        <w:rPr>
          <w:b/>
          <w:sz w:val="24"/>
          <w:szCs w:val="24"/>
          <w:lang w:val="sr-Cyrl-RS"/>
        </w:rPr>
      </w:pPr>
      <w:r>
        <w:rPr>
          <w:b/>
          <w:sz w:val="24"/>
          <w:szCs w:val="24"/>
          <w:lang w:val="sr-Cyrl-CS"/>
        </w:rPr>
        <w:t>Члан 22</w:t>
      </w:r>
      <w:r w:rsidR="00FC6812" w:rsidRPr="00FC6812">
        <w:rPr>
          <w:b/>
          <w:sz w:val="24"/>
          <w:szCs w:val="24"/>
          <w:lang w:val="sr-Cyrl-CS"/>
        </w:rPr>
        <w:t>.</w:t>
      </w:r>
    </w:p>
    <w:p w14:paraId="29FDDDA7" w14:textId="77777777" w:rsidR="00FC6812" w:rsidRPr="00FC6812" w:rsidRDefault="00FC6812" w:rsidP="00FC6812">
      <w:pPr>
        <w:spacing w:before="0"/>
        <w:rPr>
          <w:rFonts w:cs="Arial"/>
          <w:sz w:val="24"/>
          <w:szCs w:val="24"/>
          <w:lang w:val="sr-Cyrl-CS" w:eastAsia="sr-Latn-CS"/>
        </w:rPr>
      </w:pPr>
      <w:r w:rsidRPr="00FC6812">
        <w:rPr>
          <w:rFonts w:cs="Arial"/>
          <w:sz w:val="24"/>
          <w:szCs w:val="24"/>
          <w:lang w:val="sr-Cyrl-RS" w:eastAsia="sr-Latn-CS"/>
        </w:rPr>
        <w:t>Стране</w:t>
      </w:r>
      <w:r w:rsidRPr="00FC6812">
        <w:rPr>
          <w:rFonts w:cs="Arial"/>
          <w:sz w:val="24"/>
          <w:szCs w:val="24"/>
          <w:lang w:val="sr-Cyrl-CS" w:eastAsia="sr-Latn-CS"/>
        </w:rPr>
        <w:t xml:space="preserve"> </w:t>
      </w:r>
      <w:r w:rsidRPr="00FC6812">
        <w:rPr>
          <w:rFonts w:cs="Arial"/>
          <w:sz w:val="24"/>
          <w:szCs w:val="24"/>
          <w:lang w:val="sr-Cyrl-RS" w:eastAsia="sr-Latn-CS"/>
        </w:rPr>
        <w:t xml:space="preserve">у Оквирном споразуму </w:t>
      </w:r>
      <w:r w:rsidRPr="00FC6812">
        <w:rPr>
          <w:rFonts w:cs="Arial"/>
          <w:sz w:val="24"/>
          <w:szCs w:val="24"/>
          <w:lang w:val="sr-Cyrl-CS" w:eastAsia="sr-Latn-CS"/>
        </w:rPr>
        <w:t xml:space="preserve">су сагласне да се евентуалне измене и допуне овог </w:t>
      </w:r>
      <w:r w:rsidRPr="00FC6812">
        <w:rPr>
          <w:rFonts w:cs="Arial"/>
          <w:sz w:val="24"/>
          <w:szCs w:val="24"/>
          <w:lang w:val="sr-Cyrl-RS" w:eastAsia="sr-Latn-CS"/>
        </w:rPr>
        <w:t>Оквирног споразума</w:t>
      </w:r>
      <w:r w:rsidRPr="00FC6812">
        <w:rPr>
          <w:rFonts w:cs="Arial"/>
          <w:sz w:val="24"/>
          <w:szCs w:val="24"/>
          <w:lang w:val="sr-Cyrl-CS" w:eastAsia="sr-Latn-CS"/>
        </w:rPr>
        <w:t xml:space="preserve"> изврше у писаној форми - закључивањем Анекса </w:t>
      </w:r>
      <w:r w:rsidRPr="00FC6812">
        <w:rPr>
          <w:rFonts w:cs="Arial"/>
          <w:sz w:val="24"/>
          <w:szCs w:val="24"/>
          <w:lang w:val="sr-Cyrl-RS" w:eastAsia="sr-Latn-CS"/>
        </w:rPr>
        <w:t>Оквирног споразума</w:t>
      </w:r>
      <w:r w:rsidRPr="00FC6812">
        <w:rPr>
          <w:rFonts w:cs="Arial"/>
          <w:sz w:val="24"/>
          <w:szCs w:val="24"/>
          <w:lang w:val="sr-Cyrl-CS" w:eastAsia="sr-Latn-CS"/>
        </w:rPr>
        <w:t>.</w:t>
      </w:r>
    </w:p>
    <w:p w14:paraId="1B664B56" w14:textId="77777777" w:rsidR="00FC6812" w:rsidRPr="00FC6812" w:rsidRDefault="00FC6812" w:rsidP="00FC6812">
      <w:pPr>
        <w:spacing w:before="0"/>
        <w:rPr>
          <w:b/>
          <w:sz w:val="24"/>
          <w:szCs w:val="24"/>
          <w:lang w:val="sr-Cyrl-CS"/>
        </w:rPr>
      </w:pPr>
    </w:p>
    <w:p w14:paraId="3E64E4DB" w14:textId="77777777" w:rsidR="00FC6812" w:rsidRPr="00FC6812" w:rsidRDefault="00FC6812" w:rsidP="00FC6812">
      <w:pPr>
        <w:spacing w:before="0"/>
        <w:rPr>
          <w:b/>
          <w:sz w:val="24"/>
          <w:szCs w:val="24"/>
          <w:lang w:val="sr-Cyrl-CS"/>
        </w:rPr>
      </w:pPr>
    </w:p>
    <w:p w14:paraId="3FAC6B64" w14:textId="77777777" w:rsidR="00FC6812" w:rsidRPr="00FC6812" w:rsidRDefault="00FC6812" w:rsidP="00FC6812">
      <w:pPr>
        <w:spacing w:before="0"/>
        <w:rPr>
          <w:b/>
          <w:sz w:val="24"/>
          <w:szCs w:val="24"/>
          <w:lang w:val="sr-Cyrl-RS"/>
        </w:rPr>
      </w:pPr>
      <w:r w:rsidRPr="00FC6812">
        <w:rPr>
          <w:b/>
          <w:sz w:val="24"/>
          <w:szCs w:val="24"/>
          <w:lang w:val="sr-Cyrl-CS"/>
        </w:rPr>
        <w:t xml:space="preserve">РАСКИД </w:t>
      </w:r>
      <w:r w:rsidRPr="00FC6812">
        <w:rPr>
          <w:b/>
          <w:sz w:val="24"/>
          <w:szCs w:val="24"/>
          <w:lang w:val="sr-Cyrl-RS"/>
        </w:rPr>
        <w:t xml:space="preserve">ОКВИРНОГ СПОРАЗУМА </w:t>
      </w:r>
    </w:p>
    <w:p w14:paraId="54A0C041" w14:textId="77777777" w:rsidR="00FC6812" w:rsidRPr="00FC6812" w:rsidRDefault="00FC6812" w:rsidP="00FC6812">
      <w:pPr>
        <w:spacing w:before="0"/>
        <w:rPr>
          <w:b/>
          <w:sz w:val="24"/>
          <w:szCs w:val="24"/>
          <w:lang w:val="sr-Cyrl-RS"/>
        </w:rPr>
      </w:pPr>
    </w:p>
    <w:p w14:paraId="35FC7127" w14:textId="13EB0E16" w:rsidR="00FC6812" w:rsidRPr="00FC6812" w:rsidRDefault="00682DC9" w:rsidP="00FC6812">
      <w:pPr>
        <w:spacing w:before="0"/>
        <w:jc w:val="center"/>
        <w:rPr>
          <w:sz w:val="24"/>
          <w:szCs w:val="24"/>
          <w:lang w:val="sr-Cyrl-CS"/>
        </w:rPr>
      </w:pPr>
      <w:r>
        <w:rPr>
          <w:b/>
          <w:sz w:val="24"/>
          <w:szCs w:val="24"/>
          <w:lang w:val="sr-Cyrl-CS"/>
        </w:rPr>
        <w:t>Члан 23</w:t>
      </w:r>
      <w:r w:rsidR="00FC6812" w:rsidRPr="00FC6812">
        <w:rPr>
          <w:b/>
          <w:sz w:val="24"/>
          <w:szCs w:val="24"/>
          <w:lang w:val="sr-Cyrl-CS"/>
        </w:rPr>
        <w:t>.</w:t>
      </w:r>
    </w:p>
    <w:p w14:paraId="308DC274" w14:textId="77777777" w:rsidR="00FC6812" w:rsidRPr="00FC6812" w:rsidRDefault="00FC6812" w:rsidP="00FC6812">
      <w:pPr>
        <w:spacing w:before="0"/>
        <w:rPr>
          <w:rFonts w:cs="Arial"/>
          <w:sz w:val="24"/>
          <w:szCs w:val="24"/>
        </w:rPr>
      </w:pPr>
      <w:r w:rsidRPr="00FC6812">
        <w:rPr>
          <w:rFonts w:cs="Arial"/>
          <w:sz w:val="24"/>
          <w:szCs w:val="24"/>
        </w:rPr>
        <w:t xml:space="preserve">Свака Страна у споразуму може једнострано раскинути овај Оквирни споразум пре истека рока, у случају непридржавања друге Стране у споразуму, одредби овог Оквирног споразума, неотпочињања или неквалитетног извршења Услуга које су предмет овог Оквирног споразума, достављањем писане Изјаве о једностраном раскиду Оквирног споразума другој Страни у споразуму и уз поштовање отказног рока од 15 (словима: петнаест) дана од дана достављања писане изјаве. </w:t>
      </w:r>
    </w:p>
    <w:p w14:paraId="4969BB73" w14:textId="77777777" w:rsidR="00FC6812" w:rsidRPr="00FC6812" w:rsidRDefault="00FC6812" w:rsidP="00FC6812">
      <w:pPr>
        <w:spacing w:before="0"/>
        <w:rPr>
          <w:rFonts w:cs="Arial"/>
          <w:sz w:val="24"/>
          <w:szCs w:val="24"/>
        </w:rPr>
      </w:pPr>
    </w:p>
    <w:p w14:paraId="78490669" w14:textId="77777777" w:rsidR="00FC6812" w:rsidRPr="00FC6812" w:rsidRDefault="00FC6812" w:rsidP="00FC6812">
      <w:pPr>
        <w:spacing w:before="0"/>
        <w:rPr>
          <w:rFonts w:cs="Arial"/>
          <w:sz w:val="24"/>
          <w:szCs w:val="24"/>
        </w:rPr>
      </w:pPr>
      <w:r w:rsidRPr="00FC6812">
        <w:rPr>
          <w:rFonts w:cs="Arial"/>
          <w:sz w:val="24"/>
          <w:szCs w:val="24"/>
        </w:rPr>
        <w:t>Корисник услуг</w:t>
      </w:r>
      <w:r w:rsidRPr="00FC6812">
        <w:rPr>
          <w:rFonts w:cs="Arial"/>
          <w:sz w:val="24"/>
          <w:szCs w:val="24"/>
          <w:lang w:val="sr-Cyrl-RS"/>
        </w:rPr>
        <w:t>е</w:t>
      </w:r>
      <w:r w:rsidRPr="00FC6812">
        <w:rPr>
          <w:rFonts w:cs="Arial"/>
          <w:sz w:val="24"/>
          <w:szCs w:val="24"/>
        </w:rPr>
        <w:t xml:space="preserve"> може једнострано раскинути овај Оквирни споразум пре истека рока услед престанка потребе за ангажовањем Пружаоца услуг</w:t>
      </w:r>
      <w:r w:rsidRPr="00FC6812">
        <w:rPr>
          <w:rFonts w:cs="Arial"/>
          <w:sz w:val="24"/>
          <w:szCs w:val="24"/>
          <w:lang w:val="sr-Cyrl-RS"/>
        </w:rPr>
        <w:t>е</w:t>
      </w:r>
      <w:r w:rsidRPr="00FC6812">
        <w:rPr>
          <w:rFonts w:cs="Arial"/>
          <w:sz w:val="24"/>
          <w:szCs w:val="24"/>
        </w:rPr>
        <w:t>, достављањем писане Изјаве о једностраном раскиду Оквирног споразума Пружаоцу услуг</w:t>
      </w:r>
      <w:r w:rsidRPr="00FC6812">
        <w:rPr>
          <w:rFonts w:cs="Arial"/>
          <w:sz w:val="24"/>
          <w:szCs w:val="24"/>
          <w:lang w:val="sr-Cyrl-RS"/>
        </w:rPr>
        <w:t>е</w:t>
      </w:r>
      <w:r w:rsidRPr="00FC6812">
        <w:rPr>
          <w:rFonts w:cs="Arial"/>
          <w:sz w:val="24"/>
          <w:szCs w:val="24"/>
        </w:rPr>
        <w:t xml:space="preserve"> и уз поштовање отказног рока од 15 (словима: петнаест) дана од дана достављања писане Изјаве.</w:t>
      </w:r>
    </w:p>
    <w:p w14:paraId="2487EFF8" w14:textId="77777777" w:rsidR="00FC6812" w:rsidRPr="00FC6812" w:rsidRDefault="00FC6812" w:rsidP="00FC6812">
      <w:pPr>
        <w:spacing w:before="0"/>
        <w:rPr>
          <w:rFonts w:cs="Arial"/>
          <w:sz w:val="24"/>
          <w:szCs w:val="24"/>
        </w:rPr>
      </w:pPr>
    </w:p>
    <w:p w14:paraId="0E0DC075" w14:textId="77777777" w:rsidR="00FC6812" w:rsidRPr="00FC6812" w:rsidRDefault="00FC6812" w:rsidP="00FC6812">
      <w:pPr>
        <w:spacing w:before="0"/>
        <w:rPr>
          <w:rFonts w:cs="Arial"/>
          <w:sz w:val="24"/>
          <w:szCs w:val="24"/>
        </w:rPr>
      </w:pPr>
      <w:r w:rsidRPr="00FC6812">
        <w:rPr>
          <w:rFonts w:cs="Arial"/>
          <w:sz w:val="24"/>
          <w:szCs w:val="24"/>
        </w:rPr>
        <w:lastRenderedPageBreak/>
        <w:t xml:space="preserve">Уколико било која Страна откаже овај Оквирни споразум без оправданог, односно објективног и доказаног разлога, друга Страна у споразуму има право да на име неоправданог отказа наплати уговорну казну из члана </w:t>
      </w:r>
      <w:r w:rsidRPr="00FC6812">
        <w:rPr>
          <w:rFonts w:cs="Arial"/>
          <w:sz w:val="24"/>
          <w:szCs w:val="24"/>
          <w:lang w:val="sr-Cyrl-CS"/>
        </w:rPr>
        <w:t>19</w:t>
      </w:r>
      <w:r w:rsidRPr="00FC6812">
        <w:rPr>
          <w:rFonts w:cs="Arial"/>
          <w:sz w:val="24"/>
          <w:szCs w:val="24"/>
        </w:rPr>
        <w:t>. овог Оквирног споразума, у висини до</w:t>
      </w:r>
      <w:r w:rsidRPr="00FC6812">
        <w:rPr>
          <w:rFonts w:cs="Arial"/>
          <w:sz w:val="24"/>
          <w:szCs w:val="24"/>
          <w:lang w:val="sr-Cyrl-CS"/>
        </w:rPr>
        <w:t xml:space="preserve"> </w:t>
      </w:r>
      <w:r w:rsidRPr="00FC6812">
        <w:rPr>
          <w:rFonts w:cs="Arial"/>
          <w:sz w:val="24"/>
          <w:szCs w:val="24"/>
        </w:rPr>
        <w:t>максимално 10% од укупне вредности Оквирног споразума, у свему у складу са ЗОО, одговорност за штету због неиспуњења, делимичног испуњења или задоцњења у испуњењу обавеза преузетих овим Оквирним споразумом</w:t>
      </w:r>
    </w:p>
    <w:p w14:paraId="409D074B" w14:textId="77777777" w:rsidR="00FC6812" w:rsidRPr="00FC6812" w:rsidRDefault="00FC6812" w:rsidP="00FC6812">
      <w:pPr>
        <w:spacing w:before="0"/>
        <w:rPr>
          <w:rFonts w:cs="Arial"/>
          <w:sz w:val="24"/>
          <w:szCs w:val="24"/>
          <w:lang w:val="sr-Cyrl-CS"/>
        </w:rPr>
      </w:pPr>
    </w:p>
    <w:p w14:paraId="632DAA53" w14:textId="77777777" w:rsidR="00FC6812" w:rsidRPr="00FC6812" w:rsidRDefault="00FC6812" w:rsidP="00FC6812">
      <w:pPr>
        <w:spacing w:before="0"/>
        <w:rPr>
          <w:rFonts w:cs="Arial"/>
          <w:b/>
          <w:sz w:val="24"/>
          <w:szCs w:val="24"/>
          <w:lang w:val="sr-Cyrl-RS"/>
        </w:rPr>
      </w:pPr>
      <w:r w:rsidRPr="00FC6812">
        <w:rPr>
          <w:rFonts w:cs="Arial"/>
          <w:b/>
          <w:sz w:val="24"/>
          <w:szCs w:val="24"/>
          <w:lang w:val="sr-Cyrl-RS"/>
        </w:rPr>
        <w:t>НАКНАДА ШТЕТЕ</w:t>
      </w:r>
    </w:p>
    <w:p w14:paraId="69EC2970" w14:textId="77777777" w:rsidR="00FC6812" w:rsidRPr="00FC6812" w:rsidRDefault="00FC6812" w:rsidP="00FC6812">
      <w:pPr>
        <w:spacing w:before="0"/>
        <w:rPr>
          <w:rFonts w:cs="Arial"/>
          <w:b/>
          <w:sz w:val="24"/>
          <w:szCs w:val="24"/>
          <w:lang w:val="sr-Cyrl-RS"/>
        </w:rPr>
      </w:pPr>
    </w:p>
    <w:p w14:paraId="23FE8E1F" w14:textId="729A8100" w:rsidR="00FC6812" w:rsidRPr="00FC6812" w:rsidRDefault="00682DC9" w:rsidP="00FC6812">
      <w:pPr>
        <w:spacing w:before="0"/>
        <w:jc w:val="center"/>
        <w:rPr>
          <w:rFonts w:cs="Arial"/>
          <w:b/>
          <w:sz w:val="24"/>
          <w:szCs w:val="24"/>
          <w:lang w:val="sr-Cyrl-RS"/>
        </w:rPr>
      </w:pPr>
      <w:r>
        <w:rPr>
          <w:rFonts w:cs="Arial"/>
          <w:b/>
          <w:sz w:val="24"/>
          <w:szCs w:val="24"/>
          <w:lang w:val="sr-Cyrl-RS"/>
        </w:rPr>
        <w:t>Члан 24</w:t>
      </w:r>
      <w:r w:rsidR="00FC6812" w:rsidRPr="00FC6812">
        <w:rPr>
          <w:rFonts w:cs="Arial"/>
          <w:b/>
          <w:sz w:val="24"/>
          <w:szCs w:val="24"/>
          <w:lang w:val="sr-Cyrl-RS"/>
        </w:rPr>
        <w:t>.</w:t>
      </w:r>
    </w:p>
    <w:p w14:paraId="779F0C55" w14:textId="77777777" w:rsidR="00FC6812" w:rsidRPr="00FC6812" w:rsidRDefault="00FC6812" w:rsidP="00FC6812">
      <w:pPr>
        <w:spacing w:before="0"/>
        <w:rPr>
          <w:rFonts w:cs="Arial"/>
          <w:sz w:val="24"/>
          <w:szCs w:val="24"/>
          <w:lang w:val="sr-Latn-CS"/>
        </w:rPr>
      </w:pPr>
      <w:r w:rsidRPr="00FC6812">
        <w:rPr>
          <w:rFonts w:cs="Arial"/>
          <w:sz w:val="24"/>
          <w:szCs w:val="24"/>
          <w:lang w:val="sr-Latn-CS"/>
        </w:rPr>
        <w:t>Пружалац услуг</w:t>
      </w:r>
      <w:r w:rsidRPr="00FC6812">
        <w:rPr>
          <w:rFonts w:cs="Arial"/>
          <w:sz w:val="24"/>
          <w:szCs w:val="24"/>
          <w:lang w:val="sr-Cyrl-CS"/>
        </w:rPr>
        <w:t>е</w:t>
      </w:r>
      <w:r w:rsidRPr="00FC6812">
        <w:rPr>
          <w:rFonts w:cs="Arial"/>
          <w:sz w:val="24"/>
          <w:szCs w:val="24"/>
          <w:lang w:val="sr-Latn-CS"/>
        </w:rPr>
        <w:t xml:space="preserve"> је у складу са </w:t>
      </w:r>
      <w:r w:rsidRPr="00FC6812">
        <w:rPr>
          <w:rFonts w:cs="Arial"/>
          <w:sz w:val="24"/>
          <w:szCs w:val="24"/>
        </w:rPr>
        <w:t xml:space="preserve">ЗОО </w:t>
      </w:r>
      <w:r w:rsidRPr="00FC6812">
        <w:rPr>
          <w:rFonts w:cs="Arial"/>
          <w:sz w:val="24"/>
          <w:szCs w:val="24"/>
          <w:lang w:val="sr-Latn-CS"/>
        </w:rPr>
        <w:t xml:space="preserve">одговоран за штету коју је претрпео </w:t>
      </w:r>
      <w:r w:rsidRPr="00FC6812">
        <w:rPr>
          <w:rFonts w:cs="Arial"/>
          <w:sz w:val="24"/>
          <w:szCs w:val="24"/>
        </w:rPr>
        <w:t>Корисник услуге</w:t>
      </w:r>
      <w:r w:rsidRPr="00FC6812">
        <w:rPr>
          <w:rFonts w:cs="Arial"/>
          <w:sz w:val="24"/>
          <w:szCs w:val="24"/>
          <w:lang w:val="sr-Latn-CS"/>
        </w:rPr>
        <w:t xml:space="preserve"> неиспуњењем, делимичним испуњењем или задоцњењем у испуњењу обавеза преузетих овим </w:t>
      </w:r>
      <w:r w:rsidRPr="00FC6812">
        <w:rPr>
          <w:rFonts w:cs="Arial"/>
          <w:sz w:val="24"/>
          <w:szCs w:val="24"/>
          <w:lang w:val="sr-Cyrl-RS"/>
        </w:rPr>
        <w:t>Оквирним споразумом</w:t>
      </w:r>
      <w:r w:rsidRPr="00FC6812">
        <w:rPr>
          <w:rFonts w:cs="Arial"/>
          <w:sz w:val="24"/>
          <w:szCs w:val="24"/>
          <w:lang w:val="sr-Latn-CS"/>
        </w:rPr>
        <w:t>.</w:t>
      </w:r>
    </w:p>
    <w:p w14:paraId="2BA90740" w14:textId="77777777" w:rsidR="00FC6812" w:rsidRPr="00FC6812" w:rsidRDefault="00FC6812" w:rsidP="00FC6812">
      <w:pPr>
        <w:spacing w:before="0"/>
        <w:rPr>
          <w:rFonts w:cs="Arial"/>
          <w:sz w:val="24"/>
          <w:szCs w:val="24"/>
          <w:lang w:val="sr-Latn-CS"/>
        </w:rPr>
      </w:pPr>
    </w:p>
    <w:p w14:paraId="0E87EB29" w14:textId="77777777" w:rsidR="00FC6812" w:rsidRPr="00FC6812" w:rsidRDefault="00FC6812" w:rsidP="00FC6812">
      <w:pPr>
        <w:spacing w:before="0"/>
        <w:rPr>
          <w:rFonts w:cs="Arial"/>
          <w:sz w:val="24"/>
          <w:szCs w:val="24"/>
          <w:lang w:val="sr-Latn-CS"/>
        </w:rPr>
      </w:pPr>
      <w:r w:rsidRPr="00FC6812">
        <w:rPr>
          <w:rFonts w:cs="Arial"/>
          <w:sz w:val="24"/>
          <w:szCs w:val="24"/>
          <w:lang w:val="sr-Latn-CS"/>
        </w:rPr>
        <w:t xml:space="preserve">Уколико </w:t>
      </w:r>
      <w:r w:rsidRPr="00FC6812">
        <w:rPr>
          <w:rFonts w:cs="Arial"/>
          <w:sz w:val="24"/>
          <w:szCs w:val="24"/>
        </w:rPr>
        <w:t>Корисник услуге</w:t>
      </w:r>
      <w:r w:rsidRPr="00FC6812">
        <w:rPr>
          <w:rFonts w:cs="Arial"/>
          <w:sz w:val="24"/>
          <w:szCs w:val="24"/>
          <w:lang w:val="sr-Latn-CS"/>
        </w:rPr>
        <w:t xml:space="preserve"> претрпи штету због чињења или нечињења Пружаоца услуге и уколико се Стране сагласе око основа и висине претрпљене штете, </w:t>
      </w:r>
      <w:r w:rsidRPr="00FC6812">
        <w:rPr>
          <w:rFonts w:cs="Arial"/>
          <w:sz w:val="24"/>
          <w:szCs w:val="24"/>
        </w:rPr>
        <w:t>П</w:t>
      </w:r>
      <w:r w:rsidRPr="00FC6812">
        <w:rPr>
          <w:rFonts w:cs="Arial"/>
          <w:sz w:val="24"/>
          <w:szCs w:val="24"/>
          <w:lang w:val="sr-Latn-CS"/>
        </w:rPr>
        <w:t xml:space="preserve">ружалац услуге је сагласан да </w:t>
      </w:r>
      <w:r w:rsidRPr="00FC6812">
        <w:rPr>
          <w:rFonts w:cs="Arial"/>
          <w:sz w:val="24"/>
          <w:szCs w:val="24"/>
        </w:rPr>
        <w:t>Кориснику услуге</w:t>
      </w:r>
      <w:r w:rsidRPr="00FC6812">
        <w:rPr>
          <w:rFonts w:cs="Arial"/>
          <w:sz w:val="24"/>
          <w:szCs w:val="24"/>
          <w:lang w:val="sr-Latn-CS"/>
        </w:rPr>
        <w:t xml:space="preserve"> исту накнади, тако што </w:t>
      </w:r>
      <w:r w:rsidRPr="00FC6812">
        <w:rPr>
          <w:rFonts w:cs="Arial"/>
          <w:sz w:val="24"/>
          <w:szCs w:val="24"/>
        </w:rPr>
        <w:t>Корисник услуге</w:t>
      </w:r>
      <w:r w:rsidRPr="00FC6812">
        <w:rPr>
          <w:rFonts w:cs="Arial"/>
          <w:sz w:val="24"/>
          <w:szCs w:val="24"/>
          <w:lang w:val="sr-Latn-CS"/>
        </w:rPr>
        <w:t xml:space="preserve"> има право на наплату накнаде штете без посебног обавештења Пружаоца услуг</w:t>
      </w:r>
      <w:r w:rsidRPr="00FC6812">
        <w:rPr>
          <w:rFonts w:cs="Arial"/>
          <w:sz w:val="24"/>
          <w:szCs w:val="24"/>
          <w:lang w:val="sr-Cyrl-RS"/>
        </w:rPr>
        <w:t>е</w:t>
      </w:r>
      <w:r w:rsidRPr="00FC6812">
        <w:rPr>
          <w:rFonts w:cs="Arial"/>
          <w:sz w:val="24"/>
          <w:szCs w:val="24"/>
          <w:lang w:val="sr-Latn-CS"/>
        </w:rPr>
        <w:t xml:space="preserve"> уз издавање одговарајућег рачуна са роком плаћања од 15</w:t>
      </w:r>
      <w:r w:rsidRPr="00FC6812">
        <w:rPr>
          <w:rFonts w:cs="Arial"/>
          <w:sz w:val="24"/>
          <w:szCs w:val="24"/>
          <w:lang w:val="sr-Cyrl-RS"/>
        </w:rPr>
        <w:t xml:space="preserve"> (словима: петнаест)</w:t>
      </w:r>
      <w:r w:rsidRPr="00FC6812">
        <w:rPr>
          <w:rFonts w:cs="Arial"/>
          <w:sz w:val="24"/>
          <w:szCs w:val="24"/>
          <w:lang w:val="sr-Latn-CS"/>
        </w:rPr>
        <w:t xml:space="preserve"> дана од датума издавања истог.</w:t>
      </w:r>
    </w:p>
    <w:p w14:paraId="0F552D42" w14:textId="77777777" w:rsidR="00FC6812" w:rsidRPr="00FC6812" w:rsidRDefault="00FC6812" w:rsidP="00FC6812">
      <w:pPr>
        <w:spacing w:before="0"/>
        <w:rPr>
          <w:rFonts w:cs="Arial"/>
          <w:sz w:val="24"/>
          <w:szCs w:val="24"/>
          <w:lang w:val="sr-Latn-CS"/>
        </w:rPr>
      </w:pPr>
    </w:p>
    <w:p w14:paraId="51B5FAA4" w14:textId="77777777" w:rsidR="00FC6812" w:rsidRPr="00FC6812" w:rsidRDefault="00FC6812" w:rsidP="00FC6812">
      <w:pPr>
        <w:spacing w:before="0"/>
        <w:rPr>
          <w:rFonts w:cs="Arial"/>
          <w:sz w:val="24"/>
          <w:szCs w:val="24"/>
          <w:lang w:val="sr-Latn-CS"/>
        </w:rPr>
      </w:pPr>
      <w:r w:rsidRPr="00FC6812">
        <w:rPr>
          <w:rFonts w:cs="Arial"/>
          <w:sz w:val="24"/>
          <w:szCs w:val="24"/>
          <w:lang w:val="sr-Latn-CS"/>
        </w:rPr>
        <w:t xml:space="preserve">Ниједна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w:t>
      </w:r>
      <w:r w:rsidRPr="00FC6812">
        <w:rPr>
          <w:rFonts w:cs="Arial"/>
          <w:sz w:val="24"/>
          <w:szCs w:val="24"/>
          <w:lang w:val="sr-Cyrl-RS"/>
        </w:rPr>
        <w:t>Оквирним споразумом</w:t>
      </w:r>
      <w:r w:rsidRPr="00FC6812">
        <w:rPr>
          <w:rFonts w:cs="Arial"/>
          <w:sz w:val="24"/>
          <w:szCs w:val="24"/>
          <w:lang w:val="sr-Latn-CS"/>
        </w:rPr>
        <w:t xml:space="preserve">, изузев уколико је у питању груба непажња или поступање изван професионалних стандарда за ову врсту услуга на страни Пружаоца услуге. </w:t>
      </w:r>
    </w:p>
    <w:p w14:paraId="3942B874" w14:textId="77777777" w:rsidR="00FC6812" w:rsidRPr="00FC6812" w:rsidRDefault="00FC6812" w:rsidP="00FC6812">
      <w:pPr>
        <w:spacing w:before="0"/>
        <w:rPr>
          <w:rFonts w:cs="Arial"/>
          <w:b/>
          <w:sz w:val="24"/>
          <w:szCs w:val="24"/>
          <w:lang w:val="sr-Cyrl-RS"/>
        </w:rPr>
      </w:pPr>
    </w:p>
    <w:p w14:paraId="4FAAFA81" w14:textId="77777777" w:rsidR="00FC6812" w:rsidRPr="00FC6812" w:rsidRDefault="00FC6812" w:rsidP="00FC6812">
      <w:pPr>
        <w:spacing w:before="0"/>
        <w:rPr>
          <w:rFonts w:cs="Arial"/>
          <w:b/>
          <w:sz w:val="24"/>
          <w:szCs w:val="24"/>
          <w:lang w:val="sr-Cyrl-RS"/>
        </w:rPr>
      </w:pPr>
      <w:r w:rsidRPr="00FC6812">
        <w:rPr>
          <w:rFonts w:cs="Arial"/>
          <w:b/>
          <w:sz w:val="24"/>
          <w:szCs w:val="24"/>
          <w:lang w:val="sr-Cyrl-RS"/>
        </w:rPr>
        <w:t>КВАЛИТАТИВНИ И КВАНТИТАТИВНИ ПРИЈЕМ</w:t>
      </w:r>
    </w:p>
    <w:p w14:paraId="6D5901D3" w14:textId="77777777" w:rsidR="00FC6812" w:rsidRPr="00FC6812" w:rsidRDefault="00FC6812" w:rsidP="00FC6812">
      <w:pPr>
        <w:spacing w:before="0"/>
        <w:rPr>
          <w:rFonts w:cs="Arial"/>
          <w:b/>
          <w:sz w:val="24"/>
          <w:szCs w:val="24"/>
          <w:lang w:val="sr-Cyrl-RS"/>
        </w:rPr>
      </w:pPr>
    </w:p>
    <w:p w14:paraId="0AA7E920" w14:textId="24D90DFD" w:rsidR="00FC6812" w:rsidRPr="00FC6812" w:rsidRDefault="00682DC9" w:rsidP="00FC6812">
      <w:pPr>
        <w:spacing w:before="0"/>
        <w:jc w:val="center"/>
        <w:rPr>
          <w:b/>
          <w:sz w:val="24"/>
          <w:szCs w:val="24"/>
          <w:lang w:val="sr-Cyrl-CS"/>
        </w:rPr>
      </w:pPr>
      <w:r>
        <w:rPr>
          <w:b/>
          <w:sz w:val="24"/>
          <w:szCs w:val="24"/>
          <w:lang w:val="sr-Cyrl-CS"/>
        </w:rPr>
        <w:t>Члан 25</w:t>
      </w:r>
      <w:r w:rsidR="00FC6812" w:rsidRPr="00FC6812">
        <w:rPr>
          <w:b/>
          <w:sz w:val="24"/>
          <w:szCs w:val="24"/>
          <w:lang w:val="sr-Cyrl-CS"/>
        </w:rPr>
        <w:t>.</w:t>
      </w:r>
    </w:p>
    <w:p w14:paraId="66A732A3" w14:textId="77777777" w:rsidR="00FC6812" w:rsidRPr="00FC6812" w:rsidRDefault="00FC6812" w:rsidP="00FC6812">
      <w:pPr>
        <w:spacing w:before="0"/>
        <w:rPr>
          <w:sz w:val="24"/>
          <w:szCs w:val="24"/>
        </w:rPr>
      </w:pPr>
      <w:r w:rsidRPr="00FC6812">
        <w:rPr>
          <w:sz w:val="24"/>
          <w:szCs w:val="24"/>
        </w:rPr>
        <w:t xml:space="preserve">У циљу обезбеђења квалитета услуге, </w:t>
      </w:r>
      <w:r w:rsidRPr="00FC6812">
        <w:rPr>
          <w:sz w:val="24"/>
          <w:szCs w:val="24"/>
          <w:lang w:val="sr-Cyrl-RS"/>
        </w:rPr>
        <w:t>Корисник услуге</w:t>
      </w:r>
      <w:r w:rsidRPr="00FC6812">
        <w:rPr>
          <w:sz w:val="24"/>
          <w:szCs w:val="24"/>
        </w:rPr>
        <w:t xml:space="preserve"> и </w:t>
      </w:r>
      <w:r w:rsidRPr="00FC6812">
        <w:rPr>
          <w:sz w:val="24"/>
          <w:szCs w:val="24"/>
          <w:lang w:val="sr-Cyrl-RS"/>
        </w:rPr>
        <w:t>Пружалац услуге</w:t>
      </w:r>
      <w:r w:rsidRPr="00FC6812">
        <w:rPr>
          <w:sz w:val="24"/>
          <w:szCs w:val="24"/>
        </w:rPr>
        <w:t xml:space="preserve"> имен</w:t>
      </w:r>
      <w:r w:rsidRPr="00FC6812">
        <w:rPr>
          <w:sz w:val="24"/>
          <w:szCs w:val="24"/>
          <w:lang w:val="sr-Cyrl-RS"/>
        </w:rPr>
        <w:t>ују</w:t>
      </w:r>
      <w:r w:rsidRPr="00FC6812">
        <w:rPr>
          <w:sz w:val="24"/>
          <w:szCs w:val="24"/>
        </w:rPr>
        <w:t xml:space="preserve"> одговорна лица за праћење реализације услуге у складу са техничком спецификацијом из конкурсне документације.</w:t>
      </w:r>
    </w:p>
    <w:p w14:paraId="374E7207" w14:textId="77777777" w:rsidR="00FC6812" w:rsidRPr="00FC6812" w:rsidRDefault="00FC6812" w:rsidP="00FC6812">
      <w:pPr>
        <w:spacing w:before="0"/>
        <w:rPr>
          <w:sz w:val="24"/>
          <w:szCs w:val="24"/>
        </w:rPr>
      </w:pPr>
    </w:p>
    <w:p w14:paraId="7E5D7EE4" w14:textId="4704FFC0" w:rsidR="00E964D2" w:rsidRPr="00E964D2" w:rsidRDefault="00E964D2" w:rsidP="00E964D2">
      <w:pPr>
        <w:autoSpaceDE w:val="0"/>
        <w:autoSpaceDN w:val="0"/>
        <w:adjustRightInd w:val="0"/>
        <w:spacing w:before="0"/>
        <w:rPr>
          <w:rFonts w:cs="Arial"/>
          <w:sz w:val="24"/>
          <w:szCs w:val="24"/>
          <w:lang w:val="sr-Cyrl-CS" w:eastAsia="sr-Cyrl-CS"/>
        </w:rPr>
      </w:pPr>
      <w:r w:rsidRPr="00E964D2">
        <w:rPr>
          <w:rFonts w:cs="Arial"/>
          <w:color w:val="000000"/>
          <w:sz w:val="24"/>
          <w:szCs w:val="24"/>
          <w:lang w:val="sr-Cyrl-CS" w:eastAsia="sr-Cyrl-CS"/>
        </w:rPr>
        <w:t xml:space="preserve">По свакој извршеној услузи, одговорна лица </w:t>
      </w:r>
      <w:r w:rsidRPr="00E964D2">
        <w:rPr>
          <w:rFonts w:cs="Arial"/>
          <w:color w:val="000000"/>
          <w:sz w:val="24"/>
          <w:szCs w:val="24"/>
          <w:lang w:val="sr-Cyrl-RS" w:eastAsia="sr-Cyrl-CS"/>
        </w:rPr>
        <w:t>Корисник</w:t>
      </w:r>
      <w:r>
        <w:rPr>
          <w:rFonts w:cs="Arial"/>
          <w:color w:val="000000"/>
          <w:sz w:val="24"/>
          <w:szCs w:val="24"/>
          <w:lang w:val="sr-Cyrl-RS" w:eastAsia="sr-Cyrl-CS"/>
        </w:rPr>
        <w:t>а</w:t>
      </w:r>
      <w:r w:rsidRPr="00E964D2">
        <w:rPr>
          <w:rFonts w:cs="Arial"/>
          <w:color w:val="000000"/>
          <w:sz w:val="24"/>
          <w:szCs w:val="24"/>
          <w:lang w:val="sr-Cyrl-RS" w:eastAsia="sr-Cyrl-CS"/>
        </w:rPr>
        <w:t xml:space="preserve"> услуге</w:t>
      </w:r>
      <w:r w:rsidRPr="00E964D2">
        <w:rPr>
          <w:rFonts w:cs="Arial"/>
          <w:color w:val="000000"/>
          <w:sz w:val="24"/>
          <w:szCs w:val="24"/>
          <w:lang w:val="sr-Cyrl-CS" w:eastAsia="sr-Cyrl-CS"/>
        </w:rPr>
        <w:t xml:space="preserve"> и </w:t>
      </w:r>
      <w:r>
        <w:rPr>
          <w:rFonts w:cs="Arial"/>
          <w:color w:val="000000"/>
          <w:sz w:val="24"/>
          <w:szCs w:val="24"/>
          <w:lang w:val="sr-Cyrl-RS" w:eastAsia="sr-Cyrl-CS"/>
        </w:rPr>
        <w:t>Пружаоца</w:t>
      </w:r>
      <w:r w:rsidRPr="00E964D2">
        <w:rPr>
          <w:rFonts w:cs="Arial"/>
          <w:color w:val="000000"/>
          <w:sz w:val="24"/>
          <w:szCs w:val="24"/>
          <w:lang w:val="sr-Cyrl-RS" w:eastAsia="sr-Cyrl-CS"/>
        </w:rPr>
        <w:t xml:space="preserve"> услуге</w:t>
      </w:r>
      <w:r w:rsidRPr="00E964D2">
        <w:rPr>
          <w:rFonts w:cs="Arial"/>
          <w:color w:val="000000"/>
          <w:sz w:val="24"/>
          <w:szCs w:val="24"/>
          <w:lang w:val="sr-Cyrl-CS" w:eastAsia="sr-Cyrl-CS"/>
        </w:rPr>
        <w:t xml:space="preserve"> ће потписивати Записник о пруженим услугама</w:t>
      </w:r>
      <w:r w:rsidRPr="00E964D2">
        <w:rPr>
          <w:rFonts w:cs="Arial"/>
          <w:b/>
          <w:bCs/>
          <w:i/>
          <w:iCs/>
          <w:color w:val="000000"/>
          <w:sz w:val="24"/>
          <w:szCs w:val="24"/>
          <w:lang w:val="sr-Cyrl-CS" w:eastAsia="sr-Cyrl-CS"/>
        </w:rPr>
        <w:t xml:space="preserve"> </w:t>
      </w:r>
      <w:r w:rsidRPr="00E964D2">
        <w:rPr>
          <w:rFonts w:cs="Arial"/>
          <w:color w:val="000000"/>
          <w:sz w:val="24"/>
          <w:szCs w:val="24"/>
          <w:lang w:val="sr-Cyrl-CS" w:eastAsia="sr-Cyrl-CS"/>
        </w:rPr>
        <w:t>којим ће се вршити примопредаја извршених услуга, односно којим ће се констатовати квалитативни и квантитативни пријем извршене услуге.</w:t>
      </w:r>
      <w:r w:rsidRPr="00E964D2">
        <w:rPr>
          <w:rFonts w:cs="Arial"/>
          <w:sz w:val="24"/>
          <w:szCs w:val="24"/>
          <w:lang w:val="bs-Cyrl-BA"/>
        </w:rPr>
        <w:t xml:space="preserve"> Свака страна задржава по један примерак.</w:t>
      </w:r>
    </w:p>
    <w:p w14:paraId="63D9D9A7" w14:textId="77777777" w:rsidR="00E964D2" w:rsidRPr="00E964D2" w:rsidRDefault="00E964D2" w:rsidP="00E964D2">
      <w:pPr>
        <w:tabs>
          <w:tab w:val="left" w:pos="250"/>
        </w:tabs>
        <w:autoSpaceDE w:val="0"/>
        <w:autoSpaceDN w:val="0"/>
        <w:adjustRightInd w:val="0"/>
        <w:spacing w:before="0"/>
        <w:rPr>
          <w:rFonts w:cs="Arial"/>
          <w:sz w:val="24"/>
          <w:szCs w:val="24"/>
          <w:lang w:val="sr-Cyrl-CS" w:eastAsia="sr-Cyrl-CS"/>
        </w:rPr>
      </w:pPr>
    </w:p>
    <w:p w14:paraId="377FBA01" w14:textId="4444DDEE" w:rsidR="00E964D2" w:rsidRPr="00E964D2" w:rsidRDefault="00E964D2" w:rsidP="00E964D2">
      <w:pPr>
        <w:tabs>
          <w:tab w:val="left" w:pos="250"/>
        </w:tabs>
        <w:autoSpaceDE w:val="0"/>
        <w:autoSpaceDN w:val="0"/>
        <w:adjustRightInd w:val="0"/>
        <w:spacing w:before="0"/>
        <w:rPr>
          <w:rFonts w:cs="Arial"/>
          <w:bCs/>
          <w:iCs/>
          <w:sz w:val="24"/>
          <w:szCs w:val="24"/>
          <w:lang w:val="sr-Cyrl-CS" w:eastAsia="sr-Cyrl-CS"/>
        </w:rPr>
      </w:pPr>
      <w:r w:rsidRPr="00E964D2">
        <w:rPr>
          <w:rFonts w:cs="Arial"/>
          <w:sz w:val="24"/>
          <w:szCs w:val="24"/>
          <w:lang w:val="sr-Cyrl-CS" w:eastAsia="sr-Cyrl-CS"/>
        </w:rPr>
        <w:t xml:space="preserve">Уколико </w:t>
      </w:r>
      <w:r w:rsidRPr="00E964D2">
        <w:rPr>
          <w:rFonts w:cs="Arial"/>
          <w:bCs/>
          <w:iCs/>
          <w:sz w:val="24"/>
          <w:szCs w:val="24"/>
          <w:lang w:val="sr-Cyrl-CS" w:eastAsia="sr-Cyrl-CS"/>
        </w:rPr>
        <w:t>одговорно лице</w:t>
      </w:r>
      <w:r w:rsidRPr="00E964D2">
        <w:rPr>
          <w:rFonts w:cs="Arial"/>
          <w:iCs/>
          <w:sz w:val="24"/>
          <w:szCs w:val="24"/>
          <w:lang w:val="sr-Cyrl-CS" w:eastAsia="sr-Cyrl-CS"/>
        </w:rPr>
        <w:t xml:space="preserve"> </w:t>
      </w:r>
      <w:r w:rsidR="00682DC9" w:rsidRPr="00682DC9">
        <w:rPr>
          <w:rFonts w:cs="Arial"/>
          <w:iCs/>
          <w:sz w:val="24"/>
          <w:szCs w:val="24"/>
          <w:lang w:val="sr-Cyrl-RS" w:eastAsia="sr-Cyrl-CS"/>
        </w:rPr>
        <w:t>Корисника услуге</w:t>
      </w:r>
      <w:r w:rsidRPr="00E964D2">
        <w:rPr>
          <w:rFonts w:cs="Arial"/>
          <w:iCs/>
          <w:sz w:val="24"/>
          <w:szCs w:val="24"/>
          <w:lang w:val="sr-Cyrl-CS" w:eastAsia="sr-Cyrl-CS"/>
        </w:rPr>
        <w:t xml:space="preserve"> </w:t>
      </w:r>
      <w:r w:rsidRPr="00E964D2">
        <w:rPr>
          <w:rFonts w:cs="Arial"/>
          <w:bCs/>
          <w:iCs/>
          <w:sz w:val="24"/>
          <w:szCs w:val="24"/>
          <w:lang w:val="sr-Cyrl-CS" w:eastAsia="sr-Cyrl-CS"/>
        </w:rPr>
        <w:t xml:space="preserve">утврди да нису испоштовани сви захтеви, </w:t>
      </w:r>
      <w:r w:rsidRPr="00E964D2">
        <w:rPr>
          <w:rFonts w:cs="Arial"/>
          <w:iCs/>
          <w:sz w:val="24"/>
          <w:szCs w:val="24"/>
          <w:lang w:val="sr-Cyrl-CS" w:eastAsia="sr-Cyrl-CS"/>
        </w:rPr>
        <w:t>одмах ће изнети примедбу</w:t>
      </w:r>
      <w:r w:rsidRPr="00E964D2">
        <w:rPr>
          <w:rFonts w:cs="Arial"/>
          <w:bCs/>
          <w:iCs/>
          <w:sz w:val="24"/>
          <w:szCs w:val="24"/>
          <w:lang w:val="sr-Cyrl-CS" w:eastAsia="sr-Cyrl-CS"/>
        </w:rPr>
        <w:t xml:space="preserve">. </w:t>
      </w:r>
      <w:r w:rsidR="00682DC9" w:rsidRPr="00682DC9">
        <w:rPr>
          <w:rFonts w:cs="Arial"/>
          <w:bCs/>
          <w:iCs/>
          <w:sz w:val="24"/>
          <w:szCs w:val="24"/>
          <w:lang w:val="sr-Cyrl-RS" w:eastAsia="sr-Cyrl-CS"/>
        </w:rPr>
        <w:t>Пружаоца услуге</w:t>
      </w:r>
      <w:r w:rsidRPr="00E964D2">
        <w:rPr>
          <w:rFonts w:cs="Arial"/>
          <w:bCs/>
          <w:iCs/>
          <w:sz w:val="24"/>
          <w:szCs w:val="24"/>
          <w:lang w:val="sr-Cyrl-CS" w:eastAsia="sr-Cyrl-CS"/>
        </w:rPr>
        <w:t xml:space="preserve"> је обавезан да одмах поступи по примедби одговорног лица </w:t>
      </w:r>
      <w:r w:rsidR="00682DC9" w:rsidRPr="00682DC9">
        <w:rPr>
          <w:rFonts w:cs="Arial"/>
          <w:bCs/>
          <w:iCs/>
          <w:sz w:val="24"/>
          <w:szCs w:val="24"/>
          <w:lang w:val="sr-Cyrl-RS" w:eastAsia="sr-Cyrl-CS"/>
        </w:rPr>
        <w:t>Корисника услуге</w:t>
      </w:r>
      <w:r w:rsidRPr="00E964D2">
        <w:rPr>
          <w:rFonts w:cs="Arial"/>
          <w:bCs/>
          <w:iCs/>
          <w:sz w:val="24"/>
          <w:szCs w:val="24"/>
          <w:lang w:val="sr-Cyrl-CS" w:eastAsia="sr-Cyrl-CS"/>
        </w:rPr>
        <w:t xml:space="preserve">  </w:t>
      </w:r>
      <w:r w:rsidRPr="00E964D2">
        <w:rPr>
          <w:rFonts w:cs="Arial"/>
          <w:bCs/>
          <w:iCs/>
          <w:sz w:val="24"/>
          <w:szCs w:val="24"/>
          <w:u w:val="single"/>
          <w:lang w:val="sr-Cyrl-CS" w:eastAsia="sr-Cyrl-CS"/>
        </w:rPr>
        <w:t>а најкасније у року од 3 дана</w:t>
      </w:r>
      <w:r w:rsidRPr="00E964D2">
        <w:rPr>
          <w:rFonts w:cs="Arial"/>
          <w:bCs/>
          <w:iCs/>
          <w:sz w:val="24"/>
          <w:szCs w:val="24"/>
          <w:lang w:val="sr-Cyrl-CS" w:eastAsia="sr-Cyrl-CS"/>
        </w:rPr>
        <w:t xml:space="preserve">, у супротом на основу Записника о пруженим услугама, који садржи примедбе </w:t>
      </w:r>
      <w:r w:rsidR="00682DC9" w:rsidRPr="00682DC9">
        <w:rPr>
          <w:rFonts w:cs="Arial"/>
          <w:bCs/>
          <w:iCs/>
          <w:sz w:val="24"/>
          <w:szCs w:val="24"/>
          <w:lang w:val="sr-Cyrl-RS" w:eastAsia="sr-Cyrl-CS"/>
        </w:rPr>
        <w:t>Корисника услуге</w:t>
      </w:r>
      <w:r w:rsidRPr="00E964D2">
        <w:rPr>
          <w:rFonts w:cs="Arial"/>
          <w:bCs/>
          <w:iCs/>
          <w:sz w:val="24"/>
          <w:szCs w:val="24"/>
          <w:lang w:val="sr-Cyrl-CS" w:eastAsia="sr-Cyrl-CS"/>
        </w:rPr>
        <w:t xml:space="preserve">, </w:t>
      </w:r>
      <w:r w:rsidR="00682DC9" w:rsidRPr="00682DC9">
        <w:rPr>
          <w:rFonts w:cs="Arial"/>
          <w:bCs/>
          <w:iCs/>
          <w:sz w:val="24"/>
          <w:szCs w:val="24"/>
          <w:lang w:val="sr-Cyrl-RS" w:eastAsia="sr-Cyrl-CS"/>
        </w:rPr>
        <w:t>Пружаоца услуге</w:t>
      </w:r>
      <w:r w:rsidRPr="00E964D2">
        <w:rPr>
          <w:rFonts w:cs="Arial"/>
          <w:bCs/>
          <w:iCs/>
          <w:sz w:val="24"/>
          <w:szCs w:val="24"/>
          <w:lang w:val="sr-Cyrl-CS" w:eastAsia="sr-Cyrl-CS"/>
        </w:rPr>
        <w:t>, не може извршити фактурисање.</w:t>
      </w:r>
    </w:p>
    <w:p w14:paraId="00CBBDC3" w14:textId="77777777" w:rsidR="00E964D2" w:rsidRPr="00FC6812" w:rsidRDefault="00E964D2" w:rsidP="00FC6812">
      <w:pPr>
        <w:spacing w:before="0"/>
        <w:rPr>
          <w:b/>
          <w:sz w:val="24"/>
          <w:szCs w:val="24"/>
          <w:lang w:val="sr-Cyrl-RS"/>
        </w:rPr>
      </w:pPr>
    </w:p>
    <w:p w14:paraId="2D0E8D8E" w14:textId="77777777" w:rsidR="00FC6812" w:rsidRPr="00FC6812" w:rsidRDefault="00FC6812" w:rsidP="00FC6812">
      <w:pPr>
        <w:spacing w:before="0"/>
        <w:rPr>
          <w:sz w:val="24"/>
          <w:szCs w:val="24"/>
          <w:lang w:val="sr-Cyrl-RS"/>
        </w:rPr>
      </w:pPr>
      <w:r w:rsidRPr="00FC6812">
        <w:rPr>
          <w:sz w:val="24"/>
          <w:szCs w:val="24"/>
          <w:lang w:val="sr-Cyrl-RS"/>
        </w:rPr>
        <w:t xml:space="preserve">Овлашћени представници за праћење реализације Оквирног споразума из члана 1. овог Оквирног споразума су: </w:t>
      </w:r>
    </w:p>
    <w:p w14:paraId="225959AE" w14:textId="77777777" w:rsidR="00FC6812" w:rsidRPr="00FC6812" w:rsidRDefault="00FC6812" w:rsidP="00FC6812">
      <w:pPr>
        <w:spacing w:before="0"/>
        <w:rPr>
          <w:sz w:val="24"/>
          <w:szCs w:val="24"/>
          <w:lang w:val="sr-Cyrl-RS"/>
        </w:rPr>
      </w:pPr>
    </w:p>
    <w:p w14:paraId="58D21A90" w14:textId="12720615" w:rsidR="00FC6812" w:rsidRPr="00FC6812" w:rsidRDefault="00FC6812" w:rsidP="00FC6812">
      <w:pPr>
        <w:spacing w:before="0"/>
        <w:rPr>
          <w:sz w:val="24"/>
          <w:szCs w:val="24"/>
          <w:lang w:val="sr-Cyrl-RS"/>
        </w:rPr>
      </w:pPr>
      <w:r w:rsidRPr="00FC6812">
        <w:rPr>
          <w:sz w:val="24"/>
          <w:szCs w:val="24"/>
          <w:lang w:val="sr-Cyrl-RS"/>
        </w:rPr>
        <w:t>за Корисника услуге: _________________</w:t>
      </w:r>
      <w:r w:rsidR="00403C24" w:rsidRPr="00403C24">
        <w:rPr>
          <w:sz w:val="24"/>
          <w:szCs w:val="24"/>
          <w:lang w:val="sr-Cyrl-RS"/>
        </w:rPr>
        <w:t>(координатор)</w:t>
      </w:r>
    </w:p>
    <w:p w14:paraId="0F51E28D" w14:textId="193B4926" w:rsidR="00FC6812" w:rsidRPr="00FC6812" w:rsidRDefault="00FC6812" w:rsidP="00FC6812">
      <w:pPr>
        <w:spacing w:before="0"/>
        <w:rPr>
          <w:sz w:val="24"/>
          <w:szCs w:val="24"/>
          <w:lang w:val="sr-Cyrl-RS"/>
        </w:rPr>
      </w:pPr>
      <w:r w:rsidRPr="00FC6812">
        <w:rPr>
          <w:sz w:val="24"/>
          <w:szCs w:val="24"/>
          <w:lang w:val="sr-Cyrl-RS"/>
        </w:rPr>
        <w:t>за Пружаоца услуге: _________________</w:t>
      </w:r>
      <w:r w:rsidR="00E75ED9">
        <w:rPr>
          <w:sz w:val="24"/>
          <w:szCs w:val="24"/>
          <w:lang w:val="sr-Cyrl-RS"/>
        </w:rPr>
        <w:t xml:space="preserve"> </w:t>
      </w:r>
    </w:p>
    <w:p w14:paraId="536D05B3" w14:textId="77777777" w:rsidR="00FC6812" w:rsidRPr="00FC6812" w:rsidRDefault="00FC6812" w:rsidP="00FC6812">
      <w:pPr>
        <w:spacing w:before="0"/>
        <w:rPr>
          <w:sz w:val="24"/>
          <w:szCs w:val="24"/>
          <w:lang w:val="sr-Cyrl-RS"/>
        </w:rPr>
      </w:pPr>
    </w:p>
    <w:p w14:paraId="18809300" w14:textId="77777777" w:rsidR="00FC6812" w:rsidRPr="00FC6812" w:rsidRDefault="00FC6812" w:rsidP="00FC6812">
      <w:pPr>
        <w:spacing w:before="0"/>
        <w:rPr>
          <w:sz w:val="24"/>
          <w:szCs w:val="24"/>
          <w:lang w:val="sr-Cyrl-RS"/>
        </w:rPr>
      </w:pPr>
      <w:r w:rsidRPr="00FC6812">
        <w:rPr>
          <w:sz w:val="24"/>
          <w:szCs w:val="24"/>
          <w:lang w:val="sr-Cyrl-RS"/>
        </w:rPr>
        <w:t>Именовани су  дужани  да врше следеће послове:</w:t>
      </w:r>
    </w:p>
    <w:p w14:paraId="17941ADA" w14:textId="77777777" w:rsidR="00FC6812" w:rsidRPr="00FC6812" w:rsidRDefault="00FC6812" w:rsidP="00FC6812">
      <w:pPr>
        <w:spacing w:before="0"/>
        <w:rPr>
          <w:sz w:val="24"/>
          <w:szCs w:val="24"/>
          <w:lang w:val="sr-Cyrl-RS"/>
        </w:rPr>
      </w:pPr>
      <w:r w:rsidRPr="00FC6812">
        <w:rPr>
          <w:sz w:val="24"/>
          <w:szCs w:val="24"/>
          <w:lang w:val="sr-Cyrl-RS"/>
        </w:rPr>
        <w:t>•</w:t>
      </w:r>
      <w:r w:rsidRPr="00FC6812">
        <w:rPr>
          <w:sz w:val="24"/>
          <w:szCs w:val="24"/>
          <w:lang w:val="sr-Cyrl-RS"/>
        </w:rPr>
        <w:tab/>
        <w:t>праћење степена и динамике реализације Оквирног споразума</w:t>
      </w:r>
    </w:p>
    <w:p w14:paraId="27D6EB59" w14:textId="77777777" w:rsidR="00FC6812" w:rsidRPr="00FC6812" w:rsidRDefault="00FC6812" w:rsidP="00FC6812">
      <w:pPr>
        <w:spacing w:before="0"/>
        <w:rPr>
          <w:sz w:val="24"/>
          <w:szCs w:val="24"/>
          <w:lang w:val="sr-Cyrl-RS"/>
        </w:rPr>
      </w:pPr>
      <w:r w:rsidRPr="00FC6812">
        <w:rPr>
          <w:sz w:val="24"/>
          <w:szCs w:val="24"/>
          <w:lang w:val="sr-Cyrl-RS"/>
        </w:rPr>
        <w:t>•</w:t>
      </w:r>
      <w:r w:rsidRPr="00FC6812">
        <w:rPr>
          <w:sz w:val="24"/>
          <w:szCs w:val="24"/>
          <w:lang w:val="sr-Cyrl-RS"/>
        </w:rPr>
        <w:tab/>
        <w:t xml:space="preserve">праћење датума истека Оквирног споразума </w:t>
      </w:r>
    </w:p>
    <w:p w14:paraId="7B0F7A1D" w14:textId="77777777" w:rsidR="00FC6812" w:rsidRPr="00FC6812" w:rsidRDefault="00FC6812" w:rsidP="00FC6812">
      <w:pPr>
        <w:spacing w:before="0"/>
        <w:rPr>
          <w:sz w:val="24"/>
          <w:szCs w:val="24"/>
          <w:lang w:val="sr-Cyrl-RS"/>
        </w:rPr>
      </w:pPr>
      <w:r w:rsidRPr="00FC6812">
        <w:rPr>
          <w:sz w:val="24"/>
          <w:szCs w:val="24"/>
          <w:lang w:val="sr-Cyrl-RS"/>
        </w:rPr>
        <w:t>•</w:t>
      </w:r>
      <w:r w:rsidRPr="00FC6812">
        <w:rPr>
          <w:sz w:val="24"/>
          <w:szCs w:val="24"/>
          <w:lang w:val="sr-Cyrl-RS"/>
        </w:rPr>
        <w:tab/>
        <w:t>праћење усаглашености уговорених и реализованих позиција и евентуалних одступања.</w:t>
      </w:r>
    </w:p>
    <w:p w14:paraId="1BCCA100" w14:textId="77777777" w:rsidR="00FC6812" w:rsidRPr="00FC6812" w:rsidRDefault="00FC6812" w:rsidP="006158B2">
      <w:pPr>
        <w:numPr>
          <w:ilvl w:val="0"/>
          <w:numId w:val="34"/>
        </w:numPr>
        <w:spacing w:before="0"/>
        <w:ind w:left="360"/>
        <w:rPr>
          <w:sz w:val="24"/>
          <w:szCs w:val="24"/>
          <w:lang w:val="sr-Cyrl-RS"/>
        </w:rPr>
      </w:pPr>
      <w:r w:rsidRPr="00FC6812">
        <w:rPr>
          <w:sz w:val="24"/>
          <w:szCs w:val="24"/>
          <w:lang w:val="sr-Cyrl-RS"/>
        </w:rPr>
        <w:t xml:space="preserve">     прати реализацију издатих Наруџбеница  иуговорене вредности Оквирним споразумом</w:t>
      </w:r>
    </w:p>
    <w:p w14:paraId="14493739" w14:textId="6FAD418C" w:rsidR="00FC6812" w:rsidRPr="00FC6812" w:rsidRDefault="00FC6812" w:rsidP="006158B2">
      <w:pPr>
        <w:numPr>
          <w:ilvl w:val="0"/>
          <w:numId w:val="34"/>
        </w:numPr>
        <w:spacing w:before="0"/>
        <w:ind w:left="360"/>
        <w:rPr>
          <w:sz w:val="24"/>
          <w:szCs w:val="24"/>
          <w:lang w:val="sr-Cyrl-RS"/>
        </w:rPr>
      </w:pPr>
      <w:r w:rsidRPr="00FC6812">
        <w:rPr>
          <w:sz w:val="24"/>
          <w:szCs w:val="24"/>
          <w:lang w:val="sr-Cyrl-RS"/>
        </w:rPr>
        <w:t xml:space="preserve">     потписује записнике о </w:t>
      </w:r>
      <w:r w:rsidR="00403C24">
        <w:rPr>
          <w:sz w:val="24"/>
          <w:szCs w:val="24"/>
          <w:lang w:val="sr-Cyrl-RS"/>
        </w:rPr>
        <w:t>пруженим</w:t>
      </w:r>
      <w:r w:rsidRPr="00FC6812">
        <w:rPr>
          <w:sz w:val="24"/>
          <w:szCs w:val="24"/>
          <w:lang w:val="sr-Cyrl-RS"/>
        </w:rPr>
        <w:t xml:space="preserve"> услугама</w:t>
      </w:r>
    </w:p>
    <w:p w14:paraId="3EDCB03B" w14:textId="77777777" w:rsidR="00FC6812" w:rsidRPr="00FC6812" w:rsidRDefault="00FC6812" w:rsidP="00FC6812">
      <w:pPr>
        <w:spacing w:before="0"/>
        <w:rPr>
          <w:sz w:val="24"/>
          <w:szCs w:val="24"/>
          <w:lang w:val="sr-Cyrl-RS"/>
        </w:rPr>
      </w:pPr>
    </w:p>
    <w:p w14:paraId="3361AF83" w14:textId="77777777" w:rsidR="00FC6812" w:rsidRPr="00FC6812" w:rsidRDefault="00FC6812" w:rsidP="00FC6812">
      <w:pPr>
        <w:spacing w:before="0"/>
        <w:rPr>
          <w:b/>
          <w:sz w:val="24"/>
          <w:szCs w:val="24"/>
        </w:rPr>
      </w:pPr>
      <w:r w:rsidRPr="00FC6812">
        <w:rPr>
          <w:b/>
          <w:sz w:val="24"/>
          <w:szCs w:val="24"/>
        </w:rPr>
        <w:t>ВИША СИЛА</w:t>
      </w:r>
    </w:p>
    <w:p w14:paraId="4596F388" w14:textId="77777777" w:rsidR="00FC6812" w:rsidRPr="00FC6812" w:rsidRDefault="00FC6812" w:rsidP="00FC6812">
      <w:pPr>
        <w:rPr>
          <w:b/>
          <w:sz w:val="24"/>
          <w:szCs w:val="24"/>
        </w:rPr>
      </w:pPr>
      <w:r w:rsidRPr="00FC6812">
        <w:rPr>
          <w:b/>
          <w:sz w:val="24"/>
          <w:szCs w:val="24"/>
        </w:rPr>
        <w:t xml:space="preserve"> </w:t>
      </w:r>
    </w:p>
    <w:p w14:paraId="4B09720F" w14:textId="63C1D83E" w:rsidR="00FC6812" w:rsidRPr="00FC6812" w:rsidRDefault="00FC6812" w:rsidP="00FC6812">
      <w:pPr>
        <w:spacing w:before="0"/>
        <w:jc w:val="center"/>
        <w:rPr>
          <w:b/>
          <w:sz w:val="24"/>
          <w:szCs w:val="24"/>
        </w:rPr>
      </w:pPr>
      <w:r w:rsidRPr="00FC6812">
        <w:rPr>
          <w:b/>
          <w:sz w:val="24"/>
          <w:szCs w:val="24"/>
        </w:rPr>
        <w:t>Члан 2</w:t>
      </w:r>
      <w:r w:rsidR="00682DC9">
        <w:rPr>
          <w:b/>
          <w:sz w:val="24"/>
          <w:szCs w:val="24"/>
          <w:lang w:val="sr-Cyrl-RS"/>
        </w:rPr>
        <w:t>6</w:t>
      </w:r>
      <w:r w:rsidRPr="00FC6812">
        <w:rPr>
          <w:b/>
          <w:sz w:val="24"/>
          <w:szCs w:val="24"/>
        </w:rPr>
        <w:t>.</w:t>
      </w:r>
    </w:p>
    <w:p w14:paraId="4469987E" w14:textId="77777777" w:rsidR="00FC6812" w:rsidRPr="00FC6812" w:rsidRDefault="00FC6812" w:rsidP="00FC6812">
      <w:pPr>
        <w:spacing w:before="0"/>
        <w:rPr>
          <w:sz w:val="24"/>
          <w:szCs w:val="24"/>
        </w:rPr>
      </w:pPr>
      <w:r w:rsidRPr="00FC6812">
        <w:rPr>
          <w:sz w:val="24"/>
          <w:szCs w:val="24"/>
        </w:rPr>
        <w:t xml:space="preserve">Дејство више силе се сматра за случај који ослобађа од одговорности за извршавање свих или неких уговорених обавеза и </w:t>
      </w:r>
      <w:r w:rsidRPr="00FC6812">
        <w:rPr>
          <w:sz w:val="24"/>
          <w:szCs w:val="24"/>
          <w:lang w:val="sr-Cyrl-CS"/>
        </w:rPr>
        <w:t>за</w:t>
      </w:r>
      <w:r w:rsidRPr="00FC6812">
        <w:rPr>
          <w:sz w:val="24"/>
          <w:szCs w:val="24"/>
        </w:rPr>
        <w:t xml:space="preserve"> накнаду штете за делимично или потпуно неизвршење уговорених обавеза</w:t>
      </w:r>
      <w:r w:rsidRPr="00FC6812">
        <w:rPr>
          <w:sz w:val="24"/>
          <w:szCs w:val="24"/>
          <w:lang w:val="sr-Cyrl-CS"/>
        </w:rPr>
        <w:t xml:space="preserve">, за </w:t>
      </w:r>
      <w:r w:rsidRPr="00FC6812">
        <w:rPr>
          <w:sz w:val="24"/>
          <w:szCs w:val="24"/>
        </w:rPr>
        <w:t>ону страну код које је наступио случај више силе, или обе стране када је код обе стране наступио случај више силе, а извршење обавеза које је онемогућено због дејства више силе</w:t>
      </w:r>
      <w:r w:rsidRPr="00FC6812">
        <w:rPr>
          <w:sz w:val="24"/>
          <w:szCs w:val="24"/>
          <w:lang w:val="sr-Cyrl-CS"/>
        </w:rPr>
        <w:t>,</w:t>
      </w:r>
      <w:r w:rsidRPr="00FC6812">
        <w:rPr>
          <w:sz w:val="24"/>
          <w:szCs w:val="24"/>
        </w:rPr>
        <w:t xml:space="preserve"> одлаже се за време њеног трајања. </w:t>
      </w:r>
    </w:p>
    <w:p w14:paraId="220BFAF5" w14:textId="77777777" w:rsidR="00FC6812" w:rsidRPr="00FC6812" w:rsidRDefault="00FC6812" w:rsidP="00FC6812">
      <w:pPr>
        <w:rPr>
          <w:sz w:val="24"/>
          <w:szCs w:val="24"/>
          <w:lang w:val="hr-HR"/>
        </w:rPr>
      </w:pPr>
      <w:r w:rsidRPr="00FC6812">
        <w:rPr>
          <w:sz w:val="24"/>
          <w:szCs w:val="24"/>
          <w:lang w:val="sr-Cyrl-RS"/>
        </w:rPr>
        <w:t>С</w:t>
      </w:r>
      <w:r w:rsidRPr="00FC6812">
        <w:rPr>
          <w:sz w:val="24"/>
          <w:szCs w:val="24"/>
        </w:rPr>
        <w:t>трана којој је извршавање уговорних обавеза онемогућено услед дејства више силе је у обавези да одмах</w:t>
      </w:r>
      <w:r w:rsidRPr="00FC6812">
        <w:rPr>
          <w:sz w:val="24"/>
          <w:szCs w:val="24"/>
          <w:lang w:val="hr-HR"/>
        </w:rPr>
        <w:t xml:space="preserve">, </w:t>
      </w:r>
      <w:r w:rsidRPr="00FC6812">
        <w:rPr>
          <w:sz w:val="24"/>
          <w:szCs w:val="24"/>
        </w:rPr>
        <w:t>без одлагања</w:t>
      </w:r>
      <w:r w:rsidRPr="00FC6812">
        <w:rPr>
          <w:sz w:val="24"/>
          <w:szCs w:val="24"/>
          <w:lang w:val="hr-HR"/>
        </w:rPr>
        <w:t>, а најкасније у року од 48 (</w:t>
      </w:r>
      <w:r w:rsidRPr="00FC6812">
        <w:rPr>
          <w:sz w:val="24"/>
          <w:szCs w:val="24"/>
          <w:lang w:val="sr-Cyrl-RS"/>
        </w:rPr>
        <w:t xml:space="preserve">словима: </w:t>
      </w:r>
      <w:r w:rsidRPr="00FC6812">
        <w:rPr>
          <w:sz w:val="24"/>
          <w:szCs w:val="24"/>
          <w:lang w:val="hr-HR"/>
        </w:rPr>
        <w:t xml:space="preserve">четрдесетосам) часова, од часа наступања случаја више силе, писаним путем обавести другу </w:t>
      </w:r>
      <w:r w:rsidRPr="00FC6812">
        <w:rPr>
          <w:sz w:val="24"/>
          <w:szCs w:val="24"/>
        </w:rPr>
        <w:t>страну о настанку</w:t>
      </w:r>
      <w:r w:rsidRPr="00FC6812">
        <w:rPr>
          <w:sz w:val="24"/>
          <w:szCs w:val="24"/>
          <w:lang w:val="hr-HR"/>
        </w:rPr>
        <w:t xml:space="preserve"> више силе</w:t>
      </w:r>
      <w:r w:rsidRPr="00FC6812">
        <w:rPr>
          <w:sz w:val="24"/>
          <w:szCs w:val="24"/>
        </w:rPr>
        <w:t xml:space="preserve"> и њеном процењеном или очекиваном трајању</w:t>
      </w:r>
      <w:r w:rsidRPr="00FC6812">
        <w:rPr>
          <w:sz w:val="24"/>
          <w:szCs w:val="24"/>
          <w:lang w:val="hr-HR"/>
        </w:rPr>
        <w:t>, уз достављање доказа о постојању више силе.</w:t>
      </w:r>
    </w:p>
    <w:p w14:paraId="40A75309" w14:textId="77777777" w:rsidR="00FC6812" w:rsidRPr="00FC6812" w:rsidRDefault="00FC6812" w:rsidP="00FC6812">
      <w:pPr>
        <w:rPr>
          <w:sz w:val="24"/>
          <w:szCs w:val="24"/>
        </w:rPr>
      </w:pPr>
      <w:r w:rsidRPr="00FC6812">
        <w:rPr>
          <w:sz w:val="24"/>
          <w:szCs w:val="24"/>
        </w:rPr>
        <w:t>За време трајања више силе свака страна сноси своје трошкове</w:t>
      </w:r>
      <w:r w:rsidRPr="00FC6812">
        <w:rPr>
          <w:sz w:val="24"/>
          <w:szCs w:val="24"/>
          <w:lang w:val="sr-Cyrl-CS"/>
        </w:rPr>
        <w:t xml:space="preserve"> и ни један трошак, или губитак једне и/или обе стране, који је настао за време трајања више силе, или у вези дејства више силе, се не сматра штетом коју је обавезна да надокнади друга страна, ни за време трајања више силе, ни по њеном престанку</w:t>
      </w:r>
      <w:r w:rsidRPr="00FC6812">
        <w:rPr>
          <w:sz w:val="24"/>
          <w:szCs w:val="24"/>
        </w:rPr>
        <w:t>.</w:t>
      </w:r>
    </w:p>
    <w:p w14:paraId="6E29456D" w14:textId="77777777" w:rsidR="00FC6812" w:rsidRPr="00FC6812" w:rsidRDefault="00FC6812" w:rsidP="00FC6812">
      <w:pPr>
        <w:spacing w:before="0"/>
        <w:rPr>
          <w:sz w:val="24"/>
          <w:szCs w:val="24"/>
          <w:lang w:val="sr-Cyrl-CS"/>
        </w:rPr>
      </w:pPr>
      <w:r w:rsidRPr="00FC6812">
        <w:rPr>
          <w:sz w:val="24"/>
          <w:szCs w:val="24"/>
        </w:rPr>
        <w:t>Уколико деловање више силе траје дуже од 30 (</w:t>
      </w:r>
      <w:r w:rsidRPr="00FC6812">
        <w:rPr>
          <w:sz w:val="24"/>
          <w:szCs w:val="24"/>
          <w:lang w:val="sr-Cyrl-RS"/>
        </w:rPr>
        <w:t xml:space="preserve">словима: </w:t>
      </w:r>
      <w:r w:rsidRPr="00FC6812">
        <w:rPr>
          <w:sz w:val="24"/>
          <w:szCs w:val="24"/>
        </w:rPr>
        <w:t xml:space="preserve">тридесет) календарских дана, стране ће се договорити о даљем поступању у извршавању одредаба овог </w:t>
      </w:r>
      <w:r w:rsidRPr="00FC6812">
        <w:rPr>
          <w:sz w:val="24"/>
          <w:szCs w:val="24"/>
          <w:lang w:val="sr-Cyrl-RS"/>
        </w:rPr>
        <w:t>Оквирног споразума</w:t>
      </w:r>
      <w:r w:rsidRPr="00FC6812">
        <w:rPr>
          <w:sz w:val="24"/>
          <w:szCs w:val="24"/>
        </w:rPr>
        <w:t xml:space="preserve"> –</w:t>
      </w:r>
      <w:r w:rsidRPr="00FC6812">
        <w:rPr>
          <w:sz w:val="24"/>
          <w:szCs w:val="24"/>
          <w:lang w:val="sr-Cyrl-RS"/>
        </w:rPr>
        <w:t xml:space="preserve"> </w:t>
      </w:r>
      <w:r w:rsidRPr="00FC6812">
        <w:rPr>
          <w:sz w:val="24"/>
          <w:szCs w:val="24"/>
        </w:rPr>
        <w:t xml:space="preserve">одлагању испуњења и о томе ће закључити анекс овог </w:t>
      </w:r>
      <w:r w:rsidRPr="00FC6812">
        <w:rPr>
          <w:sz w:val="24"/>
          <w:szCs w:val="24"/>
          <w:lang w:val="sr-Cyrl-RS"/>
        </w:rPr>
        <w:t>Оквирног споразума</w:t>
      </w:r>
      <w:r w:rsidRPr="00FC6812">
        <w:rPr>
          <w:sz w:val="24"/>
          <w:szCs w:val="24"/>
        </w:rPr>
        <w:t xml:space="preserve">, или ће се договорити о раскиду овог </w:t>
      </w:r>
      <w:r w:rsidRPr="00FC6812">
        <w:rPr>
          <w:sz w:val="24"/>
          <w:szCs w:val="24"/>
          <w:lang w:val="sr-Cyrl-RS"/>
        </w:rPr>
        <w:t>Оквирног споразума</w:t>
      </w:r>
      <w:r w:rsidRPr="00FC6812">
        <w:rPr>
          <w:sz w:val="24"/>
          <w:szCs w:val="24"/>
        </w:rPr>
        <w:t xml:space="preserve">, с тим да у случају раскида </w:t>
      </w:r>
      <w:r w:rsidRPr="00FC6812">
        <w:rPr>
          <w:sz w:val="24"/>
          <w:szCs w:val="24"/>
          <w:lang w:val="sr-Cyrl-RS"/>
        </w:rPr>
        <w:t>Оквирног споразума</w:t>
      </w:r>
      <w:r w:rsidRPr="00FC6812">
        <w:rPr>
          <w:sz w:val="24"/>
          <w:szCs w:val="24"/>
        </w:rPr>
        <w:t xml:space="preserve"> </w:t>
      </w:r>
      <w:r w:rsidRPr="00FC6812">
        <w:rPr>
          <w:sz w:val="24"/>
          <w:szCs w:val="24"/>
          <w:lang w:val="sr-Cyrl-CS"/>
        </w:rPr>
        <w:t xml:space="preserve">по овом основу – </w:t>
      </w:r>
      <w:r w:rsidRPr="00FC6812">
        <w:rPr>
          <w:sz w:val="24"/>
          <w:szCs w:val="24"/>
        </w:rPr>
        <w:t>ни једна од страна не стиче право на накнаду било какве штете.</w:t>
      </w:r>
    </w:p>
    <w:p w14:paraId="4059598A" w14:textId="77777777" w:rsidR="00FC6812" w:rsidRPr="00FC6812" w:rsidRDefault="00FC6812" w:rsidP="00FC6812">
      <w:pPr>
        <w:tabs>
          <w:tab w:val="left" w:pos="567"/>
        </w:tabs>
        <w:spacing w:before="0"/>
        <w:rPr>
          <w:rFonts w:cs="Arial"/>
          <w:i/>
          <w:color w:val="00B0F0"/>
          <w:sz w:val="24"/>
          <w:szCs w:val="24"/>
        </w:rPr>
      </w:pPr>
    </w:p>
    <w:p w14:paraId="3ECCCF2F" w14:textId="77777777" w:rsidR="00FC6812" w:rsidRPr="00FC6812" w:rsidRDefault="00FC6812" w:rsidP="00FC6812">
      <w:pPr>
        <w:spacing w:before="0"/>
        <w:rPr>
          <w:b/>
          <w:sz w:val="24"/>
          <w:szCs w:val="24"/>
        </w:rPr>
      </w:pPr>
      <w:r w:rsidRPr="00FC6812">
        <w:rPr>
          <w:b/>
          <w:sz w:val="24"/>
          <w:szCs w:val="24"/>
        </w:rPr>
        <w:t>ЗАВРШНЕ ОДРЕДБЕ</w:t>
      </w:r>
    </w:p>
    <w:p w14:paraId="523525ED" w14:textId="77777777" w:rsidR="00FC6812" w:rsidRPr="00FC6812" w:rsidRDefault="00FC6812" w:rsidP="00FC6812">
      <w:pPr>
        <w:spacing w:before="0"/>
        <w:rPr>
          <w:b/>
          <w:sz w:val="24"/>
          <w:szCs w:val="24"/>
        </w:rPr>
      </w:pPr>
    </w:p>
    <w:p w14:paraId="5BFCC57F" w14:textId="54C93AB4" w:rsidR="00FC6812" w:rsidRPr="00FC6812" w:rsidRDefault="00FC6812" w:rsidP="00FC6812">
      <w:pPr>
        <w:spacing w:before="0"/>
        <w:jc w:val="center"/>
        <w:rPr>
          <w:b/>
          <w:sz w:val="24"/>
          <w:szCs w:val="24"/>
        </w:rPr>
      </w:pPr>
      <w:r w:rsidRPr="00FC6812">
        <w:rPr>
          <w:b/>
          <w:sz w:val="24"/>
          <w:szCs w:val="24"/>
        </w:rPr>
        <w:t>Члан 2</w:t>
      </w:r>
      <w:r w:rsidR="00682DC9">
        <w:rPr>
          <w:b/>
          <w:sz w:val="24"/>
          <w:szCs w:val="24"/>
          <w:lang w:val="sr-Cyrl-RS"/>
        </w:rPr>
        <w:t>7</w:t>
      </w:r>
      <w:r w:rsidRPr="00FC6812">
        <w:rPr>
          <w:b/>
          <w:sz w:val="24"/>
          <w:szCs w:val="24"/>
        </w:rPr>
        <w:t>.</w:t>
      </w:r>
    </w:p>
    <w:p w14:paraId="0B316F28" w14:textId="77777777" w:rsidR="00FC6812" w:rsidRPr="00FC6812" w:rsidRDefault="00FC6812" w:rsidP="00FC6812">
      <w:pPr>
        <w:spacing w:before="0"/>
        <w:rPr>
          <w:sz w:val="24"/>
          <w:szCs w:val="24"/>
        </w:rPr>
      </w:pPr>
      <w:r w:rsidRPr="00FC6812">
        <w:rPr>
          <w:sz w:val="24"/>
          <w:szCs w:val="24"/>
        </w:rPr>
        <w:t>Уколико у току трајања обавеза из овог Оквирног споразума дође до статусних промена код Страна, права и обавезе прелазе на одговарајућег правног следбеника.</w:t>
      </w:r>
    </w:p>
    <w:p w14:paraId="02821918" w14:textId="77777777" w:rsidR="00FC6812" w:rsidRPr="00FC6812" w:rsidRDefault="00FC6812" w:rsidP="00FC6812">
      <w:pPr>
        <w:spacing w:before="0"/>
        <w:rPr>
          <w:sz w:val="24"/>
          <w:szCs w:val="24"/>
        </w:rPr>
      </w:pPr>
    </w:p>
    <w:p w14:paraId="54094CBD" w14:textId="77777777" w:rsidR="00FC6812" w:rsidRPr="00FC6812" w:rsidRDefault="00FC6812" w:rsidP="00FC6812">
      <w:pPr>
        <w:spacing w:before="0"/>
        <w:rPr>
          <w:sz w:val="24"/>
          <w:szCs w:val="24"/>
        </w:rPr>
      </w:pPr>
      <w:r w:rsidRPr="00FC6812">
        <w:rPr>
          <w:sz w:val="24"/>
          <w:szCs w:val="24"/>
        </w:rPr>
        <w:t xml:space="preserve">Након закључења и ступања на правну снагу овог Оквирног споразума, Корисник услуге може да дозволи, а Пружалац услуге је обавезан да прихвати промену </w:t>
      </w:r>
      <w:r w:rsidRPr="00FC6812">
        <w:rPr>
          <w:sz w:val="24"/>
          <w:szCs w:val="24"/>
        </w:rPr>
        <w:lastRenderedPageBreak/>
        <w:t>страна због статусних промена код Корисника услуге, у складу са Уговором о статусној промени.</w:t>
      </w:r>
    </w:p>
    <w:p w14:paraId="03D1D026" w14:textId="77777777" w:rsidR="00FC6812" w:rsidRPr="00FC6812" w:rsidRDefault="00FC6812" w:rsidP="00FC6812">
      <w:pPr>
        <w:spacing w:before="0"/>
        <w:rPr>
          <w:b/>
          <w:sz w:val="24"/>
          <w:szCs w:val="24"/>
        </w:rPr>
      </w:pPr>
    </w:p>
    <w:p w14:paraId="232AF1FC" w14:textId="4C0E5ED1" w:rsidR="00FC6812" w:rsidRPr="00FC6812" w:rsidRDefault="00682DC9" w:rsidP="00FC6812">
      <w:pPr>
        <w:spacing w:before="0"/>
        <w:jc w:val="center"/>
        <w:rPr>
          <w:b/>
          <w:sz w:val="24"/>
          <w:szCs w:val="24"/>
          <w:lang w:val="sr-Cyrl-RS"/>
        </w:rPr>
      </w:pPr>
      <w:r>
        <w:rPr>
          <w:b/>
          <w:sz w:val="24"/>
          <w:szCs w:val="24"/>
          <w:lang w:val="sr-Cyrl-CS"/>
        </w:rPr>
        <w:t>Члан 28</w:t>
      </w:r>
      <w:r w:rsidR="00FC6812" w:rsidRPr="00FC6812">
        <w:rPr>
          <w:b/>
          <w:sz w:val="24"/>
          <w:szCs w:val="24"/>
          <w:lang w:val="sr-Cyrl-CS"/>
        </w:rPr>
        <w:t>.</w:t>
      </w:r>
    </w:p>
    <w:p w14:paraId="41922285" w14:textId="77777777" w:rsidR="00FC6812" w:rsidRPr="00FC6812" w:rsidRDefault="00FC6812" w:rsidP="00FC6812">
      <w:pPr>
        <w:spacing w:before="0"/>
        <w:rPr>
          <w:rFonts w:eastAsia="Calibri" w:cs="Arial"/>
          <w:noProof/>
          <w:sz w:val="24"/>
          <w:szCs w:val="24"/>
          <w:lang w:val="ru-RU"/>
        </w:rPr>
      </w:pPr>
      <w:r w:rsidRPr="00FC6812">
        <w:rPr>
          <w:rFonts w:eastAsia="Calibri" w:cs="Arial"/>
          <w:noProof/>
          <w:sz w:val="24"/>
          <w:szCs w:val="24"/>
          <w:lang w:val="sr-Cyrl-RS"/>
        </w:rPr>
        <w:t>Пружалац услугe</w:t>
      </w:r>
      <w:r w:rsidRPr="00FC6812">
        <w:rPr>
          <w:rFonts w:eastAsia="Calibri" w:cs="Arial"/>
          <w:noProof/>
          <w:sz w:val="24"/>
          <w:szCs w:val="24"/>
          <w:lang w:val="ru-RU"/>
        </w:rPr>
        <w:t xml:space="preserve"> је дужан да без одлагања, а најкасније у року од 5 (словима: пет) дана од дана настанка промене у било којем од података </w:t>
      </w:r>
      <w:r w:rsidRPr="00FC6812">
        <w:rPr>
          <w:rFonts w:eastAsia="TimesNewRomanPSMT" w:cs="Arial"/>
          <w:bCs/>
          <w:sz w:val="24"/>
          <w:szCs w:val="24"/>
          <w:lang w:val="ru-RU"/>
        </w:rPr>
        <w:t>у вези са испуњеношћу услова из поступка јавне набавке</w:t>
      </w:r>
      <w:r w:rsidRPr="00FC6812">
        <w:rPr>
          <w:rFonts w:eastAsia="Calibri" w:cs="Arial"/>
          <w:noProof/>
          <w:sz w:val="24"/>
          <w:szCs w:val="24"/>
          <w:lang w:val="ru-RU"/>
        </w:rPr>
        <w:t xml:space="preserve">, о насталој промени писмено обавести </w:t>
      </w:r>
      <w:r w:rsidRPr="00FC6812">
        <w:rPr>
          <w:rFonts w:eastAsia="Calibri" w:cs="Arial"/>
          <w:noProof/>
          <w:sz w:val="24"/>
          <w:szCs w:val="24"/>
          <w:lang w:val="sr-Cyrl-RS"/>
        </w:rPr>
        <w:t>Корисника услуге</w:t>
      </w:r>
      <w:r w:rsidRPr="00FC6812">
        <w:rPr>
          <w:rFonts w:eastAsia="Calibri" w:cs="Arial"/>
          <w:noProof/>
          <w:sz w:val="24"/>
          <w:szCs w:val="24"/>
          <w:lang w:val="ru-RU"/>
        </w:rPr>
        <w:t xml:space="preserve"> и да је документује на прописан начин.</w:t>
      </w:r>
    </w:p>
    <w:p w14:paraId="1E431738" w14:textId="77777777" w:rsidR="00FC6812" w:rsidRPr="00FC6812" w:rsidRDefault="00FC6812" w:rsidP="00FC6812">
      <w:pPr>
        <w:spacing w:before="0"/>
        <w:rPr>
          <w:rFonts w:eastAsia="Calibri" w:cs="Arial"/>
          <w:noProof/>
          <w:sz w:val="24"/>
          <w:szCs w:val="24"/>
          <w:lang w:val="ru-RU"/>
        </w:rPr>
      </w:pPr>
    </w:p>
    <w:p w14:paraId="0EDE7D17" w14:textId="77777777" w:rsidR="00FC6812" w:rsidRPr="00FC6812" w:rsidRDefault="00FC6812" w:rsidP="00FC6812">
      <w:pPr>
        <w:spacing w:before="0"/>
        <w:rPr>
          <w:rFonts w:eastAsia="Calibri" w:cs="Arial"/>
          <w:noProof/>
          <w:sz w:val="24"/>
          <w:szCs w:val="24"/>
          <w:lang w:val="sr-Cyrl-RS"/>
        </w:rPr>
      </w:pPr>
      <w:r w:rsidRPr="00FC6812">
        <w:rPr>
          <w:rFonts w:eastAsia="Calibri" w:cs="Arial"/>
          <w:noProof/>
          <w:sz w:val="24"/>
          <w:szCs w:val="24"/>
          <w:lang w:val="ru-RU"/>
        </w:rPr>
        <w:t>Стране у Оквирном споразуму су обавезне да једна другу без одлагања обавесте о свим променама које могу утицати на реализацију овог Оквирног споразума.</w:t>
      </w:r>
    </w:p>
    <w:p w14:paraId="0871823F" w14:textId="77777777" w:rsidR="00FC6812" w:rsidRPr="00FC6812" w:rsidRDefault="00FC6812" w:rsidP="00FC6812">
      <w:pPr>
        <w:spacing w:before="0"/>
        <w:jc w:val="center"/>
        <w:rPr>
          <w:b/>
          <w:sz w:val="24"/>
          <w:szCs w:val="24"/>
          <w:lang w:val="sr-Cyrl-CS"/>
        </w:rPr>
      </w:pPr>
    </w:p>
    <w:p w14:paraId="059E68C8" w14:textId="7F1FE888" w:rsidR="00FC6812" w:rsidRPr="00FC6812" w:rsidRDefault="00E964D2" w:rsidP="00FC6812">
      <w:pPr>
        <w:spacing w:before="0"/>
        <w:jc w:val="center"/>
        <w:rPr>
          <w:sz w:val="24"/>
          <w:szCs w:val="24"/>
          <w:lang w:val="sr-Cyrl-RS"/>
        </w:rPr>
      </w:pPr>
      <w:r>
        <w:rPr>
          <w:b/>
          <w:sz w:val="24"/>
          <w:szCs w:val="24"/>
          <w:lang w:val="sr-Cyrl-CS"/>
        </w:rPr>
        <w:t>Члан</w:t>
      </w:r>
      <w:r w:rsidR="00682DC9">
        <w:rPr>
          <w:b/>
          <w:sz w:val="24"/>
          <w:szCs w:val="24"/>
          <w:lang w:val="sr-Cyrl-CS"/>
        </w:rPr>
        <w:t xml:space="preserve"> 29</w:t>
      </w:r>
      <w:r w:rsidR="00FC6812" w:rsidRPr="00FC6812">
        <w:rPr>
          <w:b/>
          <w:sz w:val="24"/>
          <w:szCs w:val="24"/>
          <w:lang w:val="sr-Cyrl-CS"/>
        </w:rPr>
        <w:t>.</w:t>
      </w:r>
    </w:p>
    <w:p w14:paraId="2926757B" w14:textId="77777777" w:rsidR="00FC6812" w:rsidRPr="00FC6812" w:rsidRDefault="00FC6812" w:rsidP="00FC6812">
      <w:pPr>
        <w:spacing w:before="0"/>
        <w:rPr>
          <w:rFonts w:cs="Arial"/>
          <w:sz w:val="24"/>
          <w:szCs w:val="24"/>
          <w:lang w:val="sr-Cyrl-CS"/>
        </w:rPr>
      </w:pPr>
      <w:r w:rsidRPr="00FC6812">
        <w:rPr>
          <w:rFonts w:cs="Arial"/>
          <w:sz w:val="24"/>
          <w:szCs w:val="24"/>
        </w:rPr>
        <w:t xml:space="preserve">Ниједна </w:t>
      </w:r>
      <w:r w:rsidRPr="00FC6812">
        <w:rPr>
          <w:rFonts w:cs="Arial"/>
          <w:sz w:val="24"/>
          <w:szCs w:val="24"/>
          <w:lang w:val="sr-Cyrl-CS"/>
        </w:rPr>
        <w:t>С</w:t>
      </w:r>
      <w:r w:rsidRPr="00FC6812">
        <w:rPr>
          <w:rFonts w:cs="Arial"/>
          <w:sz w:val="24"/>
          <w:szCs w:val="24"/>
        </w:rPr>
        <w:t>трана</w:t>
      </w:r>
      <w:r w:rsidRPr="00FC6812">
        <w:rPr>
          <w:rFonts w:cs="Arial"/>
          <w:sz w:val="24"/>
          <w:szCs w:val="24"/>
          <w:lang w:val="sr-Cyrl-RS"/>
        </w:rPr>
        <w:t xml:space="preserve"> </w:t>
      </w:r>
      <w:r w:rsidRPr="00FC6812">
        <w:rPr>
          <w:rFonts w:cs="Arial"/>
          <w:sz w:val="24"/>
          <w:szCs w:val="24"/>
        </w:rPr>
        <w:t xml:space="preserve">нема право да неку од својих права и обавеза из овог Оквирног споразума уступи, прода нити заложи трећем лицу без претходне писане сагласности друге </w:t>
      </w:r>
      <w:r w:rsidRPr="00FC6812">
        <w:rPr>
          <w:rFonts w:cs="Arial"/>
          <w:sz w:val="24"/>
          <w:szCs w:val="24"/>
          <w:lang w:val="sr-Cyrl-RS"/>
        </w:rPr>
        <w:t>С</w:t>
      </w:r>
      <w:r w:rsidRPr="00FC6812">
        <w:rPr>
          <w:rFonts w:cs="Arial"/>
          <w:sz w:val="24"/>
          <w:szCs w:val="24"/>
          <w:lang w:val="sr-Cyrl-CS"/>
        </w:rPr>
        <w:t>тране.</w:t>
      </w:r>
    </w:p>
    <w:p w14:paraId="4375CBB2" w14:textId="77777777" w:rsidR="00FC6812" w:rsidRPr="00FC6812" w:rsidRDefault="00FC6812" w:rsidP="00FC6812">
      <w:pPr>
        <w:spacing w:before="0"/>
        <w:rPr>
          <w:rFonts w:cs="Arial"/>
          <w:sz w:val="24"/>
          <w:szCs w:val="24"/>
          <w:lang w:val="sr-Cyrl-CS"/>
        </w:rPr>
      </w:pPr>
    </w:p>
    <w:p w14:paraId="1914479B" w14:textId="6283A608" w:rsidR="00FC6812" w:rsidRPr="00FC6812" w:rsidRDefault="00682DC9" w:rsidP="00FC6812">
      <w:pPr>
        <w:spacing w:before="0"/>
        <w:jc w:val="center"/>
        <w:rPr>
          <w:rFonts w:cs="Arial"/>
          <w:b/>
          <w:sz w:val="24"/>
          <w:szCs w:val="24"/>
          <w:lang w:val="sr-Cyrl-CS"/>
        </w:rPr>
      </w:pPr>
      <w:r>
        <w:rPr>
          <w:rFonts w:cs="Arial"/>
          <w:b/>
          <w:sz w:val="24"/>
          <w:szCs w:val="24"/>
          <w:lang w:val="sr-Cyrl-CS"/>
        </w:rPr>
        <w:t>Члан 30</w:t>
      </w:r>
      <w:r w:rsidR="00E964D2">
        <w:rPr>
          <w:rFonts w:cs="Arial"/>
          <w:b/>
          <w:sz w:val="24"/>
          <w:szCs w:val="24"/>
          <w:lang w:val="sr-Cyrl-CS"/>
        </w:rPr>
        <w:t>.</w:t>
      </w:r>
    </w:p>
    <w:p w14:paraId="3A0BB3EA" w14:textId="77777777" w:rsidR="00FC6812" w:rsidRPr="00FC6812" w:rsidRDefault="00FC6812" w:rsidP="00FC6812">
      <w:pPr>
        <w:spacing w:before="0"/>
        <w:rPr>
          <w:rFonts w:cs="Arial"/>
          <w:sz w:val="24"/>
          <w:szCs w:val="24"/>
          <w:lang w:val="sr-Cyrl-CS"/>
        </w:rPr>
      </w:pPr>
      <w:r w:rsidRPr="00FC6812">
        <w:rPr>
          <w:rFonts w:cs="Arial"/>
          <w:sz w:val="24"/>
          <w:szCs w:val="24"/>
          <w:lang w:val="sr-Cyrl-CS"/>
        </w:rPr>
        <w:t xml:space="preserve">За све што није регулисано овим </w:t>
      </w:r>
      <w:r w:rsidRPr="00FC6812">
        <w:rPr>
          <w:rFonts w:cs="Arial"/>
          <w:sz w:val="24"/>
          <w:szCs w:val="24"/>
          <w:lang w:val="sr-Cyrl-RS"/>
        </w:rPr>
        <w:t>Оквирним споразумом</w:t>
      </w:r>
      <w:r w:rsidRPr="00FC6812">
        <w:rPr>
          <w:rFonts w:cs="Arial"/>
          <w:sz w:val="24"/>
          <w:szCs w:val="24"/>
          <w:lang w:val="sr-Cyrl-CS"/>
        </w:rPr>
        <w:t xml:space="preserve">, примењиваће се одредбе </w:t>
      </w:r>
      <w:r w:rsidRPr="00FC6812">
        <w:rPr>
          <w:rFonts w:cs="Arial"/>
          <w:sz w:val="24"/>
          <w:szCs w:val="24"/>
          <w:lang w:val="sr-Cyrl-RS"/>
        </w:rPr>
        <w:t>Закона о облигационим односима</w:t>
      </w:r>
      <w:r w:rsidRPr="00FC6812">
        <w:rPr>
          <w:rFonts w:cs="Arial"/>
          <w:lang w:val="sr-Cyrl-CS"/>
        </w:rPr>
        <w:t xml:space="preserve"> </w:t>
      </w:r>
      <w:r w:rsidRPr="00FC6812">
        <w:rPr>
          <w:rFonts w:cs="Arial"/>
          <w:sz w:val="24"/>
          <w:szCs w:val="24"/>
          <w:lang w:val="sr-Cyrl-CS"/>
        </w:rPr>
        <w:t xml:space="preserve">и других закона, подзаконских аката, стандарда и техничких норматива Републике Србије – примењивих с обзиром на предмет овог </w:t>
      </w:r>
      <w:r w:rsidRPr="00FC6812">
        <w:rPr>
          <w:rFonts w:cs="Arial"/>
          <w:sz w:val="24"/>
          <w:szCs w:val="24"/>
          <w:lang w:val="sr-Cyrl-RS"/>
        </w:rPr>
        <w:t>Оквирног споразума</w:t>
      </w:r>
      <w:r w:rsidRPr="00FC6812">
        <w:rPr>
          <w:rFonts w:cs="Arial"/>
          <w:sz w:val="24"/>
          <w:szCs w:val="24"/>
          <w:lang w:val="sr-Cyrl-CS"/>
        </w:rPr>
        <w:t>.</w:t>
      </w:r>
    </w:p>
    <w:p w14:paraId="6E01F118" w14:textId="77777777" w:rsidR="00FC6812" w:rsidRPr="00FC6812" w:rsidRDefault="00FC6812" w:rsidP="00FC6812">
      <w:pPr>
        <w:spacing w:before="0"/>
        <w:rPr>
          <w:rFonts w:cs="Arial"/>
          <w:sz w:val="24"/>
          <w:szCs w:val="24"/>
          <w:lang w:val="sr-Cyrl-CS"/>
        </w:rPr>
      </w:pPr>
    </w:p>
    <w:p w14:paraId="5B8B24CC" w14:textId="6ED98ACD" w:rsidR="00FC6812" w:rsidRPr="00FC6812" w:rsidRDefault="00682DC9" w:rsidP="00FC6812">
      <w:pPr>
        <w:spacing w:before="0"/>
        <w:jc w:val="center"/>
        <w:rPr>
          <w:rFonts w:cs="Arial"/>
          <w:b/>
          <w:sz w:val="24"/>
          <w:szCs w:val="24"/>
          <w:lang w:val="sr-Cyrl-CS"/>
        </w:rPr>
      </w:pPr>
      <w:r>
        <w:rPr>
          <w:rFonts w:cs="Arial"/>
          <w:b/>
          <w:sz w:val="24"/>
          <w:szCs w:val="24"/>
          <w:lang w:val="sr-Cyrl-CS"/>
        </w:rPr>
        <w:t>Члан 31</w:t>
      </w:r>
      <w:r w:rsidR="00FC6812" w:rsidRPr="00FC6812">
        <w:rPr>
          <w:rFonts w:cs="Arial"/>
          <w:b/>
          <w:sz w:val="24"/>
          <w:szCs w:val="24"/>
          <w:lang w:val="sr-Cyrl-CS"/>
        </w:rPr>
        <w:t>.</w:t>
      </w:r>
    </w:p>
    <w:p w14:paraId="040F825A" w14:textId="77777777" w:rsidR="00FC6812" w:rsidRPr="00FC6812" w:rsidRDefault="00FC6812" w:rsidP="00FC6812">
      <w:pPr>
        <w:spacing w:before="0"/>
        <w:rPr>
          <w:rFonts w:cs="Arial"/>
          <w:sz w:val="24"/>
          <w:szCs w:val="24"/>
          <w:lang w:val="sr-Cyrl-CS"/>
        </w:rPr>
      </w:pPr>
      <w:r w:rsidRPr="00FC6812">
        <w:rPr>
          <w:rFonts w:cs="Arial"/>
          <w:sz w:val="24"/>
          <w:szCs w:val="24"/>
          <w:lang w:val="sr-Cyrl-CS"/>
        </w:rPr>
        <w:t>Неважење било које одредбе овог Оквирног споразума неће имати утицаја на важење осталих одредби овог Оквирног споразума, уколико битно не утиче на реализацију овог Оквирног споразума.</w:t>
      </w:r>
    </w:p>
    <w:p w14:paraId="62085ACF" w14:textId="77777777" w:rsidR="00FC6812" w:rsidRPr="00FC6812" w:rsidRDefault="00FC6812" w:rsidP="00FC6812">
      <w:pPr>
        <w:spacing w:before="0"/>
        <w:rPr>
          <w:rFonts w:cs="Arial"/>
          <w:sz w:val="24"/>
          <w:szCs w:val="24"/>
          <w:lang w:val="sr-Cyrl-CS"/>
        </w:rPr>
      </w:pPr>
    </w:p>
    <w:p w14:paraId="7590A62A" w14:textId="0CC9617C" w:rsidR="00FC6812" w:rsidRPr="00FC6812" w:rsidRDefault="00682DC9" w:rsidP="00FC6812">
      <w:pPr>
        <w:spacing w:before="0"/>
        <w:jc w:val="center"/>
        <w:rPr>
          <w:b/>
          <w:sz w:val="24"/>
          <w:szCs w:val="24"/>
          <w:lang w:val="sr-Cyrl-RS"/>
        </w:rPr>
      </w:pPr>
      <w:r>
        <w:rPr>
          <w:b/>
          <w:sz w:val="24"/>
          <w:szCs w:val="24"/>
          <w:lang w:val="sr-Cyrl-CS"/>
        </w:rPr>
        <w:t>Члан 32</w:t>
      </w:r>
      <w:r w:rsidR="00FC6812" w:rsidRPr="00FC6812">
        <w:rPr>
          <w:b/>
          <w:sz w:val="24"/>
          <w:szCs w:val="24"/>
          <w:lang w:val="sr-Cyrl-RS"/>
        </w:rPr>
        <w:t>.</w:t>
      </w:r>
    </w:p>
    <w:p w14:paraId="494399D6" w14:textId="77777777" w:rsidR="00FC6812" w:rsidRPr="00FC6812" w:rsidRDefault="00FC6812" w:rsidP="00FC6812">
      <w:pPr>
        <w:spacing w:before="0"/>
        <w:rPr>
          <w:rFonts w:cs="Arial"/>
          <w:sz w:val="24"/>
          <w:szCs w:val="24"/>
          <w:lang w:val="sr-Cyrl-RS"/>
        </w:rPr>
      </w:pPr>
      <w:r w:rsidRPr="00FC6812">
        <w:rPr>
          <w:rFonts w:cs="Arial"/>
          <w:sz w:val="24"/>
          <w:szCs w:val="24"/>
          <w:lang w:val="sr-Cyrl-CS"/>
        </w:rPr>
        <w:t xml:space="preserve">Евентуалне спорове по овом </w:t>
      </w:r>
      <w:r w:rsidRPr="00FC6812">
        <w:rPr>
          <w:rFonts w:cs="Arial"/>
          <w:sz w:val="24"/>
          <w:szCs w:val="24"/>
          <w:lang w:val="sr-Cyrl-RS"/>
        </w:rPr>
        <w:t>Оквирном споразуму</w:t>
      </w:r>
      <w:r w:rsidRPr="00FC6812">
        <w:rPr>
          <w:rFonts w:cs="Arial"/>
          <w:sz w:val="24"/>
          <w:szCs w:val="24"/>
          <w:lang w:val="sr-Cyrl-CS"/>
        </w:rPr>
        <w:t xml:space="preserve"> стране</w:t>
      </w:r>
      <w:r w:rsidRPr="00FC6812">
        <w:rPr>
          <w:rFonts w:cs="Arial"/>
          <w:sz w:val="24"/>
          <w:szCs w:val="24"/>
          <w:lang w:val="sr-Cyrl-RS"/>
        </w:rPr>
        <w:t xml:space="preserve"> у Оквирном споразуму</w:t>
      </w:r>
      <w:r w:rsidRPr="00FC6812">
        <w:rPr>
          <w:rFonts w:cs="Arial"/>
          <w:sz w:val="24"/>
          <w:szCs w:val="24"/>
          <w:lang w:val="sr-Cyrl-CS"/>
        </w:rPr>
        <w:t xml:space="preserve"> ће настојати да реше на споразуман начин, а уколико у томе не успеју, уговара се надлежност суда  у </w:t>
      </w:r>
      <w:r w:rsidRPr="00FC6812">
        <w:rPr>
          <w:rFonts w:cs="Arial"/>
          <w:sz w:val="24"/>
          <w:szCs w:val="24"/>
          <w:lang w:val="sr-Cyrl-RS"/>
        </w:rPr>
        <w:t>Београду.</w:t>
      </w:r>
      <w:r w:rsidRPr="00FC6812">
        <w:t xml:space="preserve"> </w:t>
      </w:r>
      <w:r w:rsidRPr="00FC6812">
        <w:rPr>
          <w:rFonts w:cs="Arial"/>
          <w:sz w:val="24"/>
          <w:szCs w:val="24"/>
          <w:lang w:val="sr-Cyrl-RS"/>
        </w:rPr>
        <w:t>(Стална арбитража при Привредној комори Србије са местом арбитраже у Београду, уз примену њеног Правилника [напомена: коначан текст у Оквирном споразуму зависи од тога да ли је изабран домаћи или страни Пружалац услуге])</w:t>
      </w:r>
    </w:p>
    <w:p w14:paraId="417174E5" w14:textId="77777777" w:rsidR="00FC6812" w:rsidRPr="00FC6812" w:rsidRDefault="00FC6812" w:rsidP="00FC6812">
      <w:pPr>
        <w:spacing w:before="0"/>
        <w:rPr>
          <w:rFonts w:cs="Arial"/>
          <w:sz w:val="24"/>
          <w:szCs w:val="24"/>
          <w:lang w:val="sr-Cyrl-RS"/>
        </w:rPr>
      </w:pPr>
    </w:p>
    <w:p w14:paraId="389E39FA" w14:textId="77777777" w:rsidR="00FC6812" w:rsidRPr="00FC6812" w:rsidRDefault="00FC6812" w:rsidP="00FC6812">
      <w:pPr>
        <w:spacing w:before="0"/>
        <w:rPr>
          <w:rFonts w:cs="Arial"/>
          <w:sz w:val="24"/>
          <w:szCs w:val="24"/>
          <w:lang w:val="sr-Cyrl-RS"/>
        </w:rPr>
      </w:pPr>
      <w:r w:rsidRPr="00FC6812">
        <w:rPr>
          <w:rFonts w:cs="Arial"/>
          <w:sz w:val="24"/>
          <w:szCs w:val="24"/>
          <w:lang w:val="sr-Cyrl-RS"/>
        </w:rPr>
        <w:t>У случају спора примењује се материјално и процесно право Републике Србије, а поступак се води на српском језику.</w:t>
      </w:r>
    </w:p>
    <w:p w14:paraId="2922FBEC" w14:textId="77777777" w:rsidR="00FC6812" w:rsidRPr="00FC6812" w:rsidRDefault="00FC6812" w:rsidP="00FC6812">
      <w:pPr>
        <w:spacing w:before="0"/>
        <w:jc w:val="center"/>
        <w:rPr>
          <w:b/>
          <w:sz w:val="24"/>
          <w:szCs w:val="24"/>
        </w:rPr>
      </w:pPr>
    </w:p>
    <w:p w14:paraId="3E2746E1" w14:textId="2E9DA63A" w:rsidR="00FC6812" w:rsidRPr="00FC6812" w:rsidRDefault="00FC6812" w:rsidP="00FC6812">
      <w:pPr>
        <w:spacing w:before="0"/>
        <w:jc w:val="center"/>
        <w:rPr>
          <w:b/>
          <w:sz w:val="24"/>
          <w:szCs w:val="24"/>
          <w:lang w:val="sr-Cyrl-CS"/>
        </w:rPr>
      </w:pPr>
      <w:r w:rsidRPr="00FC6812">
        <w:rPr>
          <w:b/>
          <w:sz w:val="24"/>
          <w:szCs w:val="24"/>
          <w:lang w:val="sr-Cyrl-CS"/>
        </w:rPr>
        <w:t xml:space="preserve">Члан </w:t>
      </w:r>
      <w:r w:rsidR="00682DC9">
        <w:rPr>
          <w:b/>
          <w:sz w:val="24"/>
          <w:szCs w:val="24"/>
          <w:lang w:val="sr-Cyrl-RS"/>
        </w:rPr>
        <w:t>33</w:t>
      </w:r>
      <w:r w:rsidRPr="00FC6812">
        <w:rPr>
          <w:b/>
          <w:sz w:val="24"/>
          <w:szCs w:val="24"/>
          <w:lang w:val="sr-Cyrl-CS"/>
        </w:rPr>
        <w:t>.</w:t>
      </w:r>
    </w:p>
    <w:p w14:paraId="03D6FDC8" w14:textId="77777777" w:rsidR="00FC6812" w:rsidRPr="00FC6812" w:rsidRDefault="00FC6812" w:rsidP="00FC6812">
      <w:pPr>
        <w:spacing w:before="0"/>
        <w:rPr>
          <w:rFonts w:cs="Arial"/>
          <w:sz w:val="24"/>
          <w:szCs w:val="24"/>
          <w:lang w:val="sr-Cyrl-RS"/>
        </w:rPr>
      </w:pPr>
      <w:r w:rsidRPr="00FC6812">
        <w:rPr>
          <w:rFonts w:cs="Arial"/>
          <w:sz w:val="24"/>
          <w:szCs w:val="24"/>
          <w:lang w:val="sr-Cyrl-RS"/>
        </w:rPr>
        <w:t>Оквирни споразум</w:t>
      </w:r>
      <w:r w:rsidRPr="00FC6812">
        <w:rPr>
          <w:rFonts w:cs="Arial"/>
          <w:sz w:val="24"/>
          <w:szCs w:val="24"/>
          <w:lang w:val="sr-Cyrl-CS"/>
        </w:rPr>
        <w:t xml:space="preserve"> је сачињен у </w:t>
      </w:r>
      <w:r w:rsidRPr="00FC6812">
        <w:rPr>
          <w:rFonts w:cs="Arial"/>
          <w:sz w:val="24"/>
          <w:szCs w:val="24"/>
          <w:lang w:val="sr-Cyrl-RS"/>
        </w:rPr>
        <w:t>6</w:t>
      </w:r>
      <w:r w:rsidRPr="00FC6812">
        <w:rPr>
          <w:rFonts w:cs="Arial"/>
          <w:sz w:val="24"/>
          <w:szCs w:val="24"/>
          <w:lang w:val="sr-Cyrl-CS"/>
        </w:rPr>
        <w:t xml:space="preserve"> (</w:t>
      </w:r>
      <w:r w:rsidRPr="00FC6812">
        <w:rPr>
          <w:rFonts w:cs="Arial"/>
          <w:sz w:val="24"/>
          <w:szCs w:val="24"/>
          <w:lang w:val="sr-Cyrl-RS"/>
        </w:rPr>
        <w:t>словима: шест</w:t>
      </w:r>
      <w:r w:rsidRPr="00FC6812">
        <w:rPr>
          <w:rFonts w:cs="Arial"/>
          <w:sz w:val="24"/>
          <w:szCs w:val="24"/>
          <w:lang w:val="sr-Cyrl-CS"/>
        </w:rPr>
        <w:t>) истоветн</w:t>
      </w:r>
      <w:r w:rsidRPr="00FC6812">
        <w:rPr>
          <w:rFonts w:cs="Arial"/>
          <w:sz w:val="24"/>
          <w:szCs w:val="24"/>
          <w:lang w:val="sr-Cyrl-RS"/>
        </w:rPr>
        <w:t>их</w:t>
      </w:r>
      <w:r w:rsidRPr="00FC6812">
        <w:rPr>
          <w:rFonts w:cs="Arial"/>
          <w:sz w:val="24"/>
          <w:szCs w:val="24"/>
          <w:lang w:val="sr-Cyrl-CS"/>
        </w:rPr>
        <w:t xml:space="preserve"> пример</w:t>
      </w:r>
      <w:r w:rsidRPr="00FC6812">
        <w:rPr>
          <w:rFonts w:cs="Arial"/>
          <w:sz w:val="24"/>
          <w:szCs w:val="24"/>
          <w:lang w:val="sr-Cyrl-RS"/>
        </w:rPr>
        <w:t>а</w:t>
      </w:r>
      <w:r w:rsidRPr="00FC6812">
        <w:rPr>
          <w:rFonts w:cs="Arial"/>
          <w:sz w:val="24"/>
          <w:szCs w:val="24"/>
          <w:lang w:val="sr-Cyrl-CS"/>
        </w:rPr>
        <w:t xml:space="preserve">ка од којих  </w:t>
      </w:r>
      <w:r w:rsidRPr="00FC6812">
        <w:rPr>
          <w:rFonts w:cs="Arial"/>
          <w:sz w:val="24"/>
          <w:szCs w:val="24"/>
          <w:lang w:val="sr-Cyrl-RS"/>
        </w:rPr>
        <w:t>по 3 (словима: три) за сваку Страну</w:t>
      </w:r>
      <w:r w:rsidRPr="00FC6812">
        <w:rPr>
          <w:rFonts w:ascii="Times New Roman" w:hAnsi="Times New Roman"/>
          <w:sz w:val="24"/>
          <w:szCs w:val="20"/>
          <w:lang w:val="sr-Cyrl-CS" w:eastAsia="ar-SA"/>
        </w:rPr>
        <w:t xml:space="preserve"> </w:t>
      </w:r>
      <w:r w:rsidRPr="00FC6812">
        <w:rPr>
          <w:rFonts w:cs="Arial"/>
          <w:sz w:val="24"/>
          <w:szCs w:val="24"/>
          <w:lang w:val="sr-Cyrl-RS"/>
        </w:rPr>
        <w:t>у Оквирном споразуму.</w:t>
      </w:r>
    </w:p>
    <w:p w14:paraId="7F444717" w14:textId="77777777" w:rsidR="00E964D2" w:rsidRDefault="00E964D2" w:rsidP="00E964D2">
      <w:pPr>
        <w:jc w:val="center"/>
        <w:rPr>
          <w:b/>
          <w:sz w:val="24"/>
          <w:szCs w:val="24"/>
        </w:rPr>
      </w:pPr>
    </w:p>
    <w:p w14:paraId="0A80C507" w14:textId="780B7FE5" w:rsidR="00A01D62" w:rsidRPr="00E964D2" w:rsidRDefault="00682DC9" w:rsidP="00E964D2">
      <w:pPr>
        <w:jc w:val="center"/>
        <w:rPr>
          <w:b/>
          <w:sz w:val="24"/>
          <w:szCs w:val="24"/>
        </w:rPr>
      </w:pPr>
      <w:r>
        <w:rPr>
          <w:b/>
          <w:sz w:val="24"/>
          <w:szCs w:val="24"/>
        </w:rPr>
        <w:t>Члан 34</w:t>
      </w:r>
      <w:r w:rsidR="00E964D2" w:rsidRPr="00E964D2">
        <w:rPr>
          <w:b/>
          <w:sz w:val="24"/>
          <w:szCs w:val="24"/>
        </w:rPr>
        <w:t>.</w:t>
      </w:r>
    </w:p>
    <w:p w14:paraId="58535E1B" w14:textId="77777777" w:rsidR="003A45FC" w:rsidRPr="00A01D62" w:rsidRDefault="003A45FC" w:rsidP="003A45FC">
      <w:pPr>
        <w:rPr>
          <w:b/>
          <w:sz w:val="24"/>
          <w:szCs w:val="24"/>
          <w:lang w:val="sr-Cyrl-CS"/>
        </w:rPr>
      </w:pPr>
      <w:r w:rsidRPr="00A01D62">
        <w:rPr>
          <w:b/>
          <w:sz w:val="24"/>
          <w:szCs w:val="24"/>
          <w:lang w:val="sr-Cyrl-CS"/>
        </w:rPr>
        <w:t>Саставни део овог Оквирног споразума су и његови прилози, како следи:</w:t>
      </w:r>
    </w:p>
    <w:p w14:paraId="114E1611" w14:textId="77777777" w:rsidR="003A45FC" w:rsidRPr="00A23B33" w:rsidRDefault="003A45FC" w:rsidP="003A45FC">
      <w:pPr>
        <w:rPr>
          <w:sz w:val="24"/>
          <w:szCs w:val="24"/>
        </w:rPr>
      </w:pPr>
      <w:r w:rsidRPr="00A23B33">
        <w:rPr>
          <w:sz w:val="24"/>
          <w:szCs w:val="24"/>
        </w:rPr>
        <w:t xml:space="preserve">Прилог 1 </w:t>
      </w:r>
      <w:r w:rsidRPr="00A23B33">
        <w:rPr>
          <w:sz w:val="24"/>
          <w:szCs w:val="24"/>
          <w:lang w:val="sr-Cyrl-RS"/>
        </w:rPr>
        <w:t xml:space="preserve"> </w:t>
      </w:r>
      <w:r w:rsidRPr="00A23B33">
        <w:rPr>
          <w:sz w:val="24"/>
          <w:szCs w:val="24"/>
        </w:rPr>
        <w:t>Понуда</w:t>
      </w:r>
    </w:p>
    <w:p w14:paraId="7BB13EFF" w14:textId="77777777" w:rsidR="003A45FC" w:rsidRPr="00A23B33" w:rsidRDefault="003A45FC" w:rsidP="003A45FC">
      <w:pPr>
        <w:rPr>
          <w:sz w:val="24"/>
          <w:szCs w:val="24"/>
        </w:rPr>
      </w:pPr>
      <w:r w:rsidRPr="00A23B33">
        <w:rPr>
          <w:sz w:val="24"/>
          <w:szCs w:val="24"/>
        </w:rPr>
        <w:t>Приллог 2 Образац структуре цене</w:t>
      </w:r>
    </w:p>
    <w:p w14:paraId="59CABF03" w14:textId="77777777" w:rsidR="003A45FC" w:rsidRPr="00A23B33" w:rsidRDefault="003A45FC" w:rsidP="003A45FC">
      <w:pPr>
        <w:rPr>
          <w:sz w:val="24"/>
          <w:szCs w:val="24"/>
          <w:lang w:val="sr-Cyrl-RS"/>
        </w:rPr>
      </w:pPr>
      <w:r w:rsidRPr="00A23B33">
        <w:rPr>
          <w:sz w:val="24"/>
          <w:szCs w:val="24"/>
        </w:rPr>
        <w:lastRenderedPageBreak/>
        <w:t>Прилог 3 Конкурсна документација</w:t>
      </w:r>
      <w:r w:rsidRPr="00A23B33">
        <w:rPr>
          <w:sz w:val="24"/>
          <w:szCs w:val="24"/>
          <w:lang w:val="sr-Cyrl-RS"/>
        </w:rPr>
        <w:t xml:space="preserve"> (на Порталу јавних набавки под шифром_______)</w:t>
      </w:r>
    </w:p>
    <w:p w14:paraId="5F2FF734" w14:textId="71A569B8" w:rsidR="00EF0918" w:rsidRPr="00FC6812" w:rsidRDefault="00FC6812" w:rsidP="003A45FC">
      <w:pPr>
        <w:rPr>
          <w:sz w:val="24"/>
          <w:szCs w:val="24"/>
          <w:lang w:val="sr-Cyrl-RS"/>
        </w:rPr>
      </w:pPr>
      <w:r w:rsidRPr="00FC6812">
        <w:rPr>
          <w:sz w:val="24"/>
          <w:szCs w:val="24"/>
          <w:lang w:val="sr-Cyrl-RS"/>
        </w:rPr>
        <w:t>Прилог 4</w:t>
      </w:r>
      <w:r w:rsidR="00EF0918" w:rsidRPr="00FC6812">
        <w:rPr>
          <w:sz w:val="24"/>
          <w:szCs w:val="24"/>
          <w:lang w:val="sr-Cyrl-RS"/>
        </w:rPr>
        <w:t xml:space="preserve"> Прилог о безбедности издрављу на раду</w:t>
      </w:r>
    </w:p>
    <w:p w14:paraId="3758109C" w14:textId="2F2AB44C" w:rsidR="00EF0918" w:rsidRPr="00FC6812" w:rsidRDefault="00FC6812" w:rsidP="003A45FC">
      <w:pPr>
        <w:rPr>
          <w:sz w:val="24"/>
          <w:szCs w:val="24"/>
          <w:lang w:val="sr-Cyrl-RS"/>
        </w:rPr>
      </w:pPr>
      <w:r w:rsidRPr="00FC6812">
        <w:rPr>
          <w:sz w:val="24"/>
          <w:szCs w:val="24"/>
        </w:rPr>
        <w:t>Прилог 5</w:t>
      </w:r>
      <w:r w:rsidR="00EF0918" w:rsidRPr="00FC6812">
        <w:rPr>
          <w:sz w:val="24"/>
          <w:szCs w:val="24"/>
        </w:rPr>
        <w:t xml:space="preserve"> </w:t>
      </w:r>
      <w:r w:rsidR="00EF0918" w:rsidRPr="00FC6812">
        <w:rPr>
          <w:sz w:val="24"/>
          <w:szCs w:val="24"/>
          <w:lang w:val="sr-Cyrl-RS"/>
        </w:rPr>
        <w:t>Образац наруџбенице</w:t>
      </w:r>
    </w:p>
    <w:p w14:paraId="1EFC4D58" w14:textId="657CE06F" w:rsidR="00EF0918" w:rsidRPr="00FC6812" w:rsidRDefault="00FC6812" w:rsidP="00EF0918">
      <w:pPr>
        <w:rPr>
          <w:color w:val="00B0F0"/>
          <w:sz w:val="24"/>
          <w:szCs w:val="24"/>
          <w:lang w:val="sr-Cyrl-RS"/>
        </w:rPr>
      </w:pPr>
      <w:r w:rsidRPr="00FC6812">
        <w:rPr>
          <w:color w:val="00B0F0"/>
          <w:sz w:val="24"/>
          <w:szCs w:val="24"/>
          <w:lang w:val="sr-Cyrl-RS"/>
        </w:rPr>
        <w:t>Прилог 6</w:t>
      </w:r>
      <w:r w:rsidR="00EF0918" w:rsidRPr="00FC6812">
        <w:rPr>
          <w:color w:val="00B0F0"/>
          <w:sz w:val="24"/>
          <w:szCs w:val="24"/>
          <w:lang w:val="sr-Cyrl-RS"/>
        </w:rPr>
        <w:t xml:space="preserve"> Споразум о заједничком наступању</w:t>
      </w:r>
    </w:p>
    <w:p w14:paraId="1384F9AF" w14:textId="0135CBC5" w:rsidR="003A45FC" w:rsidRPr="00E964D2" w:rsidRDefault="00682DC9" w:rsidP="00E964D2">
      <w:pPr>
        <w:jc w:val="center"/>
        <w:rPr>
          <w:b/>
          <w:sz w:val="24"/>
          <w:szCs w:val="24"/>
        </w:rPr>
      </w:pPr>
      <w:r>
        <w:rPr>
          <w:b/>
          <w:sz w:val="24"/>
          <w:szCs w:val="24"/>
        </w:rPr>
        <w:t>Члан 35</w:t>
      </w:r>
      <w:r w:rsidR="00E964D2" w:rsidRPr="00E964D2">
        <w:rPr>
          <w:b/>
          <w:sz w:val="24"/>
          <w:szCs w:val="24"/>
        </w:rPr>
        <w:t>.</w:t>
      </w:r>
    </w:p>
    <w:p w14:paraId="566C61AA" w14:textId="4A7ED87E" w:rsidR="003A45FC" w:rsidRPr="00E964D2" w:rsidRDefault="003A45FC" w:rsidP="003A45FC">
      <w:pPr>
        <w:rPr>
          <w:sz w:val="24"/>
          <w:szCs w:val="24"/>
          <w:lang w:val="sr-Cyrl-CS"/>
        </w:rPr>
      </w:pPr>
      <w:r w:rsidRPr="00A23B33">
        <w:rPr>
          <w:sz w:val="24"/>
          <w:szCs w:val="24"/>
          <w:lang w:val="sr-Cyrl-CS"/>
        </w:rPr>
        <w:t>Стране сагласно изјављују да су Оквирни споразум прочитале, разумеле и да уговорне одредбе у свему представљају израз њихове стварне воље.</w:t>
      </w:r>
    </w:p>
    <w:p w14:paraId="16EBABA6" w14:textId="77777777" w:rsidR="003A45FC" w:rsidRDefault="003A45FC" w:rsidP="003A45FC"/>
    <w:p w14:paraId="546D48A7" w14:textId="77777777" w:rsidR="003A45FC" w:rsidRPr="00010DAF" w:rsidRDefault="003A45FC" w:rsidP="003A45FC"/>
    <w:tbl>
      <w:tblPr>
        <w:tblW w:w="0" w:type="auto"/>
        <w:tblLook w:val="04A0" w:firstRow="1" w:lastRow="0" w:firstColumn="1" w:lastColumn="0" w:noHBand="0" w:noVBand="1"/>
      </w:tblPr>
      <w:tblGrid>
        <w:gridCol w:w="3975"/>
        <w:gridCol w:w="1005"/>
        <w:gridCol w:w="4049"/>
      </w:tblGrid>
      <w:tr w:rsidR="00FC6812" w:rsidRPr="00FC6812" w14:paraId="5C67C939" w14:textId="77777777" w:rsidTr="00DC0565">
        <w:tc>
          <w:tcPr>
            <w:tcW w:w="4503" w:type="dxa"/>
            <w:shd w:val="clear" w:color="auto" w:fill="auto"/>
            <w:vAlign w:val="center"/>
            <w:hideMark/>
          </w:tcPr>
          <w:p w14:paraId="67C10875" w14:textId="77777777" w:rsidR="00FC6812" w:rsidRPr="00FC6812" w:rsidRDefault="00FC6812" w:rsidP="00FC6812">
            <w:pPr>
              <w:spacing w:before="0"/>
              <w:jc w:val="center"/>
              <w:rPr>
                <w:sz w:val="24"/>
                <w:szCs w:val="24"/>
                <w:lang w:val="sr-Cyrl-RS"/>
              </w:rPr>
            </w:pPr>
            <w:r w:rsidRPr="00FC6812">
              <w:rPr>
                <w:sz w:val="24"/>
                <w:szCs w:val="24"/>
                <w:lang w:val="sr-Cyrl-RS"/>
              </w:rPr>
              <w:t>КОРИСНИК УСЛУГЕ</w:t>
            </w:r>
          </w:p>
        </w:tc>
        <w:tc>
          <w:tcPr>
            <w:tcW w:w="1275" w:type="dxa"/>
            <w:shd w:val="clear" w:color="auto" w:fill="auto"/>
            <w:vAlign w:val="center"/>
          </w:tcPr>
          <w:p w14:paraId="736E5B59" w14:textId="77777777" w:rsidR="00FC6812" w:rsidRPr="00FC6812" w:rsidRDefault="00FC6812" w:rsidP="00FC6812">
            <w:pPr>
              <w:spacing w:before="0"/>
              <w:rPr>
                <w:sz w:val="24"/>
                <w:szCs w:val="24"/>
              </w:rPr>
            </w:pPr>
          </w:p>
        </w:tc>
        <w:tc>
          <w:tcPr>
            <w:tcW w:w="4395" w:type="dxa"/>
            <w:shd w:val="clear" w:color="auto" w:fill="auto"/>
            <w:vAlign w:val="center"/>
            <w:hideMark/>
          </w:tcPr>
          <w:p w14:paraId="6BB36648" w14:textId="77777777" w:rsidR="00FC6812" w:rsidRPr="00FC6812" w:rsidRDefault="00FC6812" w:rsidP="00FC6812">
            <w:pPr>
              <w:spacing w:before="0"/>
              <w:rPr>
                <w:sz w:val="24"/>
                <w:szCs w:val="24"/>
                <w:lang w:val="sr-Cyrl-RS"/>
              </w:rPr>
            </w:pPr>
            <w:r w:rsidRPr="00FC6812">
              <w:rPr>
                <w:sz w:val="24"/>
                <w:szCs w:val="24"/>
                <w:lang w:val="sr-Cyrl-RS"/>
              </w:rPr>
              <w:t xml:space="preserve">                ПРУЖАЛАЦ УСЛУГЕ</w:t>
            </w:r>
          </w:p>
        </w:tc>
      </w:tr>
      <w:tr w:rsidR="00FC6812" w:rsidRPr="00FC6812" w14:paraId="7B0B5578" w14:textId="77777777" w:rsidTr="00DC0565">
        <w:tc>
          <w:tcPr>
            <w:tcW w:w="4503" w:type="dxa"/>
            <w:shd w:val="clear" w:color="auto" w:fill="auto"/>
            <w:vAlign w:val="center"/>
            <w:hideMark/>
          </w:tcPr>
          <w:p w14:paraId="149F6D4C" w14:textId="77777777" w:rsidR="00FC6812" w:rsidRPr="00FC6812" w:rsidRDefault="00FC6812" w:rsidP="00FC6812">
            <w:pPr>
              <w:spacing w:before="0"/>
              <w:jc w:val="center"/>
              <w:rPr>
                <w:sz w:val="24"/>
                <w:szCs w:val="24"/>
              </w:rPr>
            </w:pPr>
            <w:r w:rsidRPr="00FC6812">
              <w:rPr>
                <w:sz w:val="24"/>
                <w:szCs w:val="24"/>
              </w:rPr>
              <w:t>Ј</w:t>
            </w:r>
            <w:r w:rsidRPr="00FC6812">
              <w:rPr>
                <w:sz w:val="24"/>
                <w:szCs w:val="24"/>
                <w:lang w:val="sr-Cyrl-RS"/>
              </w:rPr>
              <w:t xml:space="preserve">авно предузеће </w:t>
            </w:r>
            <w:r w:rsidRPr="00FC6812">
              <w:rPr>
                <w:sz w:val="24"/>
                <w:szCs w:val="24"/>
              </w:rPr>
              <w:t>„Електропривреда  Србије“</w:t>
            </w:r>
            <w:r w:rsidRPr="00FC6812">
              <w:rPr>
                <w:sz w:val="24"/>
                <w:szCs w:val="24"/>
                <w:lang w:val="sr-Cyrl-RS"/>
              </w:rPr>
              <w:t xml:space="preserve"> </w:t>
            </w:r>
            <w:r w:rsidRPr="00FC6812">
              <w:rPr>
                <w:sz w:val="24"/>
                <w:szCs w:val="24"/>
              </w:rPr>
              <w:t>Београд</w:t>
            </w:r>
          </w:p>
        </w:tc>
        <w:tc>
          <w:tcPr>
            <w:tcW w:w="1275" w:type="dxa"/>
            <w:shd w:val="clear" w:color="auto" w:fill="auto"/>
            <w:vAlign w:val="center"/>
          </w:tcPr>
          <w:p w14:paraId="4330AB11" w14:textId="77777777" w:rsidR="00FC6812" w:rsidRPr="00FC6812" w:rsidRDefault="00FC6812" w:rsidP="00FC6812">
            <w:pPr>
              <w:spacing w:before="0"/>
              <w:rPr>
                <w:sz w:val="24"/>
                <w:szCs w:val="24"/>
              </w:rPr>
            </w:pPr>
          </w:p>
        </w:tc>
        <w:tc>
          <w:tcPr>
            <w:tcW w:w="4395" w:type="dxa"/>
            <w:shd w:val="clear" w:color="auto" w:fill="auto"/>
            <w:vAlign w:val="center"/>
          </w:tcPr>
          <w:p w14:paraId="3D1F7654" w14:textId="77777777" w:rsidR="00FC6812" w:rsidRPr="00FC6812" w:rsidRDefault="00FC6812" w:rsidP="00FC6812">
            <w:pPr>
              <w:spacing w:before="0"/>
              <w:rPr>
                <w:sz w:val="24"/>
                <w:szCs w:val="24"/>
              </w:rPr>
            </w:pPr>
            <w:r w:rsidRPr="00FC6812">
              <w:rPr>
                <w:sz w:val="24"/>
                <w:szCs w:val="24"/>
                <w:lang w:val="sr-Cyrl-RS"/>
              </w:rPr>
              <w:t xml:space="preserve">                          </w:t>
            </w:r>
            <w:r w:rsidRPr="00FC6812">
              <w:rPr>
                <w:sz w:val="24"/>
                <w:szCs w:val="24"/>
              </w:rPr>
              <w:t>Назив</w:t>
            </w:r>
          </w:p>
        </w:tc>
      </w:tr>
      <w:tr w:rsidR="00FC6812" w:rsidRPr="00FC6812" w14:paraId="05EF19E3" w14:textId="77777777" w:rsidTr="00DC0565">
        <w:tc>
          <w:tcPr>
            <w:tcW w:w="4503" w:type="dxa"/>
            <w:shd w:val="clear" w:color="auto" w:fill="auto"/>
            <w:vAlign w:val="center"/>
            <w:hideMark/>
          </w:tcPr>
          <w:p w14:paraId="7CDADE71" w14:textId="77777777" w:rsidR="00FC6812" w:rsidRPr="00FC6812" w:rsidRDefault="00FC6812" w:rsidP="00FC6812">
            <w:pPr>
              <w:rPr>
                <w:sz w:val="24"/>
                <w:szCs w:val="24"/>
              </w:rPr>
            </w:pPr>
            <w:r w:rsidRPr="00FC6812">
              <w:rPr>
                <w:sz w:val="24"/>
                <w:szCs w:val="24"/>
              </w:rPr>
              <w:t xml:space="preserve">     ________________________</w:t>
            </w:r>
          </w:p>
        </w:tc>
        <w:tc>
          <w:tcPr>
            <w:tcW w:w="1275" w:type="dxa"/>
            <w:shd w:val="clear" w:color="auto" w:fill="auto"/>
            <w:vAlign w:val="center"/>
            <w:hideMark/>
          </w:tcPr>
          <w:p w14:paraId="73948D02" w14:textId="77777777" w:rsidR="00FC6812" w:rsidRPr="00FC6812" w:rsidRDefault="00FC6812" w:rsidP="00FC6812">
            <w:pPr>
              <w:rPr>
                <w:sz w:val="24"/>
                <w:szCs w:val="24"/>
                <w:lang w:val="sr-Cyrl-RS"/>
              </w:rPr>
            </w:pPr>
            <w:r w:rsidRPr="00FC6812">
              <w:rPr>
                <w:sz w:val="24"/>
                <w:szCs w:val="24"/>
              </w:rPr>
              <w:t>М.П.</w:t>
            </w:r>
            <w:r w:rsidRPr="00FC6812">
              <w:rPr>
                <w:sz w:val="24"/>
                <w:szCs w:val="24"/>
                <w:lang w:val="sr-Cyrl-RS"/>
              </w:rPr>
              <w:t xml:space="preserve">   </w:t>
            </w:r>
          </w:p>
        </w:tc>
        <w:tc>
          <w:tcPr>
            <w:tcW w:w="4395" w:type="dxa"/>
            <w:shd w:val="clear" w:color="auto" w:fill="auto"/>
            <w:vAlign w:val="center"/>
            <w:hideMark/>
          </w:tcPr>
          <w:p w14:paraId="24F27E96" w14:textId="77777777" w:rsidR="00FC6812" w:rsidRPr="00FC6812" w:rsidRDefault="00FC6812" w:rsidP="00FC6812">
            <w:pPr>
              <w:rPr>
                <w:sz w:val="24"/>
                <w:szCs w:val="24"/>
              </w:rPr>
            </w:pPr>
            <w:r w:rsidRPr="00FC6812">
              <w:rPr>
                <w:sz w:val="24"/>
                <w:szCs w:val="24"/>
              </w:rPr>
              <w:t xml:space="preserve">  __________________________</w:t>
            </w:r>
          </w:p>
        </w:tc>
      </w:tr>
      <w:tr w:rsidR="00FC6812" w:rsidRPr="00FC6812" w14:paraId="717BF4E0" w14:textId="77777777" w:rsidTr="00DC0565">
        <w:tc>
          <w:tcPr>
            <w:tcW w:w="4503" w:type="dxa"/>
            <w:shd w:val="clear" w:color="auto" w:fill="auto"/>
            <w:vAlign w:val="center"/>
            <w:hideMark/>
          </w:tcPr>
          <w:p w14:paraId="40C0C154" w14:textId="77777777" w:rsidR="00FC6812" w:rsidRPr="00FC6812" w:rsidRDefault="00FC6812" w:rsidP="00FC6812">
            <w:pPr>
              <w:rPr>
                <w:sz w:val="24"/>
                <w:szCs w:val="24"/>
                <w:lang w:val="sr-Cyrl-RS"/>
              </w:rPr>
            </w:pPr>
            <w:r w:rsidRPr="00FC6812">
              <w:rPr>
                <w:sz w:val="24"/>
                <w:szCs w:val="24"/>
                <w:lang w:val="sr-Cyrl-RS"/>
              </w:rPr>
              <w:t xml:space="preserve">                Милорад Грчић</w:t>
            </w:r>
          </w:p>
        </w:tc>
        <w:tc>
          <w:tcPr>
            <w:tcW w:w="1275" w:type="dxa"/>
            <w:shd w:val="clear" w:color="auto" w:fill="auto"/>
            <w:vAlign w:val="center"/>
          </w:tcPr>
          <w:p w14:paraId="3DC57F45" w14:textId="77777777" w:rsidR="00FC6812" w:rsidRPr="00FC6812" w:rsidRDefault="00FC6812" w:rsidP="00FC6812">
            <w:pPr>
              <w:rPr>
                <w:sz w:val="24"/>
                <w:szCs w:val="24"/>
              </w:rPr>
            </w:pPr>
          </w:p>
        </w:tc>
        <w:tc>
          <w:tcPr>
            <w:tcW w:w="4395" w:type="dxa"/>
            <w:shd w:val="clear" w:color="auto" w:fill="auto"/>
            <w:vAlign w:val="center"/>
            <w:hideMark/>
          </w:tcPr>
          <w:p w14:paraId="5CB0460B" w14:textId="77777777" w:rsidR="00FC6812" w:rsidRPr="00FC6812" w:rsidRDefault="00FC6812" w:rsidP="00FC6812">
            <w:pPr>
              <w:rPr>
                <w:sz w:val="24"/>
                <w:szCs w:val="24"/>
              </w:rPr>
            </w:pPr>
            <w:r w:rsidRPr="00FC6812">
              <w:rPr>
                <w:sz w:val="24"/>
                <w:szCs w:val="24"/>
                <w:lang w:val="sr-Cyrl-RS"/>
              </w:rPr>
              <w:t xml:space="preserve">                 </w:t>
            </w:r>
            <w:r w:rsidRPr="00FC6812">
              <w:rPr>
                <w:sz w:val="24"/>
                <w:szCs w:val="24"/>
              </w:rPr>
              <w:t>име и презиме</w:t>
            </w:r>
          </w:p>
        </w:tc>
      </w:tr>
      <w:tr w:rsidR="00FC6812" w:rsidRPr="00FC6812" w14:paraId="4801A918" w14:textId="77777777" w:rsidTr="00DC0565">
        <w:trPr>
          <w:trHeight w:val="56"/>
        </w:trPr>
        <w:tc>
          <w:tcPr>
            <w:tcW w:w="4503" w:type="dxa"/>
            <w:shd w:val="clear" w:color="auto" w:fill="auto"/>
            <w:vAlign w:val="center"/>
            <w:hideMark/>
          </w:tcPr>
          <w:p w14:paraId="3B6E3042" w14:textId="77777777" w:rsidR="00FC6812" w:rsidRPr="00FC6812" w:rsidRDefault="00FC6812" w:rsidP="00FC6812">
            <w:pPr>
              <w:rPr>
                <w:sz w:val="24"/>
                <w:szCs w:val="24"/>
                <w:lang w:val="sr-Cyrl-RS"/>
              </w:rPr>
            </w:pPr>
            <w:r w:rsidRPr="00FC6812">
              <w:rPr>
                <w:sz w:val="24"/>
                <w:szCs w:val="24"/>
                <w:lang w:val="sr-Cyrl-RS"/>
              </w:rPr>
              <w:t xml:space="preserve">                 в.д. директора </w:t>
            </w:r>
          </w:p>
        </w:tc>
        <w:tc>
          <w:tcPr>
            <w:tcW w:w="1275" w:type="dxa"/>
            <w:shd w:val="clear" w:color="auto" w:fill="auto"/>
            <w:vAlign w:val="center"/>
          </w:tcPr>
          <w:p w14:paraId="0D3E299F" w14:textId="77777777" w:rsidR="00FC6812" w:rsidRPr="00FC6812" w:rsidRDefault="00FC6812" w:rsidP="00FC6812">
            <w:pPr>
              <w:rPr>
                <w:sz w:val="24"/>
                <w:szCs w:val="24"/>
              </w:rPr>
            </w:pPr>
          </w:p>
        </w:tc>
        <w:tc>
          <w:tcPr>
            <w:tcW w:w="4395" w:type="dxa"/>
            <w:shd w:val="clear" w:color="auto" w:fill="auto"/>
            <w:vAlign w:val="center"/>
          </w:tcPr>
          <w:p w14:paraId="24CF83D8" w14:textId="77777777" w:rsidR="00FC6812" w:rsidRPr="00FC6812" w:rsidRDefault="00FC6812" w:rsidP="00FC6812">
            <w:pPr>
              <w:rPr>
                <w:sz w:val="24"/>
                <w:szCs w:val="24"/>
              </w:rPr>
            </w:pPr>
            <w:r w:rsidRPr="00FC6812">
              <w:rPr>
                <w:sz w:val="24"/>
                <w:szCs w:val="24"/>
                <w:lang w:val="sr-Cyrl-RS"/>
              </w:rPr>
              <w:t xml:space="preserve">                      </w:t>
            </w:r>
            <w:r w:rsidRPr="00FC6812">
              <w:rPr>
                <w:sz w:val="24"/>
                <w:szCs w:val="24"/>
              </w:rPr>
              <w:t>функција</w:t>
            </w:r>
          </w:p>
        </w:tc>
      </w:tr>
    </w:tbl>
    <w:p w14:paraId="6A24C091" w14:textId="77777777" w:rsidR="003A45FC" w:rsidRPr="00010DAF" w:rsidRDefault="003A45FC" w:rsidP="003A45FC">
      <w:pPr>
        <w:rPr>
          <w:lang w:val="sr-Cyrl-BA"/>
        </w:rPr>
      </w:pPr>
    </w:p>
    <w:p w14:paraId="52C24C11" w14:textId="77777777" w:rsidR="003A45FC" w:rsidRPr="00010DAF" w:rsidRDefault="003A45FC" w:rsidP="003A45FC">
      <w:pPr>
        <w:rPr>
          <w:lang w:val="sr-Cyrl-RS"/>
        </w:rPr>
      </w:pPr>
    </w:p>
    <w:p w14:paraId="02ED14D3" w14:textId="74051478" w:rsidR="003A45FC" w:rsidRPr="00010DAF" w:rsidRDefault="00EC1244" w:rsidP="003A45FC">
      <w:pPr>
        <w:rPr>
          <w:lang w:val="sr-Cyrl-RS"/>
        </w:rPr>
      </w:pPr>
      <w:r>
        <w:rPr>
          <w:lang w:val="sr-Cyrl-RS"/>
        </w:rPr>
        <w:t xml:space="preserve"> </w:t>
      </w:r>
    </w:p>
    <w:p w14:paraId="5C44A4AA" w14:textId="77777777" w:rsidR="003A45FC" w:rsidRPr="00010DAF" w:rsidRDefault="003A45FC" w:rsidP="003A45FC">
      <w:pPr>
        <w:rPr>
          <w:lang w:val="sr-Cyrl-RS"/>
        </w:rPr>
      </w:pPr>
    </w:p>
    <w:p w14:paraId="506DE893" w14:textId="77777777" w:rsidR="003A45FC" w:rsidRPr="00010DAF" w:rsidRDefault="003A45FC" w:rsidP="003A45FC">
      <w:pPr>
        <w:rPr>
          <w:lang w:val="sr-Cyrl-RS"/>
        </w:rPr>
      </w:pPr>
    </w:p>
    <w:p w14:paraId="23801F94" w14:textId="77777777" w:rsidR="003A45FC" w:rsidRPr="00010DAF" w:rsidRDefault="003A45FC" w:rsidP="003A45FC">
      <w:pPr>
        <w:rPr>
          <w:lang w:val="sr-Cyrl-RS"/>
        </w:rPr>
      </w:pPr>
    </w:p>
    <w:p w14:paraId="054831E2" w14:textId="77777777" w:rsidR="003A45FC" w:rsidRDefault="003A45FC" w:rsidP="003A45FC">
      <w:pPr>
        <w:rPr>
          <w:lang w:val="sr-Cyrl-RS"/>
        </w:rPr>
      </w:pPr>
    </w:p>
    <w:p w14:paraId="255E4627" w14:textId="77777777" w:rsidR="003A45FC" w:rsidRDefault="003A45FC" w:rsidP="003A45FC">
      <w:pPr>
        <w:rPr>
          <w:lang w:val="sr-Cyrl-RS"/>
        </w:rPr>
      </w:pPr>
    </w:p>
    <w:p w14:paraId="1FA02991" w14:textId="77777777" w:rsidR="001D04CE" w:rsidRDefault="001D04CE" w:rsidP="003A45FC">
      <w:pPr>
        <w:rPr>
          <w:lang w:val="sr-Cyrl-RS"/>
        </w:rPr>
      </w:pPr>
    </w:p>
    <w:p w14:paraId="5E675D1E" w14:textId="77777777" w:rsidR="001D04CE" w:rsidRDefault="001D04CE" w:rsidP="003A45FC">
      <w:pPr>
        <w:rPr>
          <w:lang w:val="sr-Cyrl-RS"/>
        </w:rPr>
      </w:pPr>
    </w:p>
    <w:p w14:paraId="627829D4" w14:textId="77777777" w:rsidR="001D04CE" w:rsidRDefault="001D04CE" w:rsidP="001D04CE">
      <w:pPr>
        <w:rPr>
          <w:lang w:val="sr-Cyrl-RS"/>
        </w:rPr>
      </w:pPr>
    </w:p>
    <w:p w14:paraId="2EBFAF0B" w14:textId="77777777" w:rsidR="00A45D15" w:rsidRDefault="00A45D15" w:rsidP="001D04CE">
      <w:pPr>
        <w:rPr>
          <w:lang w:val="sr-Cyrl-RS"/>
        </w:rPr>
      </w:pPr>
    </w:p>
    <w:p w14:paraId="0AAB104B" w14:textId="77777777" w:rsidR="00A45D15" w:rsidRPr="001D04CE" w:rsidRDefault="00A45D15" w:rsidP="001D04CE">
      <w:pPr>
        <w:rPr>
          <w:sz w:val="24"/>
          <w:szCs w:val="24"/>
          <w:lang w:val="sr-Cyrl-RS"/>
        </w:rPr>
      </w:pPr>
    </w:p>
    <w:p w14:paraId="2CB60E53" w14:textId="77777777" w:rsidR="003A45FC" w:rsidRDefault="003A45FC" w:rsidP="003A45FC">
      <w:pPr>
        <w:rPr>
          <w:lang w:val="sr-Cyrl-RS"/>
        </w:rPr>
      </w:pPr>
    </w:p>
    <w:p w14:paraId="6E097BC9" w14:textId="77777777" w:rsidR="003A45FC" w:rsidRDefault="003A45FC" w:rsidP="003A45FC">
      <w:pPr>
        <w:rPr>
          <w:lang w:val="sr-Cyrl-RS"/>
        </w:rPr>
      </w:pPr>
    </w:p>
    <w:p w14:paraId="47C5170E" w14:textId="77777777" w:rsidR="00EF0918" w:rsidRDefault="00EF0918" w:rsidP="003A45FC">
      <w:pPr>
        <w:rPr>
          <w:lang w:val="sr-Cyrl-RS"/>
        </w:rPr>
      </w:pPr>
    </w:p>
    <w:p w14:paraId="6F124561" w14:textId="77777777" w:rsidR="00EF0918" w:rsidRDefault="00EF0918" w:rsidP="003A45FC">
      <w:pPr>
        <w:rPr>
          <w:lang w:val="sr-Cyrl-RS"/>
        </w:rPr>
      </w:pPr>
    </w:p>
    <w:p w14:paraId="61449AA9" w14:textId="77777777" w:rsidR="00EA27D4" w:rsidRDefault="00EA27D4" w:rsidP="003A45FC">
      <w:pPr>
        <w:rPr>
          <w:lang w:val="sr-Cyrl-RS"/>
        </w:rPr>
      </w:pPr>
    </w:p>
    <w:p w14:paraId="1FEE369D" w14:textId="77777777" w:rsidR="00EA27D4" w:rsidRDefault="00EA27D4" w:rsidP="003A45FC">
      <w:pPr>
        <w:rPr>
          <w:lang w:val="sr-Cyrl-RS"/>
        </w:rPr>
      </w:pPr>
    </w:p>
    <w:p w14:paraId="10B1EA1F" w14:textId="77777777" w:rsidR="00EA27D4" w:rsidRDefault="00EA27D4" w:rsidP="003A45FC">
      <w:pPr>
        <w:rPr>
          <w:lang w:val="sr-Cyrl-RS"/>
        </w:rPr>
      </w:pPr>
    </w:p>
    <w:p w14:paraId="2AFC9D84" w14:textId="77777777" w:rsidR="00EF0918" w:rsidRDefault="00EF0918" w:rsidP="003A45FC">
      <w:pPr>
        <w:rPr>
          <w:lang w:val="sr-Cyrl-RS"/>
        </w:rPr>
      </w:pPr>
    </w:p>
    <w:p w14:paraId="0C3C88E8" w14:textId="5D47C947" w:rsidR="00EF0918" w:rsidRPr="00EF0918" w:rsidRDefault="00EF0918" w:rsidP="00EF0918">
      <w:pPr>
        <w:tabs>
          <w:tab w:val="left" w:pos="567"/>
        </w:tabs>
        <w:spacing w:before="0"/>
        <w:rPr>
          <w:rFonts w:cs="Arial"/>
          <w:b/>
          <w:sz w:val="24"/>
          <w:szCs w:val="24"/>
        </w:rPr>
      </w:pPr>
      <w:r w:rsidRPr="00EF0918">
        <w:rPr>
          <w:rFonts w:cs="Arial"/>
          <w:sz w:val="24"/>
          <w:szCs w:val="24"/>
        </w:rPr>
        <w:lastRenderedPageBreak/>
        <w:t xml:space="preserve">                                                                                                            </w:t>
      </w:r>
      <w:r w:rsidR="002A30B9">
        <w:rPr>
          <w:rFonts w:cs="Arial"/>
          <w:b/>
          <w:sz w:val="24"/>
          <w:szCs w:val="24"/>
        </w:rPr>
        <w:t>ПРИЛОГ бр. 6</w:t>
      </w:r>
    </w:p>
    <w:p w14:paraId="095CDB31" w14:textId="77777777" w:rsidR="00EF0918" w:rsidRPr="00EF0918" w:rsidRDefault="00EF0918" w:rsidP="00EF0918">
      <w:pPr>
        <w:tabs>
          <w:tab w:val="left" w:pos="567"/>
        </w:tabs>
        <w:spacing w:before="0"/>
        <w:rPr>
          <w:rFonts w:cs="Arial"/>
          <w:sz w:val="24"/>
          <w:szCs w:val="24"/>
        </w:rPr>
      </w:pPr>
    </w:p>
    <w:p w14:paraId="4A518F09" w14:textId="77777777" w:rsidR="00EF0918" w:rsidRPr="00EF0918" w:rsidRDefault="00EF0918" w:rsidP="00EF0918">
      <w:pPr>
        <w:jc w:val="center"/>
        <w:rPr>
          <w:rFonts w:cs="Arial"/>
          <w:b/>
          <w:color w:val="00B0F0"/>
          <w:sz w:val="24"/>
          <w:szCs w:val="24"/>
          <w:lang w:val="sr-Cyrl-RS"/>
        </w:rPr>
      </w:pPr>
      <w:r w:rsidRPr="00EF0918">
        <w:rPr>
          <w:rFonts w:cs="Arial"/>
          <w:b/>
          <w:sz w:val="24"/>
          <w:szCs w:val="24"/>
        </w:rPr>
        <w:t>Прилог о безбедности и здрављу на раду</w:t>
      </w:r>
      <w:r w:rsidRPr="00EF0918">
        <w:rPr>
          <w:rFonts w:cs="Arial"/>
          <w:b/>
          <w:sz w:val="24"/>
          <w:szCs w:val="24"/>
          <w:lang w:val="sr-Cyrl-RS"/>
        </w:rPr>
        <w:t xml:space="preserve"> </w:t>
      </w:r>
    </w:p>
    <w:p w14:paraId="35E93ADD" w14:textId="77777777" w:rsidR="00EF0918" w:rsidRPr="00EF0918" w:rsidRDefault="00EF0918" w:rsidP="00EF0918">
      <w:pPr>
        <w:rPr>
          <w:rFonts w:cs="Arial"/>
          <w:sz w:val="24"/>
          <w:szCs w:val="24"/>
        </w:rPr>
      </w:pPr>
      <w:r w:rsidRPr="00EF0918">
        <w:rPr>
          <w:rFonts w:cs="Arial"/>
          <w:sz w:val="24"/>
          <w:szCs w:val="24"/>
        </w:rPr>
        <w:t xml:space="preserve"> </w:t>
      </w:r>
    </w:p>
    <w:p w14:paraId="4F840E05" w14:textId="77777777" w:rsidR="00EF0918" w:rsidRPr="00EF0918" w:rsidRDefault="00EF0918" w:rsidP="00EF0918">
      <w:pPr>
        <w:rPr>
          <w:rFonts w:cs="Arial"/>
          <w:sz w:val="24"/>
          <w:szCs w:val="24"/>
        </w:rPr>
      </w:pPr>
      <w:r w:rsidRPr="00EF0918">
        <w:rPr>
          <w:rFonts w:cs="Arial"/>
          <w:sz w:val="24"/>
          <w:szCs w:val="24"/>
        </w:rPr>
        <w:t>Оквирног споразума ................................................ бр. ............. од .........................године (даље: Прилог о БЗР)</w:t>
      </w:r>
    </w:p>
    <w:p w14:paraId="181AB893" w14:textId="77777777" w:rsidR="00EF0918" w:rsidRPr="00EF0918" w:rsidRDefault="00EF0918" w:rsidP="00EF0918">
      <w:pPr>
        <w:rPr>
          <w:rFonts w:cs="Arial"/>
          <w:sz w:val="24"/>
          <w:szCs w:val="24"/>
          <w:lang w:val="sr-Cyrl-RS"/>
        </w:rPr>
      </w:pPr>
    </w:p>
    <w:p w14:paraId="5427A250" w14:textId="77777777" w:rsidR="00EF0918" w:rsidRPr="00EF0918" w:rsidRDefault="00EF0918" w:rsidP="00EF0918">
      <w:pPr>
        <w:rPr>
          <w:rFonts w:cs="Arial"/>
          <w:sz w:val="24"/>
          <w:szCs w:val="24"/>
          <w:lang w:val="sr-Cyrl-RS"/>
        </w:rPr>
      </w:pPr>
      <w:r w:rsidRPr="00EF0918">
        <w:rPr>
          <w:rFonts w:cs="Arial"/>
          <w:sz w:val="24"/>
          <w:szCs w:val="24"/>
          <w:lang w:val="sr-Cyrl-RS"/>
        </w:rPr>
        <w:t>Корисник услуге</w:t>
      </w:r>
      <w:r w:rsidRPr="00EF0918">
        <w:rPr>
          <w:rFonts w:cs="Arial"/>
          <w:sz w:val="24"/>
          <w:szCs w:val="24"/>
        </w:rPr>
        <w:t>: Јавно предузећа „Електропривреда Србије“, Београд, Улица царице Милице бр. 2</w:t>
      </w:r>
      <w:r w:rsidRPr="00EF0918">
        <w:rPr>
          <w:rFonts w:cs="Arial"/>
          <w:sz w:val="24"/>
          <w:szCs w:val="24"/>
          <w:lang w:val="sr-Cyrl-RS"/>
        </w:rPr>
        <w:t xml:space="preserve">, матични број: 20053658, ПИБ 103920327, бр.тек.рачуна: 160-700-13 Banka Intesa ад Београд, које заступа законски заступник Милорад Грчић, в.д. директора  (у даљем тексту: Корисник услуге), </w:t>
      </w:r>
    </w:p>
    <w:p w14:paraId="0F8AB8C6" w14:textId="77777777" w:rsidR="00EF0918" w:rsidRPr="00EF0918" w:rsidRDefault="00EF0918" w:rsidP="00EF0918">
      <w:pPr>
        <w:rPr>
          <w:rFonts w:cs="Arial"/>
          <w:sz w:val="24"/>
          <w:szCs w:val="24"/>
          <w:lang w:val="sr-Cyrl-RS"/>
        </w:rPr>
      </w:pPr>
    </w:p>
    <w:p w14:paraId="57DF3202" w14:textId="77777777" w:rsidR="00EF0918" w:rsidRPr="00EF0918" w:rsidRDefault="00EF0918" w:rsidP="00EF0918">
      <w:pPr>
        <w:spacing w:before="0"/>
        <w:rPr>
          <w:rFonts w:cs="Arial"/>
          <w:sz w:val="24"/>
          <w:szCs w:val="24"/>
          <w:lang w:val="sr-Cyrl-RS"/>
        </w:rPr>
      </w:pPr>
      <w:r w:rsidRPr="00EF0918">
        <w:rPr>
          <w:rFonts w:cs="Arial"/>
          <w:sz w:val="24"/>
          <w:szCs w:val="24"/>
          <w:lang w:val="sr-Cyrl-RS"/>
        </w:rPr>
        <w:t>Пружалац услуге:________________(</w:t>
      </w:r>
      <w:r w:rsidRPr="00EF0918">
        <w:rPr>
          <w:rFonts w:cs="Arial"/>
          <w:i/>
          <w:lang w:val="sr-Cyrl-RS"/>
        </w:rPr>
        <w:t>назив</w:t>
      </w:r>
      <w:r w:rsidRPr="00EF0918">
        <w:rPr>
          <w:rFonts w:cs="Arial"/>
          <w:sz w:val="24"/>
          <w:szCs w:val="24"/>
          <w:lang w:val="sr-Cyrl-RS"/>
        </w:rPr>
        <w:t>) из _______________(</w:t>
      </w:r>
      <w:r w:rsidRPr="00EF0918">
        <w:rPr>
          <w:rFonts w:cs="Arial"/>
          <w:i/>
          <w:lang w:val="sr-Cyrl-RS"/>
        </w:rPr>
        <w:t>седиште</w:t>
      </w:r>
      <w:r w:rsidRPr="00EF0918">
        <w:rPr>
          <w:rFonts w:cs="Arial"/>
          <w:sz w:val="24"/>
          <w:szCs w:val="24"/>
          <w:lang w:val="sr-Cyrl-RS"/>
        </w:rPr>
        <w:t>), ул.________________________(</w:t>
      </w:r>
      <w:r w:rsidRPr="00EF0918">
        <w:rPr>
          <w:rFonts w:cs="Arial"/>
          <w:i/>
          <w:lang w:val="sr-Cyrl-RS"/>
        </w:rPr>
        <w:t>назив улице</w:t>
      </w:r>
      <w:r w:rsidRPr="00EF0918">
        <w:rPr>
          <w:rFonts w:cs="Arial"/>
          <w:sz w:val="24"/>
          <w:szCs w:val="24"/>
          <w:lang w:val="sr-Cyrl-RS"/>
        </w:rPr>
        <w:t>), матични број: ___________, ПИБ _______________, текући рачун: ____________(</w:t>
      </w:r>
      <w:r w:rsidRPr="00EF0918">
        <w:rPr>
          <w:rFonts w:cs="Arial"/>
          <w:i/>
          <w:lang w:val="sr-Cyrl-RS"/>
        </w:rPr>
        <w:t>број текућег рачуна</w:t>
      </w:r>
      <w:r w:rsidRPr="00EF0918">
        <w:rPr>
          <w:rFonts w:cs="Arial"/>
          <w:sz w:val="24"/>
          <w:szCs w:val="24"/>
          <w:lang w:val="sr-Cyrl-RS"/>
        </w:rPr>
        <w:t>), Банка_____________(</w:t>
      </w:r>
      <w:r w:rsidRPr="00EF0918">
        <w:rPr>
          <w:rFonts w:cs="Arial"/>
          <w:i/>
          <w:lang w:val="sr-Cyrl-RS"/>
        </w:rPr>
        <w:t>назив банке</w:t>
      </w:r>
      <w:r w:rsidRPr="00EF0918">
        <w:rPr>
          <w:rFonts w:cs="Arial"/>
          <w:sz w:val="24"/>
          <w:szCs w:val="24"/>
          <w:lang w:val="sr-Cyrl-RS"/>
        </w:rPr>
        <w:t>), кога заступа _________________,  (</w:t>
      </w:r>
      <w:r w:rsidRPr="00EF0918">
        <w:rPr>
          <w:rFonts w:cs="Arial"/>
          <w:i/>
          <w:lang w:val="sr-Cyrl-RS"/>
        </w:rPr>
        <w:t>својство</w:t>
      </w:r>
      <w:r w:rsidRPr="00EF0918">
        <w:rPr>
          <w:rFonts w:cs="Arial"/>
          <w:sz w:val="24"/>
          <w:szCs w:val="24"/>
          <w:lang w:val="sr-Cyrl-RS"/>
        </w:rPr>
        <w:t>), ____________________________(</w:t>
      </w:r>
      <w:r w:rsidRPr="00EF0918">
        <w:rPr>
          <w:rFonts w:cs="Arial"/>
          <w:lang w:val="sr-Cyrl-RS"/>
        </w:rPr>
        <w:t>име и презиме</w:t>
      </w:r>
      <w:r w:rsidRPr="00EF0918">
        <w:rPr>
          <w:rFonts w:cs="Arial"/>
          <w:sz w:val="24"/>
          <w:szCs w:val="24"/>
          <w:lang w:val="sr-Cyrl-RS"/>
        </w:rPr>
        <w:t>), ___________(</w:t>
      </w:r>
      <w:r w:rsidRPr="00EF0918">
        <w:rPr>
          <w:rFonts w:cs="Arial"/>
          <w:i/>
          <w:lang w:val="sr-Cyrl-RS"/>
        </w:rPr>
        <w:t>функција</w:t>
      </w:r>
      <w:r w:rsidRPr="00EF0918">
        <w:rPr>
          <w:rFonts w:cs="Arial"/>
          <w:sz w:val="24"/>
          <w:szCs w:val="24"/>
          <w:lang w:val="sr-Cyrl-RS"/>
        </w:rPr>
        <w:t xml:space="preserve">) (у даљем тексту Пружалац услуге), </w:t>
      </w:r>
    </w:p>
    <w:p w14:paraId="288E6BC4" w14:textId="77777777" w:rsidR="00EF0918" w:rsidRPr="00EF0918" w:rsidRDefault="00EF0918" w:rsidP="00EF0918">
      <w:pPr>
        <w:spacing w:before="0"/>
        <w:rPr>
          <w:rFonts w:cs="Arial"/>
          <w:sz w:val="24"/>
          <w:szCs w:val="24"/>
          <w:lang w:val="sr-Cyrl-RS"/>
        </w:rPr>
      </w:pPr>
    </w:p>
    <w:p w14:paraId="7AC90D66" w14:textId="77777777" w:rsidR="00EF0918" w:rsidRPr="00EF0918" w:rsidRDefault="00EF0918" w:rsidP="00EF0918">
      <w:pPr>
        <w:spacing w:before="0"/>
        <w:rPr>
          <w:rFonts w:cs="Arial"/>
          <w:sz w:val="24"/>
          <w:szCs w:val="24"/>
          <w:lang w:val="sr-Cyrl-RS"/>
        </w:rPr>
      </w:pPr>
      <w:r w:rsidRPr="00EF0918">
        <w:rPr>
          <w:rFonts w:cs="Arial"/>
          <w:sz w:val="24"/>
          <w:szCs w:val="24"/>
          <w:lang w:val="sr-Cyrl-RS"/>
        </w:rPr>
        <w:t>За потребе овог Прилога о БЗР заједно названи: Стране.</w:t>
      </w:r>
    </w:p>
    <w:p w14:paraId="0E140209" w14:textId="77777777" w:rsidR="00EF0918" w:rsidRPr="00EF0918" w:rsidRDefault="00EF0918" w:rsidP="00EF0918">
      <w:pPr>
        <w:spacing w:before="0"/>
        <w:rPr>
          <w:rFonts w:cs="Arial"/>
          <w:sz w:val="24"/>
          <w:szCs w:val="24"/>
          <w:lang w:val="sr-Cyrl-RS"/>
        </w:rPr>
      </w:pPr>
    </w:p>
    <w:p w14:paraId="309ED00A" w14:textId="77777777" w:rsidR="00EF0918" w:rsidRPr="00EF0918" w:rsidRDefault="00EF0918" w:rsidP="00EF0918">
      <w:pPr>
        <w:spacing w:before="0"/>
        <w:rPr>
          <w:rFonts w:cs="Arial"/>
          <w:sz w:val="24"/>
          <w:szCs w:val="24"/>
          <w:lang w:val="sr-Cyrl-RS"/>
        </w:rPr>
      </w:pPr>
      <w:r w:rsidRPr="00EF0918">
        <w:rPr>
          <w:rFonts w:cs="Arial"/>
          <w:sz w:val="24"/>
          <w:szCs w:val="24"/>
          <w:lang w:val="sr-Cyrl-RS"/>
        </w:rPr>
        <w:t>Уводне одредбе:</w:t>
      </w:r>
    </w:p>
    <w:p w14:paraId="579FCF05" w14:textId="77777777" w:rsidR="00EF0918" w:rsidRPr="00EF0918" w:rsidRDefault="00EF0918" w:rsidP="00EF0918">
      <w:pPr>
        <w:spacing w:before="0"/>
        <w:rPr>
          <w:rFonts w:cs="Arial"/>
          <w:sz w:val="24"/>
          <w:szCs w:val="24"/>
        </w:rPr>
      </w:pPr>
      <w:r w:rsidRPr="00EF0918">
        <w:rPr>
          <w:rFonts w:cs="Arial"/>
          <w:sz w:val="24"/>
          <w:szCs w:val="24"/>
          <w:lang w:val="sr-Cyrl-RS"/>
        </w:rPr>
        <w:t>Стране</w:t>
      </w:r>
      <w:r w:rsidRPr="00EF0918">
        <w:rPr>
          <w:rFonts w:cs="Arial"/>
          <w:sz w:val="24"/>
          <w:szCs w:val="24"/>
        </w:rPr>
        <w:t xml:space="preserve"> сагласно констатују да су посебно посвећени реализацији циљева безбедности и здравља на раду својих запослених и других лица који учествују у реализацији Уговора, као и свих других лица на чије здравље и безбедност могу да утичу </w:t>
      </w:r>
      <w:r w:rsidRPr="00EF0918">
        <w:rPr>
          <w:rFonts w:cs="Arial"/>
          <w:sz w:val="24"/>
          <w:szCs w:val="24"/>
          <w:lang w:val="sr-Cyrl-RS"/>
        </w:rPr>
        <w:t>услуге</w:t>
      </w:r>
      <w:r w:rsidRPr="00EF0918">
        <w:rPr>
          <w:rFonts w:cs="Arial"/>
          <w:sz w:val="24"/>
          <w:szCs w:val="24"/>
        </w:rPr>
        <w:t xml:space="preserve"> кој</w:t>
      </w:r>
      <w:r w:rsidRPr="00EF0918">
        <w:rPr>
          <w:rFonts w:cs="Arial"/>
          <w:sz w:val="24"/>
          <w:szCs w:val="24"/>
          <w:lang w:val="sr-Cyrl-RS"/>
        </w:rPr>
        <w:t>е</w:t>
      </w:r>
      <w:r w:rsidRPr="00EF0918">
        <w:rPr>
          <w:rFonts w:cs="Arial"/>
          <w:sz w:val="24"/>
          <w:szCs w:val="24"/>
        </w:rPr>
        <w:t xml:space="preserve"> су предмет Уговора.</w:t>
      </w:r>
    </w:p>
    <w:p w14:paraId="28D5E648" w14:textId="77777777" w:rsidR="00EF0918" w:rsidRPr="00EF0918" w:rsidRDefault="00EF0918" w:rsidP="00EF0918">
      <w:pPr>
        <w:spacing w:before="0"/>
        <w:rPr>
          <w:rFonts w:cs="Arial"/>
          <w:sz w:val="24"/>
          <w:szCs w:val="24"/>
        </w:rPr>
      </w:pPr>
    </w:p>
    <w:p w14:paraId="30F02E7A" w14:textId="77777777" w:rsidR="00EF0918" w:rsidRPr="00EF0918" w:rsidRDefault="00EF0918" w:rsidP="00EF0918">
      <w:pPr>
        <w:spacing w:before="0"/>
        <w:rPr>
          <w:rFonts w:cs="Arial"/>
          <w:sz w:val="24"/>
          <w:szCs w:val="24"/>
        </w:rPr>
      </w:pPr>
      <w:r w:rsidRPr="00EF0918">
        <w:rPr>
          <w:rFonts w:cs="Arial"/>
          <w:sz w:val="24"/>
          <w:szCs w:val="24"/>
          <w:lang w:val="sr-Cyrl-RS"/>
        </w:rPr>
        <w:t>Стране су сагласене</w:t>
      </w:r>
      <w:r w:rsidRPr="00EF0918">
        <w:rPr>
          <w:rFonts w:cs="Arial"/>
          <w:sz w:val="24"/>
          <w:szCs w:val="24"/>
        </w:rPr>
        <w:t>:</w:t>
      </w:r>
    </w:p>
    <w:p w14:paraId="0933BB64" w14:textId="77777777" w:rsidR="00EF0918" w:rsidRPr="00EF0918" w:rsidRDefault="00EF0918" w:rsidP="00EF0918">
      <w:pPr>
        <w:ind w:hanging="284"/>
        <w:rPr>
          <w:rFonts w:cs="Arial"/>
          <w:sz w:val="24"/>
          <w:szCs w:val="24"/>
        </w:rPr>
      </w:pPr>
      <w:r w:rsidRPr="00EF0918">
        <w:rPr>
          <w:rFonts w:cs="Arial"/>
          <w:sz w:val="24"/>
          <w:szCs w:val="24"/>
        </w:rPr>
        <w:t xml:space="preserve">I Да је Пословна политика </w:t>
      </w:r>
      <w:r w:rsidRPr="00EF0918">
        <w:rPr>
          <w:rFonts w:cs="Arial"/>
          <w:sz w:val="24"/>
          <w:szCs w:val="24"/>
          <w:lang w:val="sr-Cyrl-RS"/>
        </w:rPr>
        <w:t>Корисника услуге</w:t>
      </w:r>
      <w:r w:rsidRPr="00EF0918">
        <w:rPr>
          <w:rFonts w:cs="Arial"/>
          <w:sz w:val="24"/>
          <w:szCs w:val="24"/>
        </w:rPr>
        <w:t xml:space="preserve"> спровођење и унапређење безбедности и здравља на раду запослених и свих других лица која учествују у радним процесима </w:t>
      </w:r>
      <w:r w:rsidRPr="00EF0918">
        <w:rPr>
          <w:rFonts w:cs="Arial"/>
          <w:sz w:val="24"/>
          <w:szCs w:val="24"/>
          <w:lang w:val="sr-Cyrl-RS"/>
        </w:rPr>
        <w:t>Корисника услуге</w:t>
      </w:r>
      <w:r w:rsidRPr="00EF0918">
        <w:rPr>
          <w:rFonts w:cs="Arial"/>
          <w:sz w:val="24"/>
          <w:szCs w:val="24"/>
        </w:rPr>
        <w:t>,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w:t>
      </w:r>
      <w:r w:rsidRPr="00EF0918">
        <w:rPr>
          <w:rFonts w:cs="Arial"/>
          <w:sz w:val="24"/>
          <w:szCs w:val="24"/>
          <w:lang w:val="sr-Cyrl-RS"/>
        </w:rPr>
        <w:t xml:space="preserve"> („Службени гласник РС“</w:t>
      </w:r>
      <w:r w:rsidRPr="00EF0918">
        <w:rPr>
          <w:rFonts w:cs="Arial"/>
          <w:sz w:val="24"/>
          <w:szCs w:val="24"/>
        </w:rPr>
        <w:t>,</w:t>
      </w:r>
      <w:r w:rsidRPr="00EF0918">
        <w:rPr>
          <w:rFonts w:cs="Arial"/>
          <w:sz w:val="24"/>
          <w:szCs w:val="24"/>
          <w:lang w:val="sr-Cyrl-RS"/>
        </w:rPr>
        <w:t xml:space="preserve"> бр. 101/2005 и 91/2015), (даље: Закон) као </w:t>
      </w:r>
      <w:r w:rsidRPr="00EF0918">
        <w:rPr>
          <w:rFonts w:cs="Arial"/>
          <w:sz w:val="24"/>
          <w:szCs w:val="24"/>
        </w:rPr>
        <w:t xml:space="preserve"> и других прописа</w:t>
      </w:r>
      <w:r w:rsidRPr="00EF0918">
        <w:rPr>
          <w:rFonts w:cs="Arial"/>
          <w:sz w:val="24"/>
          <w:szCs w:val="24"/>
          <w:lang w:val="sr-Cyrl-RS"/>
        </w:rPr>
        <w:t xml:space="preserve"> Републике Србије</w:t>
      </w:r>
      <w:r w:rsidRPr="00EF0918">
        <w:rPr>
          <w:rFonts w:cs="Arial"/>
          <w:sz w:val="24"/>
          <w:szCs w:val="24"/>
        </w:rPr>
        <w:t xml:space="preserve"> и посебних аката </w:t>
      </w:r>
      <w:r w:rsidRPr="00EF0918">
        <w:rPr>
          <w:rFonts w:cs="Arial"/>
          <w:sz w:val="24"/>
          <w:szCs w:val="24"/>
          <w:lang w:val="sr-Cyrl-RS"/>
        </w:rPr>
        <w:t>Корисника услуге</w:t>
      </w:r>
      <w:r w:rsidRPr="00EF0918">
        <w:rPr>
          <w:rFonts w:cs="Arial"/>
          <w:sz w:val="24"/>
          <w:szCs w:val="24"/>
        </w:rPr>
        <w:t>, која регулишу ову материју.</w:t>
      </w:r>
    </w:p>
    <w:p w14:paraId="20A8A03B" w14:textId="77777777" w:rsidR="00EF0918" w:rsidRPr="00EF0918" w:rsidRDefault="00EF0918" w:rsidP="00EF0918">
      <w:pPr>
        <w:ind w:hanging="284"/>
        <w:rPr>
          <w:rFonts w:cs="Arial"/>
          <w:sz w:val="24"/>
          <w:szCs w:val="24"/>
        </w:rPr>
      </w:pPr>
    </w:p>
    <w:p w14:paraId="0017B40E" w14:textId="77777777" w:rsidR="00EF0918" w:rsidRPr="00EF0918" w:rsidRDefault="00EF0918" w:rsidP="00EF0918">
      <w:pPr>
        <w:spacing w:before="0"/>
        <w:ind w:left="-284"/>
        <w:rPr>
          <w:rFonts w:cs="Arial"/>
          <w:sz w:val="24"/>
          <w:szCs w:val="24"/>
        </w:rPr>
      </w:pPr>
      <w:r w:rsidRPr="00EF0918">
        <w:rPr>
          <w:rFonts w:cs="Arial"/>
          <w:sz w:val="24"/>
          <w:szCs w:val="24"/>
        </w:rPr>
        <w:t xml:space="preserve">II   Да </w:t>
      </w:r>
      <w:r w:rsidRPr="00EF0918">
        <w:rPr>
          <w:rFonts w:cs="Arial"/>
          <w:sz w:val="24"/>
          <w:szCs w:val="24"/>
          <w:lang w:val="sr-Cyrl-RS"/>
        </w:rPr>
        <w:t>Корисник услуге</w:t>
      </w:r>
      <w:r w:rsidRPr="00EF0918">
        <w:rPr>
          <w:rFonts w:cs="Arial"/>
          <w:sz w:val="24"/>
          <w:szCs w:val="24"/>
        </w:rPr>
        <w:t xml:space="preserve"> захтева од Пружаоца услуге да се приликом пружања услуга     </w:t>
      </w:r>
    </w:p>
    <w:p w14:paraId="28632E8A" w14:textId="77777777" w:rsidR="00EF0918" w:rsidRPr="00EF0918" w:rsidRDefault="00EF0918" w:rsidP="00EF0918">
      <w:pPr>
        <w:spacing w:before="0"/>
        <w:rPr>
          <w:rFonts w:cs="Arial"/>
          <w:sz w:val="24"/>
          <w:szCs w:val="24"/>
        </w:rPr>
      </w:pPr>
      <w:r w:rsidRPr="00EF0918">
        <w:rPr>
          <w:rFonts w:cs="Arial"/>
          <w:sz w:val="24"/>
          <w:szCs w:val="24"/>
        </w:rPr>
        <w:t xml:space="preserve">које су предмет овог Уговора, доследно придржава Пословне политике </w:t>
      </w:r>
      <w:r w:rsidRPr="00EF0918">
        <w:rPr>
          <w:rFonts w:cs="Arial"/>
          <w:sz w:val="24"/>
          <w:szCs w:val="24"/>
          <w:lang w:val="sr-Cyrl-RS"/>
        </w:rPr>
        <w:t>Корисника услуге</w:t>
      </w:r>
      <w:r w:rsidRPr="00EF0918">
        <w:rPr>
          <w:rFonts w:cs="Arial"/>
          <w:sz w:val="24"/>
          <w:szCs w:val="24"/>
        </w:rPr>
        <w:t xml:space="preserve"> у вези са спровођењем и унапређењем безбедности и здравља на раду запослених и свих других лица која учествују у радним процесима </w:t>
      </w:r>
      <w:r w:rsidRPr="00EF0918">
        <w:rPr>
          <w:rFonts w:cs="Arial"/>
          <w:sz w:val="24"/>
          <w:szCs w:val="24"/>
          <w:lang w:val="sr-Cyrl-RS"/>
        </w:rPr>
        <w:t>Корисника услуге</w:t>
      </w:r>
      <w:r w:rsidRPr="00EF0918">
        <w:rPr>
          <w:rFonts w:cs="Arial"/>
          <w:sz w:val="24"/>
          <w:szCs w:val="24"/>
        </w:rPr>
        <w:t>, као и лица која се затекну у радној околини, ради спречавања настанка повреда на раду и професионалних болести и доследно спровођење Закона</w:t>
      </w:r>
      <w:r w:rsidRPr="00EF0918">
        <w:rPr>
          <w:rFonts w:cs="Arial"/>
          <w:sz w:val="24"/>
          <w:szCs w:val="24"/>
          <w:lang w:val="sr-Cyrl-RS"/>
        </w:rPr>
        <w:t xml:space="preserve">, као </w:t>
      </w:r>
      <w:r w:rsidRPr="00EF0918">
        <w:rPr>
          <w:rFonts w:cs="Arial"/>
          <w:sz w:val="24"/>
          <w:szCs w:val="24"/>
        </w:rPr>
        <w:t xml:space="preserve"> и других прописа</w:t>
      </w:r>
      <w:r w:rsidRPr="00EF0918">
        <w:rPr>
          <w:rFonts w:cs="Arial"/>
          <w:sz w:val="24"/>
          <w:szCs w:val="24"/>
          <w:lang w:val="sr-Cyrl-RS"/>
        </w:rPr>
        <w:t xml:space="preserve"> Републике Србије</w:t>
      </w:r>
      <w:r w:rsidRPr="00EF0918">
        <w:rPr>
          <w:rFonts w:cs="Arial"/>
          <w:sz w:val="24"/>
          <w:szCs w:val="24"/>
        </w:rPr>
        <w:t xml:space="preserve"> и посебних аката </w:t>
      </w:r>
      <w:r w:rsidRPr="00EF0918">
        <w:rPr>
          <w:rFonts w:cs="Arial"/>
          <w:sz w:val="24"/>
          <w:szCs w:val="24"/>
          <w:lang w:val="sr-Cyrl-RS"/>
        </w:rPr>
        <w:t>Корисника услуге</w:t>
      </w:r>
      <w:r w:rsidRPr="00EF0918">
        <w:rPr>
          <w:rFonts w:cs="Arial"/>
          <w:sz w:val="24"/>
          <w:szCs w:val="24"/>
        </w:rPr>
        <w:t xml:space="preserve">, која регулишу ову материју, а све у циљу отклањања или </w:t>
      </w:r>
      <w:r w:rsidRPr="00EF0918">
        <w:rPr>
          <w:rFonts w:cs="Arial"/>
          <w:sz w:val="24"/>
          <w:szCs w:val="24"/>
        </w:rPr>
        <w:lastRenderedPageBreak/>
        <w:t>смањења на најмањи могући ниво ризика од настанка повреда на раду или професионалних болести.</w:t>
      </w:r>
    </w:p>
    <w:p w14:paraId="7FFD3979" w14:textId="77777777" w:rsidR="00EF0918" w:rsidRPr="00EF0918" w:rsidRDefault="00EF0918" w:rsidP="00EF0918">
      <w:pPr>
        <w:rPr>
          <w:rFonts w:cs="Arial"/>
          <w:sz w:val="24"/>
          <w:szCs w:val="24"/>
        </w:rPr>
      </w:pPr>
    </w:p>
    <w:p w14:paraId="3092E087" w14:textId="77777777" w:rsidR="00EF0918" w:rsidRPr="00EF0918" w:rsidRDefault="00EF0918" w:rsidP="00EF0918">
      <w:pPr>
        <w:spacing w:before="0"/>
        <w:ind w:left="-284"/>
        <w:rPr>
          <w:rFonts w:cs="Arial"/>
          <w:sz w:val="24"/>
          <w:szCs w:val="24"/>
        </w:rPr>
      </w:pPr>
      <w:r w:rsidRPr="00EF0918">
        <w:rPr>
          <w:rFonts w:cs="Arial"/>
          <w:sz w:val="24"/>
          <w:szCs w:val="24"/>
        </w:rPr>
        <w:t xml:space="preserve">III  Да Пружалац услуге </w:t>
      </w:r>
      <w:r w:rsidRPr="00EF0918">
        <w:rPr>
          <w:rFonts w:cs="Arial"/>
          <w:sz w:val="24"/>
          <w:szCs w:val="24"/>
          <w:lang w:val="sr-Cyrl-RS"/>
        </w:rPr>
        <w:t xml:space="preserve">прихвата </w:t>
      </w:r>
      <w:r w:rsidRPr="00EF0918">
        <w:rPr>
          <w:rFonts w:cs="Arial"/>
          <w:sz w:val="24"/>
          <w:szCs w:val="24"/>
        </w:rPr>
        <w:t xml:space="preserve">захтеве </w:t>
      </w:r>
      <w:r w:rsidRPr="00EF0918">
        <w:rPr>
          <w:rFonts w:cs="Arial"/>
          <w:sz w:val="24"/>
          <w:szCs w:val="24"/>
          <w:lang w:val="sr-Cyrl-RS"/>
        </w:rPr>
        <w:t>Корисника услуге</w:t>
      </w:r>
      <w:r w:rsidRPr="00EF0918">
        <w:rPr>
          <w:rFonts w:cs="Arial"/>
          <w:sz w:val="24"/>
          <w:szCs w:val="24"/>
        </w:rPr>
        <w:t xml:space="preserve"> из тачке 2. Става  </w:t>
      </w:r>
    </w:p>
    <w:p w14:paraId="0DBC6167" w14:textId="77777777" w:rsidR="00EF0918" w:rsidRPr="00EF0918" w:rsidRDefault="00EF0918" w:rsidP="00EF0918">
      <w:pPr>
        <w:spacing w:before="0"/>
        <w:rPr>
          <w:rFonts w:cs="Arial"/>
          <w:sz w:val="24"/>
          <w:szCs w:val="24"/>
          <w:lang w:val="sr-Latn-RS"/>
        </w:rPr>
      </w:pPr>
      <w:r w:rsidRPr="00EF0918">
        <w:rPr>
          <w:rFonts w:cs="Arial"/>
          <w:sz w:val="24"/>
          <w:szCs w:val="24"/>
        </w:rPr>
        <w:t xml:space="preserve"> </w:t>
      </w:r>
      <w:r w:rsidRPr="00EF0918">
        <w:rPr>
          <w:rFonts w:cs="Arial"/>
          <w:sz w:val="24"/>
          <w:szCs w:val="24"/>
          <w:lang w:val="sr-Cyrl-RS"/>
        </w:rPr>
        <w:t>другогУводних одредби</w:t>
      </w:r>
    </w:p>
    <w:p w14:paraId="0EF17567" w14:textId="77777777" w:rsidR="00EF0918" w:rsidRPr="00EF0918" w:rsidRDefault="00EF0918" w:rsidP="00EF0918">
      <w:pPr>
        <w:rPr>
          <w:rFonts w:cs="Arial"/>
          <w:sz w:val="24"/>
          <w:szCs w:val="24"/>
        </w:rPr>
      </w:pPr>
    </w:p>
    <w:p w14:paraId="6031A0BF" w14:textId="77777777" w:rsidR="00EF0918" w:rsidRPr="00EF0918" w:rsidRDefault="00EF0918" w:rsidP="006158B2">
      <w:pPr>
        <w:numPr>
          <w:ilvl w:val="0"/>
          <w:numId w:val="32"/>
        </w:numPr>
        <w:spacing w:before="0"/>
        <w:ind w:left="0" w:hanging="284"/>
        <w:contextualSpacing/>
        <w:rPr>
          <w:rFonts w:eastAsia="Calibri" w:cs="Arial"/>
          <w:sz w:val="24"/>
          <w:szCs w:val="24"/>
        </w:rPr>
      </w:pPr>
      <w:r w:rsidRPr="00EF0918">
        <w:rPr>
          <w:rFonts w:eastAsia="Calibri" w:cs="Arial"/>
          <w:sz w:val="24"/>
          <w:szCs w:val="24"/>
        </w:rPr>
        <w:t xml:space="preserve">Предмет овог Прилога o БЗР је дефинисање права </w:t>
      </w:r>
      <w:r w:rsidRPr="00EF0918">
        <w:rPr>
          <w:rFonts w:eastAsia="Calibri" w:cs="Arial"/>
          <w:sz w:val="24"/>
          <w:szCs w:val="24"/>
          <w:lang w:val="sr-Cyrl-RS"/>
        </w:rPr>
        <w:t>Корисника услуге</w:t>
      </w:r>
      <w:r w:rsidRPr="00EF0918">
        <w:rPr>
          <w:rFonts w:eastAsia="Calibri" w:cs="Arial"/>
          <w:sz w:val="24"/>
          <w:szCs w:val="24"/>
        </w:rPr>
        <w:t xml:space="preserve"> и права и обавеза Пружаоца услуге, као и његових запослених и других лица која ангажује приликом пружања услуга које су предмет Уговора, а у вези безбедности и здравља на раду (у даљем тексту: БЗР).</w:t>
      </w:r>
    </w:p>
    <w:p w14:paraId="6AF09F4B" w14:textId="77777777" w:rsidR="00EF0918" w:rsidRPr="00EF0918" w:rsidRDefault="00EF0918" w:rsidP="00EF0918">
      <w:pPr>
        <w:spacing w:before="0"/>
        <w:contextualSpacing/>
        <w:rPr>
          <w:rFonts w:eastAsia="Calibri" w:cs="Arial"/>
          <w:sz w:val="24"/>
          <w:szCs w:val="24"/>
        </w:rPr>
      </w:pPr>
    </w:p>
    <w:p w14:paraId="2C1BED45" w14:textId="77777777" w:rsidR="00EF0918" w:rsidRPr="00EF0918" w:rsidRDefault="00EF0918" w:rsidP="006158B2">
      <w:pPr>
        <w:numPr>
          <w:ilvl w:val="0"/>
          <w:numId w:val="32"/>
        </w:numPr>
        <w:spacing w:before="0"/>
        <w:ind w:left="0" w:hanging="284"/>
        <w:contextualSpacing/>
        <w:rPr>
          <w:rFonts w:eastAsia="Calibri" w:cs="Arial"/>
          <w:sz w:val="24"/>
          <w:szCs w:val="24"/>
        </w:rPr>
      </w:pPr>
      <w:r w:rsidRPr="00EF0918">
        <w:rPr>
          <w:rFonts w:eastAsia="Calibri" w:cs="Arial"/>
          <w:sz w:val="24"/>
          <w:szCs w:val="24"/>
        </w:rPr>
        <w:t xml:space="preserve">Пружалац услуге, његови запослени и сва друга лица која ангажује, дужни су да у току припрема за пружање услуга који су предмет Уговора, у току трајања </w:t>
      </w:r>
      <w:r w:rsidRPr="00EF0918">
        <w:rPr>
          <w:rFonts w:eastAsia="Calibri" w:cs="Arial"/>
          <w:sz w:val="24"/>
          <w:szCs w:val="24"/>
          <w:lang w:val="sr-Cyrl-RS"/>
        </w:rPr>
        <w:t>уговорних обавеза</w:t>
      </w:r>
      <w:r w:rsidRPr="00EF0918">
        <w:rPr>
          <w:rFonts w:eastAsia="Calibri" w:cs="Arial"/>
          <w:sz w:val="24"/>
          <w:szCs w:val="24"/>
        </w:rPr>
        <w:t>, као и приликом отклањања недостатака у гарантном року, поступају у свему у складу са Законом и осталим важећим прописима у Републици Србији</w:t>
      </w:r>
      <w:r w:rsidRPr="00EF0918">
        <w:rPr>
          <w:rFonts w:eastAsia="Calibri" w:cs="Arial"/>
          <w:sz w:val="24"/>
          <w:szCs w:val="24"/>
          <w:lang w:val="sr-Cyrl-RS"/>
        </w:rPr>
        <w:t xml:space="preserve"> који регулишу ову материју и </w:t>
      </w:r>
      <w:r w:rsidRPr="00EF0918">
        <w:rPr>
          <w:rFonts w:eastAsia="Calibri" w:cs="Arial"/>
          <w:sz w:val="24"/>
          <w:szCs w:val="24"/>
        </w:rPr>
        <w:t xml:space="preserve"> и интерним актима </w:t>
      </w:r>
      <w:r w:rsidRPr="00EF0918">
        <w:rPr>
          <w:rFonts w:eastAsia="Calibri" w:cs="Arial"/>
          <w:sz w:val="24"/>
          <w:szCs w:val="24"/>
          <w:lang w:val="sr-Cyrl-RS"/>
        </w:rPr>
        <w:t>Корисника услуге</w:t>
      </w:r>
      <w:r w:rsidRPr="00EF0918">
        <w:rPr>
          <w:rFonts w:eastAsia="Calibri" w:cs="Arial"/>
          <w:sz w:val="24"/>
          <w:szCs w:val="24"/>
        </w:rPr>
        <w:t>.</w:t>
      </w:r>
    </w:p>
    <w:p w14:paraId="466A2EA2" w14:textId="77777777" w:rsidR="00EF0918" w:rsidRPr="00EF0918" w:rsidRDefault="00EF0918" w:rsidP="00EF0918">
      <w:pPr>
        <w:rPr>
          <w:rFonts w:cs="Arial"/>
          <w:sz w:val="24"/>
          <w:szCs w:val="24"/>
        </w:rPr>
      </w:pPr>
    </w:p>
    <w:p w14:paraId="728BCA06" w14:textId="77777777" w:rsidR="00EF0918" w:rsidRPr="00EF0918" w:rsidRDefault="00EF0918" w:rsidP="006158B2">
      <w:pPr>
        <w:numPr>
          <w:ilvl w:val="0"/>
          <w:numId w:val="32"/>
        </w:numPr>
        <w:spacing w:before="0"/>
        <w:ind w:left="0" w:hanging="284"/>
        <w:contextualSpacing/>
        <w:rPr>
          <w:rFonts w:eastAsia="Calibri" w:cs="Arial"/>
          <w:sz w:val="24"/>
          <w:szCs w:val="24"/>
        </w:rPr>
      </w:pPr>
      <w:r w:rsidRPr="00EF0918">
        <w:rPr>
          <w:rFonts w:eastAsia="Calibri" w:cs="Arial"/>
          <w:sz w:val="24"/>
          <w:szCs w:val="24"/>
        </w:rPr>
        <w:t xml:space="preserve">Пружалац услуге је дужан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средства и опрема за личну заштиту на раду буду прилагођени и обезбеђени тако да не угрожавају безбедност и здравље запослених и свих других лица која ангажује за </w:t>
      </w:r>
      <w:r w:rsidRPr="00EF0918">
        <w:rPr>
          <w:rFonts w:eastAsia="Calibri" w:cs="Arial"/>
          <w:sz w:val="24"/>
          <w:szCs w:val="24"/>
          <w:lang w:val="sr-Cyrl-RS"/>
        </w:rPr>
        <w:t>пружање услуга</w:t>
      </w:r>
      <w:r w:rsidRPr="00EF0918">
        <w:rPr>
          <w:rFonts w:eastAsia="Calibri" w:cs="Arial"/>
          <w:sz w:val="24"/>
          <w:szCs w:val="24"/>
        </w:rPr>
        <w:t xml:space="preserve"> кој</w:t>
      </w:r>
      <w:r w:rsidRPr="00EF0918">
        <w:rPr>
          <w:rFonts w:eastAsia="Calibri" w:cs="Arial"/>
          <w:sz w:val="24"/>
          <w:szCs w:val="24"/>
          <w:lang w:val="sr-Cyrl-RS"/>
        </w:rPr>
        <w:t>е</w:t>
      </w:r>
      <w:r w:rsidRPr="00EF0918">
        <w:rPr>
          <w:rFonts w:eastAsia="Calibri" w:cs="Arial"/>
          <w:sz w:val="24"/>
          <w:szCs w:val="24"/>
        </w:rPr>
        <w:t xml:space="preserve"> су предмет Уговора, суседних објеката, пролазника или учесника у саобраћају.</w:t>
      </w:r>
    </w:p>
    <w:p w14:paraId="77D24BD3" w14:textId="77777777" w:rsidR="00EF0918" w:rsidRPr="00EF0918" w:rsidRDefault="00EF0918" w:rsidP="00EF0918">
      <w:pPr>
        <w:spacing w:before="0"/>
        <w:rPr>
          <w:rFonts w:cs="Arial"/>
          <w:sz w:val="24"/>
          <w:szCs w:val="24"/>
        </w:rPr>
      </w:pPr>
    </w:p>
    <w:p w14:paraId="59B3E366" w14:textId="77777777" w:rsidR="00EF0918" w:rsidRPr="00EF0918" w:rsidRDefault="00EF0918" w:rsidP="006158B2">
      <w:pPr>
        <w:numPr>
          <w:ilvl w:val="0"/>
          <w:numId w:val="32"/>
        </w:numPr>
        <w:spacing w:before="0"/>
        <w:ind w:left="0" w:hanging="284"/>
        <w:contextualSpacing/>
        <w:rPr>
          <w:rFonts w:eastAsia="Calibri" w:cs="Arial"/>
          <w:sz w:val="24"/>
          <w:szCs w:val="24"/>
        </w:rPr>
      </w:pPr>
      <w:r w:rsidRPr="00EF0918">
        <w:rPr>
          <w:rFonts w:eastAsia="Calibri" w:cs="Arial"/>
          <w:sz w:val="24"/>
          <w:szCs w:val="24"/>
        </w:rPr>
        <w:t>Пружалац услуге је дужан да обавести запослене и друга лица која ангажује приликом пружања услуга које су предмет Уговора о обавезама из овог Прилога о БЗР (подизвођаче, кооперанте, повезана лица).</w:t>
      </w:r>
    </w:p>
    <w:p w14:paraId="6527A2BC" w14:textId="77777777" w:rsidR="00EF0918" w:rsidRPr="00EF0918" w:rsidRDefault="00EF0918" w:rsidP="00EF0918">
      <w:pPr>
        <w:spacing w:after="200" w:line="276" w:lineRule="auto"/>
        <w:ind w:left="720"/>
        <w:contextualSpacing/>
        <w:rPr>
          <w:rFonts w:ascii="Calibri" w:eastAsia="Calibri" w:hAnsi="Calibri" w:cs="Arial"/>
          <w:sz w:val="24"/>
          <w:szCs w:val="24"/>
        </w:rPr>
      </w:pPr>
    </w:p>
    <w:p w14:paraId="3C9AE89A" w14:textId="77777777" w:rsidR="00EF0918" w:rsidRPr="00EF0918" w:rsidRDefault="00EF0918" w:rsidP="006158B2">
      <w:pPr>
        <w:numPr>
          <w:ilvl w:val="0"/>
          <w:numId w:val="32"/>
        </w:numPr>
        <w:spacing w:before="0"/>
        <w:ind w:left="0" w:hanging="284"/>
        <w:contextualSpacing/>
        <w:rPr>
          <w:rFonts w:eastAsia="Calibri" w:cs="Arial"/>
          <w:sz w:val="24"/>
          <w:szCs w:val="24"/>
        </w:rPr>
      </w:pPr>
      <w:r w:rsidRPr="00EF0918">
        <w:rPr>
          <w:rFonts w:eastAsia="Calibri" w:cs="Arial"/>
          <w:sz w:val="24"/>
          <w:szCs w:val="24"/>
        </w:rPr>
        <w:t xml:space="preserve">Пружалац услуге, његови запослени и сва друга лица која ангажује, дужни су да се у току припрема за пружање услуга које су предмет Уговора и  у току трајања </w:t>
      </w:r>
      <w:r w:rsidRPr="00EF0918">
        <w:rPr>
          <w:rFonts w:eastAsia="Calibri" w:cs="Arial"/>
          <w:sz w:val="24"/>
          <w:szCs w:val="24"/>
          <w:lang w:val="sr-Cyrl-RS"/>
        </w:rPr>
        <w:t>уговорних обавеза, као и приликом отјклањања недостатака у гарантном року,</w:t>
      </w:r>
      <w:r w:rsidRPr="00EF0918">
        <w:rPr>
          <w:rFonts w:eastAsia="Calibri" w:cs="Arial"/>
          <w:sz w:val="24"/>
          <w:szCs w:val="24"/>
        </w:rPr>
        <w:t xml:space="preserve"> придржавају свих правила, интерних стандарда, процедура, упутстава и инструкција о БЗР које важе код </w:t>
      </w:r>
      <w:r w:rsidRPr="00EF0918">
        <w:rPr>
          <w:rFonts w:eastAsia="Calibri" w:cs="Arial"/>
          <w:sz w:val="24"/>
          <w:szCs w:val="24"/>
          <w:lang w:val="sr-Cyrl-RS"/>
        </w:rPr>
        <w:t>Корисника услуге</w:t>
      </w:r>
      <w:r w:rsidRPr="00EF0918">
        <w:rPr>
          <w:rFonts w:eastAsia="Calibri" w:cs="Arial"/>
          <w:sz w:val="24"/>
          <w:szCs w:val="24"/>
        </w:rPr>
        <w:t>, а посебно су дужни да се придржавају следећих правила:</w:t>
      </w:r>
    </w:p>
    <w:p w14:paraId="1DDA41C6" w14:textId="77777777" w:rsidR="00EF0918" w:rsidRPr="00EF0918" w:rsidRDefault="00EF0918" w:rsidP="00EF0918">
      <w:pPr>
        <w:spacing w:before="0"/>
        <w:rPr>
          <w:rFonts w:cs="Arial"/>
          <w:sz w:val="24"/>
          <w:szCs w:val="24"/>
        </w:rPr>
      </w:pPr>
      <w:r w:rsidRPr="00EF0918">
        <w:rPr>
          <w:rFonts w:cs="Arial"/>
          <w:sz w:val="24"/>
          <w:szCs w:val="24"/>
          <w:lang w:val="sr-Cyrl-RS"/>
        </w:rPr>
        <w:t>5.</w:t>
      </w:r>
      <w:r w:rsidRPr="00EF0918">
        <w:rPr>
          <w:rFonts w:cs="Arial"/>
          <w:sz w:val="24"/>
          <w:szCs w:val="24"/>
        </w:rPr>
        <w:t>1. забрањено је избегавање примене и/или ометање спровођења мера БЗР;</w:t>
      </w:r>
    </w:p>
    <w:p w14:paraId="591A1CFF" w14:textId="77777777" w:rsidR="00EF0918" w:rsidRPr="00EF0918" w:rsidRDefault="00EF0918" w:rsidP="00EF0918">
      <w:pPr>
        <w:spacing w:before="0"/>
        <w:rPr>
          <w:rFonts w:cs="Arial"/>
          <w:sz w:val="24"/>
          <w:szCs w:val="24"/>
        </w:rPr>
      </w:pPr>
      <w:r w:rsidRPr="00EF0918">
        <w:rPr>
          <w:rFonts w:cs="Arial"/>
          <w:sz w:val="24"/>
          <w:szCs w:val="24"/>
          <w:lang w:val="sr-Cyrl-RS"/>
        </w:rPr>
        <w:t>5.</w:t>
      </w:r>
      <w:r w:rsidRPr="00EF0918">
        <w:rPr>
          <w:rFonts w:cs="Arial"/>
          <w:sz w:val="24"/>
          <w:szCs w:val="24"/>
        </w:rPr>
        <w:t>2. обавезно је поштовање правила коришћења средстава и опреме за личну заштиту на раду;</w:t>
      </w:r>
    </w:p>
    <w:p w14:paraId="59D75B32" w14:textId="77777777" w:rsidR="00EF0918" w:rsidRPr="00EF0918" w:rsidRDefault="00EF0918" w:rsidP="00EF0918">
      <w:pPr>
        <w:spacing w:before="0"/>
        <w:rPr>
          <w:rFonts w:cs="Arial"/>
          <w:sz w:val="24"/>
          <w:szCs w:val="24"/>
        </w:rPr>
      </w:pPr>
      <w:r w:rsidRPr="00EF0918">
        <w:rPr>
          <w:rFonts w:cs="Arial"/>
          <w:sz w:val="24"/>
          <w:szCs w:val="24"/>
          <w:lang w:val="sr-Cyrl-RS"/>
        </w:rPr>
        <w:t>5.</w:t>
      </w:r>
      <w:r w:rsidRPr="00EF0918">
        <w:rPr>
          <w:rFonts w:cs="Arial"/>
          <w:sz w:val="24"/>
          <w:szCs w:val="24"/>
        </w:rPr>
        <w:t xml:space="preserve">3. процедуре </w:t>
      </w:r>
      <w:r w:rsidRPr="00EF0918">
        <w:rPr>
          <w:rFonts w:cs="Arial"/>
          <w:sz w:val="24"/>
          <w:szCs w:val="24"/>
          <w:lang w:val="sr-Cyrl-RS"/>
        </w:rPr>
        <w:t>Корисника услуге</w:t>
      </w:r>
      <w:r w:rsidRPr="00EF0918">
        <w:rPr>
          <w:rFonts w:cs="Arial"/>
          <w:sz w:val="24"/>
          <w:szCs w:val="24"/>
        </w:rPr>
        <w:t xml:space="preserve"> за спровођење система контроле приступа и дозвола за рад увек морају да буду испоштоване;</w:t>
      </w:r>
    </w:p>
    <w:p w14:paraId="35D270F8" w14:textId="77777777" w:rsidR="00EF0918" w:rsidRPr="00EF0918" w:rsidRDefault="00EF0918" w:rsidP="00EF0918">
      <w:pPr>
        <w:spacing w:before="0"/>
        <w:rPr>
          <w:rFonts w:cs="Arial"/>
          <w:sz w:val="24"/>
          <w:szCs w:val="24"/>
        </w:rPr>
      </w:pPr>
      <w:r w:rsidRPr="00EF0918">
        <w:rPr>
          <w:rFonts w:cs="Arial"/>
          <w:sz w:val="24"/>
          <w:szCs w:val="24"/>
          <w:lang w:val="sr-Cyrl-RS"/>
        </w:rPr>
        <w:t>5.</w:t>
      </w:r>
      <w:r w:rsidRPr="00EF0918">
        <w:rPr>
          <w:rFonts w:cs="Arial"/>
          <w:sz w:val="24"/>
          <w:szCs w:val="24"/>
        </w:rPr>
        <w:t>4. процедуре за изолацију и закључавање извора енергије и радних флуида увек морају да буду испоштоване;</w:t>
      </w:r>
    </w:p>
    <w:p w14:paraId="6544B1D5" w14:textId="77777777" w:rsidR="00EF0918" w:rsidRPr="00EF0918" w:rsidRDefault="00EF0918" w:rsidP="00EF0918">
      <w:pPr>
        <w:spacing w:before="0"/>
        <w:rPr>
          <w:rFonts w:cs="Arial"/>
          <w:sz w:val="24"/>
          <w:szCs w:val="24"/>
        </w:rPr>
      </w:pPr>
      <w:r w:rsidRPr="00EF0918">
        <w:rPr>
          <w:rFonts w:cs="Arial"/>
          <w:sz w:val="24"/>
          <w:szCs w:val="24"/>
          <w:lang w:val="sr-Cyrl-RS"/>
        </w:rPr>
        <w:t>5.</w:t>
      </w:r>
      <w:r w:rsidRPr="00EF0918">
        <w:rPr>
          <w:rFonts w:cs="Arial"/>
          <w:sz w:val="24"/>
          <w:szCs w:val="24"/>
        </w:rPr>
        <w:t xml:space="preserve">5. најстроже је забрањен улазак, боравак или рад, на територији и у просторијама </w:t>
      </w:r>
      <w:r w:rsidRPr="00EF0918">
        <w:rPr>
          <w:rFonts w:cs="Arial"/>
          <w:sz w:val="24"/>
          <w:szCs w:val="24"/>
          <w:lang w:val="sr-Cyrl-RS"/>
        </w:rPr>
        <w:t>Корисника услуге</w:t>
      </w:r>
      <w:r w:rsidRPr="00EF0918">
        <w:rPr>
          <w:rFonts w:cs="Arial"/>
          <w:sz w:val="24"/>
          <w:szCs w:val="24"/>
        </w:rPr>
        <w:t>, под утицајем алкохола или других психоактивних супстанци;</w:t>
      </w:r>
    </w:p>
    <w:p w14:paraId="17672D1F" w14:textId="77777777" w:rsidR="00EF0918" w:rsidRPr="00EF0918" w:rsidRDefault="00EF0918" w:rsidP="00EF0918">
      <w:pPr>
        <w:spacing w:before="0"/>
        <w:rPr>
          <w:rFonts w:cs="Arial"/>
          <w:sz w:val="24"/>
          <w:szCs w:val="24"/>
        </w:rPr>
      </w:pPr>
      <w:r w:rsidRPr="00EF0918">
        <w:rPr>
          <w:rFonts w:cs="Arial"/>
          <w:sz w:val="24"/>
          <w:szCs w:val="24"/>
          <w:lang w:val="sr-Cyrl-RS"/>
        </w:rPr>
        <w:t>5.</w:t>
      </w:r>
      <w:r w:rsidRPr="00EF0918">
        <w:rPr>
          <w:rFonts w:cs="Arial"/>
          <w:sz w:val="24"/>
          <w:szCs w:val="24"/>
        </w:rPr>
        <w:t xml:space="preserve">6. забрањено је уношење оружја унутар локација </w:t>
      </w:r>
      <w:r w:rsidRPr="00EF0918">
        <w:rPr>
          <w:rFonts w:cs="Arial"/>
          <w:sz w:val="24"/>
          <w:szCs w:val="24"/>
          <w:lang w:val="sr-Cyrl-RS"/>
        </w:rPr>
        <w:t>Корисника услуге</w:t>
      </w:r>
      <w:r w:rsidRPr="00EF0918">
        <w:rPr>
          <w:rFonts w:cs="Arial"/>
          <w:sz w:val="24"/>
          <w:szCs w:val="24"/>
        </w:rPr>
        <w:t>, као и неовлашћено фотографисање;</w:t>
      </w:r>
    </w:p>
    <w:p w14:paraId="6C3AB196" w14:textId="77777777" w:rsidR="00EF0918" w:rsidRPr="00EF0918" w:rsidRDefault="00EF0918" w:rsidP="00EF0918">
      <w:pPr>
        <w:spacing w:before="0"/>
        <w:rPr>
          <w:rFonts w:cs="Arial"/>
          <w:sz w:val="24"/>
          <w:szCs w:val="24"/>
          <w:lang w:val="sr-Cyrl-RS"/>
        </w:rPr>
      </w:pPr>
      <w:r w:rsidRPr="00EF0918">
        <w:rPr>
          <w:rFonts w:cs="Arial"/>
          <w:sz w:val="24"/>
          <w:szCs w:val="24"/>
          <w:lang w:val="sr-Cyrl-RS"/>
        </w:rPr>
        <w:lastRenderedPageBreak/>
        <w:t>5.</w:t>
      </w:r>
      <w:r w:rsidRPr="00EF0918">
        <w:rPr>
          <w:rFonts w:cs="Arial"/>
          <w:sz w:val="24"/>
          <w:szCs w:val="24"/>
        </w:rPr>
        <w:t>7. обавезно је придржавање правила и сигнализације безбедности у саобраћају.</w:t>
      </w:r>
    </w:p>
    <w:p w14:paraId="22BBB198" w14:textId="77777777" w:rsidR="00EF0918" w:rsidRPr="00EF0918" w:rsidRDefault="00EF0918" w:rsidP="00EF0918">
      <w:pPr>
        <w:spacing w:before="0"/>
        <w:rPr>
          <w:rFonts w:cs="Arial"/>
          <w:sz w:val="24"/>
          <w:szCs w:val="24"/>
          <w:lang w:val="sr-Cyrl-RS"/>
        </w:rPr>
      </w:pPr>
    </w:p>
    <w:p w14:paraId="1598CF7D" w14:textId="77777777" w:rsidR="00EF0918" w:rsidRPr="00EF0918" w:rsidRDefault="00EF0918" w:rsidP="006158B2">
      <w:pPr>
        <w:numPr>
          <w:ilvl w:val="0"/>
          <w:numId w:val="32"/>
        </w:numPr>
        <w:spacing w:before="0"/>
        <w:ind w:left="0" w:hanging="284"/>
        <w:contextualSpacing/>
        <w:rPr>
          <w:rFonts w:eastAsia="Calibri" w:cs="Arial"/>
          <w:sz w:val="24"/>
          <w:szCs w:val="24"/>
          <w:lang w:val="sr-Cyrl-RS"/>
        </w:rPr>
      </w:pPr>
      <w:r w:rsidRPr="00EF0918">
        <w:rPr>
          <w:rFonts w:eastAsia="Calibri" w:cs="Arial"/>
          <w:sz w:val="24"/>
          <w:szCs w:val="24"/>
        </w:rPr>
        <w:t>Пружалац услуге је искључиво одговоран за безбедност и здравље својих запослених и свих других лица која ангажује приликом пружања услуга које су предмет Уговора.</w:t>
      </w:r>
      <w:r w:rsidRPr="00EF0918">
        <w:rPr>
          <w:rFonts w:eastAsia="Calibri" w:cs="Arial"/>
          <w:sz w:val="24"/>
          <w:szCs w:val="24"/>
          <w:lang w:val="sr-Cyrl-RS"/>
        </w:rPr>
        <w:t xml:space="preserve"> </w:t>
      </w:r>
      <w:r w:rsidRPr="00EF0918">
        <w:rPr>
          <w:rFonts w:eastAsia="Calibri" w:cs="Arial"/>
          <w:sz w:val="24"/>
          <w:szCs w:val="24"/>
        </w:rPr>
        <w:t xml:space="preserve">У случају непоштовања правила БЗР, </w:t>
      </w:r>
      <w:r w:rsidRPr="00EF0918">
        <w:rPr>
          <w:rFonts w:eastAsia="Calibri" w:cs="Arial"/>
          <w:sz w:val="24"/>
          <w:szCs w:val="24"/>
          <w:lang w:val="sr-Cyrl-RS"/>
        </w:rPr>
        <w:t>Корисник услуге</w:t>
      </w:r>
      <w:r w:rsidRPr="00EF0918">
        <w:rPr>
          <w:rFonts w:eastAsia="Calibri" w:cs="Arial"/>
          <w:sz w:val="24"/>
          <w:szCs w:val="24"/>
        </w:rPr>
        <w:t xml:space="preserve"> неће сносити никакву одговорност нити исплатити накнаде/трошкове Пружаоцу услуге по питању повреда на раду, односно оштећења средстава за рад.</w:t>
      </w:r>
    </w:p>
    <w:p w14:paraId="225CBBE3" w14:textId="77777777" w:rsidR="00EF0918" w:rsidRPr="00EF0918" w:rsidRDefault="00EF0918" w:rsidP="00EF0918">
      <w:pPr>
        <w:spacing w:before="0"/>
        <w:contextualSpacing/>
        <w:rPr>
          <w:rFonts w:eastAsia="Calibri" w:cs="Arial"/>
          <w:sz w:val="24"/>
          <w:szCs w:val="24"/>
          <w:lang w:val="sr-Cyrl-RS"/>
        </w:rPr>
      </w:pPr>
    </w:p>
    <w:p w14:paraId="5AA0C642" w14:textId="77777777" w:rsidR="00EF0918" w:rsidRPr="00EF0918" w:rsidRDefault="00EF0918" w:rsidP="006158B2">
      <w:pPr>
        <w:numPr>
          <w:ilvl w:val="0"/>
          <w:numId w:val="32"/>
        </w:numPr>
        <w:spacing w:before="0"/>
        <w:ind w:left="0" w:hanging="284"/>
        <w:contextualSpacing/>
        <w:rPr>
          <w:rFonts w:eastAsia="Calibri" w:cs="Arial"/>
          <w:sz w:val="24"/>
          <w:szCs w:val="24"/>
        </w:rPr>
      </w:pPr>
      <w:r w:rsidRPr="00EF0918">
        <w:rPr>
          <w:rFonts w:eastAsia="Calibri" w:cs="Arial"/>
          <w:sz w:val="24"/>
          <w:szCs w:val="24"/>
        </w:rPr>
        <w:t xml:space="preserve">Пружалац услуге је дужан да о свом трошку обезбеди квалификовану радну снагу за коју има доказ о спроведеним обавезним лекарским прегледима и завршеним обукама у складу </w:t>
      </w:r>
      <w:r w:rsidRPr="00EF0918">
        <w:rPr>
          <w:rFonts w:eastAsia="Calibri" w:cs="Arial"/>
          <w:sz w:val="24"/>
          <w:szCs w:val="24"/>
          <w:lang w:val="sr-Cyrl-RS"/>
        </w:rPr>
        <w:t xml:space="preserve">Законом, као и  </w:t>
      </w:r>
      <w:r w:rsidRPr="00EF0918">
        <w:rPr>
          <w:rFonts w:eastAsia="Calibri" w:cs="Arial"/>
          <w:sz w:val="24"/>
          <w:szCs w:val="24"/>
        </w:rPr>
        <w:t xml:space="preserve">прописима који регулишу БЗР у Републици Србији и која ће бити опремљена одговарајућим средствима и опремом за личну заштиту на раду за пружање услуга који су предмет Уговора, а све у складу са прописима </w:t>
      </w:r>
      <w:r w:rsidRPr="00EF0918">
        <w:rPr>
          <w:rFonts w:eastAsia="Calibri" w:cs="Arial"/>
          <w:sz w:val="24"/>
          <w:szCs w:val="24"/>
          <w:lang w:val="sr-Cyrl-RS"/>
        </w:rPr>
        <w:t xml:space="preserve">у Републици Србији, који регулишу ову материју и   </w:t>
      </w:r>
      <w:r w:rsidRPr="00EF0918">
        <w:rPr>
          <w:rFonts w:eastAsia="Calibri" w:cs="Arial"/>
          <w:sz w:val="24"/>
          <w:szCs w:val="24"/>
        </w:rPr>
        <w:t xml:space="preserve">интерним </w:t>
      </w:r>
      <w:r w:rsidRPr="00EF0918">
        <w:rPr>
          <w:rFonts w:eastAsia="Calibri" w:cs="Arial"/>
          <w:sz w:val="24"/>
          <w:szCs w:val="24"/>
          <w:lang w:val="sr-Cyrl-RS"/>
        </w:rPr>
        <w:t>актима</w:t>
      </w:r>
      <w:r w:rsidRPr="00EF0918">
        <w:rPr>
          <w:rFonts w:eastAsia="Calibri" w:cs="Arial"/>
          <w:sz w:val="24"/>
          <w:szCs w:val="24"/>
        </w:rPr>
        <w:t xml:space="preserve"> </w:t>
      </w:r>
      <w:r w:rsidRPr="00EF0918">
        <w:rPr>
          <w:rFonts w:eastAsia="Calibri" w:cs="Arial"/>
          <w:sz w:val="24"/>
          <w:szCs w:val="24"/>
          <w:lang w:val="sr-Cyrl-RS"/>
        </w:rPr>
        <w:t>Корисника услуге.</w:t>
      </w:r>
    </w:p>
    <w:p w14:paraId="64E2C72A" w14:textId="77777777" w:rsidR="00EF0918" w:rsidRPr="00EF0918" w:rsidRDefault="00EF0918" w:rsidP="00EF0918">
      <w:pPr>
        <w:spacing w:before="0"/>
        <w:rPr>
          <w:rFonts w:cs="Arial"/>
          <w:sz w:val="24"/>
          <w:szCs w:val="24"/>
        </w:rPr>
      </w:pPr>
    </w:p>
    <w:p w14:paraId="6AFF7364" w14:textId="77777777" w:rsidR="00EF0918" w:rsidRPr="00EF0918" w:rsidRDefault="00EF0918" w:rsidP="006158B2">
      <w:pPr>
        <w:numPr>
          <w:ilvl w:val="0"/>
          <w:numId w:val="32"/>
        </w:numPr>
        <w:spacing w:before="0"/>
        <w:ind w:left="0" w:hanging="284"/>
        <w:contextualSpacing/>
        <w:rPr>
          <w:rFonts w:eastAsia="Calibri" w:cs="Arial"/>
          <w:sz w:val="24"/>
          <w:szCs w:val="24"/>
        </w:rPr>
      </w:pPr>
      <w:r w:rsidRPr="00EF0918">
        <w:rPr>
          <w:rFonts w:eastAsia="Calibri" w:cs="Arial"/>
          <w:sz w:val="24"/>
          <w:szCs w:val="24"/>
        </w:rPr>
        <w:t xml:space="preserve">Пружалац услуге је дужан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пружање услуга који су предмет Уговора, у складу са законским прописима из области БЗР, као и свим другим прописима и важећим стандардима у Републици Србији односно интерним актима </w:t>
      </w:r>
      <w:r w:rsidRPr="00EF0918">
        <w:rPr>
          <w:rFonts w:eastAsia="Calibri" w:cs="Arial"/>
          <w:sz w:val="24"/>
          <w:szCs w:val="24"/>
          <w:lang w:val="sr-Cyrl-RS"/>
        </w:rPr>
        <w:t>Корисника услуге</w:t>
      </w:r>
      <w:r w:rsidRPr="00EF0918">
        <w:rPr>
          <w:rFonts w:eastAsia="Calibri" w:cs="Arial"/>
          <w:sz w:val="24"/>
          <w:szCs w:val="24"/>
        </w:rPr>
        <w:t>.</w:t>
      </w:r>
    </w:p>
    <w:p w14:paraId="64FABB10" w14:textId="77777777" w:rsidR="00EF0918" w:rsidRPr="00EF0918" w:rsidRDefault="00EF0918" w:rsidP="00EF0918">
      <w:pPr>
        <w:spacing w:before="0"/>
        <w:rPr>
          <w:rFonts w:cs="Arial"/>
          <w:sz w:val="24"/>
          <w:szCs w:val="24"/>
        </w:rPr>
      </w:pPr>
      <w:r w:rsidRPr="00EF0918">
        <w:rPr>
          <w:rFonts w:cs="Arial"/>
          <w:sz w:val="24"/>
          <w:szCs w:val="24"/>
        </w:rPr>
        <w:t xml:space="preserve">Уколико </w:t>
      </w:r>
      <w:r w:rsidRPr="00EF0918">
        <w:rPr>
          <w:rFonts w:cs="Arial"/>
          <w:sz w:val="24"/>
          <w:szCs w:val="24"/>
          <w:lang w:val="sr-Cyrl-RS"/>
        </w:rPr>
        <w:t>Корисник услуге</w:t>
      </w:r>
      <w:r w:rsidRPr="00EF0918">
        <w:rPr>
          <w:rFonts w:cs="Arial"/>
          <w:sz w:val="24"/>
          <w:szCs w:val="24"/>
        </w:rPr>
        <w:t xml:space="preserve"> утврди да средства за рад немају потребне стручне налазе и/или извештаје и/или атесте и/или дозволе о извршеним прегледима и испитивањима, уношење истих</w:t>
      </w:r>
      <w:r w:rsidRPr="00EF0918">
        <w:rPr>
          <w:rFonts w:cs="Arial"/>
          <w:sz w:val="24"/>
          <w:szCs w:val="24"/>
          <w:lang w:val="sr-Cyrl-RS"/>
        </w:rPr>
        <w:t xml:space="preserve"> средстава за рад</w:t>
      </w:r>
      <w:r w:rsidRPr="00EF0918">
        <w:rPr>
          <w:rFonts w:cs="Arial"/>
          <w:sz w:val="24"/>
          <w:szCs w:val="24"/>
        </w:rPr>
        <w:t xml:space="preserve"> на локацију </w:t>
      </w:r>
      <w:r w:rsidRPr="00EF0918">
        <w:rPr>
          <w:rFonts w:cs="Arial"/>
          <w:sz w:val="24"/>
          <w:szCs w:val="24"/>
          <w:lang w:val="sr-Cyrl-RS"/>
        </w:rPr>
        <w:t>Корисника услуге</w:t>
      </w:r>
      <w:r w:rsidRPr="00EF0918">
        <w:rPr>
          <w:rFonts w:cs="Arial"/>
          <w:sz w:val="24"/>
          <w:szCs w:val="24"/>
        </w:rPr>
        <w:t xml:space="preserve"> неће бити дозвољено.</w:t>
      </w:r>
    </w:p>
    <w:p w14:paraId="01E738D9" w14:textId="77777777" w:rsidR="00EF0918" w:rsidRPr="00EF0918" w:rsidRDefault="00EF0918" w:rsidP="00EF0918">
      <w:pPr>
        <w:spacing w:before="0"/>
        <w:rPr>
          <w:rFonts w:cs="Arial"/>
          <w:sz w:val="24"/>
          <w:szCs w:val="24"/>
        </w:rPr>
      </w:pPr>
    </w:p>
    <w:p w14:paraId="1E7C7CC1" w14:textId="77777777" w:rsidR="00EF0918" w:rsidRPr="00EF0918" w:rsidRDefault="00EF0918" w:rsidP="006158B2">
      <w:pPr>
        <w:numPr>
          <w:ilvl w:val="0"/>
          <w:numId w:val="32"/>
        </w:numPr>
        <w:spacing w:before="0"/>
        <w:ind w:left="0" w:hanging="357"/>
        <w:contextualSpacing/>
        <w:rPr>
          <w:rFonts w:eastAsia="Calibri" w:cs="Arial"/>
          <w:sz w:val="24"/>
          <w:szCs w:val="24"/>
          <w:lang w:val="sr-Cyrl-RS"/>
        </w:rPr>
      </w:pPr>
      <w:r w:rsidRPr="00EF0918">
        <w:rPr>
          <w:rFonts w:eastAsia="Calibri" w:cs="Arial"/>
          <w:sz w:val="24"/>
          <w:szCs w:val="24"/>
        </w:rPr>
        <w:t xml:space="preserve">Пружалац услуге је дужан да </w:t>
      </w:r>
      <w:r w:rsidRPr="00EF0918">
        <w:rPr>
          <w:rFonts w:eastAsia="Calibri" w:cs="Arial"/>
          <w:sz w:val="24"/>
          <w:szCs w:val="24"/>
          <w:lang w:val="sr-Cyrl-RS"/>
        </w:rPr>
        <w:t>Кориснику услуге</w:t>
      </w:r>
      <w:r w:rsidRPr="00EF0918">
        <w:rPr>
          <w:rFonts w:eastAsia="Calibri" w:cs="Arial"/>
          <w:sz w:val="24"/>
          <w:szCs w:val="24"/>
        </w:rPr>
        <w:t xml:space="preserve"> најкасније </w:t>
      </w:r>
      <w:r w:rsidRPr="00EF0918">
        <w:rPr>
          <w:rFonts w:eastAsia="Calibri" w:cs="Arial"/>
          <w:sz w:val="24"/>
          <w:szCs w:val="24"/>
          <w:lang w:val="sr-Cyrl-RS"/>
        </w:rPr>
        <w:t xml:space="preserve">3 (словима: </w:t>
      </w:r>
      <w:r w:rsidRPr="00EF0918">
        <w:rPr>
          <w:rFonts w:eastAsia="Calibri" w:cs="Arial"/>
          <w:sz w:val="24"/>
          <w:szCs w:val="24"/>
        </w:rPr>
        <w:t>три</w:t>
      </w:r>
      <w:r w:rsidRPr="00EF0918">
        <w:rPr>
          <w:rFonts w:eastAsia="Calibri" w:cs="Arial"/>
          <w:sz w:val="24"/>
          <w:szCs w:val="24"/>
          <w:lang w:val="sr-Cyrl-RS"/>
        </w:rPr>
        <w:t>)</w:t>
      </w:r>
      <w:r w:rsidRPr="00EF0918">
        <w:rPr>
          <w:rFonts w:eastAsia="Calibri" w:cs="Arial"/>
          <w:sz w:val="24"/>
          <w:szCs w:val="24"/>
        </w:rPr>
        <w:t xml:space="preserve"> дана пре датума почетка </w:t>
      </w:r>
      <w:r w:rsidRPr="00EF0918">
        <w:rPr>
          <w:rFonts w:eastAsia="Calibri" w:cs="Arial"/>
          <w:sz w:val="24"/>
          <w:szCs w:val="24"/>
          <w:lang w:val="sr-Cyrl-RS"/>
        </w:rPr>
        <w:t>пружања услуге</w:t>
      </w:r>
      <w:r w:rsidRPr="00EF0918">
        <w:rPr>
          <w:rFonts w:eastAsia="Calibri" w:cs="Arial"/>
          <w:sz w:val="24"/>
          <w:szCs w:val="24"/>
        </w:rPr>
        <w:t xml:space="preserve"> достави</w:t>
      </w:r>
      <w:r w:rsidRPr="00EF0918">
        <w:rPr>
          <w:rFonts w:eastAsia="Calibri" w:cs="Arial"/>
          <w:sz w:val="24"/>
          <w:szCs w:val="24"/>
          <w:lang w:val="sr-Cyrl-RS"/>
        </w:rPr>
        <w:t>:</w:t>
      </w:r>
    </w:p>
    <w:p w14:paraId="28CABA21" w14:textId="77777777" w:rsidR="00EF0918" w:rsidRPr="00EF0918" w:rsidRDefault="00EF0918" w:rsidP="00EF0918">
      <w:pPr>
        <w:spacing w:before="0"/>
        <w:rPr>
          <w:rFonts w:cs="Arial"/>
          <w:sz w:val="24"/>
          <w:szCs w:val="24"/>
        </w:rPr>
      </w:pPr>
      <w:r w:rsidRPr="00EF0918">
        <w:rPr>
          <w:rFonts w:cs="Arial"/>
          <w:sz w:val="24"/>
          <w:szCs w:val="24"/>
          <w:lang w:val="sr-Cyrl-RS"/>
        </w:rPr>
        <w:t>9.</w:t>
      </w:r>
      <w:r w:rsidRPr="00EF0918">
        <w:rPr>
          <w:rFonts w:cs="Arial"/>
          <w:sz w:val="24"/>
          <w:szCs w:val="24"/>
        </w:rPr>
        <w:t>1. списак лица са њиховим својеручно потписаним изјавама</w:t>
      </w:r>
      <w:r w:rsidRPr="00EF0918">
        <w:rPr>
          <w:rFonts w:cs="Arial"/>
          <w:sz w:val="24"/>
          <w:szCs w:val="24"/>
          <w:lang w:val="sr-Cyrl-RS"/>
        </w:rPr>
        <w:t xml:space="preserve"> на околност да су </w:t>
      </w:r>
      <w:r w:rsidRPr="00EF0918">
        <w:rPr>
          <w:rFonts w:cs="Arial"/>
          <w:sz w:val="24"/>
          <w:szCs w:val="24"/>
        </w:rPr>
        <w:t xml:space="preserve"> упознати са обавезама у складу са тачком 4. овог Прилога о БЗР,</w:t>
      </w:r>
    </w:p>
    <w:p w14:paraId="04534F72" w14:textId="77777777" w:rsidR="00EF0918" w:rsidRPr="00EF0918" w:rsidRDefault="00EF0918" w:rsidP="00EF0918">
      <w:pPr>
        <w:spacing w:before="0"/>
        <w:rPr>
          <w:rFonts w:cs="Arial"/>
          <w:sz w:val="24"/>
          <w:szCs w:val="24"/>
        </w:rPr>
      </w:pPr>
      <w:r w:rsidRPr="00EF0918">
        <w:rPr>
          <w:rFonts w:cs="Arial"/>
          <w:sz w:val="24"/>
          <w:szCs w:val="24"/>
          <w:lang w:val="sr-Cyrl-RS"/>
        </w:rPr>
        <w:t>9.</w:t>
      </w:r>
      <w:r w:rsidRPr="00EF0918">
        <w:rPr>
          <w:rFonts w:cs="Arial"/>
          <w:sz w:val="24"/>
          <w:szCs w:val="24"/>
        </w:rPr>
        <w:t xml:space="preserve">2. списак средстава за рад која ће бити ангажована за </w:t>
      </w:r>
      <w:r w:rsidRPr="00EF0918">
        <w:rPr>
          <w:rFonts w:cs="Arial"/>
          <w:sz w:val="24"/>
          <w:szCs w:val="24"/>
          <w:lang w:val="sr-Cyrl-RS"/>
        </w:rPr>
        <w:t>пружање услуге,</w:t>
      </w:r>
      <w:r w:rsidRPr="00EF0918">
        <w:rPr>
          <w:rFonts w:cs="Arial"/>
          <w:sz w:val="24"/>
          <w:szCs w:val="24"/>
        </w:rPr>
        <w:t xml:space="preserve"> и</w:t>
      </w:r>
    </w:p>
    <w:p w14:paraId="0B1B7886" w14:textId="77777777" w:rsidR="00EF0918" w:rsidRPr="00EF0918" w:rsidRDefault="00EF0918" w:rsidP="00EF0918">
      <w:pPr>
        <w:spacing w:before="0"/>
        <w:rPr>
          <w:rFonts w:cs="Arial"/>
          <w:sz w:val="24"/>
          <w:szCs w:val="24"/>
        </w:rPr>
      </w:pPr>
      <w:r w:rsidRPr="00EF0918">
        <w:rPr>
          <w:rFonts w:cs="Arial"/>
          <w:sz w:val="24"/>
          <w:szCs w:val="24"/>
          <w:lang w:val="sr-Cyrl-RS"/>
        </w:rPr>
        <w:t>9.</w:t>
      </w:r>
      <w:r w:rsidRPr="00EF0918">
        <w:rPr>
          <w:rFonts w:cs="Arial"/>
          <w:sz w:val="24"/>
          <w:szCs w:val="24"/>
        </w:rPr>
        <w:t xml:space="preserve">3. податке о лицу за </w:t>
      </w:r>
      <w:r w:rsidRPr="00EF0918">
        <w:rPr>
          <w:rFonts w:cs="Arial"/>
          <w:sz w:val="24"/>
          <w:szCs w:val="24"/>
          <w:lang w:val="sr-Cyrl-RS"/>
        </w:rPr>
        <w:t>БЗР</w:t>
      </w:r>
      <w:r w:rsidRPr="00EF0918">
        <w:rPr>
          <w:rFonts w:cs="Arial"/>
          <w:sz w:val="24"/>
          <w:szCs w:val="24"/>
        </w:rPr>
        <w:t xml:space="preserve"> код Пружа</w:t>
      </w:r>
      <w:r w:rsidRPr="00EF0918">
        <w:rPr>
          <w:rFonts w:cs="Arial"/>
          <w:sz w:val="24"/>
          <w:szCs w:val="24"/>
          <w:lang w:val="sr-Cyrl-RS"/>
        </w:rPr>
        <w:t>оца</w:t>
      </w:r>
      <w:r w:rsidRPr="00EF0918">
        <w:rPr>
          <w:rFonts w:cs="Arial"/>
          <w:sz w:val="24"/>
          <w:szCs w:val="24"/>
        </w:rPr>
        <w:t xml:space="preserve"> услуге. </w:t>
      </w:r>
    </w:p>
    <w:p w14:paraId="37EB5152" w14:textId="77777777" w:rsidR="00EF0918" w:rsidRPr="00EF0918" w:rsidRDefault="00EF0918" w:rsidP="00EF0918">
      <w:pPr>
        <w:spacing w:before="0"/>
        <w:rPr>
          <w:rFonts w:cs="Arial"/>
          <w:sz w:val="24"/>
          <w:szCs w:val="24"/>
        </w:rPr>
      </w:pPr>
      <w:r w:rsidRPr="00EF0918">
        <w:rPr>
          <w:rFonts w:cs="Arial"/>
          <w:sz w:val="24"/>
          <w:szCs w:val="24"/>
        </w:rPr>
        <w:t xml:space="preserve">Уз списак лица из става </w:t>
      </w:r>
      <w:r w:rsidRPr="00EF0918">
        <w:rPr>
          <w:rFonts w:cs="Arial"/>
          <w:sz w:val="24"/>
          <w:szCs w:val="24"/>
          <w:lang w:val="sr-Cyrl-RS"/>
        </w:rPr>
        <w:t>9.1</w:t>
      </w:r>
      <w:r w:rsidRPr="00EF0918">
        <w:rPr>
          <w:rFonts w:cs="Arial"/>
          <w:sz w:val="24"/>
          <w:szCs w:val="24"/>
        </w:rPr>
        <w:t>. ове тачке, Пружалац услуге је дужан да достави доказе о:</w:t>
      </w:r>
    </w:p>
    <w:p w14:paraId="599B89CF" w14:textId="77777777" w:rsidR="00EF0918" w:rsidRPr="00EF0918" w:rsidRDefault="00EF0918" w:rsidP="00EF0918">
      <w:pPr>
        <w:spacing w:before="0"/>
        <w:rPr>
          <w:rFonts w:cs="Arial"/>
          <w:sz w:val="24"/>
          <w:szCs w:val="24"/>
        </w:rPr>
      </w:pPr>
      <w:r w:rsidRPr="00EF0918">
        <w:rPr>
          <w:rFonts w:cs="Arial"/>
          <w:sz w:val="24"/>
          <w:szCs w:val="24"/>
        </w:rPr>
        <w:tab/>
      </w:r>
      <w:r w:rsidRPr="00EF0918">
        <w:rPr>
          <w:rFonts w:cs="Arial"/>
          <w:sz w:val="24"/>
          <w:szCs w:val="24"/>
          <w:lang w:val="sr-Cyrl-RS"/>
        </w:rPr>
        <w:t>9.1.</w:t>
      </w:r>
      <w:r w:rsidRPr="00EF0918">
        <w:rPr>
          <w:rFonts w:cs="Arial"/>
          <w:sz w:val="24"/>
          <w:szCs w:val="24"/>
        </w:rPr>
        <w:t>1. извршеном оспособљавању запослених за безбедан и здрав рад,</w:t>
      </w:r>
    </w:p>
    <w:p w14:paraId="3F02ADEE" w14:textId="77777777" w:rsidR="00EF0918" w:rsidRPr="00EF0918" w:rsidRDefault="00EF0918" w:rsidP="00EF0918">
      <w:pPr>
        <w:spacing w:before="0"/>
        <w:rPr>
          <w:rFonts w:cs="Arial"/>
          <w:sz w:val="24"/>
          <w:szCs w:val="24"/>
        </w:rPr>
      </w:pPr>
      <w:r w:rsidRPr="00EF0918">
        <w:rPr>
          <w:rFonts w:cs="Arial"/>
          <w:sz w:val="24"/>
          <w:szCs w:val="24"/>
        </w:rPr>
        <w:tab/>
      </w:r>
      <w:r w:rsidRPr="00EF0918">
        <w:rPr>
          <w:rFonts w:cs="Arial"/>
          <w:sz w:val="24"/>
          <w:szCs w:val="24"/>
          <w:lang w:val="sr-Cyrl-RS"/>
        </w:rPr>
        <w:t>9.1.</w:t>
      </w:r>
      <w:r w:rsidRPr="00EF0918">
        <w:rPr>
          <w:rFonts w:cs="Arial"/>
          <w:sz w:val="24"/>
          <w:szCs w:val="24"/>
        </w:rPr>
        <w:t>2. извршеним лекарским прегледима запослених,</w:t>
      </w:r>
    </w:p>
    <w:p w14:paraId="64D7543B" w14:textId="77777777" w:rsidR="00EF0918" w:rsidRPr="00EF0918" w:rsidRDefault="00EF0918" w:rsidP="00EF0918">
      <w:pPr>
        <w:spacing w:before="0"/>
        <w:rPr>
          <w:rFonts w:cs="Arial"/>
          <w:sz w:val="24"/>
          <w:szCs w:val="24"/>
        </w:rPr>
      </w:pPr>
      <w:r w:rsidRPr="00EF0918">
        <w:rPr>
          <w:rFonts w:cs="Arial"/>
          <w:sz w:val="24"/>
          <w:szCs w:val="24"/>
        </w:rPr>
        <w:tab/>
      </w:r>
      <w:r w:rsidRPr="00EF0918">
        <w:rPr>
          <w:rFonts w:cs="Arial"/>
          <w:sz w:val="24"/>
          <w:szCs w:val="24"/>
          <w:lang w:val="sr-Cyrl-RS"/>
        </w:rPr>
        <w:t>9.1.</w:t>
      </w:r>
      <w:r w:rsidRPr="00EF0918">
        <w:rPr>
          <w:rFonts w:cs="Arial"/>
          <w:sz w:val="24"/>
          <w:szCs w:val="24"/>
        </w:rPr>
        <w:t>3. извршеним прегледима и испитивањима опреме за рад и</w:t>
      </w:r>
    </w:p>
    <w:p w14:paraId="33C7544B" w14:textId="77777777" w:rsidR="00EF0918" w:rsidRPr="00EF0918" w:rsidRDefault="00EF0918" w:rsidP="00EF0918">
      <w:pPr>
        <w:spacing w:before="0"/>
        <w:rPr>
          <w:rFonts w:cs="Arial"/>
          <w:sz w:val="24"/>
          <w:szCs w:val="24"/>
        </w:rPr>
      </w:pPr>
      <w:r w:rsidRPr="00EF0918">
        <w:rPr>
          <w:rFonts w:cs="Arial"/>
          <w:sz w:val="24"/>
          <w:szCs w:val="24"/>
        </w:rPr>
        <w:tab/>
      </w:r>
      <w:r w:rsidRPr="00EF0918">
        <w:rPr>
          <w:rFonts w:cs="Arial"/>
          <w:sz w:val="24"/>
          <w:szCs w:val="24"/>
          <w:lang w:val="sr-Cyrl-RS"/>
        </w:rPr>
        <w:t>9.1.</w:t>
      </w:r>
      <w:r w:rsidRPr="00EF0918">
        <w:rPr>
          <w:rFonts w:cs="Arial"/>
          <w:sz w:val="24"/>
          <w:szCs w:val="24"/>
        </w:rPr>
        <w:t>4. коришћењу средстава и опреме за личну заштиту на раду.</w:t>
      </w:r>
    </w:p>
    <w:p w14:paraId="00F99A91" w14:textId="77777777" w:rsidR="00EF0918" w:rsidRPr="00EF0918" w:rsidRDefault="00EF0918" w:rsidP="00EF0918">
      <w:pPr>
        <w:spacing w:before="0"/>
        <w:rPr>
          <w:rFonts w:cs="Arial"/>
          <w:sz w:val="24"/>
          <w:szCs w:val="24"/>
          <w:lang w:val="sr-Cyrl-RS"/>
        </w:rPr>
      </w:pPr>
    </w:p>
    <w:p w14:paraId="02AB4D93" w14:textId="77777777" w:rsidR="00EF0918" w:rsidRPr="00EF0918" w:rsidRDefault="00EF0918" w:rsidP="006158B2">
      <w:pPr>
        <w:numPr>
          <w:ilvl w:val="0"/>
          <w:numId w:val="32"/>
        </w:numPr>
        <w:spacing w:before="0"/>
        <w:ind w:left="0" w:hanging="426"/>
        <w:contextualSpacing/>
        <w:rPr>
          <w:rFonts w:eastAsia="Calibri" w:cs="Arial"/>
          <w:sz w:val="24"/>
          <w:szCs w:val="24"/>
        </w:rPr>
      </w:pPr>
      <w:r w:rsidRPr="00EF0918">
        <w:rPr>
          <w:rFonts w:eastAsia="Calibri" w:cs="Arial"/>
          <w:sz w:val="24"/>
          <w:szCs w:val="24"/>
          <w:lang w:val="sr-Cyrl-RS"/>
        </w:rPr>
        <w:t>Корисника услуге</w:t>
      </w:r>
      <w:r w:rsidRPr="00EF0918">
        <w:rPr>
          <w:rFonts w:eastAsia="Calibri" w:cs="Arial"/>
          <w:sz w:val="24"/>
          <w:szCs w:val="24"/>
        </w:rPr>
        <w:t xml:space="preserve"> има право да врши контролу примене превентивних мера за безбедан и здрав рад приликом пружања услуга које су предмет Уговора.</w:t>
      </w:r>
    </w:p>
    <w:p w14:paraId="00CBA9EB" w14:textId="77777777" w:rsidR="00EF0918" w:rsidRPr="00EF0918" w:rsidRDefault="00EF0918" w:rsidP="00EF0918">
      <w:pPr>
        <w:spacing w:before="0"/>
        <w:rPr>
          <w:rFonts w:cs="Arial"/>
          <w:sz w:val="24"/>
          <w:szCs w:val="24"/>
        </w:rPr>
      </w:pPr>
      <w:r w:rsidRPr="00EF0918">
        <w:rPr>
          <w:rFonts w:cs="Arial"/>
          <w:sz w:val="24"/>
          <w:szCs w:val="24"/>
        </w:rPr>
        <w:t xml:space="preserve">Пружалац услуге је дужан да лицу одређеном од стране Корисника услуге омогући </w:t>
      </w:r>
      <w:r w:rsidRPr="00EF0918">
        <w:rPr>
          <w:rFonts w:cs="Arial"/>
          <w:sz w:val="24"/>
          <w:szCs w:val="24"/>
          <w:lang w:val="sr-Cyrl-RS"/>
        </w:rPr>
        <w:t xml:space="preserve">перманентну могућност за </w:t>
      </w:r>
      <w:r w:rsidRPr="00EF0918">
        <w:rPr>
          <w:rFonts w:cs="Arial"/>
          <w:sz w:val="24"/>
          <w:szCs w:val="24"/>
        </w:rPr>
        <w:t>спровођење контроле примене превентивних мера за безбедан и здрав рад.</w:t>
      </w:r>
    </w:p>
    <w:p w14:paraId="20424D1D" w14:textId="77777777" w:rsidR="00EF0918" w:rsidRPr="00EF0918" w:rsidRDefault="00EF0918" w:rsidP="00EF0918">
      <w:pPr>
        <w:spacing w:before="0"/>
        <w:rPr>
          <w:rFonts w:cs="Arial"/>
          <w:sz w:val="24"/>
          <w:szCs w:val="24"/>
        </w:rPr>
      </w:pPr>
      <w:r w:rsidRPr="00EF0918">
        <w:rPr>
          <w:rFonts w:cs="Arial"/>
          <w:sz w:val="24"/>
          <w:szCs w:val="24"/>
          <w:lang w:val="sr-Cyrl-RS"/>
        </w:rPr>
        <w:t>Корисник услуге</w:t>
      </w:r>
      <w:r w:rsidRPr="00EF0918">
        <w:rPr>
          <w:rFonts w:cs="Arial"/>
          <w:sz w:val="24"/>
          <w:szCs w:val="24"/>
        </w:rPr>
        <w:t xml:space="preserve">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пружања услуга док се не отклоне уочени </w:t>
      </w:r>
      <w:r w:rsidRPr="00EF0918">
        <w:rPr>
          <w:rFonts w:cs="Arial"/>
          <w:sz w:val="24"/>
          <w:szCs w:val="24"/>
        </w:rPr>
        <w:lastRenderedPageBreak/>
        <w:t>недостаци и о томе одмах обавести Пружаоца</w:t>
      </w:r>
      <w:r w:rsidRPr="00EF0918">
        <w:rPr>
          <w:rFonts w:cs="Arial"/>
          <w:sz w:val="24"/>
          <w:szCs w:val="24"/>
          <w:lang w:val="sr-Cyrl-RS"/>
        </w:rPr>
        <w:t xml:space="preserve"> услуге, као</w:t>
      </w:r>
      <w:r w:rsidRPr="00EF0918">
        <w:rPr>
          <w:rFonts w:cs="Arial"/>
          <w:sz w:val="24"/>
          <w:szCs w:val="24"/>
        </w:rPr>
        <w:t xml:space="preserve"> и надлежну инспекцијску службу.</w:t>
      </w:r>
      <w:r w:rsidRPr="00EF0918">
        <w:rPr>
          <w:rFonts w:cs="Arial"/>
          <w:sz w:val="24"/>
          <w:szCs w:val="24"/>
        </w:rPr>
        <w:tab/>
      </w:r>
    </w:p>
    <w:p w14:paraId="2A95073B" w14:textId="77777777" w:rsidR="00EF0918" w:rsidRPr="00EF0918" w:rsidRDefault="00EF0918" w:rsidP="00EF0918">
      <w:pPr>
        <w:spacing w:before="0"/>
        <w:rPr>
          <w:rFonts w:cs="Arial"/>
          <w:sz w:val="24"/>
          <w:szCs w:val="24"/>
        </w:rPr>
      </w:pPr>
      <w:r w:rsidRPr="00EF0918">
        <w:rPr>
          <w:rFonts w:cs="Arial"/>
          <w:sz w:val="24"/>
          <w:szCs w:val="24"/>
        </w:rPr>
        <w:t xml:space="preserve">Пружалац услуге се обавезује да поступи по налогу </w:t>
      </w:r>
      <w:r w:rsidRPr="00EF0918">
        <w:rPr>
          <w:rFonts w:cs="Arial"/>
          <w:sz w:val="24"/>
          <w:szCs w:val="24"/>
          <w:lang w:val="sr-Cyrl-RS"/>
        </w:rPr>
        <w:t>Корисника услуге</w:t>
      </w:r>
      <w:r w:rsidRPr="00EF0918">
        <w:rPr>
          <w:rFonts w:cs="Arial"/>
          <w:sz w:val="24"/>
          <w:szCs w:val="24"/>
        </w:rPr>
        <w:t xml:space="preserve"> из става 3. ове тачке.</w:t>
      </w:r>
    </w:p>
    <w:p w14:paraId="3243326C" w14:textId="77777777" w:rsidR="00EF0918" w:rsidRPr="00EF0918" w:rsidRDefault="00EF0918" w:rsidP="00EF0918">
      <w:pPr>
        <w:spacing w:before="0"/>
        <w:rPr>
          <w:rFonts w:cs="Arial"/>
          <w:sz w:val="24"/>
          <w:szCs w:val="24"/>
        </w:rPr>
      </w:pPr>
    </w:p>
    <w:p w14:paraId="56F21C1B" w14:textId="77777777" w:rsidR="00EF0918" w:rsidRPr="00EF0918" w:rsidRDefault="00EF0918" w:rsidP="006158B2">
      <w:pPr>
        <w:numPr>
          <w:ilvl w:val="0"/>
          <w:numId w:val="32"/>
        </w:numPr>
        <w:spacing w:before="0"/>
        <w:ind w:left="0" w:hanging="426"/>
        <w:contextualSpacing/>
        <w:rPr>
          <w:rFonts w:ascii="Calibri" w:eastAsia="Calibri" w:hAnsi="Calibri" w:cs="Arial"/>
          <w:sz w:val="24"/>
          <w:szCs w:val="24"/>
        </w:rPr>
      </w:pPr>
      <w:r w:rsidRPr="00EF0918">
        <w:rPr>
          <w:rFonts w:eastAsia="Calibri" w:cs="Arial"/>
          <w:sz w:val="24"/>
          <w:szCs w:val="24"/>
        </w:rPr>
        <w:t>Стране су дужне да у случају да у току реализације Уговора дeлe рaдни прoстoр, сaрaђуjу у примeни прoписaних мeрa зa бeзбeднoст и здрaвљe зaпoслeних</w:t>
      </w:r>
      <w:r w:rsidRPr="00EF0918">
        <w:rPr>
          <w:rFonts w:ascii="Calibri" w:eastAsia="Calibri" w:hAnsi="Calibri" w:cs="Arial"/>
          <w:sz w:val="24"/>
          <w:szCs w:val="24"/>
        </w:rPr>
        <w:t>.</w:t>
      </w:r>
    </w:p>
    <w:p w14:paraId="212D2937" w14:textId="77777777" w:rsidR="00EF0918" w:rsidRPr="00EF0918" w:rsidRDefault="00EF0918" w:rsidP="00EF0918">
      <w:pPr>
        <w:spacing w:before="0"/>
        <w:rPr>
          <w:rFonts w:cs="Arial"/>
          <w:sz w:val="24"/>
          <w:szCs w:val="24"/>
        </w:rPr>
      </w:pPr>
      <w:r w:rsidRPr="00EF0918">
        <w:rPr>
          <w:rFonts w:cs="Arial"/>
          <w:sz w:val="24"/>
          <w:szCs w:val="24"/>
        </w:rPr>
        <w:t>Стране су дужне да, у случају из стaвa 1. Тачке</w:t>
      </w:r>
      <w:r w:rsidRPr="00EF0918">
        <w:rPr>
          <w:rFonts w:cs="Arial"/>
          <w:sz w:val="24"/>
          <w:szCs w:val="24"/>
          <w:lang w:val="sr-Cyrl-RS"/>
        </w:rPr>
        <w:t xml:space="preserve"> 11 овог Прилога о БЗР</w:t>
      </w:r>
      <w:r w:rsidRPr="00EF0918">
        <w:rPr>
          <w:rFonts w:cs="Arial"/>
          <w:sz w:val="24"/>
          <w:szCs w:val="24"/>
        </w:rPr>
        <w:t xml:space="preserve">, узимajући у oбзир прирoду пoслoвa кoje oбaвљajу, кooрдинирajу aктивнoсти у вeзи сa примeнoм мeрa зa oтклaњaњe ризикa oд пoврeђивaњa, oднoснo oштeћeњa здрaвљa зaпoслeних, кao и дa </w:t>
      </w:r>
      <w:r w:rsidRPr="00EF0918">
        <w:rPr>
          <w:rFonts w:cs="Arial"/>
          <w:sz w:val="24"/>
          <w:szCs w:val="24"/>
          <w:lang w:val="sr-Cyrl-RS"/>
        </w:rPr>
        <w:t xml:space="preserve">промптно </w:t>
      </w:r>
      <w:r w:rsidRPr="00EF0918">
        <w:rPr>
          <w:rFonts w:cs="Arial"/>
          <w:sz w:val="24"/>
          <w:szCs w:val="24"/>
        </w:rPr>
        <w:t>oбaвeштaвajу jeдна другу и свoje зaпoслeнe и/или прeдстaвникe зaпoслeних o тим ризицимa и мeрaмa зa њихoвo oтклaњaњe.</w:t>
      </w:r>
    </w:p>
    <w:p w14:paraId="5C92E644" w14:textId="77777777" w:rsidR="00EF0918" w:rsidRPr="00EF0918" w:rsidRDefault="00EF0918" w:rsidP="00EF0918">
      <w:pPr>
        <w:spacing w:before="0"/>
        <w:rPr>
          <w:rFonts w:cs="Arial"/>
          <w:sz w:val="24"/>
          <w:szCs w:val="24"/>
        </w:rPr>
      </w:pPr>
      <w:r w:rsidRPr="00EF0918">
        <w:rPr>
          <w:rFonts w:cs="Arial"/>
          <w:sz w:val="24"/>
          <w:szCs w:val="24"/>
        </w:rPr>
        <w:t>Нaчин oствaривaњa сaрaдњe из ст. 1. и 2. oве тачке утврђуjе се спoрaзумoм.</w:t>
      </w:r>
    </w:p>
    <w:p w14:paraId="0A989CE4" w14:textId="77777777" w:rsidR="00EF0918" w:rsidRPr="00EF0918" w:rsidRDefault="00EF0918" w:rsidP="00EF0918">
      <w:pPr>
        <w:spacing w:before="0"/>
        <w:rPr>
          <w:rFonts w:cs="Arial"/>
          <w:sz w:val="24"/>
          <w:szCs w:val="24"/>
          <w:lang w:val="sr-Cyrl-RS"/>
        </w:rPr>
      </w:pPr>
      <w:r w:rsidRPr="00EF0918">
        <w:rPr>
          <w:rFonts w:cs="Arial"/>
          <w:sz w:val="24"/>
          <w:szCs w:val="24"/>
        </w:rPr>
        <w:t>Спoрaзумoм</w:t>
      </w:r>
      <w:r w:rsidRPr="00EF0918">
        <w:rPr>
          <w:rFonts w:cs="Arial"/>
          <w:sz w:val="24"/>
          <w:szCs w:val="24"/>
          <w:lang w:val="sr-Cyrl-RS"/>
        </w:rPr>
        <w:t xml:space="preserve"> у писменој форми</w:t>
      </w:r>
      <w:r w:rsidRPr="00EF0918">
        <w:rPr>
          <w:rFonts w:cs="Arial"/>
          <w:sz w:val="24"/>
          <w:szCs w:val="24"/>
        </w:rPr>
        <w:t xml:space="preserve"> из стaвa 3. oве тачке, из реда запослених код </w:t>
      </w:r>
      <w:r w:rsidRPr="00EF0918">
        <w:rPr>
          <w:rFonts w:cs="Arial"/>
          <w:sz w:val="24"/>
          <w:szCs w:val="24"/>
          <w:lang w:val="sr-Cyrl-RS"/>
        </w:rPr>
        <w:t>Корисника услуге</w:t>
      </w:r>
      <w:r w:rsidRPr="00EF0918">
        <w:rPr>
          <w:rFonts w:cs="Arial"/>
          <w:sz w:val="24"/>
          <w:szCs w:val="24"/>
        </w:rPr>
        <w:t xml:space="preserve"> oдрeђуje сe лицe зa кooрдинaциjу спрoвoђeњa зajeдничких мeрa кojимa сe oбeзбeђуje бeзбeднoст и здрaвљe свих зaпoслeн</w:t>
      </w:r>
      <w:r w:rsidRPr="00EF0918">
        <w:rPr>
          <w:rFonts w:cs="Arial"/>
          <w:sz w:val="24"/>
          <w:szCs w:val="24"/>
          <w:lang w:val="sr-Cyrl-RS"/>
        </w:rPr>
        <w:t>их.</w:t>
      </w:r>
    </w:p>
    <w:p w14:paraId="1BC796AB" w14:textId="77777777" w:rsidR="00EF0918" w:rsidRPr="00EF0918" w:rsidRDefault="00EF0918" w:rsidP="00EF0918">
      <w:pPr>
        <w:spacing w:before="0"/>
        <w:rPr>
          <w:rFonts w:cs="Arial"/>
          <w:sz w:val="24"/>
          <w:szCs w:val="24"/>
          <w:lang w:val="sr-Cyrl-RS"/>
        </w:rPr>
      </w:pPr>
    </w:p>
    <w:p w14:paraId="52EBEEAB" w14:textId="77777777" w:rsidR="00EF0918" w:rsidRPr="00EF0918" w:rsidRDefault="00EF0918" w:rsidP="006158B2">
      <w:pPr>
        <w:numPr>
          <w:ilvl w:val="0"/>
          <w:numId w:val="32"/>
        </w:numPr>
        <w:spacing w:before="0"/>
        <w:ind w:left="0" w:hanging="426"/>
        <w:contextualSpacing/>
        <w:rPr>
          <w:rFonts w:eastAsia="Calibri" w:cs="Arial"/>
          <w:sz w:val="24"/>
          <w:szCs w:val="24"/>
        </w:rPr>
      </w:pPr>
      <w:r w:rsidRPr="00EF0918">
        <w:rPr>
          <w:rFonts w:eastAsia="Calibri" w:cs="Arial"/>
          <w:sz w:val="24"/>
          <w:szCs w:val="24"/>
        </w:rPr>
        <w:t xml:space="preserve">Пружалац услуге је дужан да благовремено извештава </w:t>
      </w:r>
      <w:r w:rsidRPr="00EF0918">
        <w:rPr>
          <w:rFonts w:eastAsia="Calibri" w:cs="Arial"/>
          <w:sz w:val="24"/>
          <w:szCs w:val="24"/>
          <w:lang w:val="sr-Cyrl-RS"/>
        </w:rPr>
        <w:t>Корисника услуге</w:t>
      </w:r>
      <w:r w:rsidRPr="00EF0918">
        <w:rPr>
          <w:rFonts w:eastAsia="Calibri" w:cs="Arial"/>
          <w:sz w:val="24"/>
          <w:szCs w:val="24"/>
        </w:rPr>
        <w:t xml:space="preserve"> о свим догађајима из области БЗР који су настали приликом пружања услуг</w:t>
      </w:r>
      <w:r w:rsidRPr="00EF0918">
        <w:rPr>
          <w:rFonts w:eastAsia="Calibri" w:cs="Arial"/>
          <w:sz w:val="24"/>
          <w:szCs w:val="24"/>
          <w:lang w:val="sr-Cyrl-RS"/>
        </w:rPr>
        <w:t>е</w:t>
      </w:r>
      <w:r w:rsidRPr="00EF0918">
        <w:rPr>
          <w:rFonts w:eastAsia="Calibri" w:cs="Arial"/>
          <w:sz w:val="24"/>
          <w:szCs w:val="24"/>
        </w:rPr>
        <w:t xml:space="preserve"> кој</w:t>
      </w:r>
      <w:r w:rsidRPr="00EF0918">
        <w:rPr>
          <w:rFonts w:eastAsia="Calibri" w:cs="Arial"/>
          <w:sz w:val="24"/>
          <w:szCs w:val="24"/>
          <w:lang w:val="sr-Cyrl-RS"/>
        </w:rPr>
        <w:t>а</w:t>
      </w:r>
      <w:r w:rsidRPr="00EF0918">
        <w:rPr>
          <w:rFonts w:eastAsia="Calibri" w:cs="Arial"/>
          <w:sz w:val="24"/>
          <w:szCs w:val="24"/>
        </w:rPr>
        <w:t xml:space="preserve"> </w:t>
      </w:r>
      <w:r w:rsidRPr="00EF0918">
        <w:rPr>
          <w:rFonts w:eastAsia="Calibri" w:cs="Arial"/>
          <w:sz w:val="24"/>
          <w:szCs w:val="24"/>
          <w:lang w:val="sr-Cyrl-RS"/>
        </w:rPr>
        <w:t>је</w:t>
      </w:r>
      <w:r w:rsidRPr="00EF0918">
        <w:rPr>
          <w:rFonts w:eastAsia="Calibri" w:cs="Arial"/>
          <w:sz w:val="24"/>
          <w:szCs w:val="24"/>
        </w:rPr>
        <w:t xml:space="preserve"> предмет Уговора, а нарочито о свим</w:t>
      </w:r>
      <w:r w:rsidRPr="00EF0918">
        <w:rPr>
          <w:rFonts w:eastAsia="Calibri" w:cs="Arial"/>
          <w:sz w:val="24"/>
          <w:szCs w:val="24"/>
          <w:lang w:val="sr-Cyrl-RS"/>
        </w:rPr>
        <w:t xml:space="preserve"> опасностима, опасним појавама и ризицима.</w:t>
      </w:r>
      <w:r w:rsidRPr="00EF0918">
        <w:rPr>
          <w:rFonts w:eastAsia="Calibri" w:cs="Arial"/>
          <w:sz w:val="24"/>
          <w:szCs w:val="24"/>
        </w:rPr>
        <w:t xml:space="preserve"> </w:t>
      </w:r>
    </w:p>
    <w:p w14:paraId="402FFA13" w14:textId="77777777" w:rsidR="00EF0918" w:rsidRPr="00EF0918" w:rsidRDefault="00EF0918" w:rsidP="00EF0918">
      <w:pPr>
        <w:spacing w:before="0"/>
        <w:contextualSpacing/>
        <w:rPr>
          <w:rFonts w:eastAsia="Calibri" w:cs="Arial"/>
          <w:sz w:val="24"/>
          <w:szCs w:val="24"/>
        </w:rPr>
      </w:pPr>
    </w:p>
    <w:p w14:paraId="0B999095" w14:textId="77777777" w:rsidR="00EF0918" w:rsidRPr="00EF0918" w:rsidRDefault="00EF0918" w:rsidP="006158B2">
      <w:pPr>
        <w:numPr>
          <w:ilvl w:val="0"/>
          <w:numId w:val="32"/>
        </w:numPr>
        <w:spacing w:before="0"/>
        <w:ind w:left="0" w:hanging="426"/>
        <w:contextualSpacing/>
        <w:rPr>
          <w:rFonts w:eastAsia="Calibri" w:cs="Arial"/>
          <w:sz w:val="24"/>
          <w:szCs w:val="24"/>
        </w:rPr>
      </w:pPr>
      <w:r w:rsidRPr="00EF0918">
        <w:rPr>
          <w:rFonts w:eastAsia="Calibri" w:cs="Arial"/>
          <w:sz w:val="24"/>
          <w:szCs w:val="24"/>
        </w:rPr>
        <w:t xml:space="preserve">Пружалац услуге је дужан да </w:t>
      </w:r>
      <w:r w:rsidRPr="00EF0918">
        <w:rPr>
          <w:rFonts w:eastAsia="Calibri" w:cs="Arial"/>
          <w:sz w:val="24"/>
          <w:szCs w:val="24"/>
          <w:lang w:val="sr-Cyrl-RS"/>
        </w:rPr>
        <w:t>Корисника услуге</w:t>
      </w:r>
      <w:r w:rsidRPr="00EF0918">
        <w:rPr>
          <w:rFonts w:eastAsia="Calibri" w:cs="Arial"/>
          <w:sz w:val="24"/>
          <w:szCs w:val="24"/>
        </w:rPr>
        <w:t xml:space="preserve"> достави копију Извештаја о повреди на раду који је издао за сваког свог запосленог </w:t>
      </w:r>
      <w:r w:rsidRPr="00EF0918">
        <w:rPr>
          <w:rFonts w:eastAsia="Calibri" w:cs="Arial"/>
          <w:sz w:val="24"/>
          <w:szCs w:val="24"/>
          <w:lang w:val="sr-Cyrl-RS"/>
        </w:rPr>
        <w:t xml:space="preserve">и других лица које ангажује приликом пружања услуге која је предмет Уговора </w:t>
      </w:r>
      <w:r w:rsidRPr="00EF0918">
        <w:rPr>
          <w:rFonts w:eastAsia="Calibri" w:cs="Arial"/>
          <w:sz w:val="24"/>
          <w:szCs w:val="24"/>
        </w:rPr>
        <w:t>и то у року од 24</w:t>
      </w:r>
      <w:r w:rsidRPr="00EF0918">
        <w:rPr>
          <w:rFonts w:eastAsia="Calibri" w:cs="Arial"/>
          <w:sz w:val="24"/>
          <w:szCs w:val="24"/>
          <w:lang w:val="sr-Cyrl-RS"/>
        </w:rPr>
        <w:t xml:space="preserve"> (словима: дведесетчетири)</w:t>
      </w:r>
      <w:r w:rsidRPr="00EF0918">
        <w:rPr>
          <w:rFonts w:eastAsia="Calibri" w:cs="Arial"/>
          <w:sz w:val="24"/>
          <w:szCs w:val="24"/>
        </w:rPr>
        <w:t xml:space="preserve"> часа од сачињавања Извештаја о повреди на раду.</w:t>
      </w:r>
    </w:p>
    <w:p w14:paraId="1D4C6A44" w14:textId="77777777" w:rsidR="00EF0918" w:rsidRPr="00EF0918" w:rsidRDefault="00EF0918" w:rsidP="00EF0918">
      <w:pPr>
        <w:spacing w:before="0"/>
        <w:rPr>
          <w:rFonts w:cs="Arial"/>
          <w:szCs w:val="24"/>
        </w:rPr>
      </w:pPr>
    </w:p>
    <w:p w14:paraId="179566C8" w14:textId="77777777" w:rsidR="00EF0918" w:rsidRPr="00EF0918" w:rsidRDefault="00EF0918" w:rsidP="006158B2">
      <w:pPr>
        <w:numPr>
          <w:ilvl w:val="0"/>
          <w:numId w:val="32"/>
        </w:numPr>
        <w:spacing w:before="0"/>
        <w:ind w:left="0" w:hanging="426"/>
        <w:contextualSpacing/>
        <w:rPr>
          <w:rFonts w:ascii="Calibri" w:eastAsia="Calibri" w:hAnsi="Calibri" w:cs="Arial"/>
          <w:szCs w:val="24"/>
        </w:rPr>
      </w:pPr>
      <w:r w:rsidRPr="00EF0918">
        <w:rPr>
          <w:rFonts w:eastAsia="Calibri" w:cs="Arial"/>
          <w:sz w:val="24"/>
          <w:szCs w:val="24"/>
        </w:rPr>
        <w:t>Овај Прилог</w:t>
      </w:r>
      <w:r w:rsidRPr="00EF0918">
        <w:rPr>
          <w:rFonts w:eastAsia="Calibri" w:cs="Arial"/>
          <w:sz w:val="24"/>
          <w:szCs w:val="24"/>
          <w:lang w:val="sr-Cyrl-RS"/>
        </w:rPr>
        <w:t xml:space="preserve"> о БЗР</w:t>
      </w:r>
      <w:r w:rsidRPr="00EF0918">
        <w:rPr>
          <w:rFonts w:eastAsia="Calibri" w:cs="Arial"/>
          <w:sz w:val="24"/>
          <w:szCs w:val="24"/>
        </w:rPr>
        <w:t xml:space="preserve"> је сачињен у 6 (</w:t>
      </w:r>
      <w:r w:rsidRPr="00EF0918">
        <w:rPr>
          <w:rFonts w:eastAsia="Calibri" w:cs="Arial"/>
          <w:sz w:val="24"/>
          <w:szCs w:val="24"/>
          <w:lang w:val="sr-Cyrl-RS"/>
        </w:rPr>
        <w:t xml:space="preserve">словима: </w:t>
      </w:r>
      <w:r w:rsidRPr="00EF0918">
        <w:rPr>
          <w:rFonts w:eastAsia="Calibri" w:cs="Arial"/>
          <w:sz w:val="24"/>
          <w:szCs w:val="24"/>
        </w:rPr>
        <w:t xml:space="preserve">шест) истоветних примерака, од којих </w:t>
      </w:r>
      <w:r w:rsidRPr="00EF0918">
        <w:rPr>
          <w:rFonts w:eastAsia="Calibri" w:cs="Arial"/>
          <w:sz w:val="24"/>
          <w:szCs w:val="24"/>
          <w:lang w:val="sr-Cyrl-RS"/>
        </w:rPr>
        <w:t xml:space="preserve">свака Страна задржава </w:t>
      </w:r>
      <w:r w:rsidRPr="00EF0918">
        <w:rPr>
          <w:rFonts w:eastAsia="Calibri" w:cs="Arial"/>
          <w:sz w:val="24"/>
          <w:szCs w:val="24"/>
        </w:rPr>
        <w:t xml:space="preserve">по </w:t>
      </w:r>
      <w:r w:rsidRPr="00EF0918">
        <w:rPr>
          <w:rFonts w:eastAsia="Calibri" w:cs="Arial"/>
          <w:sz w:val="24"/>
          <w:szCs w:val="24"/>
          <w:lang w:val="sr-Cyrl-RS"/>
        </w:rPr>
        <w:t xml:space="preserve">3 (словима: </w:t>
      </w:r>
      <w:r w:rsidRPr="00EF0918">
        <w:rPr>
          <w:rFonts w:eastAsia="Calibri" w:cs="Arial"/>
          <w:sz w:val="24"/>
          <w:szCs w:val="24"/>
        </w:rPr>
        <w:t>три</w:t>
      </w:r>
      <w:r w:rsidRPr="00EF0918">
        <w:rPr>
          <w:rFonts w:eastAsia="Calibri" w:cs="Arial"/>
          <w:sz w:val="24"/>
          <w:szCs w:val="24"/>
          <w:lang w:val="sr-Cyrl-RS"/>
        </w:rPr>
        <w:t>)</w:t>
      </w:r>
      <w:r w:rsidRPr="00EF0918">
        <w:rPr>
          <w:rFonts w:eastAsia="Calibri" w:cs="Arial"/>
          <w:sz w:val="24"/>
          <w:szCs w:val="24"/>
        </w:rPr>
        <w:t xml:space="preserve"> примерка.</w:t>
      </w:r>
    </w:p>
    <w:p w14:paraId="5994C359" w14:textId="77777777" w:rsidR="00EF0918" w:rsidRPr="00EF0918" w:rsidRDefault="00EF0918" w:rsidP="00EF0918">
      <w:pPr>
        <w:spacing w:before="0"/>
        <w:contextualSpacing/>
        <w:rPr>
          <w:rFonts w:ascii="Calibri" w:eastAsia="Calibri" w:hAnsi="Calibri" w:cs="Arial"/>
          <w:szCs w:val="24"/>
        </w:rPr>
      </w:pPr>
    </w:p>
    <w:p w14:paraId="3B170C1E" w14:textId="77777777" w:rsidR="00EF0918" w:rsidRDefault="00EF0918" w:rsidP="00EF0918">
      <w:pPr>
        <w:spacing w:after="120"/>
        <w:rPr>
          <w:rFonts w:cs="Arial"/>
          <w:szCs w:val="24"/>
        </w:rPr>
      </w:pPr>
    </w:p>
    <w:p w14:paraId="2937016A" w14:textId="77777777" w:rsidR="00EA27D4" w:rsidRDefault="00EA27D4" w:rsidP="00EF0918">
      <w:pPr>
        <w:spacing w:after="120"/>
        <w:rPr>
          <w:rFonts w:cs="Arial"/>
          <w:szCs w:val="24"/>
        </w:rPr>
      </w:pPr>
    </w:p>
    <w:p w14:paraId="3E3DF9F4" w14:textId="77777777" w:rsidR="00EA27D4" w:rsidRDefault="00EA27D4" w:rsidP="00EF0918">
      <w:pPr>
        <w:spacing w:after="120"/>
        <w:rPr>
          <w:rFonts w:cs="Arial"/>
          <w:szCs w:val="24"/>
        </w:rPr>
      </w:pPr>
    </w:p>
    <w:p w14:paraId="6AAAD330" w14:textId="77777777" w:rsidR="00EA27D4" w:rsidRDefault="00EA27D4" w:rsidP="00EF0918">
      <w:pPr>
        <w:spacing w:after="120"/>
        <w:rPr>
          <w:rFonts w:cs="Arial"/>
          <w:szCs w:val="24"/>
        </w:rPr>
      </w:pPr>
    </w:p>
    <w:p w14:paraId="3674D891" w14:textId="77777777" w:rsidR="00EA27D4" w:rsidRDefault="00EA27D4" w:rsidP="00EF0918">
      <w:pPr>
        <w:spacing w:after="120"/>
        <w:rPr>
          <w:rFonts w:cs="Arial"/>
          <w:szCs w:val="24"/>
        </w:rPr>
      </w:pPr>
    </w:p>
    <w:p w14:paraId="3BA4FD61" w14:textId="77777777" w:rsidR="00EA27D4" w:rsidRDefault="00EA27D4" w:rsidP="00EF0918">
      <w:pPr>
        <w:spacing w:after="120"/>
        <w:rPr>
          <w:rFonts w:cs="Arial"/>
          <w:szCs w:val="24"/>
        </w:rPr>
      </w:pPr>
    </w:p>
    <w:p w14:paraId="43994FC0" w14:textId="77777777" w:rsidR="00EA27D4" w:rsidRDefault="00EA27D4" w:rsidP="00EF0918">
      <w:pPr>
        <w:spacing w:after="120"/>
        <w:rPr>
          <w:rFonts w:cs="Arial"/>
          <w:szCs w:val="24"/>
        </w:rPr>
      </w:pPr>
    </w:p>
    <w:p w14:paraId="6B954699" w14:textId="77777777" w:rsidR="00EA27D4" w:rsidRDefault="00EA27D4" w:rsidP="00EF0918">
      <w:pPr>
        <w:spacing w:after="120"/>
        <w:rPr>
          <w:rFonts w:cs="Arial"/>
          <w:szCs w:val="24"/>
        </w:rPr>
      </w:pPr>
    </w:p>
    <w:p w14:paraId="58C25138" w14:textId="77777777" w:rsidR="00EA27D4" w:rsidRDefault="00EA27D4" w:rsidP="00EF0918">
      <w:pPr>
        <w:spacing w:after="120"/>
        <w:rPr>
          <w:rFonts w:cs="Arial"/>
          <w:szCs w:val="24"/>
        </w:rPr>
      </w:pPr>
    </w:p>
    <w:p w14:paraId="31B2B214" w14:textId="77777777" w:rsidR="00EA27D4" w:rsidRDefault="00EA27D4" w:rsidP="00EF0918">
      <w:pPr>
        <w:spacing w:after="120"/>
        <w:rPr>
          <w:rFonts w:cs="Arial"/>
          <w:szCs w:val="24"/>
        </w:rPr>
      </w:pPr>
    </w:p>
    <w:p w14:paraId="2F666FD9" w14:textId="77777777" w:rsidR="00EA27D4" w:rsidRPr="00EF0918" w:rsidRDefault="00EA27D4" w:rsidP="00EF0918">
      <w:pPr>
        <w:spacing w:after="120"/>
        <w:rPr>
          <w:rFonts w:cs="Arial"/>
          <w:szCs w:val="24"/>
        </w:rPr>
      </w:pPr>
    </w:p>
    <w:p w14:paraId="7E38AC1E" w14:textId="77777777" w:rsidR="00EF0918" w:rsidRPr="00EF0918" w:rsidRDefault="00EF0918" w:rsidP="00EF0918">
      <w:pPr>
        <w:tabs>
          <w:tab w:val="left" w:pos="567"/>
        </w:tabs>
        <w:spacing w:before="0"/>
        <w:rPr>
          <w:rFonts w:cs="Arial"/>
          <w:sz w:val="24"/>
          <w:szCs w:val="24"/>
          <w:lang w:val="sr-Cyrl-RS"/>
        </w:rPr>
      </w:pPr>
    </w:p>
    <w:p w14:paraId="38338D6C" w14:textId="77777777" w:rsidR="00EF0918" w:rsidRDefault="00EF0918" w:rsidP="003A45FC">
      <w:pPr>
        <w:rPr>
          <w:lang w:val="sr-Cyrl-RS"/>
        </w:rPr>
      </w:pPr>
    </w:p>
    <w:p w14:paraId="2CC5321D" w14:textId="77777777" w:rsidR="00EF0918" w:rsidRDefault="00EF0918" w:rsidP="003A45FC">
      <w:pPr>
        <w:rPr>
          <w:lang w:val="sr-Cyrl-RS"/>
        </w:rPr>
      </w:pPr>
    </w:p>
    <w:p w14:paraId="7BD6EF38" w14:textId="5C3A412F" w:rsidR="003A45FC" w:rsidRPr="00E27058" w:rsidRDefault="003A45FC" w:rsidP="003A45FC">
      <w:pPr>
        <w:pStyle w:val="KDParagraf"/>
        <w:spacing w:before="0"/>
        <w:rPr>
          <w:rFonts w:cs="Arial"/>
          <w:b/>
          <w:sz w:val="24"/>
          <w:szCs w:val="24"/>
          <w:lang w:val="sr-Cyrl-RS"/>
        </w:rPr>
      </w:pPr>
      <w:r w:rsidRPr="00510545">
        <w:rPr>
          <w:rFonts w:cs="Arial"/>
          <w:sz w:val="24"/>
          <w:szCs w:val="24"/>
        </w:rPr>
        <w:lastRenderedPageBreak/>
        <w:t xml:space="preserve">                                                                                                            </w:t>
      </w:r>
      <w:r w:rsidRPr="00510545">
        <w:rPr>
          <w:rFonts w:cs="Arial"/>
          <w:b/>
          <w:sz w:val="24"/>
          <w:szCs w:val="24"/>
        </w:rPr>
        <w:t xml:space="preserve">ПРИЛОГ  </w:t>
      </w:r>
      <w:r w:rsidR="00403C24">
        <w:rPr>
          <w:rFonts w:cs="Arial"/>
          <w:b/>
          <w:sz w:val="24"/>
          <w:szCs w:val="24"/>
          <w:lang w:val="sr-Cyrl-RS"/>
        </w:rPr>
        <w:t>7</w:t>
      </w:r>
    </w:p>
    <w:p w14:paraId="4EEB054C" w14:textId="77777777" w:rsidR="00EA27D4" w:rsidRPr="00510545" w:rsidRDefault="00EA27D4" w:rsidP="003A45FC">
      <w:pPr>
        <w:pStyle w:val="KDParagraf"/>
        <w:spacing w:before="0"/>
        <w:rPr>
          <w:rFonts w:cs="Arial"/>
          <w:sz w:val="24"/>
          <w:szCs w:val="24"/>
        </w:rPr>
      </w:pPr>
    </w:p>
    <w:p w14:paraId="5A4CE3AC" w14:textId="77777777" w:rsidR="003A45FC" w:rsidRDefault="003A45FC" w:rsidP="003A45FC">
      <w:pPr>
        <w:pStyle w:val="KDParagraf"/>
        <w:spacing w:before="0"/>
        <w:rPr>
          <w:rFonts w:cs="Arial"/>
          <w:sz w:val="24"/>
          <w:szCs w:val="24"/>
        </w:rPr>
      </w:pPr>
      <w:r w:rsidRPr="00510545">
        <w:rPr>
          <w:rFonts w:cs="Arial"/>
          <w:sz w:val="24"/>
          <w:szCs w:val="24"/>
        </w:rPr>
        <w:t>ЈАВНО ПРЕДУЗЕЋЕ „ЕЛЕКТРОПРИВРЕДА СРБИЈЕˮ БЕОГРАД</w:t>
      </w:r>
    </w:p>
    <w:p w14:paraId="3AF91B46" w14:textId="2601A2A1" w:rsidR="003A45FC" w:rsidRDefault="003A45FC" w:rsidP="002A30B9">
      <w:pPr>
        <w:pStyle w:val="KDParagraf"/>
        <w:spacing w:before="0"/>
        <w:rPr>
          <w:rFonts w:cs="Arial"/>
          <w:color w:val="FF0000"/>
          <w:sz w:val="24"/>
          <w:szCs w:val="24"/>
        </w:rPr>
      </w:pPr>
      <w:r w:rsidRPr="00510545">
        <w:rPr>
          <w:rFonts w:cs="Arial"/>
          <w:sz w:val="24"/>
          <w:szCs w:val="24"/>
        </w:rPr>
        <w:t xml:space="preserve">  </w:t>
      </w:r>
    </w:p>
    <w:p w14:paraId="01981ABC" w14:textId="77777777" w:rsidR="003A45FC" w:rsidRPr="007428E7" w:rsidRDefault="003A45FC" w:rsidP="003A45FC">
      <w:pPr>
        <w:pStyle w:val="KDParagraf"/>
        <w:spacing w:before="0"/>
        <w:rPr>
          <w:rFonts w:cs="Arial"/>
          <w:color w:val="FF0000"/>
          <w:sz w:val="24"/>
          <w:szCs w:val="24"/>
        </w:rPr>
      </w:pPr>
      <w:r w:rsidRPr="007428E7">
        <w:rPr>
          <w:rFonts w:cs="Arial"/>
          <w:color w:val="FF0000"/>
          <w:sz w:val="24"/>
          <w:szCs w:val="24"/>
        </w:rPr>
        <w:t xml:space="preserve">                                                          </w:t>
      </w:r>
    </w:p>
    <w:p w14:paraId="43464AA8" w14:textId="77777777" w:rsidR="003A45FC" w:rsidRDefault="003A45FC" w:rsidP="003A45FC">
      <w:pPr>
        <w:pStyle w:val="KDParagraf"/>
        <w:spacing w:before="0"/>
        <w:rPr>
          <w:rFonts w:cs="Arial"/>
          <w:sz w:val="24"/>
          <w:szCs w:val="24"/>
        </w:rPr>
      </w:pPr>
      <w:r w:rsidRPr="00510545">
        <w:rPr>
          <w:rFonts w:cs="Arial"/>
          <w:sz w:val="24"/>
          <w:szCs w:val="24"/>
        </w:rPr>
        <w:t>Улица _______________</w:t>
      </w:r>
    </w:p>
    <w:p w14:paraId="7AAAD6E3" w14:textId="77777777" w:rsidR="003A45FC" w:rsidRPr="00510545" w:rsidRDefault="003A45FC" w:rsidP="003A45FC">
      <w:pPr>
        <w:pStyle w:val="KDParagraf"/>
        <w:spacing w:before="0"/>
        <w:rPr>
          <w:rFonts w:cs="Arial"/>
          <w:sz w:val="24"/>
          <w:szCs w:val="24"/>
        </w:rPr>
      </w:pPr>
    </w:p>
    <w:p w14:paraId="0702AF31" w14:textId="77777777" w:rsidR="003A45FC" w:rsidRDefault="003A45FC" w:rsidP="003A45FC">
      <w:pPr>
        <w:pStyle w:val="KDParagraf"/>
        <w:spacing w:before="0"/>
        <w:rPr>
          <w:rFonts w:cs="Arial"/>
          <w:sz w:val="24"/>
          <w:szCs w:val="24"/>
        </w:rPr>
      </w:pPr>
      <w:r w:rsidRPr="00510545">
        <w:rPr>
          <w:rFonts w:cs="Arial"/>
          <w:sz w:val="24"/>
          <w:szCs w:val="24"/>
        </w:rPr>
        <w:t xml:space="preserve">Број: </w:t>
      </w:r>
    </w:p>
    <w:p w14:paraId="0D078D7F" w14:textId="77777777" w:rsidR="003A45FC" w:rsidRPr="00510545" w:rsidRDefault="003A45FC" w:rsidP="003A45FC">
      <w:pPr>
        <w:pStyle w:val="KDParagraf"/>
        <w:spacing w:before="0"/>
        <w:rPr>
          <w:rFonts w:cs="Arial"/>
          <w:sz w:val="24"/>
          <w:szCs w:val="24"/>
        </w:rPr>
      </w:pPr>
    </w:p>
    <w:p w14:paraId="75CBF86E" w14:textId="77777777" w:rsidR="003A45FC" w:rsidRDefault="003A45FC" w:rsidP="003A45FC">
      <w:pPr>
        <w:pStyle w:val="KDParagraf"/>
        <w:spacing w:before="0"/>
        <w:rPr>
          <w:rFonts w:cs="Arial"/>
          <w:sz w:val="24"/>
          <w:szCs w:val="24"/>
        </w:rPr>
      </w:pPr>
      <w:r>
        <w:rPr>
          <w:rFonts w:cs="Arial"/>
          <w:sz w:val="24"/>
          <w:szCs w:val="24"/>
        </w:rPr>
        <w:t>Место, датум</w:t>
      </w:r>
    </w:p>
    <w:p w14:paraId="2D06961D" w14:textId="77777777" w:rsidR="003A45FC" w:rsidRDefault="003A45FC" w:rsidP="003A45FC">
      <w:pPr>
        <w:pStyle w:val="KDParagraf"/>
        <w:spacing w:before="0"/>
        <w:rPr>
          <w:rFonts w:cs="Arial"/>
          <w:sz w:val="24"/>
          <w:szCs w:val="24"/>
          <w:lang w:val="sr-Cyrl-RS"/>
        </w:rPr>
      </w:pPr>
      <w:r>
        <w:rPr>
          <w:rFonts w:cs="Arial"/>
          <w:sz w:val="24"/>
          <w:szCs w:val="24"/>
        </w:rPr>
        <w:t xml:space="preserve">                                                                                </w:t>
      </w:r>
      <w:r w:rsidRPr="00510545">
        <w:rPr>
          <w:rFonts w:cs="Arial"/>
          <w:sz w:val="24"/>
          <w:szCs w:val="24"/>
        </w:rPr>
        <w:t>Назив и адреса Пр</w:t>
      </w:r>
      <w:r>
        <w:rPr>
          <w:rFonts w:cs="Arial"/>
          <w:sz w:val="24"/>
          <w:szCs w:val="24"/>
          <w:lang w:val="sr-Cyrl-RS"/>
        </w:rPr>
        <w:t>ужаоца услуге</w:t>
      </w:r>
    </w:p>
    <w:p w14:paraId="70B99DA4" w14:textId="77777777" w:rsidR="003A45FC" w:rsidRPr="007428E7" w:rsidRDefault="003A45FC" w:rsidP="003A45FC">
      <w:pPr>
        <w:pStyle w:val="KDParagraf"/>
        <w:spacing w:before="0"/>
        <w:rPr>
          <w:rFonts w:cs="Arial"/>
          <w:sz w:val="24"/>
          <w:szCs w:val="24"/>
          <w:lang w:val="sr-Cyrl-RS"/>
        </w:rPr>
      </w:pPr>
    </w:p>
    <w:p w14:paraId="1BE184E1" w14:textId="77777777" w:rsidR="003A45FC" w:rsidRDefault="003A45FC" w:rsidP="003A45FC">
      <w:pPr>
        <w:pStyle w:val="KDParagraf"/>
        <w:spacing w:before="0"/>
        <w:rPr>
          <w:rFonts w:cs="Arial"/>
          <w:sz w:val="24"/>
          <w:szCs w:val="24"/>
        </w:rPr>
      </w:pPr>
    </w:p>
    <w:p w14:paraId="35B37F96" w14:textId="77777777" w:rsidR="003A45FC" w:rsidRPr="00510545" w:rsidRDefault="003A45FC" w:rsidP="003A45FC">
      <w:pPr>
        <w:pStyle w:val="KDParagraf"/>
        <w:spacing w:before="0"/>
        <w:rPr>
          <w:rFonts w:cs="Arial"/>
          <w:sz w:val="24"/>
          <w:szCs w:val="24"/>
        </w:rPr>
      </w:pPr>
    </w:p>
    <w:p w14:paraId="42325AC9" w14:textId="77777777" w:rsidR="003A45FC" w:rsidRPr="00510545" w:rsidRDefault="003A45FC" w:rsidP="003A45FC">
      <w:pPr>
        <w:pStyle w:val="KDParagraf"/>
        <w:spacing w:before="0"/>
        <w:rPr>
          <w:rFonts w:cs="Arial"/>
          <w:sz w:val="24"/>
          <w:szCs w:val="24"/>
        </w:rPr>
      </w:pPr>
      <w:r w:rsidRPr="00510545">
        <w:rPr>
          <w:rFonts w:cs="Arial"/>
          <w:sz w:val="24"/>
          <w:szCs w:val="24"/>
        </w:rPr>
        <w:t>На основу члана 40.  Закона о јавним набавкама („СЛ.гл.РС“, бр. 124/12,  14/15 и 68/15) у складу са закљученим Оквирним споразумом бр.___________ од ____________. издаје се:</w:t>
      </w:r>
    </w:p>
    <w:p w14:paraId="20D19AD3" w14:textId="77777777" w:rsidR="003A45FC" w:rsidRPr="00510545" w:rsidRDefault="003A45FC" w:rsidP="003A45FC">
      <w:pPr>
        <w:pStyle w:val="KDParagraf"/>
        <w:spacing w:before="0"/>
        <w:rPr>
          <w:rFonts w:cs="Arial"/>
          <w:sz w:val="24"/>
          <w:szCs w:val="24"/>
        </w:rPr>
      </w:pPr>
    </w:p>
    <w:p w14:paraId="242D6745" w14:textId="77777777" w:rsidR="003A45FC" w:rsidRPr="00010DAF" w:rsidRDefault="003A45FC" w:rsidP="003A45FC">
      <w:pPr>
        <w:pStyle w:val="KDParagraf"/>
        <w:spacing w:before="0"/>
        <w:rPr>
          <w:rFonts w:cs="Arial"/>
          <w:b/>
          <w:sz w:val="24"/>
          <w:szCs w:val="24"/>
        </w:rPr>
      </w:pPr>
      <w:r>
        <w:rPr>
          <w:rFonts w:cs="Arial"/>
          <w:sz w:val="24"/>
          <w:szCs w:val="24"/>
          <w:lang w:val="sr-Cyrl-RS"/>
        </w:rPr>
        <w:t xml:space="preserve">                                      </w:t>
      </w:r>
      <w:r w:rsidRPr="00010DAF">
        <w:rPr>
          <w:rFonts w:cs="Arial"/>
          <w:b/>
          <w:sz w:val="24"/>
          <w:szCs w:val="24"/>
        </w:rPr>
        <w:t>Н  А  Р  У Џ  Б  Е  Н   И   Ц    А</w:t>
      </w:r>
    </w:p>
    <w:p w14:paraId="7CDF9B01" w14:textId="77777777" w:rsidR="003A45FC" w:rsidRPr="00510545" w:rsidRDefault="003A45FC" w:rsidP="003A45FC">
      <w:pPr>
        <w:pStyle w:val="KDParagraf"/>
        <w:spacing w:before="0"/>
        <w:rPr>
          <w:rFonts w:cs="Arial"/>
          <w:sz w:val="24"/>
          <w:szCs w:val="24"/>
        </w:rPr>
      </w:pPr>
    </w:p>
    <w:p w14:paraId="294A6682" w14:textId="77777777" w:rsidR="003A45FC" w:rsidRDefault="003A45FC" w:rsidP="003A45FC">
      <w:pPr>
        <w:pStyle w:val="KDParagraf"/>
        <w:spacing w:before="0"/>
        <w:rPr>
          <w:rFonts w:cs="Arial"/>
          <w:sz w:val="24"/>
          <w:szCs w:val="24"/>
        </w:rPr>
      </w:pPr>
      <w:r w:rsidRPr="00510545">
        <w:rPr>
          <w:rFonts w:cs="Arial"/>
          <w:sz w:val="24"/>
          <w:szCs w:val="24"/>
        </w:rPr>
        <w:t>Молимо Вас да у складу са Вашом прихваћеном понудом бр. ___________ од _______________. године и</w:t>
      </w:r>
      <w:r>
        <w:rPr>
          <w:rFonts w:cs="Arial"/>
          <w:sz w:val="24"/>
          <w:szCs w:val="24"/>
          <w:lang w:val="sr-Cyrl-RS"/>
        </w:rPr>
        <w:t>зврши</w:t>
      </w:r>
      <w:r>
        <w:rPr>
          <w:rFonts w:cs="Arial"/>
          <w:sz w:val="24"/>
          <w:szCs w:val="24"/>
        </w:rPr>
        <w:t>те следеће</w:t>
      </w:r>
      <w:r w:rsidRPr="00510545">
        <w:rPr>
          <w:rFonts w:cs="Arial"/>
          <w:sz w:val="24"/>
          <w:szCs w:val="24"/>
        </w:rPr>
        <w:t xml:space="preserve"> </w:t>
      </w:r>
      <w:r>
        <w:rPr>
          <w:rFonts w:cs="Arial"/>
          <w:sz w:val="24"/>
          <w:szCs w:val="24"/>
          <w:lang w:val="sr-Cyrl-RS"/>
        </w:rPr>
        <w:t>услуге</w:t>
      </w:r>
      <w:r w:rsidRPr="00510545">
        <w:rPr>
          <w:rFonts w:cs="Arial"/>
          <w:sz w:val="24"/>
          <w:szCs w:val="24"/>
        </w:rPr>
        <w:t>:</w:t>
      </w:r>
    </w:p>
    <w:p w14:paraId="264B477E" w14:textId="77777777" w:rsidR="003A45FC" w:rsidRDefault="003A45FC" w:rsidP="003A45FC">
      <w:pPr>
        <w:pStyle w:val="KDParagraf"/>
        <w:spacing w:before="0"/>
        <w:rPr>
          <w:rFonts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1028"/>
        <w:gridCol w:w="808"/>
        <w:gridCol w:w="1505"/>
        <w:gridCol w:w="783"/>
        <w:gridCol w:w="783"/>
        <w:gridCol w:w="1059"/>
        <w:gridCol w:w="2408"/>
      </w:tblGrid>
      <w:tr w:rsidR="003A45FC" w:rsidRPr="00DE7FA2" w14:paraId="203CE6F7" w14:textId="77777777" w:rsidTr="00D40EAE">
        <w:tc>
          <w:tcPr>
            <w:tcW w:w="351" w:type="pct"/>
            <w:shd w:val="clear" w:color="auto" w:fill="C6D9F1" w:themeFill="text2" w:themeFillTint="33"/>
            <w:vAlign w:val="center"/>
          </w:tcPr>
          <w:p w14:paraId="31028471" w14:textId="77777777" w:rsidR="003A45FC" w:rsidRPr="00DE7FA2" w:rsidRDefault="003A45FC" w:rsidP="001D04CE">
            <w:pPr>
              <w:pStyle w:val="KDParagraf"/>
              <w:rPr>
                <w:rFonts w:cs="Arial"/>
                <w:bCs/>
                <w:i/>
                <w:iCs/>
                <w:sz w:val="24"/>
                <w:szCs w:val="24"/>
                <w:lang w:val="sr-Cyrl-CS"/>
              </w:rPr>
            </w:pPr>
            <w:r w:rsidRPr="00DE7FA2">
              <w:rPr>
                <w:rFonts w:cs="Arial"/>
                <w:bCs/>
                <w:i/>
                <w:iCs/>
                <w:sz w:val="24"/>
                <w:szCs w:val="24"/>
                <w:lang w:val="sr-Cyrl-CS"/>
              </w:rPr>
              <w:t>Рбр</w:t>
            </w:r>
          </w:p>
        </w:tc>
        <w:tc>
          <w:tcPr>
            <w:tcW w:w="583" w:type="pct"/>
            <w:shd w:val="clear" w:color="auto" w:fill="C6D9F1" w:themeFill="text2" w:themeFillTint="33"/>
            <w:vAlign w:val="center"/>
          </w:tcPr>
          <w:p w14:paraId="489FAA75" w14:textId="77777777" w:rsidR="003A45FC" w:rsidRPr="00DE7FA2" w:rsidRDefault="003A45FC" w:rsidP="001D04CE">
            <w:pPr>
              <w:pStyle w:val="KDParagraf"/>
              <w:rPr>
                <w:rFonts w:cs="Arial"/>
                <w:b/>
                <w:bCs/>
                <w:i/>
                <w:iCs/>
                <w:sz w:val="24"/>
                <w:szCs w:val="24"/>
                <w:lang w:val="sr-Cyrl-CS"/>
              </w:rPr>
            </w:pPr>
            <w:r w:rsidRPr="00DE7FA2">
              <w:rPr>
                <w:rFonts w:cs="Arial"/>
                <w:b/>
                <w:bCs/>
                <w:i/>
                <w:iCs/>
                <w:sz w:val="24"/>
                <w:szCs w:val="24"/>
                <w:lang w:val="sr-Cyrl-RS"/>
              </w:rPr>
              <w:t>Врста</w:t>
            </w:r>
            <w:r w:rsidRPr="00DE7FA2">
              <w:rPr>
                <w:rFonts w:cs="Arial"/>
                <w:b/>
                <w:bCs/>
                <w:i/>
                <w:iCs/>
                <w:sz w:val="24"/>
                <w:szCs w:val="24"/>
                <w:lang w:val="sr-Cyrl-CS"/>
              </w:rPr>
              <w:t xml:space="preserve"> услуге</w:t>
            </w:r>
          </w:p>
        </w:tc>
        <w:tc>
          <w:tcPr>
            <w:tcW w:w="440" w:type="pct"/>
            <w:shd w:val="clear" w:color="auto" w:fill="C6D9F1" w:themeFill="text2" w:themeFillTint="33"/>
            <w:vAlign w:val="center"/>
          </w:tcPr>
          <w:p w14:paraId="305B2851" w14:textId="77777777" w:rsidR="003A45FC" w:rsidRPr="00DE7FA2" w:rsidRDefault="003A45FC" w:rsidP="001D04CE">
            <w:pPr>
              <w:pStyle w:val="KDParagraf"/>
              <w:rPr>
                <w:rFonts w:cs="Arial"/>
                <w:b/>
                <w:bCs/>
                <w:i/>
                <w:iCs/>
                <w:sz w:val="24"/>
                <w:szCs w:val="24"/>
                <w:lang w:val="sr-Cyrl-CS"/>
              </w:rPr>
            </w:pPr>
            <w:r w:rsidRPr="00DE7FA2">
              <w:rPr>
                <w:rFonts w:cs="Arial"/>
                <w:b/>
                <w:bCs/>
                <w:i/>
                <w:iCs/>
                <w:sz w:val="24"/>
                <w:szCs w:val="24"/>
                <w:lang w:val="sr-Cyrl-CS"/>
              </w:rPr>
              <w:t>Јед.</w:t>
            </w:r>
          </w:p>
          <w:p w14:paraId="34266ECA" w14:textId="77777777" w:rsidR="003A45FC" w:rsidRPr="00DE7FA2" w:rsidRDefault="003A45FC" w:rsidP="001D04CE">
            <w:pPr>
              <w:pStyle w:val="KDParagraf"/>
              <w:rPr>
                <w:rFonts w:cs="Arial"/>
                <w:b/>
                <w:bCs/>
                <w:i/>
                <w:iCs/>
                <w:sz w:val="24"/>
                <w:szCs w:val="24"/>
                <w:lang w:val="sr-Cyrl-CS"/>
              </w:rPr>
            </w:pPr>
            <w:r w:rsidRPr="00DE7FA2">
              <w:rPr>
                <w:rFonts w:cs="Arial"/>
                <w:b/>
                <w:bCs/>
                <w:i/>
                <w:iCs/>
                <w:sz w:val="24"/>
                <w:szCs w:val="24"/>
                <w:lang w:val="sr-Cyrl-CS"/>
              </w:rPr>
              <w:t>мере</w:t>
            </w:r>
          </w:p>
        </w:tc>
        <w:tc>
          <w:tcPr>
            <w:tcW w:w="820" w:type="pct"/>
            <w:shd w:val="clear" w:color="auto" w:fill="C6D9F1" w:themeFill="text2" w:themeFillTint="33"/>
            <w:vAlign w:val="center"/>
          </w:tcPr>
          <w:p w14:paraId="4174FA2C" w14:textId="77777777" w:rsidR="003A45FC" w:rsidRPr="00DE7FA2" w:rsidRDefault="003A45FC" w:rsidP="001D04CE">
            <w:pPr>
              <w:pStyle w:val="KDParagraf"/>
              <w:rPr>
                <w:rFonts w:cs="Arial"/>
                <w:b/>
                <w:bCs/>
                <w:i/>
                <w:iCs/>
                <w:sz w:val="24"/>
                <w:szCs w:val="24"/>
                <w:lang w:val="sr-Cyrl-CS"/>
              </w:rPr>
            </w:pPr>
            <w:r w:rsidRPr="00DE7FA2">
              <w:rPr>
                <w:rFonts w:cs="Arial"/>
                <w:b/>
                <w:bCs/>
                <w:i/>
                <w:iCs/>
                <w:sz w:val="24"/>
                <w:szCs w:val="24"/>
                <w:lang w:val="sr-Cyrl-CS"/>
              </w:rPr>
              <w:t>Обим (количина)</w:t>
            </w:r>
          </w:p>
        </w:tc>
        <w:tc>
          <w:tcPr>
            <w:tcW w:w="427" w:type="pct"/>
            <w:shd w:val="clear" w:color="auto" w:fill="C6D9F1" w:themeFill="text2" w:themeFillTint="33"/>
            <w:vAlign w:val="center"/>
          </w:tcPr>
          <w:p w14:paraId="3FAE4C11" w14:textId="77777777" w:rsidR="003A45FC" w:rsidRPr="00DE7FA2" w:rsidRDefault="003A45FC" w:rsidP="001D04CE">
            <w:pPr>
              <w:pStyle w:val="KDParagraf"/>
              <w:rPr>
                <w:rFonts w:cs="Arial"/>
                <w:b/>
                <w:bCs/>
                <w:i/>
                <w:iCs/>
                <w:sz w:val="24"/>
                <w:szCs w:val="24"/>
                <w:lang w:val="sr-Cyrl-CS"/>
              </w:rPr>
            </w:pPr>
            <w:r w:rsidRPr="00DE7FA2">
              <w:rPr>
                <w:rFonts w:cs="Arial"/>
                <w:b/>
                <w:bCs/>
                <w:i/>
                <w:iCs/>
                <w:sz w:val="24"/>
                <w:szCs w:val="24"/>
                <w:lang w:val="sr-Cyrl-CS"/>
              </w:rPr>
              <w:t>Јед.</w:t>
            </w:r>
          </w:p>
          <w:p w14:paraId="1CA8F91A" w14:textId="77777777" w:rsidR="003A45FC" w:rsidRPr="00DE7FA2" w:rsidRDefault="003A45FC" w:rsidP="001D04CE">
            <w:pPr>
              <w:pStyle w:val="KDParagraf"/>
              <w:rPr>
                <w:rFonts w:cs="Arial"/>
                <w:b/>
                <w:bCs/>
                <w:i/>
                <w:iCs/>
                <w:sz w:val="24"/>
                <w:szCs w:val="24"/>
                <w:lang w:val="sr-Cyrl-CS"/>
              </w:rPr>
            </w:pPr>
            <w:r w:rsidRPr="00DE7FA2">
              <w:rPr>
                <w:rFonts w:cs="Arial"/>
                <w:b/>
                <w:bCs/>
                <w:i/>
                <w:iCs/>
                <w:sz w:val="24"/>
                <w:szCs w:val="24"/>
                <w:lang w:val="sr-Cyrl-CS"/>
              </w:rPr>
              <w:t>цена без ПДВ</w:t>
            </w:r>
          </w:p>
          <w:p w14:paraId="19691484" w14:textId="465DFD59" w:rsidR="003A45FC" w:rsidRPr="00DE7FA2" w:rsidRDefault="003A45FC" w:rsidP="0083472A">
            <w:pPr>
              <w:pStyle w:val="KDParagraf"/>
              <w:rPr>
                <w:rFonts w:cs="Arial"/>
                <w:b/>
                <w:bCs/>
                <w:i/>
                <w:iCs/>
                <w:sz w:val="24"/>
                <w:szCs w:val="24"/>
                <w:lang w:val="sr-Cyrl-CS"/>
              </w:rPr>
            </w:pPr>
            <w:r w:rsidRPr="00DE7FA2">
              <w:rPr>
                <w:rFonts w:cs="Arial"/>
                <w:b/>
                <w:bCs/>
                <w:i/>
                <w:iCs/>
                <w:sz w:val="24"/>
                <w:szCs w:val="24"/>
                <w:lang w:val="sr-Cyrl-CS"/>
              </w:rPr>
              <w:t xml:space="preserve">дин. </w:t>
            </w:r>
          </w:p>
        </w:tc>
        <w:tc>
          <w:tcPr>
            <w:tcW w:w="427" w:type="pct"/>
            <w:shd w:val="clear" w:color="auto" w:fill="C6D9F1" w:themeFill="text2" w:themeFillTint="33"/>
            <w:vAlign w:val="center"/>
          </w:tcPr>
          <w:p w14:paraId="6F44DD06" w14:textId="77777777" w:rsidR="003A45FC" w:rsidRPr="00DE7FA2" w:rsidRDefault="003A45FC" w:rsidP="001D04CE">
            <w:pPr>
              <w:pStyle w:val="KDParagraf"/>
              <w:rPr>
                <w:rFonts w:cs="Arial"/>
                <w:b/>
                <w:bCs/>
                <w:i/>
                <w:iCs/>
                <w:sz w:val="24"/>
                <w:szCs w:val="24"/>
                <w:lang w:val="sr-Cyrl-CS"/>
              </w:rPr>
            </w:pPr>
            <w:r w:rsidRPr="00DE7FA2">
              <w:rPr>
                <w:rFonts w:cs="Arial"/>
                <w:b/>
                <w:bCs/>
                <w:i/>
                <w:iCs/>
                <w:sz w:val="24"/>
                <w:szCs w:val="24"/>
                <w:lang w:val="sr-Cyrl-CS"/>
              </w:rPr>
              <w:t>Јед.</w:t>
            </w:r>
          </w:p>
          <w:p w14:paraId="3FE01D8D" w14:textId="77777777" w:rsidR="003A45FC" w:rsidRPr="00DE7FA2" w:rsidRDefault="003A45FC" w:rsidP="001D04CE">
            <w:pPr>
              <w:pStyle w:val="KDParagraf"/>
              <w:rPr>
                <w:rFonts w:cs="Arial"/>
                <w:b/>
                <w:bCs/>
                <w:i/>
                <w:iCs/>
                <w:sz w:val="24"/>
                <w:szCs w:val="24"/>
                <w:lang w:val="sr-Cyrl-CS"/>
              </w:rPr>
            </w:pPr>
            <w:r w:rsidRPr="00DE7FA2">
              <w:rPr>
                <w:rFonts w:cs="Arial"/>
                <w:b/>
                <w:bCs/>
                <w:i/>
                <w:iCs/>
                <w:sz w:val="24"/>
                <w:szCs w:val="24"/>
                <w:lang w:val="sr-Cyrl-CS"/>
              </w:rPr>
              <w:t>цена са ПДВ</w:t>
            </w:r>
          </w:p>
          <w:p w14:paraId="13DA7322" w14:textId="1ECD0864" w:rsidR="003A45FC" w:rsidRPr="00DE7FA2" w:rsidRDefault="003A45FC" w:rsidP="0083472A">
            <w:pPr>
              <w:pStyle w:val="KDParagraf"/>
              <w:rPr>
                <w:rFonts w:cs="Arial"/>
                <w:b/>
                <w:bCs/>
                <w:i/>
                <w:iCs/>
                <w:sz w:val="24"/>
                <w:szCs w:val="24"/>
                <w:lang w:val="sr-Cyrl-CS"/>
              </w:rPr>
            </w:pPr>
            <w:r w:rsidRPr="00DE7FA2">
              <w:rPr>
                <w:rFonts w:cs="Arial"/>
                <w:b/>
                <w:bCs/>
                <w:i/>
                <w:iCs/>
                <w:sz w:val="24"/>
                <w:szCs w:val="24"/>
                <w:lang w:val="sr-Cyrl-CS"/>
              </w:rPr>
              <w:t xml:space="preserve">дин. </w:t>
            </w:r>
          </w:p>
        </w:tc>
        <w:tc>
          <w:tcPr>
            <w:tcW w:w="577" w:type="pct"/>
            <w:shd w:val="clear" w:color="auto" w:fill="C6D9F1" w:themeFill="text2" w:themeFillTint="33"/>
            <w:vAlign w:val="center"/>
          </w:tcPr>
          <w:p w14:paraId="3E7F88B6" w14:textId="77777777" w:rsidR="003A45FC" w:rsidRPr="00DE7FA2" w:rsidRDefault="003A45FC" w:rsidP="001D04CE">
            <w:pPr>
              <w:pStyle w:val="KDParagraf"/>
              <w:rPr>
                <w:rFonts w:cs="Arial"/>
                <w:b/>
                <w:bCs/>
                <w:i/>
                <w:iCs/>
                <w:sz w:val="24"/>
                <w:szCs w:val="24"/>
                <w:lang w:val="sr-Cyrl-CS"/>
              </w:rPr>
            </w:pPr>
            <w:r w:rsidRPr="00DE7FA2">
              <w:rPr>
                <w:rFonts w:cs="Arial"/>
                <w:b/>
                <w:bCs/>
                <w:i/>
                <w:iCs/>
                <w:sz w:val="24"/>
                <w:szCs w:val="24"/>
                <w:lang w:val="sr-Cyrl-CS"/>
              </w:rPr>
              <w:t>Укупна цена без ПДВ</w:t>
            </w:r>
          </w:p>
          <w:p w14:paraId="3DAC9226" w14:textId="6E6324FE" w:rsidR="003A45FC" w:rsidRPr="00DE7FA2" w:rsidRDefault="003A45FC" w:rsidP="0083472A">
            <w:pPr>
              <w:pStyle w:val="KDParagraf"/>
              <w:rPr>
                <w:rFonts w:cs="Arial"/>
                <w:b/>
                <w:bCs/>
                <w:i/>
                <w:iCs/>
                <w:sz w:val="24"/>
                <w:szCs w:val="24"/>
                <w:lang w:val="sr-Cyrl-CS"/>
              </w:rPr>
            </w:pPr>
            <w:r w:rsidRPr="00DE7FA2">
              <w:rPr>
                <w:rFonts w:cs="Arial"/>
                <w:b/>
                <w:bCs/>
                <w:i/>
                <w:iCs/>
                <w:sz w:val="24"/>
                <w:szCs w:val="24"/>
                <w:lang w:val="sr-Cyrl-CS"/>
              </w:rPr>
              <w:t xml:space="preserve">дин. </w:t>
            </w:r>
          </w:p>
        </w:tc>
        <w:tc>
          <w:tcPr>
            <w:tcW w:w="1374" w:type="pct"/>
            <w:shd w:val="clear" w:color="auto" w:fill="C6D9F1" w:themeFill="text2" w:themeFillTint="33"/>
            <w:vAlign w:val="center"/>
          </w:tcPr>
          <w:p w14:paraId="206F8217" w14:textId="77777777" w:rsidR="003A45FC" w:rsidRPr="00DE7FA2" w:rsidRDefault="003A45FC" w:rsidP="001D04CE">
            <w:pPr>
              <w:pStyle w:val="KDParagraf"/>
              <w:rPr>
                <w:rFonts w:cs="Arial"/>
                <w:b/>
                <w:bCs/>
                <w:i/>
                <w:iCs/>
                <w:sz w:val="24"/>
                <w:szCs w:val="24"/>
                <w:lang w:val="sr-Cyrl-CS"/>
              </w:rPr>
            </w:pPr>
            <w:r w:rsidRPr="00DE7FA2">
              <w:rPr>
                <w:rFonts w:cs="Arial"/>
                <w:b/>
                <w:bCs/>
                <w:i/>
                <w:iCs/>
                <w:sz w:val="24"/>
                <w:szCs w:val="24"/>
                <w:lang w:val="sr-Cyrl-CS"/>
              </w:rPr>
              <w:t>Укупна цена са ПДВ</w:t>
            </w:r>
          </w:p>
          <w:p w14:paraId="70DE6E5D" w14:textId="6C8F0920" w:rsidR="003A45FC" w:rsidRPr="00DE7FA2" w:rsidRDefault="003A45FC" w:rsidP="0083472A">
            <w:pPr>
              <w:pStyle w:val="KDParagraf"/>
              <w:rPr>
                <w:rFonts w:cs="Arial"/>
                <w:b/>
                <w:bCs/>
                <w:i/>
                <w:iCs/>
                <w:sz w:val="24"/>
                <w:szCs w:val="24"/>
                <w:lang w:val="sr-Cyrl-CS"/>
              </w:rPr>
            </w:pPr>
            <w:r w:rsidRPr="00DE7FA2">
              <w:rPr>
                <w:rFonts w:cs="Arial"/>
                <w:b/>
                <w:bCs/>
                <w:i/>
                <w:iCs/>
                <w:sz w:val="24"/>
                <w:szCs w:val="24"/>
                <w:lang w:val="sr-Cyrl-CS"/>
              </w:rPr>
              <w:t>дин</w:t>
            </w:r>
          </w:p>
        </w:tc>
      </w:tr>
      <w:tr w:rsidR="003A45FC" w:rsidRPr="00DE7FA2" w14:paraId="1B313B65" w14:textId="77777777" w:rsidTr="00D40EAE">
        <w:tc>
          <w:tcPr>
            <w:tcW w:w="351" w:type="pct"/>
            <w:shd w:val="clear" w:color="auto" w:fill="auto"/>
          </w:tcPr>
          <w:p w14:paraId="5B754AE6" w14:textId="77777777" w:rsidR="003A45FC" w:rsidRPr="00DE7FA2" w:rsidRDefault="003A45FC" w:rsidP="001D04CE">
            <w:pPr>
              <w:pStyle w:val="KDParagraf"/>
              <w:rPr>
                <w:rFonts w:cs="Arial"/>
                <w:b/>
                <w:bCs/>
                <w:i/>
                <w:iCs/>
                <w:sz w:val="24"/>
                <w:szCs w:val="24"/>
                <w:lang w:val="sr-Cyrl-CS"/>
              </w:rPr>
            </w:pPr>
            <w:r w:rsidRPr="00DE7FA2">
              <w:rPr>
                <w:rFonts w:cs="Arial"/>
                <w:b/>
                <w:bCs/>
                <w:i/>
                <w:iCs/>
                <w:sz w:val="24"/>
                <w:szCs w:val="24"/>
                <w:lang w:val="sr-Cyrl-CS"/>
              </w:rPr>
              <w:t>(1)</w:t>
            </w:r>
          </w:p>
        </w:tc>
        <w:tc>
          <w:tcPr>
            <w:tcW w:w="583" w:type="pct"/>
            <w:shd w:val="clear" w:color="auto" w:fill="auto"/>
          </w:tcPr>
          <w:p w14:paraId="3DC74A19" w14:textId="77777777" w:rsidR="003A45FC" w:rsidRPr="00DE7FA2" w:rsidRDefault="003A45FC" w:rsidP="001D04CE">
            <w:pPr>
              <w:pStyle w:val="KDParagraf"/>
              <w:rPr>
                <w:rFonts w:cs="Arial"/>
                <w:b/>
                <w:bCs/>
                <w:i/>
                <w:iCs/>
                <w:sz w:val="24"/>
                <w:szCs w:val="24"/>
                <w:lang w:val="sr-Cyrl-CS"/>
              </w:rPr>
            </w:pPr>
            <w:r w:rsidRPr="00DE7FA2">
              <w:rPr>
                <w:rFonts w:cs="Arial"/>
                <w:b/>
                <w:bCs/>
                <w:i/>
                <w:iCs/>
                <w:sz w:val="24"/>
                <w:szCs w:val="24"/>
                <w:lang w:val="sr-Cyrl-CS"/>
              </w:rPr>
              <w:t>(2)</w:t>
            </w:r>
          </w:p>
        </w:tc>
        <w:tc>
          <w:tcPr>
            <w:tcW w:w="440" w:type="pct"/>
            <w:shd w:val="clear" w:color="auto" w:fill="auto"/>
          </w:tcPr>
          <w:p w14:paraId="2172742E" w14:textId="77777777" w:rsidR="003A45FC" w:rsidRPr="00DE7FA2" w:rsidRDefault="003A45FC" w:rsidP="001D04CE">
            <w:pPr>
              <w:pStyle w:val="KDParagraf"/>
              <w:rPr>
                <w:rFonts w:cs="Arial"/>
                <w:b/>
                <w:bCs/>
                <w:i/>
                <w:iCs/>
                <w:sz w:val="24"/>
                <w:szCs w:val="24"/>
                <w:lang w:val="sr-Cyrl-CS"/>
              </w:rPr>
            </w:pPr>
            <w:r w:rsidRPr="00DE7FA2">
              <w:rPr>
                <w:rFonts w:cs="Arial"/>
                <w:b/>
                <w:bCs/>
                <w:i/>
                <w:iCs/>
                <w:sz w:val="24"/>
                <w:szCs w:val="24"/>
                <w:lang w:val="sr-Cyrl-CS"/>
              </w:rPr>
              <w:t>(3)</w:t>
            </w:r>
          </w:p>
        </w:tc>
        <w:tc>
          <w:tcPr>
            <w:tcW w:w="820" w:type="pct"/>
            <w:shd w:val="clear" w:color="auto" w:fill="auto"/>
          </w:tcPr>
          <w:p w14:paraId="3EDFCD0C" w14:textId="77777777" w:rsidR="003A45FC" w:rsidRPr="00DE7FA2" w:rsidRDefault="003A45FC" w:rsidP="001D04CE">
            <w:pPr>
              <w:pStyle w:val="KDParagraf"/>
              <w:rPr>
                <w:rFonts w:cs="Arial"/>
                <w:b/>
                <w:bCs/>
                <w:i/>
                <w:iCs/>
                <w:sz w:val="24"/>
                <w:szCs w:val="24"/>
                <w:lang w:val="sr-Cyrl-CS"/>
              </w:rPr>
            </w:pPr>
            <w:r w:rsidRPr="00DE7FA2">
              <w:rPr>
                <w:rFonts w:cs="Arial"/>
                <w:b/>
                <w:bCs/>
                <w:i/>
                <w:iCs/>
                <w:sz w:val="24"/>
                <w:szCs w:val="24"/>
                <w:lang w:val="sr-Cyrl-CS"/>
              </w:rPr>
              <w:t>(4)</w:t>
            </w:r>
          </w:p>
        </w:tc>
        <w:tc>
          <w:tcPr>
            <w:tcW w:w="427" w:type="pct"/>
            <w:shd w:val="clear" w:color="auto" w:fill="auto"/>
          </w:tcPr>
          <w:p w14:paraId="2ACA1203" w14:textId="77777777" w:rsidR="003A45FC" w:rsidRPr="00DE7FA2" w:rsidRDefault="003A45FC" w:rsidP="001D04CE">
            <w:pPr>
              <w:pStyle w:val="KDParagraf"/>
              <w:rPr>
                <w:rFonts w:cs="Arial"/>
                <w:b/>
                <w:bCs/>
                <w:i/>
                <w:iCs/>
                <w:sz w:val="24"/>
                <w:szCs w:val="24"/>
                <w:lang w:val="sr-Cyrl-CS"/>
              </w:rPr>
            </w:pPr>
            <w:r w:rsidRPr="00DE7FA2">
              <w:rPr>
                <w:rFonts w:cs="Arial"/>
                <w:b/>
                <w:bCs/>
                <w:i/>
                <w:iCs/>
                <w:sz w:val="24"/>
                <w:szCs w:val="24"/>
                <w:lang w:val="sr-Cyrl-CS"/>
              </w:rPr>
              <w:t>(5)</w:t>
            </w:r>
          </w:p>
        </w:tc>
        <w:tc>
          <w:tcPr>
            <w:tcW w:w="427" w:type="pct"/>
            <w:shd w:val="clear" w:color="auto" w:fill="auto"/>
          </w:tcPr>
          <w:p w14:paraId="2521CFF6" w14:textId="77777777" w:rsidR="003A45FC" w:rsidRPr="00DE7FA2" w:rsidRDefault="003A45FC" w:rsidP="001D04CE">
            <w:pPr>
              <w:pStyle w:val="KDParagraf"/>
              <w:rPr>
                <w:rFonts w:cs="Arial"/>
                <w:b/>
                <w:bCs/>
                <w:i/>
                <w:iCs/>
                <w:sz w:val="24"/>
                <w:szCs w:val="24"/>
                <w:lang w:val="sr-Cyrl-CS"/>
              </w:rPr>
            </w:pPr>
            <w:r w:rsidRPr="00DE7FA2">
              <w:rPr>
                <w:rFonts w:cs="Arial"/>
                <w:b/>
                <w:bCs/>
                <w:i/>
                <w:iCs/>
                <w:sz w:val="24"/>
                <w:szCs w:val="24"/>
                <w:lang w:val="sr-Cyrl-CS"/>
              </w:rPr>
              <w:t>(6)</w:t>
            </w:r>
          </w:p>
        </w:tc>
        <w:tc>
          <w:tcPr>
            <w:tcW w:w="577" w:type="pct"/>
            <w:shd w:val="clear" w:color="auto" w:fill="auto"/>
          </w:tcPr>
          <w:p w14:paraId="1D33E62A" w14:textId="77777777" w:rsidR="003A45FC" w:rsidRPr="00DE7FA2" w:rsidRDefault="003A45FC" w:rsidP="001D04CE">
            <w:pPr>
              <w:pStyle w:val="KDParagraf"/>
              <w:rPr>
                <w:rFonts w:cs="Arial"/>
                <w:b/>
                <w:bCs/>
                <w:i/>
                <w:iCs/>
                <w:sz w:val="24"/>
                <w:szCs w:val="24"/>
                <w:lang w:val="sr-Cyrl-CS"/>
              </w:rPr>
            </w:pPr>
            <w:r w:rsidRPr="00DE7FA2">
              <w:rPr>
                <w:rFonts w:cs="Arial"/>
                <w:b/>
                <w:bCs/>
                <w:i/>
                <w:iCs/>
                <w:sz w:val="24"/>
                <w:szCs w:val="24"/>
                <w:lang w:val="sr-Cyrl-CS"/>
              </w:rPr>
              <w:t>(7)</w:t>
            </w:r>
          </w:p>
        </w:tc>
        <w:tc>
          <w:tcPr>
            <w:tcW w:w="1374" w:type="pct"/>
            <w:shd w:val="clear" w:color="auto" w:fill="auto"/>
          </w:tcPr>
          <w:p w14:paraId="6B118BE8" w14:textId="77777777" w:rsidR="003A45FC" w:rsidRPr="00DE7FA2" w:rsidRDefault="003A45FC" w:rsidP="001D04CE">
            <w:pPr>
              <w:pStyle w:val="KDParagraf"/>
              <w:rPr>
                <w:rFonts w:cs="Arial"/>
                <w:b/>
                <w:bCs/>
                <w:i/>
                <w:iCs/>
                <w:sz w:val="24"/>
                <w:szCs w:val="24"/>
                <w:lang w:val="sr-Cyrl-CS"/>
              </w:rPr>
            </w:pPr>
            <w:r w:rsidRPr="00DE7FA2">
              <w:rPr>
                <w:rFonts w:cs="Arial"/>
                <w:b/>
                <w:bCs/>
                <w:i/>
                <w:iCs/>
                <w:sz w:val="24"/>
                <w:szCs w:val="24"/>
                <w:lang w:val="sr-Cyrl-CS"/>
              </w:rPr>
              <w:t>(8)</w:t>
            </w:r>
          </w:p>
        </w:tc>
      </w:tr>
      <w:tr w:rsidR="003A45FC" w:rsidRPr="00DE7FA2" w14:paraId="4C348AAD" w14:textId="77777777" w:rsidTr="00D40EAE">
        <w:tc>
          <w:tcPr>
            <w:tcW w:w="351" w:type="pct"/>
            <w:shd w:val="clear" w:color="auto" w:fill="auto"/>
            <w:vAlign w:val="center"/>
          </w:tcPr>
          <w:p w14:paraId="4AC04BC3" w14:textId="77777777" w:rsidR="003A45FC" w:rsidRPr="00DE7FA2" w:rsidRDefault="003A45FC" w:rsidP="001D04CE">
            <w:pPr>
              <w:pStyle w:val="KDParagraf"/>
              <w:rPr>
                <w:rFonts w:cs="Arial"/>
                <w:b/>
                <w:bCs/>
                <w:i/>
                <w:iCs/>
                <w:sz w:val="24"/>
                <w:szCs w:val="24"/>
                <w:lang w:val="sr-Cyrl-CS"/>
              </w:rPr>
            </w:pPr>
            <w:r w:rsidRPr="00DE7FA2">
              <w:rPr>
                <w:rFonts w:cs="Arial"/>
                <w:b/>
                <w:bCs/>
                <w:i/>
                <w:iCs/>
                <w:sz w:val="24"/>
                <w:szCs w:val="24"/>
                <w:lang w:val="sr-Cyrl-CS"/>
              </w:rPr>
              <w:t>1.</w:t>
            </w:r>
          </w:p>
        </w:tc>
        <w:tc>
          <w:tcPr>
            <w:tcW w:w="583" w:type="pct"/>
            <w:shd w:val="clear" w:color="auto" w:fill="auto"/>
          </w:tcPr>
          <w:p w14:paraId="4E2748E9" w14:textId="77777777" w:rsidR="003A45FC" w:rsidRPr="00DE7FA2" w:rsidRDefault="003A45FC" w:rsidP="001D04CE">
            <w:pPr>
              <w:pStyle w:val="KDParagraf"/>
              <w:rPr>
                <w:rFonts w:cs="Arial"/>
                <w:bCs/>
                <w:i/>
                <w:iCs/>
                <w:sz w:val="24"/>
                <w:szCs w:val="24"/>
                <w:lang w:val="sr-Cyrl-CS"/>
              </w:rPr>
            </w:pPr>
          </w:p>
        </w:tc>
        <w:tc>
          <w:tcPr>
            <w:tcW w:w="440" w:type="pct"/>
            <w:shd w:val="clear" w:color="auto" w:fill="auto"/>
            <w:vAlign w:val="center"/>
          </w:tcPr>
          <w:p w14:paraId="54250103" w14:textId="77777777" w:rsidR="003A45FC" w:rsidRPr="00DE7FA2" w:rsidRDefault="003A45FC" w:rsidP="001D04CE">
            <w:pPr>
              <w:pStyle w:val="KDParagraf"/>
              <w:rPr>
                <w:rFonts w:cs="Arial"/>
                <w:bCs/>
                <w:i/>
                <w:iCs/>
                <w:sz w:val="24"/>
                <w:szCs w:val="24"/>
                <w:lang w:val="sr-Cyrl-CS"/>
              </w:rPr>
            </w:pPr>
          </w:p>
        </w:tc>
        <w:tc>
          <w:tcPr>
            <w:tcW w:w="820" w:type="pct"/>
            <w:shd w:val="clear" w:color="auto" w:fill="auto"/>
            <w:vAlign w:val="center"/>
          </w:tcPr>
          <w:p w14:paraId="2AA4BF49" w14:textId="77777777" w:rsidR="003A45FC" w:rsidRPr="00DE7FA2" w:rsidRDefault="003A45FC" w:rsidP="001D04CE">
            <w:pPr>
              <w:pStyle w:val="KDParagraf"/>
              <w:rPr>
                <w:rFonts w:cs="Arial"/>
                <w:bCs/>
                <w:i/>
                <w:iCs/>
                <w:sz w:val="24"/>
                <w:szCs w:val="24"/>
                <w:lang w:val="sr-Cyrl-CS"/>
              </w:rPr>
            </w:pPr>
          </w:p>
        </w:tc>
        <w:tc>
          <w:tcPr>
            <w:tcW w:w="427" w:type="pct"/>
            <w:shd w:val="clear" w:color="auto" w:fill="auto"/>
            <w:vAlign w:val="center"/>
          </w:tcPr>
          <w:p w14:paraId="0D4B1C47" w14:textId="77777777" w:rsidR="003A45FC" w:rsidRPr="00DE7FA2" w:rsidRDefault="003A45FC" w:rsidP="001D04CE">
            <w:pPr>
              <w:pStyle w:val="KDParagraf"/>
              <w:rPr>
                <w:rFonts w:cs="Arial"/>
                <w:b/>
                <w:bCs/>
                <w:i/>
                <w:iCs/>
                <w:sz w:val="24"/>
                <w:szCs w:val="24"/>
              </w:rPr>
            </w:pPr>
          </w:p>
        </w:tc>
        <w:tc>
          <w:tcPr>
            <w:tcW w:w="427" w:type="pct"/>
            <w:shd w:val="clear" w:color="auto" w:fill="auto"/>
            <w:vAlign w:val="center"/>
          </w:tcPr>
          <w:p w14:paraId="15889195" w14:textId="77777777" w:rsidR="003A45FC" w:rsidRPr="00DE7FA2" w:rsidRDefault="003A45FC" w:rsidP="001D04CE">
            <w:pPr>
              <w:pStyle w:val="KDParagraf"/>
              <w:rPr>
                <w:rFonts w:cs="Arial"/>
                <w:b/>
                <w:bCs/>
                <w:i/>
                <w:iCs/>
                <w:sz w:val="24"/>
                <w:szCs w:val="24"/>
              </w:rPr>
            </w:pPr>
          </w:p>
        </w:tc>
        <w:tc>
          <w:tcPr>
            <w:tcW w:w="577" w:type="pct"/>
            <w:shd w:val="clear" w:color="auto" w:fill="auto"/>
            <w:vAlign w:val="center"/>
          </w:tcPr>
          <w:p w14:paraId="3345C70A" w14:textId="77777777" w:rsidR="003A45FC" w:rsidRPr="00DE7FA2" w:rsidRDefault="003A45FC" w:rsidP="001D04CE">
            <w:pPr>
              <w:pStyle w:val="KDParagraf"/>
              <w:rPr>
                <w:rFonts w:cs="Arial"/>
                <w:b/>
                <w:bCs/>
                <w:i/>
                <w:iCs/>
                <w:sz w:val="24"/>
                <w:szCs w:val="24"/>
              </w:rPr>
            </w:pPr>
          </w:p>
        </w:tc>
        <w:tc>
          <w:tcPr>
            <w:tcW w:w="1374" w:type="pct"/>
            <w:shd w:val="clear" w:color="auto" w:fill="auto"/>
            <w:vAlign w:val="center"/>
          </w:tcPr>
          <w:p w14:paraId="16F1902B" w14:textId="77777777" w:rsidR="003A45FC" w:rsidRPr="00DE7FA2" w:rsidRDefault="003A45FC" w:rsidP="001D04CE">
            <w:pPr>
              <w:pStyle w:val="KDParagraf"/>
              <w:rPr>
                <w:rFonts w:cs="Arial"/>
                <w:b/>
                <w:bCs/>
                <w:i/>
                <w:iCs/>
                <w:sz w:val="24"/>
                <w:szCs w:val="24"/>
              </w:rPr>
            </w:pPr>
          </w:p>
        </w:tc>
      </w:tr>
      <w:tr w:rsidR="003A45FC" w:rsidRPr="00DE7FA2" w14:paraId="52F9C2F2" w14:textId="77777777" w:rsidTr="00D40EAE">
        <w:tc>
          <w:tcPr>
            <w:tcW w:w="351" w:type="pct"/>
            <w:shd w:val="clear" w:color="auto" w:fill="auto"/>
            <w:vAlign w:val="center"/>
          </w:tcPr>
          <w:p w14:paraId="16B8EC83" w14:textId="77777777" w:rsidR="003A45FC" w:rsidRPr="00DE7FA2" w:rsidRDefault="003A45FC" w:rsidP="001D04CE">
            <w:pPr>
              <w:pStyle w:val="KDParagraf"/>
              <w:rPr>
                <w:rFonts w:cs="Arial"/>
                <w:b/>
                <w:bCs/>
                <w:i/>
                <w:iCs/>
                <w:sz w:val="24"/>
                <w:szCs w:val="24"/>
                <w:lang w:val="sr-Cyrl-CS"/>
              </w:rPr>
            </w:pPr>
            <w:r w:rsidRPr="00DE7FA2">
              <w:rPr>
                <w:rFonts w:cs="Arial"/>
                <w:b/>
                <w:bCs/>
                <w:i/>
                <w:iCs/>
                <w:sz w:val="24"/>
                <w:szCs w:val="24"/>
                <w:lang w:val="sr-Cyrl-CS"/>
              </w:rPr>
              <w:t>2.</w:t>
            </w:r>
          </w:p>
        </w:tc>
        <w:tc>
          <w:tcPr>
            <w:tcW w:w="583" w:type="pct"/>
            <w:shd w:val="clear" w:color="auto" w:fill="auto"/>
          </w:tcPr>
          <w:p w14:paraId="4F561303" w14:textId="77777777" w:rsidR="003A45FC" w:rsidRPr="00DE7FA2" w:rsidRDefault="003A45FC" w:rsidP="001D04CE">
            <w:pPr>
              <w:pStyle w:val="KDParagraf"/>
              <w:rPr>
                <w:rFonts w:cs="Arial"/>
                <w:bCs/>
                <w:i/>
                <w:iCs/>
                <w:sz w:val="24"/>
                <w:szCs w:val="24"/>
                <w:lang w:val="sr-Cyrl-CS"/>
              </w:rPr>
            </w:pPr>
          </w:p>
        </w:tc>
        <w:tc>
          <w:tcPr>
            <w:tcW w:w="440" w:type="pct"/>
            <w:shd w:val="clear" w:color="auto" w:fill="auto"/>
            <w:vAlign w:val="center"/>
          </w:tcPr>
          <w:p w14:paraId="3424477C" w14:textId="77777777" w:rsidR="003A45FC" w:rsidRPr="00DE7FA2" w:rsidRDefault="003A45FC" w:rsidP="001D04CE">
            <w:pPr>
              <w:pStyle w:val="KDParagraf"/>
              <w:rPr>
                <w:rFonts w:cs="Arial"/>
                <w:bCs/>
                <w:i/>
                <w:iCs/>
                <w:sz w:val="24"/>
                <w:szCs w:val="24"/>
                <w:lang w:val="sr-Cyrl-CS"/>
              </w:rPr>
            </w:pPr>
          </w:p>
        </w:tc>
        <w:tc>
          <w:tcPr>
            <w:tcW w:w="820" w:type="pct"/>
            <w:shd w:val="clear" w:color="auto" w:fill="auto"/>
            <w:vAlign w:val="center"/>
          </w:tcPr>
          <w:p w14:paraId="6ED74160" w14:textId="77777777" w:rsidR="003A45FC" w:rsidRPr="00DE7FA2" w:rsidRDefault="003A45FC" w:rsidP="001D04CE">
            <w:pPr>
              <w:pStyle w:val="KDParagraf"/>
              <w:rPr>
                <w:rFonts w:cs="Arial"/>
                <w:bCs/>
                <w:i/>
                <w:iCs/>
                <w:sz w:val="24"/>
                <w:szCs w:val="24"/>
                <w:lang w:val="sr-Cyrl-CS"/>
              </w:rPr>
            </w:pPr>
          </w:p>
        </w:tc>
        <w:tc>
          <w:tcPr>
            <w:tcW w:w="427" w:type="pct"/>
            <w:shd w:val="clear" w:color="auto" w:fill="auto"/>
            <w:vAlign w:val="center"/>
          </w:tcPr>
          <w:p w14:paraId="52F3FE34" w14:textId="77777777" w:rsidR="003A45FC" w:rsidRPr="00DE7FA2" w:rsidRDefault="003A45FC" w:rsidP="001D04CE">
            <w:pPr>
              <w:pStyle w:val="KDParagraf"/>
              <w:rPr>
                <w:rFonts w:cs="Arial"/>
                <w:b/>
                <w:bCs/>
                <w:i/>
                <w:iCs/>
                <w:sz w:val="24"/>
                <w:szCs w:val="24"/>
              </w:rPr>
            </w:pPr>
          </w:p>
        </w:tc>
        <w:tc>
          <w:tcPr>
            <w:tcW w:w="427" w:type="pct"/>
            <w:shd w:val="clear" w:color="auto" w:fill="auto"/>
            <w:vAlign w:val="center"/>
          </w:tcPr>
          <w:p w14:paraId="756BF451" w14:textId="77777777" w:rsidR="003A45FC" w:rsidRPr="00DE7FA2" w:rsidRDefault="003A45FC" w:rsidP="001D04CE">
            <w:pPr>
              <w:pStyle w:val="KDParagraf"/>
              <w:rPr>
                <w:rFonts w:cs="Arial"/>
                <w:b/>
                <w:bCs/>
                <w:i/>
                <w:iCs/>
                <w:sz w:val="24"/>
                <w:szCs w:val="24"/>
              </w:rPr>
            </w:pPr>
          </w:p>
        </w:tc>
        <w:tc>
          <w:tcPr>
            <w:tcW w:w="577" w:type="pct"/>
            <w:shd w:val="clear" w:color="auto" w:fill="auto"/>
            <w:vAlign w:val="center"/>
          </w:tcPr>
          <w:p w14:paraId="4988C90D" w14:textId="77777777" w:rsidR="003A45FC" w:rsidRPr="00DE7FA2" w:rsidRDefault="003A45FC" w:rsidP="001D04CE">
            <w:pPr>
              <w:pStyle w:val="KDParagraf"/>
              <w:rPr>
                <w:rFonts w:cs="Arial"/>
                <w:b/>
                <w:bCs/>
                <w:i/>
                <w:iCs/>
                <w:sz w:val="24"/>
                <w:szCs w:val="24"/>
              </w:rPr>
            </w:pPr>
          </w:p>
        </w:tc>
        <w:tc>
          <w:tcPr>
            <w:tcW w:w="1374" w:type="pct"/>
            <w:shd w:val="clear" w:color="auto" w:fill="auto"/>
            <w:vAlign w:val="center"/>
          </w:tcPr>
          <w:p w14:paraId="1F95DADB" w14:textId="77777777" w:rsidR="003A45FC" w:rsidRPr="00DE7FA2" w:rsidRDefault="003A45FC" w:rsidP="001D04CE">
            <w:pPr>
              <w:pStyle w:val="KDParagraf"/>
              <w:rPr>
                <w:rFonts w:cs="Arial"/>
                <w:b/>
                <w:bCs/>
                <w:i/>
                <w:iCs/>
                <w:sz w:val="24"/>
                <w:szCs w:val="24"/>
              </w:rPr>
            </w:pPr>
          </w:p>
        </w:tc>
      </w:tr>
    </w:tbl>
    <w:p w14:paraId="52B8B161" w14:textId="77777777" w:rsidR="003A45FC" w:rsidRDefault="003A45FC" w:rsidP="003A45FC">
      <w:pPr>
        <w:pStyle w:val="KDParagraf"/>
        <w:spacing w:before="0"/>
        <w:rPr>
          <w:rFonts w:cs="Arial"/>
          <w:sz w:val="24"/>
          <w:szCs w:val="24"/>
        </w:rPr>
      </w:pPr>
    </w:p>
    <w:tbl>
      <w:tblPr>
        <w:tblpPr w:leftFromText="141" w:rightFromText="141" w:vertAnchor="text" w:horzAnchor="margin" w:tblpY="2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740"/>
        <w:gridCol w:w="2610"/>
      </w:tblGrid>
      <w:tr w:rsidR="003A45FC" w:rsidRPr="00DE7FA2" w14:paraId="607D90AE" w14:textId="77777777" w:rsidTr="001D04CE">
        <w:trPr>
          <w:trHeight w:val="418"/>
        </w:trPr>
        <w:tc>
          <w:tcPr>
            <w:tcW w:w="568" w:type="dxa"/>
            <w:vAlign w:val="center"/>
          </w:tcPr>
          <w:p w14:paraId="1279AC8F" w14:textId="77777777" w:rsidR="003A45FC" w:rsidRPr="00DE7FA2" w:rsidRDefault="003A45FC" w:rsidP="001D04CE">
            <w:pPr>
              <w:pStyle w:val="KDParagraf"/>
              <w:rPr>
                <w:rFonts w:cs="Arial"/>
                <w:b/>
                <w:sz w:val="24"/>
                <w:szCs w:val="24"/>
                <w:lang w:val="sr-Latn-CS"/>
              </w:rPr>
            </w:pPr>
            <w:r w:rsidRPr="00DE7FA2">
              <w:rPr>
                <w:rFonts w:cs="Arial"/>
                <w:b/>
                <w:sz w:val="24"/>
                <w:szCs w:val="24"/>
              </w:rPr>
              <w:t>I</w:t>
            </w:r>
          </w:p>
        </w:tc>
        <w:tc>
          <w:tcPr>
            <w:tcW w:w="6740" w:type="dxa"/>
          </w:tcPr>
          <w:p w14:paraId="60DDA704" w14:textId="3AC79BA0" w:rsidR="003A45FC" w:rsidRPr="0083472A" w:rsidRDefault="003A45FC" w:rsidP="001D04CE">
            <w:pPr>
              <w:pStyle w:val="KDParagraf"/>
              <w:rPr>
                <w:rFonts w:cs="Arial"/>
                <w:b/>
                <w:sz w:val="24"/>
                <w:szCs w:val="24"/>
                <w:lang w:val="sr-Cyrl-RS"/>
              </w:rPr>
            </w:pPr>
            <w:r w:rsidRPr="0083472A">
              <w:rPr>
                <w:rFonts w:cs="Arial"/>
                <w:b/>
                <w:sz w:val="24"/>
                <w:szCs w:val="24"/>
              </w:rPr>
              <w:t>УКУПНО ПОНУЂЕНА ЦЕНА  без ПДВ динара</w:t>
            </w:r>
          </w:p>
          <w:p w14:paraId="325D1FB8" w14:textId="77777777" w:rsidR="003A45FC" w:rsidRPr="0083472A" w:rsidRDefault="003A45FC" w:rsidP="001D04CE">
            <w:pPr>
              <w:pStyle w:val="KDParagraf"/>
              <w:rPr>
                <w:rFonts w:cs="Arial"/>
                <w:b/>
                <w:sz w:val="24"/>
                <w:szCs w:val="24"/>
              </w:rPr>
            </w:pPr>
            <w:r w:rsidRPr="0083472A">
              <w:rPr>
                <w:rFonts w:cs="Arial"/>
                <w:b/>
                <w:sz w:val="24"/>
                <w:szCs w:val="24"/>
              </w:rPr>
              <w:t xml:space="preserve">(збир колоне бр. </w:t>
            </w:r>
            <w:r w:rsidRPr="0083472A">
              <w:rPr>
                <w:rFonts w:cs="Arial"/>
                <w:b/>
                <w:sz w:val="24"/>
                <w:szCs w:val="24"/>
                <w:lang w:val="sr-Cyrl-CS"/>
              </w:rPr>
              <w:t>7</w:t>
            </w:r>
            <w:r w:rsidRPr="0083472A">
              <w:rPr>
                <w:rFonts w:cs="Arial"/>
                <w:b/>
                <w:sz w:val="24"/>
                <w:szCs w:val="24"/>
              </w:rPr>
              <w:t>)</w:t>
            </w:r>
          </w:p>
        </w:tc>
        <w:tc>
          <w:tcPr>
            <w:tcW w:w="2610" w:type="dxa"/>
          </w:tcPr>
          <w:p w14:paraId="39969276" w14:textId="77777777" w:rsidR="003A45FC" w:rsidRPr="00DE7FA2" w:rsidRDefault="003A45FC" w:rsidP="001D04CE">
            <w:pPr>
              <w:pStyle w:val="KDParagraf"/>
              <w:rPr>
                <w:rFonts w:cs="Arial"/>
                <w:sz w:val="24"/>
                <w:szCs w:val="24"/>
              </w:rPr>
            </w:pPr>
          </w:p>
        </w:tc>
      </w:tr>
      <w:tr w:rsidR="003A45FC" w:rsidRPr="00DE7FA2" w14:paraId="63093081" w14:textId="77777777" w:rsidTr="001D04CE">
        <w:trPr>
          <w:trHeight w:val="610"/>
        </w:trPr>
        <w:tc>
          <w:tcPr>
            <w:tcW w:w="568" w:type="dxa"/>
            <w:tcBorders>
              <w:bottom w:val="single" w:sz="4" w:space="0" w:color="auto"/>
            </w:tcBorders>
            <w:vAlign w:val="center"/>
          </w:tcPr>
          <w:p w14:paraId="4C245EEB" w14:textId="77777777" w:rsidR="003A45FC" w:rsidRPr="00DE7FA2" w:rsidRDefault="003A45FC" w:rsidP="001D04CE">
            <w:pPr>
              <w:pStyle w:val="KDParagraf"/>
              <w:rPr>
                <w:rFonts w:cs="Arial"/>
                <w:b/>
                <w:sz w:val="24"/>
                <w:szCs w:val="24"/>
                <w:lang w:val="sr-Latn-CS"/>
              </w:rPr>
            </w:pPr>
            <w:r w:rsidRPr="00DE7FA2">
              <w:rPr>
                <w:rFonts w:cs="Arial"/>
                <w:b/>
                <w:sz w:val="24"/>
                <w:szCs w:val="24"/>
                <w:lang w:val="sr-Latn-CS"/>
              </w:rPr>
              <w:t>II</w:t>
            </w:r>
          </w:p>
        </w:tc>
        <w:tc>
          <w:tcPr>
            <w:tcW w:w="6740" w:type="dxa"/>
            <w:tcBorders>
              <w:bottom w:val="single" w:sz="4" w:space="0" w:color="auto"/>
              <w:right w:val="single" w:sz="4" w:space="0" w:color="auto"/>
            </w:tcBorders>
          </w:tcPr>
          <w:p w14:paraId="2A5A32F1" w14:textId="16AA24EA" w:rsidR="003A45FC" w:rsidRPr="0083472A" w:rsidRDefault="003A45FC" w:rsidP="0083472A">
            <w:pPr>
              <w:pStyle w:val="KDParagraf"/>
              <w:rPr>
                <w:rFonts w:cs="Arial"/>
                <w:b/>
                <w:sz w:val="24"/>
                <w:szCs w:val="24"/>
                <w:lang w:val="sr-Cyrl-RS"/>
              </w:rPr>
            </w:pPr>
            <w:r w:rsidRPr="0083472A">
              <w:rPr>
                <w:rFonts w:cs="Arial"/>
                <w:b/>
                <w:sz w:val="24"/>
                <w:szCs w:val="24"/>
              </w:rPr>
              <w:t>УКУПАН ИЗНОС  ПДВ динара</w:t>
            </w:r>
          </w:p>
        </w:tc>
        <w:tc>
          <w:tcPr>
            <w:tcW w:w="2610" w:type="dxa"/>
            <w:tcBorders>
              <w:bottom w:val="single" w:sz="4" w:space="0" w:color="auto"/>
              <w:right w:val="single" w:sz="4" w:space="0" w:color="auto"/>
            </w:tcBorders>
          </w:tcPr>
          <w:p w14:paraId="61610BA9" w14:textId="77777777" w:rsidR="003A45FC" w:rsidRPr="00DE7FA2" w:rsidRDefault="003A45FC" w:rsidP="001D04CE">
            <w:pPr>
              <w:pStyle w:val="KDParagraf"/>
              <w:rPr>
                <w:rFonts w:cs="Arial"/>
                <w:sz w:val="24"/>
                <w:szCs w:val="24"/>
              </w:rPr>
            </w:pPr>
          </w:p>
        </w:tc>
      </w:tr>
      <w:tr w:rsidR="003A45FC" w:rsidRPr="00DE7FA2" w14:paraId="116FB227" w14:textId="77777777" w:rsidTr="001D04CE">
        <w:trPr>
          <w:trHeight w:val="562"/>
        </w:trPr>
        <w:tc>
          <w:tcPr>
            <w:tcW w:w="568" w:type="dxa"/>
            <w:tcBorders>
              <w:bottom w:val="single" w:sz="4" w:space="0" w:color="auto"/>
            </w:tcBorders>
            <w:vAlign w:val="center"/>
          </w:tcPr>
          <w:p w14:paraId="7296A418" w14:textId="77777777" w:rsidR="003A45FC" w:rsidRPr="00DE7FA2" w:rsidRDefault="003A45FC" w:rsidP="001D04CE">
            <w:pPr>
              <w:pStyle w:val="KDParagraf"/>
              <w:rPr>
                <w:rFonts w:cs="Arial"/>
                <w:b/>
                <w:sz w:val="24"/>
                <w:szCs w:val="24"/>
                <w:lang w:val="sr-Latn-CS"/>
              </w:rPr>
            </w:pPr>
            <w:r w:rsidRPr="00DE7FA2">
              <w:rPr>
                <w:rFonts w:cs="Arial"/>
                <w:b/>
                <w:sz w:val="24"/>
                <w:szCs w:val="24"/>
                <w:lang w:val="sr-Latn-CS"/>
              </w:rPr>
              <w:t>III</w:t>
            </w:r>
          </w:p>
        </w:tc>
        <w:tc>
          <w:tcPr>
            <w:tcW w:w="6740" w:type="dxa"/>
            <w:tcBorders>
              <w:bottom w:val="single" w:sz="4" w:space="0" w:color="auto"/>
              <w:right w:val="single" w:sz="4" w:space="0" w:color="auto"/>
            </w:tcBorders>
          </w:tcPr>
          <w:p w14:paraId="182227C1" w14:textId="77777777" w:rsidR="003A45FC" w:rsidRPr="0083472A" w:rsidRDefault="003A45FC" w:rsidP="001D04CE">
            <w:pPr>
              <w:pStyle w:val="KDParagraf"/>
              <w:rPr>
                <w:rFonts w:cs="Arial"/>
                <w:b/>
                <w:sz w:val="24"/>
                <w:szCs w:val="24"/>
              </w:rPr>
            </w:pPr>
            <w:r w:rsidRPr="0083472A">
              <w:rPr>
                <w:rFonts w:cs="Arial"/>
                <w:b/>
                <w:sz w:val="24"/>
                <w:szCs w:val="24"/>
              </w:rPr>
              <w:t>УКУПНО ПОНУЂЕНА ЦЕНА  са ПДВ</w:t>
            </w:r>
          </w:p>
          <w:p w14:paraId="715BD47A" w14:textId="1856EC0B" w:rsidR="003A45FC" w:rsidRPr="0083472A" w:rsidRDefault="003A45FC" w:rsidP="0083472A">
            <w:pPr>
              <w:pStyle w:val="KDParagraf"/>
              <w:rPr>
                <w:rFonts w:cs="Arial"/>
                <w:b/>
                <w:sz w:val="24"/>
                <w:szCs w:val="24"/>
                <w:lang w:val="sr-Cyrl-RS"/>
              </w:rPr>
            </w:pPr>
            <w:r w:rsidRPr="0083472A">
              <w:rPr>
                <w:rFonts w:cs="Arial"/>
                <w:b/>
                <w:sz w:val="24"/>
                <w:szCs w:val="24"/>
              </w:rPr>
              <w:t>(ред. бр.</w:t>
            </w:r>
            <w:r w:rsidRPr="0083472A">
              <w:rPr>
                <w:rFonts w:cs="Arial"/>
                <w:b/>
                <w:sz w:val="24"/>
                <w:szCs w:val="24"/>
                <w:lang w:val="sr-Latn-CS"/>
              </w:rPr>
              <w:t>I</w:t>
            </w:r>
            <w:r w:rsidRPr="0083472A">
              <w:rPr>
                <w:rFonts w:cs="Arial"/>
                <w:b/>
                <w:sz w:val="24"/>
                <w:szCs w:val="24"/>
              </w:rPr>
              <w:t>+ред.бр.</w:t>
            </w:r>
            <w:r w:rsidRPr="0083472A">
              <w:rPr>
                <w:rFonts w:cs="Arial"/>
                <w:b/>
                <w:sz w:val="24"/>
                <w:szCs w:val="24"/>
                <w:lang w:val="sr-Latn-CS"/>
              </w:rPr>
              <w:t>II</w:t>
            </w:r>
            <w:r w:rsidRPr="0083472A">
              <w:rPr>
                <w:rFonts w:cs="Arial"/>
                <w:b/>
                <w:sz w:val="24"/>
                <w:szCs w:val="24"/>
              </w:rPr>
              <w:t>) динара</w:t>
            </w:r>
          </w:p>
        </w:tc>
        <w:tc>
          <w:tcPr>
            <w:tcW w:w="2610" w:type="dxa"/>
            <w:tcBorders>
              <w:bottom w:val="single" w:sz="4" w:space="0" w:color="auto"/>
              <w:right w:val="single" w:sz="4" w:space="0" w:color="auto"/>
            </w:tcBorders>
          </w:tcPr>
          <w:p w14:paraId="6AF34374" w14:textId="77777777" w:rsidR="003A45FC" w:rsidRPr="00DE7FA2" w:rsidRDefault="003A45FC" w:rsidP="001D04CE">
            <w:pPr>
              <w:pStyle w:val="KDParagraf"/>
              <w:rPr>
                <w:rFonts w:cs="Arial"/>
                <w:sz w:val="24"/>
                <w:szCs w:val="24"/>
              </w:rPr>
            </w:pPr>
          </w:p>
        </w:tc>
      </w:tr>
    </w:tbl>
    <w:p w14:paraId="05124322" w14:textId="77777777" w:rsidR="003A45FC" w:rsidRDefault="003A45FC" w:rsidP="003A45FC">
      <w:pPr>
        <w:pStyle w:val="KDParagraf"/>
        <w:spacing w:before="0"/>
        <w:rPr>
          <w:rFonts w:cs="Arial"/>
          <w:sz w:val="24"/>
          <w:szCs w:val="24"/>
        </w:rPr>
      </w:pPr>
    </w:p>
    <w:p w14:paraId="28A63556" w14:textId="77777777" w:rsidR="003A45FC" w:rsidRDefault="003A45FC" w:rsidP="003A45FC">
      <w:pPr>
        <w:pStyle w:val="KDParagraf"/>
        <w:spacing w:before="0"/>
      </w:pPr>
    </w:p>
    <w:p w14:paraId="0B58F0BF" w14:textId="77777777" w:rsidR="003A45FC" w:rsidRDefault="003A45FC" w:rsidP="003A45FC">
      <w:pPr>
        <w:pStyle w:val="KDParagraf"/>
        <w:spacing w:before="0"/>
      </w:pPr>
    </w:p>
    <w:p w14:paraId="15859E78" w14:textId="77777777" w:rsidR="001B78F6" w:rsidRDefault="003A45FC" w:rsidP="003A45FC">
      <w:pPr>
        <w:pStyle w:val="KDParagraf"/>
        <w:spacing w:before="0"/>
      </w:pPr>
      <w:r>
        <w:t xml:space="preserve">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E27058" w:rsidRPr="00EC5BB4" w14:paraId="4111E8E5" w14:textId="77777777" w:rsidTr="00E27058">
        <w:trPr>
          <w:trHeight w:val="755"/>
        </w:trPr>
        <w:tc>
          <w:tcPr>
            <w:tcW w:w="9805" w:type="dxa"/>
            <w:shd w:val="clear" w:color="auto" w:fill="C6D9F1" w:themeFill="text2" w:themeFillTint="33"/>
            <w:vAlign w:val="center"/>
          </w:tcPr>
          <w:p w14:paraId="421D313E" w14:textId="77777777" w:rsidR="00E27058" w:rsidRPr="00EC5BB4" w:rsidRDefault="00E27058" w:rsidP="00915024">
            <w:pPr>
              <w:spacing w:before="0"/>
              <w:jc w:val="center"/>
              <w:rPr>
                <w:rFonts w:cs="Arial"/>
                <w:b/>
                <w:bCs/>
                <w:i/>
                <w:iCs/>
                <w:sz w:val="24"/>
                <w:szCs w:val="24"/>
                <w:lang w:val="sr-Cyrl-CS"/>
              </w:rPr>
            </w:pPr>
            <w:r w:rsidRPr="00EC5BB4">
              <w:rPr>
                <w:rFonts w:cs="Arial"/>
                <w:b/>
                <w:bCs/>
                <w:i/>
                <w:iCs/>
                <w:sz w:val="24"/>
                <w:szCs w:val="24"/>
                <w:lang w:val="sr-Cyrl-CS"/>
              </w:rPr>
              <w:t>УСЛОВ НАРУЧИОЦА</w:t>
            </w:r>
          </w:p>
        </w:tc>
      </w:tr>
      <w:tr w:rsidR="00E27058" w:rsidRPr="00EC5BB4" w14:paraId="56120B08" w14:textId="77777777" w:rsidTr="00E27058">
        <w:trPr>
          <w:trHeight w:val="2870"/>
        </w:trPr>
        <w:tc>
          <w:tcPr>
            <w:tcW w:w="9805" w:type="dxa"/>
            <w:vAlign w:val="center"/>
          </w:tcPr>
          <w:p w14:paraId="67208144" w14:textId="77777777" w:rsidR="00E27058" w:rsidRPr="00BA2C2D" w:rsidRDefault="00E27058" w:rsidP="00915024">
            <w:pPr>
              <w:spacing w:before="0"/>
              <w:jc w:val="center"/>
              <w:rPr>
                <w:rFonts w:cs="Arial"/>
                <w:b/>
                <w:bCs/>
                <w:i/>
                <w:iCs/>
                <w:sz w:val="20"/>
                <w:szCs w:val="20"/>
                <w:lang w:val="sr-Cyrl-CS"/>
              </w:rPr>
            </w:pPr>
            <w:r w:rsidRPr="00BA2C2D">
              <w:rPr>
                <w:rFonts w:cs="Arial"/>
                <w:b/>
                <w:bCs/>
                <w:i/>
                <w:iCs/>
                <w:sz w:val="20"/>
                <w:szCs w:val="20"/>
                <w:lang w:val="sr-Cyrl-CS"/>
              </w:rPr>
              <w:lastRenderedPageBreak/>
              <w:t>РОК И НАЧИН ПЛАЋАЊА:</w:t>
            </w:r>
          </w:p>
          <w:p w14:paraId="650BF301" w14:textId="6AFC98BC" w:rsidR="00E27058" w:rsidRPr="00A35FF0" w:rsidRDefault="00E27058" w:rsidP="00915024">
            <w:pPr>
              <w:tabs>
                <w:tab w:val="left" w:pos="0"/>
              </w:tabs>
              <w:rPr>
                <w:rFonts w:cs="Arial"/>
                <w:lang w:val="bs-Cyrl-BA"/>
              </w:rPr>
            </w:pPr>
            <w:r w:rsidRPr="00A35FF0">
              <w:rPr>
                <w:rFonts w:eastAsia="TimesNewRomanPSMT" w:cs="Arial"/>
                <w:bCs/>
              </w:rPr>
              <w:t xml:space="preserve">Плаћање ће извршити на текући рачун Понуђача, </w:t>
            </w:r>
            <w:r w:rsidRPr="00A35FF0">
              <w:rPr>
                <w:rFonts w:eastAsia="Calibri" w:cs="Arial"/>
                <w:lang w:val="sr-Latn-CS"/>
              </w:rPr>
              <w:t xml:space="preserve">сукцесивно, након извршења </w:t>
            </w:r>
            <w:r w:rsidRPr="00A35FF0">
              <w:rPr>
                <w:rFonts w:eastAsia="Calibri" w:cs="Arial"/>
              </w:rPr>
              <w:t>услуге по издатој наруџбеници</w:t>
            </w:r>
            <w:r w:rsidRPr="00A35FF0">
              <w:rPr>
                <w:rFonts w:eastAsia="TimesNewRomanPSMT" w:cs="Arial"/>
                <w:bCs/>
              </w:rPr>
              <w:t xml:space="preserve">, </w:t>
            </w:r>
            <w:r w:rsidRPr="00A35FF0">
              <w:rPr>
                <w:rFonts w:eastAsia="TimesNewRomanPSMT" w:cs="Arial"/>
              </w:rPr>
              <w:t xml:space="preserve">у </w:t>
            </w:r>
            <w:r>
              <w:rPr>
                <w:rFonts w:eastAsia="TimesNewRomanPSMT" w:cs="Arial"/>
                <w:lang w:val="sr-Cyrl-RS"/>
              </w:rPr>
              <w:t>законском року,</w:t>
            </w:r>
            <w:r w:rsidRPr="00A35FF0">
              <w:rPr>
                <w:rFonts w:eastAsia="TimesNewRomanPSMT" w:cs="Arial"/>
              </w:rPr>
              <w:t xml:space="preserve"> </w:t>
            </w:r>
            <w:r w:rsidRPr="00A35FF0">
              <w:rPr>
                <w:rFonts w:eastAsia="TimesNewRomanPSMT" w:cs="Arial"/>
                <w:bCs/>
              </w:rPr>
              <w:t xml:space="preserve">који почиње да тече од првог наредног дана од дана пријема исправног рачуна, </w:t>
            </w:r>
            <w:r w:rsidRPr="00A35FF0">
              <w:rPr>
                <w:rFonts w:cs="Arial"/>
              </w:rPr>
              <w:t xml:space="preserve">а након потписивања </w:t>
            </w:r>
            <w:r w:rsidRPr="00A35FF0">
              <w:rPr>
                <w:rFonts w:eastAsia="Calibri" w:cs="Arial"/>
              </w:rPr>
              <w:t xml:space="preserve">записника о </w:t>
            </w:r>
            <w:r>
              <w:rPr>
                <w:rFonts w:eastAsia="Calibri" w:cs="Arial"/>
                <w:lang w:val="sr-Cyrl-RS"/>
              </w:rPr>
              <w:t>пруженим услугама</w:t>
            </w:r>
            <w:r w:rsidRPr="00A35FF0">
              <w:rPr>
                <w:rFonts w:eastAsia="Calibri" w:cs="Arial"/>
              </w:rPr>
              <w:t xml:space="preserve"> </w:t>
            </w:r>
            <w:r w:rsidRPr="00A35FF0">
              <w:rPr>
                <w:rFonts w:cs="Arial"/>
              </w:rPr>
              <w:t xml:space="preserve">од стране овлашћених представника </w:t>
            </w:r>
            <w:r w:rsidRPr="00A35FF0">
              <w:rPr>
                <w:rFonts w:cs="Arial"/>
                <w:bCs/>
                <w:iCs/>
                <w:lang w:val="sr-Cyrl-BA"/>
              </w:rPr>
              <w:t xml:space="preserve">Наручиоца и Понуђача </w:t>
            </w:r>
            <w:r w:rsidRPr="00A35FF0">
              <w:rPr>
                <w:rFonts w:cs="Arial"/>
              </w:rPr>
              <w:t>- без примедби.</w:t>
            </w:r>
          </w:p>
          <w:p w14:paraId="16765D62" w14:textId="77777777" w:rsidR="00E27058" w:rsidRPr="00BA2C2D" w:rsidRDefault="00E27058" w:rsidP="00915024">
            <w:pPr>
              <w:spacing w:before="0"/>
              <w:jc w:val="center"/>
              <w:rPr>
                <w:rFonts w:cs="Arial"/>
                <w:b/>
                <w:bCs/>
                <w:i/>
                <w:iCs/>
                <w:sz w:val="20"/>
                <w:szCs w:val="20"/>
                <w:lang w:val="sr-Cyrl-CS"/>
              </w:rPr>
            </w:pPr>
          </w:p>
        </w:tc>
      </w:tr>
      <w:tr w:rsidR="00E27058" w:rsidRPr="00EC5BB4" w14:paraId="5967BC2E" w14:textId="77777777" w:rsidTr="00E27058">
        <w:tc>
          <w:tcPr>
            <w:tcW w:w="9805" w:type="dxa"/>
            <w:vAlign w:val="center"/>
          </w:tcPr>
          <w:p w14:paraId="0D3E218E" w14:textId="77777777" w:rsidR="00E27058" w:rsidRPr="00887E11" w:rsidRDefault="00E27058" w:rsidP="00915024">
            <w:pPr>
              <w:spacing w:before="0"/>
              <w:jc w:val="center"/>
              <w:rPr>
                <w:rFonts w:cs="Arial"/>
                <w:b/>
                <w:bCs/>
                <w:i/>
                <w:iCs/>
                <w:sz w:val="20"/>
                <w:szCs w:val="20"/>
                <w:lang w:val="sr-Cyrl-CS"/>
              </w:rPr>
            </w:pPr>
            <w:r w:rsidRPr="00887E11">
              <w:rPr>
                <w:rFonts w:cs="Arial"/>
                <w:b/>
                <w:bCs/>
                <w:i/>
                <w:iCs/>
                <w:sz w:val="20"/>
                <w:szCs w:val="20"/>
                <w:lang w:val="sr-Cyrl-CS"/>
              </w:rPr>
              <w:t xml:space="preserve">РОК ИЗВРШЕЊА </w:t>
            </w:r>
            <w:r w:rsidRPr="00887E11">
              <w:rPr>
                <w:rFonts w:cs="Arial"/>
                <w:b/>
                <w:bCs/>
                <w:i/>
                <w:iCs/>
                <w:sz w:val="20"/>
                <w:szCs w:val="20"/>
              </w:rPr>
              <w:t xml:space="preserve">И </w:t>
            </w:r>
            <w:r w:rsidRPr="00887E11">
              <w:rPr>
                <w:rFonts w:cs="Arial"/>
                <w:b/>
                <w:bCs/>
                <w:i/>
                <w:iCs/>
                <w:sz w:val="20"/>
                <w:szCs w:val="20"/>
                <w:lang w:val="ru-RU"/>
              </w:rPr>
              <w:t>ДИНАМИКА СПРОВОЂЕЊА УСЛУГЕ</w:t>
            </w:r>
            <w:r w:rsidRPr="00887E11">
              <w:rPr>
                <w:rFonts w:cs="Arial"/>
                <w:b/>
                <w:bCs/>
                <w:i/>
                <w:iCs/>
                <w:sz w:val="20"/>
                <w:szCs w:val="20"/>
                <w:lang w:val="sr-Cyrl-CS"/>
              </w:rPr>
              <w:t>:</w:t>
            </w:r>
          </w:p>
          <w:p w14:paraId="17448A97" w14:textId="777C55BC" w:rsidR="00E27058" w:rsidRPr="00887E11" w:rsidRDefault="00E27058" w:rsidP="00915024">
            <w:pPr>
              <w:spacing w:before="0"/>
              <w:rPr>
                <w:rFonts w:cs="Arial"/>
                <w:bCs/>
                <w:iCs/>
                <w:color w:val="00B0F0"/>
                <w:sz w:val="20"/>
                <w:szCs w:val="20"/>
                <w:lang w:val="sr-Cyrl-CS"/>
              </w:rPr>
            </w:pPr>
          </w:p>
        </w:tc>
      </w:tr>
      <w:tr w:rsidR="00E27058" w:rsidRPr="00EC5BB4" w14:paraId="7E3B9FC4" w14:textId="77777777" w:rsidTr="00E27058">
        <w:tc>
          <w:tcPr>
            <w:tcW w:w="9805" w:type="dxa"/>
            <w:vAlign w:val="center"/>
          </w:tcPr>
          <w:p w14:paraId="7BAB2153" w14:textId="77777777" w:rsidR="00E27058" w:rsidRPr="000E3568" w:rsidRDefault="00E27058" w:rsidP="00915024">
            <w:pPr>
              <w:spacing w:before="0"/>
              <w:jc w:val="center"/>
              <w:rPr>
                <w:rFonts w:cs="Arial"/>
                <w:b/>
                <w:bCs/>
                <w:i/>
                <w:iCs/>
                <w:sz w:val="20"/>
                <w:szCs w:val="20"/>
                <w:lang w:val="sr-Cyrl-CS"/>
              </w:rPr>
            </w:pPr>
            <w:r w:rsidRPr="000E3568">
              <w:rPr>
                <w:rFonts w:cs="Arial"/>
                <w:b/>
                <w:bCs/>
                <w:i/>
                <w:iCs/>
                <w:sz w:val="20"/>
                <w:szCs w:val="20"/>
                <w:lang w:val="sr-Cyrl-CS"/>
              </w:rPr>
              <w:t>ГАРАНТНИ РОК:</w:t>
            </w:r>
          </w:p>
          <w:p w14:paraId="6F2A790A" w14:textId="6D68D6DB" w:rsidR="00E27058" w:rsidRPr="000E3568" w:rsidRDefault="00E27058" w:rsidP="00E27058">
            <w:pPr>
              <w:spacing w:before="0"/>
              <w:rPr>
                <w:rFonts w:cs="Arial"/>
                <w:bCs/>
                <w:iCs/>
                <w:sz w:val="18"/>
                <w:szCs w:val="18"/>
                <w:lang w:val="sr-Cyrl-CS"/>
              </w:rPr>
            </w:pPr>
            <w:r w:rsidRPr="000E3568">
              <w:rPr>
                <w:rFonts w:cs="Arial"/>
                <w:bCs/>
                <w:iCs/>
                <w:sz w:val="18"/>
                <w:szCs w:val="18"/>
                <w:lang w:val="sr-Cyrl-CS"/>
              </w:rPr>
              <w:t xml:space="preserve">Гарантни период за извршене услуге и уграђени материјал износи </w:t>
            </w:r>
            <w:r>
              <w:rPr>
                <w:rFonts w:cs="Arial"/>
                <w:bCs/>
                <w:iCs/>
                <w:sz w:val="18"/>
                <w:szCs w:val="18"/>
                <w:lang w:val="sr-Cyrl-CS"/>
              </w:rPr>
              <w:t>_______</w:t>
            </w:r>
            <w:r w:rsidRPr="000E3568">
              <w:rPr>
                <w:rFonts w:cs="Arial"/>
                <w:bCs/>
                <w:iCs/>
                <w:sz w:val="18"/>
                <w:szCs w:val="18"/>
                <w:lang w:val="sr-Cyrl-CS"/>
              </w:rPr>
              <w:t xml:space="preserve"> месеци од дана извршења услуге, односно од дана уградње резервног дела и потписивања Записника о пруженим услугама, без примедби.</w:t>
            </w:r>
          </w:p>
        </w:tc>
      </w:tr>
      <w:tr w:rsidR="00E27058" w:rsidRPr="00EC5BB4" w14:paraId="0F75941F" w14:textId="77777777" w:rsidTr="00E27058">
        <w:trPr>
          <w:trHeight w:val="818"/>
        </w:trPr>
        <w:tc>
          <w:tcPr>
            <w:tcW w:w="9805" w:type="dxa"/>
            <w:vAlign w:val="center"/>
          </w:tcPr>
          <w:p w14:paraId="506D2AA6" w14:textId="77777777" w:rsidR="00E27058" w:rsidRDefault="00E27058" w:rsidP="00915024">
            <w:pPr>
              <w:spacing w:before="0"/>
              <w:jc w:val="center"/>
              <w:rPr>
                <w:rFonts w:cs="Arial"/>
                <w:bCs/>
                <w:i/>
                <w:iCs/>
                <w:color w:val="00B0F0"/>
                <w:sz w:val="20"/>
                <w:szCs w:val="20"/>
                <w:lang w:val="sr-Cyrl-CS"/>
              </w:rPr>
            </w:pPr>
            <w:r w:rsidRPr="00BA2C2D">
              <w:rPr>
                <w:rFonts w:cs="Arial"/>
                <w:b/>
                <w:bCs/>
                <w:i/>
                <w:iCs/>
                <w:sz w:val="20"/>
                <w:szCs w:val="20"/>
                <w:lang w:val="sr-Cyrl-CS"/>
              </w:rPr>
              <w:t>МЕСТО И</w:t>
            </w:r>
            <w:r>
              <w:rPr>
                <w:rFonts w:cs="Arial"/>
                <w:b/>
                <w:bCs/>
                <w:i/>
                <w:iCs/>
                <w:sz w:val="20"/>
                <w:szCs w:val="20"/>
                <w:lang w:val="sr-Cyrl-CS"/>
              </w:rPr>
              <w:t>ЗВРШЕЊА</w:t>
            </w:r>
            <w:r w:rsidRPr="00BA2C2D">
              <w:rPr>
                <w:rFonts w:cs="Arial"/>
                <w:b/>
                <w:bCs/>
                <w:i/>
                <w:iCs/>
                <w:sz w:val="20"/>
                <w:szCs w:val="20"/>
                <w:lang w:val="sr-Cyrl-CS"/>
              </w:rPr>
              <w:t xml:space="preserve">: </w:t>
            </w:r>
          </w:p>
          <w:p w14:paraId="070A0A3C" w14:textId="77777777" w:rsidR="00E27058" w:rsidRDefault="00E27058" w:rsidP="00915024">
            <w:pPr>
              <w:widowControl w:val="0"/>
              <w:overflowPunct w:val="0"/>
              <w:autoSpaceDE w:val="0"/>
              <w:autoSpaceDN w:val="0"/>
              <w:adjustRightInd w:val="0"/>
              <w:spacing w:before="0"/>
              <w:rPr>
                <w:rFonts w:cs="Arial"/>
              </w:rPr>
            </w:pPr>
            <w:r w:rsidRPr="000E3568">
              <w:rPr>
                <w:rFonts w:cs="Arial"/>
              </w:rPr>
              <w:t xml:space="preserve">за партију 1. на </w:t>
            </w:r>
            <w:r w:rsidRPr="000E3568">
              <w:rPr>
                <w:rFonts w:cs="Arial"/>
                <w:lang w:val="sr-Cyrl-RS"/>
              </w:rPr>
              <w:t>територији</w:t>
            </w:r>
            <w:r w:rsidRPr="000E3568">
              <w:rPr>
                <w:rFonts w:cs="Arial"/>
                <w:bCs/>
                <w:lang w:val="sr-Cyrl-CS"/>
              </w:rPr>
              <w:t xml:space="preserve"> Одсека за техничке услуге </w:t>
            </w:r>
            <w:r w:rsidRPr="000E3568">
              <w:rPr>
                <w:rFonts w:cs="Arial"/>
              </w:rPr>
              <w:t>Крагујевац</w:t>
            </w:r>
          </w:p>
          <w:p w14:paraId="273750CD" w14:textId="77777777" w:rsidR="00E27058" w:rsidRPr="000E3568" w:rsidRDefault="00E27058" w:rsidP="00915024">
            <w:pPr>
              <w:widowControl w:val="0"/>
              <w:overflowPunct w:val="0"/>
              <w:autoSpaceDE w:val="0"/>
              <w:autoSpaceDN w:val="0"/>
              <w:adjustRightInd w:val="0"/>
              <w:spacing w:before="0"/>
              <w:rPr>
                <w:rFonts w:cs="Arial"/>
              </w:rPr>
            </w:pPr>
          </w:p>
          <w:p w14:paraId="10239A5F" w14:textId="77777777" w:rsidR="00E27058" w:rsidRDefault="00E27058" w:rsidP="00915024">
            <w:pPr>
              <w:widowControl w:val="0"/>
              <w:overflowPunct w:val="0"/>
              <w:autoSpaceDE w:val="0"/>
              <w:autoSpaceDN w:val="0"/>
              <w:adjustRightInd w:val="0"/>
              <w:spacing w:before="0"/>
              <w:rPr>
                <w:rFonts w:cs="Arial"/>
              </w:rPr>
            </w:pPr>
            <w:r w:rsidRPr="000E3568">
              <w:rPr>
                <w:rFonts w:cs="Arial"/>
              </w:rPr>
              <w:t xml:space="preserve">за партију 2. на </w:t>
            </w:r>
            <w:r w:rsidRPr="000E3568">
              <w:rPr>
                <w:rFonts w:cs="Arial"/>
                <w:lang w:val="sr-Cyrl-RS"/>
              </w:rPr>
              <w:t>територији</w:t>
            </w:r>
            <w:r w:rsidRPr="000E3568">
              <w:rPr>
                <w:rFonts w:cs="Arial"/>
                <w:bCs/>
                <w:lang w:val="sr-Cyrl-CS"/>
              </w:rPr>
              <w:t xml:space="preserve"> Одсека за техничке услуге </w:t>
            </w:r>
            <w:r w:rsidRPr="000E3568">
              <w:rPr>
                <w:rFonts w:cs="Arial"/>
              </w:rPr>
              <w:t xml:space="preserve">Пожаревац </w:t>
            </w:r>
          </w:p>
          <w:p w14:paraId="40E5F671" w14:textId="77777777" w:rsidR="00E27058" w:rsidRPr="000E3568" w:rsidRDefault="00E27058" w:rsidP="00915024">
            <w:pPr>
              <w:widowControl w:val="0"/>
              <w:overflowPunct w:val="0"/>
              <w:autoSpaceDE w:val="0"/>
              <w:autoSpaceDN w:val="0"/>
              <w:adjustRightInd w:val="0"/>
              <w:spacing w:before="0"/>
              <w:rPr>
                <w:rFonts w:cs="Arial"/>
              </w:rPr>
            </w:pPr>
          </w:p>
          <w:p w14:paraId="512C3546" w14:textId="77777777" w:rsidR="00E27058" w:rsidRPr="000E3568" w:rsidRDefault="00E27058" w:rsidP="00915024">
            <w:pPr>
              <w:widowControl w:val="0"/>
              <w:overflowPunct w:val="0"/>
              <w:autoSpaceDE w:val="0"/>
              <w:autoSpaceDN w:val="0"/>
              <w:adjustRightInd w:val="0"/>
              <w:spacing w:before="0"/>
              <w:rPr>
                <w:rFonts w:cs="Arial"/>
              </w:rPr>
            </w:pPr>
            <w:r w:rsidRPr="000E3568">
              <w:rPr>
                <w:rFonts w:cs="Arial"/>
              </w:rPr>
              <w:t xml:space="preserve">за партију 3. на </w:t>
            </w:r>
            <w:r w:rsidRPr="000E3568">
              <w:rPr>
                <w:rFonts w:cs="Arial"/>
                <w:lang w:val="sr-Cyrl-RS"/>
              </w:rPr>
              <w:t>територији</w:t>
            </w:r>
            <w:r w:rsidRPr="000E3568">
              <w:rPr>
                <w:rFonts w:cs="Arial"/>
                <w:bCs/>
                <w:lang w:val="sr-Cyrl-CS"/>
              </w:rPr>
              <w:t xml:space="preserve"> Одсека за техничке услуге</w:t>
            </w:r>
            <w:r w:rsidRPr="000E3568">
              <w:rPr>
                <w:rFonts w:cs="Arial"/>
                <w:lang w:val="sr-Cyrl-RS"/>
              </w:rPr>
              <w:t xml:space="preserve"> </w:t>
            </w:r>
            <w:r w:rsidRPr="000E3568">
              <w:rPr>
                <w:rFonts w:cs="Arial"/>
              </w:rPr>
              <w:t xml:space="preserve">Смедерево. </w:t>
            </w:r>
          </w:p>
          <w:p w14:paraId="2804B1AC" w14:textId="77777777" w:rsidR="00E27058" w:rsidRPr="00EE0E8A" w:rsidRDefault="00E27058" w:rsidP="00915024">
            <w:pPr>
              <w:spacing w:before="0"/>
              <w:rPr>
                <w:rFonts w:cs="Arial"/>
                <w:b/>
                <w:bCs/>
                <w:i/>
                <w:iCs/>
                <w:color w:val="00B0F0"/>
                <w:spacing w:val="4"/>
                <w:sz w:val="20"/>
                <w:szCs w:val="20"/>
                <w:lang w:val="sr-Cyrl-CS"/>
              </w:rPr>
            </w:pPr>
          </w:p>
          <w:p w14:paraId="5720D4E5" w14:textId="77777777" w:rsidR="00E27058" w:rsidRPr="00EE0E8A" w:rsidRDefault="00E27058" w:rsidP="00915024">
            <w:pPr>
              <w:spacing w:before="0"/>
              <w:jc w:val="left"/>
              <w:rPr>
                <w:rFonts w:cs="Arial"/>
                <w:b/>
                <w:bCs/>
                <w:i/>
                <w:iCs/>
                <w:color w:val="00B0F0"/>
                <w:spacing w:val="4"/>
                <w:sz w:val="20"/>
                <w:szCs w:val="20"/>
                <w:lang w:val="sr-Cyrl-CS"/>
              </w:rPr>
            </w:pPr>
          </w:p>
        </w:tc>
      </w:tr>
    </w:tbl>
    <w:p w14:paraId="2DFE8D68" w14:textId="4667C1E1" w:rsidR="003A45FC" w:rsidRDefault="003A45FC" w:rsidP="003A45FC">
      <w:pPr>
        <w:pStyle w:val="KDParagraf"/>
        <w:spacing w:before="0"/>
      </w:pPr>
      <w:r>
        <w:t xml:space="preserve">                                                                                           </w:t>
      </w:r>
    </w:p>
    <w:p w14:paraId="19839BE3" w14:textId="77777777" w:rsidR="003A45FC" w:rsidRDefault="003A45FC" w:rsidP="003A45FC">
      <w:pPr>
        <w:pStyle w:val="KDParagraf"/>
        <w:spacing w:before="0"/>
      </w:pPr>
    </w:p>
    <w:p w14:paraId="6900036B" w14:textId="77777777" w:rsidR="003A45FC" w:rsidRPr="003623CF" w:rsidRDefault="003A45FC" w:rsidP="003A45FC">
      <w:pPr>
        <w:pStyle w:val="KDParagraf"/>
        <w:spacing w:before="0"/>
        <w:rPr>
          <w:color w:val="00B0F0"/>
        </w:rPr>
      </w:pPr>
      <w:r w:rsidRPr="003623CF">
        <w:rPr>
          <w:color w:val="00B0F0"/>
        </w:rPr>
        <w:t>Доставити:</w:t>
      </w:r>
    </w:p>
    <w:p w14:paraId="4090034D" w14:textId="77777777" w:rsidR="003A45FC" w:rsidRPr="003623CF" w:rsidRDefault="003A45FC" w:rsidP="003A45FC">
      <w:pPr>
        <w:pStyle w:val="KDParagraf"/>
        <w:spacing w:before="0"/>
        <w:rPr>
          <w:color w:val="00B0F0"/>
        </w:rPr>
      </w:pPr>
      <w:r w:rsidRPr="003623CF">
        <w:rPr>
          <w:color w:val="00B0F0"/>
        </w:rPr>
        <w:t>-Наслову</w:t>
      </w:r>
    </w:p>
    <w:p w14:paraId="6FDB7C3C" w14:textId="77777777" w:rsidR="003A45FC" w:rsidRPr="003623CF" w:rsidRDefault="003A45FC" w:rsidP="003A45FC">
      <w:pPr>
        <w:pStyle w:val="KDParagraf"/>
        <w:spacing w:before="0"/>
        <w:rPr>
          <w:color w:val="00B0F0"/>
        </w:rPr>
      </w:pPr>
      <w:r w:rsidRPr="003623CF">
        <w:rPr>
          <w:color w:val="00B0F0"/>
        </w:rPr>
        <w:t>-Лицу за праћење извршења Оквирног споразума</w:t>
      </w:r>
    </w:p>
    <w:p w14:paraId="5239ECC7" w14:textId="77777777" w:rsidR="003A45FC" w:rsidRPr="003623CF" w:rsidRDefault="003A45FC" w:rsidP="003A45FC">
      <w:pPr>
        <w:pStyle w:val="KDParagraf"/>
        <w:spacing w:before="0"/>
        <w:rPr>
          <w:color w:val="00B0F0"/>
        </w:rPr>
      </w:pPr>
      <w:r w:rsidRPr="003623CF">
        <w:rPr>
          <w:color w:val="00B0F0"/>
        </w:rPr>
        <w:t>-Сектору за набавке и ком.пословање (оригинал)</w:t>
      </w:r>
    </w:p>
    <w:p w14:paraId="133D6630" w14:textId="77777777" w:rsidR="003A45FC" w:rsidRPr="003623CF" w:rsidRDefault="003A45FC" w:rsidP="003A45FC">
      <w:pPr>
        <w:pStyle w:val="KDParagraf"/>
        <w:spacing w:before="0"/>
        <w:rPr>
          <w:color w:val="00B0F0"/>
        </w:rPr>
      </w:pPr>
      <w:r w:rsidRPr="003623CF">
        <w:rPr>
          <w:color w:val="00B0F0"/>
        </w:rPr>
        <w:t>-Економско-финансијском сектору (оригинал)</w:t>
      </w:r>
    </w:p>
    <w:p w14:paraId="3585F563" w14:textId="77777777" w:rsidR="003A45FC" w:rsidRPr="003623CF" w:rsidRDefault="003A45FC" w:rsidP="003A45FC">
      <w:pPr>
        <w:pStyle w:val="KDParagraf"/>
        <w:spacing w:before="0"/>
        <w:rPr>
          <w:color w:val="00B0F0"/>
        </w:rPr>
      </w:pPr>
      <w:r w:rsidRPr="003623CF">
        <w:rPr>
          <w:color w:val="00B0F0"/>
        </w:rPr>
        <w:t>-Сектору за набавке и комерцијално пословање-План и анализа</w:t>
      </w:r>
    </w:p>
    <w:p w14:paraId="6F23A869" w14:textId="77777777" w:rsidR="003A45FC" w:rsidRPr="003623CF" w:rsidRDefault="003A45FC" w:rsidP="003A45FC">
      <w:pPr>
        <w:pStyle w:val="KDParagraf"/>
        <w:spacing w:before="0"/>
        <w:rPr>
          <w:color w:val="00B0F0"/>
        </w:rPr>
      </w:pPr>
      <w:r w:rsidRPr="003623CF">
        <w:rPr>
          <w:color w:val="00B0F0"/>
        </w:rPr>
        <w:t>-Сектор за правне послове</w:t>
      </w:r>
    </w:p>
    <w:p w14:paraId="4600AEFE" w14:textId="77777777" w:rsidR="003A45FC" w:rsidRPr="003623CF" w:rsidRDefault="003A45FC" w:rsidP="003A45FC">
      <w:pPr>
        <w:pStyle w:val="KDParagraf"/>
        <w:spacing w:before="0"/>
        <w:rPr>
          <w:color w:val="00B0F0"/>
        </w:rPr>
      </w:pPr>
      <w:r w:rsidRPr="003623CF">
        <w:rPr>
          <w:color w:val="00B0F0"/>
        </w:rPr>
        <w:t>- Сектору за набавке и комерцијално пословање-Служба комерцијале</w:t>
      </w:r>
    </w:p>
    <w:p w14:paraId="23462104" w14:textId="77777777" w:rsidR="003A45FC" w:rsidRDefault="003A45FC" w:rsidP="003A45FC">
      <w:pPr>
        <w:pStyle w:val="KDParagraf"/>
        <w:spacing w:before="0"/>
        <w:rPr>
          <w:color w:val="00B0F0"/>
        </w:rPr>
      </w:pPr>
      <w:r w:rsidRPr="003623CF">
        <w:rPr>
          <w:color w:val="00B0F0"/>
        </w:rPr>
        <w:t>-Архива (оригинал)</w:t>
      </w:r>
    </w:p>
    <w:p w14:paraId="18252E5D" w14:textId="77777777" w:rsidR="003A45FC" w:rsidRDefault="003A45FC" w:rsidP="00816888">
      <w:pPr>
        <w:spacing w:before="0"/>
        <w:rPr>
          <w:rFonts w:cs="Arial"/>
          <w:color w:val="00B0F0"/>
          <w:sz w:val="24"/>
          <w:szCs w:val="24"/>
        </w:rPr>
      </w:pPr>
    </w:p>
    <w:p w14:paraId="65706E3D" w14:textId="77777777" w:rsidR="003A45FC" w:rsidRPr="00BC492C" w:rsidRDefault="003A45FC" w:rsidP="00816888">
      <w:pPr>
        <w:spacing w:before="0"/>
        <w:rPr>
          <w:rFonts w:cs="Arial"/>
          <w:color w:val="00B0F0"/>
          <w:sz w:val="24"/>
          <w:szCs w:val="24"/>
        </w:rPr>
      </w:pPr>
    </w:p>
    <w:p w14:paraId="7BCB9F6E" w14:textId="77777777" w:rsidR="00BC492C" w:rsidRDefault="00BC492C" w:rsidP="00816888">
      <w:pPr>
        <w:spacing w:before="0"/>
        <w:rPr>
          <w:rFonts w:cs="Arial"/>
          <w:b/>
          <w:sz w:val="24"/>
          <w:szCs w:val="24"/>
        </w:rPr>
      </w:pPr>
    </w:p>
    <w:p w14:paraId="5C5FD740" w14:textId="77777777" w:rsidR="00EE793E" w:rsidRPr="00EC5BB4" w:rsidRDefault="00EE793E" w:rsidP="00A676E8">
      <w:pPr>
        <w:pStyle w:val="KDParagraf"/>
        <w:spacing w:before="0"/>
        <w:rPr>
          <w:rFonts w:cs="Arial"/>
          <w:sz w:val="24"/>
          <w:szCs w:val="24"/>
        </w:rPr>
      </w:pPr>
    </w:p>
    <w:sectPr w:rsidR="00EE793E" w:rsidRPr="00EC5BB4" w:rsidSect="000C50A0">
      <w:headerReference w:type="default" r:id="rId176"/>
      <w:footerReference w:type="even" r:id="rId177"/>
      <w:footerReference w:type="default" r:id="rId178"/>
      <w:headerReference w:type="first" r:id="rId179"/>
      <w:footerReference w:type="first" r:id="rId180"/>
      <w:footnotePr>
        <w:pos w:val="beneathText"/>
      </w:footnotePr>
      <w:pgSz w:w="11909" w:h="16834" w:code="9"/>
      <w:pgMar w:top="1440" w:right="1440" w:bottom="1440" w:left="1440" w:header="142" w:footer="4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1DFA3" w14:textId="77777777" w:rsidR="0076358B" w:rsidRDefault="0076358B">
      <w:r>
        <w:separator/>
      </w:r>
    </w:p>
    <w:p w14:paraId="22ED3AC5" w14:textId="77777777" w:rsidR="0076358B" w:rsidRDefault="0076358B"/>
  </w:endnote>
  <w:endnote w:type="continuationSeparator" w:id="0">
    <w:p w14:paraId="1825A62C" w14:textId="77777777" w:rsidR="0076358B" w:rsidRDefault="0076358B">
      <w:r>
        <w:continuationSeparator/>
      </w:r>
    </w:p>
    <w:p w14:paraId="7764B482" w14:textId="77777777" w:rsidR="0076358B" w:rsidRDefault="00763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charset w:val="00"/>
    <w:family w:val="auto"/>
    <w:pitch w:val="variable"/>
    <w:sig w:usb0="00000083" w:usb1="00000000" w:usb2="00000000" w:usb3="00000000" w:csb0="00000009" w:csb1="00000000"/>
  </w:font>
  <w:font w:name="HelveticaPlain">
    <w:charset w:val="00"/>
    <w:family w:val="auto"/>
    <w:pitch w:val="variable"/>
    <w:sig w:usb0="00000083" w:usb1="00000000" w:usb2="00000000" w:usb3="00000000" w:csb0="00000009" w:csb1="00000000"/>
  </w:font>
  <w:font w:name="StarSymbol">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charset w:val="00"/>
    <w:family w:val="auto"/>
    <w:pitch w:val="variable"/>
    <w:sig w:usb0="00000083" w:usb1="00000000" w:usb2="00000000" w:usb3="00000000" w:csb0="00000009" w:csb1="00000000"/>
  </w:font>
  <w:font w:name="Optima">
    <w:altName w:val="Segoe UI"/>
    <w:panose1 w:val="00000000000000000000"/>
    <w:charset w:val="EE"/>
    <w:family w:val="swiss"/>
    <w:notTrueType/>
    <w:pitch w:val="variable"/>
    <w:sig w:usb0="00000007" w:usb1="00000000" w:usb2="00000000" w:usb3="00000000" w:csb0="00000003" w:csb1="00000000"/>
  </w:font>
  <w:font w:name="CTimesRoman">
    <w:panose1 w:val="00000000000000000000"/>
    <w:charset w:val="00"/>
    <w:family w:val="auto"/>
    <w:notTrueType/>
    <w:pitch w:val="variable"/>
    <w:sig w:usb0="00000003" w:usb1="00000000" w:usb2="00000000" w:usb3="00000000" w:csb0="00000001" w:csb1="00000000"/>
  </w:font>
  <w:font w:name="CTimesBold">
    <w:altName w:val="Times New Roman"/>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E0E6F" w14:textId="77777777" w:rsidR="009655AD" w:rsidRDefault="009655AD">
    <w:pPr>
      <w:pStyle w:val="Style7"/>
      <w:framePr w:h="187" w:hRule="exact" w:hSpace="38" w:wrap="auto" w:vAnchor="text" w:hAnchor="text" w:x="8070" w:y="1"/>
      <w:widowControl/>
      <w:jc w:val="right"/>
      <w:rPr>
        <w:rStyle w:val="FontStyle93"/>
        <w:color w:val="FC0202"/>
        <w:lang w:val="sr-Cyrl-CS" w:eastAsia="sr-Cyrl-CS"/>
      </w:rPr>
    </w:pPr>
    <w:r>
      <w:rPr>
        <w:rStyle w:val="FontStyle93"/>
        <w:color w:val="FC0202"/>
        <w:lang w:val="sr-Cyrl-CS" w:eastAsia="sr-Cyrl-CS"/>
      </w:rPr>
      <w:fldChar w:fldCharType="begin"/>
    </w:r>
    <w:r>
      <w:rPr>
        <w:rStyle w:val="FontStyle93"/>
        <w:color w:val="FC0202"/>
        <w:lang w:val="sr-Cyrl-CS" w:eastAsia="sr-Cyrl-CS"/>
      </w:rPr>
      <w:instrText>PAGE</w:instrText>
    </w:r>
    <w:r>
      <w:rPr>
        <w:rStyle w:val="FontStyle93"/>
        <w:color w:val="FC0202"/>
        <w:lang w:val="sr-Cyrl-CS" w:eastAsia="sr-Cyrl-CS"/>
      </w:rPr>
      <w:fldChar w:fldCharType="separate"/>
    </w:r>
    <w:r>
      <w:rPr>
        <w:rStyle w:val="FontStyle93"/>
        <w:noProof/>
        <w:color w:val="FC0202"/>
        <w:lang w:val="sr-Cyrl-CS" w:eastAsia="sr-Cyrl-CS"/>
      </w:rPr>
      <w:t>3</w:t>
    </w:r>
    <w:r>
      <w:rPr>
        <w:rStyle w:val="FontStyle93"/>
        <w:color w:val="FC0202"/>
        <w:lang w:val="sr-Cyrl-CS" w:eastAsia="sr-Cyrl-CS"/>
      </w:rPr>
      <w:fldChar w:fldCharType="end"/>
    </w:r>
    <w:r>
      <w:rPr>
        <w:rStyle w:val="FontStyle93"/>
        <w:color w:val="FC0202"/>
        <w:lang w:val="sr-Cyrl-CS" w:eastAsia="sr-Cyrl-CS"/>
      </w:rPr>
      <w:t>/45</w:t>
    </w:r>
  </w:p>
  <w:p w14:paraId="360C7372" w14:textId="77777777" w:rsidR="009655AD" w:rsidRDefault="009655AD">
    <w:pPr>
      <w:pStyle w:val="Style7"/>
      <w:widowControl/>
      <w:ind w:left="1478"/>
      <w:jc w:val="both"/>
      <w:rPr>
        <w:rStyle w:val="FontStyle93"/>
        <w:color w:val="FC0202"/>
        <w:lang w:val="sr-Cyrl-CS" w:eastAsia="sr-Cyrl-CS"/>
      </w:rPr>
    </w:pPr>
    <w:r>
      <w:rPr>
        <w:rStyle w:val="FontStyle93"/>
        <w:color w:val="FC0202"/>
        <w:lang w:val="sr-Cyrl-CS" w:eastAsia="sr-Cyrl-CS"/>
      </w:rPr>
      <w:t>Конкурсна документација у отвореном поступку за ЈН бр.4/2014 - ОПЦ</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CD1AE" w14:textId="77777777" w:rsidR="009655AD" w:rsidRDefault="009655AD">
    <w:pPr>
      <w:pStyle w:val="Footer"/>
      <w:jc w:val="right"/>
    </w:pPr>
    <w:r>
      <w:fldChar w:fldCharType="begin"/>
    </w:r>
    <w:r>
      <w:instrText xml:space="preserve"> PAGE   \* MERGEFORMAT </w:instrText>
    </w:r>
    <w:r>
      <w:fldChar w:fldCharType="separate"/>
    </w:r>
    <w:r w:rsidR="00EA27D4">
      <w:rPr>
        <w:noProof/>
      </w:rPr>
      <w:t>2</w:t>
    </w:r>
    <w:r>
      <w:fldChar w:fldCharType="end"/>
    </w:r>
  </w:p>
  <w:p w14:paraId="6274EB95" w14:textId="77777777" w:rsidR="009655AD" w:rsidRDefault="009655AD" w:rsidP="00915024">
    <w:pPr>
      <w:pStyle w:val="Style7"/>
      <w:widowControl/>
      <w:ind w:left="1478"/>
      <w:jc w:val="both"/>
      <w:rPr>
        <w:rStyle w:val="FontStyle93"/>
        <w:color w:val="FC0202"/>
        <w:lang w:val="sr-Cyrl-CS" w:eastAsia="sr-Cyrl-C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A343B" w14:textId="77777777" w:rsidR="009655AD" w:rsidRDefault="009655AD"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02ADC7" w14:textId="77777777" w:rsidR="009655AD" w:rsidRDefault="009655AD" w:rsidP="00841BE7">
    <w:pPr>
      <w:pStyle w:val="Footer"/>
      <w:ind w:right="360"/>
    </w:pPr>
  </w:p>
  <w:p w14:paraId="5ED165F6" w14:textId="77777777" w:rsidR="009655AD" w:rsidRDefault="009655AD" w:rsidP="00F7304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22784" w14:textId="77777777" w:rsidR="009655AD" w:rsidRPr="00EC5BB4" w:rsidRDefault="009655AD"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EA27D4">
      <w:rPr>
        <w:rStyle w:val="PageNumber"/>
        <w:rFonts w:cs="Arial"/>
        <w:b/>
        <w:noProof/>
        <w:szCs w:val="24"/>
      </w:rPr>
      <w:t>140</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EA27D4">
      <w:rPr>
        <w:rStyle w:val="PageNumber"/>
        <w:rFonts w:cs="Arial"/>
        <w:b/>
        <w:noProof/>
        <w:szCs w:val="24"/>
      </w:rPr>
      <w:t>144</w:t>
    </w:r>
    <w:r w:rsidRPr="00EC5BB4">
      <w:rPr>
        <w:rStyle w:val="PageNumber"/>
        <w:rFonts w:cs="Arial"/>
        <w:b/>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D5A49" w14:textId="77777777" w:rsidR="009655AD" w:rsidRPr="00EC5BB4" w:rsidRDefault="009655AD"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EA27D4">
      <w:rPr>
        <w:rStyle w:val="PageNumber"/>
        <w:rFonts w:cs="Arial"/>
        <w:b/>
        <w:noProof/>
        <w:szCs w:val="24"/>
      </w:rPr>
      <w:t>123</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EA27D4">
      <w:rPr>
        <w:rStyle w:val="PageNumber"/>
        <w:rFonts w:cs="Arial"/>
        <w:b/>
        <w:noProof/>
        <w:szCs w:val="24"/>
      </w:rPr>
      <w:t>144</w:t>
    </w:r>
    <w:r w:rsidRPr="00EC5BB4">
      <w:rPr>
        <w:rStyle w:val="PageNumber"/>
        <w:rFonts w:cs="Arial"/>
        <w:b/>
        <w:szCs w:val="24"/>
      </w:rPr>
      <w:fldChar w:fldCharType="end"/>
    </w:r>
  </w:p>
  <w:p w14:paraId="792D6D85" w14:textId="77777777" w:rsidR="009655AD" w:rsidRDefault="009655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3909B" w14:textId="77777777" w:rsidR="0076358B" w:rsidRDefault="0076358B">
      <w:r>
        <w:separator/>
      </w:r>
    </w:p>
    <w:p w14:paraId="3D5F6965" w14:textId="77777777" w:rsidR="0076358B" w:rsidRDefault="0076358B"/>
  </w:footnote>
  <w:footnote w:type="continuationSeparator" w:id="0">
    <w:p w14:paraId="1045310F" w14:textId="77777777" w:rsidR="0076358B" w:rsidRDefault="0076358B">
      <w:r>
        <w:continuationSeparator/>
      </w:r>
    </w:p>
    <w:p w14:paraId="4977CE89" w14:textId="77777777" w:rsidR="0076358B" w:rsidRDefault="007635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C4839" w14:textId="77777777" w:rsidR="009655AD" w:rsidRDefault="009655AD" w:rsidP="004276AD">
    <w:pPr>
      <w:pStyle w:val="Header"/>
      <w:rPr>
        <w:sz w:val="20"/>
      </w:rPr>
    </w:pPr>
  </w:p>
  <w:p w14:paraId="422D66BF" w14:textId="77777777" w:rsidR="009655AD" w:rsidRPr="005F5453" w:rsidRDefault="009655AD" w:rsidP="005F5453">
    <w:pPr>
      <w:pStyle w:val="Header"/>
      <w:jc w:val="center"/>
      <w:rPr>
        <w:szCs w:val="24"/>
      </w:rPr>
    </w:pPr>
    <w:r w:rsidRPr="005F5453">
      <w:rPr>
        <w:szCs w:val="24"/>
      </w:rPr>
      <w:t>ЈП „Електропривреда Србије“ Београд</w:t>
    </w:r>
  </w:p>
  <w:p w14:paraId="1DBB8462" w14:textId="62CB8893" w:rsidR="009655AD" w:rsidRPr="005F5453" w:rsidRDefault="009655AD" w:rsidP="005F5453">
    <w:pPr>
      <w:pStyle w:val="Header"/>
      <w:jc w:val="center"/>
      <w:rPr>
        <w:szCs w:val="24"/>
      </w:rPr>
    </w:pPr>
    <w:r w:rsidRPr="005F5453">
      <w:rPr>
        <w:szCs w:val="24"/>
      </w:rPr>
      <w:t xml:space="preserve">Конкурсна документација </w:t>
    </w:r>
    <w:r w:rsidRPr="005F5453">
      <w:rPr>
        <w:szCs w:val="24"/>
        <w:lang w:val="sr-Cyrl-RS"/>
      </w:rPr>
      <w:t>ЈН/8500/0004/2017</w:t>
    </w:r>
  </w:p>
  <w:p w14:paraId="3DD256A1" w14:textId="77777777" w:rsidR="009655AD" w:rsidRPr="004276AD" w:rsidRDefault="009655AD" w:rsidP="004276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9FD39" w14:textId="77777777" w:rsidR="009655AD" w:rsidRDefault="009655AD" w:rsidP="004276AD">
    <w:pPr>
      <w:pStyle w:val="Header"/>
    </w:pPr>
  </w:p>
  <w:p w14:paraId="25F879DE" w14:textId="77777777" w:rsidR="009655AD" w:rsidRPr="005F5453" w:rsidRDefault="009655AD" w:rsidP="005F5453">
    <w:pPr>
      <w:pStyle w:val="Header"/>
      <w:jc w:val="center"/>
      <w:rPr>
        <w:szCs w:val="24"/>
      </w:rPr>
    </w:pPr>
    <w:r w:rsidRPr="005F5453">
      <w:rPr>
        <w:szCs w:val="24"/>
      </w:rPr>
      <w:t>ЈП „Електропривреда Србије“ Београд</w:t>
    </w:r>
  </w:p>
  <w:p w14:paraId="74A4636C" w14:textId="4867F7EA" w:rsidR="009655AD" w:rsidRPr="00113B84" w:rsidRDefault="009655AD" w:rsidP="005F5453">
    <w:pPr>
      <w:pStyle w:val="Header"/>
      <w:jc w:val="center"/>
      <w:rPr>
        <w:szCs w:val="24"/>
      </w:rPr>
    </w:pPr>
    <w:r w:rsidRPr="005F5453">
      <w:rPr>
        <w:szCs w:val="24"/>
      </w:rPr>
      <w:t>Конкурсна документација ЈН/8500/0004/2017</w:t>
    </w:r>
  </w:p>
  <w:p w14:paraId="61871FC4" w14:textId="77777777" w:rsidR="009655AD" w:rsidRPr="00210557" w:rsidRDefault="009655AD" w:rsidP="0021055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1080"/>
        </w:tabs>
      </w:pPr>
    </w:lvl>
  </w:abstractNum>
  <w:abstractNum w:abstractNumId="7" w15:restartNumberingAfterBreak="0">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15:restartNumberingAfterBreak="0">
    <w:nsid w:val="0000000A"/>
    <w:multiLevelType w:val="singleLevel"/>
    <w:tmpl w:val="0000000A"/>
    <w:name w:val="WW8Num10"/>
    <w:lvl w:ilvl="0">
      <w:start w:val="1"/>
      <w:numFmt w:val="upperRoman"/>
      <w:lvlText w:val="%1."/>
      <w:lvlJc w:val="right"/>
      <w:pPr>
        <w:tabs>
          <w:tab w:val="num" w:pos="720"/>
        </w:tabs>
      </w:pPr>
    </w:lvl>
  </w:abstractNum>
  <w:abstractNum w:abstractNumId="10" w15:restartNumberingAfterBreak="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12" w15:restartNumberingAfterBreak="0">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15:restartNumberingAfterBreak="0">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15:restartNumberingAfterBreak="0">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15:restartNumberingAfterBreak="0">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15:restartNumberingAfterBreak="0">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15:restartNumberingAfterBreak="0">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15:restartNumberingAfterBreak="0">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15:restartNumberingAfterBreak="0">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15:restartNumberingAfterBreak="0">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15:restartNumberingAfterBreak="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15:restartNumberingAfterBreak="0">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15:restartNumberingAfterBreak="0">
    <w:nsid w:val="00000021"/>
    <w:multiLevelType w:val="singleLevel"/>
    <w:tmpl w:val="00000021"/>
    <w:name w:val="WW8Num33"/>
    <w:lvl w:ilvl="0">
      <w:start w:val="1"/>
      <w:numFmt w:val="decimal"/>
      <w:lvlText w:val="%1."/>
      <w:lvlJc w:val="left"/>
      <w:pPr>
        <w:tabs>
          <w:tab w:val="num" w:pos="720"/>
        </w:tabs>
      </w:pPr>
    </w:lvl>
  </w:abstractNum>
  <w:abstractNum w:abstractNumId="33" w15:restartNumberingAfterBreak="0">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15:restartNumberingAfterBreak="0">
    <w:nsid w:val="00000024"/>
    <w:multiLevelType w:val="singleLevel"/>
    <w:tmpl w:val="00000024"/>
    <w:name w:val="WW8Num36"/>
    <w:lvl w:ilvl="0">
      <w:start w:val="1"/>
      <w:numFmt w:val="decimal"/>
      <w:lvlText w:val="%1."/>
      <w:lvlJc w:val="left"/>
      <w:pPr>
        <w:tabs>
          <w:tab w:val="num" w:pos="1080"/>
        </w:tabs>
      </w:pPr>
    </w:lvl>
  </w:abstractNum>
  <w:abstractNum w:abstractNumId="36"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15:restartNumberingAfterBreak="0">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15:restartNumberingAfterBreak="0">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15:restartNumberingAfterBreak="0">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15:restartNumberingAfterBreak="0">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15:restartNumberingAfterBreak="0">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15:restartNumberingAfterBreak="0">
    <w:nsid w:val="000026E9"/>
    <w:multiLevelType w:val="hybridMultilevel"/>
    <w:tmpl w:val="000001EB"/>
    <w:lvl w:ilvl="0" w:tplc="00000B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15:restartNumberingAfterBreak="0">
    <w:nsid w:val="0000409D"/>
    <w:multiLevelType w:val="hybridMultilevel"/>
    <w:tmpl w:val="000012E1"/>
    <w:lvl w:ilvl="0" w:tplc="0000798B">
      <w:start w:val="1"/>
      <w:numFmt w:val="bullet"/>
      <w:lvlText w:val="-"/>
      <w:lvlJc w:val="left"/>
      <w:pPr>
        <w:tabs>
          <w:tab w:val="num" w:pos="450"/>
        </w:tabs>
        <w:ind w:left="45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15:restartNumberingAfterBreak="0">
    <w:nsid w:val="01F13B68"/>
    <w:multiLevelType w:val="hybridMultilevel"/>
    <w:tmpl w:val="6C3E2088"/>
    <w:lvl w:ilvl="0" w:tplc="70E47D1C">
      <w:start w:val="2"/>
      <w:numFmt w:val="bullet"/>
      <w:lvlText w:val="-"/>
      <w:lvlJc w:val="left"/>
      <w:pPr>
        <w:ind w:left="720" w:hanging="360"/>
      </w:pPr>
      <w:rPr>
        <w:rFonts w:ascii="Arial Narrow" w:eastAsia="Times New Roman" w:hAnsi="Arial Narrow"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05571014"/>
    <w:multiLevelType w:val="hybridMultilevel"/>
    <w:tmpl w:val="44EEF284"/>
    <w:lvl w:ilvl="0" w:tplc="6ABC4EFA">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53" w15:restartNumberingAfterBreak="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4" w15:restartNumberingAfterBreak="0">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0FDA4045"/>
    <w:multiLevelType w:val="hybridMultilevel"/>
    <w:tmpl w:val="E9F4F410"/>
    <w:lvl w:ilvl="0" w:tplc="A2D2F5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11D00954"/>
    <w:multiLevelType w:val="multilevel"/>
    <w:tmpl w:val="B0EE09EC"/>
    <w:lvl w:ilvl="0">
      <w:start w:val="1"/>
      <w:numFmt w:val="decimal"/>
      <w:lvlText w:val="%1."/>
      <w:lvlJc w:val="left"/>
      <w:pPr>
        <w:ind w:left="1080" w:hanging="360"/>
      </w:pPr>
      <w:rPr>
        <w:rFonts w:hint="default"/>
      </w:rPr>
    </w:lvl>
    <w:lvl w:ilvl="1">
      <w:start w:val="30"/>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9" w15:restartNumberingAfterBreak="0">
    <w:nsid w:val="124E6711"/>
    <w:multiLevelType w:val="hybridMultilevel"/>
    <w:tmpl w:val="644C3C60"/>
    <w:lvl w:ilvl="0" w:tplc="4EEC25AA">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0" w15:restartNumberingAfterBreak="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2"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3" w15:restartNumberingAfterBreak="0">
    <w:nsid w:val="1387632F"/>
    <w:multiLevelType w:val="hybridMultilevel"/>
    <w:tmpl w:val="A970DB2C"/>
    <w:lvl w:ilvl="0" w:tplc="81C4D5B0">
      <w:start w:val="7"/>
      <w:numFmt w:val="bullet"/>
      <w:lvlText w:val="-"/>
      <w:lvlJc w:val="left"/>
      <w:pPr>
        <w:tabs>
          <w:tab w:val="num" w:pos="360"/>
        </w:tabs>
        <w:ind w:left="360" w:hanging="360"/>
      </w:pPr>
      <w:rPr>
        <w:rFonts w:ascii="Times New Roman" w:eastAsia="Times New Roman" w:hAnsi="Times New Roman"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4" w15:restartNumberingAfterBreak="0">
    <w:nsid w:val="146923D7"/>
    <w:multiLevelType w:val="hybridMultilevel"/>
    <w:tmpl w:val="2BA47C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14F235A4"/>
    <w:multiLevelType w:val="hybridMultilevel"/>
    <w:tmpl w:val="1C4259CA"/>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6" w15:restartNumberingAfterBreak="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2" w15:restartNumberingAfterBreak="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73"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4" w15:restartNumberingAfterBreak="0">
    <w:nsid w:val="2DBF408A"/>
    <w:multiLevelType w:val="multilevel"/>
    <w:tmpl w:val="23829E28"/>
    <w:lvl w:ilvl="0">
      <w:start w:val="1"/>
      <w:numFmt w:val="decimal"/>
      <w:lvlText w:val="%1."/>
      <w:lvlJc w:val="left"/>
      <w:pPr>
        <w:ind w:left="720" w:hanging="360"/>
      </w:pPr>
      <w:rPr>
        <w:rFonts w:hint="default"/>
        <w:b/>
        <w:color w:val="auto"/>
      </w:rPr>
    </w:lvl>
    <w:lvl w:ilvl="1">
      <w:start w:val="2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2ED314FB"/>
    <w:multiLevelType w:val="hybridMultilevel"/>
    <w:tmpl w:val="25AE011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6"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7" w15:restartNumberingAfterBreak="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39DD0055"/>
    <w:multiLevelType w:val="hybridMultilevel"/>
    <w:tmpl w:val="5CA6DD54"/>
    <w:lvl w:ilvl="0" w:tplc="AEC07C7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CDE60BC"/>
    <w:multiLevelType w:val="hybridMultilevel"/>
    <w:tmpl w:val="5130F2EE"/>
    <w:lvl w:ilvl="0" w:tplc="4F1670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3EBB562F"/>
    <w:multiLevelType w:val="multilevel"/>
    <w:tmpl w:val="B0EE09EC"/>
    <w:lvl w:ilvl="0">
      <w:start w:val="1"/>
      <w:numFmt w:val="decimal"/>
      <w:lvlText w:val="%1."/>
      <w:lvlJc w:val="left"/>
      <w:pPr>
        <w:ind w:left="1080" w:hanging="360"/>
      </w:pPr>
      <w:rPr>
        <w:rFonts w:hint="default"/>
      </w:rPr>
    </w:lvl>
    <w:lvl w:ilvl="1">
      <w:start w:val="30"/>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2" w15:restartNumberingAfterBreak="0">
    <w:nsid w:val="40180A31"/>
    <w:multiLevelType w:val="hybridMultilevel"/>
    <w:tmpl w:val="46AE03DE"/>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5021717"/>
    <w:multiLevelType w:val="hybridMultilevel"/>
    <w:tmpl w:val="DAB6314C"/>
    <w:lvl w:ilvl="0" w:tplc="B5A61AC2">
      <w:start w:val="2"/>
      <w:numFmt w:val="bullet"/>
      <w:lvlText w:val="-"/>
      <w:lvlJc w:val="left"/>
      <w:pPr>
        <w:ind w:left="720" w:hanging="360"/>
      </w:pPr>
      <w:rPr>
        <w:rFonts w:ascii="Times New Roman" w:hAnsi="Times New Roman" w:hint="default"/>
      </w:rPr>
    </w:lvl>
    <w:lvl w:ilvl="1" w:tplc="B78632C0">
      <w:numFmt w:val="bullet"/>
      <w:lvlText w:val="•"/>
      <w:lvlJc w:val="left"/>
      <w:pPr>
        <w:ind w:left="1650" w:hanging="570"/>
      </w:pPr>
      <w:rPr>
        <w:rFonts w:ascii="Arial" w:eastAsia="Times New Roman" w:hAnsi="Arial" w:cs="Aria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4"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6D52232"/>
    <w:multiLevelType w:val="hybridMultilevel"/>
    <w:tmpl w:val="5130F2EE"/>
    <w:lvl w:ilvl="0" w:tplc="4F1670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7" w15:restartNumberingAfterBreak="0">
    <w:nsid w:val="50092522"/>
    <w:multiLevelType w:val="hybridMultilevel"/>
    <w:tmpl w:val="BDD29A0C"/>
    <w:lvl w:ilvl="0" w:tplc="A2D2F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559F748F"/>
    <w:multiLevelType w:val="hybridMultilevel"/>
    <w:tmpl w:val="E8521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90"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92" w15:restartNumberingAfterBreak="0">
    <w:nsid w:val="62BD3B95"/>
    <w:multiLevelType w:val="hybridMultilevel"/>
    <w:tmpl w:val="5130F2EE"/>
    <w:lvl w:ilvl="0" w:tplc="4F1670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4" w15:restartNumberingAfterBreak="0">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6D0359F1"/>
    <w:multiLevelType w:val="hybridMultilevel"/>
    <w:tmpl w:val="938621BC"/>
    <w:lvl w:ilvl="0" w:tplc="986C0262">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155294C"/>
    <w:multiLevelType w:val="multilevel"/>
    <w:tmpl w:val="1C86B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99" w15:restartNumberingAfterBreak="0">
    <w:nsid w:val="72FC6BBD"/>
    <w:multiLevelType w:val="hybridMultilevel"/>
    <w:tmpl w:val="03DA0E90"/>
    <w:lvl w:ilvl="0" w:tplc="ED9E625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0" w15:restartNumberingAfterBreak="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02" w15:restartNumberingAfterBreak="0">
    <w:nsid w:val="76544962"/>
    <w:multiLevelType w:val="hybridMultilevel"/>
    <w:tmpl w:val="91980EA8"/>
    <w:lvl w:ilvl="0" w:tplc="04090001">
      <w:start w:val="1"/>
      <w:numFmt w:val="bullet"/>
      <w:lvlText w:val=""/>
      <w:lvlJc w:val="left"/>
      <w:pPr>
        <w:ind w:left="1075" w:hanging="360"/>
      </w:pPr>
      <w:rPr>
        <w:rFonts w:ascii="Symbol" w:hAnsi="Symbol" w:hint="default"/>
      </w:rPr>
    </w:lvl>
    <w:lvl w:ilvl="1" w:tplc="04090003" w:tentative="1">
      <w:start w:val="1"/>
      <w:numFmt w:val="bullet"/>
      <w:lvlText w:val="o"/>
      <w:lvlJc w:val="left"/>
      <w:pPr>
        <w:ind w:left="1795" w:hanging="360"/>
      </w:pPr>
      <w:rPr>
        <w:rFonts w:ascii="Courier New" w:hAnsi="Courier New" w:cs="Courier New" w:hint="default"/>
      </w:rPr>
    </w:lvl>
    <w:lvl w:ilvl="2" w:tplc="04090005" w:tentative="1">
      <w:start w:val="1"/>
      <w:numFmt w:val="bullet"/>
      <w:lvlText w:val=""/>
      <w:lvlJc w:val="left"/>
      <w:pPr>
        <w:ind w:left="2515" w:hanging="360"/>
      </w:pPr>
      <w:rPr>
        <w:rFonts w:ascii="Wingdings" w:hAnsi="Wingdings" w:hint="default"/>
      </w:rPr>
    </w:lvl>
    <w:lvl w:ilvl="3" w:tplc="04090001" w:tentative="1">
      <w:start w:val="1"/>
      <w:numFmt w:val="bullet"/>
      <w:lvlText w:val=""/>
      <w:lvlJc w:val="left"/>
      <w:pPr>
        <w:ind w:left="3235" w:hanging="360"/>
      </w:pPr>
      <w:rPr>
        <w:rFonts w:ascii="Symbol" w:hAnsi="Symbol" w:hint="default"/>
      </w:rPr>
    </w:lvl>
    <w:lvl w:ilvl="4" w:tplc="04090003" w:tentative="1">
      <w:start w:val="1"/>
      <w:numFmt w:val="bullet"/>
      <w:lvlText w:val="o"/>
      <w:lvlJc w:val="left"/>
      <w:pPr>
        <w:ind w:left="3955" w:hanging="360"/>
      </w:pPr>
      <w:rPr>
        <w:rFonts w:ascii="Courier New" w:hAnsi="Courier New" w:cs="Courier New" w:hint="default"/>
      </w:rPr>
    </w:lvl>
    <w:lvl w:ilvl="5" w:tplc="04090005" w:tentative="1">
      <w:start w:val="1"/>
      <w:numFmt w:val="bullet"/>
      <w:lvlText w:val=""/>
      <w:lvlJc w:val="left"/>
      <w:pPr>
        <w:ind w:left="4675" w:hanging="360"/>
      </w:pPr>
      <w:rPr>
        <w:rFonts w:ascii="Wingdings" w:hAnsi="Wingdings" w:hint="default"/>
      </w:rPr>
    </w:lvl>
    <w:lvl w:ilvl="6" w:tplc="04090001" w:tentative="1">
      <w:start w:val="1"/>
      <w:numFmt w:val="bullet"/>
      <w:lvlText w:val=""/>
      <w:lvlJc w:val="left"/>
      <w:pPr>
        <w:ind w:left="5395" w:hanging="360"/>
      </w:pPr>
      <w:rPr>
        <w:rFonts w:ascii="Symbol" w:hAnsi="Symbol" w:hint="default"/>
      </w:rPr>
    </w:lvl>
    <w:lvl w:ilvl="7" w:tplc="04090003" w:tentative="1">
      <w:start w:val="1"/>
      <w:numFmt w:val="bullet"/>
      <w:lvlText w:val="o"/>
      <w:lvlJc w:val="left"/>
      <w:pPr>
        <w:ind w:left="6115" w:hanging="360"/>
      </w:pPr>
      <w:rPr>
        <w:rFonts w:ascii="Courier New" w:hAnsi="Courier New" w:cs="Courier New" w:hint="default"/>
      </w:rPr>
    </w:lvl>
    <w:lvl w:ilvl="8" w:tplc="04090005" w:tentative="1">
      <w:start w:val="1"/>
      <w:numFmt w:val="bullet"/>
      <w:lvlText w:val=""/>
      <w:lvlJc w:val="left"/>
      <w:pPr>
        <w:ind w:left="6835" w:hanging="360"/>
      </w:pPr>
      <w:rPr>
        <w:rFonts w:ascii="Wingdings" w:hAnsi="Wingdings" w:hint="default"/>
      </w:rPr>
    </w:lvl>
  </w:abstractNum>
  <w:abstractNum w:abstractNumId="103" w15:restartNumberingAfterBreak="0">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04" w15:restartNumberingAfterBreak="0">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76E17F5"/>
    <w:multiLevelType w:val="hybridMultilevel"/>
    <w:tmpl w:val="A7EE03A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6" w15:restartNumberingAfterBreak="0">
    <w:nsid w:val="790E51B7"/>
    <w:multiLevelType w:val="hybridMultilevel"/>
    <w:tmpl w:val="2488C91E"/>
    <w:lvl w:ilvl="0" w:tplc="70E47D1C">
      <w:start w:val="2"/>
      <w:numFmt w:val="bullet"/>
      <w:lvlText w:val="-"/>
      <w:lvlJc w:val="left"/>
      <w:pPr>
        <w:ind w:left="862" w:hanging="360"/>
      </w:pPr>
      <w:rPr>
        <w:rFonts w:ascii="Arial Narrow" w:eastAsia="Times New Roman" w:hAnsi="Arial Narrow" w:cs="Verdana"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7"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15:restartNumberingAfterBreak="0">
    <w:nsid w:val="7BE5530E"/>
    <w:multiLevelType w:val="multilevel"/>
    <w:tmpl w:val="76F05220"/>
    <w:lvl w:ilvl="0">
      <w:start w:val="1"/>
      <w:numFmt w:val="upperRoman"/>
      <w:lvlText w:val="%1."/>
      <w:lvlJc w:val="right"/>
      <w:pPr>
        <w:ind w:left="450" w:hanging="360"/>
      </w:pPr>
    </w:lvl>
    <w:lvl w:ilvl="1">
      <w:start w:val="4"/>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num w:numId="1">
    <w:abstractNumId w:val="98"/>
  </w:num>
  <w:num w:numId="2">
    <w:abstractNumId w:val="71"/>
  </w:num>
  <w:num w:numId="3">
    <w:abstractNumId w:val="91"/>
  </w:num>
  <w:num w:numId="4">
    <w:abstractNumId w:val="61"/>
  </w:num>
  <w:num w:numId="5">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9"/>
  </w:num>
  <w:num w:numId="7">
    <w:abstractNumId w:val="104"/>
  </w:num>
  <w:num w:numId="8">
    <w:abstractNumId w:val="76"/>
  </w:num>
  <w:num w:numId="9">
    <w:abstractNumId w:val="107"/>
  </w:num>
  <w:num w:numId="10">
    <w:abstractNumId w:val="80"/>
  </w:num>
  <w:num w:numId="11">
    <w:abstractNumId w:val="73"/>
  </w:num>
  <w:num w:numId="12">
    <w:abstractNumId w:val="67"/>
  </w:num>
  <w:num w:numId="13">
    <w:abstractNumId w:val="62"/>
  </w:num>
  <w:num w:numId="14">
    <w:abstractNumId w:val="84"/>
  </w:num>
  <w:num w:numId="15">
    <w:abstractNumId w:val="74"/>
  </w:num>
  <w:num w:numId="16">
    <w:abstractNumId w:val="75"/>
  </w:num>
  <w:num w:numId="17">
    <w:abstractNumId w:val="70"/>
  </w:num>
  <w:num w:numId="18">
    <w:abstractNumId w:val="93"/>
  </w:num>
  <w:num w:numId="19">
    <w:abstractNumId w:val="97"/>
  </w:num>
  <w:num w:numId="20">
    <w:abstractNumId w:val="93"/>
  </w:num>
  <w:num w:numId="21">
    <w:abstractNumId w:val="53"/>
  </w:num>
  <w:num w:numId="22">
    <w:abstractNumId w:val="83"/>
  </w:num>
  <w:num w:numId="23">
    <w:abstractNumId w:val="65"/>
  </w:num>
  <w:num w:numId="24">
    <w:abstractNumId w:val="96"/>
  </w:num>
  <w:num w:numId="25">
    <w:abstractNumId w:val="72"/>
  </w:num>
  <w:num w:numId="26">
    <w:abstractNumId w:val="88"/>
  </w:num>
  <w:num w:numId="27">
    <w:abstractNumId w:val="85"/>
  </w:num>
  <w:num w:numId="28">
    <w:abstractNumId w:val="87"/>
  </w:num>
  <w:num w:numId="29">
    <w:abstractNumId w:val="82"/>
  </w:num>
  <w:num w:numId="30">
    <w:abstractNumId w:val="78"/>
  </w:num>
  <w:num w:numId="31">
    <w:abstractNumId w:val="49"/>
  </w:num>
  <w:num w:numId="32">
    <w:abstractNumId w:val="95"/>
  </w:num>
  <w:num w:numId="33">
    <w:abstractNumId w:val="63"/>
  </w:num>
  <w:num w:numId="34">
    <w:abstractNumId w:val="105"/>
  </w:num>
  <w:num w:numId="35">
    <w:abstractNumId w:val="102"/>
  </w:num>
  <w:num w:numId="36">
    <w:abstractNumId w:val="58"/>
  </w:num>
  <w:num w:numId="37">
    <w:abstractNumId w:val="81"/>
  </w:num>
  <w:num w:numId="38">
    <w:abstractNumId w:val="54"/>
  </w:num>
  <w:num w:numId="39">
    <w:abstractNumId w:val="79"/>
  </w:num>
  <w:num w:numId="40">
    <w:abstractNumId w:val="92"/>
  </w:num>
  <w:num w:numId="41">
    <w:abstractNumId w:val="0"/>
  </w:num>
  <w:num w:numId="42">
    <w:abstractNumId w:val="50"/>
  </w:num>
  <w:num w:numId="43">
    <w:abstractNumId w:val="64"/>
  </w:num>
  <w:num w:numId="44">
    <w:abstractNumId w:val="108"/>
  </w:num>
  <w:num w:numId="45">
    <w:abstractNumId w:val="99"/>
  </w:num>
  <w:num w:numId="46">
    <w:abstractNumId w:val="51"/>
  </w:num>
  <w:num w:numId="47">
    <w:abstractNumId w:val="106"/>
  </w:num>
  <w:num w:numId="48">
    <w:abstractNumId w:val="52"/>
  </w:num>
  <w:num w:numId="49">
    <w:abstractNumId w:val="55"/>
  </w:num>
  <w:num w:numId="50">
    <w:abstractNumId w:val="5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822"/>
    <w:rsid w:val="0000099A"/>
    <w:rsid w:val="00001095"/>
    <w:rsid w:val="00001727"/>
    <w:rsid w:val="000024F4"/>
    <w:rsid w:val="00002690"/>
    <w:rsid w:val="00003023"/>
    <w:rsid w:val="000032BF"/>
    <w:rsid w:val="000035F7"/>
    <w:rsid w:val="000042FE"/>
    <w:rsid w:val="0000496D"/>
    <w:rsid w:val="00005800"/>
    <w:rsid w:val="00005C53"/>
    <w:rsid w:val="00005D85"/>
    <w:rsid w:val="00006E35"/>
    <w:rsid w:val="00007AED"/>
    <w:rsid w:val="00007CE7"/>
    <w:rsid w:val="000104DC"/>
    <w:rsid w:val="00010771"/>
    <w:rsid w:val="0001087F"/>
    <w:rsid w:val="00010AE5"/>
    <w:rsid w:val="00010DAF"/>
    <w:rsid w:val="00010E2B"/>
    <w:rsid w:val="00010E49"/>
    <w:rsid w:val="0001109C"/>
    <w:rsid w:val="00011109"/>
    <w:rsid w:val="000113BB"/>
    <w:rsid w:val="000115C3"/>
    <w:rsid w:val="0001164B"/>
    <w:rsid w:val="00011A89"/>
    <w:rsid w:val="00011DCA"/>
    <w:rsid w:val="0001214C"/>
    <w:rsid w:val="00012769"/>
    <w:rsid w:val="0001299B"/>
    <w:rsid w:val="00012EA5"/>
    <w:rsid w:val="000131E4"/>
    <w:rsid w:val="0001344F"/>
    <w:rsid w:val="0001466B"/>
    <w:rsid w:val="00014750"/>
    <w:rsid w:val="00014F46"/>
    <w:rsid w:val="00015894"/>
    <w:rsid w:val="00015D88"/>
    <w:rsid w:val="00015E2F"/>
    <w:rsid w:val="00015E7C"/>
    <w:rsid w:val="000167FC"/>
    <w:rsid w:val="000170DE"/>
    <w:rsid w:val="00017C93"/>
    <w:rsid w:val="00017D03"/>
    <w:rsid w:val="00017F00"/>
    <w:rsid w:val="0002035E"/>
    <w:rsid w:val="000203EF"/>
    <w:rsid w:val="000205B9"/>
    <w:rsid w:val="00020A55"/>
    <w:rsid w:val="00020A7C"/>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308"/>
    <w:rsid w:val="00023BFF"/>
    <w:rsid w:val="00023D09"/>
    <w:rsid w:val="0002512F"/>
    <w:rsid w:val="00025304"/>
    <w:rsid w:val="00025ABF"/>
    <w:rsid w:val="00025B97"/>
    <w:rsid w:val="00025EC5"/>
    <w:rsid w:val="00026036"/>
    <w:rsid w:val="000261C8"/>
    <w:rsid w:val="00026444"/>
    <w:rsid w:val="00026621"/>
    <w:rsid w:val="000267C3"/>
    <w:rsid w:val="00026F45"/>
    <w:rsid w:val="00027418"/>
    <w:rsid w:val="0002750F"/>
    <w:rsid w:val="00027F81"/>
    <w:rsid w:val="000303E2"/>
    <w:rsid w:val="00030591"/>
    <w:rsid w:val="00030B9D"/>
    <w:rsid w:val="0003103E"/>
    <w:rsid w:val="0003169E"/>
    <w:rsid w:val="000317BA"/>
    <w:rsid w:val="00031E71"/>
    <w:rsid w:val="00032272"/>
    <w:rsid w:val="00032B7E"/>
    <w:rsid w:val="00032C65"/>
    <w:rsid w:val="0003302D"/>
    <w:rsid w:val="00033D74"/>
    <w:rsid w:val="00034535"/>
    <w:rsid w:val="0003493C"/>
    <w:rsid w:val="00034E4F"/>
    <w:rsid w:val="00034FFF"/>
    <w:rsid w:val="00035379"/>
    <w:rsid w:val="0003588D"/>
    <w:rsid w:val="000359EE"/>
    <w:rsid w:val="00035C04"/>
    <w:rsid w:val="00036222"/>
    <w:rsid w:val="000364AD"/>
    <w:rsid w:val="000365C7"/>
    <w:rsid w:val="00036776"/>
    <w:rsid w:val="00036BDD"/>
    <w:rsid w:val="0003771A"/>
    <w:rsid w:val="00037B82"/>
    <w:rsid w:val="00037E5A"/>
    <w:rsid w:val="00041105"/>
    <w:rsid w:val="00041B26"/>
    <w:rsid w:val="00041CE5"/>
    <w:rsid w:val="00041D7D"/>
    <w:rsid w:val="00041FE3"/>
    <w:rsid w:val="000420FF"/>
    <w:rsid w:val="0004220E"/>
    <w:rsid w:val="00042335"/>
    <w:rsid w:val="000426A6"/>
    <w:rsid w:val="00042846"/>
    <w:rsid w:val="00042AB1"/>
    <w:rsid w:val="00042D8E"/>
    <w:rsid w:val="0004327C"/>
    <w:rsid w:val="00043B23"/>
    <w:rsid w:val="00043C87"/>
    <w:rsid w:val="00043D31"/>
    <w:rsid w:val="000440B1"/>
    <w:rsid w:val="00044484"/>
    <w:rsid w:val="00044A8E"/>
    <w:rsid w:val="000455D2"/>
    <w:rsid w:val="00045FB6"/>
    <w:rsid w:val="00046BC7"/>
    <w:rsid w:val="00046BE9"/>
    <w:rsid w:val="00046D24"/>
    <w:rsid w:val="00046DA8"/>
    <w:rsid w:val="00046F29"/>
    <w:rsid w:val="00046FA0"/>
    <w:rsid w:val="0004735E"/>
    <w:rsid w:val="0004799D"/>
    <w:rsid w:val="0005083D"/>
    <w:rsid w:val="00050CD6"/>
    <w:rsid w:val="00050FBE"/>
    <w:rsid w:val="0005127F"/>
    <w:rsid w:val="00051432"/>
    <w:rsid w:val="00051B4A"/>
    <w:rsid w:val="00052B06"/>
    <w:rsid w:val="00052DCF"/>
    <w:rsid w:val="00052F72"/>
    <w:rsid w:val="0005316D"/>
    <w:rsid w:val="000532AB"/>
    <w:rsid w:val="000533E6"/>
    <w:rsid w:val="00053796"/>
    <w:rsid w:val="00053D87"/>
    <w:rsid w:val="00053E33"/>
    <w:rsid w:val="000548D2"/>
    <w:rsid w:val="00055239"/>
    <w:rsid w:val="000554F7"/>
    <w:rsid w:val="000556DA"/>
    <w:rsid w:val="00055834"/>
    <w:rsid w:val="00056C77"/>
    <w:rsid w:val="000577BC"/>
    <w:rsid w:val="00057E3F"/>
    <w:rsid w:val="00057F61"/>
    <w:rsid w:val="0006051E"/>
    <w:rsid w:val="000609A8"/>
    <w:rsid w:val="00060DAC"/>
    <w:rsid w:val="0006139C"/>
    <w:rsid w:val="000613C3"/>
    <w:rsid w:val="00061507"/>
    <w:rsid w:val="000616A5"/>
    <w:rsid w:val="000616FA"/>
    <w:rsid w:val="00061902"/>
    <w:rsid w:val="00061F18"/>
    <w:rsid w:val="00062080"/>
    <w:rsid w:val="0006233D"/>
    <w:rsid w:val="00062432"/>
    <w:rsid w:val="000628D0"/>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E57"/>
    <w:rsid w:val="0006783E"/>
    <w:rsid w:val="00067DF5"/>
    <w:rsid w:val="00070234"/>
    <w:rsid w:val="00070240"/>
    <w:rsid w:val="000706CF"/>
    <w:rsid w:val="000706E1"/>
    <w:rsid w:val="00071074"/>
    <w:rsid w:val="000711DD"/>
    <w:rsid w:val="000718B1"/>
    <w:rsid w:val="00072ABE"/>
    <w:rsid w:val="00073409"/>
    <w:rsid w:val="00073D60"/>
    <w:rsid w:val="00073EC5"/>
    <w:rsid w:val="0007456F"/>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E22"/>
    <w:rsid w:val="00082081"/>
    <w:rsid w:val="0008225F"/>
    <w:rsid w:val="0008265D"/>
    <w:rsid w:val="000826A8"/>
    <w:rsid w:val="00082792"/>
    <w:rsid w:val="0008290D"/>
    <w:rsid w:val="00082EB6"/>
    <w:rsid w:val="000832E3"/>
    <w:rsid w:val="000837B5"/>
    <w:rsid w:val="0008446C"/>
    <w:rsid w:val="000847B9"/>
    <w:rsid w:val="00084C7E"/>
    <w:rsid w:val="00084D50"/>
    <w:rsid w:val="00085036"/>
    <w:rsid w:val="00085380"/>
    <w:rsid w:val="00085745"/>
    <w:rsid w:val="00085788"/>
    <w:rsid w:val="00085E88"/>
    <w:rsid w:val="00086EED"/>
    <w:rsid w:val="00086F03"/>
    <w:rsid w:val="0008707A"/>
    <w:rsid w:val="000870AF"/>
    <w:rsid w:val="0008737F"/>
    <w:rsid w:val="000875AB"/>
    <w:rsid w:val="00087C93"/>
    <w:rsid w:val="00087D31"/>
    <w:rsid w:val="00090246"/>
    <w:rsid w:val="00090362"/>
    <w:rsid w:val="000905C6"/>
    <w:rsid w:val="00090A5C"/>
    <w:rsid w:val="00090DF6"/>
    <w:rsid w:val="000912C2"/>
    <w:rsid w:val="00091388"/>
    <w:rsid w:val="000917DD"/>
    <w:rsid w:val="00091BB0"/>
    <w:rsid w:val="0009245D"/>
    <w:rsid w:val="0009251A"/>
    <w:rsid w:val="000927C9"/>
    <w:rsid w:val="00092A5F"/>
    <w:rsid w:val="0009315D"/>
    <w:rsid w:val="00093300"/>
    <w:rsid w:val="000934CF"/>
    <w:rsid w:val="00093C9B"/>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70F"/>
    <w:rsid w:val="000A0720"/>
    <w:rsid w:val="000A0C6A"/>
    <w:rsid w:val="000A10E3"/>
    <w:rsid w:val="000A2227"/>
    <w:rsid w:val="000A3715"/>
    <w:rsid w:val="000A388F"/>
    <w:rsid w:val="000A3F5E"/>
    <w:rsid w:val="000A4C18"/>
    <w:rsid w:val="000A4D7F"/>
    <w:rsid w:val="000A52EE"/>
    <w:rsid w:val="000A57D7"/>
    <w:rsid w:val="000A5BAE"/>
    <w:rsid w:val="000A5CC1"/>
    <w:rsid w:val="000A64B8"/>
    <w:rsid w:val="000A6515"/>
    <w:rsid w:val="000A658B"/>
    <w:rsid w:val="000A67D0"/>
    <w:rsid w:val="000A6980"/>
    <w:rsid w:val="000A6A0C"/>
    <w:rsid w:val="000A6F54"/>
    <w:rsid w:val="000A6FB8"/>
    <w:rsid w:val="000A70B6"/>
    <w:rsid w:val="000A7203"/>
    <w:rsid w:val="000A760B"/>
    <w:rsid w:val="000A7725"/>
    <w:rsid w:val="000A7A41"/>
    <w:rsid w:val="000A7CFA"/>
    <w:rsid w:val="000B02D2"/>
    <w:rsid w:val="000B057D"/>
    <w:rsid w:val="000B0BB9"/>
    <w:rsid w:val="000B0E5B"/>
    <w:rsid w:val="000B130B"/>
    <w:rsid w:val="000B13F7"/>
    <w:rsid w:val="000B1C19"/>
    <w:rsid w:val="000B1CF8"/>
    <w:rsid w:val="000B1DA4"/>
    <w:rsid w:val="000B1F37"/>
    <w:rsid w:val="000B1FA7"/>
    <w:rsid w:val="000B217E"/>
    <w:rsid w:val="000B225C"/>
    <w:rsid w:val="000B3387"/>
    <w:rsid w:val="000B420C"/>
    <w:rsid w:val="000B4512"/>
    <w:rsid w:val="000B4588"/>
    <w:rsid w:val="000B45FD"/>
    <w:rsid w:val="000B47D8"/>
    <w:rsid w:val="000B4842"/>
    <w:rsid w:val="000B486E"/>
    <w:rsid w:val="000B48E3"/>
    <w:rsid w:val="000B4CCC"/>
    <w:rsid w:val="000B4D6F"/>
    <w:rsid w:val="000B58E8"/>
    <w:rsid w:val="000B59E2"/>
    <w:rsid w:val="000B59EB"/>
    <w:rsid w:val="000B5F30"/>
    <w:rsid w:val="000B67DA"/>
    <w:rsid w:val="000B6C6F"/>
    <w:rsid w:val="000B6E4A"/>
    <w:rsid w:val="000B711D"/>
    <w:rsid w:val="000B722D"/>
    <w:rsid w:val="000B7943"/>
    <w:rsid w:val="000B7A06"/>
    <w:rsid w:val="000C0476"/>
    <w:rsid w:val="000C0611"/>
    <w:rsid w:val="000C0DF3"/>
    <w:rsid w:val="000C11FE"/>
    <w:rsid w:val="000C13F9"/>
    <w:rsid w:val="000C1516"/>
    <w:rsid w:val="000C1A46"/>
    <w:rsid w:val="000C2283"/>
    <w:rsid w:val="000C24C5"/>
    <w:rsid w:val="000C259B"/>
    <w:rsid w:val="000C28FA"/>
    <w:rsid w:val="000C2D52"/>
    <w:rsid w:val="000C3B2D"/>
    <w:rsid w:val="000C3B49"/>
    <w:rsid w:val="000C3B64"/>
    <w:rsid w:val="000C4021"/>
    <w:rsid w:val="000C50A0"/>
    <w:rsid w:val="000C52FC"/>
    <w:rsid w:val="000C5468"/>
    <w:rsid w:val="000C547B"/>
    <w:rsid w:val="000C562B"/>
    <w:rsid w:val="000C5731"/>
    <w:rsid w:val="000C5D43"/>
    <w:rsid w:val="000C6566"/>
    <w:rsid w:val="000C67B2"/>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42ED"/>
    <w:rsid w:val="000D468D"/>
    <w:rsid w:val="000D4712"/>
    <w:rsid w:val="000D49C4"/>
    <w:rsid w:val="000D4B0A"/>
    <w:rsid w:val="000D4D8E"/>
    <w:rsid w:val="000D570B"/>
    <w:rsid w:val="000D5A30"/>
    <w:rsid w:val="000D5D37"/>
    <w:rsid w:val="000D64E7"/>
    <w:rsid w:val="000D68A4"/>
    <w:rsid w:val="000D68C4"/>
    <w:rsid w:val="000D6A36"/>
    <w:rsid w:val="000D6ACE"/>
    <w:rsid w:val="000D6FD6"/>
    <w:rsid w:val="000D7758"/>
    <w:rsid w:val="000D7B65"/>
    <w:rsid w:val="000E0014"/>
    <w:rsid w:val="000E08CC"/>
    <w:rsid w:val="000E0FC1"/>
    <w:rsid w:val="000E10A1"/>
    <w:rsid w:val="000E1258"/>
    <w:rsid w:val="000E1606"/>
    <w:rsid w:val="000E1B81"/>
    <w:rsid w:val="000E1C4A"/>
    <w:rsid w:val="000E1D0A"/>
    <w:rsid w:val="000E1FD4"/>
    <w:rsid w:val="000E2391"/>
    <w:rsid w:val="000E2921"/>
    <w:rsid w:val="000E29D6"/>
    <w:rsid w:val="000E3071"/>
    <w:rsid w:val="000E3256"/>
    <w:rsid w:val="000E3346"/>
    <w:rsid w:val="000E34C6"/>
    <w:rsid w:val="000E3568"/>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71C"/>
    <w:rsid w:val="000F0C38"/>
    <w:rsid w:val="000F162B"/>
    <w:rsid w:val="000F1885"/>
    <w:rsid w:val="000F1D3E"/>
    <w:rsid w:val="000F1D75"/>
    <w:rsid w:val="000F1F11"/>
    <w:rsid w:val="000F298E"/>
    <w:rsid w:val="000F2A7A"/>
    <w:rsid w:val="000F3138"/>
    <w:rsid w:val="000F33C3"/>
    <w:rsid w:val="000F364F"/>
    <w:rsid w:val="000F36A0"/>
    <w:rsid w:val="000F4109"/>
    <w:rsid w:val="000F4348"/>
    <w:rsid w:val="000F458B"/>
    <w:rsid w:val="000F4610"/>
    <w:rsid w:val="000F48FD"/>
    <w:rsid w:val="000F5222"/>
    <w:rsid w:val="000F53AA"/>
    <w:rsid w:val="000F57ED"/>
    <w:rsid w:val="000F59DB"/>
    <w:rsid w:val="000F6304"/>
    <w:rsid w:val="000F6421"/>
    <w:rsid w:val="000F683D"/>
    <w:rsid w:val="000F6D51"/>
    <w:rsid w:val="000F6EA8"/>
    <w:rsid w:val="000F7272"/>
    <w:rsid w:val="000F79CB"/>
    <w:rsid w:val="00100252"/>
    <w:rsid w:val="00100827"/>
    <w:rsid w:val="00100F41"/>
    <w:rsid w:val="00101220"/>
    <w:rsid w:val="00101B4E"/>
    <w:rsid w:val="00102340"/>
    <w:rsid w:val="001029A5"/>
    <w:rsid w:val="00102AC1"/>
    <w:rsid w:val="00102F65"/>
    <w:rsid w:val="001035B7"/>
    <w:rsid w:val="00103735"/>
    <w:rsid w:val="00103CC9"/>
    <w:rsid w:val="00103DD9"/>
    <w:rsid w:val="00103E5D"/>
    <w:rsid w:val="001040F2"/>
    <w:rsid w:val="001047F0"/>
    <w:rsid w:val="00104B87"/>
    <w:rsid w:val="00104FAA"/>
    <w:rsid w:val="00105121"/>
    <w:rsid w:val="001054E1"/>
    <w:rsid w:val="001056CC"/>
    <w:rsid w:val="0010570A"/>
    <w:rsid w:val="00105A35"/>
    <w:rsid w:val="001066B6"/>
    <w:rsid w:val="0010671F"/>
    <w:rsid w:val="001069DE"/>
    <w:rsid w:val="00107098"/>
    <w:rsid w:val="001070C7"/>
    <w:rsid w:val="0010773D"/>
    <w:rsid w:val="00107CB3"/>
    <w:rsid w:val="00110207"/>
    <w:rsid w:val="001105E6"/>
    <w:rsid w:val="0011086D"/>
    <w:rsid w:val="00110A20"/>
    <w:rsid w:val="00110BD5"/>
    <w:rsid w:val="00110E6A"/>
    <w:rsid w:val="001111D8"/>
    <w:rsid w:val="00111425"/>
    <w:rsid w:val="001115F2"/>
    <w:rsid w:val="001117FD"/>
    <w:rsid w:val="00111C93"/>
    <w:rsid w:val="001120AD"/>
    <w:rsid w:val="001126B3"/>
    <w:rsid w:val="001126DB"/>
    <w:rsid w:val="00113968"/>
    <w:rsid w:val="001139E5"/>
    <w:rsid w:val="00113B67"/>
    <w:rsid w:val="00113B84"/>
    <w:rsid w:val="001146A1"/>
    <w:rsid w:val="001147C3"/>
    <w:rsid w:val="001148D5"/>
    <w:rsid w:val="00115226"/>
    <w:rsid w:val="001161CF"/>
    <w:rsid w:val="001162D0"/>
    <w:rsid w:val="00116570"/>
    <w:rsid w:val="001168C1"/>
    <w:rsid w:val="00116C7A"/>
    <w:rsid w:val="00117C4F"/>
    <w:rsid w:val="00117C72"/>
    <w:rsid w:val="00120CEF"/>
    <w:rsid w:val="00120FCC"/>
    <w:rsid w:val="0012159F"/>
    <w:rsid w:val="00121732"/>
    <w:rsid w:val="00121A3B"/>
    <w:rsid w:val="00121BA9"/>
    <w:rsid w:val="00121F0A"/>
    <w:rsid w:val="001220FA"/>
    <w:rsid w:val="0012222E"/>
    <w:rsid w:val="001224E7"/>
    <w:rsid w:val="001227A3"/>
    <w:rsid w:val="00122CAF"/>
    <w:rsid w:val="00122D69"/>
    <w:rsid w:val="00122F20"/>
    <w:rsid w:val="001232EA"/>
    <w:rsid w:val="001235B2"/>
    <w:rsid w:val="00123BC5"/>
    <w:rsid w:val="001243C5"/>
    <w:rsid w:val="001252A3"/>
    <w:rsid w:val="0012591A"/>
    <w:rsid w:val="0012595E"/>
    <w:rsid w:val="001259A0"/>
    <w:rsid w:val="00125F8B"/>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20F3"/>
    <w:rsid w:val="00132368"/>
    <w:rsid w:val="0013255B"/>
    <w:rsid w:val="001329FE"/>
    <w:rsid w:val="00132A42"/>
    <w:rsid w:val="0013335F"/>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ED7"/>
    <w:rsid w:val="001370C5"/>
    <w:rsid w:val="001374C4"/>
    <w:rsid w:val="00137540"/>
    <w:rsid w:val="00137B56"/>
    <w:rsid w:val="00137DF3"/>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DAC"/>
    <w:rsid w:val="001430B1"/>
    <w:rsid w:val="001435FC"/>
    <w:rsid w:val="00143A27"/>
    <w:rsid w:val="00143A79"/>
    <w:rsid w:val="00143C09"/>
    <w:rsid w:val="00143DEB"/>
    <w:rsid w:val="00144740"/>
    <w:rsid w:val="00144917"/>
    <w:rsid w:val="001449E7"/>
    <w:rsid w:val="00144DDB"/>
    <w:rsid w:val="00144DFB"/>
    <w:rsid w:val="00145502"/>
    <w:rsid w:val="001455A4"/>
    <w:rsid w:val="001458BF"/>
    <w:rsid w:val="001460FE"/>
    <w:rsid w:val="00146266"/>
    <w:rsid w:val="001463A3"/>
    <w:rsid w:val="0014649A"/>
    <w:rsid w:val="001465C5"/>
    <w:rsid w:val="00146A66"/>
    <w:rsid w:val="00146C4C"/>
    <w:rsid w:val="001474B6"/>
    <w:rsid w:val="001508B7"/>
    <w:rsid w:val="00150FCE"/>
    <w:rsid w:val="001510F7"/>
    <w:rsid w:val="0015110F"/>
    <w:rsid w:val="00151402"/>
    <w:rsid w:val="001515D2"/>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60FE"/>
    <w:rsid w:val="001563C0"/>
    <w:rsid w:val="00156578"/>
    <w:rsid w:val="001566C8"/>
    <w:rsid w:val="001567D2"/>
    <w:rsid w:val="0015754B"/>
    <w:rsid w:val="00157A0A"/>
    <w:rsid w:val="00157E0D"/>
    <w:rsid w:val="0016015F"/>
    <w:rsid w:val="0016027D"/>
    <w:rsid w:val="001603BC"/>
    <w:rsid w:val="001606AA"/>
    <w:rsid w:val="00160BF4"/>
    <w:rsid w:val="001612D9"/>
    <w:rsid w:val="00161309"/>
    <w:rsid w:val="0016196A"/>
    <w:rsid w:val="001620BD"/>
    <w:rsid w:val="00162A6D"/>
    <w:rsid w:val="00162B82"/>
    <w:rsid w:val="00162C5E"/>
    <w:rsid w:val="001639C5"/>
    <w:rsid w:val="00164411"/>
    <w:rsid w:val="00164470"/>
    <w:rsid w:val="001644F1"/>
    <w:rsid w:val="001651DE"/>
    <w:rsid w:val="00165568"/>
    <w:rsid w:val="0016626F"/>
    <w:rsid w:val="00166649"/>
    <w:rsid w:val="00166795"/>
    <w:rsid w:val="001668CD"/>
    <w:rsid w:val="00166B2E"/>
    <w:rsid w:val="001671CA"/>
    <w:rsid w:val="00167255"/>
    <w:rsid w:val="001676E7"/>
    <w:rsid w:val="00167882"/>
    <w:rsid w:val="001703C6"/>
    <w:rsid w:val="0017050C"/>
    <w:rsid w:val="00170523"/>
    <w:rsid w:val="001707F9"/>
    <w:rsid w:val="0017081A"/>
    <w:rsid w:val="00170832"/>
    <w:rsid w:val="00170A0C"/>
    <w:rsid w:val="00170AA3"/>
    <w:rsid w:val="00170B21"/>
    <w:rsid w:val="00170BE8"/>
    <w:rsid w:val="00170CE4"/>
    <w:rsid w:val="00171604"/>
    <w:rsid w:val="0017283C"/>
    <w:rsid w:val="00172DB6"/>
    <w:rsid w:val="001732B3"/>
    <w:rsid w:val="001732B9"/>
    <w:rsid w:val="00173465"/>
    <w:rsid w:val="00173565"/>
    <w:rsid w:val="00173637"/>
    <w:rsid w:val="00173CD8"/>
    <w:rsid w:val="00173D1D"/>
    <w:rsid w:val="00173DCE"/>
    <w:rsid w:val="001743E1"/>
    <w:rsid w:val="001744CC"/>
    <w:rsid w:val="001748A0"/>
    <w:rsid w:val="00174F50"/>
    <w:rsid w:val="0017562D"/>
    <w:rsid w:val="001756F4"/>
    <w:rsid w:val="00175774"/>
    <w:rsid w:val="0017585E"/>
    <w:rsid w:val="00175BA0"/>
    <w:rsid w:val="00175C8C"/>
    <w:rsid w:val="0017669B"/>
    <w:rsid w:val="00176914"/>
    <w:rsid w:val="00176AD9"/>
    <w:rsid w:val="00176E06"/>
    <w:rsid w:val="00176FF7"/>
    <w:rsid w:val="0017727A"/>
    <w:rsid w:val="00177669"/>
    <w:rsid w:val="00177A9A"/>
    <w:rsid w:val="00177CD2"/>
    <w:rsid w:val="00180100"/>
    <w:rsid w:val="00180680"/>
    <w:rsid w:val="0018082B"/>
    <w:rsid w:val="001809F2"/>
    <w:rsid w:val="00180E83"/>
    <w:rsid w:val="001810DB"/>
    <w:rsid w:val="001814C4"/>
    <w:rsid w:val="00181669"/>
    <w:rsid w:val="0018171F"/>
    <w:rsid w:val="001818B9"/>
    <w:rsid w:val="001818C6"/>
    <w:rsid w:val="00181C5A"/>
    <w:rsid w:val="00181D0D"/>
    <w:rsid w:val="00181D3D"/>
    <w:rsid w:val="00181DC2"/>
    <w:rsid w:val="0018258E"/>
    <w:rsid w:val="00182959"/>
    <w:rsid w:val="00182BA5"/>
    <w:rsid w:val="00182D05"/>
    <w:rsid w:val="00182D3C"/>
    <w:rsid w:val="00182F27"/>
    <w:rsid w:val="001836E4"/>
    <w:rsid w:val="00184258"/>
    <w:rsid w:val="00184BBB"/>
    <w:rsid w:val="00184C9D"/>
    <w:rsid w:val="0018523E"/>
    <w:rsid w:val="001853E1"/>
    <w:rsid w:val="00185747"/>
    <w:rsid w:val="0018582C"/>
    <w:rsid w:val="0018612E"/>
    <w:rsid w:val="00186174"/>
    <w:rsid w:val="001861CC"/>
    <w:rsid w:val="0018655D"/>
    <w:rsid w:val="00186B03"/>
    <w:rsid w:val="00186C27"/>
    <w:rsid w:val="00187A18"/>
    <w:rsid w:val="00190ACE"/>
    <w:rsid w:val="00190D4A"/>
    <w:rsid w:val="00190EED"/>
    <w:rsid w:val="00191706"/>
    <w:rsid w:val="001917F1"/>
    <w:rsid w:val="00191978"/>
    <w:rsid w:val="00191A6C"/>
    <w:rsid w:val="00191AA9"/>
    <w:rsid w:val="00191B87"/>
    <w:rsid w:val="00191DBB"/>
    <w:rsid w:val="00192224"/>
    <w:rsid w:val="00192230"/>
    <w:rsid w:val="00192727"/>
    <w:rsid w:val="00192B46"/>
    <w:rsid w:val="00192E7A"/>
    <w:rsid w:val="001930F3"/>
    <w:rsid w:val="0019387A"/>
    <w:rsid w:val="00193A45"/>
    <w:rsid w:val="00193ACF"/>
    <w:rsid w:val="00193C15"/>
    <w:rsid w:val="0019425A"/>
    <w:rsid w:val="001945D3"/>
    <w:rsid w:val="001945FA"/>
    <w:rsid w:val="001948C6"/>
    <w:rsid w:val="001948F8"/>
    <w:rsid w:val="00194903"/>
    <w:rsid w:val="00194C7D"/>
    <w:rsid w:val="001959B0"/>
    <w:rsid w:val="001959D0"/>
    <w:rsid w:val="00196151"/>
    <w:rsid w:val="00196726"/>
    <w:rsid w:val="00196727"/>
    <w:rsid w:val="00196D47"/>
    <w:rsid w:val="00197578"/>
    <w:rsid w:val="0019781E"/>
    <w:rsid w:val="001979B1"/>
    <w:rsid w:val="001A01DA"/>
    <w:rsid w:val="001A046B"/>
    <w:rsid w:val="001A0798"/>
    <w:rsid w:val="001A0BD5"/>
    <w:rsid w:val="001A14E3"/>
    <w:rsid w:val="001A1593"/>
    <w:rsid w:val="001A172A"/>
    <w:rsid w:val="001A180B"/>
    <w:rsid w:val="001A23A7"/>
    <w:rsid w:val="001A271D"/>
    <w:rsid w:val="001A2760"/>
    <w:rsid w:val="001A287D"/>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F0F"/>
    <w:rsid w:val="001A6457"/>
    <w:rsid w:val="001A706C"/>
    <w:rsid w:val="001A72BF"/>
    <w:rsid w:val="001A7C5E"/>
    <w:rsid w:val="001A7FCA"/>
    <w:rsid w:val="001B0314"/>
    <w:rsid w:val="001B0370"/>
    <w:rsid w:val="001B048E"/>
    <w:rsid w:val="001B096F"/>
    <w:rsid w:val="001B0CC3"/>
    <w:rsid w:val="001B1C0A"/>
    <w:rsid w:val="001B1E90"/>
    <w:rsid w:val="001B1EB4"/>
    <w:rsid w:val="001B218F"/>
    <w:rsid w:val="001B219D"/>
    <w:rsid w:val="001B2C5C"/>
    <w:rsid w:val="001B3133"/>
    <w:rsid w:val="001B367E"/>
    <w:rsid w:val="001B3787"/>
    <w:rsid w:val="001B3A36"/>
    <w:rsid w:val="001B3B0B"/>
    <w:rsid w:val="001B3CC2"/>
    <w:rsid w:val="001B3E3D"/>
    <w:rsid w:val="001B3E7F"/>
    <w:rsid w:val="001B3FAC"/>
    <w:rsid w:val="001B403E"/>
    <w:rsid w:val="001B4262"/>
    <w:rsid w:val="001B45BF"/>
    <w:rsid w:val="001B4731"/>
    <w:rsid w:val="001B4A87"/>
    <w:rsid w:val="001B4A9C"/>
    <w:rsid w:val="001B61F1"/>
    <w:rsid w:val="001B6640"/>
    <w:rsid w:val="001B6BB1"/>
    <w:rsid w:val="001B6EAE"/>
    <w:rsid w:val="001B70C4"/>
    <w:rsid w:val="001B78F6"/>
    <w:rsid w:val="001B7C0C"/>
    <w:rsid w:val="001B7C30"/>
    <w:rsid w:val="001B7E0D"/>
    <w:rsid w:val="001C03D9"/>
    <w:rsid w:val="001C1BA6"/>
    <w:rsid w:val="001C1C80"/>
    <w:rsid w:val="001C2554"/>
    <w:rsid w:val="001C2959"/>
    <w:rsid w:val="001C2D06"/>
    <w:rsid w:val="001C2DE2"/>
    <w:rsid w:val="001C30C8"/>
    <w:rsid w:val="001C3152"/>
    <w:rsid w:val="001C3413"/>
    <w:rsid w:val="001C3BAF"/>
    <w:rsid w:val="001C3C76"/>
    <w:rsid w:val="001C3DD2"/>
    <w:rsid w:val="001C3F24"/>
    <w:rsid w:val="001C416A"/>
    <w:rsid w:val="001C45CF"/>
    <w:rsid w:val="001C4AC7"/>
    <w:rsid w:val="001C4B47"/>
    <w:rsid w:val="001C53FD"/>
    <w:rsid w:val="001C57BF"/>
    <w:rsid w:val="001C588D"/>
    <w:rsid w:val="001C5A01"/>
    <w:rsid w:val="001C5CA1"/>
    <w:rsid w:val="001C5EBF"/>
    <w:rsid w:val="001C6B5D"/>
    <w:rsid w:val="001C73B1"/>
    <w:rsid w:val="001C74FB"/>
    <w:rsid w:val="001C777A"/>
    <w:rsid w:val="001C7790"/>
    <w:rsid w:val="001C7972"/>
    <w:rsid w:val="001C7B29"/>
    <w:rsid w:val="001C7B8E"/>
    <w:rsid w:val="001C7F1A"/>
    <w:rsid w:val="001D04CE"/>
    <w:rsid w:val="001D04CF"/>
    <w:rsid w:val="001D09B2"/>
    <w:rsid w:val="001D1027"/>
    <w:rsid w:val="001D1509"/>
    <w:rsid w:val="001D1EB2"/>
    <w:rsid w:val="001D307C"/>
    <w:rsid w:val="001D32F5"/>
    <w:rsid w:val="001D3C3D"/>
    <w:rsid w:val="001D3C84"/>
    <w:rsid w:val="001D3DBD"/>
    <w:rsid w:val="001D4246"/>
    <w:rsid w:val="001D4DC7"/>
    <w:rsid w:val="001D4E60"/>
    <w:rsid w:val="001D5159"/>
    <w:rsid w:val="001D5473"/>
    <w:rsid w:val="001D5729"/>
    <w:rsid w:val="001D61A1"/>
    <w:rsid w:val="001D61A2"/>
    <w:rsid w:val="001D66F4"/>
    <w:rsid w:val="001D6C0F"/>
    <w:rsid w:val="001D7032"/>
    <w:rsid w:val="001D744E"/>
    <w:rsid w:val="001D752F"/>
    <w:rsid w:val="001D770B"/>
    <w:rsid w:val="001E0260"/>
    <w:rsid w:val="001E06AD"/>
    <w:rsid w:val="001E12BC"/>
    <w:rsid w:val="001E1402"/>
    <w:rsid w:val="001E1691"/>
    <w:rsid w:val="001E1D8C"/>
    <w:rsid w:val="001E2223"/>
    <w:rsid w:val="001E2449"/>
    <w:rsid w:val="001E2725"/>
    <w:rsid w:val="001E293E"/>
    <w:rsid w:val="001E2A4C"/>
    <w:rsid w:val="001E2E42"/>
    <w:rsid w:val="001E2F45"/>
    <w:rsid w:val="001E3201"/>
    <w:rsid w:val="001E336D"/>
    <w:rsid w:val="001E3436"/>
    <w:rsid w:val="001E358F"/>
    <w:rsid w:val="001E3AD6"/>
    <w:rsid w:val="001E3BAC"/>
    <w:rsid w:val="001E4E74"/>
    <w:rsid w:val="001E5197"/>
    <w:rsid w:val="001E5228"/>
    <w:rsid w:val="001E527D"/>
    <w:rsid w:val="001E5384"/>
    <w:rsid w:val="001E577C"/>
    <w:rsid w:val="001E6997"/>
    <w:rsid w:val="001E6C8B"/>
    <w:rsid w:val="001E6DC5"/>
    <w:rsid w:val="001E6E32"/>
    <w:rsid w:val="001E70CB"/>
    <w:rsid w:val="001E77A5"/>
    <w:rsid w:val="001F05D3"/>
    <w:rsid w:val="001F07CF"/>
    <w:rsid w:val="001F10C6"/>
    <w:rsid w:val="001F17A8"/>
    <w:rsid w:val="001F1802"/>
    <w:rsid w:val="001F18F4"/>
    <w:rsid w:val="001F282D"/>
    <w:rsid w:val="001F2AC6"/>
    <w:rsid w:val="001F2BE5"/>
    <w:rsid w:val="001F2E75"/>
    <w:rsid w:val="001F31C3"/>
    <w:rsid w:val="001F322B"/>
    <w:rsid w:val="001F3DA5"/>
    <w:rsid w:val="001F3DCE"/>
    <w:rsid w:val="001F43E0"/>
    <w:rsid w:val="001F4CCE"/>
    <w:rsid w:val="001F4EE1"/>
    <w:rsid w:val="001F5035"/>
    <w:rsid w:val="001F5123"/>
    <w:rsid w:val="001F56BB"/>
    <w:rsid w:val="001F5715"/>
    <w:rsid w:val="001F59E0"/>
    <w:rsid w:val="001F5EFA"/>
    <w:rsid w:val="001F62BF"/>
    <w:rsid w:val="001F68D8"/>
    <w:rsid w:val="001F74B2"/>
    <w:rsid w:val="001F74B4"/>
    <w:rsid w:val="001F776A"/>
    <w:rsid w:val="001F7A08"/>
    <w:rsid w:val="00200244"/>
    <w:rsid w:val="00200349"/>
    <w:rsid w:val="002008DA"/>
    <w:rsid w:val="002009BF"/>
    <w:rsid w:val="00200C66"/>
    <w:rsid w:val="00200CBB"/>
    <w:rsid w:val="00200E58"/>
    <w:rsid w:val="002019F6"/>
    <w:rsid w:val="0020243A"/>
    <w:rsid w:val="002028A7"/>
    <w:rsid w:val="00202CCD"/>
    <w:rsid w:val="00202CD8"/>
    <w:rsid w:val="002030A5"/>
    <w:rsid w:val="00204027"/>
    <w:rsid w:val="00204111"/>
    <w:rsid w:val="00204871"/>
    <w:rsid w:val="002048A2"/>
    <w:rsid w:val="002049BE"/>
    <w:rsid w:val="00204F32"/>
    <w:rsid w:val="00205B96"/>
    <w:rsid w:val="00205C4A"/>
    <w:rsid w:val="002067CF"/>
    <w:rsid w:val="00206ABA"/>
    <w:rsid w:val="00206AD0"/>
    <w:rsid w:val="00207151"/>
    <w:rsid w:val="0020735B"/>
    <w:rsid w:val="00207D08"/>
    <w:rsid w:val="00210557"/>
    <w:rsid w:val="00210A85"/>
    <w:rsid w:val="00210C31"/>
    <w:rsid w:val="00210FF3"/>
    <w:rsid w:val="0021136F"/>
    <w:rsid w:val="00211424"/>
    <w:rsid w:val="002114E5"/>
    <w:rsid w:val="0021152F"/>
    <w:rsid w:val="00211BA2"/>
    <w:rsid w:val="00211CE8"/>
    <w:rsid w:val="00211DDA"/>
    <w:rsid w:val="00212A5F"/>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CA"/>
    <w:rsid w:val="0021666D"/>
    <w:rsid w:val="0021672E"/>
    <w:rsid w:val="002176BF"/>
    <w:rsid w:val="00217EA9"/>
    <w:rsid w:val="00220276"/>
    <w:rsid w:val="00220B82"/>
    <w:rsid w:val="0022170E"/>
    <w:rsid w:val="00221994"/>
    <w:rsid w:val="002227E8"/>
    <w:rsid w:val="00222BA3"/>
    <w:rsid w:val="00222C12"/>
    <w:rsid w:val="00222E33"/>
    <w:rsid w:val="00222EC2"/>
    <w:rsid w:val="00223059"/>
    <w:rsid w:val="002231BA"/>
    <w:rsid w:val="002231ED"/>
    <w:rsid w:val="002232C0"/>
    <w:rsid w:val="002233C3"/>
    <w:rsid w:val="002234C5"/>
    <w:rsid w:val="00223749"/>
    <w:rsid w:val="00223A5B"/>
    <w:rsid w:val="00224C2B"/>
    <w:rsid w:val="00224CF4"/>
    <w:rsid w:val="00224D9E"/>
    <w:rsid w:val="002251A4"/>
    <w:rsid w:val="00225879"/>
    <w:rsid w:val="002260ED"/>
    <w:rsid w:val="002260F7"/>
    <w:rsid w:val="00226309"/>
    <w:rsid w:val="00226574"/>
    <w:rsid w:val="0022742B"/>
    <w:rsid w:val="002275E8"/>
    <w:rsid w:val="00227901"/>
    <w:rsid w:val="00227CD0"/>
    <w:rsid w:val="0023000F"/>
    <w:rsid w:val="00230DAD"/>
    <w:rsid w:val="00230DC9"/>
    <w:rsid w:val="00232552"/>
    <w:rsid w:val="00232912"/>
    <w:rsid w:val="00232AB4"/>
    <w:rsid w:val="00232BD9"/>
    <w:rsid w:val="00233121"/>
    <w:rsid w:val="00233412"/>
    <w:rsid w:val="00233981"/>
    <w:rsid w:val="00233B0E"/>
    <w:rsid w:val="00234135"/>
    <w:rsid w:val="00234AFE"/>
    <w:rsid w:val="002352D8"/>
    <w:rsid w:val="002355DE"/>
    <w:rsid w:val="0023562B"/>
    <w:rsid w:val="00235837"/>
    <w:rsid w:val="0023587D"/>
    <w:rsid w:val="00236565"/>
    <w:rsid w:val="0023668D"/>
    <w:rsid w:val="00236692"/>
    <w:rsid w:val="00236BCF"/>
    <w:rsid w:val="00237670"/>
    <w:rsid w:val="00237DF9"/>
    <w:rsid w:val="00237FB2"/>
    <w:rsid w:val="00240344"/>
    <w:rsid w:val="00240961"/>
    <w:rsid w:val="00240B93"/>
    <w:rsid w:val="0024114E"/>
    <w:rsid w:val="002412A5"/>
    <w:rsid w:val="00241A19"/>
    <w:rsid w:val="00241AB0"/>
    <w:rsid w:val="002422C3"/>
    <w:rsid w:val="00242DF8"/>
    <w:rsid w:val="00242F92"/>
    <w:rsid w:val="002430B1"/>
    <w:rsid w:val="00243C78"/>
    <w:rsid w:val="00244361"/>
    <w:rsid w:val="002444EC"/>
    <w:rsid w:val="0024485F"/>
    <w:rsid w:val="00244A86"/>
    <w:rsid w:val="00245371"/>
    <w:rsid w:val="00245760"/>
    <w:rsid w:val="00245AAF"/>
    <w:rsid w:val="00245D8D"/>
    <w:rsid w:val="00245E38"/>
    <w:rsid w:val="0024604B"/>
    <w:rsid w:val="002462B4"/>
    <w:rsid w:val="0024726B"/>
    <w:rsid w:val="00247C64"/>
    <w:rsid w:val="00247C77"/>
    <w:rsid w:val="00247CEA"/>
    <w:rsid w:val="00247F64"/>
    <w:rsid w:val="00247FD6"/>
    <w:rsid w:val="00250031"/>
    <w:rsid w:val="002508A8"/>
    <w:rsid w:val="00250DFB"/>
    <w:rsid w:val="00251496"/>
    <w:rsid w:val="00251B5E"/>
    <w:rsid w:val="00251C99"/>
    <w:rsid w:val="00251CF5"/>
    <w:rsid w:val="0025238C"/>
    <w:rsid w:val="00252A63"/>
    <w:rsid w:val="00252B1F"/>
    <w:rsid w:val="00252CA3"/>
    <w:rsid w:val="00252D25"/>
    <w:rsid w:val="00253011"/>
    <w:rsid w:val="00253033"/>
    <w:rsid w:val="00253748"/>
    <w:rsid w:val="00253E9C"/>
    <w:rsid w:val="00254951"/>
    <w:rsid w:val="00254BA0"/>
    <w:rsid w:val="00254C8B"/>
    <w:rsid w:val="00254E43"/>
    <w:rsid w:val="00254E4B"/>
    <w:rsid w:val="00255371"/>
    <w:rsid w:val="00255515"/>
    <w:rsid w:val="00255CF9"/>
    <w:rsid w:val="00255FE0"/>
    <w:rsid w:val="002565E1"/>
    <w:rsid w:val="00256BFF"/>
    <w:rsid w:val="00256D75"/>
    <w:rsid w:val="002577A6"/>
    <w:rsid w:val="00257BCA"/>
    <w:rsid w:val="00257D8E"/>
    <w:rsid w:val="00257DB1"/>
    <w:rsid w:val="00260104"/>
    <w:rsid w:val="00260B87"/>
    <w:rsid w:val="00260D53"/>
    <w:rsid w:val="00261232"/>
    <w:rsid w:val="00261249"/>
    <w:rsid w:val="00261349"/>
    <w:rsid w:val="00261778"/>
    <w:rsid w:val="00261C1E"/>
    <w:rsid w:val="00262569"/>
    <w:rsid w:val="00262725"/>
    <w:rsid w:val="0026277D"/>
    <w:rsid w:val="002627C8"/>
    <w:rsid w:val="00262825"/>
    <w:rsid w:val="0026340F"/>
    <w:rsid w:val="00263EA9"/>
    <w:rsid w:val="0026400A"/>
    <w:rsid w:val="00264278"/>
    <w:rsid w:val="002644E9"/>
    <w:rsid w:val="00264637"/>
    <w:rsid w:val="00264877"/>
    <w:rsid w:val="00264C85"/>
    <w:rsid w:val="00264D2A"/>
    <w:rsid w:val="00264D63"/>
    <w:rsid w:val="0026502F"/>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AA2"/>
    <w:rsid w:val="00270B2B"/>
    <w:rsid w:val="00271733"/>
    <w:rsid w:val="00271952"/>
    <w:rsid w:val="00271C4C"/>
    <w:rsid w:val="002726E9"/>
    <w:rsid w:val="002731BE"/>
    <w:rsid w:val="00273823"/>
    <w:rsid w:val="00273AC6"/>
    <w:rsid w:val="00274100"/>
    <w:rsid w:val="00274181"/>
    <w:rsid w:val="00274398"/>
    <w:rsid w:val="002745D0"/>
    <w:rsid w:val="0027488E"/>
    <w:rsid w:val="00275620"/>
    <w:rsid w:val="00275968"/>
    <w:rsid w:val="00275F42"/>
    <w:rsid w:val="00276CBA"/>
    <w:rsid w:val="00276ED0"/>
    <w:rsid w:val="0027708B"/>
    <w:rsid w:val="00277323"/>
    <w:rsid w:val="00277438"/>
    <w:rsid w:val="0027775B"/>
    <w:rsid w:val="00277821"/>
    <w:rsid w:val="00280127"/>
    <w:rsid w:val="00280814"/>
    <w:rsid w:val="00280B9C"/>
    <w:rsid w:val="00280DAD"/>
    <w:rsid w:val="00281098"/>
    <w:rsid w:val="002815D8"/>
    <w:rsid w:val="00281923"/>
    <w:rsid w:val="00281C44"/>
    <w:rsid w:val="00281CE1"/>
    <w:rsid w:val="00281EAD"/>
    <w:rsid w:val="0028205E"/>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C2F"/>
    <w:rsid w:val="002879BB"/>
    <w:rsid w:val="00287A95"/>
    <w:rsid w:val="002907A2"/>
    <w:rsid w:val="00290803"/>
    <w:rsid w:val="002908BC"/>
    <w:rsid w:val="00290B26"/>
    <w:rsid w:val="00290E62"/>
    <w:rsid w:val="00290F16"/>
    <w:rsid w:val="00291253"/>
    <w:rsid w:val="00291382"/>
    <w:rsid w:val="00291859"/>
    <w:rsid w:val="00292BDB"/>
    <w:rsid w:val="00292C1F"/>
    <w:rsid w:val="00292CA3"/>
    <w:rsid w:val="00292DDF"/>
    <w:rsid w:val="00292E14"/>
    <w:rsid w:val="00293149"/>
    <w:rsid w:val="00293264"/>
    <w:rsid w:val="00293D60"/>
    <w:rsid w:val="00293EEA"/>
    <w:rsid w:val="00293F1B"/>
    <w:rsid w:val="00293F5E"/>
    <w:rsid w:val="00294082"/>
    <w:rsid w:val="002941C8"/>
    <w:rsid w:val="00294DF0"/>
    <w:rsid w:val="00294EEE"/>
    <w:rsid w:val="00294F26"/>
    <w:rsid w:val="00294F7F"/>
    <w:rsid w:val="00295157"/>
    <w:rsid w:val="00295377"/>
    <w:rsid w:val="00295C5A"/>
    <w:rsid w:val="00295D4D"/>
    <w:rsid w:val="00296016"/>
    <w:rsid w:val="002960CE"/>
    <w:rsid w:val="00296110"/>
    <w:rsid w:val="002963F0"/>
    <w:rsid w:val="00296950"/>
    <w:rsid w:val="00296972"/>
    <w:rsid w:val="00297F48"/>
    <w:rsid w:val="002A0233"/>
    <w:rsid w:val="002A0A12"/>
    <w:rsid w:val="002A0A80"/>
    <w:rsid w:val="002A0B81"/>
    <w:rsid w:val="002A0FAA"/>
    <w:rsid w:val="002A1887"/>
    <w:rsid w:val="002A2011"/>
    <w:rsid w:val="002A2488"/>
    <w:rsid w:val="002A28C9"/>
    <w:rsid w:val="002A2DD0"/>
    <w:rsid w:val="002A30B9"/>
    <w:rsid w:val="002A33AE"/>
    <w:rsid w:val="002A3C3F"/>
    <w:rsid w:val="002A3F56"/>
    <w:rsid w:val="002A42EC"/>
    <w:rsid w:val="002A436B"/>
    <w:rsid w:val="002A4479"/>
    <w:rsid w:val="002A480D"/>
    <w:rsid w:val="002A4C1D"/>
    <w:rsid w:val="002A5235"/>
    <w:rsid w:val="002A57A5"/>
    <w:rsid w:val="002A5C0C"/>
    <w:rsid w:val="002A5CE7"/>
    <w:rsid w:val="002A6482"/>
    <w:rsid w:val="002A6546"/>
    <w:rsid w:val="002A69FB"/>
    <w:rsid w:val="002A6A00"/>
    <w:rsid w:val="002A6DF3"/>
    <w:rsid w:val="002A6F0F"/>
    <w:rsid w:val="002A6FD6"/>
    <w:rsid w:val="002A7161"/>
    <w:rsid w:val="002A73F4"/>
    <w:rsid w:val="002A776B"/>
    <w:rsid w:val="002A786E"/>
    <w:rsid w:val="002A7AE5"/>
    <w:rsid w:val="002A7E23"/>
    <w:rsid w:val="002B017B"/>
    <w:rsid w:val="002B033C"/>
    <w:rsid w:val="002B0650"/>
    <w:rsid w:val="002B0891"/>
    <w:rsid w:val="002B0C8B"/>
    <w:rsid w:val="002B0F43"/>
    <w:rsid w:val="002B1022"/>
    <w:rsid w:val="002B1389"/>
    <w:rsid w:val="002B1A1C"/>
    <w:rsid w:val="002B1BC2"/>
    <w:rsid w:val="002B1FEC"/>
    <w:rsid w:val="002B2034"/>
    <w:rsid w:val="002B2134"/>
    <w:rsid w:val="002B21E0"/>
    <w:rsid w:val="002B244F"/>
    <w:rsid w:val="002B27A8"/>
    <w:rsid w:val="002B2CE2"/>
    <w:rsid w:val="002B2F74"/>
    <w:rsid w:val="002B3372"/>
    <w:rsid w:val="002B3618"/>
    <w:rsid w:val="002B3924"/>
    <w:rsid w:val="002B3A07"/>
    <w:rsid w:val="002B3CB8"/>
    <w:rsid w:val="002B3FC0"/>
    <w:rsid w:val="002B4312"/>
    <w:rsid w:val="002B4921"/>
    <w:rsid w:val="002B4A00"/>
    <w:rsid w:val="002B4EC9"/>
    <w:rsid w:val="002B4F6A"/>
    <w:rsid w:val="002B517C"/>
    <w:rsid w:val="002B52EB"/>
    <w:rsid w:val="002B55FE"/>
    <w:rsid w:val="002B5A35"/>
    <w:rsid w:val="002B5B83"/>
    <w:rsid w:val="002B5D52"/>
    <w:rsid w:val="002B6603"/>
    <w:rsid w:val="002B663B"/>
    <w:rsid w:val="002B6D5A"/>
    <w:rsid w:val="002B6EB1"/>
    <w:rsid w:val="002B6F1E"/>
    <w:rsid w:val="002B72C2"/>
    <w:rsid w:val="002B7588"/>
    <w:rsid w:val="002B7A6E"/>
    <w:rsid w:val="002C00D1"/>
    <w:rsid w:val="002C042F"/>
    <w:rsid w:val="002C083C"/>
    <w:rsid w:val="002C0C5C"/>
    <w:rsid w:val="002C0D84"/>
    <w:rsid w:val="002C11D7"/>
    <w:rsid w:val="002C17DD"/>
    <w:rsid w:val="002C247D"/>
    <w:rsid w:val="002C2733"/>
    <w:rsid w:val="002C2AC1"/>
    <w:rsid w:val="002C2AF6"/>
    <w:rsid w:val="002C3141"/>
    <w:rsid w:val="002C3274"/>
    <w:rsid w:val="002C3283"/>
    <w:rsid w:val="002C342F"/>
    <w:rsid w:val="002C34EE"/>
    <w:rsid w:val="002C35E1"/>
    <w:rsid w:val="002C3B6B"/>
    <w:rsid w:val="002C3DFA"/>
    <w:rsid w:val="002C3FEE"/>
    <w:rsid w:val="002C49AE"/>
    <w:rsid w:val="002C5943"/>
    <w:rsid w:val="002C5A60"/>
    <w:rsid w:val="002C5AEB"/>
    <w:rsid w:val="002C6229"/>
    <w:rsid w:val="002C66EC"/>
    <w:rsid w:val="002C6F42"/>
    <w:rsid w:val="002C70F3"/>
    <w:rsid w:val="002C70FB"/>
    <w:rsid w:val="002D0167"/>
    <w:rsid w:val="002D0554"/>
    <w:rsid w:val="002D0583"/>
    <w:rsid w:val="002D05BE"/>
    <w:rsid w:val="002D08E2"/>
    <w:rsid w:val="002D0F00"/>
    <w:rsid w:val="002D0FC0"/>
    <w:rsid w:val="002D1762"/>
    <w:rsid w:val="002D1C63"/>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D85"/>
    <w:rsid w:val="002D5E88"/>
    <w:rsid w:val="002D5FD3"/>
    <w:rsid w:val="002D6137"/>
    <w:rsid w:val="002D673A"/>
    <w:rsid w:val="002D680D"/>
    <w:rsid w:val="002D6997"/>
    <w:rsid w:val="002D6AAE"/>
    <w:rsid w:val="002D6B31"/>
    <w:rsid w:val="002D6D6E"/>
    <w:rsid w:val="002D7444"/>
    <w:rsid w:val="002D75E4"/>
    <w:rsid w:val="002D785B"/>
    <w:rsid w:val="002D7AB2"/>
    <w:rsid w:val="002E08BD"/>
    <w:rsid w:val="002E08EA"/>
    <w:rsid w:val="002E107A"/>
    <w:rsid w:val="002E1296"/>
    <w:rsid w:val="002E12CC"/>
    <w:rsid w:val="002E161E"/>
    <w:rsid w:val="002E1783"/>
    <w:rsid w:val="002E183C"/>
    <w:rsid w:val="002E1868"/>
    <w:rsid w:val="002E1904"/>
    <w:rsid w:val="002E1C8E"/>
    <w:rsid w:val="002E2018"/>
    <w:rsid w:val="002E2374"/>
    <w:rsid w:val="002E2F11"/>
    <w:rsid w:val="002E40BF"/>
    <w:rsid w:val="002E4258"/>
    <w:rsid w:val="002E5445"/>
    <w:rsid w:val="002E59D5"/>
    <w:rsid w:val="002E62CE"/>
    <w:rsid w:val="002E6567"/>
    <w:rsid w:val="002E6587"/>
    <w:rsid w:val="002E69ED"/>
    <w:rsid w:val="002E6CD1"/>
    <w:rsid w:val="002E6D79"/>
    <w:rsid w:val="002E75AC"/>
    <w:rsid w:val="002E763A"/>
    <w:rsid w:val="002F04E2"/>
    <w:rsid w:val="002F074E"/>
    <w:rsid w:val="002F099F"/>
    <w:rsid w:val="002F1040"/>
    <w:rsid w:val="002F13B3"/>
    <w:rsid w:val="002F1423"/>
    <w:rsid w:val="002F1788"/>
    <w:rsid w:val="002F1C1B"/>
    <w:rsid w:val="002F1E22"/>
    <w:rsid w:val="002F2105"/>
    <w:rsid w:val="002F28B2"/>
    <w:rsid w:val="002F2DE5"/>
    <w:rsid w:val="002F2E6E"/>
    <w:rsid w:val="002F3DAD"/>
    <w:rsid w:val="002F45B3"/>
    <w:rsid w:val="002F48D1"/>
    <w:rsid w:val="002F536E"/>
    <w:rsid w:val="002F53FF"/>
    <w:rsid w:val="002F5F0E"/>
    <w:rsid w:val="003003A5"/>
    <w:rsid w:val="00300AC5"/>
    <w:rsid w:val="00300AF6"/>
    <w:rsid w:val="0030144A"/>
    <w:rsid w:val="00301D1A"/>
    <w:rsid w:val="00302472"/>
    <w:rsid w:val="00302473"/>
    <w:rsid w:val="003024F5"/>
    <w:rsid w:val="0030251B"/>
    <w:rsid w:val="003025B9"/>
    <w:rsid w:val="0030297F"/>
    <w:rsid w:val="00302ACB"/>
    <w:rsid w:val="00302C6B"/>
    <w:rsid w:val="00302DC0"/>
    <w:rsid w:val="00303262"/>
    <w:rsid w:val="00303467"/>
    <w:rsid w:val="003035BC"/>
    <w:rsid w:val="003035F6"/>
    <w:rsid w:val="00303D7D"/>
    <w:rsid w:val="00303E05"/>
    <w:rsid w:val="00304141"/>
    <w:rsid w:val="0030491D"/>
    <w:rsid w:val="00305592"/>
    <w:rsid w:val="00305AD4"/>
    <w:rsid w:val="00305D38"/>
    <w:rsid w:val="003062C1"/>
    <w:rsid w:val="003063C6"/>
    <w:rsid w:val="00306B60"/>
    <w:rsid w:val="00306EB9"/>
    <w:rsid w:val="00306EDC"/>
    <w:rsid w:val="0030777F"/>
    <w:rsid w:val="0030789D"/>
    <w:rsid w:val="00307990"/>
    <w:rsid w:val="00307C0F"/>
    <w:rsid w:val="003100D8"/>
    <w:rsid w:val="00310554"/>
    <w:rsid w:val="003108C8"/>
    <w:rsid w:val="00310C80"/>
    <w:rsid w:val="00310EB6"/>
    <w:rsid w:val="003110E5"/>
    <w:rsid w:val="00311888"/>
    <w:rsid w:val="00311E5C"/>
    <w:rsid w:val="00312650"/>
    <w:rsid w:val="00312B44"/>
    <w:rsid w:val="0031310F"/>
    <w:rsid w:val="0031324D"/>
    <w:rsid w:val="0031435B"/>
    <w:rsid w:val="00314378"/>
    <w:rsid w:val="003144E0"/>
    <w:rsid w:val="00314573"/>
    <w:rsid w:val="00314768"/>
    <w:rsid w:val="00314AE3"/>
    <w:rsid w:val="003152EB"/>
    <w:rsid w:val="00315BF5"/>
    <w:rsid w:val="00315EBA"/>
    <w:rsid w:val="00316135"/>
    <w:rsid w:val="00316899"/>
    <w:rsid w:val="003168CA"/>
    <w:rsid w:val="00316A01"/>
    <w:rsid w:val="003170D9"/>
    <w:rsid w:val="003172E3"/>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326E"/>
    <w:rsid w:val="003234AB"/>
    <w:rsid w:val="00323886"/>
    <w:rsid w:val="003238D9"/>
    <w:rsid w:val="0032453F"/>
    <w:rsid w:val="00324AE5"/>
    <w:rsid w:val="00324CE1"/>
    <w:rsid w:val="00324D24"/>
    <w:rsid w:val="003252AF"/>
    <w:rsid w:val="003255E6"/>
    <w:rsid w:val="00325BE2"/>
    <w:rsid w:val="003260D5"/>
    <w:rsid w:val="003264A0"/>
    <w:rsid w:val="00326C33"/>
    <w:rsid w:val="0032735C"/>
    <w:rsid w:val="0032791C"/>
    <w:rsid w:val="00327F59"/>
    <w:rsid w:val="00327FAC"/>
    <w:rsid w:val="003302C4"/>
    <w:rsid w:val="003303D9"/>
    <w:rsid w:val="00330569"/>
    <w:rsid w:val="003305C0"/>
    <w:rsid w:val="00330949"/>
    <w:rsid w:val="00330E59"/>
    <w:rsid w:val="00330F9C"/>
    <w:rsid w:val="003310E4"/>
    <w:rsid w:val="003313DE"/>
    <w:rsid w:val="00331795"/>
    <w:rsid w:val="003320BE"/>
    <w:rsid w:val="003323DD"/>
    <w:rsid w:val="00332650"/>
    <w:rsid w:val="00332879"/>
    <w:rsid w:val="00332CFE"/>
    <w:rsid w:val="003330A1"/>
    <w:rsid w:val="00333F16"/>
    <w:rsid w:val="00334592"/>
    <w:rsid w:val="0033467A"/>
    <w:rsid w:val="0033469C"/>
    <w:rsid w:val="003350DA"/>
    <w:rsid w:val="0033526F"/>
    <w:rsid w:val="00335525"/>
    <w:rsid w:val="003358B5"/>
    <w:rsid w:val="0033599E"/>
    <w:rsid w:val="00335A01"/>
    <w:rsid w:val="00336343"/>
    <w:rsid w:val="00336FB3"/>
    <w:rsid w:val="003372D6"/>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4095"/>
    <w:rsid w:val="00344337"/>
    <w:rsid w:val="00344368"/>
    <w:rsid w:val="00344587"/>
    <w:rsid w:val="00344E22"/>
    <w:rsid w:val="00344ED8"/>
    <w:rsid w:val="00345036"/>
    <w:rsid w:val="0034602A"/>
    <w:rsid w:val="003460FF"/>
    <w:rsid w:val="003473A0"/>
    <w:rsid w:val="003477C1"/>
    <w:rsid w:val="00347BBC"/>
    <w:rsid w:val="00350395"/>
    <w:rsid w:val="003503BE"/>
    <w:rsid w:val="003508B5"/>
    <w:rsid w:val="00350FB0"/>
    <w:rsid w:val="003515FF"/>
    <w:rsid w:val="0035163D"/>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D41"/>
    <w:rsid w:val="00354D4E"/>
    <w:rsid w:val="00354EB5"/>
    <w:rsid w:val="0035563A"/>
    <w:rsid w:val="003559E9"/>
    <w:rsid w:val="00355AF2"/>
    <w:rsid w:val="00355F74"/>
    <w:rsid w:val="00356838"/>
    <w:rsid w:val="00356ACE"/>
    <w:rsid w:val="00356B70"/>
    <w:rsid w:val="00356D65"/>
    <w:rsid w:val="0035720B"/>
    <w:rsid w:val="00357FBA"/>
    <w:rsid w:val="003602D1"/>
    <w:rsid w:val="0036050C"/>
    <w:rsid w:val="0036054A"/>
    <w:rsid w:val="00360709"/>
    <w:rsid w:val="00360962"/>
    <w:rsid w:val="003613B7"/>
    <w:rsid w:val="00361491"/>
    <w:rsid w:val="00361E40"/>
    <w:rsid w:val="00362330"/>
    <w:rsid w:val="003623CF"/>
    <w:rsid w:val="00362541"/>
    <w:rsid w:val="00362975"/>
    <w:rsid w:val="003629E5"/>
    <w:rsid w:val="00363152"/>
    <w:rsid w:val="0036336A"/>
    <w:rsid w:val="003633A6"/>
    <w:rsid w:val="00363912"/>
    <w:rsid w:val="00363A50"/>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850"/>
    <w:rsid w:val="003679DF"/>
    <w:rsid w:val="00367BFF"/>
    <w:rsid w:val="00367C56"/>
    <w:rsid w:val="003709D3"/>
    <w:rsid w:val="00370AA9"/>
    <w:rsid w:val="00370BD0"/>
    <w:rsid w:val="00370E97"/>
    <w:rsid w:val="003713EF"/>
    <w:rsid w:val="003715D3"/>
    <w:rsid w:val="00371603"/>
    <w:rsid w:val="00371BC9"/>
    <w:rsid w:val="0037260A"/>
    <w:rsid w:val="0037291E"/>
    <w:rsid w:val="00372D45"/>
    <w:rsid w:val="00372FB4"/>
    <w:rsid w:val="00373291"/>
    <w:rsid w:val="00373705"/>
    <w:rsid w:val="003737F4"/>
    <w:rsid w:val="003746CC"/>
    <w:rsid w:val="00374D0A"/>
    <w:rsid w:val="00374D49"/>
    <w:rsid w:val="00374EE7"/>
    <w:rsid w:val="00374FCD"/>
    <w:rsid w:val="00375021"/>
    <w:rsid w:val="003756A2"/>
    <w:rsid w:val="00375838"/>
    <w:rsid w:val="00375FF5"/>
    <w:rsid w:val="00376130"/>
    <w:rsid w:val="003762D5"/>
    <w:rsid w:val="00376A5A"/>
    <w:rsid w:val="00376CA5"/>
    <w:rsid w:val="003771A2"/>
    <w:rsid w:val="003772D0"/>
    <w:rsid w:val="00377540"/>
    <w:rsid w:val="0037783D"/>
    <w:rsid w:val="00377ACF"/>
    <w:rsid w:val="00377BB1"/>
    <w:rsid w:val="003807DF"/>
    <w:rsid w:val="00381009"/>
    <w:rsid w:val="00381027"/>
    <w:rsid w:val="003810FE"/>
    <w:rsid w:val="0038206D"/>
    <w:rsid w:val="0038233F"/>
    <w:rsid w:val="00382754"/>
    <w:rsid w:val="00383211"/>
    <w:rsid w:val="0038375A"/>
    <w:rsid w:val="003841C5"/>
    <w:rsid w:val="003844CF"/>
    <w:rsid w:val="003849FD"/>
    <w:rsid w:val="003851BF"/>
    <w:rsid w:val="003855EC"/>
    <w:rsid w:val="00385C26"/>
    <w:rsid w:val="003861B3"/>
    <w:rsid w:val="003863C1"/>
    <w:rsid w:val="00386410"/>
    <w:rsid w:val="003864E1"/>
    <w:rsid w:val="003867BF"/>
    <w:rsid w:val="00386CF5"/>
    <w:rsid w:val="00387971"/>
    <w:rsid w:val="003879DB"/>
    <w:rsid w:val="003904AC"/>
    <w:rsid w:val="003904F7"/>
    <w:rsid w:val="00390889"/>
    <w:rsid w:val="003916EB"/>
    <w:rsid w:val="00391789"/>
    <w:rsid w:val="003917AE"/>
    <w:rsid w:val="003918E7"/>
    <w:rsid w:val="00391CCF"/>
    <w:rsid w:val="00391D2E"/>
    <w:rsid w:val="00392596"/>
    <w:rsid w:val="00392978"/>
    <w:rsid w:val="00392CF4"/>
    <w:rsid w:val="00392DE4"/>
    <w:rsid w:val="00392E30"/>
    <w:rsid w:val="003934F1"/>
    <w:rsid w:val="00393867"/>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5C6"/>
    <w:rsid w:val="003A18EB"/>
    <w:rsid w:val="003A1CBB"/>
    <w:rsid w:val="003A217D"/>
    <w:rsid w:val="003A23C1"/>
    <w:rsid w:val="003A28E2"/>
    <w:rsid w:val="003A2B5B"/>
    <w:rsid w:val="003A2F76"/>
    <w:rsid w:val="003A30F4"/>
    <w:rsid w:val="003A345B"/>
    <w:rsid w:val="003A35A2"/>
    <w:rsid w:val="003A3EA5"/>
    <w:rsid w:val="003A40DD"/>
    <w:rsid w:val="003A43E6"/>
    <w:rsid w:val="003A44C8"/>
    <w:rsid w:val="003A45FC"/>
    <w:rsid w:val="003A4822"/>
    <w:rsid w:val="003A492D"/>
    <w:rsid w:val="003A49ED"/>
    <w:rsid w:val="003A4B3A"/>
    <w:rsid w:val="003A58C5"/>
    <w:rsid w:val="003A5AAB"/>
    <w:rsid w:val="003A5AD4"/>
    <w:rsid w:val="003A5B11"/>
    <w:rsid w:val="003A5BD4"/>
    <w:rsid w:val="003A5D72"/>
    <w:rsid w:val="003A681D"/>
    <w:rsid w:val="003A7252"/>
    <w:rsid w:val="003A74F5"/>
    <w:rsid w:val="003A7C94"/>
    <w:rsid w:val="003B0703"/>
    <w:rsid w:val="003B0A49"/>
    <w:rsid w:val="003B0FEF"/>
    <w:rsid w:val="003B1316"/>
    <w:rsid w:val="003B17F1"/>
    <w:rsid w:val="003B1B5E"/>
    <w:rsid w:val="003B1E10"/>
    <w:rsid w:val="003B2544"/>
    <w:rsid w:val="003B2CDC"/>
    <w:rsid w:val="003B36F4"/>
    <w:rsid w:val="003B38C3"/>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7F9"/>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FF1"/>
    <w:rsid w:val="003C39B7"/>
    <w:rsid w:val="003C3DA1"/>
    <w:rsid w:val="003C4417"/>
    <w:rsid w:val="003C45B5"/>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418"/>
    <w:rsid w:val="003D2E38"/>
    <w:rsid w:val="003D3414"/>
    <w:rsid w:val="003D37B2"/>
    <w:rsid w:val="003D37F2"/>
    <w:rsid w:val="003D38B6"/>
    <w:rsid w:val="003D529D"/>
    <w:rsid w:val="003D5362"/>
    <w:rsid w:val="003D562E"/>
    <w:rsid w:val="003D6058"/>
    <w:rsid w:val="003D61E6"/>
    <w:rsid w:val="003D631A"/>
    <w:rsid w:val="003D6480"/>
    <w:rsid w:val="003D6C0F"/>
    <w:rsid w:val="003D6C16"/>
    <w:rsid w:val="003D6C3F"/>
    <w:rsid w:val="003D6C9E"/>
    <w:rsid w:val="003D7114"/>
    <w:rsid w:val="003D73AF"/>
    <w:rsid w:val="003D7570"/>
    <w:rsid w:val="003D7DC1"/>
    <w:rsid w:val="003D7E7D"/>
    <w:rsid w:val="003E00B6"/>
    <w:rsid w:val="003E04A3"/>
    <w:rsid w:val="003E0846"/>
    <w:rsid w:val="003E08C4"/>
    <w:rsid w:val="003E0C7C"/>
    <w:rsid w:val="003E0EC5"/>
    <w:rsid w:val="003E109F"/>
    <w:rsid w:val="003E140D"/>
    <w:rsid w:val="003E1697"/>
    <w:rsid w:val="003E1875"/>
    <w:rsid w:val="003E1D34"/>
    <w:rsid w:val="003E1D89"/>
    <w:rsid w:val="003E20ED"/>
    <w:rsid w:val="003E3199"/>
    <w:rsid w:val="003E36F7"/>
    <w:rsid w:val="003E3843"/>
    <w:rsid w:val="003E3931"/>
    <w:rsid w:val="003E3F1E"/>
    <w:rsid w:val="003E4C3C"/>
    <w:rsid w:val="003E512F"/>
    <w:rsid w:val="003E525B"/>
    <w:rsid w:val="003E53AD"/>
    <w:rsid w:val="003E5785"/>
    <w:rsid w:val="003E5851"/>
    <w:rsid w:val="003E58BB"/>
    <w:rsid w:val="003E5E39"/>
    <w:rsid w:val="003E5F63"/>
    <w:rsid w:val="003E5FD3"/>
    <w:rsid w:val="003E6162"/>
    <w:rsid w:val="003E62F2"/>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F026D"/>
    <w:rsid w:val="003F052B"/>
    <w:rsid w:val="003F05C3"/>
    <w:rsid w:val="003F0816"/>
    <w:rsid w:val="003F0DA2"/>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EAC"/>
    <w:rsid w:val="003F5ED0"/>
    <w:rsid w:val="003F60C3"/>
    <w:rsid w:val="003F66A4"/>
    <w:rsid w:val="003F670B"/>
    <w:rsid w:val="003F6726"/>
    <w:rsid w:val="003F6858"/>
    <w:rsid w:val="003F6D84"/>
    <w:rsid w:val="003F7B3E"/>
    <w:rsid w:val="003F7DFD"/>
    <w:rsid w:val="003F7F17"/>
    <w:rsid w:val="00400160"/>
    <w:rsid w:val="0040080E"/>
    <w:rsid w:val="00400917"/>
    <w:rsid w:val="00400A38"/>
    <w:rsid w:val="00401787"/>
    <w:rsid w:val="00401AF8"/>
    <w:rsid w:val="00401CD9"/>
    <w:rsid w:val="00401F5B"/>
    <w:rsid w:val="004023EA"/>
    <w:rsid w:val="0040245C"/>
    <w:rsid w:val="0040259D"/>
    <w:rsid w:val="004026D2"/>
    <w:rsid w:val="00403B69"/>
    <w:rsid w:val="00403BD9"/>
    <w:rsid w:val="00403C24"/>
    <w:rsid w:val="00403C47"/>
    <w:rsid w:val="00404DD4"/>
    <w:rsid w:val="00405684"/>
    <w:rsid w:val="00405E5E"/>
    <w:rsid w:val="004062E7"/>
    <w:rsid w:val="004065AE"/>
    <w:rsid w:val="00406F7D"/>
    <w:rsid w:val="0040775A"/>
    <w:rsid w:val="004077E5"/>
    <w:rsid w:val="0041023E"/>
    <w:rsid w:val="00410307"/>
    <w:rsid w:val="004107FE"/>
    <w:rsid w:val="00411041"/>
    <w:rsid w:val="0041123A"/>
    <w:rsid w:val="00411871"/>
    <w:rsid w:val="004118CB"/>
    <w:rsid w:val="00411DC3"/>
    <w:rsid w:val="004120AE"/>
    <w:rsid w:val="004125D6"/>
    <w:rsid w:val="00412AC4"/>
    <w:rsid w:val="00412FFF"/>
    <w:rsid w:val="00413236"/>
    <w:rsid w:val="00413632"/>
    <w:rsid w:val="0041370C"/>
    <w:rsid w:val="00413AFE"/>
    <w:rsid w:val="00413BCE"/>
    <w:rsid w:val="00414215"/>
    <w:rsid w:val="004143B5"/>
    <w:rsid w:val="004143E5"/>
    <w:rsid w:val="00414A97"/>
    <w:rsid w:val="00414ABC"/>
    <w:rsid w:val="00415058"/>
    <w:rsid w:val="0041601E"/>
    <w:rsid w:val="00416358"/>
    <w:rsid w:val="0041640B"/>
    <w:rsid w:val="004164A3"/>
    <w:rsid w:val="00416B98"/>
    <w:rsid w:val="00417EBA"/>
    <w:rsid w:val="004206CB"/>
    <w:rsid w:val="00420C7E"/>
    <w:rsid w:val="00420F5D"/>
    <w:rsid w:val="00421BD7"/>
    <w:rsid w:val="00422032"/>
    <w:rsid w:val="00422350"/>
    <w:rsid w:val="00422578"/>
    <w:rsid w:val="00422D01"/>
    <w:rsid w:val="004232F7"/>
    <w:rsid w:val="00423C07"/>
    <w:rsid w:val="00423F85"/>
    <w:rsid w:val="00424296"/>
    <w:rsid w:val="00424A23"/>
    <w:rsid w:val="00424ACE"/>
    <w:rsid w:val="00424B12"/>
    <w:rsid w:val="00424B48"/>
    <w:rsid w:val="00424E8C"/>
    <w:rsid w:val="00425062"/>
    <w:rsid w:val="004252C7"/>
    <w:rsid w:val="0042539F"/>
    <w:rsid w:val="004259BE"/>
    <w:rsid w:val="00425A77"/>
    <w:rsid w:val="00425BA1"/>
    <w:rsid w:val="0042687E"/>
    <w:rsid w:val="00426B0C"/>
    <w:rsid w:val="00426CA9"/>
    <w:rsid w:val="0042720A"/>
    <w:rsid w:val="004276AD"/>
    <w:rsid w:val="00427883"/>
    <w:rsid w:val="00427A8A"/>
    <w:rsid w:val="00427AA1"/>
    <w:rsid w:val="00427CE2"/>
    <w:rsid w:val="00427E21"/>
    <w:rsid w:val="00427EB4"/>
    <w:rsid w:val="0043024A"/>
    <w:rsid w:val="00430427"/>
    <w:rsid w:val="004312D3"/>
    <w:rsid w:val="004317EF"/>
    <w:rsid w:val="00431B8E"/>
    <w:rsid w:val="0043237C"/>
    <w:rsid w:val="00432535"/>
    <w:rsid w:val="00432657"/>
    <w:rsid w:val="004327B8"/>
    <w:rsid w:val="00432942"/>
    <w:rsid w:val="00432D69"/>
    <w:rsid w:val="0043312E"/>
    <w:rsid w:val="00433673"/>
    <w:rsid w:val="00433784"/>
    <w:rsid w:val="004338C4"/>
    <w:rsid w:val="00433B83"/>
    <w:rsid w:val="0043431B"/>
    <w:rsid w:val="00434B16"/>
    <w:rsid w:val="004354FC"/>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1026"/>
    <w:rsid w:val="00441785"/>
    <w:rsid w:val="00441BAB"/>
    <w:rsid w:val="00441E54"/>
    <w:rsid w:val="00441E81"/>
    <w:rsid w:val="0044217C"/>
    <w:rsid w:val="004424A0"/>
    <w:rsid w:val="004424DD"/>
    <w:rsid w:val="004425F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C0"/>
    <w:rsid w:val="00447244"/>
    <w:rsid w:val="00447702"/>
    <w:rsid w:val="0044779D"/>
    <w:rsid w:val="00447B18"/>
    <w:rsid w:val="00447D24"/>
    <w:rsid w:val="00450C9B"/>
    <w:rsid w:val="00450EB3"/>
    <w:rsid w:val="004511D5"/>
    <w:rsid w:val="00451863"/>
    <w:rsid w:val="00451891"/>
    <w:rsid w:val="004518FA"/>
    <w:rsid w:val="004519B1"/>
    <w:rsid w:val="004519BB"/>
    <w:rsid w:val="00451AEF"/>
    <w:rsid w:val="00451F41"/>
    <w:rsid w:val="0045246A"/>
    <w:rsid w:val="00452710"/>
    <w:rsid w:val="00452758"/>
    <w:rsid w:val="00452965"/>
    <w:rsid w:val="0045306E"/>
    <w:rsid w:val="00453275"/>
    <w:rsid w:val="004532CC"/>
    <w:rsid w:val="00453A04"/>
    <w:rsid w:val="00453B90"/>
    <w:rsid w:val="00454069"/>
    <w:rsid w:val="0045469A"/>
    <w:rsid w:val="0045575A"/>
    <w:rsid w:val="004559F1"/>
    <w:rsid w:val="00455D19"/>
    <w:rsid w:val="00455E5C"/>
    <w:rsid w:val="00456435"/>
    <w:rsid w:val="0045685C"/>
    <w:rsid w:val="00456A8F"/>
    <w:rsid w:val="00457A99"/>
    <w:rsid w:val="004604C7"/>
    <w:rsid w:val="004612CD"/>
    <w:rsid w:val="004618A5"/>
    <w:rsid w:val="00461F43"/>
    <w:rsid w:val="0046240B"/>
    <w:rsid w:val="0046293B"/>
    <w:rsid w:val="00463455"/>
    <w:rsid w:val="004635BD"/>
    <w:rsid w:val="004636C5"/>
    <w:rsid w:val="00463E7A"/>
    <w:rsid w:val="00463FD9"/>
    <w:rsid w:val="00463FE2"/>
    <w:rsid w:val="00464918"/>
    <w:rsid w:val="00464D1D"/>
    <w:rsid w:val="00464D71"/>
    <w:rsid w:val="004650BE"/>
    <w:rsid w:val="00465275"/>
    <w:rsid w:val="00465992"/>
    <w:rsid w:val="00465B0B"/>
    <w:rsid w:val="00466372"/>
    <w:rsid w:val="0046641A"/>
    <w:rsid w:val="00466485"/>
    <w:rsid w:val="004669D3"/>
    <w:rsid w:val="00466BD5"/>
    <w:rsid w:val="00467220"/>
    <w:rsid w:val="00467355"/>
    <w:rsid w:val="0046755D"/>
    <w:rsid w:val="00467DB0"/>
    <w:rsid w:val="004701A2"/>
    <w:rsid w:val="00470FB0"/>
    <w:rsid w:val="004716B3"/>
    <w:rsid w:val="00471E6B"/>
    <w:rsid w:val="004722E0"/>
    <w:rsid w:val="004728B7"/>
    <w:rsid w:val="00472BF8"/>
    <w:rsid w:val="00472DAF"/>
    <w:rsid w:val="00472EC5"/>
    <w:rsid w:val="00473394"/>
    <w:rsid w:val="0047385E"/>
    <w:rsid w:val="00473AD5"/>
    <w:rsid w:val="00473CD4"/>
    <w:rsid w:val="004740BE"/>
    <w:rsid w:val="0047480C"/>
    <w:rsid w:val="00474AE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80077"/>
    <w:rsid w:val="00480907"/>
    <w:rsid w:val="00480A0F"/>
    <w:rsid w:val="004812AF"/>
    <w:rsid w:val="00481BC8"/>
    <w:rsid w:val="00482208"/>
    <w:rsid w:val="00482257"/>
    <w:rsid w:val="0048279A"/>
    <w:rsid w:val="0048289A"/>
    <w:rsid w:val="004829D9"/>
    <w:rsid w:val="00482D4C"/>
    <w:rsid w:val="00482EF6"/>
    <w:rsid w:val="00483BB4"/>
    <w:rsid w:val="00483CD8"/>
    <w:rsid w:val="00483EFF"/>
    <w:rsid w:val="00484ACB"/>
    <w:rsid w:val="00484F79"/>
    <w:rsid w:val="0048566A"/>
    <w:rsid w:val="00485720"/>
    <w:rsid w:val="0048599A"/>
    <w:rsid w:val="00485AB8"/>
    <w:rsid w:val="00485C55"/>
    <w:rsid w:val="00485F02"/>
    <w:rsid w:val="004863B7"/>
    <w:rsid w:val="0048686C"/>
    <w:rsid w:val="00487309"/>
    <w:rsid w:val="004873A5"/>
    <w:rsid w:val="00487825"/>
    <w:rsid w:val="004905AB"/>
    <w:rsid w:val="00490B65"/>
    <w:rsid w:val="00490DA3"/>
    <w:rsid w:val="00490F97"/>
    <w:rsid w:val="004910E9"/>
    <w:rsid w:val="004913CE"/>
    <w:rsid w:val="00491E05"/>
    <w:rsid w:val="00491EFB"/>
    <w:rsid w:val="00491FDD"/>
    <w:rsid w:val="00492AC4"/>
    <w:rsid w:val="00492DD4"/>
    <w:rsid w:val="0049306E"/>
    <w:rsid w:val="0049324F"/>
    <w:rsid w:val="004934A8"/>
    <w:rsid w:val="004938FD"/>
    <w:rsid w:val="004939D2"/>
    <w:rsid w:val="004942C8"/>
    <w:rsid w:val="004947DD"/>
    <w:rsid w:val="004948CB"/>
    <w:rsid w:val="00494CD6"/>
    <w:rsid w:val="0049540A"/>
    <w:rsid w:val="00495801"/>
    <w:rsid w:val="00495BD3"/>
    <w:rsid w:val="00495CA8"/>
    <w:rsid w:val="00495D9E"/>
    <w:rsid w:val="00496294"/>
    <w:rsid w:val="00496843"/>
    <w:rsid w:val="00496C79"/>
    <w:rsid w:val="00496F56"/>
    <w:rsid w:val="0049721E"/>
    <w:rsid w:val="004973F2"/>
    <w:rsid w:val="004975C4"/>
    <w:rsid w:val="00497C91"/>
    <w:rsid w:val="004A0A58"/>
    <w:rsid w:val="004A0B49"/>
    <w:rsid w:val="004A0E5D"/>
    <w:rsid w:val="004A12CB"/>
    <w:rsid w:val="004A1538"/>
    <w:rsid w:val="004A169D"/>
    <w:rsid w:val="004A20F9"/>
    <w:rsid w:val="004A23B2"/>
    <w:rsid w:val="004A2650"/>
    <w:rsid w:val="004A28A7"/>
    <w:rsid w:val="004A2E80"/>
    <w:rsid w:val="004A304D"/>
    <w:rsid w:val="004A34A8"/>
    <w:rsid w:val="004A375E"/>
    <w:rsid w:val="004A3EB1"/>
    <w:rsid w:val="004A41DC"/>
    <w:rsid w:val="004A491C"/>
    <w:rsid w:val="004A499B"/>
    <w:rsid w:val="004A4FE8"/>
    <w:rsid w:val="004A5249"/>
    <w:rsid w:val="004A53A1"/>
    <w:rsid w:val="004A547C"/>
    <w:rsid w:val="004A58FB"/>
    <w:rsid w:val="004A5947"/>
    <w:rsid w:val="004A597C"/>
    <w:rsid w:val="004A5D09"/>
    <w:rsid w:val="004A5F4F"/>
    <w:rsid w:val="004A61E3"/>
    <w:rsid w:val="004A725C"/>
    <w:rsid w:val="004A766B"/>
    <w:rsid w:val="004B0321"/>
    <w:rsid w:val="004B03F3"/>
    <w:rsid w:val="004B0E05"/>
    <w:rsid w:val="004B1425"/>
    <w:rsid w:val="004B143F"/>
    <w:rsid w:val="004B163D"/>
    <w:rsid w:val="004B19FF"/>
    <w:rsid w:val="004B1A93"/>
    <w:rsid w:val="004B1DD8"/>
    <w:rsid w:val="004B20FF"/>
    <w:rsid w:val="004B2200"/>
    <w:rsid w:val="004B25C8"/>
    <w:rsid w:val="004B2BFA"/>
    <w:rsid w:val="004B347E"/>
    <w:rsid w:val="004B3A94"/>
    <w:rsid w:val="004B4696"/>
    <w:rsid w:val="004B4A56"/>
    <w:rsid w:val="004B4FC8"/>
    <w:rsid w:val="004B5294"/>
    <w:rsid w:val="004B535C"/>
    <w:rsid w:val="004B54EA"/>
    <w:rsid w:val="004B5A0E"/>
    <w:rsid w:val="004B5A54"/>
    <w:rsid w:val="004B5C5A"/>
    <w:rsid w:val="004B5D05"/>
    <w:rsid w:val="004B5DC3"/>
    <w:rsid w:val="004B5ED3"/>
    <w:rsid w:val="004B62BF"/>
    <w:rsid w:val="004B6C38"/>
    <w:rsid w:val="004B7035"/>
    <w:rsid w:val="004B70F6"/>
    <w:rsid w:val="004B71D0"/>
    <w:rsid w:val="004B7338"/>
    <w:rsid w:val="004B7987"/>
    <w:rsid w:val="004B7C4E"/>
    <w:rsid w:val="004C00C4"/>
    <w:rsid w:val="004C0776"/>
    <w:rsid w:val="004C09AE"/>
    <w:rsid w:val="004C0D89"/>
    <w:rsid w:val="004C11DA"/>
    <w:rsid w:val="004C17AC"/>
    <w:rsid w:val="004C1F97"/>
    <w:rsid w:val="004C29D8"/>
    <w:rsid w:val="004C2BB8"/>
    <w:rsid w:val="004C2C09"/>
    <w:rsid w:val="004C2E90"/>
    <w:rsid w:val="004C3717"/>
    <w:rsid w:val="004C3B38"/>
    <w:rsid w:val="004C40FA"/>
    <w:rsid w:val="004C428A"/>
    <w:rsid w:val="004C45AC"/>
    <w:rsid w:val="004C4877"/>
    <w:rsid w:val="004C493A"/>
    <w:rsid w:val="004C4B2E"/>
    <w:rsid w:val="004C4B92"/>
    <w:rsid w:val="004C4E61"/>
    <w:rsid w:val="004C50B7"/>
    <w:rsid w:val="004C57A6"/>
    <w:rsid w:val="004C5DFB"/>
    <w:rsid w:val="004C612A"/>
    <w:rsid w:val="004C6778"/>
    <w:rsid w:val="004C70B4"/>
    <w:rsid w:val="004C7474"/>
    <w:rsid w:val="004C75D3"/>
    <w:rsid w:val="004C7806"/>
    <w:rsid w:val="004C7C2B"/>
    <w:rsid w:val="004D015A"/>
    <w:rsid w:val="004D0497"/>
    <w:rsid w:val="004D06FD"/>
    <w:rsid w:val="004D0F24"/>
    <w:rsid w:val="004D1386"/>
    <w:rsid w:val="004D14FC"/>
    <w:rsid w:val="004D2468"/>
    <w:rsid w:val="004D271C"/>
    <w:rsid w:val="004D2DB8"/>
    <w:rsid w:val="004D2EC4"/>
    <w:rsid w:val="004D2EEA"/>
    <w:rsid w:val="004D311B"/>
    <w:rsid w:val="004D34EE"/>
    <w:rsid w:val="004D3FF6"/>
    <w:rsid w:val="004D41C8"/>
    <w:rsid w:val="004D4636"/>
    <w:rsid w:val="004D4A56"/>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E004D"/>
    <w:rsid w:val="004E038A"/>
    <w:rsid w:val="004E0B26"/>
    <w:rsid w:val="004E0FFC"/>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C8A"/>
    <w:rsid w:val="004E53C5"/>
    <w:rsid w:val="004E5460"/>
    <w:rsid w:val="004E5665"/>
    <w:rsid w:val="004E5985"/>
    <w:rsid w:val="004E5C38"/>
    <w:rsid w:val="004E60E0"/>
    <w:rsid w:val="004E61F1"/>
    <w:rsid w:val="004E67C0"/>
    <w:rsid w:val="004E6CE6"/>
    <w:rsid w:val="004E725E"/>
    <w:rsid w:val="004E7380"/>
    <w:rsid w:val="004E7414"/>
    <w:rsid w:val="004E7466"/>
    <w:rsid w:val="004E75AB"/>
    <w:rsid w:val="004E75F9"/>
    <w:rsid w:val="004F01B7"/>
    <w:rsid w:val="004F0358"/>
    <w:rsid w:val="004F06EC"/>
    <w:rsid w:val="004F1238"/>
    <w:rsid w:val="004F17E7"/>
    <w:rsid w:val="004F18B1"/>
    <w:rsid w:val="004F1A0A"/>
    <w:rsid w:val="004F1E87"/>
    <w:rsid w:val="004F1EB3"/>
    <w:rsid w:val="004F3373"/>
    <w:rsid w:val="004F3396"/>
    <w:rsid w:val="004F3781"/>
    <w:rsid w:val="004F3D64"/>
    <w:rsid w:val="004F4790"/>
    <w:rsid w:val="004F49BB"/>
    <w:rsid w:val="004F4C91"/>
    <w:rsid w:val="004F4DA8"/>
    <w:rsid w:val="004F4DBA"/>
    <w:rsid w:val="004F5367"/>
    <w:rsid w:val="004F5616"/>
    <w:rsid w:val="004F5A19"/>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20CD"/>
    <w:rsid w:val="00502238"/>
    <w:rsid w:val="00502D60"/>
    <w:rsid w:val="00502E1C"/>
    <w:rsid w:val="00503040"/>
    <w:rsid w:val="005033F0"/>
    <w:rsid w:val="0050381D"/>
    <w:rsid w:val="00503CAC"/>
    <w:rsid w:val="005040B8"/>
    <w:rsid w:val="00504358"/>
    <w:rsid w:val="005046A9"/>
    <w:rsid w:val="005047AE"/>
    <w:rsid w:val="00504863"/>
    <w:rsid w:val="005048EC"/>
    <w:rsid w:val="00505287"/>
    <w:rsid w:val="00505D9E"/>
    <w:rsid w:val="00506033"/>
    <w:rsid w:val="005060FD"/>
    <w:rsid w:val="0050629D"/>
    <w:rsid w:val="00506AFC"/>
    <w:rsid w:val="00506EA2"/>
    <w:rsid w:val="00507883"/>
    <w:rsid w:val="00507896"/>
    <w:rsid w:val="00507C51"/>
    <w:rsid w:val="00507C67"/>
    <w:rsid w:val="00507F07"/>
    <w:rsid w:val="005102CB"/>
    <w:rsid w:val="00510545"/>
    <w:rsid w:val="0051076C"/>
    <w:rsid w:val="00510945"/>
    <w:rsid w:val="00511710"/>
    <w:rsid w:val="00511E05"/>
    <w:rsid w:val="00511FA0"/>
    <w:rsid w:val="0051241C"/>
    <w:rsid w:val="00512BED"/>
    <w:rsid w:val="005133AD"/>
    <w:rsid w:val="005134F6"/>
    <w:rsid w:val="005135F1"/>
    <w:rsid w:val="00514086"/>
    <w:rsid w:val="0051447F"/>
    <w:rsid w:val="00514481"/>
    <w:rsid w:val="005147A8"/>
    <w:rsid w:val="00514BA1"/>
    <w:rsid w:val="00514C8A"/>
    <w:rsid w:val="00514CB3"/>
    <w:rsid w:val="00514EFD"/>
    <w:rsid w:val="0051544C"/>
    <w:rsid w:val="00515618"/>
    <w:rsid w:val="0051561A"/>
    <w:rsid w:val="005159C5"/>
    <w:rsid w:val="00516012"/>
    <w:rsid w:val="005160C0"/>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108C"/>
    <w:rsid w:val="00521704"/>
    <w:rsid w:val="00522165"/>
    <w:rsid w:val="00522381"/>
    <w:rsid w:val="00522ABF"/>
    <w:rsid w:val="00522D84"/>
    <w:rsid w:val="005232DA"/>
    <w:rsid w:val="0052331A"/>
    <w:rsid w:val="005240E1"/>
    <w:rsid w:val="0052460F"/>
    <w:rsid w:val="005247F2"/>
    <w:rsid w:val="00525053"/>
    <w:rsid w:val="00525055"/>
    <w:rsid w:val="0052562A"/>
    <w:rsid w:val="005256F8"/>
    <w:rsid w:val="00525BA5"/>
    <w:rsid w:val="00525C03"/>
    <w:rsid w:val="00525DFF"/>
    <w:rsid w:val="0052656C"/>
    <w:rsid w:val="005265BC"/>
    <w:rsid w:val="00526985"/>
    <w:rsid w:val="00526DAD"/>
    <w:rsid w:val="0052736F"/>
    <w:rsid w:val="00527AD1"/>
    <w:rsid w:val="00527D2B"/>
    <w:rsid w:val="005302BC"/>
    <w:rsid w:val="005309C9"/>
    <w:rsid w:val="00530A5C"/>
    <w:rsid w:val="00530AB7"/>
    <w:rsid w:val="00530BEF"/>
    <w:rsid w:val="0053102B"/>
    <w:rsid w:val="00531165"/>
    <w:rsid w:val="00531ACB"/>
    <w:rsid w:val="00531B86"/>
    <w:rsid w:val="00531CA5"/>
    <w:rsid w:val="005329F0"/>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5D05"/>
    <w:rsid w:val="0053641D"/>
    <w:rsid w:val="005365A7"/>
    <w:rsid w:val="0053691F"/>
    <w:rsid w:val="00536D2F"/>
    <w:rsid w:val="005370E0"/>
    <w:rsid w:val="00537227"/>
    <w:rsid w:val="00537552"/>
    <w:rsid w:val="00537609"/>
    <w:rsid w:val="00537747"/>
    <w:rsid w:val="00537B72"/>
    <w:rsid w:val="00537F3F"/>
    <w:rsid w:val="00540015"/>
    <w:rsid w:val="0054056C"/>
    <w:rsid w:val="005406A0"/>
    <w:rsid w:val="0054098C"/>
    <w:rsid w:val="00540A43"/>
    <w:rsid w:val="00540A83"/>
    <w:rsid w:val="00540BE5"/>
    <w:rsid w:val="00540CD8"/>
    <w:rsid w:val="005410D0"/>
    <w:rsid w:val="005419DB"/>
    <w:rsid w:val="00541B8C"/>
    <w:rsid w:val="00541E19"/>
    <w:rsid w:val="00542127"/>
    <w:rsid w:val="00542354"/>
    <w:rsid w:val="00542429"/>
    <w:rsid w:val="00542457"/>
    <w:rsid w:val="005425D7"/>
    <w:rsid w:val="00542700"/>
    <w:rsid w:val="00543191"/>
    <w:rsid w:val="005431C8"/>
    <w:rsid w:val="00543210"/>
    <w:rsid w:val="00543BC2"/>
    <w:rsid w:val="00543EB0"/>
    <w:rsid w:val="00544638"/>
    <w:rsid w:val="00544C24"/>
    <w:rsid w:val="00544CE8"/>
    <w:rsid w:val="00544D57"/>
    <w:rsid w:val="005450CD"/>
    <w:rsid w:val="005453B2"/>
    <w:rsid w:val="00545456"/>
    <w:rsid w:val="0054567E"/>
    <w:rsid w:val="00545D25"/>
    <w:rsid w:val="00545E8E"/>
    <w:rsid w:val="00546265"/>
    <w:rsid w:val="005463B3"/>
    <w:rsid w:val="00546862"/>
    <w:rsid w:val="00547363"/>
    <w:rsid w:val="005474B1"/>
    <w:rsid w:val="00547506"/>
    <w:rsid w:val="00547654"/>
    <w:rsid w:val="00550552"/>
    <w:rsid w:val="00550BFA"/>
    <w:rsid w:val="00550FE2"/>
    <w:rsid w:val="0055106E"/>
    <w:rsid w:val="005519B6"/>
    <w:rsid w:val="00551C38"/>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19B"/>
    <w:rsid w:val="00556499"/>
    <w:rsid w:val="005565AE"/>
    <w:rsid w:val="005565EE"/>
    <w:rsid w:val="00556695"/>
    <w:rsid w:val="00556D24"/>
    <w:rsid w:val="00556F24"/>
    <w:rsid w:val="00556F4B"/>
    <w:rsid w:val="00556FB0"/>
    <w:rsid w:val="00557C85"/>
    <w:rsid w:val="0056032B"/>
    <w:rsid w:val="005605C6"/>
    <w:rsid w:val="005606F8"/>
    <w:rsid w:val="00560885"/>
    <w:rsid w:val="00560DB9"/>
    <w:rsid w:val="00560EEC"/>
    <w:rsid w:val="00560F9C"/>
    <w:rsid w:val="0056136D"/>
    <w:rsid w:val="00561433"/>
    <w:rsid w:val="005614F3"/>
    <w:rsid w:val="0056161C"/>
    <w:rsid w:val="0056180A"/>
    <w:rsid w:val="00561AE3"/>
    <w:rsid w:val="00561DE2"/>
    <w:rsid w:val="00561E63"/>
    <w:rsid w:val="00562063"/>
    <w:rsid w:val="00562212"/>
    <w:rsid w:val="005627ED"/>
    <w:rsid w:val="005629A7"/>
    <w:rsid w:val="00562AF5"/>
    <w:rsid w:val="00562BBD"/>
    <w:rsid w:val="00563146"/>
    <w:rsid w:val="0056349E"/>
    <w:rsid w:val="00563DD7"/>
    <w:rsid w:val="00564277"/>
    <w:rsid w:val="0056455D"/>
    <w:rsid w:val="005645FF"/>
    <w:rsid w:val="00564E84"/>
    <w:rsid w:val="00565119"/>
    <w:rsid w:val="00565159"/>
    <w:rsid w:val="0056571E"/>
    <w:rsid w:val="00565922"/>
    <w:rsid w:val="00565F4F"/>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9"/>
    <w:rsid w:val="00570F4D"/>
    <w:rsid w:val="0057155E"/>
    <w:rsid w:val="00571570"/>
    <w:rsid w:val="0057196B"/>
    <w:rsid w:val="00571EC5"/>
    <w:rsid w:val="00571ECD"/>
    <w:rsid w:val="00572146"/>
    <w:rsid w:val="005723A9"/>
    <w:rsid w:val="005724FE"/>
    <w:rsid w:val="0057279F"/>
    <w:rsid w:val="00572B5D"/>
    <w:rsid w:val="00572C64"/>
    <w:rsid w:val="00572F7C"/>
    <w:rsid w:val="0057367F"/>
    <w:rsid w:val="00573CC8"/>
    <w:rsid w:val="00574472"/>
    <w:rsid w:val="005746C8"/>
    <w:rsid w:val="00574B7B"/>
    <w:rsid w:val="0057545E"/>
    <w:rsid w:val="0057567D"/>
    <w:rsid w:val="00575745"/>
    <w:rsid w:val="005757A9"/>
    <w:rsid w:val="00575EE0"/>
    <w:rsid w:val="00575EE4"/>
    <w:rsid w:val="0057608F"/>
    <w:rsid w:val="00576B30"/>
    <w:rsid w:val="00576EBE"/>
    <w:rsid w:val="005776F5"/>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2431"/>
    <w:rsid w:val="005829C3"/>
    <w:rsid w:val="00582CC0"/>
    <w:rsid w:val="0058323D"/>
    <w:rsid w:val="005832AA"/>
    <w:rsid w:val="00583667"/>
    <w:rsid w:val="00583A40"/>
    <w:rsid w:val="00584509"/>
    <w:rsid w:val="005847B0"/>
    <w:rsid w:val="005851BE"/>
    <w:rsid w:val="005852D5"/>
    <w:rsid w:val="00585A47"/>
    <w:rsid w:val="005863F4"/>
    <w:rsid w:val="0058657D"/>
    <w:rsid w:val="00586789"/>
    <w:rsid w:val="00586F76"/>
    <w:rsid w:val="00587266"/>
    <w:rsid w:val="0058734C"/>
    <w:rsid w:val="0058756C"/>
    <w:rsid w:val="00587B94"/>
    <w:rsid w:val="00587C8E"/>
    <w:rsid w:val="00590BDE"/>
    <w:rsid w:val="00590C50"/>
    <w:rsid w:val="00591069"/>
    <w:rsid w:val="00591222"/>
    <w:rsid w:val="00591B88"/>
    <w:rsid w:val="00592C7D"/>
    <w:rsid w:val="00593106"/>
    <w:rsid w:val="0059310C"/>
    <w:rsid w:val="00593148"/>
    <w:rsid w:val="005933F4"/>
    <w:rsid w:val="00593434"/>
    <w:rsid w:val="00593EB1"/>
    <w:rsid w:val="00594D1F"/>
    <w:rsid w:val="00594F71"/>
    <w:rsid w:val="00595000"/>
    <w:rsid w:val="0059587B"/>
    <w:rsid w:val="005959ED"/>
    <w:rsid w:val="00595CDD"/>
    <w:rsid w:val="005969BC"/>
    <w:rsid w:val="00597748"/>
    <w:rsid w:val="005978EE"/>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03B"/>
    <w:rsid w:val="005A3592"/>
    <w:rsid w:val="005A3999"/>
    <w:rsid w:val="005A3E21"/>
    <w:rsid w:val="005A4646"/>
    <w:rsid w:val="005A4D75"/>
    <w:rsid w:val="005A4F7B"/>
    <w:rsid w:val="005A5069"/>
    <w:rsid w:val="005A5497"/>
    <w:rsid w:val="005A5617"/>
    <w:rsid w:val="005A5626"/>
    <w:rsid w:val="005A57D4"/>
    <w:rsid w:val="005A6144"/>
    <w:rsid w:val="005A65AD"/>
    <w:rsid w:val="005A699B"/>
    <w:rsid w:val="005A699E"/>
    <w:rsid w:val="005A6E71"/>
    <w:rsid w:val="005A7129"/>
    <w:rsid w:val="005A74EB"/>
    <w:rsid w:val="005A7A55"/>
    <w:rsid w:val="005B08A3"/>
    <w:rsid w:val="005B0B4C"/>
    <w:rsid w:val="005B108A"/>
    <w:rsid w:val="005B1305"/>
    <w:rsid w:val="005B14C3"/>
    <w:rsid w:val="005B14F4"/>
    <w:rsid w:val="005B1CE6"/>
    <w:rsid w:val="005B24DF"/>
    <w:rsid w:val="005B2A19"/>
    <w:rsid w:val="005B4B5C"/>
    <w:rsid w:val="005B4BF7"/>
    <w:rsid w:val="005B5392"/>
    <w:rsid w:val="005B56D4"/>
    <w:rsid w:val="005B5A2D"/>
    <w:rsid w:val="005B5D37"/>
    <w:rsid w:val="005B6192"/>
    <w:rsid w:val="005B6257"/>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6BF"/>
    <w:rsid w:val="005C1995"/>
    <w:rsid w:val="005C2322"/>
    <w:rsid w:val="005C2435"/>
    <w:rsid w:val="005C2A56"/>
    <w:rsid w:val="005C2EF7"/>
    <w:rsid w:val="005C301A"/>
    <w:rsid w:val="005C31BC"/>
    <w:rsid w:val="005C32A0"/>
    <w:rsid w:val="005C33B2"/>
    <w:rsid w:val="005C396D"/>
    <w:rsid w:val="005C4B44"/>
    <w:rsid w:val="005C4F53"/>
    <w:rsid w:val="005C5088"/>
    <w:rsid w:val="005C5298"/>
    <w:rsid w:val="005C5383"/>
    <w:rsid w:val="005C548F"/>
    <w:rsid w:val="005C5A99"/>
    <w:rsid w:val="005C5D39"/>
    <w:rsid w:val="005C5D7F"/>
    <w:rsid w:val="005C5EB5"/>
    <w:rsid w:val="005C63ED"/>
    <w:rsid w:val="005C668D"/>
    <w:rsid w:val="005C68EF"/>
    <w:rsid w:val="005C6920"/>
    <w:rsid w:val="005C6B40"/>
    <w:rsid w:val="005C6D4C"/>
    <w:rsid w:val="005C7271"/>
    <w:rsid w:val="005C7CDE"/>
    <w:rsid w:val="005D0470"/>
    <w:rsid w:val="005D06E4"/>
    <w:rsid w:val="005D0A9A"/>
    <w:rsid w:val="005D0DF1"/>
    <w:rsid w:val="005D107C"/>
    <w:rsid w:val="005D14A6"/>
    <w:rsid w:val="005D1B33"/>
    <w:rsid w:val="005D1C62"/>
    <w:rsid w:val="005D1D62"/>
    <w:rsid w:val="005D1D95"/>
    <w:rsid w:val="005D1DF1"/>
    <w:rsid w:val="005D1FDA"/>
    <w:rsid w:val="005D1FF8"/>
    <w:rsid w:val="005D233D"/>
    <w:rsid w:val="005D3C76"/>
    <w:rsid w:val="005D44BB"/>
    <w:rsid w:val="005D4A8F"/>
    <w:rsid w:val="005D5269"/>
    <w:rsid w:val="005D5348"/>
    <w:rsid w:val="005D5729"/>
    <w:rsid w:val="005D5DE2"/>
    <w:rsid w:val="005D606A"/>
    <w:rsid w:val="005D61CE"/>
    <w:rsid w:val="005D65A6"/>
    <w:rsid w:val="005D6D74"/>
    <w:rsid w:val="005E0151"/>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87E"/>
    <w:rsid w:val="005E4F99"/>
    <w:rsid w:val="005E50F1"/>
    <w:rsid w:val="005E531A"/>
    <w:rsid w:val="005E5779"/>
    <w:rsid w:val="005E58D5"/>
    <w:rsid w:val="005E5B77"/>
    <w:rsid w:val="005E5E93"/>
    <w:rsid w:val="005E692E"/>
    <w:rsid w:val="005E69B6"/>
    <w:rsid w:val="005E6C70"/>
    <w:rsid w:val="005E6C85"/>
    <w:rsid w:val="005E751A"/>
    <w:rsid w:val="005E7B7C"/>
    <w:rsid w:val="005F0021"/>
    <w:rsid w:val="005F0143"/>
    <w:rsid w:val="005F0422"/>
    <w:rsid w:val="005F0501"/>
    <w:rsid w:val="005F075E"/>
    <w:rsid w:val="005F078E"/>
    <w:rsid w:val="005F0C7B"/>
    <w:rsid w:val="005F1064"/>
    <w:rsid w:val="005F10B7"/>
    <w:rsid w:val="005F1138"/>
    <w:rsid w:val="005F1844"/>
    <w:rsid w:val="005F2100"/>
    <w:rsid w:val="005F212C"/>
    <w:rsid w:val="005F2169"/>
    <w:rsid w:val="005F2194"/>
    <w:rsid w:val="005F253E"/>
    <w:rsid w:val="005F29CA"/>
    <w:rsid w:val="005F304D"/>
    <w:rsid w:val="005F36FA"/>
    <w:rsid w:val="005F3C41"/>
    <w:rsid w:val="005F3F39"/>
    <w:rsid w:val="005F4261"/>
    <w:rsid w:val="005F4697"/>
    <w:rsid w:val="005F4770"/>
    <w:rsid w:val="005F4A91"/>
    <w:rsid w:val="005F4FD3"/>
    <w:rsid w:val="005F5453"/>
    <w:rsid w:val="005F56B6"/>
    <w:rsid w:val="005F5B94"/>
    <w:rsid w:val="005F5C73"/>
    <w:rsid w:val="005F62FE"/>
    <w:rsid w:val="005F6498"/>
    <w:rsid w:val="005F68E7"/>
    <w:rsid w:val="005F7163"/>
    <w:rsid w:val="005F71C8"/>
    <w:rsid w:val="005F7D8D"/>
    <w:rsid w:val="00600067"/>
    <w:rsid w:val="006002CC"/>
    <w:rsid w:val="00600664"/>
    <w:rsid w:val="00600A33"/>
    <w:rsid w:val="00600B01"/>
    <w:rsid w:val="00600CD1"/>
    <w:rsid w:val="00601404"/>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80"/>
    <w:rsid w:val="00605C42"/>
    <w:rsid w:val="006060DF"/>
    <w:rsid w:val="00606100"/>
    <w:rsid w:val="00606356"/>
    <w:rsid w:val="00606B56"/>
    <w:rsid w:val="00606BA9"/>
    <w:rsid w:val="00606DC4"/>
    <w:rsid w:val="0060795F"/>
    <w:rsid w:val="00607CF3"/>
    <w:rsid w:val="006103C9"/>
    <w:rsid w:val="0061088E"/>
    <w:rsid w:val="00610975"/>
    <w:rsid w:val="006109C2"/>
    <w:rsid w:val="00610BD0"/>
    <w:rsid w:val="0061168C"/>
    <w:rsid w:val="00611713"/>
    <w:rsid w:val="006117E1"/>
    <w:rsid w:val="006118C9"/>
    <w:rsid w:val="0061195B"/>
    <w:rsid w:val="00611A8D"/>
    <w:rsid w:val="0061212F"/>
    <w:rsid w:val="00612982"/>
    <w:rsid w:val="00612F4B"/>
    <w:rsid w:val="00613206"/>
    <w:rsid w:val="00613B13"/>
    <w:rsid w:val="00614007"/>
    <w:rsid w:val="006144C6"/>
    <w:rsid w:val="006145B3"/>
    <w:rsid w:val="006147EE"/>
    <w:rsid w:val="006151B2"/>
    <w:rsid w:val="00615323"/>
    <w:rsid w:val="00615491"/>
    <w:rsid w:val="00615629"/>
    <w:rsid w:val="006158B2"/>
    <w:rsid w:val="00615EAD"/>
    <w:rsid w:val="00616177"/>
    <w:rsid w:val="00616817"/>
    <w:rsid w:val="00616E1C"/>
    <w:rsid w:val="00617218"/>
    <w:rsid w:val="00617242"/>
    <w:rsid w:val="00617EDE"/>
    <w:rsid w:val="0062027A"/>
    <w:rsid w:val="006204E2"/>
    <w:rsid w:val="00620511"/>
    <w:rsid w:val="00620723"/>
    <w:rsid w:val="00620E07"/>
    <w:rsid w:val="00620F85"/>
    <w:rsid w:val="006213F4"/>
    <w:rsid w:val="00621752"/>
    <w:rsid w:val="00621765"/>
    <w:rsid w:val="006220D5"/>
    <w:rsid w:val="006222FF"/>
    <w:rsid w:val="0062245B"/>
    <w:rsid w:val="006225D2"/>
    <w:rsid w:val="00622B66"/>
    <w:rsid w:val="00622C94"/>
    <w:rsid w:val="00622E65"/>
    <w:rsid w:val="00622EE8"/>
    <w:rsid w:val="006231F4"/>
    <w:rsid w:val="006235BF"/>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6522"/>
    <w:rsid w:val="0062654B"/>
    <w:rsid w:val="00626C2D"/>
    <w:rsid w:val="00626DCA"/>
    <w:rsid w:val="00626FC9"/>
    <w:rsid w:val="006274B4"/>
    <w:rsid w:val="006274FB"/>
    <w:rsid w:val="00627885"/>
    <w:rsid w:val="00630278"/>
    <w:rsid w:val="0063038F"/>
    <w:rsid w:val="00630421"/>
    <w:rsid w:val="00631036"/>
    <w:rsid w:val="00631454"/>
    <w:rsid w:val="006318B6"/>
    <w:rsid w:val="00631E7E"/>
    <w:rsid w:val="006327A1"/>
    <w:rsid w:val="006328D3"/>
    <w:rsid w:val="00632FBA"/>
    <w:rsid w:val="00633020"/>
    <w:rsid w:val="00633DAC"/>
    <w:rsid w:val="00633DC1"/>
    <w:rsid w:val="00634B08"/>
    <w:rsid w:val="00634B29"/>
    <w:rsid w:val="00634B35"/>
    <w:rsid w:val="00634C74"/>
    <w:rsid w:val="00635397"/>
    <w:rsid w:val="00635958"/>
    <w:rsid w:val="006368C0"/>
    <w:rsid w:val="00636BB1"/>
    <w:rsid w:val="00636C2C"/>
    <w:rsid w:val="006374A2"/>
    <w:rsid w:val="006375A3"/>
    <w:rsid w:val="00637A09"/>
    <w:rsid w:val="00637C0F"/>
    <w:rsid w:val="00637DE0"/>
    <w:rsid w:val="006400DC"/>
    <w:rsid w:val="0064032E"/>
    <w:rsid w:val="006407FE"/>
    <w:rsid w:val="006408E0"/>
    <w:rsid w:val="00640FAD"/>
    <w:rsid w:val="00641947"/>
    <w:rsid w:val="00641ED3"/>
    <w:rsid w:val="00642267"/>
    <w:rsid w:val="00642389"/>
    <w:rsid w:val="00642650"/>
    <w:rsid w:val="00642798"/>
    <w:rsid w:val="0064325D"/>
    <w:rsid w:val="00643A8E"/>
    <w:rsid w:val="00643D46"/>
    <w:rsid w:val="006441A1"/>
    <w:rsid w:val="00644370"/>
    <w:rsid w:val="0064484E"/>
    <w:rsid w:val="00644D45"/>
    <w:rsid w:val="0064553E"/>
    <w:rsid w:val="0064572D"/>
    <w:rsid w:val="00645F72"/>
    <w:rsid w:val="006460AA"/>
    <w:rsid w:val="006469F3"/>
    <w:rsid w:val="00647193"/>
    <w:rsid w:val="00647A26"/>
    <w:rsid w:val="00650121"/>
    <w:rsid w:val="00650243"/>
    <w:rsid w:val="006506C2"/>
    <w:rsid w:val="00651550"/>
    <w:rsid w:val="006518CA"/>
    <w:rsid w:val="0065197C"/>
    <w:rsid w:val="00651AA8"/>
    <w:rsid w:val="00651E34"/>
    <w:rsid w:val="00651EBA"/>
    <w:rsid w:val="00652A26"/>
    <w:rsid w:val="00652D53"/>
    <w:rsid w:val="00652D55"/>
    <w:rsid w:val="0065369F"/>
    <w:rsid w:val="00653A2A"/>
    <w:rsid w:val="00653FA4"/>
    <w:rsid w:val="00654117"/>
    <w:rsid w:val="00654492"/>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E11"/>
    <w:rsid w:val="006618E1"/>
    <w:rsid w:val="006619AC"/>
    <w:rsid w:val="006619FB"/>
    <w:rsid w:val="00661A0A"/>
    <w:rsid w:val="00661BB7"/>
    <w:rsid w:val="006625C2"/>
    <w:rsid w:val="00662F41"/>
    <w:rsid w:val="00663D9E"/>
    <w:rsid w:val="00664027"/>
    <w:rsid w:val="00664534"/>
    <w:rsid w:val="00664A23"/>
    <w:rsid w:val="00664F29"/>
    <w:rsid w:val="0066500B"/>
    <w:rsid w:val="00665143"/>
    <w:rsid w:val="006658AD"/>
    <w:rsid w:val="00665BAE"/>
    <w:rsid w:val="00666A36"/>
    <w:rsid w:val="00666FF0"/>
    <w:rsid w:val="00667A08"/>
    <w:rsid w:val="00670208"/>
    <w:rsid w:val="00670461"/>
    <w:rsid w:val="00670808"/>
    <w:rsid w:val="006709E5"/>
    <w:rsid w:val="00670C4B"/>
    <w:rsid w:val="00670DB0"/>
    <w:rsid w:val="00671773"/>
    <w:rsid w:val="006720CE"/>
    <w:rsid w:val="00672264"/>
    <w:rsid w:val="00672C02"/>
    <w:rsid w:val="00672DAC"/>
    <w:rsid w:val="006734A8"/>
    <w:rsid w:val="0067367A"/>
    <w:rsid w:val="00673B4A"/>
    <w:rsid w:val="00674172"/>
    <w:rsid w:val="006744BC"/>
    <w:rsid w:val="00674689"/>
    <w:rsid w:val="00674801"/>
    <w:rsid w:val="00675455"/>
    <w:rsid w:val="00675613"/>
    <w:rsid w:val="0067566B"/>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1D48"/>
    <w:rsid w:val="00681DD6"/>
    <w:rsid w:val="006825F2"/>
    <w:rsid w:val="006828A6"/>
    <w:rsid w:val="00682C79"/>
    <w:rsid w:val="00682DC9"/>
    <w:rsid w:val="0068305D"/>
    <w:rsid w:val="00683068"/>
    <w:rsid w:val="0068310D"/>
    <w:rsid w:val="00683CE7"/>
    <w:rsid w:val="00684031"/>
    <w:rsid w:val="006841FC"/>
    <w:rsid w:val="006842CD"/>
    <w:rsid w:val="00684392"/>
    <w:rsid w:val="00684815"/>
    <w:rsid w:val="00685A19"/>
    <w:rsid w:val="00685B9E"/>
    <w:rsid w:val="00685BAF"/>
    <w:rsid w:val="006865CB"/>
    <w:rsid w:val="00686711"/>
    <w:rsid w:val="0068778C"/>
    <w:rsid w:val="00687EE4"/>
    <w:rsid w:val="00690255"/>
    <w:rsid w:val="0069089B"/>
    <w:rsid w:val="0069097C"/>
    <w:rsid w:val="006913BB"/>
    <w:rsid w:val="0069160E"/>
    <w:rsid w:val="00691ACB"/>
    <w:rsid w:val="00691F1E"/>
    <w:rsid w:val="0069229A"/>
    <w:rsid w:val="00692D14"/>
    <w:rsid w:val="006931FA"/>
    <w:rsid w:val="00693302"/>
    <w:rsid w:val="00693989"/>
    <w:rsid w:val="006939B4"/>
    <w:rsid w:val="00694B66"/>
    <w:rsid w:val="00694C9A"/>
    <w:rsid w:val="00694F79"/>
    <w:rsid w:val="00694F95"/>
    <w:rsid w:val="00695096"/>
    <w:rsid w:val="0069548B"/>
    <w:rsid w:val="00695698"/>
    <w:rsid w:val="006957B5"/>
    <w:rsid w:val="006959A6"/>
    <w:rsid w:val="0069635B"/>
    <w:rsid w:val="006966EE"/>
    <w:rsid w:val="00696EC6"/>
    <w:rsid w:val="0069705A"/>
    <w:rsid w:val="00697194"/>
    <w:rsid w:val="00697A9B"/>
    <w:rsid w:val="00697EB8"/>
    <w:rsid w:val="006A0A56"/>
    <w:rsid w:val="006A0D89"/>
    <w:rsid w:val="006A0F23"/>
    <w:rsid w:val="006A0F2F"/>
    <w:rsid w:val="006A10D1"/>
    <w:rsid w:val="006A1120"/>
    <w:rsid w:val="006A17A2"/>
    <w:rsid w:val="006A1CD1"/>
    <w:rsid w:val="006A296F"/>
    <w:rsid w:val="006A2F54"/>
    <w:rsid w:val="006A3059"/>
    <w:rsid w:val="006A3139"/>
    <w:rsid w:val="006A3550"/>
    <w:rsid w:val="006A4169"/>
    <w:rsid w:val="006A443F"/>
    <w:rsid w:val="006A4727"/>
    <w:rsid w:val="006A48CE"/>
    <w:rsid w:val="006A49E0"/>
    <w:rsid w:val="006A4C93"/>
    <w:rsid w:val="006A500A"/>
    <w:rsid w:val="006A59FC"/>
    <w:rsid w:val="006A5E41"/>
    <w:rsid w:val="006A6575"/>
    <w:rsid w:val="006A671E"/>
    <w:rsid w:val="006A6C3D"/>
    <w:rsid w:val="006A6CFF"/>
    <w:rsid w:val="006A6D02"/>
    <w:rsid w:val="006A6EFD"/>
    <w:rsid w:val="006A759D"/>
    <w:rsid w:val="006A79B9"/>
    <w:rsid w:val="006A7CD7"/>
    <w:rsid w:val="006A7EBF"/>
    <w:rsid w:val="006B05AC"/>
    <w:rsid w:val="006B0968"/>
    <w:rsid w:val="006B09F0"/>
    <w:rsid w:val="006B0AB4"/>
    <w:rsid w:val="006B0B88"/>
    <w:rsid w:val="006B108D"/>
    <w:rsid w:val="006B1235"/>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0D5"/>
    <w:rsid w:val="006B420D"/>
    <w:rsid w:val="006B46A6"/>
    <w:rsid w:val="006B4846"/>
    <w:rsid w:val="006B4B7C"/>
    <w:rsid w:val="006B521C"/>
    <w:rsid w:val="006B556C"/>
    <w:rsid w:val="006B557B"/>
    <w:rsid w:val="006B5E95"/>
    <w:rsid w:val="006B627B"/>
    <w:rsid w:val="006B659A"/>
    <w:rsid w:val="006B6740"/>
    <w:rsid w:val="006B736E"/>
    <w:rsid w:val="006C05A3"/>
    <w:rsid w:val="006C08E2"/>
    <w:rsid w:val="006C099B"/>
    <w:rsid w:val="006C0E01"/>
    <w:rsid w:val="006C0EF9"/>
    <w:rsid w:val="006C0FCB"/>
    <w:rsid w:val="006C1CEB"/>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AF1"/>
    <w:rsid w:val="006C7039"/>
    <w:rsid w:val="006C7060"/>
    <w:rsid w:val="006C769D"/>
    <w:rsid w:val="006D00E6"/>
    <w:rsid w:val="006D01C7"/>
    <w:rsid w:val="006D089A"/>
    <w:rsid w:val="006D0B88"/>
    <w:rsid w:val="006D1969"/>
    <w:rsid w:val="006D1E79"/>
    <w:rsid w:val="006D2017"/>
    <w:rsid w:val="006D2DDB"/>
    <w:rsid w:val="006D2E32"/>
    <w:rsid w:val="006D319A"/>
    <w:rsid w:val="006D37D1"/>
    <w:rsid w:val="006D3A32"/>
    <w:rsid w:val="006D3ADF"/>
    <w:rsid w:val="006D3DF3"/>
    <w:rsid w:val="006D3F41"/>
    <w:rsid w:val="006D434E"/>
    <w:rsid w:val="006D44C9"/>
    <w:rsid w:val="006D4977"/>
    <w:rsid w:val="006D5434"/>
    <w:rsid w:val="006D582F"/>
    <w:rsid w:val="006D615C"/>
    <w:rsid w:val="006D6772"/>
    <w:rsid w:val="006D6FBA"/>
    <w:rsid w:val="006D70F1"/>
    <w:rsid w:val="006D76B0"/>
    <w:rsid w:val="006D7DE0"/>
    <w:rsid w:val="006D7E43"/>
    <w:rsid w:val="006E0A7E"/>
    <w:rsid w:val="006E0AB0"/>
    <w:rsid w:val="006E0EFC"/>
    <w:rsid w:val="006E0F67"/>
    <w:rsid w:val="006E0F8A"/>
    <w:rsid w:val="006E13B0"/>
    <w:rsid w:val="006E13C8"/>
    <w:rsid w:val="006E143E"/>
    <w:rsid w:val="006E17BF"/>
    <w:rsid w:val="006E1932"/>
    <w:rsid w:val="006E21F3"/>
    <w:rsid w:val="006E27DD"/>
    <w:rsid w:val="006E2C8C"/>
    <w:rsid w:val="006E2D1F"/>
    <w:rsid w:val="006E2E84"/>
    <w:rsid w:val="006E3145"/>
    <w:rsid w:val="006E3186"/>
    <w:rsid w:val="006E3215"/>
    <w:rsid w:val="006E34E1"/>
    <w:rsid w:val="006E3697"/>
    <w:rsid w:val="006E3F62"/>
    <w:rsid w:val="006E40DA"/>
    <w:rsid w:val="006E4159"/>
    <w:rsid w:val="006E43B6"/>
    <w:rsid w:val="006E45E4"/>
    <w:rsid w:val="006E49FA"/>
    <w:rsid w:val="006E4A82"/>
    <w:rsid w:val="006E56A8"/>
    <w:rsid w:val="006E5C38"/>
    <w:rsid w:val="006E5CFB"/>
    <w:rsid w:val="006E5EEB"/>
    <w:rsid w:val="006E6D5E"/>
    <w:rsid w:val="006E6F46"/>
    <w:rsid w:val="006E7441"/>
    <w:rsid w:val="006E7512"/>
    <w:rsid w:val="006E7B9D"/>
    <w:rsid w:val="006E7BBE"/>
    <w:rsid w:val="006F031E"/>
    <w:rsid w:val="006F0448"/>
    <w:rsid w:val="006F08F5"/>
    <w:rsid w:val="006F0C0D"/>
    <w:rsid w:val="006F0D1E"/>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D1"/>
    <w:rsid w:val="006F48E4"/>
    <w:rsid w:val="006F517A"/>
    <w:rsid w:val="006F549A"/>
    <w:rsid w:val="006F570F"/>
    <w:rsid w:val="006F571D"/>
    <w:rsid w:val="006F57F2"/>
    <w:rsid w:val="006F602A"/>
    <w:rsid w:val="006F642E"/>
    <w:rsid w:val="006F6DDA"/>
    <w:rsid w:val="006F6DEA"/>
    <w:rsid w:val="00700220"/>
    <w:rsid w:val="00700281"/>
    <w:rsid w:val="007005DC"/>
    <w:rsid w:val="0070080F"/>
    <w:rsid w:val="00700E79"/>
    <w:rsid w:val="007014DA"/>
    <w:rsid w:val="007017E1"/>
    <w:rsid w:val="00701CC1"/>
    <w:rsid w:val="00701CE0"/>
    <w:rsid w:val="00701CE7"/>
    <w:rsid w:val="0070275C"/>
    <w:rsid w:val="00702938"/>
    <w:rsid w:val="00702E85"/>
    <w:rsid w:val="007036B0"/>
    <w:rsid w:val="00703856"/>
    <w:rsid w:val="00704445"/>
    <w:rsid w:val="0070454D"/>
    <w:rsid w:val="0070465D"/>
    <w:rsid w:val="007047E2"/>
    <w:rsid w:val="007049D1"/>
    <w:rsid w:val="00704B92"/>
    <w:rsid w:val="00704EEE"/>
    <w:rsid w:val="0070553E"/>
    <w:rsid w:val="00705847"/>
    <w:rsid w:val="00705961"/>
    <w:rsid w:val="00705C88"/>
    <w:rsid w:val="00706756"/>
    <w:rsid w:val="00706D83"/>
    <w:rsid w:val="00706E24"/>
    <w:rsid w:val="00706F57"/>
    <w:rsid w:val="007079CB"/>
    <w:rsid w:val="00707DD9"/>
    <w:rsid w:val="00707EEC"/>
    <w:rsid w:val="0071011B"/>
    <w:rsid w:val="00710304"/>
    <w:rsid w:val="00710339"/>
    <w:rsid w:val="00710E89"/>
    <w:rsid w:val="0071137E"/>
    <w:rsid w:val="007116C0"/>
    <w:rsid w:val="007116E8"/>
    <w:rsid w:val="0071231D"/>
    <w:rsid w:val="00712A1E"/>
    <w:rsid w:val="00712D22"/>
    <w:rsid w:val="00713006"/>
    <w:rsid w:val="00713067"/>
    <w:rsid w:val="0071311C"/>
    <w:rsid w:val="00713279"/>
    <w:rsid w:val="00713A8C"/>
    <w:rsid w:val="00713B67"/>
    <w:rsid w:val="00713C4F"/>
    <w:rsid w:val="00713E3E"/>
    <w:rsid w:val="007148F5"/>
    <w:rsid w:val="00714FD3"/>
    <w:rsid w:val="007152B5"/>
    <w:rsid w:val="00715FF1"/>
    <w:rsid w:val="00716152"/>
    <w:rsid w:val="007163D0"/>
    <w:rsid w:val="00716885"/>
    <w:rsid w:val="00716938"/>
    <w:rsid w:val="00717048"/>
    <w:rsid w:val="00717352"/>
    <w:rsid w:val="00717533"/>
    <w:rsid w:val="00717AAF"/>
    <w:rsid w:val="00717D4A"/>
    <w:rsid w:val="00720381"/>
    <w:rsid w:val="00720FAB"/>
    <w:rsid w:val="00720FB7"/>
    <w:rsid w:val="00721732"/>
    <w:rsid w:val="00721793"/>
    <w:rsid w:val="007217B0"/>
    <w:rsid w:val="00721F60"/>
    <w:rsid w:val="00722152"/>
    <w:rsid w:val="007223C9"/>
    <w:rsid w:val="007226DA"/>
    <w:rsid w:val="007228FE"/>
    <w:rsid w:val="00722955"/>
    <w:rsid w:val="0072295D"/>
    <w:rsid w:val="00722ACB"/>
    <w:rsid w:val="00722E3C"/>
    <w:rsid w:val="00723592"/>
    <w:rsid w:val="007237AF"/>
    <w:rsid w:val="00723E3E"/>
    <w:rsid w:val="00724536"/>
    <w:rsid w:val="00724A35"/>
    <w:rsid w:val="00724A6C"/>
    <w:rsid w:val="00724C84"/>
    <w:rsid w:val="00725046"/>
    <w:rsid w:val="00725217"/>
    <w:rsid w:val="0072543B"/>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40B"/>
    <w:rsid w:val="00734629"/>
    <w:rsid w:val="00734A9C"/>
    <w:rsid w:val="00734CA1"/>
    <w:rsid w:val="00734D0A"/>
    <w:rsid w:val="0073540F"/>
    <w:rsid w:val="007358BC"/>
    <w:rsid w:val="007358C0"/>
    <w:rsid w:val="00735940"/>
    <w:rsid w:val="00735AF5"/>
    <w:rsid w:val="00735B55"/>
    <w:rsid w:val="00735FD8"/>
    <w:rsid w:val="00736018"/>
    <w:rsid w:val="00736C00"/>
    <w:rsid w:val="00737550"/>
    <w:rsid w:val="00737598"/>
    <w:rsid w:val="007377C4"/>
    <w:rsid w:val="00737BF7"/>
    <w:rsid w:val="007400B8"/>
    <w:rsid w:val="00740167"/>
    <w:rsid w:val="007407F7"/>
    <w:rsid w:val="00740954"/>
    <w:rsid w:val="00740FD5"/>
    <w:rsid w:val="00741046"/>
    <w:rsid w:val="00741BD5"/>
    <w:rsid w:val="00741F26"/>
    <w:rsid w:val="0074253B"/>
    <w:rsid w:val="007428E7"/>
    <w:rsid w:val="00742BAE"/>
    <w:rsid w:val="00742CF1"/>
    <w:rsid w:val="00742D71"/>
    <w:rsid w:val="00742E7C"/>
    <w:rsid w:val="0074342B"/>
    <w:rsid w:val="00743433"/>
    <w:rsid w:val="00743CB1"/>
    <w:rsid w:val="00744024"/>
    <w:rsid w:val="0074417D"/>
    <w:rsid w:val="00744715"/>
    <w:rsid w:val="00745189"/>
    <w:rsid w:val="007454E0"/>
    <w:rsid w:val="007455F3"/>
    <w:rsid w:val="007457C7"/>
    <w:rsid w:val="00745BA2"/>
    <w:rsid w:val="00745C70"/>
    <w:rsid w:val="00746006"/>
    <w:rsid w:val="0074701B"/>
    <w:rsid w:val="00747325"/>
    <w:rsid w:val="00747611"/>
    <w:rsid w:val="00747669"/>
    <w:rsid w:val="007477B6"/>
    <w:rsid w:val="00750519"/>
    <w:rsid w:val="0075081F"/>
    <w:rsid w:val="0075083C"/>
    <w:rsid w:val="00750A33"/>
    <w:rsid w:val="0075140E"/>
    <w:rsid w:val="007515C1"/>
    <w:rsid w:val="007516E0"/>
    <w:rsid w:val="00751B9C"/>
    <w:rsid w:val="00751C9C"/>
    <w:rsid w:val="00752BF3"/>
    <w:rsid w:val="00752CD8"/>
    <w:rsid w:val="00752EAC"/>
    <w:rsid w:val="00753180"/>
    <w:rsid w:val="0075384F"/>
    <w:rsid w:val="0075390E"/>
    <w:rsid w:val="00753A3E"/>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3460"/>
    <w:rsid w:val="00763481"/>
    <w:rsid w:val="0076358B"/>
    <w:rsid w:val="007649C8"/>
    <w:rsid w:val="00765629"/>
    <w:rsid w:val="0076599B"/>
    <w:rsid w:val="00765AFA"/>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3029"/>
    <w:rsid w:val="007739D2"/>
    <w:rsid w:val="00773B43"/>
    <w:rsid w:val="00773B8F"/>
    <w:rsid w:val="00773BE9"/>
    <w:rsid w:val="00773D2A"/>
    <w:rsid w:val="007740FC"/>
    <w:rsid w:val="00774567"/>
    <w:rsid w:val="00774599"/>
    <w:rsid w:val="0077474F"/>
    <w:rsid w:val="00774D99"/>
    <w:rsid w:val="007754C0"/>
    <w:rsid w:val="00775572"/>
    <w:rsid w:val="00775597"/>
    <w:rsid w:val="007755F9"/>
    <w:rsid w:val="00775627"/>
    <w:rsid w:val="00776191"/>
    <w:rsid w:val="00776559"/>
    <w:rsid w:val="00776867"/>
    <w:rsid w:val="00776D17"/>
    <w:rsid w:val="00776F7F"/>
    <w:rsid w:val="007772EE"/>
    <w:rsid w:val="007774B4"/>
    <w:rsid w:val="0077751C"/>
    <w:rsid w:val="00777A57"/>
    <w:rsid w:val="00777DDA"/>
    <w:rsid w:val="0078075B"/>
    <w:rsid w:val="00780A98"/>
    <w:rsid w:val="00780EC9"/>
    <w:rsid w:val="00781AC3"/>
    <w:rsid w:val="00781B02"/>
    <w:rsid w:val="00782552"/>
    <w:rsid w:val="007826BF"/>
    <w:rsid w:val="00782A09"/>
    <w:rsid w:val="007837BC"/>
    <w:rsid w:val="0078391A"/>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DF1"/>
    <w:rsid w:val="00791F70"/>
    <w:rsid w:val="007922C8"/>
    <w:rsid w:val="00792427"/>
    <w:rsid w:val="00792C3B"/>
    <w:rsid w:val="00792E35"/>
    <w:rsid w:val="00793032"/>
    <w:rsid w:val="0079381F"/>
    <w:rsid w:val="00793C62"/>
    <w:rsid w:val="00793D30"/>
    <w:rsid w:val="00793E95"/>
    <w:rsid w:val="007944FF"/>
    <w:rsid w:val="00794873"/>
    <w:rsid w:val="00794ED5"/>
    <w:rsid w:val="00795238"/>
    <w:rsid w:val="00795810"/>
    <w:rsid w:val="00795A97"/>
    <w:rsid w:val="00795B64"/>
    <w:rsid w:val="007969FB"/>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F57"/>
    <w:rsid w:val="007A37F7"/>
    <w:rsid w:val="007A38B0"/>
    <w:rsid w:val="007A3FDC"/>
    <w:rsid w:val="007A40A1"/>
    <w:rsid w:val="007A4692"/>
    <w:rsid w:val="007A4AD3"/>
    <w:rsid w:val="007A4BCE"/>
    <w:rsid w:val="007A5011"/>
    <w:rsid w:val="007A51E1"/>
    <w:rsid w:val="007A5621"/>
    <w:rsid w:val="007A5AE6"/>
    <w:rsid w:val="007A5B97"/>
    <w:rsid w:val="007A5C0D"/>
    <w:rsid w:val="007A5D90"/>
    <w:rsid w:val="007A6247"/>
    <w:rsid w:val="007A634D"/>
    <w:rsid w:val="007A6499"/>
    <w:rsid w:val="007A6AF0"/>
    <w:rsid w:val="007A7107"/>
    <w:rsid w:val="007A7B4F"/>
    <w:rsid w:val="007A7D40"/>
    <w:rsid w:val="007A7ED2"/>
    <w:rsid w:val="007B0642"/>
    <w:rsid w:val="007B0716"/>
    <w:rsid w:val="007B07AD"/>
    <w:rsid w:val="007B089A"/>
    <w:rsid w:val="007B14BE"/>
    <w:rsid w:val="007B2102"/>
    <w:rsid w:val="007B2128"/>
    <w:rsid w:val="007B235D"/>
    <w:rsid w:val="007B2459"/>
    <w:rsid w:val="007B2BAE"/>
    <w:rsid w:val="007B3264"/>
    <w:rsid w:val="007B338C"/>
    <w:rsid w:val="007B3A0D"/>
    <w:rsid w:val="007B3EA3"/>
    <w:rsid w:val="007B4799"/>
    <w:rsid w:val="007B48BB"/>
    <w:rsid w:val="007B4C68"/>
    <w:rsid w:val="007B5554"/>
    <w:rsid w:val="007B6B7C"/>
    <w:rsid w:val="007B6D4F"/>
    <w:rsid w:val="007B7529"/>
    <w:rsid w:val="007B78A6"/>
    <w:rsid w:val="007B7BDF"/>
    <w:rsid w:val="007B7F39"/>
    <w:rsid w:val="007C0E7C"/>
    <w:rsid w:val="007C114C"/>
    <w:rsid w:val="007C1277"/>
    <w:rsid w:val="007C18A0"/>
    <w:rsid w:val="007C1E51"/>
    <w:rsid w:val="007C1FBB"/>
    <w:rsid w:val="007C1FDE"/>
    <w:rsid w:val="007C2103"/>
    <w:rsid w:val="007C296C"/>
    <w:rsid w:val="007C2A93"/>
    <w:rsid w:val="007C2B9A"/>
    <w:rsid w:val="007C2CC5"/>
    <w:rsid w:val="007C2E37"/>
    <w:rsid w:val="007C31E0"/>
    <w:rsid w:val="007C34E5"/>
    <w:rsid w:val="007C35C9"/>
    <w:rsid w:val="007C35E2"/>
    <w:rsid w:val="007C39EA"/>
    <w:rsid w:val="007C3AD4"/>
    <w:rsid w:val="007C402E"/>
    <w:rsid w:val="007C427D"/>
    <w:rsid w:val="007C43AD"/>
    <w:rsid w:val="007C43F5"/>
    <w:rsid w:val="007C4703"/>
    <w:rsid w:val="007C5423"/>
    <w:rsid w:val="007C559B"/>
    <w:rsid w:val="007C575E"/>
    <w:rsid w:val="007C6607"/>
    <w:rsid w:val="007C6AE0"/>
    <w:rsid w:val="007C752A"/>
    <w:rsid w:val="007C7BBC"/>
    <w:rsid w:val="007C7C75"/>
    <w:rsid w:val="007D0134"/>
    <w:rsid w:val="007D0921"/>
    <w:rsid w:val="007D0C87"/>
    <w:rsid w:val="007D0DC2"/>
    <w:rsid w:val="007D106E"/>
    <w:rsid w:val="007D1350"/>
    <w:rsid w:val="007D14D6"/>
    <w:rsid w:val="007D1705"/>
    <w:rsid w:val="007D1834"/>
    <w:rsid w:val="007D1B28"/>
    <w:rsid w:val="007D1E12"/>
    <w:rsid w:val="007D21B5"/>
    <w:rsid w:val="007D2C5A"/>
    <w:rsid w:val="007D2F59"/>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47B"/>
    <w:rsid w:val="007D7C1F"/>
    <w:rsid w:val="007E0856"/>
    <w:rsid w:val="007E106F"/>
    <w:rsid w:val="007E1181"/>
    <w:rsid w:val="007E1360"/>
    <w:rsid w:val="007E1C3A"/>
    <w:rsid w:val="007E1D4E"/>
    <w:rsid w:val="007E2195"/>
    <w:rsid w:val="007E255D"/>
    <w:rsid w:val="007E2D86"/>
    <w:rsid w:val="007E3266"/>
    <w:rsid w:val="007E361F"/>
    <w:rsid w:val="007E374E"/>
    <w:rsid w:val="007E3761"/>
    <w:rsid w:val="007E3AF6"/>
    <w:rsid w:val="007E3FEC"/>
    <w:rsid w:val="007E44E5"/>
    <w:rsid w:val="007E4744"/>
    <w:rsid w:val="007E4BCD"/>
    <w:rsid w:val="007E4C12"/>
    <w:rsid w:val="007E4CDF"/>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1516"/>
    <w:rsid w:val="007F164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79B"/>
    <w:rsid w:val="007F483C"/>
    <w:rsid w:val="007F500F"/>
    <w:rsid w:val="007F516E"/>
    <w:rsid w:val="007F5515"/>
    <w:rsid w:val="007F582B"/>
    <w:rsid w:val="007F60D0"/>
    <w:rsid w:val="007F6276"/>
    <w:rsid w:val="007F6616"/>
    <w:rsid w:val="007F66B8"/>
    <w:rsid w:val="007F721A"/>
    <w:rsid w:val="007F7431"/>
    <w:rsid w:val="007F7D7A"/>
    <w:rsid w:val="0080073F"/>
    <w:rsid w:val="00800967"/>
    <w:rsid w:val="008009C1"/>
    <w:rsid w:val="00800E18"/>
    <w:rsid w:val="00801702"/>
    <w:rsid w:val="00801B65"/>
    <w:rsid w:val="00801E1C"/>
    <w:rsid w:val="00801F19"/>
    <w:rsid w:val="008020F5"/>
    <w:rsid w:val="00802EF1"/>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4AA"/>
    <w:rsid w:val="00806B68"/>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2AE2"/>
    <w:rsid w:val="0081305D"/>
    <w:rsid w:val="00813495"/>
    <w:rsid w:val="00814263"/>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570"/>
    <w:rsid w:val="00816888"/>
    <w:rsid w:val="00816998"/>
    <w:rsid w:val="00816F3E"/>
    <w:rsid w:val="008172F2"/>
    <w:rsid w:val="00817675"/>
    <w:rsid w:val="008176D9"/>
    <w:rsid w:val="008177CD"/>
    <w:rsid w:val="00817A1D"/>
    <w:rsid w:val="0082072C"/>
    <w:rsid w:val="00820A6A"/>
    <w:rsid w:val="00820AFC"/>
    <w:rsid w:val="00820B40"/>
    <w:rsid w:val="00820CDD"/>
    <w:rsid w:val="00820FE2"/>
    <w:rsid w:val="00821916"/>
    <w:rsid w:val="00821A0C"/>
    <w:rsid w:val="0082218F"/>
    <w:rsid w:val="00822656"/>
    <w:rsid w:val="00822B25"/>
    <w:rsid w:val="00822F0D"/>
    <w:rsid w:val="00823171"/>
    <w:rsid w:val="0082353B"/>
    <w:rsid w:val="00823BE0"/>
    <w:rsid w:val="00823BFD"/>
    <w:rsid w:val="0082410A"/>
    <w:rsid w:val="0082469D"/>
    <w:rsid w:val="00824861"/>
    <w:rsid w:val="00824899"/>
    <w:rsid w:val="0082520C"/>
    <w:rsid w:val="008252C7"/>
    <w:rsid w:val="008254FC"/>
    <w:rsid w:val="00825598"/>
    <w:rsid w:val="008257D7"/>
    <w:rsid w:val="0082595F"/>
    <w:rsid w:val="008260CD"/>
    <w:rsid w:val="00827257"/>
    <w:rsid w:val="00830956"/>
    <w:rsid w:val="0083122D"/>
    <w:rsid w:val="0083139A"/>
    <w:rsid w:val="00831BD7"/>
    <w:rsid w:val="00832564"/>
    <w:rsid w:val="008337DE"/>
    <w:rsid w:val="00833911"/>
    <w:rsid w:val="00834673"/>
    <w:rsid w:val="0083472A"/>
    <w:rsid w:val="00834839"/>
    <w:rsid w:val="00834929"/>
    <w:rsid w:val="00834A47"/>
    <w:rsid w:val="00834F58"/>
    <w:rsid w:val="00835A3C"/>
    <w:rsid w:val="00835FA9"/>
    <w:rsid w:val="00836E6D"/>
    <w:rsid w:val="00837753"/>
    <w:rsid w:val="00837B79"/>
    <w:rsid w:val="00837D4A"/>
    <w:rsid w:val="00837D75"/>
    <w:rsid w:val="00840030"/>
    <w:rsid w:val="00840364"/>
    <w:rsid w:val="00840E10"/>
    <w:rsid w:val="0084157B"/>
    <w:rsid w:val="00841742"/>
    <w:rsid w:val="00841BC4"/>
    <w:rsid w:val="00841BE7"/>
    <w:rsid w:val="00841F94"/>
    <w:rsid w:val="008423A9"/>
    <w:rsid w:val="00842A1C"/>
    <w:rsid w:val="00842B3D"/>
    <w:rsid w:val="00842CAD"/>
    <w:rsid w:val="00842DFB"/>
    <w:rsid w:val="00842E4F"/>
    <w:rsid w:val="00842F08"/>
    <w:rsid w:val="00842F4C"/>
    <w:rsid w:val="00843AEC"/>
    <w:rsid w:val="008440C5"/>
    <w:rsid w:val="00844295"/>
    <w:rsid w:val="008443D9"/>
    <w:rsid w:val="00844A5E"/>
    <w:rsid w:val="00844C48"/>
    <w:rsid w:val="0084571A"/>
    <w:rsid w:val="008457D5"/>
    <w:rsid w:val="0084629B"/>
    <w:rsid w:val="0084679C"/>
    <w:rsid w:val="00846B71"/>
    <w:rsid w:val="00846DA9"/>
    <w:rsid w:val="00847241"/>
    <w:rsid w:val="008475C9"/>
    <w:rsid w:val="00847ABD"/>
    <w:rsid w:val="00847AE9"/>
    <w:rsid w:val="00847BAB"/>
    <w:rsid w:val="0085045F"/>
    <w:rsid w:val="00850833"/>
    <w:rsid w:val="008508EC"/>
    <w:rsid w:val="0085099D"/>
    <w:rsid w:val="00850CEC"/>
    <w:rsid w:val="00850D8B"/>
    <w:rsid w:val="0085124B"/>
    <w:rsid w:val="008512C6"/>
    <w:rsid w:val="008514C9"/>
    <w:rsid w:val="00851719"/>
    <w:rsid w:val="00851B57"/>
    <w:rsid w:val="00851E92"/>
    <w:rsid w:val="00852473"/>
    <w:rsid w:val="00852548"/>
    <w:rsid w:val="008525AD"/>
    <w:rsid w:val="00852C22"/>
    <w:rsid w:val="0085348E"/>
    <w:rsid w:val="008534D0"/>
    <w:rsid w:val="0085364E"/>
    <w:rsid w:val="0085367B"/>
    <w:rsid w:val="008537FB"/>
    <w:rsid w:val="008538D9"/>
    <w:rsid w:val="00853A8E"/>
    <w:rsid w:val="00853BB6"/>
    <w:rsid w:val="00854058"/>
    <w:rsid w:val="0085405B"/>
    <w:rsid w:val="0085406B"/>
    <w:rsid w:val="00854335"/>
    <w:rsid w:val="00854CC9"/>
    <w:rsid w:val="00854DF0"/>
    <w:rsid w:val="00855F92"/>
    <w:rsid w:val="00856228"/>
    <w:rsid w:val="00856260"/>
    <w:rsid w:val="008564A4"/>
    <w:rsid w:val="008567F1"/>
    <w:rsid w:val="008568C8"/>
    <w:rsid w:val="00856933"/>
    <w:rsid w:val="00856D51"/>
    <w:rsid w:val="008576CB"/>
    <w:rsid w:val="00857BCE"/>
    <w:rsid w:val="00857FB0"/>
    <w:rsid w:val="00860691"/>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50CF"/>
    <w:rsid w:val="00865ADC"/>
    <w:rsid w:val="00865EFB"/>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107B"/>
    <w:rsid w:val="008713FD"/>
    <w:rsid w:val="008716C9"/>
    <w:rsid w:val="00871A56"/>
    <w:rsid w:val="00871C4A"/>
    <w:rsid w:val="00871D62"/>
    <w:rsid w:val="00871F24"/>
    <w:rsid w:val="008721DB"/>
    <w:rsid w:val="00872C75"/>
    <w:rsid w:val="00872CC3"/>
    <w:rsid w:val="00873021"/>
    <w:rsid w:val="00873133"/>
    <w:rsid w:val="008731C6"/>
    <w:rsid w:val="008736E4"/>
    <w:rsid w:val="00873B2B"/>
    <w:rsid w:val="0087407E"/>
    <w:rsid w:val="00874659"/>
    <w:rsid w:val="00874867"/>
    <w:rsid w:val="008749CF"/>
    <w:rsid w:val="00874B28"/>
    <w:rsid w:val="00874C37"/>
    <w:rsid w:val="00874EB9"/>
    <w:rsid w:val="00875033"/>
    <w:rsid w:val="00875359"/>
    <w:rsid w:val="00875A2E"/>
    <w:rsid w:val="00875E57"/>
    <w:rsid w:val="00875FAD"/>
    <w:rsid w:val="00876181"/>
    <w:rsid w:val="00876242"/>
    <w:rsid w:val="00876388"/>
    <w:rsid w:val="008768C0"/>
    <w:rsid w:val="008770C4"/>
    <w:rsid w:val="008774EC"/>
    <w:rsid w:val="00877513"/>
    <w:rsid w:val="0087760F"/>
    <w:rsid w:val="00877BA7"/>
    <w:rsid w:val="00877D80"/>
    <w:rsid w:val="00877EFF"/>
    <w:rsid w:val="00877F45"/>
    <w:rsid w:val="00880A4D"/>
    <w:rsid w:val="00880C30"/>
    <w:rsid w:val="00880C65"/>
    <w:rsid w:val="00880E64"/>
    <w:rsid w:val="00881072"/>
    <w:rsid w:val="008812F4"/>
    <w:rsid w:val="00881801"/>
    <w:rsid w:val="008821F5"/>
    <w:rsid w:val="008824BD"/>
    <w:rsid w:val="008824F8"/>
    <w:rsid w:val="008826D7"/>
    <w:rsid w:val="00882AF6"/>
    <w:rsid w:val="0088310B"/>
    <w:rsid w:val="008837A7"/>
    <w:rsid w:val="00883E20"/>
    <w:rsid w:val="00884497"/>
    <w:rsid w:val="00884794"/>
    <w:rsid w:val="00884BCC"/>
    <w:rsid w:val="00884F52"/>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87E11"/>
    <w:rsid w:val="00890111"/>
    <w:rsid w:val="0089059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457F"/>
    <w:rsid w:val="008946F4"/>
    <w:rsid w:val="00894D7B"/>
    <w:rsid w:val="00894EAF"/>
    <w:rsid w:val="008950F2"/>
    <w:rsid w:val="008952FC"/>
    <w:rsid w:val="00896A1D"/>
    <w:rsid w:val="00896DC8"/>
    <w:rsid w:val="00897218"/>
    <w:rsid w:val="00897674"/>
    <w:rsid w:val="00897711"/>
    <w:rsid w:val="00897A36"/>
    <w:rsid w:val="00897D3B"/>
    <w:rsid w:val="008A0536"/>
    <w:rsid w:val="008A1111"/>
    <w:rsid w:val="008A1998"/>
    <w:rsid w:val="008A1EF4"/>
    <w:rsid w:val="008A22E4"/>
    <w:rsid w:val="008A2347"/>
    <w:rsid w:val="008A2AA5"/>
    <w:rsid w:val="008A2CDE"/>
    <w:rsid w:val="008A36DD"/>
    <w:rsid w:val="008A39A0"/>
    <w:rsid w:val="008A3BE1"/>
    <w:rsid w:val="008A3D50"/>
    <w:rsid w:val="008A3E0A"/>
    <w:rsid w:val="008A3E25"/>
    <w:rsid w:val="008A417A"/>
    <w:rsid w:val="008A4F28"/>
    <w:rsid w:val="008A5791"/>
    <w:rsid w:val="008A57A2"/>
    <w:rsid w:val="008A5EF9"/>
    <w:rsid w:val="008A6413"/>
    <w:rsid w:val="008A6558"/>
    <w:rsid w:val="008A6C2B"/>
    <w:rsid w:val="008A71C9"/>
    <w:rsid w:val="008A7E4C"/>
    <w:rsid w:val="008A7FB7"/>
    <w:rsid w:val="008B0035"/>
    <w:rsid w:val="008B0730"/>
    <w:rsid w:val="008B0ACF"/>
    <w:rsid w:val="008B0B49"/>
    <w:rsid w:val="008B0CB1"/>
    <w:rsid w:val="008B0CB9"/>
    <w:rsid w:val="008B1270"/>
    <w:rsid w:val="008B1371"/>
    <w:rsid w:val="008B1947"/>
    <w:rsid w:val="008B2582"/>
    <w:rsid w:val="008B2821"/>
    <w:rsid w:val="008B2B03"/>
    <w:rsid w:val="008B2E0A"/>
    <w:rsid w:val="008B3434"/>
    <w:rsid w:val="008B35FE"/>
    <w:rsid w:val="008B36B1"/>
    <w:rsid w:val="008B4192"/>
    <w:rsid w:val="008B4533"/>
    <w:rsid w:val="008B46D9"/>
    <w:rsid w:val="008B48B6"/>
    <w:rsid w:val="008B4B02"/>
    <w:rsid w:val="008B4F7E"/>
    <w:rsid w:val="008B51D9"/>
    <w:rsid w:val="008B5E97"/>
    <w:rsid w:val="008B5FBE"/>
    <w:rsid w:val="008B60BA"/>
    <w:rsid w:val="008B6273"/>
    <w:rsid w:val="008B6367"/>
    <w:rsid w:val="008B65D7"/>
    <w:rsid w:val="008B6606"/>
    <w:rsid w:val="008B6D72"/>
    <w:rsid w:val="008B6E76"/>
    <w:rsid w:val="008B72B2"/>
    <w:rsid w:val="008B73A9"/>
    <w:rsid w:val="008B73B7"/>
    <w:rsid w:val="008B7F60"/>
    <w:rsid w:val="008B7F7A"/>
    <w:rsid w:val="008C13A6"/>
    <w:rsid w:val="008C1FD7"/>
    <w:rsid w:val="008C2061"/>
    <w:rsid w:val="008C206E"/>
    <w:rsid w:val="008C21F6"/>
    <w:rsid w:val="008C230B"/>
    <w:rsid w:val="008C26BB"/>
    <w:rsid w:val="008C27AC"/>
    <w:rsid w:val="008C2C16"/>
    <w:rsid w:val="008C3081"/>
    <w:rsid w:val="008C3308"/>
    <w:rsid w:val="008C3986"/>
    <w:rsid w:val="008C3987"/>
    <w:rsid w:val="008C41A0"/>
    <w:rsid w:val="008C440D"/>
    <w:rsid w:val="008C452B"/>
    <w:rsid w:val="008C4954"/>
    <w:rsid w:val="008C4FB0"/>
    <w:rsid w:val="008C5580"/>
    <w:rsid w:val="008C58E1"/>
    <w:rsid w:val="008C6211"/>
    <w:rsid w:val="008C6466"/>
    <w:rsid w:val="008C67CC"/>
    <w:rsid w:val="008C6922"/>
    <w:rsid w:val="008C76EA"/>
    <w:rsid w:val="008C7874"/>
    <w:rsid w:val="008C7B72"/>
    <w:rsid w:val="008C7FEC"/>
    <w:rsid w:val="008D00CA"/>
    <w:rsid w:val="008D058C"/>
    <w:rsid w:val="008D0796"/>
    <w:rsid w:val="008D0BAF"/>
    <w:rsid w:val="008D0DE9"/>
    <w:rsid w:val="008D16A4"/>
    <w:rsid w:val="008D18F8"/>
    <w:rsid w:val="008D1946"/>
    <w:rsid w:val="008D1C85"/>
    <w:rsid w:val="008D1E4E"/>
    <w:rsid w:val="008D209C"/>
    <w:rsid w:val="008D24ED"/>
    <w:rsid w:val="008D2B23"/>
    <w:rsid w:val="008D2C40"/>
    <w:rsid w:val="008D33B1"/>
    <w:rsid w:val="008D46DF"/>
    <w:rsid w:val="008D476D"/>
    <w:rsid w:val="008D4C2B"/>
    <w:rsid w:val="008D4F98"/>
    <w:rsid w:val="008D5016"/>
    <w:rsid w:val="008D5429"/>
    <w:rsid w:val="008D5F13"/>
    <w:rsid w:val="008D60CF"/>
    <w:rsid w:val="008D6D61"/>
    <w:rsid w:val="008D71DE"/>
    <w:rsid w:val="008D71FC"/>
    <w:rsid w:val="008D7AB5"/>
    <w:rsid w:val="008E0174"/>
    <w:rsid w:val="008E0524"/>
    <w:rsid w:val="008E052A"/>
    <w:rsid w:val="008E0BD1"/>
    <w:rsid w:val="008E1385"/>
    <w:rsid w:val="008E140B"/>
    <w:rsid w:val="008E143A"/>
    <w:rsid w:val="008E1460"/>
    <w:rsid w:val="008E14F1"/>
    <w:rsid w:val="008E176E"/>
    <w:rsid w:val="008E1828"/>
    <w:rsid w:val="008E21F5"/>
    <w:rsid w:val="008E28FE"/>
    <w:rsid w:val="008E2976"/>
    <w:rsid w:val="008E2B72"/>
    <w:rsid w:val="008E2C91"/>
    <w:rsid w:val="008E2D1B"/>
    <w:rsid w:val="008E33E7"/>
    <w:rsid w:val="008E3DE9"/>
    <w:rsid w:val="008E3F37"/>
    <w:rsid w:val="008E42BF"/>
    <w:rsid w:val="008E449F"/>
    <w:rsid w:val="008E528D"/>
    <w:rsid w:val="008E52D9"/>
    <w:rsid w:val="008E5400"/>
    <w:rsid w:val="008E583F"/>
    <w:rsid w:val="008E585A"/>
    <w:rsid w:val="008E5BBB"/>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A91"/>
    <w:rsid w:val="008F2087"/>
    <w:rsid w:val="008F28CA"/>
    <w:rsid w:val="008F2F52"/>
    <w:rsid w:val="008F410E"/>
    <w:rsid w:val="008F4198"/>
    <w:rsid w:val="008F4430"/>
    <w:rsid w:val="008F4598"/>
    <w:rsid w:val="008F4CC3"/>
    <w:rsid w:val="008F555D"/>
    <w:rsid w:val="008F5C6E"/>
    <w:rsid w:val="008F6097"/>
    <w:rsid w:val="008F6221"/>
    <w:rsid w:val="008F6669"/>
    <w:rsid w:val="008F6AD1"/>
    <w:rsid w:val="008F70F6"/>
    <w:rsid w:val="008F72B1"/>
    <w:rsid w:val="008F774C"/>
    <w:rsid w:val="008F7C41"/>
    <w:rsid w:val="008F7E1F"/>
    <w:rsid w:val="008F7F28"/>
    <w:rsid w:val="00900607"/>
    <w:rsid w:val="009006BC"/>
    <w:rsid w:val="009009DC"/>
    <w:rsid w:val="00900A0D"/>
    <w:rsid w:val="00900F5C"/>
    <w:rsid w:val="0090162E"/>
    <w:rsid w:val="00901AF9"/>
    <w:rsid w:val="00902495"/>
    <w:rsid w:val="00902C40"/>
    <w:rsid w:val="00902C8F"/>
    <w:rsid w:val="00902D77"/>
    <w:rsid w:val="00903326"/>
    <w:rsid w:val="00903921"/>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791"/>
    <w:rsid w:val="00906878"/>
    <w:rsid w:val="009071DE"/>
    <w:rsid w:val="00907DB6"/>
    <w:rsid w:val="00910312"/>
    <w:rsid w:val="009103F8"/>
    <w:rsid w:val="00910720"/>
    <w:rsid w:val="00910A1A"/>
    <w:rsid w:val="00911001"/>
    <w:rsid w:val="009110D5"/>
    <w:rsid w:val="00911108"/>
    <w:rsid w:val="0091121F"/>
    <w:rsid w:val="009112D5"/>
    <w:rsid w:val="00911D29"/>
    <w:rsid w:val="0091234D"/>
    <w:rsid w:val="0091248D"/>
    <w:rsid w:val="00912668"/>
    <w:rsid w:val="00912E0D"/>
    <w:rsid w:val="00912E2D"/>
    <w:rsid w:val="00913926"/>
    <w:rsid w:val="00913B1A"/>
    <w:rsid w:val="00913B82"/>
    <w:rsid w:val="0091448B"/>
    <w:rsid w:val="00914BEF"/>
    <w:rsid w:val="00915024"/>
    <w:rsid w:val="00915590"/>
    <w:rsid w:val="00915B26"/>
    <w:rsid w:val="009168B5"/>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73B"/>
    <w:rsid w:val="00923B13"/>
    <w:rsid w:val="00923C4E"/>
    <w:rsid w:val="00924420"/>
    <w:rsid w:val="009244A0"/>
    <w:rsid w:val="009244BF"/>
    <w:rsid w:val="00924829"/>
    <w:rsid w:val="00925102"/>
    <w:rsid w:val="009251B4"/>
    <w:rsid w:val="00925B19"/>
    <w:rsid w:val="00925BB7"/>
    <w:rsid w:val="00925C46"/>
    <w:rsid w:val="00925CD9"/>
    <w:rsid w:val="00925E05"/>
    <w:rsid w:val="009266E2"/>
    <w:rsid w:val="00926734"/>
    <w:rsid w:val="0092680D"/>
    <w:rsid w:val="00926852"/>
    <w:rsid w:val="00926AE7"/>
    <w:rsid w:val="00926B3E"/>
    <w:rsid w:val="00926D25"/>
    <w:rsid w:val="0092701C"/>
    <w:rsid w:val="0092735A"/>
    <w:rsid w:val="00930400"/>
    <w:rsid w:val="0093067A"/>
    <w:rsid w:val="00931669"/>
    <w:rsid w:val="00931774"/>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C61"/>
    <w:rsid w:val="0093512C"/>
    <w:rsid w:val="009355E8"/>
    <w:rsid w:val="00935B7F"/>
    <w:rsid w:val="00936709"/>
    <w:rsid w:val="00937BA5"/>
    <w:rsid w:val="00940069"/>
    <w:rsid w:val="0094044D"/>
    <w:rsid w:val="0094057D"/>
    <w:rsid w:val="00940764"/>
    <w:rsid w:val="009407E0"/>
    <w:rsid w:val="00940C74"/>
    <w:rsid w:val="00941558"/>
    <w:rsid w:val="00941CD4"/>
    <w:rsid w:val="0094234B"/>
    <w:rsid w:val="00942550"/>
    <w:rsid w:val="00942559"/>
    <w:rsid w:val="00942B95"/>
    <w:rsid w:val="009435FF"/>
    <w:rsid w:val="009440B1"/>
    <w:rsid w:val="00944391"/>
    <w:rsid w:val="00944830"/>
    <w:rsid w:val="009449E5"/>
    <w:rsid w:val="00944DED"/>
    <w:rsid w:val="00945D51"/>
    <w:rsid w:val="009464BD"/>
    <w:rsid w:val="009465FA"/>
    <w:rsid w:val="009467EE"/>
    <w:rsid w:val="00946A68"/>
    <w:rsid w:val="00946D7D"/>
    <w:rsid w:val="009474F9"/>
    <w:rsid w:val="009475BE"/>
    <w:rsid w:val="00950883"/>
    <w:rsid w:val="00950897"/>
    <w:rsid w:val="00950B76"/>
    <w:rsid w:val="00950BA7"/>
    <w:rsid w:val="00950E8D"/>
    <w:rsid w:val="009513DF"/>
    <w:rsid w:val="00952753"/>
    <w:rsid w:val="00952760"/>
    <w:rsid w:val="00952CFD"/>
    <w:rsid w:val="00952D84"/>
    <w:rsid w:val="00952F9E"/>
    <w:rsid w:val="0095421C"/>
    <w:rsid w:val="009542BF"/>
    <w:rsid w:val="00954467"/>
    <w:rsid w:val="009547A5"/>
    <w:rsid w:val="00955364"/>
    <w:rsid w:val="009558CB"/>
    <w:rsid w:val="00955921"/>
    <w:rsid w:val="00955B08"/>
    <w:rsid w:val="00955EB0"/>
    <w:rsid w:val="00956051"/>
    <w:rsid w:val="009562AB"/>
    <w:rsid w:val="009565CC"/>
    <w:rsid w:val="00956DB4"/>
    <w:rsid w:val="009577E3"/>
    <w:rsid w:val="00957820"/>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4208"/>
    <w:rsid w:val="009642F1"/>
    <w:rsid w:val="00964696"/>
    <w:rsid w:val="00964D77"/>
    <w:rsid w:val="009655AD"/>
    <w:rsid w:val="00965931"/>
    <w:rsid w:val="00965AEB"/>
    <w:rsid w:val="00965B93"/>
    <w:rsid w:val="00965F46"/>
    <w:rsid w:val="0096608B"/>
    <w:rsid w:val="00966A52"/>
    <w:rsid w:val="00966DC2"/>
    <w:rsid w:val="00966ED3"/>
    <w:rsid w:val="00966FDF"/>
    <w:rsid w:val="00967248"/>
    <w:rsid w:val="0096767D"/>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585"/>
    <w:rsid w:val="00973925"/>
    <w:rsid w:val="00973AE7"/>
    <w:rsid w:val="00973B4B"/>
    <w:rsid w:val="00973E53"/>
    <w:rsid w:val="00974148"/>
    <w:rsid w:val="00974649"/>
    <w:rsid w:val="009747C4"/>
    <w:rsid w:val="00974BB4"/>
    <w:rsid w:val="00974DAE"/>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9AC"/>
    <w:rsid w:val="00981BE0"/>
    <w:rsid w:val="00981DC1"/>
    <w:rsid w:val="00981EFA"/>
    <w:rsid w:val="009821EF"/>
    <w:rsid w:val="00982A0F"/>
    <w:rsid w:val="009832B9"/>
    <w:rsid w:val="009833A8"/>
    <w:rsid w:val="009833C9"/>
    <w:rsid w:val="00983B9D"/>
    <w:rsid w:val="0098440C"/>
    <w:rsid w:val="0098470B"/>
    <w:rsid w:val="00984938"/>
    <w:rsid w:val="0098526A"/>
    <w:rsid w:val="00985529"/>
    <w:rsid w:val="00985669"/>
    <w:rsid w:val="00985FCA"/>
    <w:rsid w:val="0098669F"/>
    <w:rsid w:val="009867A8"/>
    <w:rsid w:val="00986F3D"/>
    <w:rsid w:val="00987239"/>
    <w:rsid w:val="0098738E"/>
    <w:rsid w:val="00987F9A"/>
    <w:rsid w:val="00990690"/>
    <w:rsid w:val="00990957"/>
    <w:rsid w:val="009915BC"/>
    <w:rsid w:val="00991890"/>
    <w:rsid w:val="009919AE"/>
    <w:rsid w:val="009919EF"/>
    <w:rsid w:val="00991A45"/>
    <w:rsid w:val="0099239F"/>
    <w:rsid w:val="009927B8"/>
    <w:rsid w:val="009927D3"/>
    <w:rsid w:val="00992AC0"/>
    <w:rsid w:val="00993169"/>
    <w:rsid w:val="009933CB"/>
    <w:rsid w:val="00993452"/>
    <w:rsid w:val="009935B0"/>
    <w:rsid w:val="0099379D"/>
    <w:rsid w:val="00993822"/>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622F"/>
    <w:rsid w:val="009966A8"/>
    <w:rsid w:val="00996EC8"/>
    <w:rsid w:val="009977EB"/>
    <w:rsid w:val="0099791F"/>
    <w:rsid w:val="00997DA3"/>
    <w:rsid w:val="00997FBB"/>
    <w:rsid w:val="009A0881"/>
    <w:rsid w:val="009A09D8"/>
    <w:rsid w:val="009A0DC0"/>
    <w:rsid w:val="009A10B5"/>
    <w:rsid w:val="009A11E6"/>
    <w:rsid w:val="009A1A14"/>
    <w:rsid w:val="009A2888"/>
    <w:rsid w:val="009A3198"/>
    <w:rsid w:val="009A3852"/>
    <w:rsid w:val="009A3BED"/>
    <w:rsid w:val="009A3D36"/>
    <w:rsid w:val="009A445E"/>
    <w:rsid w:val="009A48E4"/>
    <w:rsid w:val="009A4F3B"/>
    <w:rsid w:val="009A51AB"/>
    <w:rsid w:val="009A52B6"/>
    <w:rsid w:val="009A5473"/>
    <w:rsid w:val="009A5602"/>
    <w:rsid w:val="009A5649"/>
    <w:rsid w:val="009A5C24"/>
    <w:rsid w:val="009A61F4"/>
    <w:rsid w:val="009A630B"/>
    <w:rsid w:val="009A682F"/>
    <w:rsid w:val="009A6936"/>
    <w:rsid w:val="009A6D33"/>
    <w:rsid w:val="009A6FAB"/>
    <w:rsid w:val="009A7244"/>
    <w:rsid w:val="009A76CE"/>
    <w:rsid w:val="009A7A41"/>
    <w:rsid w:val="009A7D05"/>
    <w:rsid w:val="009A7EBE"/>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553"/>
    <w:rsid w:val="009B380E"/>
    <w:rsid w:val="009B3D65"/>
    <w:rsid w:val="009B3E2F"/>
    <w:rsid w:val="009B43A2"/>
    <w:rsid w:val="009B47D1"/>
    <w:rsid w:val="009B4AE7"/>
    <w:rsid w:val="009B4DE6"/>
    <w:rsid w:val="009B4E38"/>
    <w:rsid w:val="009B4E99"/>
    <w:rsid w:val="009B6426"/>
    <w:rsid w:val="009B686A"/>
    <w:rsid w:val="009B6B56"/>
    <w:rsid w:val="009B6BE5"/>
    <w:rsid w:val="009B6C48"/>
    <w:rsid w:val="009B6CF1"/>
    <w:rsid w:val="009B6CFC"/>
    <w:rsid w:val="009B6E6A"/>
    <w:rsid w:val="009B79B6"/>
    <w:rsid w:val="009B7E8B"/>
    <w:rsid w:val="009C0057"/>
    <w:rsid w:val="009C052A"/>
    <w:rsid w:val="009C0A47"/>
    <w:rsid w:val="009C0BD9"/>
    <w:rsid w:val="009C0D01"/>
    <w:rsid w:val="009C0DB9"/>
    <w:rsid w:val="009C104B"/>
    <w:rsid w:val="009C1091"/>
    <w:rsid w:val="009C18C6"/>
    <w:rsid w:val="009C2690"/>
    <w:rsid w:val="009C2E94"/>
    <w:rsid w:val="009C3715"/>
    <w:rsid w:val="009C37D9"/>
    <w:rsid w:val="009C3D6D"/>
    <w:rsid w:val="009C41B8"/>
    <w:rsid w:val="009C478F"/>
    <w:rsid w:val="009C4AAA"/>
    <w:rsid w:val="009C4AF7"/>
    <w:rsid w:val="009C51AF"/>
    <w:rsid w:val="009C52E7"/>
    <w:rsid w:val="009C60B1"/>
    <w:rsid w:val="009C6333"/>
    <w:rsid w:val="009C703B"/>
    <w:rsid w:val="009C74F8"/>
    <w:rsid w:val="009C75DA"/>
    <w:rsid w:val="009C783B"/>
    <w:rsid w:val="009C7E94"/>
    <w:rsid w:val="009D023E"/>
    <w:rsid w:val="009D02AE"/>
    <w:rsid w:val="009D04F3"/>
    <w:rsid w:val="009D09EB"/>
    <w:rsid w:val="009D0AB6"/>
    <w:rsid w:val="009D11F3"/>
    <w:rsid w:val="009D1237"/>
    <w:rsid w:val="009D13B8"/>
    <w:rsid w:val="009D1F9F"/>
    <w:rsid w:val="009D2510"/>
    <w:rsid w:val="009D2639"/>
    <w:rsid w:val="009D2B90"/>
    <w:rsid w:val="009D2FB1"/>
    <w:rsid w:val="009D3699"/>
    <w:rsid w:val="009D3D43"/>
    <w:rsid w:val="009D4035"/>
    <w:rsid w:val="009D42DA"/>
    <w:rsid w:val="009D4543"/>
    <w:rsid w:val="009D4B17"/>
    <w:rsid w:val="009D4B46"/>
    <w:rsid w:val="009D565E"/>
    <w:rsid w:val="009D5749"/>
    <w:rsid w:val="009D5973"/>
    <w:rsid w:val="009D5A6F"/>
    <w:rsid w:val="009D639F"/>
    <w:rsid w:val="009D6D05"/>
    <w:rsid w:val="009D74B5"/>
    <w:rsid w:val="009D791C"/>
    <w:rsid w:val="009D7B3C"/>
    <w:rsid w:val="009D7C04"/>
    <w:rsid w:val="009E00BF"/>
    <w:rsid w:val="009E0408"/>
    <w:rsid w:val="009E0772"/>
    <w:rsid w:val="009E0E9B"/>
    <w:rsid w:val="009E1340"/>
    <w:rsid w:val="009E180F"/>
    <w:rsid w:val="009E1E91"/>
    <w:rsid w:val="009E215B"/>
    <w:rsid w:val="009E2308"/>
    <w:rsid w:val="009E23DB"/>
    <w:rsid w:val="009E285D"/>
    <w:rsid w:val="009E29C5"/>
    <w:rsid w:val="009E2CBB"/>
    <w:rsid w:val="009E2DD3"/>
    <w:rsid w:val="009E2F25"/>
    <w:rsid w:val="009E2FA8"/>
    <w:rsid w:val="009E32BA"/>
    <w:rsid w:val="009E339A"/>
    <w:rsid w:val="009E3D3F"/>
    <w:rsid w:val="009E41E2"/>
    <w:rsid w:val="009E42F0"/>
    <w:rsid w:val="009E482A"/>
    <w:rsid w:val="009E49BB"/>
    <w:rsid w:val="009E4AAA"/>
    <w:rsid w:val="009E5027"/>
    <w:rsid w:val="009E52BA"/>
    <w:rsid w:val="009E52C7"/>
    <w:rsid w:val="009E5DA0"/>
    <w:rsid w:val="009E64F6"/>
    <w:rsid w:val="009E68FE"/>
    <w:rsid w:val="009E69BC"/>
    <w:rsid w:val="009E6FF5"/>
    <w:rsid w:val="009E7811"/>
    <w:rsid w:val="009E7DAE"/>
    <w:rsid w:val="009E7DBF"/>
    <w:rsid w:val="009E7E10"/>
    <w:rsid w:val="009E7E4E"/>
    <w:rsid w:val="009F0316"/>
    <w:rsid w:val="009F03E6"/>
    <w:rsid w:val="009F08A5"/>
    <w:rsid w:val="009F0D52"/>
    <w:rsid w:val="009F0E4B"/>
    <w:rsid w:val="009F1112"/>
    <w:rsid w:val="009F1326"/>
    <w:rsid w:val="009F1749"/>
    <w:rsid w:val="009F178F"/>
    <w:rsid w:val="009F1986"/>
    <w:rsid w:val="009F1A4D"/>
    <w:rsid w:val="009F1DA5"/>
    <w:rsid w:val="009F1F3F"/>
    <w:rsid w:val="009F1FD6"/>
    <w:rsid w:val="009F1FFA"/>
    <w:rsid w:val="009F2536"/>
    <w:rsid w:val="009F25A6"/>
    <w:rsid w:val="009F2958"/>
    <w:rsid w:val="009F2B22"/>
    <w:rsid w:val="009F31B3"/>
    <w:rsid w:val="009F3952"/>
    <w:rsid w:val="009F3A79"/>
    <w:rsid w:val="009F3EDD"/>
    <w:rsid w:val="009F4360"/>
    <w:rsid w:val="009F4383"/>
    <w:rsid w:val="009F4AF2"/>
    <w:rsid w:val="009F4E66"/>
    <w:rsid w:val="009F4EBD"/>
    <w:rsid w:val="009F5124"/>
    <w:rsid w:val="009F5F2C"/>
    <w:rsid w:val="009F6DCE"/>
    <w:rsid w:val="009F71A8"/>
    <w:rsid w:val="009F7913"/>
    <w:rsid w:val="009F7C52"/>
    <w:rsid w:val="009F7E8E"/>
    <w:rsid w:val="00A004AB"/>
    <w:rsid w:val="00A00D64"/>
    <w:rsid w:val="00A01126"/>
    <w:rsid w:val="00A01169"/>
    <w:rsid w:val="00A01890"/>
    <w:rsid w:val="00A01AC8"/>
    <w:rsid w:val="00A01D62"/>
    <w:rsid w:val="00A0242E"/>
    <w:rsid w:val="00A025A0"/>
    <w:rsid w:val="00A0342C"/>
    <w:rsid w:val="00A035DF"/>
    <w:rsid w:val="00A04B1D"/>
    <w:rsid w:val="00A04BDE"/>
    <w:rsid w:val="00A05273"/>
    <w:rsid w:val="00A05499"/>
    <w:rsid w:val="00A058CB"/>
    <w:rsid w:val="00A05D7D"/>
    <w:rsid w:val="00A05E5C"/>
    <w:rsid w:val="00A05EC4"/>
    <w:rsid w:val="00A0624F"/>
    <w:rsid w:val="00A062D2"/>
    <w:rsid w:val="00A06F0F"/>
    <w:rsid w:val="00A07052"/>
    <w:rsid w:val="00A072C8"/>
    <w:rsid w:val="00A074BF"/>
    <w:rsid w:val="00A0751E"/>
    <w:rsid w:val="00A102AD"/>
    <w:rsid w:val="00A107D3"/>
    <w:rsid w:val="00A1104B"/>
    <w:rsid w:val="00A11094"/>
    <w:rsid w:val="00A112B9"/>
    <w:rsid w:val="00A118E0"/>
    <w:rsid w:val="00A11FDA"/>
    <w:rsid w:val="00A120B9"/>
    <w:rsid w:val="00A128FE"/>
    <w:rsid w:val="00A1319D"/>
    <w:rsid w:val="00A13254"/>
    <w:rsid w:val="00A13398"/>
    <w:rsid w:val="00A133B9"/>
    <w:rsid w:val="00A13B02"/>
    <w:rsid w:val="00A13C87"/>
    <w:rsid w:val="00A13CDA"/>
    <w:rsid w:val="00A14432"/>
    <w:rsid w:val="00A1452A"/>
    <w:rsid w:val="00A1486A"/>
    <w:rsid w:val="00A14F1F"/>
    <w:rsid w:val="00A1596B"/>
    <w:rsid w:val="00A1604B"/>
    <w:rsid w:val="00A164F8"/>
    <w:rsid w:val="00A16518"/>
    <w:rsid w:val="00A165DF"/>
    <w:rsid w:val="00A16719"/>
    <w:rsid w:val="00A1676B"/>
    <w:rsid w:val="00A167FE"/>
    <w:rsid w:val="00A16DEF"/>
    <w:rsid w:val="00A16FEC"/>
    <w:rsid w:val="00A17134"/>
    <w:rsid w:val="00A1780C"/>
    <w:rsid w:val="00A17A2D"/>
    <w:rsid w:val="00A17D16"/>
    <w:rsid w:val="00A17EB1"/>
    <w:rsid w:val="00A17FE4"/>
    <w:rsid w:val="00A2002D"/>
    <w:rsid w:val="00A201F2"/>
    <w:rsid w:val="00A20688"/>
    <w:rsid w:val="00A207AE"/>
    <w:rsid w:val="00A207DD"/>
    <w:rsid w:val="00A20D58"/>
    <w:rsid w:val="00A21119"/>
    <w:rsid w:val="00A215D1"/>
    <w:rsid w:val="00A2190F"/>
    <w:rsid w:val="00A21A88"/>
    <w:rsid w:val="00A221EE"/>
    <w:rsid w:val="00A227E1"/>
    <w:rsid w:val="00A22F1B"/>
    <w:rsid w:val="00A2376D"/>
    <w:rsid w:val="00A238D1"/>
    <w:rsid w:val="00A23976"/>
    <w:rsid w:val="00A239AC"/>
    <w:rsid w:val="00A23A68"/>
    <w:rsid w:val="00A23B33"/>
    <w:rsid w:val="00A23FE0"/>
    <w:rsid w:val="00A240F7"/>
    <w:rsid w:val="00A2422D"/>
    <w:rsid w:val="00A24A3E"/>
    <w:rsid w:val="00A24AA3"/>
    <w:rsid w:val="00A254DA"/>
    <w:rsid w:val="00A25735"/>
    <w:rsid w:val="00A257F5"/>
    <w:rsid w:val="00A25D00"/>
    <w:rsid w:val="00A25D78"/>
    <w:rsid w:val="00A26526"/>
    <w:rsid w:val="00A266F8"/>
    <w:rsid w:val="00A27030"/>
    <w:rsid w:val="00A27517"/>
    <w:rsid w:val="00A308F9"/>
    <w:rsid w:val="00A310F5"/>
    <w:rsid w:val="00A3140C"/>
    <w:rsid w:val="00A315D5"/>
    <w:rsid w:val="00A31602"/>
    <w:rsid w:val="00A316B1"/>
    <w:rsid w:val="00A31FAC"/>
    <w:rsid w:val="00A32211"/>
    <w:rsid w:val="00A324E2"/>
    <w:rsid w:val="00A32AAB"/>
    <w:rsid w:val="00A331EF"/>
    <w:rsid w:val="00A33761"/>
    <w:rsid w:val="00A3390C"/>
    <w:rsid w:val="00A33D5B"/>
    <w:rsid w:val="00A34113"/>
    <w:rsid w:val="00A3466B"/>
    <w:rsid w:val="00A34797"/>
    <w:rsid w:val="00A34CE4"/>
    <w:rsid w:val="00A34F3A"/>
    <w:rsid w:val="00A35156"/>
    <w:rsid w:val="00A35347"/>
    <w:rsid w:val="00A353B8"/>
    <w:rsid w:val="00A356F1"/>
    <w:rsid w:val="00A35F56"/>
    <w:rsid w:val="00A369B3"/>
    <w:rsid w:val="00A376F9"/>
    <w:rsid w:val="00A3774E"/>
    <w:rsid w:val="00A37FA3"/>
    <w:rsid w:val="00A400D5"/>
    <w:rsid w:val="00A40992"/>
    <w:rsid w:val="00A41655"/>
    <w:rsid w:val="00A416A2"/>
    <w:rsid w:val="00A419B5"/>
    <w:rsid w:val="00A42020"/>
    <w:rsid w:val="00A4250B"/>
    <w:rsid w:val="00A42768"/>
    <w:rsid w:val="00A4277D"/>
    <w:rsid w:val="00A42845"/>
    <w:rsid w:val="00A42CD1"/>
    <w:rsid w:val="00A43292"/>
    <w:rsid w:val="00A43519"/>
    <w:rsid w:val="00A43EFF"/>
    <w:rsid w:val="00A444CB"/>
    <w:rsid w:val="00A4489B"/>
    <w:rsid w:val="00A4490C"/>
    <w:rsid w:val="00A44C4E"/>
    <w:rsid w:val="00A44E20"/>
    <w:rsid w:val="00A454CF"/>
    <w:rsid w:val="00A455C7"/>
    <w:rsid w:val="00A45AC3"/>
    <w:rsid w:val="00A45D15"/>
    <w:rsid w:val="00A45FBF"/>
    <w:rsid w:val="00A462FB"/>
    <w:rsid w:val="00A4634C"/>
    <w:rsid w:val="00A474CA"/>
    <w:rsid w:val="00A476AE"/>
    <w:rsid w:val="00A476E9"/>
    <w:rsid w:val="00A477F6"/>
    <w:rsid w:val="00A47C5B"/>
    <w:rsid w:val="00A5095D"/>
    <w:rsid w:val="00A50A82"/>
    <w:rsid w:val="00A50A94"/>
    <w:rsid w:val="00A50E45"/>
    <w:rsid w:val="00A5121F"/>
    <w:rsid w:val="00A51417"/>
    <w:rsid w:val="00A5149F"/>
    <w:rsid w:val="00A516F8"/>
    <w:rsid w:val="00A51928"/>
    <w:rsid w:val="00A51C4C"/>
    <w:rsid w:val="00A51DB1"/>
    <w:rsid w:val="00A521C0"/>
    <w:rsid w:val="00A5231D"/>
    <w:rsid w:val="00A52424"/>
    <w:rsid w:val="00A52574"/>
    <w:rsid w:val="00A53563"/>
    <w:rsid w:val="00A53CC9"/>
    <w:rsid w:val="00A53E3F"/>
    <w:rsid w:val="00A54741"/>
    <w:rsid w:val="00A55057"/>
    <w:rsid w:val="00A556C3"/>
    <w:rsid w:val="00A5577F"/>
    <w:rsid w:val="00A55B9A"/>
    <w:rsid w:val="00A55C74"/>
    <w:rsid w:val="00A5645B"/>
    <w:rsid w:val="00A5665E"/>
    <w:rsid w:val="00A57439"/>
    <w:rsid w:val="00A5766B"/>
    <w:rsid w:val="00A57BF2"/>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3181"/>
    <w:rsid w:val="00A631AB"/>
    <w:rsid w:val="00A63474"/>
    <w:rsid w:val="00A63575"/>
    <w:rsid w:val="00A63E9D"/>
    <w:rsid w:val="00A64721"/>
    <w:rsid w:val="00A64D20"/>
    <w:rsid w:val="00A64F47"/>
    <w:rsid w:val="00A6544F"/>
    <w:rsid w:val="00A658CA"/>
    <w:rsid w:val="00A65E60"/>
    <w:rsid w:val="00A660DB"/>
    <w:rsid w:val="00A661DE"/>
    <w:rsid w:val="00A66713"/>
    <w:rsid w:val="00A66901"/>
    <w:rsid w:val="00A66F6A"/>
    <w:rsid w:val="00A67031"/>
    <w:rsid w:val="00A676E8"/>
    <w:rsid w:val="00A67706"/>
    <w:rsid w:val="00A6780D"/>
    <w:rsid w:val="00A67D88"/>
    <w:rsid w:val="00A67E9D"/>
    <w:rsid w:val="00A70475"/>
    <w:rsid w:val="00A7145A"/>
    <w:rsid w:val="00A71584"/>
    <w:rsid w:val="00A71693"/>
    <w:rsid w:val="00A71A51"/>
    <w:rsid w:val="00A71E3B"/>
    <w:rsid w:val="00A726D1"/>
    <w:rsid w:val="00A72C8B"/>
    <w:rsid w:val="00A72F79"/>
    <w:rsid w:val="00A73048"/>
    <w:rsid w:val="00A73374"/>
    <w:rsid w:val="00A733E5"/>
    <w:rsid w:val="00A739DD"/>
    <w:rsid w:val="00A73C54"/>
    <w:rsid w:val="00A73F56"/>
    <w:rsid w:val="00A74997"/>
    <w:rsid w:val="00A74A1E"/>
    <w:rsid w:val="00A7548E"/>
    <w:rsid w:val="00A75640"/>
    <w:rsid w:val="00A75718"/>
    <w:rsid w:val="00A75E1A"/>
    <w:rsid w:val="00A75FD7"/>
    <w:rsid w:val="00A767C0"/>
    <w:rsid w:val="00A7692A"/>
    <w:rsid w:val="00A77156"/>
    <w:rsid w:val="00A771EF"/>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C77"/>
    <w:rsid w:val="00A8303D"/>
    <w:rsid w:val="00A83780"/>
    <w:rsid w:val="00A83C9D"/>
    <w:rsid w:val="00A84511"/>
    <w:rsid w:val="00A84512"/>
    <w:rsid w:val="00A84C0D"/>
    <w:rsid w:val="00A84D17"/>
    <w:rsid w:val="00A852E5"/>
    <w:rsid w:val="00A85576"/>
    <w:rsid w:val="00A856EA"/>
    <w:rsid w:val="00A85E25"/>
    <w:rsid w:val="00A86624"/>
    <w:rsid w:val="00A86E74"/>
    <w:rsid w:val="00A870A7"/>
    <w:rsid w:val="00A8737E"/>
    <w:rsid w:val="00A873F5"/>
    <w:rsid w:val="00A8741E"/>
    <w:rsid w:val="00A87B9F"/>
    <w:rsid w:val="00A9077E"/>
    <w:rsid w:val="00A907E7"/>
    <w:rsid w:val="00A9142E"/>
    <w:rsid w:val="00A91B4A"/>
    <w:rsid w:val="00A91DF5"/>
    <w:rsid w:val="00A91F68"/>
    <w:rsid w:val="00A921E7"/>
    <w:rsid w:val="00A9243C"/>
    <w:rsid w:val="00A92688"/>
    <w:rsid w:val="00A92A93"/>
    <w:rsid w:val="00A92D21"/>
    <w:rsid w:val="00A93C9A"/>
    <w:rsid w:val="00A94394"/>
    <w:rsid w:val="00A9455F"/>
    <w:rsid w:val="00A9474D"/>
    <w:rsid w:val="00A94916"/>
    <w:rsid w:val="00A94F3C"/>
    <w:rsid w:val="00A956FE"/>
    <w:rsid w:val="00A95BC3"/>
    <w:rsid w:val="00A96941"/>
    <w:rsid w:val="00A96BCA"/>
    <w:rsid w:val="00A97155"/>
    <w:rsid w:val="00A97509"/>
    <w:rsid w:val="00A97723"/>
    <w:rsid w:val="00A978E1"/>
    <w:rsid w:val="00A97E89"/>
    <w:rsid w:val="00A97F37"/>
    <w:rsid w:val="00AA0303"/>
    <w:rsid w:val="00AA0433"/>
    <w:rsid w:val="00AA0691"/>
    <w:rsid w:val="00AA06CD"/>
    <w:rsid w:val="00AA124D"/>
    <w:rsid w:val="00AA1279"/>
    <w:rsid w:val="00AA12C4"/>
    <w:rsid w:val="00AA1467"/>
    <w:rsid w:val="00AA1A65"/>
    <w:rsid w:val="00AA1B23"/>
    <w:rsid w:val="00AA269F"/>
    <w:rsid w:val="00AA2860"/>
    <w:rsid w:val="00AA291A"/>
    <w:rsid w:val="00AA2CC3"/>
    <w:rsid w:val="00AA34B2"/>
    <w:rsid w:val="00AA3C33"/>
    <w:rsid w:val="00AA3D2F"/>
    <w:rsid w:val="00AA3E74"/>
    <w:rsid w:val="00AA5929"/>
    <w:rsid w:val="00AA6002"/>
    <w:rsid w:val="00AA65F6"/>
    <w:rsid w:val="00AA6AAA"/>
    <w:rsid w:val="00AA6D9C"/>
    <w:rsid w:val="00AA6DE0"/>
    <w:rsid w:val="00AA6F40"/>
    <w:rsid w:val="00AA7A21"/>
    <w:rsid w:val="00AA7FF9"/>
    <w:rsid w:val="00AB00B8"/>
    <w:rsid w:val="00AB021F"/>
    <w:rsid w:val="00AB02A1"/>
    <w:rsid w:val="00AB0462"/>
    <w:rsid w:val="00AB0DB9"/>
    <w:rsid w:val="00AB1BF3"/>
    <w:rsid w:val="00AB204B"/>
    <w:rsid w:val="00AB2310"/>
    <w:rsid w:val="00AB270E"/>
    <w:rsid w:val="00AB2EF2"/>
    <w:rsid w:val="00AB3196"/>
    <w:rsid w:val="00AB33B7"/>
    <w:rsid w:val="00AB3921"/>
    <w:rsid w:val="00AB3AD1"/>
    <w:rsid w:val="00AB3E2C"/>
    <w:rsid w:val="00AB3F73"/>
    <w:rsid w:val="00AB416F"/>
    <w:rsid w:val="00AB4555"/>
    <w:rsid w:val="00AB4ACA"/>
    <w:rsid w:val="00AB51E6"/>
    <w:rsid w:val="00AB603E"/>
    <w:rsid w:val="00AB628B"/>
    <w:rsid w:val="00AB63DA"/>
    <w:rsid w:val="00AB6BBB"/>
    <w:rsid w:val="00AB70D2"/>
    <w:rsid w:val="00AB71FF"/>
    <w:rsid w:val="00AB78F1"/>
    <w:rsid w:val="00AB7CD9"/>
    <w:rsid w:val="00AC03CE"/>
    <w:rsid w:val="00AC043E"/>
    <w:rsid w:val="00AC0714"/>
    <w:rsid w:val="00AC0842"/>
    <w:rsid w:val="00AC0958"/>
    <w:rsid w:val="00AC1A40"/>
    <w:rsid w:val="00AC1BFB"/>
    <w:rsid w:val="00AC1CAC"/>
    <w:rsid w:val="00AC1EFD"/>
    <w:rsid w:val="00AC254B"/>
    <w:rsid w:val="00AC2764"/>
    <w:rsid w:val="00AC2C5A"/>
    <w:rsid w:val="00AC312A"/>
    <w:rsid w:val="00AC3B03"/>
    <w:rsid w:val="00AC41C5"/>
    <w:rsid w:val="00AC4D1D"/>
    <w:rsid w:val="00AC4D6E"/>
    <w:rsid w:val="00AC55D0"/>
    <w:rsid w:val="00AC580B"/>
    <w:rsid w:val="00AC59F9"/>
    <w:rsid w:val="00AC5F14"/>
    <w:rsid w:val="00AC5F7C"/>
    <w:rsid w:val="00AC5F86"/>
    <w:rsid w:val="00AC5FD6"/>
    <w:rsid w:val="00AC6188"/>
    <w:rsid w:val="00AC6392"/>
    <w:rsid w:val="00AC691B"/>
    <w:rsid w:val="00AC6F59"/>
    <w:rsid w:val="00AC712B"/>
    <w:rsid w:val="00AC73A1"/>
    <w:rsid w:val="00AC73BD"/>
    <w:rsid w:val="00AD0802"/>
    <w:rsid w:val="00AD0BDD"/>
    <w:rsid w:val="00AD0C24"/>
    <w:rsid w:val="00AD0CF5"/>
    <w:rsid w:val="00AD0E3E"/>
    <w:rsid w:val="00AD1279"/>
    <w:rsid w:val="00AD1340"/>
    <w:rsid w:val="00AD1363"/>
    <w:rsid w:val="00AD1370"/>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506C"/>
    <w:rsid w:val="00AD50C7"/>
    <w:rsid w:val="00AD5138"/>
    <w:rsid w:val="00AD60F4"/>
    <w:rsid w:val="00AD6AF3"/>
    <w:rsid w:val="00AD6CD3"/>
    <w:rsid w:val="00AD6FB8"/>
    <w:rsid w:val="00AD7293"/>
    <w:rsid w:val="00AD72B0"/>
    <w:rsid w:val="00AD749B"/>
    <w:rsid w:val="00AD7607"/>
    <w:rsid w:val="00AD7E87"/>
    <w:rsid w:val="00AE03DB"/>
    <w:rsid w:val="00AE05BA"/>
    <w:rsid w:val="00AE067A"/>
    <w:rsid w:val="00AE0894"/>
    <w:rsid w:val="00AE08D6"/>
    <w:rsid w:val="00AE16FC"/>
    <w:rsid w:val="00AE1DB7"/>
    <w:rsid w:val="00AE1E83"/>
    <w:rsid w:val="00AE1FC9"/>
    <w:rsid w:val="00AE22C2"/>
    <w:rsid w:val="00AE22F6"/>
    <w:rsid w:val="00AE28CC"/>
    <w:rsid w:val="00AE29E5"/>
    <w:rsid w:val="00AE2BBE"/>
    <w:rsid w:val="00AE3042"/>
    <w:rsid w:val="00AE3287"/>
    <w:rsid w:val="00AE3724"/>
    <w:rsid w:val="00AE3C52"/>
    <w:rsid w:val="00AE4A05"/>
    <w:rsid w:val="00AE5CF6"/>
    <w:rsid w:val="00AE605F"/>
    <w:rsid w:val="00AE6441"/>
    <w:rsid w:val="00AE6D51"/>
    <w:rsid w:val="00AE6D86"/>
    <w:rsid w:val="00AE749E"/>
    <w:rsid w:val="00AE76BF"/>
    <w:rsid w:val="00AE7D57"/>
    <w:rsid w:val="00AE7E3B"/>
    <w:rsid w:val="00AF0011"/>
    <w:rsid w:val="00AF0DEB"/>
    <w:rsid w:val="00AF1072"/>
    <w:rsid w:val="00AF12E5"/>
    <w:rsid w:val="00AF1B9B"/>
    <w:rsid w:val="00AF1C22"/>
    <w:rsid w:val="00AF1FB2"/>
    <w:rsid w:val="00AF22AD"/>
    <w:rsid w:val="00AF2321"/>
    <w:rsid w:val="00AF25B9"/>
    <w:rsid w:val="00AF2AD0"/>
    <w:rsid w:val="00AF30BC"/>
    <w:rsid w:val="00AF3469"/>
    <w:rsid w:val="00AF3551"/>
    <w:rsid w:val="00AF36B1"/>
    <w:rsid w:val="00AF3AF8"/>
    <w:rsid w:val="00AF3EF7"/>
    <w:rsid w:val="00AF3F68"/>
    <w:rsid w:val="00AF475B"/>
    <w:rsid w:val="00AF4D5B"/>
    <w:rsid w:val="00AF4F9C"/>
    <w:rsid w:val="00AF5B5E"/>
    <w:rsid w:val="00AF5EB6"/>
    <w:rsid w:val="00AF624A"/>
    <w:rsid w:val="00AF625E"/>
    <w:rsid w:val="00AF6DBB"/>
    <w:rsid w:val="00AF71CE"/>
    <w:rsid w:val="00AF7BAE"/>
    <w:rsid w:val="00B00049"/>
    <w:rsid w:val="00B000D9"/>
    <w:rsid w:val="00B00168"/>
    <w:rsid w:val="00B00642"/>
    <w:rsid w:val="00B00978"/>
    <w:rsid w:val="00B00B81"/>
    <w:rsid w:val="00B00BBC"/>
    <w:rsid w:val="00B00D80"/>
    <w:rsid w:val="00B0106E"/>
    <w:rsid w:val="00B01607"/>
    <w:rsid w:val="00B0162D"/>
    <w:rsid w:val="00B0190C"/>
    <w:rsid w:val="00B02666"/>
    <w:rsid w:val="00B02A05"/>
    <w:rsid w:val="00B02ADD"/>
    <w:rsid w:val="00B03820"/>
    <w:rsid w:val="00B03885"/>
    <w:rsid w:val="00B039B1"/>
    <w:rsid w:val="00B03DA4"/>
    <w:rsid w:val="00B0474A"/>
    <w:rsid w:val="00B04C78"/>
    <w:rsid w:val="00B04E74"/>
    <w:rsid w:val="00B05144"/>
    <w:rsid w:val="00B05298"/>
    <w:rsid w:val="00B053B3"/>
    <w:rsid w:val="00B05487"/>
    <w:rsid w:val="00B05BBC"/>
    <w:rsid w:val="00B05FF1"/>
    <w:rsid w:val="00B061E1"/>
    <w:rsid w:val="00B065A0"/>
    <w:rsid w:val="00B068E1"/>
    <w:rsid w:val="00B06B82"/>
    <w:rsid w:val="00B06BDB"/>
    <w:rsid w:val="00B06E0C"/>
    <w:rsid w:val="00B06E45"/>
    <w:rsid w:val="00B0754C"/>
    <w:rsid w:val="00B07828"/>
    <w:rsid w:val="00B078EC"/>
    <w:rsid w:val="00B1016D"/>
    <w:rsid w:val="00B10365"/>
    <w:rsid w:val="00B1090C"/>
    <w:rsid w:val="00B109FE"/>
    <w:rsid w:val="00B11701"/>
    <w:rsid w:val="00B11CD5"/>
    <w:rsid w:val="00B11EEF"/>
    <w:rsid w:val="00B11FC4"/>
    <w:rsid w:val="00B1260B"/>
    <w:rsid w:val="00B12914"/>
    <w:rsid w:val="00B13517"/>
    <w:rsid w:val="00B13597"/>
    <w:rsid w:val="00B13CD3"/>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AD"/>
    <w:rsid w:val="00B17874"/>
    <w:rsid w:val="00B178CC"/>
    <w:rsid w:val="00B201E6"/>
    <w:rsid w:val="00B20233"/>
    <w:rsid w:val="00B20520"/>
    <w:rsid w:val="00B20556"/>
    <w:rsid w:val="00B205ED"/>
    <w:rsid w:val="00B20844"/>
    <w:rsid w:val="00B20A6C"/>
    <w:rsid w:val="00B20C4F"/>
    <w:rsid w:val="00B2131F"/>
    <w:rsid w:val="00B21790"/>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BAB"/>
    <w:rsid w:val="00B25024"/>
    <w:rsid w:val="00B251A5"/>
    <w:rsid w:val="00B259EF"/>
    <w:rsid w:val="00B25AFF"/>
    <w:rsid w:val="00B25D18"/>
    <w:rsid w:val="00B26013"/>
    <w:rsid w:val="00B26266"/>
    <w:rsid w:val="00B2672B"/>
    <w:rsid w:val="00B269FE"/>
    <w:rsid w:val="00B26A1E"/>
    <w:rsid w:val="00B270A3"/>
    <w:rsid w:val="00B3008E"/>
    <w:rsid w:val="00B3068E"/>
    <w:rsid w:val="00B3082B"/>
    <w:rsid w:val="00B30AAF"/>
    <w:rsid w:val="00B30D13"/>
    <w:rsid w:val="00B31A98"/>
    <w:rsid w:val="00B31D6B"/>
    <w:rsid w:val="00B3206C"/>
    <w:rsid w:val="00B322BF"/>
    <w:rsid w:val="00B325C6"/>
    <w:rsid w:val="00B33259"/>
    <w:rsid w:val="00B3393B"/>
    <w:rsid w:val="00B339BC"/>
    <w:rsid w:val="00B33F06"/>
    <w:rsid w:val="00B340DF"/>
    <w:rsid w:val="00B3425E"/>
    <w:rsid w:val="00B342AF"/>
    <w:rsid w:val="00B3479B"/>
    <w:rsid w:val="00B34C1D"/>
    <w:rsid w:val="00B35383"/>
    <w:rsid w:val="00B355F7"/>
    <w:rsid w:val="00B35783"/>
    <w:rsid w:val="00B3598F"/>
    <w:rsid w:val="00B35B43"/>
    <w:rsid w:val="00B35D11"/>
    <w:rsid w:val="00B35FC8"/>
    <w:rsid w:val="00B36326"/>
    <w:rsid w:val="00B363C4"/>
    <w:rsid w:val="00B368F3"/>
    <w:rsid w:val="00B3698A"/>
    <w:rsid w:val="00B373AC"/>
    <w:rsid w:val="00B3767F"/>
    <w:rsid w:val="00B378E9"/>
    <w:rsid w:val="00B37917"/>
    <w:rsid w:val="00B37C36"/>
    <w:rsid w:val="00B37CFB"/>
    <w:rsid w:val="00B37DF3"/>
    <w:rsid w:val="00B40699"/>
    <w:rsid w:val="00B40708"/>
    <w:rsid w:val="00B415D2"/>
    <w:rsid w:val="00B41637"/>
    <w:rsid w:val="00B41A02"/>
    <w:rsid w:val="00B41D50"/>
    <w:rsid w:val="00B427F9"/>
    <w:rsid w:val="00B42870"/>
    <w:rsid w:val="00B42911"/>
    <w:rsid w:val="00B42D76"/>
    <w:rsid w:val="00B42D7E"/>
    <w:rsid w:val="00B4336A"/>
    <w:rsid w:val="00B4353C"/>
    <w:rsid w:val="00B43811"/>
    <w:rsid w:val="00B43989"/>
    <w:rsid w:val="00B43DF8"/>
    <w:rsid w:val="00B43F78"/>
    <w:rsid w:val="00B44559"/>
    <w:rsid w:val="00B4469E"/>
    <w:rsid w:val="00B454C1"/>
    <w:rsid w:val="00B45550"/>
    <w:rsid w:val="00B456E5"/>
    <w:rsid w:val="00B45D49"/>
    <w:rsid w:val="00B45DE7"/>
    <w:rsid w:val="00B46183"/>
    <w:rsid w:val="00B46B4E"/>
    <w:rsid w:val="00B46C9A"/>
    <w:rsid w:val="00B46D29"/>
    <w:rsid w:val="00B46F5D"/>
    <w:rsid w:val="00B47314"/>
    <w:rsid w:val="00B47C4B"/>
    <w:rsid w:val="00B47CCE"/>
    <w:rsid w:val="00B47E8B"/>
    <w:rsid w:val="00B505E8"/>
    <w:rsid w:val="00B50D1D"/>
    <w:rsid w:val="00B51B5D"/>
    <w:rsid w:val="00B51E94"/>
    <w:rsid w:val="00B5220E"/>
    <w:rsid w:val="00B522CB"/>
    <w:rsid w:val="00B52387"/>
    <w:rsid w:val="00B525FD"/>
    <w:rsid w:val="00B527FE"/>
    <w:rsid w:val="00B5287A"/>
    <w:rsid w:val="00B53332"/>
    <w:rsid w:val="00B53A73"/>
    <w:rsid w:val="00B55376"/>
    <w:rsid w:val="00B55C9E"/>
    <w:rsid w:val="00B55CA5"/>
    <w:rsid w:val="00B55F0B"/>
    <w:rsid w:val="00B56027"/>
    <w:rsid w:val="00B566EF"/>
    <w:rsid w:val="00B5680E"/>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612"/>
    <w:rsid w:val="00B618F5"/>
    <w:rsid w:val="00B61918"/>
    <w:rsid w:val="00B61AD9"/>
    <w:rsid w:val="00B61BE9"/>
    <w:rsid w:val="00B61C90"/>
    <w:rsid w:val="00B61DFC"/>
    <w:rsid w:val="00B61F80"/>
    <w:rsid w:val="00B623FE"/>
    <w:rsid w:val="00B629F8"/>
    <w:rsid w:val="00B62B5B"/>
    <w:rsid w:val="00B62C45"/>
    <w:rsid w:val="00B63174"/>
    <w:rsid w:val="00B63C0C"/>
    <w:rsid w:val="00B63DF1"/>
    <w:rsid w:val="00B64A01"/>
    <w:rsid w:val="00B64B40"/>
    <w:rsid w:val="00B64C23"/>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93E"/>
    <w:rsid w:val="00B67A37"/>
    <w:rsid w:val="00B67C02"/>
    <w:rsid w:val="00B67C31"/>
    <w:rsid w:val="00B700D3"/>
    <w:rsid w:val="00B7166F"/>
    <w:rsid w:val="00B71B46"/>
    <w:rsid w:val="00B71C06"/>
    <w:rsid w:val="00B72190"/>
    <w:rsid w:val="00B722F4"/>
    <w:rsid w:val="00B7243A"/>
    <w:rsid w:val="00B72DA0"/>
    <w:rsid w:val="00B72F2E"/>
    <w:rsid w:val="00B73336"/>
    <w:rsid w:val="00B7342A"/>
    <w:rsid w:val="00B73437"/>
    <w:rsid w:val="00B73AF8"/>
    <w:rsid w:val="00B73F08"/>
    <w:rsid w:val="00B7442A"/>
    <w:rsid w:val="00B753FE"/>
    <w:rsid w:val="00B75414"/>
    <w:rsid w:val="00B7660A"/>
    <w:rsid w:val="00B76796"/>
    <w:rsid w:val="00B76892"/>
    <w:rsid w:val="00B7694B"/>
    <w:rsid w:val="00B76BF6"/>
    <w:rsid w:val="00B76E4A"/>
    <w:rsid w:val="00B77075"/>
    <w:rsid w:val="00B770A3"/>
    <w:rsid w:val="00B7727E"/>
    <w:rsid w:val="00B77668"/>
    <w:rsid w:val="00B77AE6"/>
    <w:rsid w:val="00B77EBF"/>
    <w:rsid w:val="00B80DC0"/>
    <w:rsid w:val="00B81082"/>
    <w:rsid w:val="00B81086"/>
    <w:rsid w:val="00B813CF"/>
    <w:rsid w:val="00B81477"/>
    <w:rsid w:val="00B817DB"/>
    <w:rsid w:val="00B81A96"/>
    <w:rsid w:val="00B8233F"/>
    <w:rsid w:val="00B8253B"/>
    <w:rsid w:val="00B82B06"/>
    <w:rsid w:val="00B82EE8"/>
    <w:rsid w:val="00B83325"/>
    <w:rsid w:val="00B83552"/>
    <w:rsid w:val="00B835A8"/>
    <w:rsid w:val="00B83D49"/>
    <w:rsid w:val="00B84319"/>
    <w:rsid w:val="00B843F6"/>
    <w:rsid w:val="00B84B07"/>
    <w:rsid w:val="00B84CA1"/>
    <w:rsid w:val="00B85291"/>
    <w:rsid w:val="00B853B6"/>
    <w:rsid w:val="00B85769"/>
    <w:rsid w:val="00B85FDC"/>
    <w:rsid w:val="00B85FFD"/>
    <w:rsid w:val="00B861E8"/>
    <w:rsid w:val="00B8655D"/>
    <w:rsid w:val="00B865AA"/>
    <w:rsid w:val="00B8691A"/>
    <w:rsid w:val="00B86A60"/>
    <w:rsid w:val="00B86E5B"/>
    <w:rsid w:val="00B8736D"/>
    <w:rsid w:val="00B87501"/>
    <w:rsid w:val="00B87A9F"/>
    <w:rsid w:val="00B87E31"/>
    <w:rsid w:val="00B90852"/>
    <w:rsid w:val="00B90993"/>
    <w:rsid w:val="00B90CBB"/>
    <w:rsid w:val="00B91012"/>
    <w:rsid w:val="00B910DC"/>
    <w:rsid w:val="00B91670"/>
    <w:rsid w:val="00B916D2"/>
    <w:rsid w:val="00B919E0"/>
    <w:rsid w:val="00B91C8F"/>
    <w:rsid w:val="00B91F55"/>
    <w:rsid w:val="00B92991"/>
    <w:rsid w:val="00B92C55"/>
    <w:rsid w:val="00B9339B"/>
    <w:rsid w:val="00B93772"/>
    <w:rsid w:val="00B93C84"/>
    <w:rsid w:val="00B93C85"/>
    <w:rsid w:val="00B93D8F"/>
    <w:rsid w:val="00B9437A"/>
    <w:rsid w:val="00B944BA"/>
    <w:rsid w:val="00B95052"/>
    <w:rsid w:val="00B95417"/>
    <w:rsid w:val="00B95496"/>
    <w:rsid w:val="00B95B2D"/>
    <w:rsid w:val="00B96021"/>
    <w:rsid w:val="00B960AC"/>
    <w:rsid w:val="00B96607"/>
    <w:rsid w:val="00B9661F"/>
    <w:rsid w:val="00B966B2"/>
    <w:rsid w:val="00B971C6"/>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53"/>
    <w:rsid w:val="00BA3799"/>
    <w:rsid w:val="00BA38F2"/>
    <w:rsid w:val="00BA39E8"/>
    <w:rsid w:val="00BA40DD"/>
    <w:rsid w:val="00BA42D9"/>
    <w:rsid w:val="00BA430D"/>
    <w:rsid w:val="00BA4859"/>
    <w:rsid w:val="00BA4B06"/>
    <w:rsid w:val="00BA4DDD"/>
    <w:rsid w:val="00BA6118"/>
    <w:rsid w:val="00BA6122"/>
    <w:rsid w:val="00BA6467"/>
    <w:rsid w:val="00BA6571"/>
    <w:rsid w:val="00BA657B"/>
    <w:rsid w:val="00BA7215"/>
    <w:rsid w:val="00BA75B0"/>
    <w:rsid w:val="00BA7992"/>
    <w:rsid w:val="00BA7AEE"/>
    <w:rsid w:val="00BB0152"/>
    <w:rsid w:val="00BB0282"/>
    <w:rsid w:val="00BB09CA"/>
    <w:rsid w:val="00BB0BD9"/>
    <w:rsid w:val="00BB0F68"/>
    <w:rsid w:val="00BB11CF"/>
    <w:rsid w:val="00BB1468"/>
    <w:rsid w:val="00BB1A4A"/>
    <w:rsid w:val="00BB1F50"/>
    <w:rsid w:val="00BB203D"/>
    <w:rsid w:val="00BB270D"/>
    <w:rsid w:val="00BB2AAA"/>
    <w:rsid w:val="00BB2CC1"/>
    <w:rsid w:val="00BB38DB"/>
    <w:rsid w:val="00BB3A9D"/>
    <w:rsid w:val="00BB4028"/>
    <w:rsid w:val="00BB4103"/>
    <w:rsid w:val="00BB4431"/>
    <w:rsid w:val="00BB443C"/>
    <w:rsid w:val="00BB4DD1"/>
    <w:rsid w:val="00BB5191"/>
    <w:rsid w:val="00BB5214"/>
    <w:rsid w:val="00BB5786"/>
    <w:rsid w:val="00BB59B3"/>
    <w:rsid w:val="00BB5A3D"/>
    <w:rsid w:val="00BB5C47"/>
    <w:rsid w:val="00BB610D"/>
    <w:rsid w:val="00BB6278"/>
    <w:rsid w:val="00BB64BE"/>
    <w:rsid w:val="00BB6CB3"/>
    <w:rsid w:val="00BB70E7"/>
    <w:rsid w:val="00BB7581"/>
    <w:rsid w:val="00BB75B4"/>
    <w:rsid w:val="00BB7778"/>
    <w:rsid w:val="00BB7B6F"/>
    <w:rsid w:val="00BB7BAC"/>
    <w:rsid w:val="00BC01DC"/>
    <w:rsid w:val="00BC0800"/>
    <w:rsid w:val="00BC0B43"/>
    <w:rsid w:val="00BC0EB4"/>
    <w:rsid w:val="00BC0F77"/>
    <w:rsid w:val="00BC10E8"/>
    <w:rsid w:val="00BC1281"/>
    <w:rsid w:val="00BC17AE"/>
    <w:rsid w:val="00BC1827"/>
    <w:rsid w:val="00BC18D3"/>
    <w:rsid w:val="00BC1E2D"/>
    <w:rsid w:val="00BC2114"/>
    <w:rsid w:val="00BC24F0"/>
    <w:rsid w:val="00BC2559"/>
    <w:rsid w:val="00BC2627"/>
    <w:rsid w:val="00BC2984"/>
    <w:rsid w:val="00BC3179"/>
    <w:rsid w:val="00BC319E"/>
    <w:rsid w:val="00BC33D6"/>
    <w:rsid w:val="00BC3868"/>
    <w:rsid w:val="00BC3BBF"/>
    <w:rsid w:val="00BC3CF0"/>
    <w:rsid w:val="00BC3E49"/>
    <w:rsid w:val="00BC40FB"/>
    <w:rsid w:val="00BC43FB"/>
    <w:rsid w:val="00BC478A"/>
    <w:rsid w:val="00BC492C"/>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771E"/>
    <w:rsid w:val="00BC7F95"/>
    <w:rsid w:val="00BD0559"/>
    <w:rsid w:val="00BD0782"/>
    <w:rsid w:val="00BD089C"/>
    <w:rsid w:val="00BD0C1D"/>
    <w:rsid w:val="00BD0C2F"/>
    <w:rsid w:val="00BD144F"/>
    <w:rsid w:val="00BD161A"/>
    <w:rsid w:val="00BD18F7"/>
    <w:rsid w:val="00BD1B7B"/>
    <w:rsid w:val="00BD1C1C"/>
    <w:rsid w:val="00BD1D78"/>
    <w:rsid w:val="00BD1EF7"/>
    <w:rsid w:val="00BD23DA"/>
    <w:rsid w:val="00BD25A3"/>
    <w:rsid w:val="00BD273D"/>
    <w:rsid w:val="00BD290C"/>
    <w:rsid w:val="00BD2CA8"/>
    <w:rsid w:val="00BD2EE8"/>
    <w:rsid w:val="00BD3196"/>
    <w:rsid w:val="00BD331D"/>
    <w:rsid w:val="00BD3536"/>
    <w:rsid w:val="00BD3799"/>
    <w:rsid w:val="00BD3DC6"/>
    <w:rsid w:val="00BD3F6F"/>
    <w:rsid w:val="00BD427D"/>
    <w:rsid w:val="00BD45CB"/>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A3D"/>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603D"/>
    <w:rsid w:val="00BE6394"/>
    <w:rsid w:val="00BE6B11"/>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277D"/>
    <w:rsid w:val="00BF2E1B"/>
    <w:rsid w:val="00BF2FE2"/>
    <w:rsid w:val="00BF320A"/>
    <w:rsid w:val="00BF3748"/>
    <w:rsid w:val="00BF37FD"/>
    <w:rsid w:val="00BF39C7"/>
    <w:rsid w:val="00BF4204"/>
    <w:rsid w:val="00BF43C7"/>
    <w:rsid w:val="00BF4F69"/>
    <w:rsid w:val="00BF5065"/>
    <w:rsid w:val="00BF580C"/>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D6C"/>
    <w:rsid w:val="00C02206"/>
    <w:rsid w:val="00C02441"/>
    <w:rsid w:val="00C02485"/>
    <w:rsid w:val="00C0254E"/>
    <w:rsid w:val="00C0255E"/>
    <w:rsid w:val="00C028A0"/>
    <w:rsid w:val="00C02C5E"/>
    <w:rsid w:val="00C03995"/>
    <w:rsid w:val="00C0454E"/>
    <w:rsid w:val="00C046AB"/>
    <w:rsid w:val="00C0486A"/>
    <w:rsid w:val="00C0520F"/>
    <w:rsid w:val="00C05537"/>
    <w:rsid w:val="00C055A3"/>
    <w:rsid w:val="00C056A3"/>
    <w:rsid w:val="00C05AE6"/>
    <w:rsid w:val="00C0613B"/>
    <w:rsid w:val="00C06BFF"/>
    <w:rsid w:val="00C07A89"/>
    <w:rsid w:val="00C07E6D"/>
    <w:rsid w:val="00C10575"/>
    <w:rsid w:val="00C109DD"/>
    <w:rsid w:val="00C10BB5"/>
    <w:rsid w:val="00C10FF4"/>
    <w:rsid w:val="00C1115D"/>
    <w:rsid w:val="00C1177C"/>
    <w:rsid w:val="00C11D34"/>
    <w:rsid w:val="00C1261F"/>
    <w:rsid w:val="00C12C75"/>
    <w:rsid w:val="00C12EF4"/>
    <w:rsid w:val="00C12FD2"/>
    <w:rsid w:val="00C13193"/>
    <w:rsid w:val="00C13396"/>
    <w:rsid w:val="00C1371F"/>
    <w:rsid w:val="00C138DE"/>
    <w:rsid w:val="00C13B1F"/>
    <w:rsid w:val="00C13BEF"/>
    <w:rsid w:val="00C14152"/>
    <w:rsid w:val="00C14157"/>
    <w:rsid w:val="00C1425C"/>
    <w:rsid w:val="00C1530A"/>
    <w:rsid w:val="00C158C6"/>
    <w:rsid w:val="00C16743"/>
    <w:rsid w:val="00C16FD9"/>
    <w:rsid w:val="00C172AB"/>
    <w:rsid w:val="00C17734"/>
    <w:rsid w:val="00C17816"/>
    <w:rsid w:val="00C20108"/>
    <w:rsid w:val="00C20287"/>
    <w:rsid w:val="00C204ED"/>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300F"/>
    <w:rsid w:val="00C23509"/>
    <w:rsid w:val="00C238E1"/>
    <w:rsid w:val="00C23AF3"/>
    <w:rsid w:val="00C24038"/>
    <w:rsid w:val="00C24192"/>
    <w:rsid w:val="00C2471E"/>
    <w:rsid w:val="00C24C7C"/>
    <w:rsid w:val="00C264A6"/>
    <w:rsid w:val="00C26B46"/>
    <w:rsid w:val="00C26CDF"/>
    <w:rsid w:val="00C2724C"/>
    <w:rsid w:val="00C273A1"/>
    <w:rsid w:val="00C274E7"/>
    <w:rsid w:val="00C27E1F"/>
    <w:rsid w:val="00C3007D"/>
    <w:rsid w:val="00C3010E"/>
    <w:rsid w:val="00C305FF"/>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9A0"/>
    <w:rsid w:val="00C3465A"/>
    <w:rsid w:val="00C34907"/>
    <w:rsid w:val="00C34B7A"/>
    <w:rsid w:val="00C34C0A"/>
    <w:rsid w:val="00C35004"/>
    <w:rsid w:val="00C354C5"/>
    <w:rsid w:val="00C35A11"/>
    <w:rsid w:val="00C35A7A"/>
    <w:rsid w:val="00C36014"/>
    <w:rsid w:val="00C37399"/>
    <w:rsid w:val="00C37A3F"/>
    <w:rsid w:val="00C40127"/>
    <w:rsid w:val="00C405D0"/>
    <w:rsid w:val="00C409D6"/>
    <w:rsid w:val="00C4115F"/>
    <w:rsid w:val="00C41DAF"/>
    <w:rsid w:val="00C41DCD"/>
    <w:rsid w:val="00C4217A"/>
    <w:rsid w:val="00C42493"/>
    <w:rsid w:val="00C42B1D"/>
    <w:rsid w:val="00C42D3A"/>
    <w:rsid w:val="00C42DE5"/>
    <w:rsid w:val="00C42F47"/>
    <w:rsid w:val="00C4334A"/>
    <w:rsid w:val="00C43772"/>
    <w:rsid w:val="00C438A8"/>
    <w:rsid w:val="00C43C00"/>
    <w:rsid w:val="00C43C15"/>
    <w:rsid w:val="00C43CFC"/>
    <w:rsid w:val="00C44470"/>
    <w:rsid w:val="00C44910"/>
    <w:rsid w:val="00C4496F"/>
    <w:rsid w:val="00C4524C"/>
    <w:rsid w:val="00C45337"/>
    <w:rsid w:val="00C453A5"/>
    <w:rsid w:val="00C458A4"/>
    <w:rsid w:val="00C466C9"/>
    <w:rsid w:val="00C46AEC"/>
    <w:rsid w:val="00C46E9D"/>
    <w:rsid w:val="00C46FE3"/>
    <w:rsid w:val="00C472E0"/>
    <w:rsid w:val="00C4759A"/>
    <w:rsid w:val="00C47A96"/>
    <w:rsid w:val="00C47D48"/>
    <w:rsid w:val="00C47FA0"/>
    <w:rsid w:val="00C50E98"/>
    <w:rsid w:val="00C51192"/>
    <w:rsid w:val="00C51437"/>
    <w:rsid w:val="00C5147E"/>
    <w:rsid w:val="00C517B0"/>
    <w:rsid w:val="00C51953"/>
    <w:rsid w:val="00C51A3E"/>
    <w:rsid w:val="00C51ECD"/>
    <w:rsid w:val="00C52268"/>
    <w:rsid w:val="00C524D4"/>
    <w:rsid w:val="00C52EDE"/>
    <w:rsid w:val="00C53940"/>
    <w:rsid w:val="00C53AC6"/>
    <w:rsid w:val="00C53BAE"/>
    <w:rsid w:val="00C53E36"/>
    <w:rsid w:val="00C53F69"/>
    <w:rsid w:val="00C53FA0"/>
    <w:rsid w:val="00C54780"/>
    <w:rsid w:val="00C5484C"/>
    <w:rsid w:val="00C54CEE"/>
    <w:rsid w:val="00C55908"/>
    <w:rsid w:val="00C55AEB"/>
    <w:rsid w:val="00C55C8F"/>
    <w:rsid w:val="00C55CB0"/>
    <w:rsid w:val="00C55D9A"/>
    <w:rsid w:val="00C561A1"/>
    <w:rsid w:val="00C56624"/>
    <w:rsid w:val="00C56A52"/>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11DA"/>
    <w:rsid w:val="00C6201F"/>
    <w:rsid w:val="00C62855"/>
    <w:rsid w:val="00C62AA7"/>
    <w:rsid w:val="00C62D6D"/>
    <w:rsid w:val="00C62DFA"/>
    <w:rsid w:val="00C6348A"/>
    <w:rsid w:val="00C636E8"/>
    <w:rsid w:val="00C638DB"/>
    <w:rsid w:val="00C63900"/>
    <w:rsid w:val="00C63D64"/>
    <w:rsid w:val="00C64333"/>
    <w:rsid w:val="00C64457"/>
    <w:rsid w:val="00C64631"/>
    <w:rsid w:val="00C64A78"/>
    <w:rsid w:val="00C64B4E"/>
    <w:rsid w:val="00C64ED8"/>
    <w:rsid w:val="00C64F1F"/>
    <w:rsid w:val="00C64F31"/>
    <w:rsid w:val="00C65320"/>
    <w:rsid w:val="00C65C25"/>
    <w:rsid w:val="00C65DCD"/>
    <w:rsid w:val="00C6628D"/>
    <w:rsid w:val="00C6641E"/>
    <w:rsid w:val="00C66456"/>
    <w:rsid w:val="00C668C8"/>
    <w:rsid w:val="00C66B62"/>
    <w:rsid w:val="00C66C13"/>
    <w:rsid w:val="00C672B0"/>
    <w:rsid w:val="00C6735D"/>
    <w:rsid w:val="00C6753B"/>
    <w:rsid w:val="00C70265"/>
    <w:rsid w:val="00C703CD"/>
    <w:rsid w:val="00C70621"/>
    <w:rsid w:val="00C7065A"/>
    <w:rsid w:val="00C709DB"/>
    <w:rsid w:val="00C70EFC"/>
    <w:rsid w:val="00C71C0B"/>
    <w:rsid w:val="00C71F22"/>
    <w:rsid w:val="00C7243C"/>
    <w:rsid w:val="00C72A79"/>
    <w:rsid w:val="00C73581"/>
    <w:rsid w:val="00C73E83"/>
    <w:rsid w:val="00C73FD2"/>
    <w:rsid w:val="00C740F9"/>
    <w:rsid w:val="00C742C7"/>
    <w:rsid w:val="00C74636"/>
    <w:rsid w:val="00C749A1"/>
    <w:rsid w:val="00C75F09"/>
    <w:rsid w:val="00C76219"/>
    <w:rsid w:val="00C7685A"/>
    <w:rsid w:val="00C768E0"/>
    <w:rsid w:val="00C76AA2"/>
    <w:rsid w:val="00C76FE8"/>
    <w:rsid w:val="00C778F0"/>
    <w:rsid w:val="00C8010E"/>
    <w:rsid w:val="00C80394"/>
    <w:rsid w:val="00C8056C"/>
    <w:rsid w:val="00C805DD"/>
    <w:rsid w:val="00C80667"/>
    <w:rsid w:val="00C808CA"/>
    <w:rsid w:val="00C81149"/>
    <w:rsid w:val="00C81382"/>
    <w:rsid w:val="00C81B98"/>
    <w:rsid w:val="00C81C20"/>
    <w:rsid w:val="00C81C47"/>
    <w:rsid w:val="00C81DE2"/>
    <w:rsid w:val="00C8251B"/>
    <w:rsid w:val="00C827C3"/>
    <w:rsid w:val="00C829FF"/>
    <w:rsid w:val="00C82BB5"/>
    <w:rsid w:val="00C8306F"/>
    <w:rsid w:val="00C83878"/>
    <w:rsid w:val="00C83F08"/>
    <w:rsid w:val="00C841BF"/>
    <w:rsid w:val="00C849D5"/>
    <w:rsid w:val="00C84F89"/>
    <w:rsid w:val="00C8533F"/>
    <w:rsid w:val="00C85479"/>
    <w:rsid w:val="00C85817"/>
    <w:rsid w:val="00C8595C"/>
    <w:rsid w:val="00C85CF3"/>
    <w:rsid w:val="00C85E66"/>
    <w:rsid w:val="00C8639F"/>
    <w:rsid w:val="00C86927"/>
    <w:rsid w:val="00C86EFD"/>
    <w:rsid w:val="00C87184"/>
    <w:rsid w:val="00C872C3"/>
    <w:rsid w:val="00C87876"/>
    <w:rsid w:val="00C87948"/>
    <w:rsid w:val="00C87E6D"/>
    <w:rsid w:val="00C90867"/>
    <w:rsid w:val="00C90AE3"/>
    <w:rsid w:val="00C90E1F"/>
    <w:rsid w:val="00C91673"/>
    <w:rsid w:val="00C91D6C"/>
    <w:rsid w:val="00C922F5"/>
    <w:rsid w:val="00C926F6"/>
    <w:rsid w:val="00C927CE"/>
    <w:rsid w:val="00C92CB9"/>
    <w:rsid w:val="00C9395C"/>
    <w:rsid w:val="00C93B57"/>
    <w:rsid w:val="00C93C0F"/>
    <w:rsid w:val="00C93D2C"/>
    <w:rsid w:val="00C94240"/>
    <w:rsid w:val="00C942FB"/>
    <w:rsid w:val="00C947E2"/>
    <w:rsid w:val="00C94A19"/>
    <w:rsid w:val="00C94F21"/>
    <w:rsid w:val="00C95595"/>
    <w:rsid w:val="00C95E86"/>
    <w:rsid w:val="00C9611E"/>
    <w:rsid w:val="00C96432"/>
    <w:rsid w:val="00C97891"/>
    <w:rsid w:val="00C978BE"/>
    <w:rsid w:val="00CA028F"/>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567E"/>
    <w:rsid w:val="00CA5C24"/>
    <w:rsid w:val="00CA5E3A"/>
    <w:rsid w:val="00CA5E79"/>
    <w:rsid w:val="00CA5FD3"/>
    <w:rsid w:val="00CA68BF"/>
    <w:rsid w:val="00CA6BE1"/>
    <w:rsid w:val="00CA6EEF"/>
    <w:rsid w:val="00CA7027"/>
    <w:rsid w:val="00CA7E86"/>
    <w:rsid w:val="00CB0383"/>
    <w:rsid w:val="00CB0E0B"/>
    <w:rsid w:val="00CB1020"/>
    <w:rsid w:val="00CB11A2"/>
    <w:rsid w:val="00CB1731"/>
    <w:rsid w:val="00CB29BE"/>
    <w:rsid w:val="00CB3041"/>
    <w:rsid w:val="00CB326E"/>
    <w:rsid w:val="00CB33A3"/>
    <w:rsid w:val="00CB3558"/>
    <w:rsid w:val="00CB35EE"/>
    <w:rsid w:val="00CB379A"/>
    <w:rsid w:val="00CB39A3"/>
    <w:rsid w:val="00CB3CE3"/>
    <w:rsid w:val="00CB3F62"/>
    <w:rsid w:val="00CB42AF"/>
    <w:rsid w:val="00CB4556"/>
    <w:rsid w:val="00CB46B3"/>
    <w:rsid w:val="00CB46FE"/>
    <w:rsid w:val="00CB4DFC"/>
    <w:rsid w:val="00CB533D"/>
    <w:rsid w:val="00CB64D7"/>
    <w:rsid w:val="00CB687A"/>
    <w:rsid w:val="00CB6A6C"/>
    <w:rsid w:val="00CB6AA6"/>
    <w:rsid w:val="00CB70C3"/>
    <w:rsid w:val="00CB716F"/>
    <w:rsid w:val="00CB7E30"/>
    <w:rsid w:val="00CC0370"/>
    <w:rsid w:val="00CC040E"/>
    <w:rsid w:val="00CC0C07"/>
    <w:rsid w:val="00CC22D3"/>
    <w:rsid w:val="00CC230A"/>
    <w:rsid w:val="00CC250B"/>
    <w:rsid w:val="00CC2D01"/>
    <w:rsid w:val="00CC2D23"/>
    <w:rsid w:val="00CC2EED"/>
    <w:rsid w:val="00CC3020"/>
    <w:rsid w:val="00CC3260"/>
    <w:rsid w:val="00CC373C"/>
    <w:rsid w:val="00CC3AF3"/>
    <w:rsid w:val="00CC3F1F"/>
    <w:rsid w:val="00CC4097"/>
    <w:rsid w:val="00CC41E4"/>
    <w:rsid w:val="00CC49E4"/>
    <w:rsid w:val="00CC4EC9"/>
    <w:rsid w:val="00CC50AD"/>
    <w:rsid w:val="00CC5210"/>
    <w:rsid w:val="00CC5708"/>
    <w:rsid w:val="00CC5D23"/>
    <w:rsid w:val="00CC62ED"/>
    <w:rsid w:val="00CC6346"/>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19AE"/>
    <w:rsid w:val="00CD2742"/>
    <w:rsid w:val="00CD2AFA"/>
    <w:rsid w:val="00CD2D36"/>
    <w:rsid w:val="00CD2F29"/>
    <w:rsid w:val="00CD3030"/>
    <w:rsid w:val="00CD31E2"/>
    <w:rsid w:val="00CD3911"/>
    <w:rsid w:val="00CD3DCE"/>
    <w:rsid w:val="00CD3DD2"/>
    <w:rsid w:val="00CD4106"/>
    <w:rsid w:val="00CD4140"/>
    <w:rsid w:val="00CD4B57"/>
    <w:rsid w:val="00CD4E93"/>
    <w:rsid w:val="00CD6569"/>
    <w:rsid w:val="00CD6999"/>
    <w:rsid w:val="00CD6D99"/>
    <w:rsid w:val="00CD6ED3"/>
    <w:rsid w:val="00CD71F5"/>
    <w:rsid w:val="00CD7243"/>
    <w:rsid w:val="00CD7631"/>
    <w:rsid w:val="00CD7B72"/>
    <w:rsid w:val="00CD7FD7"/>
    <w:rsid w:val="00CE02CF"/>
    <w:rsid w:val="00CE0591"/>
    <w:rsid w:val="00CE103B"/>
    <w:rsid w:val="00CE149F"/>
    <w:rsid w:val="00CE1735"/>
    <w:rsid w:val="00CE1943"/>
    <w:rsid w:val="00CE1A9D"/>
    <w:rsid w:val="00CE1F39"/>
    <w:rsid w:val="00CE1F41"/>
    <w:rsid w:val="00CE20BE"/>
    <w:rsid w:val="00CE21BE"/>
    <w:rsid w:val="00CE25F8"/>
    <w:rsid w:val="00CE26B7"/>
    <w:rsid w:val="00CE26C0"/>
    <w:rsid w:val="00CE276B"/>
    <w:rsid w:val="00CE2983"/>
    <w:rsid w:val="00CE2EDD"/>
    <w:rsid w:val="00CE2EF6"/>
    <w:rsid w:val="00CE3AE1"/>
    <w:rsid w:val="00CE3EA0"/>
    <w:rsid w:val="00CE3EDB"/>
    <w:rsid w:val="00CE4117"/>
    <w:rsid w:val="00CE4D4D"/>
    <w:rsid w:val="00CE4F20"/>
    <w:rsid w:val="00CE5342"/>
    <w:rsid w:val="00CE5447"/>
    <w:rsid w:val="00CE57FC"/>
    <w:rsid w:val="00CE5E29"/>
    <w:rsid w:val="00CE65AE"/>
    <w:rsid w:val="00CE6B89"/>
    <w:rsid w:val="00CE72F7"/>
    <w:rsid w:val="00CF014B"/>
    <w:rsid w:val="00CF063D"/>
    <w:rsid w:val="00CF0969"/>
    <w:rsid w:val="00CF0E9D"/>
    <w:rsid w:val="00CF0EB4"/>
    <w:rsid w:val="00CF12EE"/>
    <w:rsid w:val="00CF1909"/>
    <w:rsid w:val="00CF1E03"/>
    <w:rsid w:val="00CF2640"/>
    <w:rsid w:val="00CF2649"/>
    <w:rsid w:val="00CF2B57"/>
    <w:rsid w:val="00CF2E09"/>
    <w:rsid w:val="00CF334E"/>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A59"/>
    <w:rsid w:val="00D01AAB"/>
    <w:rsid w:val="00D020FB"/>
    <w:rsid w:val="00D02249"/>
    <w:rsid w:val="00D022EC"/>
    <w:rsid w:val="00D02E6D"/>
    <w:rsid w:val="00D0388F"/>
    <w:rsid w:val="00D039E8"/>
    <w:rsid w:val="00D03D5E"/>
    <w:rsid w:val="00D03E01"/>
    <w:rsid w:val="00D041E0"/>
    <w:rsid w:val="00D04306"/>
    <w:rsid w:val="00D048CA"/>
    <w:rsid w:val="00D049AB"/>
    <w:rsid w:val="00D049C0"/>
    <w:rsid w:val="00D05387"/>
    <w:rsid w:val="00D053E4"/>
    <w:rsid w:val="00D0551F"/>
    <w:rsid w:val="00D0569F"/>
    <w:rsid w:val="00D057FB"/>
    <w:rsid w:val="00D058CD"/>
    <w:rsid w:val="00D05A73"/>
    <w:rsid w:val="00D05CAA"/>
    <w:rsid w:val="00D05EF2"/>
    <w:rsid w:val="00D06154"/>
    <w:rsid w:val="00D06381"/>
    <w:rsid w:val="00D0646A"/>
    <w:rsid w:val="00D06691"/>
    <w:rsid w:val="00D0694C"/>
    <w:rsid w:val="00D06C3D"/>
    <w:rsid w:val="00D06C5E"/>
    <w:rsid w:val="00D06CFD"/>
    <w:rsid w:val="00D06FC0"/>
    <w:rsid w:val="00D072F5"/>
    <w:rsid w:val="00D07385"/>
    <w:rsid w:val="00D073D5"/>
    <w:rsid w:val="00D07574"/>
    <w:rsid w:val="00D07A9A"/>
    <w:rsid w:val="00D07BD7"/>
    <w:rsid w:val="00D1028D"/>
    <w:rsid w:val="00D104FD"/>
    <w:rsid w:val="00D10625"/>
    <w:rsid w:val="00D10CB0"/>
    <w:rsid w:val="00D10CEC"/>
    <w:rsid w:val="00D11273"/>
    <w:rsid w:val="00D11376"/>
    <w:rsid w:val="00D118CE"/>
    <w:rsid w:val="00D11BF7"/>
    <w:rsid w:val="00D120B4"/>
    <w:rsid w:val="00D123AD"/>
    <w:rsid w:val="00D12C13"/>
    <w:rsid w:val="00D132E8"/>
    <w:rsid w:val="00D13541"/>
    <w:rsid w:val="00D135CC"/>
    <w:rsid w:val="00D1395F"/>
    <w:rsid w:val="00D14065"/>
    <w:rsid w:val="00D14A15"/>
    <w:rsid w:val="00D14CA1"/>
    <w:rsid w:val="00D156E1"/>
    <w:rsid w:val="00D15B46"/>
    <w:rsid w:val="00D15CAB"/>
    <w:rsid w:val="00D160AF"/>
    <w:rsid w:val="00D16B39"/>
    <w:rsid w:val="00D16B9D"/>
    <w:rsid w:val="00D171AD"/>
    <w:rsid w:val="00D17A03"/>
    <w:rsid w:val="00D17A96"/>
    <w:rsid w:val="00D17B0C"/>
    <w:rsid w:val="00D17C24"/>
    <w:rsid w:val="00D202A7"/>
    <w:rsid w:val="00D206CB"/>
    <w:rsid w:val="00D20B17"/>
    <w:rsid w:val="00D20E51"/>
    <w:rsid w:val="00D2130B"/>
    <w:rsid w:val="00D220A6"/>
    <w:rsid w:val="00D225F2"/>
    <w:rsid w:val="00D22615"/>
    <w:rsid w:val="00D227C7"/>
    <w:rsid w:val="00D23169"/>
    <w:rsid w:val="00D231F7"/>
    <w:rsid w:val="00D23882"/>
    <w:rsid w:val="00D238F7"/>
    <w:rsid w:val="00D23942"/>
    <w:rsid w:val="00D23C9B"/>
    <w:rsid w:val="00D2476F"/>
    <w:rsid w:val="00D24969"/>
    <w:rsid w:val="00D24C3F"/>
    <w:rsid w:val="00D24D47"/>
    <w:rsid w:val="00D24D65"/>
    <w:rsid w:val="00D25786"/>
    <w:rsid w:val="00D25B00"/>
    <w:rsid w:val="00D25C1F"/>
    <w:rsid w:val="00D25F7D"/>
    <w:rsid w:val="00D26447"/>
    <w:rsid w:val="00D26898"/>
    <w:rsid w:val="00D2689A"/>
    <w:rsid w:val="00D26D66"/>
    <w:rsid w:val="00D27361"/>
    <w:rsid w:val="00D273C7"/>
    <w:rsid w:val="00D279E1"/>
    <w:rsid w:val="00D279EA"/>
    <w:rsid w:val="00D30177"/>
    <w:rsid w:val="00D3017F"/>
    <w:rsid w:val="00D30598"/>
    <w:rsid w:val="00D30E90"/>
    <w:rsid w:val="00D30EBF"/>
    <w:rsid w:val="00D31213"/>
    <w:rsid w:val="00D31828"/>
    <w:rsid w:val="00D3204F"/>
    <w:rsid w:val="00D32139"/>
    <w:rsid w:val="00D3284C"/>
    <w:rsid w:val="00D32883"/>
    <w:rsid w:val="00D328E8"/>
    <w:rsid w:val="00D329DB"/>
    <w:rsid w:val="00D32A91"/>
    <w:rsid w:val="00D333FA"/>
    <w:rsid w:val="00D34503"/>
    <w:rsid w:val="00D345A7"/>
    <w:rsid w:val="00D34C13"/>
    <w:rsid w:val="00D35C02"/>
    <w:rsid w:val="00D36996"/>
    <w:rsid w:val="00D3701C"/>
    <w:rsid w:val="00D370AF"/>
    <w:rsid w:val="00D370DA"/>
    <w:rsid w:val="00D372C8"/>
    <w:rsid w:val="00D37560"/>
    <w:rsid w:val="00D379CA"/>
    <w:rsid w:val="00D37D31"/>
    <w:rsid w:val="00D40190"/>
    <w:rsid w:val="00D407B8"/>
    <w:rsid w:val="00D40B31"/>
    <w:rsid w:val="00D40B94"/>
    <w:rsid w:val="00D40EAE"/>
    <w:rsid w:val="00D41C4E"/>
    <w:rsid w:val="00D41FA8"/>
    <w:rsid w:val="00D4241C"/>
    <w:rsid w:val="00D42846"/>
    <w:rsid w:val="00D428AE"/>
    <w:rsid w:val="00D42B7D"/>
    <w:rsid w:val="00D42BF5"/>
    <w:rsid w:val="00D42D72"/>
    <w:rsid w:val="00D42E7E"/>
    <w:rsid w:val="00D43083"/>
    <w:rsid w:val="00D430C3"/>
    <w:rsid w:val="00D43F66"/>
    <w:rsid w:val="00D44168"/>
    <w:rsid w:val="00D44355"/>
    <w:rsid w:val="00D445F8"/>
    <w:rsid w:val="00D4484B"/>
    <w:rsid w:val="00D44E30"/>
    <w:rsid w:val="00D45302"/>
    <w:rsid w:val="00D453F2"/>
    <w:rsid w:val="00D45DAA"/>
    <w:rsid w:val="00D465BD"/>
    <w:rsid w:val="00D46844"/>
    <w:rsid w:val="00D4698D"/>
    <w:rsid w:val="00D46BF3"/>
    <w:rsid w:val="00D46ECF"/>
    <w:rsid w:val="00D47688"/>
    <w:rsid w:val="00D47DBC"/>
    <w:rsid w:val="00D50202"/>
    <w:rsid w:val="00D50A2B"/>
    <w:rsid w:val="00D50AD2"/>
    <w:rsid w:val="00D51107"/>
    <w:rsid w:val="00D512E0"/>
    <w:rsid w:val="00D513B7"/>
    <w:rsid w:val="00D516D9"/>
    <w:rsid w:val="00D516F7"/>
    <w:rsid w:val="00D51908"/>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CD"/>
    <w:rsid w:val="00D55179"/>
    <w:rsid w:val="00D5564B"/>
    <w:rsid w:val="00D559FC"/>
    <w:rsid w:val="00D560F6"/>
    <w:rsid w:val="00D563CB"/>
    <w:rsid w:val="00D56B3E"/>
    <w:rsid w:val="00D572DA"/>
    <w:rsid w:val="00D603C5"/>
    <w:rsid w:val="00D604D9"/>
    <w:rsid w:val="00D607AB"/>
    <w:rsid w:val="00D60E10"/>
    <w:rsid w:val="00D60F7A"/>
    <w:rsid w:val="00D61040"/>
    <w:rsid w:val="00D615C1"/>
    <w:rsid w:val="00D61D7B"/>
    <w:rsid w:val="00D61F13"/>
    <w:rsid w:val="00D61F77"/>
    <w:rsid w:val="00D61F8D"/>
    <w:rsid w:val="00D626E4"/>
    <w:rsid w:val="00D62771"/>
    <w:rsid w:val="00D62CE6"/>
    <w:rsid w:val="00D634A7"/>
    <w:rsid w:val="00D63B35"/>
    <w:rsid w:val="00D63B84"/>
    <w:rsid w:val="00D63DEC"/>
    <w:rsid w:val="00D642AE"/>
    <w:rsid w:val="00D644EF"/>
    <w:rsid w:val="00D64685"/>
    <w:rsid w:val="00D646CC"/>
    <w:rsid w:val="00D648C5"/>
    <w:rsid w:val="00D64D4E"/>
    <w:rsid w:val="00D65144"/>
    <w:rsid w:val="00D6548E"/>
    <w:rsid w:val="00D656B3"/>
    <w:rsid w:val="00D65BEB"/>
    <w:rsid w:val="00D661A1"/>
    <w:rsid w:val="00D66B35"/>
    <w:rsid w:val="00D67757"/>
    <w:rsid w:val="00D67C01"/>
    <w:rsid w:val="00D67F8E"/>
    <w:rsid w:val="00D70F0C"/>
    <w:rsid w:val="00D711B7"/>
    <w:rsid w:val="00D7169A"/>
    <w:rsid w:val="00D73495"/>
    <w:rsid w:val="00D73918"/>
    <w:rsid w:val="00D73E0F"/>
    <w:rsid w:val="00D741FC"/>
    <w:rsid w:val="00D7442C"/>
    <w:rsid w:val="00D744E5"/>
    <w:rsid w:val="00D75F90"/>
    <w:rsid w:val="00D7621C"/>
    <w:rsid w:val="00D766DC"/>
    <w:rsid w:val="00D77210"/>
    <w:rsid w:val="00D7774B"/>
    <w:rsid w:val="00D7780C"/>
    <w:rsid w:val="00D7796A"/>
    <w:rsid w:val="00D77B06"/>
    <w:rsid w:val="00D77D61"/>
    <w:rsid w:val="00D80316"/>
    <w:rsid w:val="00D805F5"/>
    <w:rsid w:val="00D809F9"/>
    <w:rsid w:val="00D80B14"/>
    <w:rsid w:val="00D80D10"/>
    <w:rsid w:val="00D80F88"/>
    <w:rsid w:val="00D8115A"/>
    <w:rsid w:val="00D81161"/>
    <w:rsid w:val="00D8131C"/>
    <w:rsid w:val="00D81CD6"/>
    <w:rsid w:val="00D81D84"/>
    <w:rsid w:val="00D821AB"/>
    <w:rsid w:val="00D825D6"/>
    <w:rsid w:val="00D828FC"/>
    <w:rsid w:val="00D82930"/>
    <w:rsid w:val="00D839ED"/>
    <w:rsid w:val="00D84599"/>
    <w:rsid w:val="00D846BA"/>
    <w:rsid w:val="00D84987"/>
    <w:rsid w:val="00D84CD2"/>
    <w:rsid w:val="00D84D38"/>
    <w:rsid w:val="00D84D4B"/>
    <w:rsid w:val="00D8511B"/>
    <w:rsid w:val="00D85BDE"/>
    <w:rsid w:val="00D86811"/>
    <w:rsid w:val="00D8686F"/>
    <w:rsid w:val="00D86CCA"/>
    <w:rsid w:val="00D87473"/>
    <w:rsid w:val="00D8753C"/>
    <w:rsid w:val="00D8789C"/>
    <w:rsid w:val="00D87A49"/>
    <w:rsid w:val="00D87CBD"/>
    <w:rsid w:val="00D9012C"/>
    <w:rsid w:val="00D902C0"/>
    <w:rsid w:val="00D90EFE"/>
    <w:rsid w:val="00D914AE"/>
    <w:rsid w:val="00D91765"/>
    <w:rsid w:val="00D91A7F"/>
    <w:rsid w:val="00D91C9F"/>
    <w:rsid w:val="00D93012"/>
    <w:rsid w:val="00D93164"/>
    <w:rsid w:val="00D93759"/>
    <w:rsid w:val="00D93879"/>
    <w:rsid w:val="00D93B6C"/>
    <w:rsid w:val="00D93EB8"/>
    <w:rsid w:val="00D9410D"/>
    <w:rsid w:val="00D946E4"/>
    <w:rsid w:val="00D94ACF"/>
    <w:rsid w:val="00D94B1C"/>
    <w:rsid w:val="00D94EA0"/>
    <w:rsid w:val="00D95747"/>
    <w:rsid w:val="00D95F02"/>
    <w:rsid w:val="00D964CE"/>
    <w:rsid w:val="00D96616"/>
    <w:rsid w:val="00D96ED3"/>
    <w:rsid w:val="00D9736F"/>
    <w:rsid w:val="00D97437"/>
    <w:rsid w:val="00D976FA"/>
    <w:rsid w:val="00D97B1F"/>
    <w:rsid w:val="00DA07EB"/>
    <w:rsid w:val="00DA0CFC"/>
    <w:rsid w:val="00DA180F"/>
    <w:rsid w:val="00DA18EC"/>
    <w:rsid w:val="00DA2052"/>
    <w:rsid w:val="00DA2456"/>
    <w:rsid w:val="00DA2519"/>
    <w:rsid w:val="00DA2849"/>
    <w:rsid w:val="00DA2D2B"/>
    <w:rsid w:val="00DA2F9D"/>
    <w:rsid w:val="00DA3461"/>
    <w:rsid w:val="00DA3995"/>
    <w:rsid w:val="00DA3C4E"/>
    <w:rsid w:val="00DA3EAE"/>
    <w:rsid w:val="00DA495A"/>
    <w:rsid w:val="00DA49E3"/>
    <w:rsid w:val="00DA50CD"/>
    <w:rsid w:val="00DA50F0"/>
    <w:rsid w:val="00DA535C"/>
    <w:rsid w:val="00DA5820"/>
    <w:rsid w:val="00DA5BEA"/>
    <w:rsid w:val="00DA5D97"/>
    <w:rsid w:val="00DA65B3"/>
    <w:rsid w:val="00DA6982"/>
    <w:rsid w:val="00DA72A8"/>
    <w:rsid w:val="00DA776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873"/>
    <w:rsid w:val="00DB6924"/>
    <w:rsid w:val="00DB6BD8"/>
    <w:rsid w:val="00DB6C8F"/>
    <w:rsid w:val="00DB6F09"/>
    <w:rsid w:val="00DB7C45"/>
    <w:rsid w:val="00DB7CEE"/>
    <w:rsid w:val="00DB7DC1"/>
    <w:rsid w:val="00DC036F"/>
    <w:rsid w:val="00DC0565"/>
    <w:rsid w:val="00DC0685"/>
    <w:rsid w:val="00DC1208"/>
    <w:rsid w:val="00DC2172"/>
    <w:rsid w:val="00DC24E3"/>
    <w:rsid w:val="00DC26FA"/>
    <w:rsid w:val="00DC28A7"/>
    <w:rsid w:val="00DC2C18"/>
    <w:rsid w:val="00DC2DCA"/>
    <w:rsid w:val="00DC343E"/>
    <w:rsid w:val="00DC370A"/>
    <w:rsid w:val="00DC3B25"/>
    <w:rsid w:val="00DC3E06"/>
    <w:rsid w:val="00DC4446"/>
    <w:rsid w:val="00DC48DE"/>
    <w:rsid w:val="00DC4C36"/>
    <w:rsid w:val="00DC4E95"/>
    <w:rsid w:val="00DC52A3"/>
    <w:rsid w:val="00DC55A5"/>
    <w:rsid w:val="00DC569E"/>
    <w:rsid w:val="00DC5EF4"/>
    <w:rsid w:val="00DC72E5"/>
    <w:rsid w:val="00DC72F3"/>
    <w:rsid w:val="00DC75EB"/>
    <w:rsid w:val="00DC7777"/>
    <w:rsid w:val="00DD01E2"/>
    <w:rsid w:val="00DD02F6"/>
    <w:rsid w:val="00DD1A68"/>
    <w:rsid w:val="00DD1E38"/>
    <w:rsid w:val="00DD2573"/>
    <w:rsid w:val="00DD2832"/>
    <w:rsid w:val="00DD2CD6"/>
    <w:rsid w:val="00DD3374"/>
    <w:rsid w:val="00DD37E7"/>
    <w:rsid w:val="00DD3F25"/>
    <w:rsid w:val="00DD3F67"/>
    <w:rsid w:val="00DD4300"/>
    <w:rsid w:val="00DD476E"/>
    <w:rsid w:val="00DD548E"/>
    <w:rsid w:val="00DD55BA"/>
    <w:rsid w:val="00DD56EF"/>
    <w:rsid w:val="00DD5B94"/>
    <w:rsid w:val="00DD5EA7"/>
    <w:rsid w:val="00DD6837"/>
    <w:rsid w:val="00DD686D"/>
    <w:rsid w:val="00DD68F5"/>
    <w:rsid w:val="00DD6BFE"/>
    <w:rsid w:val="00DD73F5"/>
    <w:rsid w:val="00DD750F"/>
    <w:rsid w:val="00DD77CC"/>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2FCD"/>
    <w:rsid w:val="00DE306A"/>
    <w:rsid w:val="00DE3FC0"/>
    <w:rsid w:val="00DE4199"/>
    <w:rsid w:val="00DE45EA"/>
    <w:rsid w:val="00DE47BC"/>
    <w:rsid w:val="00DE485E"/>
    <w:rsid w:val="00DE49AB"/>
    <w:rsid w:val="00DE55E5"/>
    <w:rsid w:val="00DE6522"/>
    <w:rsid w:val="00DE69DB"/>
    <w:rsid w:val="00DE6F8B"/>
    <w:rsid w:val="00DE7118"/>
    <w:rsid w:val="00DE77D6"/>
    <w:rsid w:val="00DE7C65"/>
    <w:rsid w:val="00DE7DA9"/>
    <w:rsid w:val="00DE7FA2"/>
    <w:rsid w:val="00DE7FBE"/>
    <w:rsid w:val="00DF06C2"/>
    <w:rsid w:val="00DF0E23"/>
    <w:rsid w:val="00DF169D"/>
    <w:rsid w:val="00DF188B"/>
    <w:rsid w:val="00DF2577"/>
    <w:rsid w:val="00DF260A"/>
    <w:rsid w:val="00DF2854"/>
    <w:rsid w:val="00DF2A9A"/>
    <w:rsid w:val="00DF3090"/>
    <w:rsid w:val="00DF32AD"/>
    <w:rsid w:val="00DF3598"/>
    <w:rsid w:val="00DF37F4"/>
    <w:rsid w:val="00DF3E72"/>
    <w:rsid w:val="00DF40BF"/>
    <w:rsid w:val="00DF44D9"/>
    <w:rsid w:val="00DF4505"/>
    <w:rsid w:val="00DF47FA"/>
    <w:rsid w:val="00DF4920"/>
    <w:rsid w:val="00DF4A78"/>
    <w:rsid w:val="00DF4AC3"/>
    <w:rsid w:val="00DF4B13"/>
    <w:rsid w:val="00DF505F"/>
    <w:rsid w:val="00DF5068"/>
    <w:rsid w:val="00DF5153"/>
    <w:rsid w:val="00DF598D"/>
    <w:rsid w:val="00DF5A1F"/>
    <w:rsid w:val="00DF6727"/>
    <w:rsid w:val="00DF6E5E"/>
    <w:rsid w:val="00DF70BD"/>
    <w:rsid w:val="00DF7D8E"/>
    <w:rsid w:val="00DF7ED4"/>
    <w:rsid w:val="00E0007D"/>
    <w:rsid w:val="00E0009D"/>
    <w:rsid w:val="00E00966"/>
    <w:rsid w:val="00E009E9"/>
    <w:rsid w:val="00E00DFA"/>
    <w:rsid w:val="00E017E7"/>
    <w:rsid w:val="00E01B6F"/>
    <w:rsid w:val="00E01E27"/>
    <w:rsid w:val="00E01F09"/>
    <w:rsid w:val="00E025AF"/>
    <w:rsid w:val="00E026F9"/>
    <w:rsid w:val="00E0279A"/>
    <w:rsid w:val="00E02EF9"/>
    <w:rsid w:val="00E0330C"/>
    <w:rsid w:val="00E0331C"/>
    <w:rsid w:val="00E03419"/>
    <w:rsid w:val="00E034C9"/>
    <w:rsid w:val="00E039D1"/>
    <w:rsid w:val="00E03DA4"/>
    <w:rsid w:val="00E042FF"/>
    <w:rsid w:val="00E04EB5"/>
    <w:rsid w:val="00E04F74"/>
    <w:rsid w:val="00E05034"/>
    <w:rsid w:val="00E0528F"/>
    <w:rsid w:val="00E0530C"/>
    <w:rsid w:val="00E056F1"/>
    <w:rsid w:val="00E062DE"/>
    <w:rsid w:val="00E06849"/>
    <w:rsid w:val="00E068F2"/>
    <w:rsid w:val="00E06A67"/>
    <w:rsid w:val="00E06CEC"/>
    <w:rsid w:val="00E06D12"/>
    <w:rsid w:val="00E071D3"/>
    <w:rsid w:val="00E07975"/>
    <w:rsid w:val="00E10692"/>
    <w:rsid w:val="00E1127E"/>
    <w:rsid w:val="00E1221D"/>
    <w:rsid w:val="00E122C0"/>
    <w:rsid w:val="00E1241E"/>
    <w:rsid w:val="00E127D9"/>
    <w:rsid w:val="00E128AB"/>
    <w:rsid w:val="00E129A4"/>
    <w:rsid w:val="00E12C5D"/>
    <w:rsid w:val="00E12F1A"/>
    <w:rsid w:val="00E13512"/>
    <w:rsid w:val="00E138CC"/>
    <w:rsid w:val="00E13BBD"/>
    <w:rsid w:val="00E13CC7"/>
    <w:rsid w:val="00E13D54"/>
    <w:rsid w:val="00E14197"/>
    <w:rsid w:val="00E144D5"/>
    <w:rsid w:val="00E1476F"/>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C6"/>
    <w:rsid w:val="00E2093A"/>
    <w:rsid w:val="00E20A1C"/>
    <w:rsid w:val="00E20A58"/>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5308"/>
    <w:rsid w:val="00E25A27"/>
    <w:rsid w:val="00E25DC7"/>
    <w:rsid w:val="00E25E25"/>
    <w:rsid w:val="00E26A3B"/>
    <w:rsid w:val="00E26B84"/>
    <w:rsid w:val="00E26D5C"/>
    <w:rsid w:val="00E26DBC"/>
    <w:rsid w:val="00E2704F"/>
    <w:rsid w:val="00E27058"/>
    <w:rsid w:val="00E272D2"/>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D64"/>
    <w:rsid w:val="00E31D86"/>
    <w:rsid w:val="00E322A1"/>
    <w:rsid w:val="00E33A7E"/>
    <w:rsid w:val="00E34279"/>
    <w:rsid w:val="00E3438F"/>
    <w:rsid w:val="00E34AF4"/>
    <w:rsid w:val="00E34C2A"/>
    <w:rsid w:val="00E34CA3"/>
    <w:rsid w:val="00E34E3E"/>
    <w:rsid w:val="00E35263"/>
    <w:rsid w:val="00E35470"/>
    <w:rsid w:val="00E354A4"/>
    <w:rsid w:val="00E359A5"/>
    <w:rsid w:val="00E35C75"/>
    <w:rsid w:val="00E35EFD"/>
    <w:rsid w:val="00E3624A"/>
    <w:rsid w:val="00E364D4"/>
    <w:rsid w:val="00E36E58"/>
    <w:rsid w:val="00E36F01"/>
    <w:rsid w:val="00E37122"/>
    <w:rsid w:val="00E37D73"/>
    <w:rsid w:val="00E4028C"/>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B1"/>
    <w:rsid w:val="00E44141"/>
    <w:rsid w:val="00E44736"/>
    <w:rsid w:val="00E44837"/>
    <w:rsid w:val="00E448A6"/>
    <w:rsid w:val="00E44926"/>
    <w:rsid w:val="00E44A9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E50"/>
    <w:rsid w:val="00E514C3"/>
    <w:rsid w:val="00E514E8"/>
    <w:rsid w:val="00E51FF0"/>
    <w:rsid w:val="00E52BEC"/>
    <w:rsid w:val="00E52C59"/>
    <w:rsid w:val="00E52D85"/>
    <w:rsid w:val="00E5377F"/>
    <w:rsid w:val="00E5439A"/>
    <w:rsid w:val="00E54496"/>
    <w:rsid w:val="00E54716"/>
    <w:rsid w:val="00E54F1C"/>
    <w:rsid w:val="00E54F2B"/>
    <w:rsid w:val="00E54F6D"/>
    <w:rsid w:val="00E5548B"/>
    <w:rsid w:val="00E557CB"/>
    <w:rsid w:val="00E55B8F"/>
    <w:rsid w:val="00E55C0C"/>
    <w:rsid w:val="00E562D1"/>
    <w:rsid w:val="00E56365"/>
    <w:rsid w:val="00E5698F"/>
    <w:rsid w:val="00E56AAE"/>
    <w:rsid w:val="00E571CA"/>
    <w:rsid w:val="00E578FA"/>
    <w:rsid w:val="00E579F6"/>
    <w:rsid w:val="00E57D43"/>
    <w:rsid w:val="00E60307"/>
    <w:rsid w:val="00E60601"/>
    <w:rsid w:val="00E60A40"/>
    <w:rsid w:val="00E60BCF"/>
    <w:rsid w:val="00E60EF9"/>
    <w:rsid w:val="00E6101B"/>
    <w:rsid w:val="00E61766"/>
    <w:rsid w:val="00E62011"/>
    <w:rsid w:val="00E622AE"/>
    <w:rsid w:val="00E62540"/>
    <w:rsid w:val="00E62593"/>
    <w:rsid w:val="00E62635"/>
    <w:rsid w:val="00E62D70"/>
    <w:rsid w:val="00E638A1"/>
    <w:rsid w:val="00E63951"/>
    <w:rsid w:val="00E63996"/>
    <w:rsid w:val="00E63F7A"/>
    <w:rsid w:val="00E64BAA"/>
    <w:rsid w:val="00E64EF0"/>
    <w:rsid w:val="00E65016"/>
    <w:rsid w:val="00E65722"/>
    <w:rsid w:val="00E65A1F"/>
    <w:rsid w:val="00E65D40"/>
    <w:rsid w:val="00E65E1B"/>
    <w:rsid w:val="00E666FC"/>
    <w:rsid w:val="00E66940"/>
    <w:rsid w:val="00E66C77"/>
    <w:rsid w:val="00E66EB9"/>
    <w:rsid w:val="00E67113"/>
    <w:rsid w:val="00E67186"/>
    <w:rsid w:val="00E678D0"/>
    <w:rsid w:val="00E67EB5"/>
    <w:rsid w:val="00E70508"/>
    <w:rsid w:val="00E70892"/>
    <w:rsid w:val="00E71697"/>
    <w:rsid w:val="00E71C87"/>
    <w:rsid w:val="00E71DAD"/>
    <w:rsid w:val="00E71F2A"/>
    <w:rsid w:val="00E72822"/>
    <w:rsid w:val="00E72D4C"/>
    <w:rsid w:val="00E72E52"/>
    <w:rsid w:val="00E72F1E"/>
    <w:rsid w:val="00E72F29"/>
    <w:rsid w:val="00E73A01"/>
    <w:rsid w:val="00E73C1B"/>
    <w:rsid w:val="00E73C9B"/>
    <w:rsid w:val="00E74071"/>
    <w:rsid w:val="00E74343"/>
    <w:rsid w:val="00E7501D"/>
    <w:rsid w:val="00E75381"/>
    <w:rsid w:val="00E75615"/>
    <w:rsid w:val="00E7573E"/>
    <w:rsid w:val="00E757AB"/>
    <w:rsid w:val="00E75C4F"/>
    <w:rsid w:val="00E75D41"/>
    <w:rsid w:val="00E75ED9"/>
    <w:rsid w:val="00E762E3"/>
    <w:rsid w:val="00E7639B"/>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464D"/>
    <w:rsid w:val="00E84F16"/>
    <w:rsid w:val="00E8519B"/>
    <w:rsid w:val="00E85281"/>
    <w:rsid w:val="00E85A88"/>
    <w:rsid w:val="00E85EB6"/>
    <w:rsid w:val="00E860EB"/>
    <w:rsid w:val="00E86317"/>
    <w:rsid w:val="00E86603"/>
    <w:rsid w:val="00E876B2"/>
    <w:rsid w:val="00E90340"/>
    <w:rsid w:val="00E90551"/>
    <w:rsid w:val="00E9094B"/>
    <w:rsid w:val="00E90CE0"/>
    <w:rsid w:val="00E90FAC"/>
    <w:rsid w:val="00E9117D"/>
    <w:rsid w:val="00E913BF"/>
    <w:rsid w:val="00E9148E"/>
    <w:rsid w:val="00E91D4D"/>
    <w:rsid w:val="00E91F1C"/>
    <w:rsid w:val="00E92236"/>
    <w:rsid w:val="00E929E7"/>
    <w:rsid w:val="00E92B3F"/>
    <w:rsid w:val="00E92C81"/>
    <w:rsid w:val="00E930CA"/>
    <w:rsid w:val="00E933C5"/>
    <w:rsid w:val="00E93896"/>
    <w:rsid w:val="00E93F15"/>
    <w:rsid w:val="00E9408B"/>
    <w:rsid w:val="00E94461"/>
    <w:rsid w:val="00E9482E"/>
    <w:rsid w:val="00E94A5E"/>
    <w:rsid w:val="00E94CE9"/>
    <w:rsid w:val="00E94D3D"/>
    <w:rsid w:val="00E956FF"/>
    <w:rsid w:val="00E95AC3"/>
    <w:rsid w:val="00E95D52"/>
    <w:rsid w:val="00E96334"/>
    <w:rsid w:val="00E964D2"/>
    <w:rsid w:val="00E96537"/>
    <w:rsid w:val="00E9690E"/>
    <w:rsid w:val="00E97F96"/>
    <w:rsid w:val="00EA03F6"/>
    <w:rsid w:val="00EA0BD4"/>
    <w:rsid w:val="00EA0E7E"/>
    <w:rsid w:val="00EA1533"/>
    <w:rsid w:val="00EA1632"/>
    <w:rsid w:val="00EA1925"/>
    <w:rsid w:val="00EA1974"/>
    <w:rsid w:val="00EA1B24"/>
    <w:rsid w:val="00EA1E6F"/>
    <w:rsid w:val="00EA211E"/>
    <w:rsid w:val="00EA27D4"/>
    <w:rsid w:val="00EA3051"/>
    <w:rsid w:val="00EA3881"/>
    <w:rsid w:val="00EA3B2E"/>
    <w:rsid w:val="00EA3B3B"/>
    <w:rsid w:val="00EA3D83"/>
    <w:rsid w:val="00EA3D97"/>
    <w:rsid w:val="00EA410E"/>
    <w:rsid w:val="00EA42DC"/>
    <w:rsid w:val="00EA4344"/>
    <w:rsid w:val="00EA4956"/>
    <w:rsid w:val="00EA508B"/>
    <w:rsid w:val="00EA5683"/>
    <w:rsid w:val="00EA5E73"/>
    <w:rsid w:val="00EA5EC1"/>
    <w:rsid w:val="00EA5F6F"/>
    <w:rsid w:val="00EA6075"/>
    <w:rsid w:val="00EA6178"/>
    <w:rsid w:val="00EA6436"/>
    <w:rsid w:val="00EA68CA"/>
    <w:rsid w:val="00EA6A03"/>
    <w:rsid w:val="00EA6CC6"/>
    <w:rsid w:val="00EA71F4"/>
    <w:rsid w:val="00EA7526"/>
    <w:rsid w:val="00EA7641"/>
    <w:rsid w:val="00EA789A"/>
    <w:rsid w:val="00EB0930"/>
    <w:rsid w:val="00EB0B72"/>
    <w:rsid w:val="00EB143C"/>
    <w:rsid w:val="00EB176C"/>
    <w:rsid w:val="00EB1EB4"/>
    <w:rsid w:val="00EB21D2"/>
    <w:rsid w:val="00EB2566"/>
    <w:rsid w:val="00EB256E"/>
    <w:rsid w:val="00EB281B"/>
    <w:rsid w:val="00EB2A1C"/>
    <w:rsid w:val="00EB2C6E"/>
    <w:rsid w:val="00EB2DF6"/>
    <w:rsid w:val="00EB2E41"/>
    <w:rsid w:val="00EB3596"/>
    <w:rsid w:val="00EB37F5"/>
    <w:rsid w:val="00EB4884"/>
    <w:rsid w:val="00EB4D2B"/>
    <w:rsid w:val="00EB4DE3"/>
    <w:rsid w:val="00EB4F1F"/>
    <w:rsid w:val="00EB4F79"/>
    <w:rsid w:val="00EB5552"/>
    <w:rsid w:val="00EB5E36"/>
    <w:rsid w:val="00EB66E6"/>
    <w:rsid w:val="00EB684D"/>
    <w:rsid w:val="00EB7325"/>
    <w:rsid w:val="00EB7346"/>
    <w:rsid w:val="00EB7928"/>
    <w:rsid w:val="00EB7C8C"/>
    <w:rsid w:val="00EB7D79"/>
    <w:rsid w:val="00EB7E69"/>
    <w:rsid w:val="00EB7F38"/>
    <w:rsid w:val="00EC069A"/>
    <w:rsid w:val="00EC06AA"/>
    <w:rsid w:val="00EC0720"/>
    <w:rsid w:val="00EC1173"/>
    <w:rsid w:val="00EC11B6"/>
    <w:rsid w:val="00EC11CB"/>
    <w:rsid w:val="00EC1244"/>
    <w:rsid w:val="00EC1427"/>
    <w:rsid w:val="00EC1829"/>
    <w:rsid w:val="00EC1D98"/>
    <w:rsid w:val="00EC1EB3"/>
    <w:rsid w:val="00EC2118"/>
    <w:rsid w:val="00EC23E1"/>
    <w:rsid w:val="00EC2939"/>
    <w:rsid w:val="00EC2F36"/>
    <w:rsid w:val="00EC3105"/>
    <w:rsid w:val="00EC315F"/>
    <w:rsid w:val="00EC323C"/>
    <w:rsid w:val="00EC404C"/>
    <w:rsid w:val="00EC40F9"/>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0A1F"/>
    <w:rsid w:val="00ED0D86"/>
    <w:rsid w:val="00ED11CE"/>
    <w:rsid w:val="00ED13B2"/>
    <w:rsid w:val="00ED1C41"/>
    <w:rsid w:val="00ED248E"/>
    <w:rsid w:val="00ED2894"/>
    <w:rsid w:val="00ED2B45"/>
    <w:rsid w:val="00ED2E35"/>
    <w:rsid w:val="00ED3182"/>
    <w:rsid w:val="00ED3E9D"/>
    <w:rsid w:val="00ED3EE8"/>
    <w:rsid w:val="00ED4500"/>
    <w:rsid w:val="00ED476D"/>
    <w:rsid w:val="00ED50A6"/>
    <w:rsid w:val="00ED5109"/>
    <w:rsid w:val="00ED52C0"/>
    <w:rsid w:val="00ED52D0"/>
    <w:rsid w:val="00ED57B6"/>
    <w:rsid w:val="00ED58B4"/>
    <w:rsid w:val="00ED5ADD"/>
    <w:rsid w:val="00ED5CEC"/>
    <w:rsid w:val="00ED60F6"/>
    <w:rsid w:val="00ED6137"/>
    <w:rsid w:val="00ED61E7"/>
    <w:rsid w:val="00ED62CF"/>
    <w:rsid w:val="00ED6D63"/>
    <w:rsid w:val="00ED6D8B"/>
    <w:rsid w:val="00ED6DE3"/>
    <w:rsid w:val="00ED700E"/>
    <w:rsid w:val="00ED704C"/>
    <w:rsid w:val="00ED70B2"/>
    <w:rsid w:val="00ED754D"/>
    <w:rsid w:val="00ED7DCB"/>
    <w:rsid w:val="00EE0029"/>
    <w:rsid w:val="00EE03E1"/>
    <w:rsid w:val="00EE070C"/>
    <w:rsid w:val="00EE09AC"/>
    <w:rsid w:val="00EE0AF4"/>
    <w:rsid w:val="00EE0E23"/>
    <w:rsid w:val="00EE0E8A"/>
    <w:rsid w:val="00EE20D0"/>
    <w:rsid w:val="00EE260E"/>
    <w:rsid w:val="00EE2949"/>
    <w:rsid w:val="00EE2D04"/>
    <w:rsid w:val="00EE3505"/>
    <w:rsid w:val="00EE365B"/>
    <w:rsid w:val="00EE3678"/>
    <w:rsid w:val="00EE3EA2"/>
    <w:rsid w:val="00EE3F24"/>
    <w:rsid w:val="00EE435F"/>
    <w:rsid w:val="00EE4556"/>
    <w:rsid w:val="00EE4A6F"/>
    <w:rsid w:val="00EE4E68"/>
    <w:rsid w:val="00EE5AA0"/>
    <w:rsid w:val="00EE5C00"/>
    <w:rsid w:val="00EE61F7"/>
    <w:rsid w:val="00EE669F"/>
    <w:rsid w:val="00EE67A7"/>
    <w:rsid w:val="00EE6866"/>
    <w:rsid w:val="00EE6CE1"/>
    <w:rsid w:val="00EE7071"/>
    <w:rsid w:val="00EE712B"/>
    <w:rsid w:val="00EE71C7"/>
    <w:rsid w:val="00EE71EB"/>
    <w:rsid w:val="00EE78E3"/>
    <w:rsid w:val="00EE793E"/>
    <w:rsid w:val="00EE7C88"/>
    <w:rsid w:val="00EF0918"/>
    <w:rsid w:val="00EF0B96"/>
    <w:rsid w:val="00EF0BA7"/>
    <w:rsid w:val="00EF0CAA"/>
    <w:rsid w:val="00EF1033"/>
    <w:rsid w:val="00EF1442"/>
    <w:rsid w:val="00EF146F"/>
    <w:rsid w:val="00EF165A"/>
    <w:rsid w:val="00EF17AA"/>
    <w:rsid w:val="00EF1E78"/>
    <w:rsid w:val="00EF2390"/>
    <w:rsid w:val="00EF27DD"/>
    <w:rsid w:val="00EF2F6F"/>
    <w:rsid w:val="00EF3048"/>
    <w:rsid w:val="00EF30F0"/>
    <w:rsid w:val="00EF3814"/>
    <w:rsid w:val="00EF3878"/>
    <w:rsid w:val="00EF399B"/>
    <w:rsid w:val="00EF450E"/>
    <w:rsid w:val="00EF45F6"/>
    <w:rsid w:val="00EF4665"/>
    <w:rsid w:val="00EF47EE"/>
    <w:rsid w:val="00EF4EED"/>
    <w:rsid w:val="00EF4FF8"/>
    <w:rsid w:val="00EF5BAB"/>
    <w:rsid w:val="00EF5E49"/>
    <w:rsid w:val="00EF62D6"/>
    <w:rsid w:val="00EF652F"/>
    <w:rsid w:val="00EF6815"/>
    <w:rsid w:val="00EF686A"/>
    <w:rsid w:val="00EF6DAD"/>
    <w:rsid w:val="00EF6F76"/>
    <w:rsid w:val="00F00160"/>
    <w:rsid w:val="00F00381"/>
    <w:rsid w:val="00F0077D"/>
    <w:rsid w:val="00F00792"/>
    <w:rsid w:val="00F014A0"/>
    <w:rsid w:val="00F01F1A"/>
    <w:rsid w:val="00F022F8"/>
    <w:rsid w:val="00F02324"/>
    <w:rsid w:val="00F02AA7"/>
    <w:rsid w:val="00F02D1F"/>
    <w:rsid w:val="00F03072"/>
    <w:rsid w:val="00F030DE"/>
    <w:rsid w:val="00F038B8"/>
    <w:rsid w:val="00F039C4"/>
    <w:rsid w:val="00F03DD5"/>
    <w:rsid w:val="00F03ED3"/>
    <w:rsid w:val="00F052A2"/>
    <w:rsid w:val="00F058E6"/>
    <w:rsid w:val="00F064C6"/>
    <w:rsid w:val="00F0650F"/>
    <w:rsid w:val="00F066DE"/>
    <w:rsid w:val="00F069E5"/>
    <w:rsid w:val="00F073C3"/>
    <w:rsid w:val="00F07B77"/>
    <w:rsid w:val="00F07C4F"/>
    <w:rsid w:val="00F07C65"/>
    <w:rsid w:val="00F07C70"/>
    <w:rsid w:val="00F07D89"/>
    <w:rsid w:val="00F101A5"/>
    <w:rsid w:val="00F10531"/>
    <w:rsid w:val="00F1053D"/>
    <w:rsid w:val="00F10805"/>
    <w:rsid w:val="00F108DB"/>
    <w:rsid w:val="00F10B36"/>
    <w:rsid w:val="00F10D56"/>
    <w:rsid w:val="00F10E97"/>
    <w:rsid w:val="00F1102A"/>
    <w:rsid w:val="00F1103A"/>
    <w:rsid w:val="00F112AE"/>
    <w:rsid w:val="00F114BF"/>
    <w:rsid w:val="00F115AB"/>
    <w:rsid w:val="00F1225F"/>
    <w:rsid w:val="00F12817"/>
    <w:rsid w:val="00F1286F"/>
    <w:rsid w:val="00F12A4D"/>
    <w:rsid w:val="00F12C29"/>
    <w:rsid w:val="00F12D52"/>
    <w:rsid w:val="00F12FDB"/>
    <w:rsid w:val="00F1324A"/>
    <w:rsid w:val="00F13418"/>
    <w:rsid w:val="00F13B8A"/>
    <w:rsid w:val="00F140C8"/>
    <w:rsid w:val="00F14109"/>
    <w:rsid w:val="00F14482"/>
    <w:rsid w:val="00F14515"/>
    <w:rsid w:val="00F145CF"/>
    <w:rsid w:val="00F14765"/>
    <w:rsid w:val="00F148C6"/>
    <w:rsid w:val="00F14D09"/>
    <w:rsid w:val="00F15529"/>
    <w:rsid w:val="00F156B5"/>
    <w:rsid w:val="00F15BA3"/>
    <w:rsid w:val="00F15E8B"/>
    <w:rsid w:val="00F15EA2"/>
    <w:rsid w:val="00F15EF3"/>
    <w:rsid w:val="00F165BC"/>
    <w:rsid w:val="00F1687A"/>
    <w:rsid w:val="00F16921"/>
    <w:rsid w:val="00F16CC0"/>
    <w:rsid w:val="00F16F88"/>
    <w:rsid w:val="00F16FAE"/>
    <w:rsid w:val="00F17253"/>
    <w:rsid w:val="00F17319"/>
    <w:rsid w:val="00F2004F"/>
    <w:rsid w:val="00F2027D"/>
    <w:rsid w:val="00F2028B"/>
    <w:rsid w:val="00F2032A"/>
    <w:rsid w:val="00F2064D"/>
    <w:rsid w:val="00F20C03"/>
    <w:rsid w:val="00F2127F"/>
    <w:rsid w:val="00F21346"/>
    <w:rsid w:val="00F21361"/>
    <w:rsid w:val="00F214B8"/>
    <w:rsid w:val="00F21A3B"/>
    <w:rsid w:val="00F21AFE"/>
    <w:rsid w:val="00F21BDD"/>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5056"/>
    <w:rsid w:val="00F25A87"/>
    <w:rsid w:val="00F25B1B"/>
    <w:rsid w:val="00F25D01"/>
    <w:rsid w:val="00F26410"/>
    <w:rsid w:val="00F26B54"/>
    <w:rsid w:val="00F26D32"/>
    <w:rsid w:val="00F26D84"/>
    <w:rsid w:val="00F26FF0"/>
    <w:rsid w:val="00F271D4"/>
    <w:rsid w:val="00F275AD"/>
    <w:rsid w:val="00F2760A"/>
    <w:rsid w:val="00F27AC7"/>
    <w:rsid w:val="00F30179"/>
    <w:rsid w:val="00F30606"/>
    <w:rsid w:val="00F30651"/>
    <w:rsid w:val="00F3084E"/>
    <w:rsid w:val="00F31D03"/>
    <w:rsid w:val="00F31E65"/>
    <w:rsid w:val="00F31F6A"/>
    <w:rsid w:val="00F321A3"/>
    <w:rsid w:val="00F32CE4"/>
    <w:rsid w:val="00F32E68"/>
    <w:rsid w:val="00F33A46"/>
    <w:rsid w:val="00F33A73"/>
    <w:rsid w:val="00F33BE8"/>
    <w:rsid w:val="00F33ED8"/>
    <w:rsid w:val="00F3414F"/>
    <w:rsid w:val="00F341B0"/>
    <w:rsid w:val="00F341EA"/>
    <w:rsid w:val="00F34311"/>
    <w:rsid w:val="00F347FE"/>
    <w:rsid w:val="00F35178"/>
    <w:rsid w:val="00F356CC"/>
    <w:rsid w:val="00F35C70"/>
    <w:rsid w:val="00F35EB2"/>
    <w:rsid w:val="00F35F61"/>
    <w:rsid w:val="00F366A7"/>
    <w:rsid w:val="00F36A88"/>
    <w:rsid w:val="00F36CE2"/>
    <w:rsid w:val="00F36FF5"/>
    <w:rsid w:val="00F37334"/>
    <w:rsid w:val="00F378A4"/>
    <w:rsid w:val="00F379F3"/>
    <w:rsid w:val="00F40308"/>
    <w:rsid w:val="00F4078C"/>
    <w:rsid w:val="00F408D8"/>
    <w:rsid w:val="00F40BAB"/>
    <w:rsid w:val="00F416FF"/>
    <w:rsid w:val="00F41A86"/>
    <w:rsid w:val="00F41D3C"/>
    <w:rsid w:val="00F41D5C"/>
    <w:rsid w:val="00F41F9F"/>
    <w:rsid w:val="00F421B0"/>
    <w:rsid w:val="00F42B9B"/>
    <w:rsid w:val="00F42CFE"/>
    <w:rsid w:val="00F42E13"/>
    <w:rsid w:val="00F437CE"/>
    <w:rsid w:val="00F43B5A"/>
    <w:rsid w:val="00F43C12"/>
    <w:rsid w:val="00F43CC9"/>
    <w:rsid w:val="00F43F75"/>
    <w:rsid w:val="00F44C5A"/>
    <w:rsid w:val="00F45BF6"/>
    <w:rsid w:val="00F45D2F"/>
    <w:rsid w:val="00F45D79"/>
    <w:rsid w:val="00F461F8"/>
    <w:rsid w:val="00F46223"/>
    <w:rsid w:val="00F465C3"/>
    <w:rsid w:val="00F4662D"/>
    <w:rsid w:val="00F46745"/>
    <w:rsid w:val="00F47508"/>
    <w:rsid w:val="00F47BA7"/>
    <w:rsid w:val="00F47CA7"/>
    <w:rsid w:val="00F50311"/>
    <w:rsid w:val="00F507F0"/>
    <w:rsid w:val="00F50CCE"/>
    <w:rsid w:val="00F51166"/>
    <w:rsid w:val="00F511BD"/>
    <w:rsid w:val="00F5129C"/>
    <w:rsid w:val="00F51CB0"/>
    <w:rsid w:val="00F51E7D"/>
    <w:rsid w:val="00F51F4A"/>
    <w:rsid w:val="00F52127"/>
    <w:rsid w:val="00F5264D"/>
    <w:rsid w:val="00F5272D"/>
    <w:rsid w:val="00F53299"/>
    <w:rsid w:val="00F54AEB"/>
    <w:rsid w:val="00F54D35"/>
    <w:rsid w:val="00F54D3A"/>
    <w:rsid w:val="00F55101"/>
    <w:rsid w:val="00F552BD"/>
    <w:rsid w:val="00F556C5"/>
    <w:rsid w:val="00F55B22"/>
    <w:rsid w:val="00F55E5C"/>
    <w:rsid w:val="00F560C3"/>
    <w:rsid w:val="00F56293"/>
    <w:rsid w:val="00F564AC"/>
    <w:rsid w:val="00F569FC"/>
    <w:rsid w:val="00F56A50"/>
    <w:rsid w:val="00F56C6B"/>
    <w:rsid w:val="00F56E80"/>
    <w:rsid w:val="00F56F65"/>
    <w:rsid w:val="00F57151"/>
    <w:rsid w:val="00F5725A"/>
    <w:rsid w:val="00F57491"/>
    <w:rsid w:val="00F5797D"/>
    <w:rsid w:val="00F57A34"/>
    <w:rsid w:val="00F57A36"/>
    <w:rsid w:val="00F57B8E"/>
    <w:rsid w:val="00F57CB2"/>
    <w:rsid w:val="00F60766"/>
    <w:rsid w:val="00F60FBC"/>
    <w:rsid w:val="00F6110A"/>
    <w:rsid w:val="00F612DB"/>
    <w:rsid w:val="00F61315"/>
    <w:rsid w:val="00F6148E"/>
    <w:rsid w:val="00F6175E"/>
    <w:rsid w:val="00F6197F"/>
    <w:rsid w:val="00F622A9"/>
    <w:rsid w:val="00F62593"/>
    <w:rsid w:val="00F62DA1"/>
    <w:rsid w:val="00F63115"/>
    <w:rsid w:val="00F6325F"/>
    <w:rsid w:val="00F634B0"/>
    <w:rsid w:val="00F6388D"/>
    <w:rsid w:val="00F63C26"/>
    <w:rsid w:val="00F6416F"/>
    <w:rsid w:val="00F64203"/>
    <w:rsid w:val="00F64BAD"/>
    <w:rsid w:val="00F64D10"/>
    <w:rsid w:val="00F64DA2"/>
    <w:rsid w:val="00F64EFC"/>
    <w:rsid w:val="00F655B8"/>
    <w:rsid w:val="00F657D5"/>
    <w:rsid w:val="00F657F8"/>
    <w:rsid w:val="00F65E53"/>
    <w:rsid w:val="00F66069"/>
    <w:rsid w:val="00F6622F"/>
    <w:rsid w:val="00F666A7"/>
    <w:rsid w:val="00F66CDF"/>
    <w:rsid w:val="00F66E1D"/>
    <w:rsid w:val="00F67748"/>
    <w:rsid w:val="00F67891"/>
    <w:rsid w:val="00F67A3A"/>
    <w:rsid w:val="00F67A55"/>
    <w:rsid w:val="00F67EE2"/>
    <w:rsid w:val="00F70869"/>
    <w:rsid w:val="00F70BCF"/>
    <w:rsid w:val="00F70D79"/>
    <w:rsid w:val="00F70FA6"/>
    <w:rsid w:val="00F71209"/>
    <w:rsid w:val="00F71D97"/>
    <w:rsid w:val="00F72157"/>
    <w:rsid w:val="00F72A8A"/>
    <w:rsid w:val="00F72D3D"/>
    <w:rsid w:val="00F73042"/>
    <w:rsid w:val="00F7306B"/>
    <w:rsid w:val="00F7344B"/>
    <w:rsid w:val="00F7363A"/>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E1C"/>
    <w:rsid w:val="00F80141"/>
    <w:rsid w:val="00F80694"/>
    <w:rsid w:val="00F80D25"/>
    <w:rsid w:val="00F80FFF"/>
    <w:rsid w:val="00F816C9"/>
    <w:rsid w:val="00F81904"/>
    <w:rsid w:val="00F81B05"/>
    <w:rsid w:val="00F825F3"/>
    <w:rsid w:val="00F82668"/>
    <w:rsid w:val="00F827FF"/>
    <w:rsid w:val="00F82E76"/>
    <w:rsid w:val="00F8369E"/>
    <w:rsid w:val="00F83795"/>
    <w:rsid w:val="00F8389B"/>
    <w:rsid w:val="00F83CF3"/>
    <w:rsid w:val="00F84AB1"/>
    <w:rsid w:val="00F84F58"/>
    <w:rsid w:val="00F853A9"/>
    <w:rsid w:val="00F85B74"/>
    <w:rsid w:val="00F85E5F"/>
    <w:rsid w:val="00F865E8"/>
    <w:rsid w:val="00F868C1"/>
    <w:rsid w:val="00F868CA"/>
    <w:rsid w:val="00F86BCA"/>
    <w:rsid w:val="00F90004"/>
    <w:rsid w:val="00F9046C"/>
    <w:rsid w:val="00F90875"/>
    <w:rsid w:val="00F908F5"/>
    <w:rsid w:val="00F90EEC"/>
    <w:rsid w:val="00F90F6A"/>
    <w:rsid w:val="00F9148A"/>
    <w:rsid w:val="00F918A2"/>
    <w:rsid w:val="00F91BEB"/>
    <w:rsid w:val="00F91CC6"/>
    <w:rsid w:val="00F9262E"/>
    <w:rsid w:val="00F928D4"/>
    <w:rsid w:val="00F92AB0"/>
    <w:rsid w:val="00F92AC0"/>
    <w:rsid w:val="00F92E83"/>
    <w:rsid w:val="00F93D07"/>
    <w:rsid w:val="00F93D7B"/>
    <w:rsid w:val="00F93DC8"/>
    <w:rsid w:val="00F946CA"/>
    <w:rsid w:val="00F94D16"/>
    <w:rsid w:val="00F94F42"/>
    <w:rsid w:val="00F95255"/>
    <w:rsid w:val="00F959E2"/>
    <w:rsid w:val="00F95AEE"/>
    <w:rsid w:val="00F95DDD"/>
    <w:rsid w:val="00F96080"/>
    <w:rsid w:val="00F9620D"/>
    <w:rsid w:val="00F96608"/>
    <w:rsid w:val="00F96FD4"/>
    <w:rsid w:val="00F97543"/>
    <w:rsid w:val="00F9755E"/>
    <w:rsid w:val="00F9774D"/>
    <w:rsid w:val="00FA0088"/>
    <w:rsid w:val="00FA056A"/>
    <w:rsid w:val="00FA0636"/>
    <w:rsid w:val="00FA0E61"/>
    <w:rsid w:val="00FA1161"/>
    <w:rsid w:val="00FA1CF5"/>
    <w:rsid w:val="00FA21A4"/>
    <w:rsid w:val="00FA2296"/>
    <w:rsid w:val="00FA23D1"/>
    <w:rsid w:val="00FA28DD"/>
    <w:rsid w:val="00FA2FED"/>
    <w:rsid w:val="00FA364E"/>
    <w:rsid w:val="00FA39FD"/>
    <w:rsid w:val="00FA3DF7"/>
    <w:rsid w:val="00FA439F"/>
    <w:rsid w:val="00FA4B51"/>
    <w:rsid w:val="00FA4B5C"/>
    <w:rsid w:val="00FA5285"/>
    <w:rsid w:val="00FA5D6D"/>
    <w:rsid w:val="00FA5F73"/>
    <w:rsid w:val="00FA6EE2"/>
    <w:rsid w:val="00FA7140"/>
    <w:rsid w:val="00FA7265"/>
    <w:rsid w:val="00FA753E"/>
    <w:rsid w:val="00FA759E"/>
    <w:rsid w:val="00FA7AF9"/>
    <w:rsid w:val="00FA7CEE"/>
    <w:rsid w:val="00FA7D46"/>
    <w:rsid w:val="00FA7EEB"/>
    <w:rsid w:val="00FB020C"/>
    <w:rsid w:val="00FB0563"/>
    <w:rsid w:val="00FB0864"/>
    <w:rsid w:val="00FB0B77"/>
    <w:rsid w:val="00FB0EE8"/>
    <w:rsid w:val="00FB1145"/>
    <w:rsid w:val="00FB1274"/>
    <w:rsid w:val="00FB171A"/>
    <w:rsid w:val="00FB175E"/>
    <w:rsid w:val="00FB182E"/>
    <w:rsid w:val="00FB1BD6"/>
    <w:rsid w:val="00FB1D54"/>
    <w:rsid w:val="00FB2290"/>
    <w:rsid w:val="00FB287D"/>
    <w:rsid w:val="00FB28D2"/>
    <w:rsid w:val="00FB29F8"/>
    <w:rsid w:val="00FB2A6B"/>
    <w:rsid w:val="00FB3182"/>
    <w:rsid w:val="00FB3398"/>
    <w:rsid w:val="00FB339A"/>
    <w:rsid w:val="00FB3F8A"/>
    <w:rsid w:val="00FB443A"/>
    <w:rsid w:val="00FB4458"/>
    <w:rsid w:val="00FB4998"/>
    <w:rsid w:val="00FB4BEA"/>
    <w:rsid w:val="00FB506B"/>
    <w:rsid w:val="00FB51D5"/>
    <w:rsid w:val="00FB57B9"/>
    <w:rsid w:val="00FB57CA"/>
    <w:rsid w:val="00FB5E83"/>
    <w:rsid w:val="00FB669B"/>
    <w:rsid w:val="00FB6818"/>
    <w:rsid w:val="00FB695B"/>
    <w:rsid w:val="00FB6BF6"/>
    <w:rsid w:val="00FB71EA"/>
    <w:rsid w:val="00FB7979"/>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38F"/>
    <w:rsid w:val="00FC3349"/>
    <w:rsid w:val="00FC355A"/>
    <w:rsid w:val="00FC35D3"/>
    <w:rsid w:val="00FC4614"/>
    <w:rsid w:val="00FC58AF"/>
    <w:rsid w:val="00FC5F24"/>
    <w:rsid w:val="00FC5F8E"/>
    <w:rsid w:val="00FC6284"/>
    <w:rsid w:val="00FC6812"/>
    <w:rsid w:val="00FC68BA"/>
    <w:rsid w:val="00FC6A5C"/>
    <w:rsid w:val="00FC6C92"/>
    <w:rsid w:val="00FC7212"/>
    <w:rsid w:val="00FC76F7"/>
    <w:rsid w:val="00FC7857"/>
    <w:rsid w:val="00FC7F04"/>
    <w:rsid w:val="00FD0A1F"/>
    <w:rsid w:val="00FD0B28"/>
    <w:rsid w:val="00FD0BDB"/>
    <w:rsid w:val="00FD0C19"/>
    <w:rsid w:val="00FD0C58"/>
    <w:rsid w:val="00FD0D7F"/>
    <w:rsid w:val="00FD0F7A"/>
    <w:rsid w:val="00FD0FB0"/>
    <w:rsid w:val="00FD1964"/>
    <w:rsid w:val="00FD1FEF"/>
    <w:rsid w:val="00FD2693"/>
    <w:rsid w:val="00FD2771"/>
    <w:rsid w:val="00FD2AA4"/>
    <w:rsid w:val="00FD2E00"/>
    <w:rsid w:val="00FD3641"/>
    <w:rsid w:val="00FD3973"/>
    <w:rsid w:val="00FD40AE"/>
    <w:rsid w:val="00FD44E8"/>
    <w:rsid w:val="00FD4C1D"/>
    <w:rsid w:val="00FD4D68"/>
    <w:rsid w:val="00FD4E64"/>
    <w:rsid w:val="00FD504E"/>
    <w:rsid w:val="00FD51C7"/>
    <w:rsid w:val="00FD5422"/>
    <w:rsid w:val="00FD5721"/>
    <w:rsid w:val="00FD589D"/>
    <w:rsid w:val="00FD58FC"/>
    <w:rsid w:val="00FD59A9"/>
    <w:rsid w:val="00FD5A84"/>
    <w:rsid w:val="00FD5B5D"/>
    <w:rsid w:val="00FD5C05"/>
    <w:rsid w:val="00FD67AC"/>
    <w:rsid w:val="00FD6911"/>
    <w:rsid w:val="00FD6A95"/>
    <w:rsid w:val="00FD6BCE"/>
    <w:rsid w:val="00FD6EB4"/>
    <w:rsid w:val="00FD6FCA"/>
    <w:rsid w:val="00FD7543"/>
    <w:rsid w:val="00FD7D24"/>
    <w:rsid w:val="00FE0252"/>
    <w:rsid w:val="00FE0485"/>
    <w:rsid w:val="00FE079B"/>
    <w:rsid w:val="00FE0997"/>
    <w:rsid w:val="00FE1206"/>
    <w:rsid w:val="00FE1780"/>
    <w:rsid w:val="00FE1844"/>
    <w:rsid w:val="00FE1B9D"/>
    <w:rsid w:val="00FE1D17"/>
    <w:rsid w:val="00FE2554"/>
    <w:rsid w:val="00FE2971"/>
    <w:rsid w:val="00FE2E6D"/>
    <w:rsid w:val="00FE2EE1"/>
    <w:rsid w:val="00FE2F41"/>
    <w:rsid w:val="00FE325F"/>
    <w:rsid w:val="00FE33F5"/>
    <w:rsid w:val="00FE34CE"/>
    <w:rsid w:val="00FE4327"/>
    <w:rsid w:val="00FE435C"/>
    <w:rsid w:val="00FE4C19"/>
    <w:rsid w:val="00FE5738"/>
    <w:rsid w:val="00FE5A9E"/>
    <w:rsid w:val="00FE5EBE"/>
    <w:rsid w:val="00FE6030"/>
    <w:rsid w:val="00FE62F5"/>
    <w:rsid w:val="00FE63EA"/>
    <w:rsid w:val="00FE64C5"/>
    <w:rsid w:val="00FE6630"/>
    <w:rsid w:val="00FE6D80"/>
    <w:rsid w:val="00FE6F4A"/>
    <w:rsid w:val="00FE778D"/>
    <w:rsid w:val="00FE7EF5"/>
    <w:rsid w:val="00FF0601"/>
    <w:rsid w:val="00FF08AC"/>
    <w:rsid w:val="00FF0AC2"/>
    <w:rsid w:val="00FF0BAA"/>
    <w:rsid w:val="00FF0ED7"/>
    <w:rsid w:val="00FF1348"/>
    <w:rsid w:val="00FF148D"/>
    <w:rsid w:val="00FF1DB8"/>
    <w:rsid w:val="00FF2B27"/>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9A9"/>
    <w:rsid w:val="00FF59ED"/>
    <w:rsid w:val="00FF5A49"/>
    <w:rsid w:val="00FF608F"/>
    <w:rsid w:val="00FF61E8"/>
    <w:rsid w:val="00FF6433"/>
    <w:rsid w:val="00FF6602"/>
    <w:rsid w:val="00FF68EC"/>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7E697"/>
  <w15:docId w15:val="{6B1024FD-D8F5-404A-917E-8665F4BD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6F7"/>
    <w:pPr>
      <w:spacing w:before="120"/>
      <w:jc w:val="both"/>
    </w:pPr>
    <w:rPr>
      <w:sz w:val="22"/>
      <w:szCs w:val="22"/>
      <w:lang w:val="en-US" w:eastAsia="en-US"/>
    </w:rPr>
  </w:style>
  <w:style w:type="paragraph" w:styleId="Heading10">
    <w:name w:val="heading 1"/>
    <w:basedOn w:val="BodyText"/>
    <w:next w:val="Normal"/>
    <w:link w:val="Heading1Char"/>
    <w:uiPriority w:val="99"/>
    <w:qFormat/>
    <w:rsid w:val="002C17DD"/>
    <w:pPr>
      <w:ind w:left="709" w:hanging="709"/>
      <w:jc w:val="left"/>
      <w:outlineLvl w:val="0"/>
    </w:pPr>
    <w:rPr>
      <w:b/>
      <w:sz w:val="22"/>
      <w:szCs w:val="22"/>
    </w:rPr>
  </w:style>
  <w:style w:type="paragraph" w:styleId="Heading2">
    <w:name w:val="heading 2"/>
    <w:basedOn w:val="Normal"/>
    <w:next w:val="Normal"/>
    <w:link w:val="Heading2Char"/>
    <w:uiPriority w:val="9"/>
    <w:qFormat/>
    <w:rsid w:val="005C4F53"/>
    <w:pPr>
      <w:ind w:left="709" w:hanging="709"/>
      <w:outlineLvl w:val="1"/>
    </w:pPr>
    <w:rPr>
      <w:b/>
      <w:lang w:eastAsia="ar-SA"/>
    </w:rPr>
  </w:style>
  <w:style w:type="paragraph" w:styleId="Heading3">
    <w:name w:val="heading 3"/>
    <w:basedOn w:val="Normal"/>
    <w:next w:val="Normal"/>
    <w:link w:val="Heading3Char"/>
    <w:uiPriority w:val="9"/>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uiPriority w:val="9"/>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uiPriority w:val="9"/>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uiPriority w:val="9"/>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uiPriority w:val="9"/>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uiPriority w:val="9"/>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uiPriority w:val="9"/>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rsid w:val="008E42BF"/>
    <w:rPr>
      <w:rFonts w:ascii="Courier New" w:hAnsi="Courier New"/>
    </w:rPr>
  </w:style>
  <w:style w:type="character" w:customStyle="1" w:styleId="WW8Num2z2">
    <w:name w:val="WW8Num2z2"/>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rsid w:val="008E42BF"/>
    <w:rPr>
      <w:rFonts w:ascii="Courier New" w:hAnsi="Courier New" w:cs="Courier New"/>
    </w:rPr>
  </w:style>
  <w:style w:type="character" w:customStyle="1" w:styleId="WW8Num4z2">
    <w:name w:val="WW8Num4z2"/>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uiPriority w:val="35"/>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uiPriority w:val="10"/>
    <w:qFormat/>
    <w:rsid w:val="008E42BF"/>
    <w:pPr>
      <w:jc w:val="center"/>
    </w:pPr>
    <w:rPr>
      <w:b/>
      <w:bCs/>
      <w:sz w:val="24"/>
      <w:szCs w:val="20"/>
      <w:lang w:val="sr-Cyrl-CS" w:eastAsia="ar-SA"/>
    </w:rPr>
  </w:style>
  <w:style w:type="paragraph" w:styleId="Subtitle">
    <w:name w:val="Subtitle"/>
    <w:basedOn w:val="WW-Heading11111"/>
    <w:next w:val="BodyText"/>
    <w:link w:val="SubtitleChar"/>
    <w:uiPriority w:val="11"/>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rsid w:val="008E42BF"/>
    <w:rPr>
      <w:rFonts w:ascii="Arial Narrow" w:hAnsi="Arial Narrow"/>
      <w:sz w:val="23"/>
      <w:szCs w:val="23"/>
    </w:rPr>
  </w:style>
  <w:style w:type="paragraph" w:styleId="Header">
    <w:name w:val="header"/>
    <w:aliases w:val="header odd,header odd1"/>
    <w:basedOn w:val="Normal"/>
    <w:link w:val="HeaderChar"/>
    <w:uiPriority w:val="99"/>
    <w:rsid w:val="008E42BF"/>
    <w:pPr>
      <w:tabs>
        <w:tab w:val="center" w:pos="4320"/>
        <w:tab w:val="right" w:pos="8640"/>
      </w:tabs>
    </w:pPr>
    <w:rPr>
      <w:sz w:val="24"/>
      <w:szCs w:val="20"/>
      <w:lang w:eastAsia="ar-SA"/>
    </w:rPr>
  </w:style>
  <w:style w:type="paragraph" w:styleId="Footer">
    <w:name w:val="footer"/>
    <w:basedOn w:val="Normal"/>
    <w:link w:val="FooterChar"/>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uiPriority w:val="39"/>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uiPriority w:val="9"/>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uiPriority w:val="99"/>
    <w:rsid w:val="002C17DD"/>
    <w:rPr>
      <w:rFonts w:ascii="Arial" w:hAnsi="Arial" w:cs="Arial"/>
      <w:b/>
      <w:sz w:val="22"/>
      <w:szCs w:val="22"/>
      <w:lang w:val="sr-Cyrl-CS" w:eastAsia="ar-SA"/>
    </w:rPr>
  </w:style>
  <w:style w:type="character" w:customStyle="1" w:styleId="Heading2Char">
    <w:name w:val="Heading 2 Char"/>
    <w:link w:val="Heading2"/>
    <w:uiPriority w:val="9"/>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33"/>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uiPriority w:val="10"/>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uiPriority w:val="9"/>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8"/>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uiPriority w:val="9"/>
    <w:rsid w:val="00991A45"/>
    <w:rPr>
      <w:rFonts w:ascii="Arial Narrow" w:hAnsi="Arial Narrow"/>
      <w:sz w:val="28"/>
      <w:lang w:val="sr-Cyrl-CS" w:eastAsia="ar-SA"/>
    </w:rPr>
  </w:style>
  <w:style w:type="character" w:customStyle="1" w:styleId="Heading6Char">
    <w:name w:val="Heading 6 Char"/>
    <w:link w:val="Heading6"/>
    <w:uiPriority w:val="9"/>
    <w:rsid w:val="00991A45"/>
    <w:rPr>
      <w:rFonts w:ascii="Arial Narrow" w:hAnsi="Arial Narrow"/>
      <w:b/>
      <w:sz w:val="28"/>
      <w:lang w:val="sr-Cyrl-CS" w:eastAsia="ar-SA"/>
    </w:rPr>
  </w:style>
  <w:style w:type="character" w:customStyle="1" w:styleId="Heading7Char">
    <w:name w:val="Heading 7 Char"/>
    <w:link w:val="Heading7"/>
    <w:uiPriority w:val="9"/>
    <w:rsid w:val="00991A45"/>
    <w:rPr>
      <w:rFonts w:ascii="Arial Narrow" w:hAnsi="Arial Narrow" w:cs="Arial"/>
      <w:b/>
      <w:sz w:val="28"/>
      <w:szCs w:val="22"/>
      <w:lang w:val="sr-Cyrl-CS" w:eastAsia="ar-SA"/>
    </w:rPr>
  </w:style>
  <w:style w:type="character" w:customStyle="1" w:styleId="Heading8Char">
    <w:name w:val="Heading 8 Char"/>
    <w:link w:val="Heading8"/>
    <w:uiPriority w:val="9"/>
    <w:rsid w:val="00991A45"/>
    <w:rPr>
      <w:rFonts w:ascii="Arial Narrow" w:hAnsi="Arial Narrow"/>
      <w:b/>
      <w:bCs/>
      <w:sz w:val="23"/>
      <w:szCs w:val="23"/>
      <w:lang w:val="sr-Cyrl-CS" w:eastAsia="ar-SA"/>
    </w:rPr>
  </w:style>
  <w:style w:type="character" w:customStyle="1" w:styleId="Heading9Char">
    <w:name w:val="Heading 9 Char"/>
    <w:link w:val="Heading9"/>
    <w:uiPriority w:val="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uiPriority w:val="11"/>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10"/>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uiPriority w:val="99"/>
    <w:semiHidden/>
    <w:rsid w:val="00EF3878"/>
  </w:style>
  <w:style w:type="table" w:customStyle="1" w:styleId="TableGrid1">
    <w:name w:val="Table Grid1"/>
    <w:basedOn w:val="TableNormal"/>
    <w:next w:val="TableGrid"/>
    <w:uiPriority w:val="59"/>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1"/>
      </w:numPr>
    </w:pPr>
  </w:style>
  <w:style w:type="character" w:customStyle="1" w:styleId="Absatz-Standardschriftart">
    <w:name w:val="Absatz-Standardschriftart"/>
    <w:rsid w:val="00EF3878"/>
  </w:style>
  <w:style w:type="paragraph" w:customStyle="1" w:styleId="Style1">
    <w:name w:val="Style1"/>
    <w:basedOn w:val="BodyTextIndent"/>
    <w:link w:val="Style1Char"/>
    <w:uiPriority w:val="99"/>
    <w:rsid w:val="00EF3878"/>
    <w:pPr>
      <w:spacing w:after="240"/>
      <w:ind w:left="0" w:firstLine="0"/>
    </w:pPr>
    <w:rPr>
      <w:szCs w:val="24"/>
    </w:rPr>
  </w:style>
  <w:style w:type="character" w:customStyle="1" w:styleId="Style1Char">
    <w:name w:val="Style1 Char"/>
    <w:link w:val="Style1"/>
    <w:uiPriority w:val="99"/>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9"/>
      </w:numPr>
    </w:pPr>
  </w:style>
  <w:style w:type="table" w:customStyle="1" w:styleId="TableGrid2">
    <w:name w:val="Table Grid2"/>
    <w:basedOn w:val="TableNormal"/>
    <w:next w:val="TableGrid"/>
    <w:uiPriority w:val="59"/>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uiPriority w:val="99"/>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6B1235"/>
    <w:rPr>
      <w:rFonts w:ascii="Arial" w:hAnsi="Arial" w:cs="Arial"/>
      <w:color w:val="000000"/>
      <w:sz w:val="20"/>
      <w:szCs w:val="20"/>
    </w:rPr>
  </w:style>
  <w:style w:type="paragraph" w:customStyle="1" w:styleId="Style17">
    <w:name w:val="Style17"/>
    <w:basedOn w:val="Normal"/>
    <w:uiPriority w:val="99"/>
    <w:rsid w:val="00220276"/>
    <w:pPr>
      <w:widowControl w:val="0"/>
      <w:autoSpaceDE w:val="0"/>
      <w:autoSpaceDN w:val="0"/>
      <w:adjustRightInd w:val="0"/>
      <w:spacing w:before="0" w:line="276" w:lineRule="exact"/>
      <w:jc w:val="left"/>
    </w:pPr>
    <w:rPr>
      <w:rFonts w:cs="Arial"/>
      <w:sz w:val="24"/>
      <w:szCs w:val="24"/>
    </w:rPr>
  </w:style>
  <w:style w:type="character" w:customStyle="1" w:styleId="FontStyle58">
    <w:name w:val="Font Style58"/>
    <w:rsid w:val="00220276"/>
    <w:rPr>
      <w:rFonts w:ascii="Arial" w:hAnsi="Arial" w:cs="Arial"/>
      <w:b/>
      <w:bCs/>
      <w:i/>
      <w:iCs/>
      <w:color w:val="000000"/>
      <w:sz w:val="20"/>
      <w:szCs w:val="20"/>
    </w:rPr>
  </w:style>
  <w:style w:type="paragraph" w:customStyle="1" w:styleId="Style23">
    <w:name w:val="Style23"/>
    <w:basedOn w:val="Normal"/>
    <w:uiPriority w:val="99"/>
    <w:rsid w:val="00915024"/>
    <w:pPr>
      <w:widowControl w:val="0"/>
      <w:autoSpaceDE w:val="0"/>
      <w:autoSpaceDN w:val="0"/>
      <w:adjustRightInd w:val="0"/>
      <w:spacing w:before="0" w:line="276" w:lineRule="exact"/>
    </w:pPr>
    <w:rPr>
      <w:rFonts w:cs="Arial"/>
      <w:sz w:val="24"/>
      <w:szCs w:val="24"/>
    </w:rPr>
  </w:style>
  <w:style w:type="paragraph" w:customStyle="1" w:styleId="Style27">
    <w:name w:val="Style27"/>
    <w:basedOn w:val="Normal"/>
    <w:uiPriority w:val="99"/>
    <w:rsid w:val="00915024"/>
    <w:pPr>
      <w:widowControl w:val="0"/>
      <w:autoSpaceDE w:val="0"/>
      <w:autoSpaceDN w:val="0"/>
      <w:adjustRightInd w:val="0"/>
      <w:spacing w:before="0"/>
      <w:jc w:val="left"/>
    </w:pPr>
    <w:rPr>
      <w:rFonts w:cs="Arial"/>
      <w:sz w:val="24"/>
      <w:szCs w:val="24"/>
    </w:rPr>
  </w:style>
  <w:style w:type="paragraph" w:customStyle="1" w:styleId="Style41">
    <w:name w:val="Style41"/>
    <w:basedOn w:val="Normal"/>
    <w:uiPriority w:val="99"/>
    <w:rsid w:val="00915024"/>
    <w:pPr>
      <w:widowControl w:val="0"/>
      <w:autoSpaceDE w:val="0"/>
      <w:autoSpaceDN w:val="0"/>
      <w:adjustRightInd w:val="0"/>
      <w:spacing w:before="0"/>
    </w:pPr>
    <w:rPr>
      <w:rFonts w:cs="Arial"/>
      <w:sz w:val="24"/>
      <w:szCs w:val="24"/>
    </w:rPr>
  </w:style>
  <w:style w:type="character" w:customStyle="1" w:styleId="FontStyle69">
    <w:name w:val="Font Style69"/>
    <w:uiPriority w:val="99"/>
    <w:rsid w:val="00915024"/>
    <w:rPr>
      <w:rFonts w:ascii="Arial" w:hAnsi="Arial" w:cs="Arial"/>
      <w:b/>
      <w:bCs/>
      <w:color w:val="000000"/>
      <w:sz w:val="24"/>
      <w:szCs w:val="24"/>
    </w:rPr>
  </w:style>
  <w:style w:type="character" w:customStyle="1" w:styleId="FontStyle86">
    <w:name w:val="Font Style86"/>
    <w:uiPriority w:val="99"/>
    <w:rsid w:val="00915024"/>
    <w:rPr>
      <w:rFonts w:ascii="Arial" w:hAnsi="Arial" w:cs="Arial"/>
      <w:b/>
      <w:bCs/>
      <w:color w:val="000000"/>
      <w:sz w:val="20"/>
      <w:szCs w:val="20"/>
    </w:rPr>
  </w:style>
  <w:style w:type="character" w:customStyle="1" w:styleId="FontStyle89">
    <w:name w:val="Font Style89"/>
    <w:uiPriority w:val="99"/>
    <w:rsid w:val="00915024"/>
    <w:rPr>
      <w:rFonts w:ascii="Arial" w:hAnsi="Arial" w:cs="Arial"/>
      <w:b/>
      <w:bCs/>
      <w:color w:val="000000"/>
      <w:sz w:val="20"/>
      <w:szCs w:val="20"/>
    </w:rPr>
  </w:style>
  <w:style w:type="paragraph" w:customStyle="1" w:styleId="Style18">
    <w:name w:val="Style18"/>
    <w:basedOn w:val="Normal"/>
    <w:uiPriority w:val="99"/>
    <w:rsid w:val="00915024"/>
    <w:pPr>
      <w:widowControl w:val="0"/>
      <w:autoSpaceDE w:val="0"/>
      <w:autoSpaceDN w:val="0"/>
      <w:adjustRightInd w:val="0"/>
      <w:spacing w:before="0" w:line="253" w:lineRule="exact"/>
      <w:jc w:val="left"/>
    </w:pPr>
    <w:rPr>
      <w:rFonts w:cs="Arial"/>
      <w:sz w:val="24"/>
      <w:szCs w:val="24"/>
    </w:rPr>
  </w:style>
  <w:style w:type="paragraph" w:customStyle="1" w:styleId="Style38">
    <w:name w:val="Style38"/>
    <w:basedOn w:val="Normal"/>
    <w:uiPriority w:val="99"/>
    <w:rsid w:val="00915024"/>
    <w:pPr>
      <w:widowControl w:val="0"/>
      <w:autoSpaceDE w:val="0"/>
      <w:autoSpaceDN w:val="0"/>
      <w:adjustRightInd w:val="0"/>
      <w:spacing w:before="0"/>
      <w:jc w:val="center"/>
    </w:pPr>
    <w:rPr>
      <w:rFonts w:cs="Arial"/>
      <w:sz w:val="24"/>
      <w:szCs w:val="24"/>
    </w:rPr>
  </w:style>
  <w:style w:type="paragraph" w:customStyle="1" w:styleId="Style39">
    <w:name w:val="Style39"/>
    <w:basedOn w:val="Normal"/>
    <w:uiPriority w:val="99"/>
    <w:rsid w:val="00915024"/>
    <w:pPr>
      <w:widowControl w:val="0"/>
      <w:autoSpaceDE w:val="0"/>
      <w:autoSpaceDN w:val="0"/>
      <w:adjustRightInd w:val="0"/>
      <w:spacing w:before="0"/>
      <w:jc w:val="left"/>
    </w:pPr>
    <w:rPr>
      <w:rFonts w:cs="Arial"/>
      <w:sz w:val="24"/>
      <w:szCs w:val="24"/>
    </w:rPr>
  </w:style>
  <w:style w:type="paragraph" w:customStyle="1" w:styleId="Style40">
    <w:name w:val="Style40"/>
    <w:basedOn w:val="Normal"/>
    <w:uiPriority w:val="99"/>
    <w:rsid w:val="00915024"/>
    <w:pPr>
      <w:widowControl w:val="0"/>
      <w:autoSpaceDE w:val="0"/>
      <w:autoSpaceDN w:val="0"/>
      <w:adjustRightInd w:val="0"/>
      <w:spacing w:before="0"/>
      <w:jc w:val="left"/>
    </w:pPr>
    <w:rPr>
      <w:rFonts w:cs="Arial"/>
      <w:sz w:val="24"/>
      <w:szCs w:val="24"/>
    </w:rPr>
  </w:style>
  <w:style w:type="paragraph" w:customStyle="1" w:styleId="Style42">
    <w:name w:val="Style42"/>
    <w:basedOn w:val="Normal"/>
    <w:uiPriority w:val="99"/>
    <w:rsid w:val="00915024"/>
    <w:pPr>
      <w:widowControl w:val="0"/>
      <w:autoSpaceDE w:val="0"/>
      <w:autoSpaceDN w:val="0"/>
      <w:adjustRightInd w:val="0"/>
      <w:spacing w:before="0"/>
      <w:jc w:val="left"/>
    </w:pPr>
    <w:rPr>
      <w:rFonts w:cs="Arial"/>
      <w:sz w:val="24"/>
      <w:szCs w:val="24"/>
    </w:rPr>
  </w:style>
  <w:style w:type="paragraph" w:customStyle="1" w:styleId="Style46">
    <w:name w:val="Style46"/>
    <w:basedOn w:val="Normal"/>
    <w:uiPriority w:val="99"/>
    <w:rsid w:val="00915024"/>
    <w:pPr>
      <w:widowControl w:val="0"/>
      <w:autoSpaceDE w:val="0"/>
      <w:autoSpaceDN w:val="0"/>
      <w:adjustRightInd w:val="0"/>
      <w:spacing w:before="0"/>
      <w:jc w:val="center"/>
    </w:pPr>
    <w:rPr>
      <w:rFonts w:cs="Arial"/>
      <w:sz w:val="24"/>
      <w:szCs w:val="24"/>
    </w:rPr>
  </w:style>
  <w:style w:type="paragraph" w:customStyle="1" w:styleId="Style48">
    <w:name w:val="Style48"/>
    <w:basedOn w:val="Normal"/>
    <w:uiPriority w:val="99"/>
    <w:rsid w:val="00915024"/>
    <w:pPr>
      <w:widowControl w:val="0"/>
      <w:autoSpaceDE w:val="0"/>
      <w:autoSpaceDN w:val="0"/>
      <w:adjustRightInd w:val="0"/>
      <w:spacing w:before="0"/>
      <w:jc w:val="left"/>
    </w:pPr>
    <w:rPr>
      <w:rFonts w:cs="Arial"/>
      <w:sz w:val="24"/>
      <w:szCs w:val="24"/>
    </w:rPr>
  </w:style>
  <w:style w:type="paragraph" w:customStyle="1" w:styleId="Style57">
    <w:name w:val="Style57"/>
    <w:basedOn w:val="Normal"/>
    <w:uiPriority w:val="99"/>
    <w:rsid w:val="00915024"/>
    <w:pPr>
      <w:widowControl w:val="0"/>
      <w:autoSpaceDE w:val="0"/>
      <w:autoSpaceDN w:val="0"/>
      <w:adjustRightInd w:val="0"/>
      <w:spacing w:before="0" w:line="288" w:lineRule="exact"/>
      <w:ind w:hanging="86"/>
      <w:jc w:val="left"/>
    </w:pPr>
    <w:rPr>
      <w:rFonts w:cs="Arial"/>
      <w:sz w:val="24"/>
      <w:szCs w:val="24"/>
    </w:rPr>
  </w:style>
  <w:style w:type="paragraph" w:customStyle="1" w:styleId="Style63">
    <w:name w:val="Style63"/>
    <w:basedOn w:val="Normal"/>
    <w:uiPriority w:val="99"/>
    <w:rsid w:val="00915024"/>
    <w:pPr>
      <w:widowControl w:val="0"/>
      <w:autoSpaceDE w:val="0"/>
      <w:autoSpaceDN w:val="0"/>
      <w:adjustRightInd w:val="0"/>
      <w:spacing w:before="0"/>
    </w:pPr>
    <w:rPr>
      <w:rFonts w:cs="Arial"/>
      <w:sz w:val="24"/>
      <w:szCs w:val="24"/>
    </w:rPr>
  </w:style>
  <w:style w:type="character" w:customStyle="1" w:styleId="FontStyle83">
    <w:name w:val="Font Style83"/>
    <w:uiPriority w:val="99"/>
    <w:rsid w:val="00915024"/>
    <w:rPr>
      <w:rFonts w:ascii="Arial" w:hAnsi="Arial" w:cs="Arial"/>
      <w:b/>
      <w:bCs/>
      <w:color w:val="000000"/>
      <w:sz w:val="16"/>
      <w:szCs w:val="16"/>
    </w:rPr>
  </w:style>
  <w:style w:type="character" w:customStyle="1" w:styleId="FontStyle84">
    <w:name w:val="Font Style84"/>
    <w:uiPriority w:val="99"/>
    <w:rsid w:val="00915024"/>
    <w:rPr>
      <w:rFonts w:ascii="Arial" w:hAnsi="Arial" w:cs="Arial"/>
      <w:color w:val="000000"/>
      <w:sz w:val="16"/>
      <w:szCs w:val="16"/>
    </w:rPr>
  </w:style>
  <w:style w:type="paragraph" w:customStyle="1" w:styleId="Style21">
    <w:name w:val="Style21"/>
    <w:basedOn w:val="Normal"/>
    <w:uiPriority w:val="99"/>
    <w:rsid w:val="00915024"/>
    <w:pPr>
      <w:widowControl w:val="0"/>
      <w:autoSpaceDE w:val="0"/>
      <w:autoSpaceDN w:val="0"/>
      <w:adjustRightInd w:val="0"/>
      <w:spacing w:before="0" w:line="254" w:lineRule="exact"/>
      <w:jc w:val="left"/>
    </w:pPr>
    <w:rPr>
      <w:rFonts w:cs="Arial"/>
      <w:sz w:val="24"/>
      <w:szCs w:val="24"/>
    </w:rPr>
  </w:style>
  <w:style w:type="paragraph" w:customStyle="1" w:styleId="Style51">
    <w:name w:val="Style51"/>
    <w:basedOn w:val="Normal"/>
    <w:uiPriority w:val="99"/>
    <w:rsid w:val="00915024"/>
    <w:pPr>
      <w:widowControl w:val="0"/>
      <w:autoSpaceDE w:val="0"/>
      <w:autoSpaceDN w:val="0"/>
      <w:adjustRightInd w:val="0"/>
      <w:spacing w:before="0"/>
      <w:jc w:val="left"/>
    </w:pPr>
    <w:rPr>
      <w:rFonts w:cs="Arial"/>
      <w:sz w:val="24"/>
      <w:szCs w:val="24"/>
    </w:rPr>
  </w:style>
  <w:style w:type="paragraph" w:customStyle="1" w:styleId="Style53">
    <w:name w:val="Style53"/>
    <w:basedOn w:val="Normal"/>
    <w:uiPriority w:val="99"/>
    <w:rsid w:val="00915024"/>
    <w:pPr>
      <w:widowControl w:val="0"/>
      <w:autoSpaceDE w:val="0"/>
      <w:autoSpaceDN w:val="0"/>
      <w:adjustRightInd w:val="0"/>
      <w:spacing w:before="0" w:line="253" w:lineRule="exact"/>
    </w:pPr>
    <w:rPr>
      <w:rFonts w:cs="Arial"/>
      <w:sz w:val="24"/>
      <w:szCs w:val="24"/>
    </w:rPr>
  </w:style>
  <w:style w:type="character" w:customStyle="1" w:styleId="FontStyle91">
    <w:name w:val="Font Style91"/>
    <w:uiPriority w:val="99"/>
    <w:rsid w:val="00915024"/>
    <w:rPr>
      <w:rFonts w:ascii="Arial" w:hAnsi="Arial" w:cs="Arial"/>
      <w:i/>
      <w:iCs/>
      <w:color w:val="000000"/>
      <w:sz w:val="20"/>
      <w:szCs w:val="20"/>
    </w:rPr>
  </w:style>
  <w:style w:type="paragraph" w:customStyle="1" w:styleId="Style36">
    <w:name w:val="Style36"/>
    <w:basedOn w:val="Normal"/>
    <w:rsid w:val="00915024"/>
    <w:pPr>
      <w:widowControl w:val="0"/>
      <w:autoSpaceDE w:val="0"/>
      <w:autoSpaceDN w:val="0"/>
      <w:adjustRightInd w:val="0"/>
      <w:spacing w:before="0"/>
      <w:jc w:val="left"/>
    </w:pPr>
    <w:rPr>
      <w:rFonts w:ascii="Times New Roman" w:hAnsi="Times New Roman"/>
      <w:sz w:val="24"/>
      <w:szCs w:val="24"/>
    </w:rPr>
  </w:style>
  <w:style w:type="character" w:customStyle="1" w:styleId="FontStyle90">
    <w:name w:val="Font Style90"/>
    <w:uiPriority w:val="99"/>
    <w:rsid w:val="00915024"/>
    <w:rPr>
      <w:rFonts w:ascii="Arial" w:hAnsi="Arial" w:cs="Arial"/>
      <w:b/>
      <w:bCs/>
      <w:i/>
      <w:iCs/>
      <w:color w:val="000000"/>
      <w:sz w:val="20"/>
      <w:szCs w:val="20"/>
    </w:rPr>
  </w:style>
  <w:style w:type="paragraph" w:customStyle="1" w:styleId="Style3">
    <w:name w:val="Style3"/>
    <w:basedOn w:val="Normal"/>
    <w:uiPriority w:val="99"/>
    <w:rsid w:val="00915024"/>
    <w:pPr>
      <w:widowControl w:val="0"/>
      <w:autoSpaceDE w:val="0"/>
      <w:autoSpaceDN w:val="0"/>
      <w:adjustRightInd w:val="0"/>
      <w:spacing w:before="0" w:line="278" w:lineRule="exact"/>
      <w:jc w:val="center"/>
    </w:pPr>
    <w:rPr>
      <w:rFonts w:cs="Arial"/>
      <w:sz w:val="24"/>
      <w:szCs w:val="24"/>
    </w:rPr>
  </w:style>
  <w:style w:type="character" w:customStyle="1" w:styleId="WW8Num14z3">
    <w:name w:val="WW8Num14z3"/>
    <w:rsid w:val="00915024"/>
    <w:rPr>
      <w:rFonts w:ascii="Symbol" w:hAnsi="Symbol" w:cs="Symbol"/>
    </w:rPr>
  </w:style>
  <w:style w:type="character" w:customStyle="1" w:styleId="WW8Num4z3">
    <w:name w:val="WW8Num4z3"/>
    <w:rsid w:val="00915024"/>
    <w:rPr>
      <w:rFonts w:ascii="Symbol" w:hAnsi="Symbol" w:cs="Symbol"/>
    </w:rPr>
  </w:style>
  <w:style w:type="character" w:customStyle="1" w:styleId="WW8Num8z1">
    <w:name w:val="WW8Num8z1"/>
    <w:rsid w:val="00915024"/>
    <w:rPr>
      <w:rFonts w:ascii="Courier New" w:hAnsi="Courier New" w:cs="Courier New"/>
    </w:rPr>
  </w:style>
  <w:style w:type="character" w:customStyle="1" w:styleId="WW8Num8z2">
    <w:name w:val="WW8Num8z2"/>
    <w:rsid w:val="00915024"/>
    <w:rPr>
      <w:rFonts w:ascii="Wingdings" w:hAnsi="Wingdings" w:cs="Wingdings"/>
    </w:rPr>
  </w:style>
  <w:style w:type="character" w:customStyle="1" w:styleId="WW8Num8z3">
    <w:name w:val="WW8Num8z3"/>
    <w:rsid w:val="00915024"/>
    <w:rPr>
      <w:rFonts w:ascii="Symbol" w:hAnsi="Symbol" w:cs="Symbol"/>
    </w:rPr>
  </w:style>
  <w:style w:type="character" w:customStyle="1" w:styleId="WW8Num9z0">
    <w:name w:val="WW8Num9z0"/>
    <w:rsid w:val="00915024"/>
    <w:rPr>
      <w:i w:val="0"/>
    </w:rPr>
  </w:style>
  <w:style w:type="character" w:customStyle="1" w:styleId="WW8Num9z1">
    <w:name w:val="WW8Num9z1"/>
    <w:rsid w:val="00915024"/>
    <w:rPr>
      <w:rFonts w:ascii="Courier New" w:hAnsi="Courier New" w:cs="Courier New"/>
    </w:rPr>
  </w:style>
  <w:style w:type="character" w:customStyle="1" w:styleId="WW8Num9z2">
    <w:name w:val="WW8Num9z2"/>
    <w:rsid w:val="00915024"/>
    <w:rPr>
      <w:rFonts w:ascii="Wingdings" w:hAnsi="Wingdings" w:cs="Wingdings"/>
    </w:rPr>
  </w:style>
  <w:style w:type="character" w:customStyle="1" w:styleId="WW8Num9z3">
    <w:name w:val="WW8Num9z3"/>
    <w:rsid w:val="00915024"/>
    <w:rPr>
      <w:rFonts w:ascii="Symbol" w:hAnsi="Symbol" w:cs="Symbol"/>
    </w:rPr>
  </w:style>
  <w:style w:type="character" w:customStyle="1" w:styleId="WW8Num10z1">
    <w:name w:val="WW8Num10z1"/>
    <w:rsid w:val="00915024"/>
    <w:rPr>
      <w:rFonts w:ascii="Courier New" w:hAnsi="Courier New" w:cs="Courier New"/>
    </w:rPr>
  </w:style>
  <w:style w:type="character" w:customStyle="1" w:styleId="WW8Num10z2">
    <w:name w:val="WW8Num10z2"/>
    <w:rsid w:val="00915024"/>
    <w:rPr>
      <w:rFonts w:ascii="Wingdings" w:hAnsi="Wingdings" w:cs="Wingdings"/>
    </w:rPr>
  </w:style>
  <w:style w:type="character" w:customStyle="1" w:styleId="WW8Num10z3">
    <w:name w:val="WW8Num10z3"/>
    <w:rsid w:val="00915024"/>
    <w:rPr>
      <w:rFonts w:ascii="Symbol" w:hAnsi="Symbol" w:cs="Symbol"/>
    </w:rPr>
  </w:style>
  <w:style w:type="character" w:customStyle="1" w:styleId="WW8Num8z0">
    <w:name w:val="WW8Num8z0"/>
    <w:rsid w:val="00915024"/>
    <w:rPr>
      <w:rFonts w:ascii="Symbol" w:hAnsi="Symbol" w:cs="Symbol"/>
    </w:rPr>
  </w:style>
  <w:style w:type="character" w:customStyle="1" w:styleId="WW8Num11z2">
    <w:name w:val="WW8Num11z2"/>
    <w:rsid w:val="00915024"/>
    <w:rPr>
      <w:rFonts w:ascii="Wingdings" w:hAnsi="Wingdings" w:cs="Wingdings"/>
    </w:rPr>
  </w:style>
  <w:style w:type="character" w:customStyle="1" w:styleId="WW8Num11z3">
    <w:name w:val="WW8Num11z3"/>
    <w:rsid w:val="00915024"/>
    <w:rPr>
      <w:rFonts w:ascii="Symbol" w:hAnsi="Symbol" w:cs="Symbol"/>
    </w:rPr>
  </w:style>
  <w:style w:type="character" w:customStyle="1" w:styleId="WW8Num12z3">
    <w:name w:val="WW8Num12z3"/>
    <w:rsid w:val="00915024"/>
    <w:rPr>
      <w:rFonts w:ascii="Symbol" w:hAnsi="Symbol" w:cs="Symbol"/>
    </w:rPr>
  </w:style>
  <w:style w:type="character" w:customStyle="1" w:styleId="WW8Num14z0">
    <w:name w:val="WW8Num14z0"/>
    <w:rsid w:val="00915024"/>
    <w:rPr>
      <w:rFonts w:ascii="Wingdings" w:hAnsi="Wingdings" w:cs="Wingdings"/>
    </w:rPr>
  </w:style>
  <w:style w:type="character" w:customStyle="1" w:styleId="WW8Num14z1">
    <w:name w:val="WW8Num14z1"/>
    <w:rsid w:val="00915024"/>
    <w:rPr>
      <w:rFonts w:ascii="Courier New" w:hAnsi="Courier New" w:cs="Arial"/>
      <w:b w:val="0"/>
      <w:i w:val="0"/>
      <w:sz w:val="24"/>
    </w:rPr>
  </w:style>
  <w:style w:type="character" w:customStyle="1" w:styleId="WW8Num15z1">
    <w:name w:val="WW8Num15z1"/>
    <w:rsid w:val="00915024"/>
    <w:rPr>
      <w:b/>
      <w:i w:val="0"/>
      <w:sz w:val="24"/>
      <w:szCs w:val="24"/>
    </w:rPr>
  </w:style>
  <w:style w:type="character" w:customStyle="1" w:styleId="WW8Num16z2">
    <w:name w:val="WW8Num16z2"/>
    <w:rsid w:val="00915024"/>
    <w:rPr>
      <w:rFonts w:ascii="Wingdings" w:hAnsi="Wingdings" w:cs="Wingdings"/>
    </w:rPr>
  </w:style>
  <w:style w:type="character" w:customStyle="1" w:styleId="WW8Num16z3">
    <w:name w:val="WW8Num16z3"/>
    <w:rsid w:val="00915024"/>
    <w:rPr>
      <w:rFonts w:ascii="Symbol" w:hAnsi="Symbol" w:cs="Symbol"/>
    </w:rPr>
  </w:style>
  <w:style w:type="character" w:customStyle="1" w:styleId="WW-DefaultParagraphFont1">
    <w:name w:val="WW-Default Paragraph Font1"/>
    <w:rsid w:val="00915024"/>
  </w:style>
  <w:style w:type="character" w:customStyle="1" w:styleId="CommentReference1">
    <w:name w:val="Comment Reference1"/>
    <w:rsid w:val="00915024"/>
    <w:rPr>
      <w:sz w:val="16"/>
      <w:szCs w:val="16"/>
    </w:rPr>
  </w:style>
  <w:style w:type="character" w:customStyle="1" w:styleId="BodyText2Char1">
    <w:name w:val="Body Text 2 Char1"/>
    <w:basedOn w:val="WW-DefaultParagraphFont1"/>
    <w:rsid w:val="00915024"/>
  </w:style>
  <w:style w:type="character" w:customStyle="1" w:styleId="ListLabel1">
    <w:name w:val="ListLabel 1"/>
    <w:rsid w:val="00915024"/>
    <w:rPr>
      <w:rFonts w:cs="Courier New"/>
    </w:rPr>
  </w:style>
  <w:style w:type="character" w:customStyle="1" w:styleId="ListLabel2">
    <w:name w:val="ListLabel 2"/>
    <w:rsid w:val="00915024"/>
    <w:rPr>
      <w:b/>
      <w:i w:val="0"/>
      <w:sz w:val="24"/>
      <w:szCs w:val="24"/>
    </w:rPr>
  </w:style>
  <w:style w:type="character" w:customStyle="1" w:styleId="ListLabel3">
    <w:name w:val="ListLabel 3"/>
    <w:rsid w:val="00915024"/>
    <w:rPr>
      <w:rFonts w:cs="Arial"/>
      <w:i w:val="0"/>
      <w:sz w:val="24"/>
    </w:rPr>
  </w:style>
  <w:style w:type="character" w:customStyle="1" w:styleId="ListLabel4">
    <w:name w:val="ListLabel 4"/>
    <w:rsid w:val="00915024"/>
    <w:rPr>
      <w:rFonts w:cs="Arial"/>
      <w:b w:val="0"/>
      <w:i w:val="0"/>
      <w:sz w:val="24"/>
    </w:rPr>
  </w:style>
  <w:style w:type="character" w:customStyle="1" w:styleId="ListLabel5">
    <w:name w:val="ListLabel 5"/>
    <w:rsid w:val="00915024"/>
    <w:rPr>
      <w:rFonts w:cs="Calibri"/>
    </w:rPr>
  </w:style>
  <w:style w:type="character" w:customStyle="1" w:styleId="ListLabel6">
    <w:name w:val="ListLabel 6"/>
    <w:rsid w:val="00915024"/>
    <w:rPr>
      <w:b w:val="0"/>
      <w:i w:val="0"/>
      <w:color w:val="00000A"/>
    </w:rPr>
  </w:style>
  <w:style w:type="character" w:customStyle="1" w:styleId="ListLabel7">
    <w:name w:val="ListLabel 7"/>
    <w:rsid w:val="00915024"/>
    <w:rPr>
      <w:rFonts w:eastAsia="TimesNewRomanPSMT" w:cs="Times New Roman"/>
    </w:rPr>
  </w:style>
  <w:style w:type="character" w:customStyle="1" w:styleId="ListLabel8">
    <w:name w:val="ListLabel 8"/>
    <w:rsid w:val="00915024"/>
    <w:rPr>
      <w:i w:val="0"/>
    </w:rPr>
  </w:style>
  <w:style w:type="character" w:customStyle="1" w:styleId="NumberingSymbols">
    <w:name w:val="Numbering Symbols"/>
    <w:rsid w:val="00915024"/>
  </w:style>
  <w:style w:type="paragraph" w:customStyle="1" w:styleId="CommentText1">
    <w:name w:val="Comment Text1"/>
    <w:basedOn w:val="Normal"/>
    <w:rsid w:val="00915024"/>
    <w:pPr>
      <w:suppressAutoHyphens/>
      <w:spacing w:before="0" w:line="100" w:lineRule="atLeast"/>
      <w:jc w:val="left"/>
    </w:pPr>
    <w:rPr>
      <w:rFonts w:ascii="Times New Roman" w:eastAsia="Arial Unicode MS" w:hAnsi="Times New Roman"/>
      <w:color w:val="000000"/>
      <w:kern w:val="1"/>
      <w:sz w:val="20"/>
      <w:szCs w:val="20"/>
      <w:lang w:eastAsia="ar-SA"/>
    </w:rPr>
  </w:style>
  <w:style w:type="paragraph" w:customStyle="1" w:styleId="CommentSubject1">
    <w:name w:val="Comment Subject1"/>
    <w:basedOn w:val="CommentText1"/>
    <w:rsid w:val="00915024"/>
    <w:rPr>
      <w:b/>
      <w:bCs/>
    </w:rPr>
  </w:style>
  <w:style w:type="character" w:customStyle="1" w:styleId="BalloonTextChar1">
    <w:name w:val="Balloon Text Char1"/>
    <w:basedOn w:val="DefaultParagraphFont"/>
    <w:rsid w:val="00915024"/>
    <w:rPr>
      <w:rFonts w:ascii="Tahoma" w:eastAsia="Arial Unicode MS" w:hAnsi="Tahoma" w:cs="Tahoma"/>
      <w:color w:val="000000"/>
      <w:kern w:val="1"/>
      <w:sz w:val="16"/>
      <w:szCs w:val="16"/>
      <w:lang w:eastAsia="ar-SA"/>
    </w:rPr>
  </w:style>
  <w:style w:type="character" w:customStyle="1" w:styleId="BodyText2Char2">
    <w:name w:val="Body Text 2 Char2"/>
    <w:basedOn w:val="DefaultParagraphFont"/>
    <w:rsid w:val="00915024"/>
    <w:rPr>
      <w:rFonts w:ascii="Times New Roman" w:eastAsia="Arial Unicode MS" w:hAnsi="Times New Roman" w:cs="Times New Roman"/>
      <w:color w:val="000000"/>
      <w:kern w:val="1"/>
      <w:sz w:val="24"/>
      <w:szCs w:val="24"/>
      <w:lang w:eastAsia="ar-SA"/>
    </w:rPr>
  </w:style>
  <w:style w:type="character" w:customStyle="1" w:styleId="BodyText3Char1">
    <w:name w:val="Body Text 3 Char1"/>
    <w:basedOn w:val="DefaultParagraphFont"/>
    <w:rsid w:val="00915024"/>
    <w:rPr>
      <w:rFonts w:ascii="Times New Roman" w:eastAsia="Times New Roman" w:hAnsi="Times New Roman" w:cs="Times New Roman"/>
      <w:color w:val="000000"/>
      <w:kern w:val="1"/>
      <w:sz w:val="16"/>
      <w:szCs w:val="16"/>
      <w:lang w:eastAsia="ar-SA"/>
    </w:rPr>
  </w:style>
  <w:style w:type="character" w:customStyle="1" w:styleId="FooterChar1">
    <w:name w:val="Footer Char1"/>
    <w:basedOn w:val="DefaultParagraphFont"/>
    <w:rsid w:val="00915024"/>
    <w:rPr>
      <w:rFonts w:ascii="Times New Roman" w:eastAsia="Arial Unicode MS" w:hAnsi="Times New Roman" w:cs="Times New Roman"/>
      <w:color w:val="000000"/>
      <w:kern w:val="1"/>
      <w:sz w:val="24"/>
      <w:szCs w:val="24"/>
      <w:lang w:eastAsia="ar-SA"/>
    </w:rPr>
  </w:style>
  <w:style w:type="paragraph" w:customStyle="1" w:styleId="Style10">
    <w:name w:val="Style10"/>
    <w:basedOn w:val="Normal"/>
    <w:uiPriority w:val="99"/>
    <w:rsid w:val="00915024"/>
    <w:pPr>
      <w:widowControl w:val="0"/>
      <w:autoSpaceDE w:val="0"/>
      <w:autoSpaceDN w:val="0"/>
      <w:adjustRightInd w:val="0"/>
      <w:spacing w:before="0"/>
    </w:pPr>
    <w:rPr>
      <w:rFonts w:cs="Arial"/>
      <w:sz w:val="24"/>
      <w:szCs w:val="24"/>
    </w:rPr>
  </w:style>
  <w:style w:type="character" w:customStyle="1" w:styleId="FontStyle59">
    <w:name w:val="Font Style59"/>
    <w:uiPriority w:val="99"/>
    <w:rsid w:val="00915024"/>
    <w:rPr>
      <w:rFonts w:ascii="Arial" w:hAnsi="Arial" w:cs="Arial"/>
      <w:b/>
      <w:bCs/>
      <w:color w:val="000000"/>
      <w:sz w:val="20"/>
      <w:szCs w:val="20"/>
    </w:rPr>
  </w:style>
  <w:style w:type="character" w:customStyle="1" w:styleId="FontStyle63">
    <w:name w:val="Font Style63"/>
    <w:uiPriority w:val="99"/>
    <w:rsid w:val="00915024"/>
    <w:rPr>
      <w:rFonts w:ascii="Arial" w:hAnsi="Arial" w:cs="Arial"/>
      <w:color w:val="000000"/>
      <w:sz w:val="20"/>
      <w:szCs w:val="20"/>
    </w:rPr>
  </w:style>
  <w:style w:type="character" w:customStyle="1" w:styleId="FontStyle66">
    <w:name w:val="Font Style66"/>
    <w:uiPriority w:val="99"/>
    <w:rsid w:val="00915024"/>
    <w:rPr>
      <w:rFonts w:ascii="Arial" w:hAnsi="Arial" w:cs="Arial"/>
      <w:color w:val="000000"/>
      <w:sz w:val="20"/>
      <w:szCs w:val="20"/>
    </w:rPr>
  </w:style>
  <w:style w:type="character" w:customStyle="1" w:styleId="FontStyle61">
    <w:name w:val="Font Style61"/>
    <w:uiPriority w:val="99"/>
    <w:rsid w:val="00915024"/>
    <w:rPr>
      <w:rFonts w:ascii="Arial" w:hAnsi="Arial" w:cs="Arial"/>
      <w:i/>
      <w:iCs/>
      <w:color w:val="000000"/>
      <w:sz w:val="20"/>
      <w:szCs w:val="20"/>
    </w:rPr>
  </w:style>
  <w:style w:type="paragraph" w:customStyle="1" w:styleId="Style20">
    <w:name w:val="Style20"/>
    <w:basedOn w:val="Normal"/>
    <w:uiPriority w:val="99"/>
    <w:rsid w:val="00915024"/>
    <w:pPr>
      <w:widowControl w:val="0"/>
      <w:autoSpaceDE w:val="0"/>
      <w:autoSpaceDN w:val="0"/>
      <w:adjustRightInd w:val="0"/>
      <w:spacing w:before="0" w:line="276" w:lineRule="exact"/>
      <w:jc w:val="left"/>
    </w:pPr>
    <w:rPr>
      <w:rFonts w:cs="Arial"/>
      <w:sz w:val="24"/>
      <w:szCs w:val="24"/>
    </w:rPr>
  </w:style>
  <w:style w:type="paragraph" w:customStyle="1" w:styleId="Style15">
    <w:name w:val="Style15"/>
    <w:basedOn w:val="Normal"/>
    <w:uiPriority w:val="99"/>
    <w:rsid w:val="00915024"/>
    <w:pPr>
      <w:widowControl w:val="0"/>
      <w:autoSpaceDE w:val="0"/>
      <w:autoSpaceDN w:val="0"/>
      <w:adjustRightInd w:val="0"/>
      <w:spacing w:before="0" w:line="275" w:lineRule="exact"/>
      <w:jc w:val="left"/>
    </w:pPr>
    <w:rPr>
      <w:rFonts w:cs="Arial"/>
      <w:sz w:val="24"/>
      <w:szCs w:val="24"/>
    </w:rPr>
  </w:style>
  <w:style w:type="character" w:customStyle="1" w:styleId="FontStyle64">
    <w:name w:val="Font Style64"/>
    <w:uiPriority w:val="99"/>
    <w:rsid w:val="00915024"/>
    <w:rPr>
      <w:rFonts w:ascii="Arial" w:hAnsi="Arial" w:cs="Arial"/>
      <w:i/>
      <w:iCs/>
      <w:color w:val="000000"/>
      <w:sz w:val="20"/>
      <w:szCs w:val="20"/>
    </w:rPr>
  </w:style>
  <w:style w:type="table" w:customStyle="1" w:styleId="TableGrid11">
    <w:name w:val="Table Grid11"/>
    <w:basedOn w:val="TableNormal"/>
    <w:next w:val="TableGrid"/>
    <w:uiPriority w:val="59"/>
    <w:rsid w:val="0091502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
    <w:uiPriority w:val="99"/>
    <w:rsid w:val="00915024"/>
    <w:pPr>
      <w:widowControl w:val="0"/>
      <w:autoSpaceDE w:val="0"/>
      <w:autoSpaceDN w:val="0"/>
      <w:adjustRightInd w:val="0"/>
      <w:spacing w:before="0"/>
      <w:jc w:val="left"/>
    </w:pPr>
    <w:rPr>
      <w:rFonts w:cs="Arial"/>
      <w:sz w:val="24"/>
      <w:szCs w:val="24"/>
    </w:rPr>
  </w:style>
  <w:style w:type="paragraph" w:customStyle="1" w:styleId="Style54">
    <w:name w:val="Style54"/>
    <w:basedOn w:val="Normal"/>
    <w:uiPriority w:val="99"/>
    <w:rsid w:val="00915024"/>
    <w:pPr>
      <w:widowControl w:val="0"/>
      <w:autoSpaceDE w:val="0"/>
      <w:autoSpaceDN w:val="0"/>
      <w:adjustRightInd w:val="0"/>
      <w:spacing w:before="0"/>
      <w:jc w:val="left"/>
    </w:pPr>
    <w:rPr>
      <w:rFonts w:cs="Arial"/>
      <w:sz w:val="24"/>
      <w:szCs w:val="24"/>
    </w:rPr>
  </w:style>
  <w:style w:type="paragraph" w:customStyle="1" w:styleId="Style64">
    <w:name w:val="Style64"/>
    <w:basedOn w:val="Normal"/>
    <w:uiPriority w:val="99"/>
    <w:rsid w:val="00915024"/>
    <w:pPr>
      <w:widowControl w:val="0"/>
      <w:autoSpaceDE w:val="0"/>
      <w:autoSpaceDN w:val="0"/>
      <w:adjustRightInd w:val="0"/>
      <w:spacing w:before="0" w:line="456" w:lineRule="exact"/>
      <w:jc w:val="left"/>
    </w:pPr>
    <w:rPr>
      <w:rFonts w:cs="Arial"/>
      <w:sz w:val="24"/>
      <w:szCs w:val="24"/>
    </w:rPr>
  </w:style>
  <w:style w:type="paragraph" w:customStyle="1" w:styleId="Style65">
    <w:name w:val="Style65"/>
    <w:basedOn w:val="Normal"/>
    <w:uiPriority w:val="99"/>
    <w:rsid w:val="00915024"/>
    <w:pPr>
      <w:widowControl w:val="0"/>
      <w:autoSpaceDE w:val="0"/>
      <w:autoSpaceDN w:val="0"/>
      <w:adjustRightInd w:val="0"/>
      <w:spacing w:before="0" w:line="456" w:lineRule="exact"/>
    </w:pPr>
    <w:rPr>
      <w:rFonts w:cs="Arial"/>
      <w:sz w:val="24"/>
      <w:szCs w:val="24"/>
    </w:rPr>
  </w:style>
  <w:style w:type="paragraph" w:customStyle="1" w:styleId="Style66">
    <w:name w:val="Style66"/>
    <w:basedOn w:val="Normal"/>
    <w:uiPriority w:val="99"/>
    <w:rsid w:val="00915024"/>
    <w:pPr>
      <w:widowControl w:val="0"/>
      <w:autoSpaceDE w:val="0"/>
      <w:autoSpaceDN w:val="0"/>
      <w:adjustRightInd w:val="0"/>
      <w:spacing w:before="0" w:line="252" w:lineRule="exact"/>
      <w:jc w:val="left"/>
    </w:pPr>
    <w:rPr>
      <w:rFonts w:cs="Arial"/>
      <w:sz w:val="24"/>
      <w:szCs w:val="24"/>
    </w:rPr>
  </w:style>
  <w:style w:type="character" w:customStyle="1" w:styleId="FontStyle70">
    <w:name w:val="Font Style70"/>
    <w:uiPriority w:val="99"/>
    <w:rsid w:val="00915024"/>
    <w:rPr>
      <w:rFonts w:ascii="Arial" w:hAnsi="Arial" w:cs="Arial"/>
      <w:i/>
      <w:iCs/>
      <w:color w:val="000000"/>
      <w:sz w:val="14"/>
      <w:szCs w:val="14"/>
    </w:rPr>
  </w:style>
  <w:style w:type="character" w:customStyle="1" w:styleId="FontStyle71">
    <w:name w:val="Font Style71"/>
    <w:uiPriority w:val="99"/>
    <w:rsid w:val="00915024"/>
    <w:rPr>
      <w:rFonts w:ascii="Arial" w:hAnsi="Arial" w:cs="Arial"/>
      <w:b/>
      <w:bCs/>
      <w:smallCaps/>
      <w:color w:val="000000"/>
      <w:sz w:val="8"/>
      <w:szCs w:val="8"/>
    </w:rPr>
  </w:style>
  <w:style w:type="character" w:customStyle="1" w:styleId="FontStyle72">
    <w:name w:val="Font Style72"/>
    <w:uiPriority w:val="99"/>
    <w:rsid w:val="00915024"/>
    <w:rPr>
      <w:rFonts w:ascii="Constantia" w:hAnsi="Constantia" w:cs="Constantia"/>
      <w:i/>
      <w:iCs/>
      <w:color w:val="000000"/>
      <w:sz w:val="20"/>
      <w:szCs w:val="20"/>
    </w:rPr>
  </w:style>
  <w:style w:type="character" w:customStyle="1" w:styleId="FontStyle73">
    <w:name w:val="Font Style73"/>
    <w:uiPriority w:val="99"/>
    <w:rsid w:val="00915024"/>
    <w:rPr>
      <w:rFonts w:ascii="Constantia" w:hAnsi="Constantia" w:cs="Constantia"/>
      <w:b/>
      <w:bCs/>
      <w:i/>
      <w:iCs/>
      <w:color w:val="000000"/>
      <w:sz w:val="16"/>
      <w:szCs w:val="16"/>
    </w:rPr>
  </w:style>
  <w:style w:type="character" w:customStyle="1" w:styleId="FontStyle74">
    <w:name w:val="Font Style74"/>
    <w:uiPriority w:val="99"/>
    <w:rsid w:val="00915024"/>
    <w:rPr>
      <w:rFonts w:ascii="Sylfaen" w:hAnsi="Sylfaen" w:cs="Sylfaen"/>
      <w:b/>
      <w:bCs/>
      <w:i/>
      <w:iCs/>
      <w:color w:val="000000"/>
      <w:sz w:val="12"/>
      <w:szCs w:val="12"/>
    </w:rPr>
  </w:style>
  <w:style w:type="character" w:customStyle="1" w:styleId="FontStyle75">
    <w:name w:val="Font Style75"/>
    <w:uiPriority w:val="99"/>
    <w:rsid w:val="00915024"/>
    <w:rPr>
      <w:rFonts w:ascii="Arial" w:hAnsi="Arial" w:cs="Arial"/>
      <w:b/>
      <w:bCs/>
      <w:i/>
      <w:iCs/>
      <w:color w:val="000000"/>
      <w:w w:val="200"/>
      <w:sz w:val="10"/>
      <w:szCs w:val="10"/>
    </w:rPr>
  </w:style>
  <w:style w:type="character" w:customStyle="1" w:styleId="FontStyle80">
    <w:name w:val="Font Style80"/>
    <w:uiPriority w:val="99"/>
    <w:rsid w:val="00915024"/>
    <w:rPr>
      <w:rFonts w:ascii="Constantia" w:hAnsi="Constantia" w:cs="Constantia"/>
      <w:b/>
      <w:bCs/>
      <w:i/>
      <w:iCs/>
      <w:color w:val="000000"/>
      <w:w w:val="150"/>
      <w:sz w:val="8"/>
      <w:szCs w:val="8"/>
    </w:rPr>
  </w:style>
  <w:style w:type="character" w:customStyle="1" w:styleId="FontStyle81">
    <w:name w:val="Font Style81"/>
    <w:uiPriority w:val="99"/>
    <w:rsid w:val="00915024"/>
    <w:rPr>
      <w:rFonts w:ascii="Arial" w:hAnsi="Arial" w:cs="Arial"/>
      <w:b/>
      <w:bCs/>
      <w:i/>
      <w:iCs/>
      <w:color w:val="000000"/>
      <w:w w:val="150"/>
      <w:sz w:val="8"/>
      <w:szCs w:val="8"/>
    </w:rPr>
  </w:style>
  <w:style w:type="character" w:customStyle="1" w:styleId="FontStyle82">
    <w:name w:val="Font Style82"/>
    <w:uiPriority w:val="99"/>
    <w:rsid w:val="00915024"/>
    <w:rPr>
      <w:rFonts w:ascii="Arial" w:hAnsi="Arial" w:cs="Arial"/>
      <w:b/>
      <w:bCs/>
      <w:i/>
      <w:iCs/>
      <w:color w:val="000000"/>
      <w:sz w:val="14"/>
      <w:szCs w:val="14"/>
    </w:rPr>
  </w:style>
  <w:style w:type="character" w:customStyle="1" w:styleId="FontStyle85">
    <w:name w:val="Font Style85"/>
    <w:uiPriority w:val="99"/>
    <w:rsid w:val="00915024"/>
    <w:rPr>
      <w:rFonts w:ascii="Arial" w:hAnsi="Arial" w:cs="Arial"/>
      <w:b/>
      <w:bCs/>
      <w:i/>
      <w:iCs/>
      <w:color w:val="000000"/>
      <w:sz w:val="14"/>
      <w:szCs w:val="14"/>
    </w:rPr>
  </w:style>
  <w:style w:type="paragraph" w:customStyle="1" w:styleId="Style67">
    <w:name w:val="Style67"/>
    <w:basedOn w:val="Normal"/>
    <w:uiPriority w:val="99"/>
    <w:rsid w:val="00915024"/>
    <w:pPr>
      <w:widowControl w:val="0"/>
      <w:autoSpaceDE w:val="0"/>
      <w:autoSpaceDN w:val="0"/>
      <w:adjustRightInd w:val="0"/>
      <w:spacing w:before="0" w:line="509" w:lineRule="exact"/>
      <w:jc w:val="left"/>
    </w:pPr>
    <w:rPr>
      <w:rFonts w:cs="Arial"/>
      <w:sz w:val="24"/>
      <w:szCs w:val="24"/>
    </w:rPr>
  </w:style>
  <w:style w:type="paragraph" w:customStyle="1" w:styleId="Style12">
    <w:name w:val="Style12"/>
    <w:basedOn w:val="Normal"/>
    <w:uiPriority w:val="99"/>
    <w:rsid w:val="00915024"/>
    <w:pPr>
      <w:widowControl w:val="0"/>
      <w:autoSpaceDE w:val="0"/>
      <w:autoSpaceDN w:val="0"/>
      <w:adjustRightInd w:val="0"/>
      <w:spacing w:before="0"/>
      <w:jc w:val="left"/>
    </w:pPr>
    <w:rPr>
      <w:rFonts w:cs="Arial"/>
      <w:sz w:val="24"/>
      <w:szCs w:val="24"/>
    </w:rPr>
  </w:style>
  <w:style w:type="paragraph" w:customStyle="1" w:styleId="Style33">
    <w:name w:val="Style33"/>
    <w:basedOn w:val="Normal"/>
    <w:uiPriority w:val="99"/>
    <w:rsid w:val="00915024"/>
    <w:pPr>
      <w:widowControl w:val="0"/>
      <w:autoSpaceDE w:val="0"/>
      <w:autoSpaceDN w:val="0"/>
      <w:adjustRightInd w:val="0"/>
      <w:spacing w:before="0" w:line="288" w:lineRule="exact"/>
      <w:jc w:val="center"/>
    </w:pPr>
    <w:rPr>
      <w:rFonts w:cs="Arial"/>
      <w:sz w:val="24"/>
      <w:szCs w:val="24"/>
    </w:rPr>
  </w:style>
  <w:style w:type="paragraph" w:customStyle="1" w:styleId="Style58">
    <w:name w:val="Style58"/>
    <w:basedOn w:val="Normal"/>
    <w:uiPriority w:val="99"/>
    <w:rsid w:val="00915024"/>
    <w:pPr>
      <w:widowControl w:val="0"/>
      <w:autoSpaceDE w:val="0"/>
      <w:autoSpaceDN w:val="0"/>
      <w:adjustRightInd w:val="0"/>
      <w:spacing w:before="0" w:line="278" w:lineRule="exact"/>
      <w:jc w:val="left"/>
    </w:pPr>
    <w:rPr>
      <w:rFonts w:cs="Arial"/>
      <w:sz w:val="24"/>
      <w:szCs w:val="24"/>
    </w:rPr>
  </w:style>
  <w:style w:type="character" w:customStyle="1" w:styleId="FontStyle77">
    <w:name w:val="Font Style77"/>
    <w:uiPriority w:val="99"/>
    <w:rsid w:val="00915024"/>
    <w:rPr>
      <w:rFonts w:ascii="Arial" w:hAnsi="Arial" w:cs="Arial"/>
      <w:i/>
      <w:iCs/>
      <w:color w:val="000000"/>
      <w:sz w:val="18"/>
      <w:szCs w:val="18"/>
    </w:rPr>
  </w:style>
  <w:style w:type="character" w:customStyle="1" w:styleId="FontStyle78">
    <w:name w:val="Font Style78"/>
    <w:uiPriority w:val="99"/>
    <w:rsid w:val="00915024"/>
    <w:rPr>
      <w:rFonts w:ascii="Arial" w:hAnsi="Arial" w:cs="Arial"/>
      <w:color w:val="000000"/>
      <w:sz w:val="20"/>
      <w:szCs w:val="20"/>
    </w:rPr>
  </w:style>
  <w:style w:type="paragraph" w:customStyle="1" w:styleId="Style2">
    <w:name w:val="Style2"/>
    <w:basedOn w:val="Normal"/>
    <w:uiPriority w:val="99"/>
    <w:rsid w:val="00915024"/>
    <w:pPr>
      <w:widowControl w:val="0"/>
      <w:autoSpaceDE w:val="0"/>
      <w:autoSpaceDN w:val="0"/>
      <w:adjustRightInd w:val="0"/>
      <w:spacing w:before="0" w:line="245" w:lineRule="exact"/>
      <w:jc w:val="left"/>
    </w:pPr>
    <w:rPr>
      <w:rFonts w:cs="Arial"/>
      <w:sz w:val="24"/>
      <w:szCs w:val="24"/>
    </w:rPr>
  </w:style>
  <w:style w:type="paragraph" w:customStyle="1" w:styleId="Style28">
    <w:name w:val="Style28"/>
    <w:basedOn w:val="Normal"/>
    <w:rsid w:val="00915024"/>
    <w:pPr>
      <w:widowControl w:val="0"/>
      <w:autoSpaceDE w:val="0"/>
      <w:autoSpaceDN w:val="0"/>
      <w:adjustRightInd w:val="0"/>
      <w:spacing w:before="0"/>
      <w:jc w:val="left"/>
    </w:pPr>
    <w:rPr>
      <w:rFonts w:cs="Arial"/>
      <w:sz w:val="24"/>
      <w:szCs w:val="24"/>
    </w:rPr>
  </w:style>
  <w:style w:type="character" w:customStyle="1" w:styleId="FontStyle87">
    <w:name w:val="Font Style87"/>
    <w:uiPriority w:val="99"/>
    <w:rsid w:val="00915024"/>
    <w:rPr>
      <w:rFonts w:ascii="Arial" w:hAnsi="Arial" w:cs="Arial"/>
      <w:b/>
      <w:bCs/>
      <w:i/>
      <w:iCs/>
      <w:color w:val="000000"/>
      <w:sz w:val="20"/>
      <w:szCs w:val="20"/>
    </w:rPr>
  </w:style>
  <w:style w:type="character" w:customStyle="1" w:styleId="FontStyle93">
    <w:name w:val="Font Style93"/>
    <w:uiPriority w:val="99"/>
    <w:rsid w:val="00915024"/>
    <w:rPr>
      <w:rFonts w:ascii="Arial" w:hAnsi="Arial" w:cs="Arial"/>
      <w:b/>
      <w:bCs/>
      <w:i/>
      <w:iCs/>
      <w:color w:val="000000"/>
      <w:sz w:val="16"/>
      <w:szCs w:val="16"/>
    </w:rPr>
  </w:style>
  <w:style w:type="paragraph" w:customStyle="1" w:styleId="Style45">
    <w:name w:val="Style45"/>
    <w:basedOn w:val="Normal"/>
    <w:uiPriority w:val="99"/>
    <w:rsid w:val="00915024"/>
    <w:pPr>
      <w:widowControl w:val="0"/>
      <w:autoSpaceDE w:val="0"/>
      <w:autoSpaceDN w:val="0"/>
      <w:adjustRightInd w:val="0"/>
      <w:spacing w:before="0"/>
      <w:jc w:val="left"/>
    </w:pPr>
    <w:rPr>
      <w:rFonts w:cs="Arial"/>
      <w:sz w:val="24"/>
      <w:szCs w:val="24"/>
    </w:rPr>
  </w:style>
  <w:style w:type="paragraph" w:customStyle="1" w:styleId="Style60">
    <w:name w:val="Style60"/>
    <w:basedOn w:val="Normal"/>
    <w:uiPriority w:val="99"/>
    <w:rsid w:val="00915024"/>
    <w:pPr>
      <w:widowControl w:val="0"/>
      <w:autoSpaceDE w:val="0"/>
      <w:autoSpaceDN w:val="0"/>
      <w:adjustRightInd w:val="0"/>
      <w:spacing w:before="0"/>
      <w:jc w:val="left"/>
    </w:pPr>
    <w:rPr>
      <w:rFonts w:cs="Arial"/>
      <w:sz w:val="24"/>
      <w:szCs w:val="24"/>
    </w:rPr>
  </w:style>
  <w:style w:type="character" w:customStyle="1" w:styleId="FontStyle88">
    <w:name w:val="Font Style88"/>
    <w:uiPriority w:val="99"/>
    <w:rsid w:val="00915024"/>
    <w:rPr>
      <w:rFonts w:ascii="Arial" w:hAnsi="Arial" w:cs="Arial"/>
      <w:i/>
      <w:iCs/>
      <w:color w:val="000000"/>
      <w:sz w:val="18"/>
      <w:szCs w:val="18"/>
    </w:rPr>
  </w:style>
  <w:style w:type="paragraph" w:customStyle="1" w:styleId="Style7">
    <w:name w:val="Style7"/>
    <w:basedOn w:val="Normal"/>
    <w:uiPriority w:val="99"/>
    <w:rsid w:val="00915024"/>
    <w:pPr>
      <w:widowControl w:val="0"/>
      <w:autoSpaceDE w:val="0"/>
      <w:autoSpaceDN w:val="0"/>
      <w:adjustRightInd w:val="0"/>
      <w:spacing w:before="0"/>
      <w:jc w:val="left"/>
    </w:pPr>
    <w:rPr>
      <w:rFonts w:cs="Arial"/>
      <w:sz w:val="24"/>
      <w:szCs w:val="24"/>
    </w:rPr>
  </w:style>
  <w:style w:type="paragraph" w:customStyle="1" w:styleId="Style35">
    <w:name w:val="Style35"/>
    <w:basedOn w:val="Normal"/>
    <w:uiPriority w:val="99"/>
    <w:rsid w:val="00915024"/>
    <w:pPr>
      <w:widowControl w:val="0"/>
      <w:autoSpaceDE w:val="0"/>
      <w:autoSpaceDN w:val="0"/>
      <w:adjustRightInd w:val="0"/>
      <w:spacing w:before="0" w:line="293" w:lineRule="exact"/>
      <w:ind w:hanging="773"/>
      <w:jc w:val="left"/>
    </w:pPr>
    <w:rPr>
      <w:rFonts w:cs="Arial"/>
      <w:sz w:val="24"/>
      <w:szCs w:val="24"/>
    </w:rPr>
  </w:style>
  <w:style w:type="paragraph" w:customStyle="1" w:styleId="Style44">
    <w:name w:val="Style44"/>
    <w:basedOn w:val="Normal"/>
    <w:uiPriority w:val="99"/>
    <w:rsid w:val="00915024"/>
    <w:pPr>
      <w:widowControl w:val="0"/>
      <w:autoSpaceDE w:val="0"/>
      <w:autoSpaceDN w:val="0"/>
      <w:adjustRightInd w:val="0"/>
      <w:spacing w:before="0" w:line="461" w:lineRule="exact"/>
      <w:ind w:hanging="734"/>
      <w:jc w:val="left"/>
    </w:pPr>
    <w:rPr>
      <w:rFonts w:cs="Arial"/>
      <w:sz w:val="24"/>
      <w:szCs w:val="24"/>
    </w:rPr>
  </w:style>
  <w:style w:type="character" w:customStyle="1" w:styleId="FontStyle79">
    <w:name w:val="Font Style79"/>
    <w:uiPriority w:val="99"/>
    <w:rsid w:val="00915024"/>
    <w:rPr>
      <w:rFonts w:ascii="Arial" w:hAnsi="Arial" w:cs="Arial"/>
      <w:smallCaps/>
      <w:color w:val="000000"/>
      <w:sz w:val="22"/>
      <w:szCs w:val="22"/>
    </w:rPr>
  </w:style>
  <w:style w:type="paragraph" w:customStyle="1" w:styleId="Style19">
    <w:name w:val="Style19"/>
    <w:basedOn w:val="Normal"/>
    <w:uiPriority w:val="99"/>
    <w:rsid w:val="00915024"/>
    <w:pPr>
      <w:widowControl w:val="0"/>
      <w:autoSpaceDE w:val="0"/>
      <w:autoSpaceDN w:val="0"/>
      <w:adjustRightInd w:val="0"/>
      <w:spacing w:before="0" w:line="302" w:lineRule="exact"/>
      <w:jc w:val="left"/>
    </w:pPr>
    <w:rPr>
      <w:rFonts w:cs="Arial"/>
      <w:sz w:val="24"/>
      <w:szCs w:val="24"/>
    </w:rPr>
  </w:style>
  <w:style w:type="paragraph" w:customStyle="1" w:styleId="Style22">
    <w:name w:val="Style22"/>
    <w:basedOn w:val="Normal"/>
    <w:uiPriority w:val="99"/>
    <w:rsid w:val="00915024"/>
    <w:pPr>
      <w:widowControl w:val="0"/>
      <w:autoSpaceDE w:val="0"/>
      <w:autoSpaceDN w:val="0"/>
      <w:adjustRightInd w:val="0"/>
      <w:spacing w:before="0"/>
      <w:jc w:val="left"/>
    </w:pPr>
    <w:rPr>
      <w:rFonts w:cs="Arial"/>
      <w:sz w:val="24"/>
      <w:szCs w:val="24"/>
    </w:rPr>
  </w:style>
  <w:style w:type="paragraph" w:customStyle="1" w:styleId="Style24">
    <w:name w:val="Style24"/>
    <w:basedOn w:val="Normal"/>
    <w:uiPriority w:val="99"/>
    <w:rsid w:val="00915024"/>
    <w:pPr>
      <w:widowControl w:val="0"/>
      <w:autoSpaceDE w:val="0"/>
      <w:autoSpaceDN w:val="0"/>
      <w:adjustRightInd w:val="0"/>
      <w:spacing w:before="0"/>
      <w:jc w:val="left"/>
    </w:pPr>
    <w:rPr>
      <w:rFonts w:cs="Arial"/>
      <w:sz w:val="24"/>
      <w:szCs w:val="24"/>
    </w:rPr>
  </w:style>
  <w:style w:type="paragraph" w:customStyle="1" w:styleId="Style55">
    <w:name w:val="Style55"/>
    <w:basedOn w:val="Normal"/>
    <w:uiPriority w:val="99"/>
    <w:rsid w:val="00915024"/>
    <w:pPr>
      <w:widowControl w:val="0"/>
      <w:autoSpaceDE w:val="0"/>
      <w:autoSpaceDN w:val="0"/>
      <w:adjustRightInd w:val="0"/>
      <w:spacing w:before="0" w:line="269" w:lineRule="exact"/>
    </w:pPr>
    <w:rPr>
      <w:rFonts w:cs="Arial"/>
      <w:sz w:val="24"/>
      <w:szCs w:val="24"/>
    </w:rPr>
  </w:style>
  <w:style w:type="paragraph" w:customStyle="1" w:styleId="Style4">
    <w:name w:val="Style4"/>
    <w:basedOn w:val="Normal"/>
    <w:uiPriority w:val="99"/>
    <w:rsid w:val="00915024"/>
    <w:pPr>
      <w:widowControl w:val="0"/>
      <w:autoSpaceDE w:val="0"/>
      <w:autoSpaceDN w:val="0"/>
      <w:adjustRightInd w:val="0"/>
      <w:spacing w:before="0"/>
      <w:jc w:val="left"/>
    </w:pPr>
    <w:rPr>
      <w:rFonts w:cs="Arial"/>
      <w:sz w:val="24"/>
      <w:szCs w:val="24"/>
    </w:rPr>
  </w:style>
  <w:style w:type="character" w:customStyle="1" w:styleId="st">
    <w:name w:val="st"/>
    <w:rsid w:val="00915024"/>
  </w:style>
  <w:style w:type="character" w:styleId="Emphasis">
    <w:name w:val="Emphasis"/>
    <w:uiPriority w:val="20"/>
    <w:qFormat/>
    <w:rsid w:val="00915024"/>
    <w:rPr>
      <w:i/>
      <w:iCs/>
    </w:rPr>
  </w:style>
  <w:style w:type="paragraph" w:customStyle="1" w:styleId="akt4tekstravan">
    <w:name w:val="akt 4 tekst ravan"/>
    <w:basedOn w:val="Normal"/>
    <w:rsid w:val="00915024"/>
    <w:pPr>
      <w:widowControl w:val="0"/>
      <w:tabs>
        <w:tab w:val="left" w:pos="1701"/>
        <w:tab w:val="right" w:pos="6236"/>
      </w:tabs>
      <w:autoSpaceDN w:val="0"/>
      <w:spacing w:before="0" w:line="280" w:lineRule="exact"/>
    </w:pPr>
    <w:rPr>
      <w:rFonts w:ascii="Cambria" w:eastAsia="Lucida Sans Unicode" w:hAnsi="Cambria" w:cs="Tahoma"/>
      <w:kern w:val="3"/>
      <w:sz w:val="24"/>
      <w:szCs w:val="18"/>
      <w:lang w:val="sl-SI" w:bidi="en-US"/>
    </w:rPr>
  </w:style>
  <w:style w:type="paragraph" w:styleId="Quote">
    <w:name w:val="Quote"/>
    <w:basedOn w:val="Normal"/>
    <w:next w:val="Normal"/>
    <w:link w:val="QuoteChar"/>
    <w:uiPriority w:val="29"/>
    <w:qFormat/>
    <w:rsid w:val="00915024"/>
    <w:pPr>
      <w:spacing w:before="0" w:after="200" w:line="288" w:lineRule="auto"/>
      <w:jc w:val="left"/>
    </w:pPr>
    <w:rPr>
      <w:rFonts w:ascii="Calibri" w:hAnsi="Calibri"/>
      <w:color w:val="943634"/>
      <w:sz w:val="20"/>
      <w:szCs w:val="20"/>
      <w:lang w:val="x-none" w:eastAsia="x-none"/>
    </w:rPr>
  </w:style>
  <w:style w:type="character" w:customStyle="1" w:styleId="QuoteChar">
    <w:name w:val="Quote Char"/>
    <w:basedOn w:val="DefaultParagraphFont"/>
    <w:link w:val="Quote"/>
    <w:uiPriority w:val="29"/>
    <w:rsid w:val="00915024"/>
    <w:rPr>
      <w:rFonts w:ascii="Calibri" w:hAnsi="Calibri"/>
      <w:color w:val="943634"/>
      <w:lang w:val="x-none" w:eastAsia="x-none"/>
    </w:rPr>
  </w:style>
  <w:style w:type="paragraph" w:styleId="IntenseQuote">
    <w:name w:val="Intense Quote"/>
    <w:basedOn w:val="Normal"/>
    <w:next w:val="Normal"/>
    <w:link w:val="IntenseQuoteChar"/>
    <w:uiPriority w:val="30"/>
    <w:qFormat/>
    <w:rsid w:val="00915024"/>
    <w:pPr>
      <w:pBdr>
        <w:top w:val="dotted" w:sz="8" w:space="10" w:color="C0504D"/>
        <w:bottom w:val="dotted" w:sz="8" w:space="10" w:color="C0504D"/>
      </w:pBdr>
      <w:spacing w:before="0" w:after="200" w:line="300" w:lineRule="auto"/>
      <w:ind w:left="2160" w:right="2160"/>
      <w:jc w:val="center"/>
    </w:pPr>
    <w:rPr>
      <w:rFonts w:ascii="Cambria" w:hAnsi="Cambria"/>
      <w:b/>
      <w:bCs/>
      <w:i/>
      <w:iCs/>
      <w:color w:val="C0504D"/>
      <w:sz w:val="20"/>
      <w:szCs w:val="20"/>
      <w:lang w:val="x-none" w:eastAsia="x-none"/>
    </w:rPr>
  </w:style>
  <w:style w:type="character" w:customStyle="1" w:styleId="IntenseQuoteChar">
    <w:name w:val="Intense Quote Char"/>
    <w:basedOn w:val="DefaultParagraphFont"/>
    <w:link w:val="IntenseQuote"/>
    <w:uiPriority w:val="30"/>
    <w:rsid w:val="00915024"/>
    <w:rPr>
      <w:rFonts w:ascii="Cambria" w:hAnsi="Cambria"/>
      <w:b/>
      <w:bCs/>
      <w:i/>
      <w:iCs/>
      <w:color w:val="C0504D"/>
      <w:lang w:val="x-none" w:eastAsia="x-none"/>
    </w:rPr>
  </w:style>
  <w:style w:type="character" w:styleId="SubtleEmphasis">
    <w:name w:val="Subtle Emphasis"/>
    <w:uiPriority w:val="19"/>
    <w:qFormat/>
    <w:rsid w:val="00915024"/>
    <w:rPr>
      <w:rFonts w:ascii="Cambria" w:eastAsia="Times New Roman" w:hAnsi="Cambria" w:cs="Times New Roman"/>
      <w:i/>
      <w:iCs/>
      <w:color w:val="C0504D"/>
    </w:rPr>
  </w:style>
  <w:style w:type="character" w:styleId="SubtleReference">
    <w:name w:val="Subtle Reference"/>
    <w:uiPriority w:val="31"/>
    <w:qFormat/>
    <w:rsid w:val="00915024"/>
    <w:rPr>
      <w:i/>
      <w:iCs/>
      <w:smallCaps/>
      <w:color w:val="C0504D"/>
      <w:u w:color="C0504D"/>
    </w:rPr>
  </w:style>
  <w:style w:type="character" w:styleId="IntenseReference">
    <w:name w:val="Intense Reference"/>
    <w:uiPriority w:val="32"/>
    <w:qFormat/>
    <w:rsid w:val="00915024"/>
    <w:rPr>
      <w:b/>
      <w:bCs/>
      <w:i/>
      <w:iCs/>
      <w:smallCaps/>
      <w:color w:val="C0504D"/>
      <w:u w:color="C0504D"/>
    </w:rPr>
  </w:style>
  <w:style w:type="character" w:customStyle="1" w:styleId="FontStyle57">
    <w:name w:val="Font Style57"/>
    <w:rsid w:val="00915024"/>
    <w:rPr>
      <w:rFonts w:ascii="Tahoma" w:hAnsi="Tahoma" w:cs="Tahoma"/>
      <w:b/>
      <w:bCs/>
      <w:color w:val="000000"/>
      <w:sz w:val="18"/>
      <w:szCs w:val="18"/>
    </w:rPr>
  </w:style>
  <w:style w:type="character" w:customStyle="1" w:styleId="Bodytext20">
    <w:name w:val="Body text (2)_"/>
    <w:rsid w:val="00915024"/>
    <w:rPr>
      <w:rFonts w:ascii="Arial Narrow" w:eastAsia="Arial Narrow" w:hAnsi="Arial Narrow" w:cs="Arial Narrow"/>
      <w:b/>
      <w:bCs/>
      <w:i w:val="0"/>
      <w:iCs w:val="0"/>
      <w:smallCaps w:val="0"/>
      <w:strike w:val="0"/>
      <w:sz w:val="22"/>
      <w:szCs w:val="22"/>
      <w:u w:val="none"/>
    </w:rPr>
  </w:style>
  <w:style w:type="character" w:customStyle="1" w:styleId="Bodytext21">
    <w:name w:val="Body text (2)"/>
    <w:rsid w:val="00915024"/>
    <w:rPr>
      <w:rFonts w:ascii="Arial Narrow" w:eastAsia="Arial Narrow" w:hAnsi="Arial Narrow" w:cs="Arial Narrow"/>
      <w:b/>
      <w:bCs/>
      <w:i w:val="0"/>
      <w:iCs w:val="0"/>
      <w:smallCaps w:val="0"/>
      <w:strike w:val="0"/>
      <w:color w:val="000000"/>
      <w:spacing w:val="0"/>
      <w:w w:val="100"/>
      <w:position w:val="0"/>
      <w:sz w:val="22"/>
      <w:szCs w:val="22"/>
      <w:u w:val="none"/>
    </w:rPr>
  </w:style>
  <w:style w:type="character" w:customStyle="1" w:styleId="Tablecaption2">
    <w:name w:val="Table caption (2)_"/>
    <w:link w:val="Tablecaption20"/>
    <w:rsid w:val="00915024"/>
    <w:rPr>
      <w:rFonts w:ascii="Arial Narrow" w:eastAsia="Arial Narrow" w:hAnsi="Arial Narrow" w:cs="Arial Narrow"/>
      <w:b/>
      <w:bCs/>
      <w:shd w:val="clear" w:color="auto" w:fill="FFFFFF"/>
    </w:rPr>
  </w:style>
  <w:style w:type="paragraph" w:customStyle="1" w:styleId="Tablecaption20">
    <w:name w:val="Table caption (2)"/>
    <w:basedOn w:val="Normal"/>
    <w:link w:val="Tablecaption2"/>
    <w:rsid w:val="00915024"/>
    <w:pPr>
      <w:widowControl w:val="0"/>
      <w:shd w:val="clear" w:color="auto" w:fill="FFFFFF"/>
      <w:spacing w:before="0" w:line="252" w:lineRule="exact"/>
      <w:jc w:val="left"/>
    </w:pPr>
    <w:rPr>
      <w:rFonts w:ascii="Arial Narrow" w:eastAsia="Arial Narrow" w:hAnsi="Arial Narrow" w:cs="Arial Narrow"/>
      <w:b/>
      <w:bCs/>
      <w:sz w:val="20"/>
      <w:szCs w:val="20"/>
      <w:lang w:val="sr-Latn-CS" w:eastAsia="sr-Latn-CS"/>
    </w:rPr>
  </w:style>
  <w:style w:type="character" w:customStyle="1" w:styleId="Tablecaption2115pt">
    <w:name w:val="Table caption (2) + 11.5 pt"/>
    <w:aliases w:val="Italic,Body text (3) + 10.5 pt"/>
    <w:rsid w:val="00915024"/>
    <w:rPr>
      <w:rFonts w:ascii="Arial Narrow" w:eastAsia="Arial Narrow" w:hAnsi="Arial Narrow" w:cs="Arial Narrow"/>
      <w:b w:val="0"/>
      <w:bCs w:val="0"/>
      <w:i/>
      <w:iCs/>
      <w:smallCaps w:val="0"/>
      <w:strike w:val="0"/>
      <w:color w:val="000000"/>
      <w:spacing w:val="0"/>
      <w:w w:val="100"/>
      <w:position w:val="0"/>
      <w:sz w:val="23"/>
      <w:szCs w:val="23"/>
      <w:u w:val="none"/>
      <w:shd w:val="clear" w:color="auto" w:fill="FFFFFF"/>
    </w:rPr>
  </w:style>
  <w:style w:type="character" w:customStyle="1" w:styleId="PicturecaptionExact">
    <w:name w:val="Picture caption Exact"/>
    <w:link w:val="Picturecaption"/>
    <w:rsid w:val="00915024"/>
    <w:rPr>
      <w:rFonts w:ascii="Arial Narrow" w:eastAsia="Arial Narrow" w:hAnsi="Arial Narrow" w:cs="Arial Narrow"/>
      <w:sz w:val="15"/>
      <w:szCs w:val="15"/>
      <w:shd w:val="clear" w:color="auto" w:fill="FFFFFF"/>
    </w:rPr>
  </w:style>
  <w:style w:type="character" w:customStyle="1" w:styleId="PicturecaptionArial">
    <w:name w:val="Picture caption + Arial"/>
    <w:aliases w:val="Bold Exact"/>
    <w:rsid w:val="00915024"/>
    <w:rPr>
      <w:rFonts w:ascii="Arial" w:eastAsia="Arial" w:hAnsi="Arial" w:cs="Arial"/>
      <w:b/>
      <w:bCs/>
      <w:color w:val="000000"/>
      <w:spacing w:val="0"/>
      <w:w w:val="100"/>
      <w:position w:val="0"/>
      <w:sz w:val="15"/>
      <w:szCs w:val="15"/>
      <w:shd w:val="clear" w:color="auto" w:fill="FFFFFF"/>
    </w:rPr>
  </w:style>
  <w:style w:type="character" w:customStyle="1" w:styleId="Heading11">
    <w:name w:val="Heading #1_"/>
    <w:link w:val="Heading12"/>
    <w:rsid w:val="00915024"/>
    <w:rPr>
      <w:rFonts w:ascii="Arial Narrow" w:eastAsia="Arial Narrow" w:hAnsi="Arial Narrow" w:cs="Arial Narrow"/>
      <w:b/>
      <w:bCs/>
      <w:sz w:val="40"/>
      <w:szCs w:val="40"/>
      <w:shd w:val="clear" w:color="auto" w:fill="FFFFFF"/>
    </w:rPr>
  </w:style>
  <w:style w:type="character" w:customStyle="1" w:styleId="Picturecaption2">
    <w:name w:val="Picture caption (2)_"/>
    <w:link w:val="Picturecaption20"/>
    <w:rsid w:val="00915024"/>
    <w:rPr>
      <w:rFonts w:ascii="Arial Narrow" w:eastAsia="Arial Narrow" w:hAnsi="Arial Narrow" w:cs="Arial Narrow"/>
      <w:sz w:val="8"/>
      <w:szCs w:val="8"/>
      <w:shd w:val="clear" w:color="auto" w:fill="FFFFFF"/>
    </w:rPr>
  </w:style>
  <w:style w:type="character" w:customStyle="1" w:styleId="Heading20">
    <w:name w:val="Heading #2_"/>
    <w:link w:val="Heading21"/>
    <w:rsid w:val="00915024"/>
    <w:rPr>
      <w:rFonts w:ascii="Arial Narrow" w:eastAsia="Arial Narrow" w:hAnsi="Arial Narrow" w:cs="Arial Narrow"/>
      <w:b/>
      <w:bCs/>
      <w:sz w:val="28"/>
      <w:szCs w:val="28"/>
      <w:shd w:val="clear" w:color="auto" w:fill="FFFFFF"/>
    </w:rPr>
  </w:style>
  <w:style w:type="character" w:customStyle="1" w:styleId="Bodytext30">
    <w:name w:val="Body text (3)_"/>
    <w:link w:val="Bodytext31"/>
    <w:rsid w:val="00915024"/>
    <w:rPr>
      <w:rFonts w:ascii="Arial Narrow" w:eastAsia="Arial Narrow" w:hAnsi="Arial Narrow" w:cs="Arial Narrow"/>
      <w:shd w:val="clear" w:color="auto" w:fill="FFFFFF"/>
    </w:rPr>
  </w:style>
  <w:style w:type="character" w:customStyle="1" w:styleId="Headerorfooter">
    <w:name w:val="Header or footer_"/>
    <w:rsid w:val="00915024"/>
    <w:rPr>
      <w:rFonts w:ascii="Century Gothic" w:eastAsia="Century Gothic" w:hAnsi="Century Gothic" w:cs="Century Gothic"/>
      <w:b w:val="0"/>
      <w:bCs w:val="0"/>
      <w:i/>
      <w:iCs/>
      <w:smallCaps w:val="0"/>
      <w:strike w:val="0"/>
      <w:sz w:val="19"/>
      <w:szCs w:val="19"/>
      <w:u w:val="none"/>
    </w:rPr>
  </w:style>
  <w:style w:type="character" w:customStyle="1" w:styleId="Headerorfooter0">
    <w:name w:val="Header or footer"/>
    <w:rsid w:val="00915024"/>
    <w:rPr>
      <w:rFonts w:ascii="Century Gothic" w:eastAsia="Century Gothic" w:hAnsi="Century Gothic" w:cs="Century Gothic"/>
      <w:b w:val="0"/>
      <w:bCs w:val="0"/>
      <w:i/>
      <w:iCs/>
      <w:smallCaps w:val="0"/>
      <w:strike w:val="0"/>
      <w:color w:val="000000"/>
      <w:spacing w:val="0"/>
      <w:w w:val="100"/>
      <w:position w:val="0"/>
      <w:sz w:val="19"/>
      <w:szCs w:val="19"/>
      <w:u w:val="none"/>
    </w:rPr>
  </w:style>
  <w:style w:type="character" w:customStyle="1" w:styleId="HeaderorfooterNotItalic">
    <w:name w:val="Header or footer + Not Italic"/>
    <w:rsid w:val="00915024"/>
    <w:rPr>
      <w:rFonts w:ascii="Century Gothic" w:eastAsia="Century Gothic" w:hAnsi="Century Gothic" w:cs="Century Gothic"/>
      <w:b w:val="0"/>
      <w:bCs w:val="0"/>
      <w:i/>
      <w:iCs/>
      <w:smallCaps w:val="0"/>
      <w:strike w:val="0"/>
      <w:color w:val="000000"/>
      <w:spacing w:val="0"/>
      <w:w w:val="100"/>
      <w:position w:val="0"/>
      <w:sz w:val="19"/>
      <w:szCs w:val="19"/>
      <w:u w:val="none"/>
    </w:rPr>
  </w:style>
  <w:style w:type="character" w:customStyle="1" w:styleId="HeaderorfooterCenturySchoolbook">
    <w:name w:val="Header or footer + Century Schoolbook"/>
    <w:aliases w:val="11 pt,Bold,Not Italic,Body text (4) + 11 pt"/>
    <w:rsid w:val="00915024"/>
    <w:rPr>
      <w:rFonts w:ascii="Century Schoolbook" w:eastAsia="Century Schoolbook" w:hAnsi="Century Schoolbook" w:cs="Century Schoolbook"/>
      <w:b/>
      <w:bCs/>
      <w:i/>
      <w:iCs/>
      <w:smallCaps w:val="0"/>
      <w:strike w:val="0"/>
      <w:color w:val="000000"/>
      <w:spacing w:val="0"/>
      <w:w w:val="100"/>
      <w:position w:val="0"/>
      <w:sz w:val="22"/>
      <w:szCs w:val="22"/>
      <w:u w:val="none"/>
    </w:rPr>
  </w:style>
  <w:style w:type="character" w:customStyle="1" w:styleId="Bodytext3Bold">
    <w:name w:val="Body text (3) + Bold"/>
    <w:rsid w:val="00915024"/>
    <w:rPr>
      <w:rFonts w:ascii="Arial Narrow" w:eastAsia="Arial Narrow" w:hAnsi="Arial Narrow" w:cs="Arial Narrow"/>
      <w:b/>
      <w:bCs/>
      <w:color w:val="000000"/>
      <w:spacing w:val="0"/>
      <w:w w:val="100"/>
      <w:position w:val="0"/>
      <w:sz w:val="22"/>
      <w:szCs w:val="22"/>
      <w:shd w:val="clear" w:color="auto" w:fill="FFFFFF"/>
    </w:rPr>
  </w:style>
  <w:style w:type="character" w:customStyle="1" w:styleId="Bodytext2NotBold">
    <w:name w:val="Body text (2) + Not Bold"/>
    <w:rsid w:val="00915024"/>
    <w:rPr>
      <w:rFonts w:ascii="Arial Narrow" w:eastAsia="Arial Narrow" w:hAnsi="Arial Narrow" w:cs="Arial Narrow"/>
      <w:b/>
      <w:bCs/>
      <w:i w:val="0"/>
      <w:iCs w:val="0"/>
      <w:smallCaps w:val="0"/>
      <w:strike w:val="0"/>
      <w:color w:val="000000"/>
      <w:spacing w:val="0"/>
      <w:w w:val="100"/>
      <w:position w:val="0"/>
      <w:sz w:val="22"/>
      <w:szCs w:val="22"/>
      <w:u w:val="none"/>
    </w:rPr>
  </w:style>
  <w:style w:type="character" w:customStyle="1" w:styleId="Heading30">
    <w:name w:val="Heading #3_"/>
    <w:link w:val="Heading31"/>
    <w:rsid w:val="00915024"/>
    <w:rPr>
      <w:rFonts w:ascii="Arial Narrow" w:eastAsia="Arial Narrow" w:hAnsi="Arial Narrow" w:cs="Arial Narrow"/>
      <w:b/>
      <w:bCs/>
      <w:shd w:val="clear" w:color="auto" w:fill="FFFFFF"/>
    </w:rPr>
  </w:style>
  <w:style w:type="character" w:customStyle="1" w:styleId="Bodytext2SmallCaps">
    <w:name w:val="Body text (2) + Small Caps"/>
    <w:rsid w:val="00915024"/>
    <w:rPr>
      <w:rFonts w:ascii="Arial Narrow" w:eastAsia="Arial Narrow" w:hAnsi="Arial Narrow" w:cs="Arial Narrow"/>
      <w:b/>
      <w:bCs/>
      <w:i w:val="0"/>
      <w:iCs w:val="0"/>
      <w:smallCaps/>
      <w:strike w:val="0"/>
      <w:color w:val="000000"/>
      <w:spacing w:val="0"/>
      <w:w w:val="100"/>
      <w:position w:val="0"/>
      <w:sz w:val="22"/>
      <w:szCs w:val="22"/>
      <w:u w:val="none"/>
    </w:rPr>
  </w:style>
  <w:style w:type="character" w:customStyle="1" w:styleId="Bodytext3Exact">
    <w:name w:val="Body text (3) Exact"/>
    <w:rsid w:val="00915024"/>
    <w:rPr>
      <w:rFonts w:ascii="Arial Narrow" w:eastAsia="Arial Narrow" w:hAnsi="Arial Narrow" w:cs="Arial Narrow"/>
      <w:b w:val="0"/>
      <w:bCs w:val="0"/>
      <w:i w:val="0"/>
      <w:iCs w:val="0"/>
      <w:smallCaps w:val="0"/>
      <w:strike w:val="0"/>
      <w:sz w:val="22"/>
      <w:szCs w:val="22"/>
      <w:u w:val="none"/>
    </w:rPr>
  </w:style>
  <w:style w:type="character" w:customStyle="1" w:styleId="Tablecaption">
    <w:name w:val="Table caption_"/>
    <w:rsid w:val="00915024"/>
    <w:rPr>
      <w:rFonts w:ascii="Arial Narrow" w:eastAsia="Arial Narrow" w:hAnsi="Arial Narrow" w:cs="Arial Narrow"/>
      <w:b w:val="0"/>
      <w:bCs w:val="0"/>
      <w:i w:val="0"/>
      <w:iCs w:val="0"/>
      <w:smallCaps w:val="0"/>
      <w:strike w:val="0"/>
      <w:sz w:val="22"/>
      <w:szCs w:val="22"/>
      <w:u w:val="none"/>
    </w:rPr>
  </w:style>
  <w:style w:type="character" w:customStyle="1" w:styleId="Tablecaption0">
    <w:name w:val="Table caption"/>
    <w:rsid w:val="00915024"/>
    <w:rPr>
      <w:rFonts w:ascii="Arial Narrow" w:eastAsia="Arial Narrow" w:hAnsi="Arial Narrow" w:cs="Arial Narrow"/>
      <w:b w:val="0"/>
      <w:bCs w:val="0"/>
      <w:i w:val="0"/>
      <w:iCs w:val="0"/>
      <w:smallCaps w:val="0"/>
      <w:strike w:val="0"/>
      <w:color w:val="000000"/>
      <w:spacing w:val="0"/>
      <w:w w:val="100"/>
      <w:position w:val="0"/>
      <w:sz w:val="22"/>
      <w:szCs w:val="22"/>
      <w:u w:val="single"/>
    </w:rPr>
  </w:style>
  <w:style w:type="character" w:customStyle="1" w:styleId="Bodytext3BoldExact">
    <w:name w:val="Body text (3) + Bold Exact"/>
    <w:rsid w:val="00915024"/>
    <w:rPr>
      <w:rFonts w:ascii="Arial Narrow" w:eastAsia="Arial Narrow" w:hAnsi="Arial Narrow" w:cs="Arial Narrow"/>
      <w:b/>
      <w:bCs/>
      <w:color w:val="000000"/>
      <w:spacing w:val="0"/>
      <w:w w:val="100"/>
      <w:position w:val="0"/>
      <w:sz w:val="22"/>
      <w:szCs w:val="22"/>
      <w:shd w:val="clear" w:color="auto" w:fill="FFFFFF"/>
    </w:rPr>
  </w:style>
  <w:style w:type="character" w:customStyle="1" w:styleId="Bodytext2Exact">
    <w:name w:val="Body text (2) Exact"/>
    <w:rsid w:val="00915024"/>
    <w:rPr>
      <w:rFonts w:ascii="Arial Narrow" w:eastAsia="Arial Narrow" w:hAnsi="Arial Narrow" w:cs="Arial Narrow"/>
      <w:b/>
      <w:bCs/>
      <w:i w:val="0"/>
      <w:iCs w:val="0"/>
      <w:smallCaps w:val="0"/>
      <w:strike w:val="0"/>
      <w:sz w:val="22"/>
      <w:szCs w:val="22"/>
      <w:u w:val="none"/>
    </w:rPr>
  </w:style>
  <w:style w:type="character" w:customStyle="1" w:styleId="Bodytext295pt">
    <w:name w:val="Body text (2) + 9.5 pt"/>
    <w:aliases w:val="Not Bold"/>
    <w:rsid w:val="00915024"/>
    <w:rPr>
      <w:rFonts w:ascii="Arial Narrow" w:eastAsia="Arial Narrow" w:hAnsi="Arial Narrow" w:cs="Arial Narrow"/>
      <w:b/>
      <w:bCs/>
      <w:i w:val="0"/>
      <w:iCs w:val="0"/>
      <w:smallCaps w:val="0"/>
      <w:strike w:val="0"/>
      <w:color w:val="000000"/>
      <w:spacing w:val="0"/>
      <w:w w:val="100"/>
      <w:position w:val="0"/>
      <w:sz w:val="19"/>
      <w:szCs w:val="19"/>
      <w:u w:val="none"/>
    </w:rPr>
  </w:style>
  <w:style w:type="character" w:customStyle="1" w:styleId="Bodytext4">
    <w:name w:val="Body text (4)_"/>
    <w:rsid w:val="00915024"/>
    <w:rPr>
      <w:rFonts w:ascii="Arial Narrow" w:eastAsia="Arial Narrow" w:hAnsi="Arial Narrow" w:cs="Arial Narrow"/>
      <w:b w:val="0"/>
      <w:bCs w:val="0"/>
      <w:i w:val="0"/>
      <w:iCs w:val="0"/>
      <w:smallCaps w:val="0"/>
      <w:strike w:val="0"/>
      <w:sz w:val="19"/>
      <w:szCs w:val="19"/>
      <w:u w:val="none"/>
    </w:rPr>
  </w:style>
  <w:style w:type="character" w:customStyle="1" w:styleId="Bodytext40">
    <w:name w:val="Body text (4)"/>
    <w:rsid w:val="00915024"/>
    <w:rPr>
      <w:rFonts w:ascii="Arial Narrow" w:eastAsia="Arial Narrow" w:hAnsi="Arial Narrow" w:cs="Arial Narrow"/>
      <w:b w:val="0"/>
      <w:bCs w:val="0"/>
      <w:i w:val="0"/>
      <w:iCs w:val="0"/>
      <w:smallCaps w:val="0"/>
      <w:strike w:val="0"/>
      <w:color w:val="000000"/>
      <w:spacing w:val="0"/>
      <w:w w:val="100"/>
      <w:position w:val="0"/>
      <w:sz w:val="19"/>
      <w:szCs w:val="19"/>
      <w:u w:val="single"/>
    </w:rPr>
  </w:style>
  <w:style w:type="character" w:customStyle="1" w:styleId="Bodytext37pt">
    <w:name w:val="Body text (3) + 7 pt"/>
    <w:rsid w:val="00915024"/>
    <w:rPr>
      <w:rFonts w:ascii="Arial Narrow" w:eastAsia="Arial Narrow" w:hAnsi="Arial Narrow" w:cs="Arial Narrow"/>
      <w:color w:val="000000"/>
      <w:spacing w:val="0"/>
      <w:w w:val="100"/>
      <w:position w:val="0"/>
      <w:sz w:val="14"/>
      <w:szCs w:val="14"/>
      <w:shd w:val="clear" w:color="auto" w:fill="FFFFFF"/>
    </w:rPr>
  </w:style>
  <w:style w:type="character" w:customStyle="1" w:styleId="Heading3Exact">
    <w:name w:val="Heading #3 Exact"/>
    <w:rsid w:val="00915024"/>
    <w:rPr>
      <w:rFonts w:ascii="Arial Narrow" w:eastAsia="Arial Narrow" w:hAnsi="Arial Narrow" w:cs="Arial Narrow"/>
      <w:b/>
      <w:bCs/>
      <w:i w:val="0"/>
      <w:iCs w:val="0"/>
      <w:smallCaps w:val="0"/>
      <w:strike w:val="0"/>
      <w:sz w:val="22"/>
      <w:szCs w:val="22"/>
      <w:u w:val="none"/>
    </w:rPr>
  </w:style>
  <w:style w:type="paragraph" w:customStyle="1" w:styleId="Picturecaption">
    <w:name w:val="Picture caption"/>
    <w:basedOn w:val="Normal"/>
    <w:link w:val="PicturecaptionExact"/>
    <w:rsid w:val="00915024"/>
    <w:pPr>
      <w:widowControl w:val="0"/>
      <w:shd w:val="clear" w:color="auto" w:fill="FFFFFF"/>
      <w:spacing w:before="0" w:line="183" w:lineRule="exact"/>
      <w:jc w:val="left"/>
    </w:pPr>
    <w:rPr>
      <w:rFonts w:ascii="Arial Narrow" w:eastAsia="Arial Narrow" w:hAnsi="Arial Narrow" w:cs="Arial Narrow"/>
      <w:sz w:val="15"/>
      <w:szCs w:val="15"/>
      <w:lang w:val="sr-Latn-CS" w:eastAsia="sr-Latn-CS"/>
    </w:rPr>
  </w:style>
  <w:style w:type="paragraph" w:customStyle="1" w:styleId="Heading12">
    <w:name w:val="Heading #1"/>
    <w:basedOn w:val="Normal"/>
    <w:link w:val="Heading11"/>
    <w:rsid w:val="00915024"/>
    <w:pPr>
      <w:widowControl w:val="0"/>
      <w:shd w:val="clear" w:color="auto" w:fill="FFFFFF"/>
      <w:spacing w:before="0" w:line="458" w:lineRule="exact"/>
      <w:jc w:val="left"/>
      <w:outlineLvl w:val="0"/>
    </w:pPr>
    <w:rPr>
      <w:rFonts w:ascii="Arial Narrow" w:eastAsia="Arial Narrow" w:hAnsi="Arial Narrow" w:cs="Arial Narrow"/>
      <w:b/>
      <w:bCs/>
      <w:sz w:val="40"/>
      <w:szCs w:val="40"/>
      <w:lang w:val="sr-Latn-CS" w:eastAsia="sr-Latn-CS"/>
    </w:rPr>
  </w:style>
  <w:style w:type="paragraph" w:customStyle="1" w:styleId="Picturecaption20">
    <w:name w:val="Picture caption (2)"/>
    <w:basedOn w:val="Normal"/>
    <w:link w:val="Picturecaption2"/>
    <w:rsid w:val="00915024"/>
    <w:pPr>
      <w:widowControl w:val="0"/>
      <w:shd w:val="clear" w:color="auto" w:fill="FFFFFF"/>
      <w:spacing w:before="0" w:line="90" w:lineRule="exact"/>
      <w:jc w:val="left"/>
    </w:pPr>
    <w:rPr>
      <w:rFonts w:ascii="Arial Narrow" w:eastAsia="Arial Narrow" w:hAnsi="Arial Narrow" w:cs="Arial Narrow"/>
      <w:sz w:val="8"/>
      <w:szCs w:val="8"/>
      <w:lang w:val="sr-Latn-CS" w:eastAsia="sr-Latn-CS"/>
    </w:rPr>
  </w:style>
  <w:style w:type="paragraph" w:customStyle="1" w:styleId="Heading21">
    <w:name w:val="Heading #2"/>
    <w:basedOn w:val="Normal"/>
    <w:link w:val="Heading20"/>
    <w:rsid w:val="00915024"/>
    <w:pPr>
      <w:widowControl w:val="0"/>
      <w:shd w:val="clear" w:color="auto" w:fill="FFFFFF"/>
      <w:spacing w:before="440" w:line="320" w:lineRule="exact"/>
      <w:jc w:val="center"/>
      <w:outlineLvl w:val="1"/>
    </w:pPr>
    <w:rPr>
      <w:rFonts w:ascii="Arial Narrow" w:eastAsia="Arial Narrow" w:hAnsi="Arial Narrow" w:cs="Arial Narrow"/>
      <w:b/>
      <w:bCs/>
      <w:sz w:val="28"/>
      <w:szCs w:val="28"/>
      <w:lang w:val="sr-Latn-CS" w:eastAsia="sr-Latn-CS"/>
    </w:rPr>
  </w:style>
  <w:style w:type="paragraph" w:customStyle="1" w:styleId="Bodytext31">
    <w:name w:val="Body text (3)"/>
    <w:basedOn w:val="Normal"/>
    <w:link w:val="Bodytext30"/>
    <w:rsid w:val="00915024"/>
    <w:pPr>
      <w:widowControl w:val="0"/>
      <w:shd w:val="clear" w:color="auto" w:fill="FFFFFF"/>
      <w:spacing w:before="440" w:line="463" w:lineRule="exact"/>
      <w:ind w:hanging="920"/>
      <w:jc w:val="left"/>
    </w:pPr>
    <w:rPr>
      <w:rFonts w:ascii="Arial Narrow" w:eastAsia="Arial Narrow" w:hAnsi="Arial Narrow" w:cs="Arial Narrow"/>
      <w:sz w:val="20"/>
      <w:szCs w:val="20"/>
      <w:lang w:val="sr-Latn-CS" w:eastAsia="sr-Latn-CS"/>
    </w:rPr>
  </w:style>
  <w:style w:type="paragraph" w:customStyle="1" w:styleId="Heading31">
    <w:name w:val="Heading #3"/>
    <w:basedOn w:val="Normal"/>
    <w:link w:val="Heading30"/>
    <w:rsid w:val="00915024"/>
    <w:pPr>
      <w:widowControl w:val="0"/>
      <w:shd w:val="clear" w:color="auto" w:fill="FFFFFF"/>
      <w:spacing w:before="280" w:line="252" w:lineRule="exact"/>
      <w:ind w:hanging="420"/>
      <w:jc w:val="left"/>
      <w:outlineLvl w:val="2"/>
    </w:pPr>
    <w:rPr>
      <w:rFonts w:ascii="Arial Narrow" w:eastAsia="Arial Narrow" w:hAnsi="Arial Narrow" w:cs="Arial Narrow"/>
      <w:b/>
      <w:bCs/>
      <w:sz w:val="20"/>
      <w:szCs w:val="20"/>
      <w:lang w:val="sr-Latn-CS" w:eastAsia="sr-Latn-CS"/>
    </w:rPr>
  </w:style>
  <w:style w:type="numbering" w:customStyle="1" w:styleId="NoList3">
    <w:name w:val="No List3"/>
    <w:next w:val="NoList"/>
    <w:uiPriority w:val="99"/>
    <w:semiHidden/>
    <w:unhideWhenUsed/>
    <w:rsid w:val="00915024"/>
  </w:style>
  <w:style w:type="numbering" w:customStyle="1" w:styleId="NoList4">
    <w:name w:val="No List4"/>
    <w:next w:val="NoList"/>
    <w:uiPriority w:val="99"/>
    <w:semiHidden/>
    <w:unhideWhenUsed/>
    <w:rsid w:val="00915024"/>
  </w:style>
  <w:style w:type="numbering" w:customStyle="1" w:styleId="NoList5">
    <w:name w:val="No List5"/>
    <w:next w:val="NoList"/>
    <w:uiPriority w:val="99"/>
    <w:semiHidden/>
    <w:unhideWhenUsed/>
    <w:rsid w:val="00BD23DA"/>
  </w:style>
  <w:style w:type="numbering" w:customStyle="1" w:styleId="NoList11">
    <w:name w:val="No List11"/>
    <w:next w:val="NoList"/>
    <w:uiPriority w:val="99"/>
    <w:semiHidden/>
    <w:unhideWhenUsed/>
    <w:rsid w:val="00BD23DA"/>
  </w:style>
  <w:style w:type="table" w:customStyle="1" w:styleId="SBSSimple1">
    <w:name w:val="SBS Simple1"/>
    <w:basedOn w:val="TableNormal"/>
    <w:next w:val="TableGrid"/>
    <w:uiPriority w:val="39"/>
    <w:locked/>
    <w:rsid w:val="00BD2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BD23DA"/>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
    <w:name w:val="No List111"/>
    <w:next w:val="NoList"/>
    <w:uiPriority w:val="99"/>
    <w:semiHidden/>
    <w:rsid w:val="00BD23DA"/>
  </w:style>
  <w:style w:type="table" w:customStyle="1" w:styleId="TableGrid12">
    <w:name w:val="Table Grid12"/>
    <w:basedOn w:val="TableNormal"/>
    <w:next w:val="TableGrid"/>
    <w:uiPriority w:val="59"/>
    <w:rsid w:val="00BD23D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rsid w:val="00BD23DA"/>
  </w:style>
  <w:style w:type="numbering" w:customStyle="1" w:styleId="NoList21">
    <w:name w:val="No List21"/>
    <w:next w:val="NoList"/>
    <w:uiPriority w:val="99"/>
    <w:semiHidden/>
    <w:rsid w:val="00BD23DA"/>
  </w:style>
  <w:style w:type="numbering" w:customStyle="1" w:styleId="11111111">
    <w:name w:val="1 / 1.1 / 1.1.111"/>
    <w:basedOn w:val="NoList"/>
    <w:next w:val="111111"/>
    <w:rsid w:val="00BD23DA"/>
  </w:style>
  <w:style w:type="table" w:customStyle="1" w:styleId="TableGrid21">
    <w:name w:val="Table Grid21"/>
    <w:basedOn w:val="TableNormal"/>
    <w:next w:val="TableGrid"/>
    <w:uiPriority w:val="59"/>
    <w:rsid w:val="00BD23D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D23D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BD23D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BD23D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BD23D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BD23D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BD23D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BD23DA"/>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D23D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BD23DA"/>
  </w:style>
  <w:style w:type="numbering" w:customStyle="1" w:styleId="NoList41">
    <w:name w:val="No List41"/>
    <w:next w:val="NoList"/>
    <w:uiPriority w:val="99"/>
    <w:semiHidden/>
    <w:unhideWhenUsed/>
    <w:rsid w:val="00BD23DA"/>
  </w:style>
  <w:style w:type="numbering" w:customStyle="1" w:styleId="NoList6">
    <w:name w:val="No List6"/>
    <w:next w:val="NoList"/>
    <w:uiPriority w:val="99"/>
    <w:semiHidden/>
    <w:unhideWhenUsed/>
    <w:rsid w:val="00FC76F7"/>
  </w:style>
  <w:style w:type="numbering" w:customStyle="1" w:styleId="NoList12">
    <w:name w:val="No List12"/>
    <w:next w:val="NoList"/>
    <w:uiPriority w:val="99"/>
    <w:semiHidden/>
    <w:unhideWhenUsed/>
    <w:rsid w:val="00FC76F7"/>
  </w:style>
  <w:style w:type="table" w:customStyle="1" w:styleId="SBSSimple2">
    <w:name w:val="SBS Simple2"/>
    <w:basedOn w:val="TableNormal"/>
    <w:next w:val="TableGrid"/>
    <w:uiPriority w:val="39"/>
    <w:rsid w:val="00FC7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TableNormal"/>
    <w:uiPriority w:val="60"/>
    <w:rsid w:val="00FC76F7"/>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2">
    <w:name w:val="No List112"/>
    <w:next w:val="NoList"/>
    <w:uiPriority w:val="99"/>
    <w:semiHidden/>
    <w:rsid w:val="00FC76F7"/>
  </w:style>
  <w:style w:type="table" w:customStyle="1" w:styleId="TableGrid13">
    <w:name w:val="Table Grid13"/>
    <w:basedOn w:val="TableNormal"/>
    <w:next w:val="TableGrid"/>
    <w:uiPriority w:val="59"/>
    <w:locked/>
    <w:rsid w:val="00FC76F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rsid w:val="00FC76F7"/>
  </w:style>
  <w:style w:type="numbering" w:customStyle="1" w:styleId="NoList22">
    <w:name w:val="No List22"/>
    <w:next w:val="NoList"/>
    <w:uiPriority w:val="99"/>
    <w:semiHidden/>
    <w:rsid w:val="00FC76F7"/>
  </w:style>
  <w:style w:type="numbering" w:customStyle="1" w:styleId="11111112">
    <w:name w:val="1 / 1.1 / 1.1.112"/>
    <w:basedOn w:val="NoList"/>
    <w:next w:val="111111"/>
    <w:rsid w:val="00FC76F7"/>
  </w:style>
  <w:style w:type="table" w:customStyle="1" w:styleId="TableGrid22">
    <w:name w:val="Table Grid22"/>
    <w:basedOn w:val="TableNormal"/>
    <w:next w:val="TableGrid"/>
    <w:uiPriority w:val="59"/>
    <w:locked/>
    <w:rsid w:val="00FC76F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C76F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C76F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FC76F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FC76F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FC76F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locked/>
    <w:rsid w:val="00FC76F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locked/>
    <w:rsid w:val="00FC76F7"/>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FC76F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FC76F7"/>
  </w:style>
  <w:style w:type="numbering" w:customStyle="1" w:styleId="NoList42">
    <w:name w:val="No List42"/>
    <w:next w:val="NoList"/>
    <w:uiPriority w:val="99"/>
    <w:semiHidden/>
    <w:unhideWhenUsed/>
    <w:rsid w:val="00FC76F7"/>
  </w:style>
  <w:style w:type="numbering" w:customStyle="1" w:styleId="NoList51">
    <w:name w:val="No List51"/>
    <w:next w:val="NoList"/>
    <w:uiPriority w:val="99"/>
    <w:semiHidden/>
    <w:unhideWhenUsed/>
    <w:rsid w:val="00FC76F7"/>
  </w:style>
  <w:style w:type="table" w:customStyle="1" w:styleId="SBSSimple11">
    <w:name w:val="SBS Simple11"/>
    <w:basedOn w:val="TableNormal"/>
    <w:next w:val="TableGrid"/>
    <w:uiPriority w:val="39"/>
    <w:locked/>
    <w:rsid w:val="00FC7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FC76F7"/>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1">
    <w:name w:val="No List121"/>
    <w:next w:val="NoList"/>
    <w:uiPriority w:val="99"/>
    <w:semiHidden/>
    <w:rsid w:val="00FC76F7"/>
  </w:style>
  <w:style w:type="table" w:customStyle="1" w:styleId="TableGrid121">
    <w:name w:val="Table Grid121"/>
    <w:basedOn w:val="TableNormal"/>
    <w:next w:val="TableGrid"/>
    <w:uiPriority w:val="59"/>
    <w:rsid w:val="00FC76F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1 / 1.1 / 1.1.121"/>
    <w:basedOn w:val="NoList"/>
    <w:next w:val="111111"/>
    <w:rsid w:val="00FC76F7"/>
  </w:style>
  <w:style w:type="numbering" w:customStyle="1" w:styleId="NoList211">
    <w:name w:val="No List211"/>
    <w:next w:val="NoList"/>
    <w:uiPriority w:val="99"/>
    <w:semiHidden/>
    <w:rsid w:val="00FC76F7"/>
  </w:style>
  <w:style w:type="numbering" w:customStyle="1" w:styleId="111111111">
    <w:name w:val="1 / 1.1 / 1.1.1111"/>
    <w:basedOn w:val="NoList"/>
    <w:next w:val="111111"/>
    <w:rsid w:val="00FC76F7"/>
  </w:style>
  <w:style w:type="table" w:customStyle="1" w:styleId="TableGrid211">
    <w:name w:val="Table Grid211"/>
    <w:basedOn w:val="TableNormal"/>
    <w:next w:val="TableGrid"/>
    <w:uiPriority w:val="59"/>
    <w:rsid w:val="00FC76F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locked/>
    <w:rsid w:val="00FC76F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FC76F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locked/>
    <w:rsid w:val="00FC76F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locked/>
    <w:rsid w:val="00FC76F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FC76F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locked/>
    <w:rsid w:val="00FC76F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FC76F7"/>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FC76F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FC76F7"/>
  </w:style>
  <w:style w:type="numbering" w:customStyle="1" w:styleId="NoList411">
    <w:name w:val="No List411"/>
    <w:next w:val="NoList"/>
    <w:uiPriority w:val="99"/>
    <w:semiHidden/>
    <w:unhideWhenUsed/>
    <w:rsid w:val="00FC76F7"/>
  </w:style>
  <w:style w:type="numbering" w:customStyle="1" w:styleId="NoList511">
    <w:name w:val="No List511"/>
    <w:next w:val="NoList"/>
    <w:uiPriority w:val="99"/>
    <w:semiHidden/>
    <w:unhideWhenUsed/>
    <w:rsid w:val="00FC76F7"/>
  </w:style>
  <w:style w:type="numbering" w:customStyle="1" w:styleId="NoList1111">
    <w:name w:val="No List1111"/>
    <w:next w:val="NoList"/>
    <w:uiPriority w:val="99"/>
    <w:semiHidden/>
    <w:unhideWhenUsed/>
    <w:rsid w:val="00FC76F7"/>
  </w:style>
  <w:style w:type="numbering" w:customStyle="1" w:styleId="NoList11111">
    <w:name w:val="No List11111"/>
    <w:next w:val="NoList"/>
    <w:uiPriority w:val="99"/>
    <w:semiHidden/>
    <w:rsid w:val="00FC76F7"/>
  </w:style>
  <w:style w:type="numbering" w:customStyle="1" w:styleId="111111211">
    <w:name w:val="1 / 1.1 / 1.1.1211"/>
    <w:basedOn w:val="NoList"/>
    <w:next w:val="111111"/>
    <w:rsid w:val="00FC76F7"/>
  </w:style>
  <w:style w:type="numbering" w:customStyle="1" w:styleId="NoList2111">
    <w:name w:val="No List2111"/>
    <w:next w:val="NoList"/>
    <w:uiPriority w:val="99"/>
    <w:semiHidden/>
    <w:rsid w:val="00FC76F7"/>
  </w:style>
  <w:style w:type="numbering" w:customStyle="1" w:styleId="1111111111">
    <w:name w:val="1 / 1.1 / 1.1.11111"/>
    <w:basedOn w:val="NoList"/>
    <w:next w:val="111111"/>
    <w:rsid w:val="00FC76F7"/>
  </w:style>
  <w:style w:type="numbering" w:customStyle="1" w:styleId="NoList3111">
    <w:name w:val="No List3111"/>
    <w:next w:val="NoList"/>
    <w:uiPriority w:val="99"/>
    <w:semiHidden/>
    <w:unhideWhenUsed/>
    <w:rsid w:val="00FC76F7"/>
  </w:style>
  <w:style w:type="numbering" w:customStyle="1" w:styleId="NoList4111">
    <w:name w:val="No List4111"/>
    <w:next w:val="NoList"/>
    <w:uiPriority w:val="99"/>
    <w:semiHidden/>
    <w:unhideWhenUsed/>
    <w:rsid w:val="00FC76F7"/>
  </w:style>
  <w:style w:type="numbering" w:customStyle="1" w:styleId="NoList13">
    <w:name w:val="No List13"/>
    <w:next w:val="NoList"/>
    <w:uiPriority w:val="99"/>
    <w:semiHidden/>
    <w:rsid w:val="001756F4"/>
  </w:style>
  <w:style w:type="numbering" w:customStyle="1" w:styleId="NoList52">
    <w:name w:val="No List52"/>
    <w:next w:val="NoList"/>
    <w:uiPriority w:val="99"/>
    <w:semiHidden/>
    <w:unhideWhenUsed/>
    <w:rsid w:val="001756F4"/>
  </w:style>
  <w:style w:type="numbering" w:customStyle="1" w:styleId="NoList1112">
    <w:name w:val="No List1112"/>
    <w:next w:val="NoList"/>
    <w:uiPriority w:val="99"/>
    <w:semiHidden/>
    <w:rsid w:val="001756F4"/>
  </w:style>
  <w:style w:type="numbering" w:customStyle="1" w:styleId="11111122">
    <w:name w:val="1 / 1.1 / 1.1.122"/>
    <w:basedOn w:val="NoList"/>
    <w:next w:val="111111"/>
    <w:rsid w:val="001756F4"/>
  </w:style>
  <w:style w:type="numbering" w:customStyle="1" w:styleId="NoList212">
    <w:name w:val="No List212"/>
    <w:next w:val="NoList"/>
    <w:uiPriority w:val="99"/>
    <w:semiHidden/>
    <w:rsid w:val="001756F4"/>
  </w:style>
  <w:style w:type="numbering" w:customStyle="1" w:styleId="111111112">
    <w:name w:val="1 / 1.1 / 1.1.1112"/>
    <w:basedOn w:val="NoList"/>
    <w:next w:val="111111"/>
    <w:rsid w:val="001756F4"/>
  </w:style>
  <w:style w:type="numbering" w:customStyle="1" w:styleId="NoList312">
    <w:name w:val="No List312"/>
    <w:next w:val="NoList"/>
    <w:uiPriority w:val="99"/>
    <w:semiHidden/>
    <w:unhideWhenUsed/>
    <w:rsid w:val="001756F4"/>
  </w:style>
  <w:style w:type="numbering" w:customStyle="1" w:styleId="NoList412">
    <w:name w:val="No List412"/>
    <w:next w:val="NoList"/>
    <w:uiPriority w:val="99"/>
    <w:semiHidden/>
    <w:unhideWhenUsed/>
    <w:rsid w:val="001756F4"/>
  </w:style>
  <w:style w:type="numbering" w:customStyle="1" w:styleId="NoList61">
    <w:name w:val="No List61"/>
    <w:next w:val="NoList"/>
    <w:uiPriority w:val="99"/>
    <w:semiHidden/>
    <w:unhideWhenUsed/>
    <w:rsid w:val="001756F4"/>
  </w:style>
  <w:style w:type="numbering" w:customStyle="1" w:styleId="NoList1121">
    <w:name w:val="No List1121"/>
    <w:next w:val="NoList"/>
    <w:uiPriority w:val="99"/>
    <w:semiHidden/>
    <w:rsid w:val="001756F4"/>
  </w:style>
  <w:style w:type="numbering" w:customStyle="1" w:styleId="11111131">
    <w:name w:val="1 / 1.1 / 1.1.131"/>
    <w:basedOn w:val="NoList"/>
    <w:next w:val="111111"/>
    <w:rsid w:val="001756F4"/>
  </w:style>
  <w:style w:type="numbering" w:customStyle="1" w:styleId="NoList221">
    <w:name w:val="No List221"/>
    <w:next w:val="NoList"/>
    <w:uiPriority w:val="99"/>
    <w:semiHidden/>
    <w:rsid w:val="001756F4"/>
  </w:style>
  <w:style w:type="numbering" w:customStyle="1" w:styleId="111111121">
    <w:name w:val="1 / 1.1 / 1.1.1121"/>
    <w:basedOn w:val="NoList"/>
    <w:next w:val="111111"/>
    <w:rsid w:val="001756F4"/>
  </w:style>
  <w:style w:type="numbering" w:customStyle="1" w:styleId="NoList321">
    <w:name w:val="No List321"/>
    <w:next w:val="NoList"/>
    <w:uiPriority w:val="99"/>
    <w:semiHidden/>
    <w:unhideWhenUsed/>
    <w:rsid w:val="001756F4"/>
  </w:style>
  <w:style w:type="numbering" w:customStyle="1" w:styleId="NoList421">
    <w:name w:val="No List421"/>
    <w:next w:val="NoList"/>
    <w:uiPriority w:val="99"/>
    <w:semiHidden/>
    <w:unhideWhenUsed/>
    <w:rsid w:val="001756F4"/>
  </w:style>
  <w:style w:type="numbering" w:customStyle="1" w:styleId="NoList1211">
    <w:name w:val="No List1211"/>
    <w:next w:val="NoList"/>
    <w:uiPriority w:val="99"/>
    <w:semiHidden/>
    <w:rsid w:val="001756F4"/>
  </w:style>
  <w:style w:type="numbering" w:customStyle="1" w:styleId="NoList5111">
    <w:name w:val="No List5111"/>
    <w:next w:val="NoList"/>
    <w:uiPriority w:val="99"/>
    <w:semiHidden/>
    <w:unhideWhenUsed/>
    <w:rsid w:val="001756F4"/>
  </w:style>
  <w:style w:type="numbering" w:customStyle="1" w:styleId="NoList111111">
    <w:name w:val="No List111111"/>
    <w:next w:val="NoList"/>
    <w:uiPriority w:val="99"/>
    <w:semiHidden/>
    <w:rsid w:val="001756F4"/>
  </w:style>
  <w:style w:type="numbering" w:customStyle="1" w:styleId="1111112111">
    <w:name w:val="1 / 1.1 / 1.1.12111"/>
    <w:basedOn w:val="NoList"/>
    <w:next w:val="111111"/>
    <w:rsid w:val="001756F4"/>
  </w:style>
  <w:style w:type="numbering" w:customStyle="1" w:styleId="NoList21111">
    <w:name w:val="No List21111"/>
    <w:next w:val="NoList"/>
    <w:uiPriority w:val="99"/>
    <w:semiHidden/>
    <w:rsid w:val="001756F4"/>
  </w:style>
  <w:style w:type="numbering" w:customStyle="1" w:styleId="11111111111">
    <w:name w:val="1 / 1.1 / 1.1.111111"/>
    <w:basedOn w:val="NoList"/>
    <w:next w:val="111111"/>
    <w:rsid w:val="001756F4"/>
  </w:style>
  <w:style w:type="numbering" w:customStyle="1" w:styleId="NoList31111">
    <w:name w:val="No List31111"/>
    <w:next w:val="NoList"/>
    <w:uiPriority w:val="99"/>
    <w:semiHidden/>
    <w:unhideWhenUsed/>
    <w:rsid w:val="001756F4"/>
  </w:style>
  <w:style w:type="numbering" w:customStyle="1" w:styleId="NoList41111">
    <w:name w:val="No List41111"/>
    <w:next w:val="NoList"/>
    <w:uiPriority w:val="99"/>
    <w:semiHidden/>
    <w:unhideWhenUsed/>
    <w:rsid w:val="00175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http://www.apr.gov.r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fontTable" Target="fontTable.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http://www.apr.gov.rs"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182" Type="http://schemas.openxmlformats.org/officeDocument/2006/relationships/theme" Target="theme/theme1.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5" Type="http://schemas.openxmlformats.org/officeDocument/2006/relationships/customXml" Target="../customXml/item65.xml"/><Relationship Id="rId86" Type="http://schemas.openxmlformats.org/officeDocument/2006/relationships/customXml" Target="../customXml/item86.xml"/><Relationship Id="rId130" Type="http://schemas.openxmlformats.org/officeDocument/2006/relationships/customXml" Target="../customXml/item130.xml"/><Relationship Id="rId151" Type="http://schemas.openxmlformats.org/officeDocument/2006/relationships/customXml" Target="../customXml/item151.xml"/><Relationship Id="rId172" Type="http://schemas.openxmlformats.org/officeDocument/2006/relationships/hyperlink" Target="mailto:%20marko.vujakovic@"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footer" Target="footer1.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183" Type="http://schemas.openxmlformats.org/officeDocument/2006/relationships/customXml" Target="../customXml/item158.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footer" Target="footer4.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http://www.&#1082;jn.gov.rs"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184" Type="http://schemas.openxmlformats.org/officeDocument/2006/relationships/customXml" Target="../customXml/item159.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yperlink" Target="mailto:marko.vujakovic@eps.rs" TargetMode="External"/><Relationship Id="rId179" Type="http://schemas.openxmlformats.org/officeDocument/2006/relationships/header" Target="header2.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http://www.bg.vi.sud.rs/lt/articles/o-visem-sudu/obavestenje-ke-za-pravna-lica.html" TargetMode="External"/><Relationship Id="rId185" Type="http://schemas.openxmlformats.org/officeDocument/2006/relationships/customXml" Target="../customXml/item160.xm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footer" Target="footer5.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yperlink" Target="http://www.kjn.gov.rs/download/Taksa-popunjeni-nalozi-ci.pdf" TargetMode="Externa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header" Target="header1.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mailto:milos.zarkovic@eps.rs"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60" Type="http://schemas.openxmlformats.org/officeDocument/2006/relationships/customXml" Target="../customXml/item60.xml"/><Relationship Id="rId81" Type="http://schemas.openxmlformats.org/officeDocument/2006/relationships/customXml" Target="../customXml/item81.xml"/><Relationship Id="rId135" Type="http://schemas.openxmlformats.org/officeDocument/2006/relationships/customXml" Target="../customXml/item135.xml"/><Relationship Id="rId156" Type="http://schemas.openxmlformats.org/officeDocument/2006/relationships/customXml" Target="../customXml/item156.xml"/><Relationship Id="rId17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CoverPageProperties xmlns="http://schemas.microsoft.com/office/2006/coverPageProps">
  <PublishDate>2013-06-03T00:00:00</PublishDate>
  <Abstract/>
  <CompanyAddress/>
  <CompanyPhone/>
  <CompanyFax/>
  <CompanyEmail/>
</CoverPageProperties>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A53C4-FEBD-45FC-901D-194921AAB1AF}"/>
</file>

<file path=customXml/itemProps10.xml><?xml version="1.0" encoding="utf-8"?>
<ds:datastoreItem xmlns:ds="http://schemas.openxmlformats.org/officeDocument/2006/customXml" ds:itemID="{B26681F6-D64F-4506-A62C-41B87C8FEEBE}"/>
</file>

<file path=customXml/itemProps100.xml><?xml version="1.0" encoding="utf-8"?>
<ds:datastoreItem xmlns:ds="http://schemas.openxmlformats.org/officeDocument/2006/customXml" ds:itemID="{44381E5A-E71C-463A-A962-27021127C390}"/>
</file>

<file path=customXml/itemProps101.xml><?xml version="1.0" encoding="utf-8"?>
<ds:datastoreItem xmlns:ds="http://schemas.openxmlformats.org/officeDocument/2006/customXml" ds:itemID="{C21F8512-3D4B-4CAC-BA27-07C8DB34B1B6}"/>
</file>

<file path=customXml/itemProps102.xml><?xml version="1.0" encoding="utf-8"?>
<ds:datastoreItem xmlns:ds="http://schemas.openxmlformats.org/officeDocument/2006/customXml" ds:itemID="{9B492589-CE9D-4772-BFD4-A7CAE5CBF617}"/>
</file>

<file path=customXml/itemProps103.xml><?xml version="1.0" encoding="utf-8"?>
<ds:datastoreItem xmlns:ds="http://schemas.openxmlformats.org/officeDocument/2006/customXml" ds:itemID="{81DD958A-BDEF-40B1-8384-0A85C23AEA09}"/>
</file>

<file path=customXml/itemProps104.xml><?xml version="1.0" encoding="utf-8"?>
<ds:datastoreItem xmlns:ds="http://schemas.openxmlformats.org/officeDocument/2006/customXml" ds:itemID="{71C70780-63ED-4476-9486-EE10786B237F}"/>
</file>

<file path=customXml/itemProps105.xml><?xml version="1.0" encoding="utf-8"?>
<ds:datastoreItem xmlns:ds="http://schemas.openxmlformats.org/officeDocument/2006/customXml" ds:itemID="{5744E084-838C-4782-B37A-D6CB157EE5D2}"/>
</file>

<file path=customXml/itemProps106.xml><?xml version="1.0" encoding="utf-8"?>
<ds:datastoreItem xmlns:ds="http://schemas.openxmlformats.org/officeDocument/2006/customXml" ds:itemID="{9E65C8FA-612F-47D1-90DD-1C1540611B49}"/>
</file>

<file path=customXml/itemProps107.xml><?xml version="1.0" encoding="utf-8"?>
<ds:datastoreItem xmlns:ds="http://schemas.openxmlformats.org/officeDocument/2006/customXml" ds:itemID="{BD9860D6-4278-4DCF-ACC7-C0F4EF7BD91F}"/>
</file>

<file path=customXml/itemProps108.xml><?xml version="1.0" encoding="utf-8"?>
<ds:datastoreItem xmlns:ds="http://schemas.openxmlformats.org/officeDocument/2006/customXml" ds:itemID="{3830F781-4B5A-42FB-9D10-D85C32C4330B}"/>
</file>

<file path=customXml/itemProps109.xml><?xml version="1.0" encoding="utf-8"?>
<ds:datastoreItem xmlns:ds="http://schemas.openxmlformats.org/officeDocument/2006/customXml" ds:itemID="{06426E68-2921-401E-AAA0-3F74FAAE66B1}"/>
</file>

<file path=customXml/itemProps11.xml><?xml version="1.0" encoding="utf-8"?>
<ds:datastoreItem xmlns:ds="http://schemas.openxmlformats.org/officeDocument/2006/customXml" ds:itemID="{421C6430-3827-44AE-82FE-71A1DB2C3361}"/>
</file>

<file path=customXml/itemProps110.xml><?xml version="1.0" encoding="utf-8"?>
<ds:datastoreItem xmlns:ds="http://schemas.openxmlformats.org/officeDocument/2006/customXml" ds:itemID="{5B2E1CD1-F601-4AD4-864A-F8305B7A0479}"/>
</file>

<file path=customXml/itemProps111.xml><?xml version="1.0" encoding="utf-8"?>
<ds:datastoreItem xmlns:ds="http://schemas.openxmlformats.org/officeDocument/2006/customXml" ds:itemID="{D82B47FC-9182-4E33-A9CA-252DC1EE48A4}"/>
</file>

<file path=customXml/itemProps112.xml><?xml version="1.0" encoding="utf-8"?>
<ds:datastoreItem xmlns:ds="http://schemas.openxmlformats.org/officeDocument/2006/customXml" ds:itemID="{E0748B76-7911-4FBA-919E-4D581AF49018}"/>
</file>

<file path=customXml/itemProps113.xml><?xml version="1.0" encoding="utf-8"?>
<ds:datastoreItem xmlns:ds="http://schemas.openxmlformats.org/officeDocument/2006/customXml" ds:itemID="{008D7D7F-44D9-4023-819A-F8C441075DBA}"/>
</file>

<file path=customXml/itemProps114.xml><?xml version="1.0" encoding="utf-8"?>
<ds:datastoreItem xmlns:ds="http://schemas.openxmlformats.org/officeDocument/2006/customXml" ds:itemID="{A4912963-0F66-4475-B7E4-38BB16DBCF09}"/>
</file>

<file path=customXml/itemProps115.xml><?xml version="1.0" encoding="utf-8"?>
<ds:datastoreItem xmlns:ds="http://schemas.openxmlformats.org/officeDocument/2006/customXml" ds:itemID="{B59CA5B0-55AA-4C17-ABE1-9EF446A37E10}"/>
</file>

<file path=customXml/itemProps116.xml><?xml version="1.0" encoding="utf-8"?>
<ds:datastoreItem xmlns:ds="http://schemas.openxmlformats.org/officeDocument/2006/customXml" ds:itemID="{3E8065DB-5A79-435F-AB98-F70D78034A9B}"/>
</file>

<file path=customXml/itemProps117.xml><?xml version="1.0" encoding="utf-8"?>
<ds:datastoreItem xmlns:ds="http://schemas.openxmlformats.org/officeDocument/2006/customXml" ds:itemID="{DD244F06-93E0-4537-935A-8985CF2DAB9A}"/>
</file>

<file path=customXml/itemProps118.xml><?xml version="1.0" encoding="utf-8"?>
<ds:datastoreItem xmlns:ds="http://schemas.openxmlformats.org/officeDocument/2006/customXml" ds:itemID="{8F4CAAC3-4F73-4BBF-A9C1-DD4FD0B0E709}"/>
</file>

<file path=customXml/itemProps119.xml><?xml version="1.0" encoding="utf-8"?>
<ds:datastoreItem xmlns:ds="http://schemas.openxmlformats.org/officeDocument/2006/customXml" ds:itemID="{4E330A65-620D-4FCD-9A17-46D4D905F28B}"/>
</file>

<file path=customXml/itemProps12.xml><?xml version="1.0" encoding="utf-8"?>
<ds:datastoreItem xmlns:ds="http://schemas.openxmlformats.org/officeDocument/2006/customXml" ds:itemID="{8B058D6F-D968-4EF3-B564-0EBC72479240}"/>
</file>

<file path=customXml/itemProps120.xml><?xml version="1.0" encoding="utf-8"?>
<ds:datastoreItem xmlns:ds="http://schemas.openxmlformats.org/officeDocument/2006/customXml" ds:itemID="{B91A50D9-831A-4627-AB3D-2AC4F363C0BC}"/>
</file>

<file path=customXml/itemProps121.xml><?xml version="1.0" encoding="utf-8"?>
<ds:datastoreItem xmlns:ds="http://schemas.openxmlformats.org/officeDocument/2006/customXml" ds:itemID="{83864784-B3A3-44C8-B2AC-123EBE34D86C}"/>
</file>

<file path=customXml/itemProps122.xml><?xml version="1.0" encoding="utf-8"?>
<ds:datastoreItem xmlns:ds="http://schemas.openxmlformats.org/officeDocument/2006/customXml" ds:itemID="{7BDB7FC9-F6E7-479B-AD77-785300770754}"/>
</file>

<file path=customXml/itemProps123.xml><?xml version="1.0" encoding="utf-8"?>
<ds:datastoreItem xmlns:ds="http://schemas.openxmlformats.org/officeDocument/2006/customXml" ds:itemID="{4F56648F-5CCC-4D21-8B4C-55848B7430FB}"/>
</file>

<file path=customXml/itemProps124.xml><?xml version="1.0" encoding="utf-8"?>
<ds:datastoreItem xmlns:ds="http://schemas.openxmlformats.org/officeDocument/2006/customXml" ds:itemID="{A491FA9D-A110-4E0B-9A78-937D6660BCF5}"/>
</file>

<file path=customXml/itemProps125.xml><?xml version="1.0" encoding="utf-8"?>
<ds:datastoreItem xmlns:ds="http://schemas.openxmlformats.org/officeDocument/2006/customXml" ds:itemID="{301A3753-DE1E-4F06-B22C-59BCC839F45F}"/>
</file>

<file path=customXml/itemProps126.xml><?xml version="1.0" encoding="utf-8"?>
<ds:datastoreItem xmlns:ds="http://schemas.openxmlformats.org/officeDocument/2006/customXml" ds:itemID="{47D050FC-9CF9-4CA5-8F06-78FF7CDD7AE0}"/>
</file>

<file path=customXml/itemProps127.xml><?xml version="1.0" encoding="utf-8"?>
<ds:datastoreItem xmlns:ds="http://schemas.openxmlformats.org/officeDocument/2006/customXml" ds:itemID="{96F39618-1784-40EC-89C2-18FB07A2F136}"/>
</file>

<file path=customXml/itemProps128.xml><?xml version="1.0" encoding="utf-8"?>
<ds:datastoreItem xmlns:ds="http://schemas.openxmlformats.org/officeDocument/2006/customXml" ds:itemID="{E90849EA-2A76-4FA8-9F07-2F1F4528744A}"/>
</file>

<file path=customXml/itemProps129.xml><?xml version="1.0" encoding="utf-8"?>
<ds:datastoreItem xmlns:ds="http://schemas.openxmlformats.org/officeDocument/2006/customXml" ds:itemID="{945830A1-4D7A-457E-AEC3-C590E31667BB}"/>
</file>

<file path=customXml/itemProps13.xml><?xml version="1.0" encoding="utf-8"?>
<ds:datastoreItem xmlns:ds="http://schemas.openxmlformats.org/officeDocument/2006/customXml" ds:itemID="{23EAE19D-B58A-4F77-98D8-FC3F0DB5569A}"/>
</file>

<file path=customXml/itemProps130.xml><?xml version="1.0" encoding="utf-8"?>
<ds:datastoreItem xmlns:ds="http://schemas.openxmlformats.org/officeDocument/2006/customXml" ds:itemID="{D4F446FE-3F5C-42E3-B74C-8BC775B9DFA6}"/>
</file>

<file path=customXml/itemProps131.xml><?xml version="1.0" encoding="utf-8"?>
<ds:datastoreItem xmlns:ds="http://schemas.openxmlformats.org/officeDocument/2006/customXml" ds:itemID="{65BA454F-22FC-4EB0-BE8E-4658869550B0}"/>
</file>

<file path=customXml/itemProps132.xml><?xml version="1.0" encoding="utf-8"?>
<ds:datastoreItem xmlns:ds="http://schemas.openxmlformats.org/officeDocument/2006/customXml" ds:itemID="{A1911A78-26E5-470C-974A-C9AA744C069E}"/>
</file>

<file path=customXml/itemProps133.xml><?xml version="1.0" encoding="utf-8"?>
<ds:datastoreItem xmlns:ds="http://schemas.openxmlformats.org/officeDocument/2006/customXml" ds:itemID="{481973AB-1B2F-46DB-8341-23CAECD3216E}"/>
</file>

<file path=customXml/itemProps134.xml><?xml version="1.0" encoding="utf-8"?>
<ds:datastoreItem xmlns:ds="http://schemas.openxmlformats.org/officeDocument/2006/customXml" ds:itemID="{652B7321-4376-4B02-9D65-E366AB084CA2}"/>
</file>

<file path=customXml/itemProps135.xml><?xml version="1.0" encoding="utf-8"?>
<ds:datastoreItem xmlns:ds="http://schemas.openxmlformats.org/officeDocument/2006/customXml" ds:itemID="{4BBC2C07-05FE-4523-933D-9B22CFBBC454}"/>
</file>

<file path=customXml/itemProps136.xml><?xml version="1.0" encoding="utf-8"?>
<ds:datastoreItem xmlns:ds="http://schemas.openxmlformats.org/officeDocument/2006/customXml" ds:itemID="{70749A7C-C9F4-4247-BC3B-8CF54BA3D35A}"/>
</file>

<file path=customXml/itemProps137.xml><?xml version="1.0" encoding="utf-8"?>
<ds:datastoreItem xmlns:ds="http://schemas.openxmlformats.org/officeDocument/2006/customXml" ds:itemID="{8023768D-53F9-48F7-B885-5E691A2F4307}"/>
</file>

<file path=customXml/itemProps138.xml><?xml version="1.0" encoding="utf-8"?>
<ds:datastoreItem xmlns:ds="http://schemas.openxmlformats.org/officeDocument/2006/customXml" ds:itemID="{CE44CA15-07DB-416D-9247-BD00BFD54F0D}"/>
</file>

<file path=customXml/itemProps139.xml><?xml version="1.0" encoding="utf-8"?>
<ds:datastoreItem xmlns:ds="http://schemas.openxmlformats.org/officeDocument/2006/customXml" ds:itemID="{F103B44E-6597-4605-970A-F9875D20441E}"/>
</file>

<file path=customXml/itemProps14.xml><?xml version="1.0" encoding="utf-8"?>
<ds:datastoreItem xmlns:ds="http://schemas.openxmlformats.org/officeDocument/2006/customXml" ds:itemID="{66416D7F-F343-4BC9-996B-5C3B332CD84A}"/>
</file>

<file path=customXml/itemProps140.xml><?xml version="1.0" encoding="utf-8"?>
<ds:datastoreItem xmlns:ds="http://schemas.openxmlformats.org/officeDocument/2006/customXml" ds:itemID="{5599D1CC-363B-487A-BEE6-C86172A34312}"/>
</file>

<file path=customXml/itemProps141.xml><?xml version="1.0" encoding="utf-8"?>
<ds:datastoreItem xmlns:ds="http://schemas.openxmlformats.org/officeDocument/2006/customXml" ds:itemID="{296A136A-A75B-4B96-B0DF-515B91CFD08F}"/>
</file>

<file path=customXml/itemProps142.xml><?xml version="1.0" encoding="utf-8"?>
<ds:datastoreItem xmlns:ds="http://schemas.openxmlformats.org/officeDocument/2006/customXml" ds:itemID="{67448021-A9C0-430D-A353-2C6AA864A032}"/>
</file>

<file path=customXml/itemProps143.xml><?xml version="1.0" encoding="utf-8"?>
<ds:datastoreItem xmlns:ds="http://schemas.openxmlformats.org/officeDocument/2006/customXml" ds:itemID="{7F9CB6CA-3F05-4793-8F64-89BA8D58D44C}"/>
</file>

<file path=customXml/itemProps144.xml><?xml version="1.0" encoding="utf-8"?>
<ds:datastoreItem xmlns:ds="http://schemas.openxmlformats.org/officeDocument/2006/customXml" ds:itemID="{8FDB77F6-CF67-4CE0-8172-FC7C44B07547}"/>
</file>

<file path=customXml/itemProps145.xml><?xml version="1.0" encoding="utf-8"?>
<ds:datastoreItem xmlns:ds="http://schemas.openxmlformats.org/officeDocument/2006/customXml" ds:itemID="{CED6341C-5FE1-4452-8C2B-2DAF8499602B}"/>
</file>

<file path=customXml/itemProps146.xml><?xml version="1.0" encoding="utf-8"?>
<ds:datastoreItem xmlns:ds="http://schemas.openxmlformats.org/officeDocument/2006/customXml" ds:itemID="{D73F4593-7165-4C23-B546-390F29C5402F}"/>
</file>

<file path=customXml/itemProps147.xml><?xml version="1.0" encoding="utf-8"?>
<ds:datastoreItem xmlns:ds="http://schemas.openxmlformats.org/officeDocument/2006/customXml" ds:itemID="{F7B68C86-4E23-41E7-803C-8CEC5EF5504D}"/>
</file>

<file path=customXml/itemProps148.xml><?xml version="1.0" encoding="utf-8"?>
<ds:datastoreItem xmlns:ds="http://schemas.openxmlformats.org/officeDocument/2006/customXml" ds:itemID="{0E204EF3-430E-41AD-B689-85E219C690BF}"/>
</file>

<file path=customXml/itemProps149.xml><?xml version="1.0" encoding="utf-8"?>
<ds:datastoreItem xmlns:ds="http://schemas.openxmlformats.org/officeDocument/2006/customXml" ds:itemID="{FE2E05C5-F4C4-489C-BE69-D5947E62F8AB}"/>
</file>

<file path=customXml/itemProps15.xml><?xml version="1.0" encoding="utf-8"?>
<ds:datastoreItem xmlns:ds="http://schemas.openxmlformats.org/officeDocument/2006/customXml" ds:itemID="{7D4B0501-5938-40A2-A9B3-ECB74526F13B}"/>
</file>

<file path=customXml/itemProps150.xml><?xml version="1.0" encoding="utf-8"?>
<ds:datastoreItem xmlns:ds="http://schemas.openxmlformats.org/officeDocument/2006/customXml" ds:itemID="{89C3A664-94A8-4ED5-9E6C-A9059C7B9201}"/>
</file>

<file path=customXml/itemProps151.xml><?xml version="1.0" encoding="utf-8"?>
<ds:datastoreItem xmlns:ds="http://schemas.openxmlformats.org/officeDocument/2006/customXml" ds:itemID="{B0827952-9024-4859-B28C-111BC78D4224}"/>
</file>

<file path=customXml/itemProps152.xml><?xml version="1.0" encoding="utf-8"?>
<ds:datastoreItem xmlns:ds="http://schemas.openxmlformats.org/officeDocument/2006/customXml" ds:itemID="{6C673448-FC26-4AA3-9F14-EFB94E55B425}"/>
</file>

<file path=customXml/itemProps153.xml><?xml version="1.0" encoding="utf-8"?>
<ds:datastoreItem xmlns:ds="http://schemas.openxmlformats.org/officeDocument/2006/customXml" ds:itemID="{7EAC37D9-97BD-4B65-BDA2-81BD0963E2E7}"/>
</file>

<file path=customXml/itemProps154.xml><?xml version="1.0" encoding="utf-8"?>
<ds:datastoreItem xmlns:ds="http://schemas.openxmlformats.org/officeDocument/2006/customXml" ds:itemID="{3A3E3F5A-0F61-432F-8E91-2163F415DDDC}"/>
</file>

<file path=customXml/itemProps155.xml><?xml version="1.0" encoding="utf-8"?>
<ds:datastoreItem xmlns:ds="http://schemas.openxmlformats.org/officeDocument/2006/customXml" ds:itemID="{AB4C4890-7563-485B-BCD6-379904437A04}"/>
</file>

<file path=customXml/itemProps156.xml><?xml version="1.0" encoding="utf-8"?>
<ds:datastoreItem xmlns:ds="http://schemas.openxmlformats.org/officeDocument/2006/customXml" ds:itemID="{AB28B0B3-CAB8-46D9-9EAA-43145961B1A4}"/>
</file>

<file path=customXml/itemProps157.xml><?xml version="1.0" encoding="utf-8"?>
<ds:datastoreItem xmlns:ds="http://schemas.openxmlformats.org/officeDocument/2006/customXml" ds:itemID="{FBE880D4-DDBC-4507-9A04-BC4D7BA75D09}"/>
</file>

<file path=customXml/itemProps158.xml><?xml version="1.0" encoding="utf-8"?>
<ds:datastoreItem xmlns:ds="http://schemas.openxmlformats.org/officeDocument/2006/customXml" ds:itemID="{68468C42-F7FC-479B-8957-212DD746A0FF}"/>
</file>

<file path=customXml/itemProps159.xml><?xml version="1.0" encoding="utf-8"?>
<ds:datastoreItem xmlns:ds="http://schemas.openxmlformats.org/officeDocument/2006/customXml" ds:itemID="{9CC747C5-B3BF-44A3-ABD2-48C13CF9B898}"/>
</file>

<file path=customXml/itemProps16.xml><?xml version="1.0" encoding="utf-8"?>
<ds:datastoreItem xmlns:ds="http://schemas.openxmlformats.org/officeDocument/2006/customXml" ds:itemID="{FECBC46A-A8A7-4EFB-B8E1-E2B3D11ED29A}"/>
</file>

<file path=customXml/itemProps160.xml><?xml version="1.0" encoding="utf-8"?>
<ds:datastoreItem xmlns:ds="http://schemas.openxmlformats.org/officeDocument/2006/customXml" ds:itemID="{A7176882-497D-435B-BE51-C4E43FD658E6}"/>
</file>

<file path=customXml/itemProps17.xml><?xml version="1.0" encoding="utf-8"?>
<ds:datastoreItem xmlns:ds="http://schemas.openxmlformats.org/officeDocument/2006/customXml" ds:itemID="{7DD4CA63-9F93-4A96-80DF-6E452B29F78D}"/>
</file>

<file path=customXml/itemProps18.xml><?xml version="1.0" encoding="utf-8"?>
<ds:datastoreItem xmlns:ds="http://schemas.openxmlformats.org/officeDocument/2006/customXml" ds:itemID="{926D68C2-D214-4675-BADB-FF78E6032ADE}"/>
</file>

<file path=customXml/itemProps19.xml><?xml version="1.0" encoding="utf-8"?>
<ds:datastoreItem xmlns:ds="http://schemas.openxmlformats.org/officeDocument/2006/customXml" ds:itemID="{3590D396-DA69-4322-A3FD-8381CD666747}"/>
</file>

<file path=customXml/itemProps2.xml><?xml version="1.0" encoding="utf-8"?>
<ds:datastoreItem xmlns:ds="http://schemas.openxmlformats.org/officeDocument/2006/customXml" ds:itemID="{D79E8649-D7DC-4049-BA17-E08421694D4E}"/>
</file>

<file path=customXml/itemProps20.xml><?xml version="1.0" encoding="utf-8"?>
<ds:datastoreItem xmlns:ds="http://schemas.openxmlformats.org/officeDocument/2006/customXml" ds:itemID="{B010FAFF-F77B-4C7B-850F-6FBE9999D267}"/>
</file>

<file path=customXml/itemProps21.xml><?xml version="1.0" encoding="utf-8"?>
<ds:datastoreItem xmlns:ds="http://schemas.openxmlformats.org/officeDocument/2006/customXml" ds:itemID="{2D709414-ACE4-4DDF-AEA8-BAFEDD90D408}"/>
</file>

<file path=customXml/itemProps22.xml><?xml version="1.0" encoding="utf-8"?>
<ds:datastoreItem xmlns:ds="http://schemas.openxmlformats.org/officeDocument/2006/customXml" ds:itemID="{CA69D2D5-A5CE-4770-84D2-950B8F445289}"/>
</file>

<file path=customXml/itemProps23.xml><?xml version="1.0" encoding="utf-8"?>
<ds:datastoreItem xmlns:ds="http://schemas.openxmlformats.org/officeDocument/2006/customXml" ds:itemID="{6D3E6EFB-E35A-4D75-B866-78FE6CDCCF25}"/>
</file>

<file path=customXml/itemProps24.xml><?xml version="1.0" encoding="utf-8"?>
<ds:datastoreItem xmlns:ds="http://schemas.openxmlformats.org/officeDocument/2006/customXml" ds:itemID="{DAAC0AA0-FA33-47CD-9C94-599E02605B3C}"/>
</file>

<file path=customXml/itemProps25.xml><?xml version="1.0" encoding="utf-8"?>
<ds:datastoreItem xmlns:ds="http://schemas.openxmlformats.org/officeDocument/2006/customXml" ds:itemID="{DC9FD221-CF76-457B-9CFE-7794636C9E9E}"/>
</file>

<file path=customXml/itemProps26.xml><?xml version="1.0" encoding="utf-8"?>
<ds:datastoreItem xmlns:ds="http://schemas.openxmlformats.org/officeDocument/2006/customXml" ds:itemID="{75AE9568-EB39-4498-950C-DE18BD198F40}"/>
</file>

<file path=customXml/itemProps27.xml><?xml version="1.0" encoding="utf-8"?>
<ds:datastoreItem xmlns:ds="http://schemas.openxmlformats.org/officeDocument/2006/customXml" ds:itemID="{D5D9C520-7F0A-4101-BFA0-ABA63FAF1FB0}"/>
</file>

<file path=customXml/itemProps28.xml><?xml version="1.0" encoding="utf-8"?>
<ds:datastoreItem xmlns:ds="http://schemas.openxmlformats.org/officeDocument/2006/customXml" ds:itemID="{5537E811-307E-45B3-A4EF-ECEF70B5F4DC}"/>
</file>

<file path=customXml/itemProps29.xml><?xml version="1.0" encoding="utf-8"?>
<ds:datastoreItem xmlns:ds="http://schemas.openxmlformats.org/officeDocument/2006/customXml" ds:itemID="{ED7752BB-2765-4876-B6B5-CC96A6125494}"/>
</file>

<file path=customXml/itemProps3.xml><?xml version="1.0" encoding="utf-8"?>
<ds:datastoreItem xmlns:ds="http://schemas.openxmlformats.org/officeDocument/2006/customXml" ds:itemID="{D225846C-A5F4-4D32-B44F-5C3312D9D228}"/>
</file>

<file path=customXml/itemProps30.xml><?xml version="1.0" encoding="utf-8"?>
<ds:datastoreItem xmlns:ds="http://schemas.openxmlformats.org/officeDocument/2006/customXml" ds:itemID="{B542C536-38B5-4772-9E80-C23ACD75DBB3}"/>
</file>

<file path=customXml/itemProps31.xml><?xml version="1.0" encoding="utf-8"?>
<ds:datastoreItem xmlns:ds="http://schemas.openxmlformats.org/officeDocument/2006/customXml" ds:itemID="{26FC5E18-44F6-4C6B-A80D-D2F7BC0E8B8B}"/>
</file>

<file path=customXml/itemProps32.xml><?xml version="1.0" encoding="utf-8"?>
<ds:datastoreItem xmlns:ds="http://schemas.openxmlformats.org/officeDocument/2006/customXml" ds:itemID="{2D80A1FC-E6C7-4CB7-BC26-14F10D65679D}"/>
</file>

<file path=customXml/itemProps33.xml><?xml version="1.0" encoding="utf-8"?>
<ds:datastoreItem xmlns:ds="http://schemas.openxmlformats.org/officeDocument/2006/customXml" ds:itemID="{236D592E-619B-4FDA-BAF7-833D39339056}"/>
</file>

<file path=customXml/itemProps34.xml><?xml version="1.0" encoding="utf-8"?>
<ds:datastoreItem xmlns:ds="http://schemas.openxmlformats.org/officeDocument/2006/customXml" ds:itemID="{76938E0C-117C-4D28-A081-53A1870B0F01}"/>
</file>

<file path=customXml/itemProps35.xml><?xml version="1.0" encoding="utf-8"?>
<ds:datastoreItem xmlns:ds="http://schemas.openxmlformats.org/officeDocument/2006/customXml" ds:itemID="{F795B7A4-9973-451A-B4B2-A9819D6A3FBD}"/>
</file>

<file path=customXml/itemProps36.xml><?xml version="1.0" encoding="utf-8"?>
<ds:datastoreItem xmlns:ds="http://schemas.openxmlformats.org/officeDocument/2006/customXml" ds:itemID="{95EF75E1-F58B-4A68-B211-4592FF70341C}"/>
</file>

<file path=customXml/itemProps37.xml><?xml version="1.0" encoding="utf-8"?>
<ds:datastoreItem xmlns:ds="http://schemas.openxmlformats.org/officeDocument/2006/customXml" ds:itemID="{A920E98F-E2EE-4BF2-8CEF-F3972EB24F2E}"/>
</file>

<file path=customXml/itemProps38.xml><?xml version="1.0" encoding="utf-8"?>
<ds:datastoreItem xmlns:ds="http://schemas.openxmlformats.org/officeDocument/2006/customXml" ds:itemID="{6688DD01-E18A-4E91-8408-D20DBE8EC0D6}"/>
</file>

<file path=customXml/itemProps39.xml><?xml version="1.0" encoding="utf-8"?>
<ds:datastoreItem xmlns:ds="http://schemas.openxmlformats.org/officeDocument/2006/customXml" ds:itemID="{8A0DFA77-3574-4D63-AD88-230736560327}"/>
</file>

<file path=customXml/itemProps4.xml><?xml version="1.0" encoding="utf-8"?>
<ds:datastoreItem xmlns:ds="http://schemas.openxmlformats.org/officeDocument/2006/customXml" ds:itemID="{FC9D9B43-54A9-4B75-B8BE-C262BAF92212}"/>
</file>

<file path=customXml/itemProps40.xml><?xml version="1.0" encoding="utf-8"?>
<ds:datastoreItem xmlns:ds="http://schemas.openxmlformats.org/officeDocument/2006/customXml" ds:itemID="{41C3C4FE-D389-4273-AD57-6F7F7201EBC9}"/>
</file>

<file path=customXml/itemProps41.xml><?xml version="1.0" encoding="utf-8"?>
<ds:datastoreItem xmlns:ds="http://schemas.openxmlformats.org/officeDocument/2006/customXml" ds:itemID="{F7529657-5EBA-4F36-BEC2-DB28EA0174CA}"/>
</file>

<file path=customXml/itemProps42.xml><?xml version="1.0" encoding="utf-8"?>
<ds:datastoreItem xmlns:ds="http://schemas.openxmlformats.org/officeDocument/2006/customXml" ds:itemID="{C1198859-8AD7-47D8-BC84-2FB83FFA4DD8}"/>
</file>

<file path=customXml/itemProps43.xml><?xml version="1.0" encoding="utf-8"?>
<ds:datastoreItem xmlns:ds="http://schemas.openxmlformats.org/officeDocument/2006/customXml" ds:itemID="{918E72C4-A638-4DC3-B197-4C87933C5DBF}"/>
</file>

<file path=customXml/itemProps44.xml><?xml version="1.0" encoding="utf-8"?>
<ds:datastoreItem xmlns:ds="http://schemas.openxmlformats.org/officeDocument/2006/customXml" ds:itemID="{9D587E7F-8402-498C-9A16-CF4483D54646}"/>
</file>

<file path=customXml/itemProps45.xml><?xml version="1.0" encoding="utf-8"?>
<ds:datastoreItem xmlns:ds="http://schemas.openxmlformats.org/officeDocument/2006/customXml" ds:itemID="{AF6310CD-9AD4-4E0B-A036-45449499F470}"/>
</file>

<file path=customXml/itemProps46.xml><?xml version="1.0" encoding="utf-8"?>
<ds:datastoreItem xmlns:ds="http://schemas.openxmlformats.org/officeDocument/2006/customXml" ds:itemID="{4C253A6D-B072-4A6D-93C8-A721B6301BAD}"/>
</file>

<file path=customXml/itemProps47.xml><?xml version="1.0" encoding="utf-8"?>
<ds:datastoreItem xmlns:ds="http://schemas.openxmlformats.org/officeDocument/2006/customXml" ds:itemID="{911285FF-BD15-4B86-9D06-E40719EE31A9}"/>
</file>

<file path=customXml/itemProps48.xml><?xml version="1.0" encoding="utf-8"?>
<ds:datastoreItem xmlns:ds="http://schemas.openxmlformats.org/officeDocument/2006/customXml" ds:itemID="{4D16B424-458E-4A24-8744-388BD053DE8B}"/>
</file>

<file path=customXml/itemProps49.xml><?xml version="1.0" encoding="utf-8"?>
<ds:datastoreItem xmlns:ds="http://schemas.openxmlformats.org/officeDocument/2006/customXml" ds:itemID="{E93D371F-095C-4E15-B2DA-9B314A799C0C}"/>
</file>

<file path=customXml/itemProps5.xml><?xml version="1.0" encoding="utf-8"?>
<ds:datastoreItem xmlns:ds="http://schemas.openxmlformats.org/officeDocument/2006/customXml" ds:itemID="{45B9DB2F-4588-43BA-962F-48505514BF03}"/>
</file>

<file path=customXml/itemProps50.xml><?xml version="1.0" encoding="utf-8"?>
<ds:datastoreItem xmlns:ds="http://schemas.openxmlformats.org/officeDocument/2006/customXml" ds:itemID="{24B178D4-E1FD-4C33-9EF6-39040FCDC92D}"/>
</file>

<file path=customXml/itemProps51.xml><?xml version="1.0" encoding="utf-8"?>
<ds:datastoreItem xmlns:ds="http://schemas.openxmlformats.org/officeDocument/2006/customXml" ds:itemID="{44CE490C-3842-461C-9D74-56B7465DDBC9}"/>
</file>

<file path=customXml/itemProps52.xml><?xml version="1.0" encoding="utf-8"?>
<ds:datastoreItem xmlns:ds="http://schemas.openxmlformats.org/officeDocument/2006/customXml" ds:itemID="{6B05BE27-2611-493E-974C-D61167AD3954}"/>
</file>

<file path=customXml/itemProps53.xml><?xml version="1.0" encoding="utf-8"?>
<ds:datastoreItem xmlns:ds="http://schemas.openxmlformats.org/officeDocument/2006/customXml" ds:itemID="{FDDDD38B-7F0D-416E-9FD5-2FCB3189CC1C}"/>
</file>

<file path=customXml/itemProps54.xml><?xml version="1.0" encoding="utf-8"?>
<ds:datastoreItem xmlns:ds="http://schemas.openxmlformats.org/officeDocument/2006/customXml" ds:itemID="{E3F9BDF5-D193-4C25-8A30-23D9F5158F71}"/>
</file>

<file path=customXml/itemProps55.xml><?xml version="1.0" encoding="utf-8"?>
<ds:datastoreItem xmlns:ds="http://schemas.openxmlformats.org/officeDocument/2006/customXml" ds:itemID="{8DA443A9-4C71-414F-8266-CC476BC322F7}"/>
</file>

<file path=customXml/itemProps56.xml><?xml version="1.0" encoding="utf-8"?>
<ds:datastoreItem xmlns:ds="http://schemas.openxmlformats.org/officeDocument/2006/customXml" ds:itemID="{9A6F57FB-719D-45F4-AA27-9AADB738EA71}"/>
</file>

<file path=customXml/itemProps57.xml><?xml version="1.0" encoding="utf-8"?>
<ds:datastoreItem xmlns:ds="http://schemas.openxmlformats.org/officeDocument/2006/customXml" ds:itemID="{52071B7F-7178-40E5-82DE-5BD368A4E1EC}"/>
</file>

<file path=customXml/itemProps58.xml><?xml version="1.0" encoding="utf-8"?>
<ds:datastoreItem xmlns:ds="http://schemas.openxmlformats.org/officeDocument/2006/customXml" ds:itemID="{A9B56C9A-11ED-4853-BF3E-DEB3D34933FF}"/>
</file>

<file path=customXml/itemProps59.xml><?xml version="1.0" encoding="utf-8"?>
<ds:datastoreItem xmlns:ds="http://schemas.openxmlformats.org/officeDocument/2006/customXml" ds:itemID="{B9E5F010-55B7-4A90-AB89-9EAA87CE4E0F}"/>
</file>

<file path=customXml/itemProps6.xml><?xml version="1.0" encoding="utf-8"?>
<ds:datastoreItem xmlns:ds="http://schemas.openxmlformats.org/officeDocument/2006/customXml" ds:itemID="{49785BCE-F64C-4147-A929-5FD9E6423E2E}"/>
</file>

<file path=customXml/itemProps60.xml><?xml version="1.0" encoding="utf-8"?>
<ds:datastoreItem xmlns:ds="http://schemas.openxmlformats.org/officeDocument/2006/customXml" ds:itemID="{33D32C13-4549-4544-9964-2990BFAA2DB4}"/>
</file>

<file path=customXml/itemProps61.xml><?xml version="1.0" encoding="utf-8"?>
<ds:datastoreItem xmlns:ds="http://schemas.openxmlformats.org/officeDocument/2006/customXml" ds:itemID="{04C50B8A-570B-4429-8FF3-172B10CA4A9C}"/>
</file>

<file path=customXml/itemProps62.xml><?xml version="1.0" encoding="utf-8"?>
<ds:datastoreItem xmlns:ds="http://schemas.openxmlformats.org/officeDocument/2006/customXml" ds:itemID="{A8F38A0D-548C-4D2C-98E5-057F58290FDB}"/>
</file>

<file path=customXml/itemProps63.xml><?xml version="1.0" encoding="utf-8"?>
<ds:datastoreItem xmlns:ds="http://schemas.openxmlformats.org/officeDocument/2006/customXml" ds:itemID="{F3F5C205-A01A-4860-9215-8436AAFB6145}"/>
</file>

<file path=customXml/itemProps64.xml><?xml version="1.0" encoding="utf-8"?>
<ds:datastoreItem xmlns:ds="http://schemas.openxmlformats.org/officeDocument/2006/customXml" ds:itemID="{495DFCD7-04FB-4CA2-93AB-DDB3A1E35F21}"/>
</file>

<file path=customXml/itemProps65.xml><?xml version="1.0" encoding="utf-8"?>
<ds:datastoreItem xmlns:ds="http://schemas.openxmlformats.org/officeDocument/2006/customXml" ds:itemID="{C133395A-7075-4FFC-B3D8-836B8782738C}"/>
</file>

<file path=customXml/itemProps66.xml><?xml version="1.0" encoding="utf-8"?>
<ds:datastoreItem xmlns:ds="http://schemas.openxmlformats.org/officeDocument/2006/customXml" ds:itemID="{5B343AA7-E7CA-461C-9166-8FFFFA306DC1}"/>
</file>

<file path=customXml/itemProps67.xml><?xml version="1.0" encoding="utf-8"?>
<ds:datastoreItem xmlns:ds="http://schemas.openxmlformats.org/officeDocument/2006/customXml" ds:itemID="{7E113F48-BF0B-40DE-913A-8FB01542291E}"/>
</file>

<file path=customXml/itemProps68.xml><?xml version="1.0" encoding="utf-8"?>
<ds:datastoreItem xmlns:ds="http://schemas.openxmlformats.org/officeDocument/2006/customXml" ds:itemID="{E96141B4-6031-4F0E-88AA-FDFC9B825ED5}"/>
</file>

<file path=customXml/itemProps69.xml><?xml version="1.0" encoding="utf-8"?>
<ds:datastoreItem xmlns:ds="http://schemas.openxmlformats.org/officeDocument/2006/customXml" ds:itemID="{1DB3E040-4571-442A-A5AF-118EC23C4700}"/>
</file>

<file path=customXml/itemProps7.xml><?xml version="1.0" encoding="utf-8"?>
<ds:datastoreItem xmlns:ds="http://schemas.openxmlformats.org/officeDocument/2006/customXml" ds:itemID="{EAAE6172-D753-4BCB-AE47-60C443F2179E}"/>
</file>

<file path=customXml/itemProps70.xml><?xml version="1.0" encoding="utf-8"?>
<ds:datastoreItem xmlns:ds="http://schemas.openxmlformats.org/officeDocument/2006/customXml" ds:itemID="{0C93FEA0-4377-4A23-9F6F-41F04E1DB5F7}"/>
</file>

<file path=customXml/itemProps71.xml><?xml version="1.0" encoding="utf-8"?>
<ds:datastoreItem xmlns:ds="http://schemas.openxmlformats.org/officeDocument/2006/customXml" ds:itemID="{D5F5E990-895D-4F72-9068-D3BF919F1A48}"/>
</file>

<file path=customXml/itemProps72.xml><?xml version="1.0" encoding="utf-8"?>
<ds:datastoreItem xmlns:ds="http://schemas.openxmlformats.org/officeDocument/2006/customXml" ds:itemID="{01884B46-55F2-44FA-8E74-B854663D25FC}"/>
</file>

<file path=customXml/itemProps73.xml><?xml version="1.0" encoding="utf-8"?>
<ds:datastoreItem xmlns:ds="http://schemas.openxmlformats.org/officeDocument/2006/customXml" ds:itemID="{949480E8-42BC-4217-92F4-9B03DE04F580}"/>
</file>

<file path=customXml/itemProps74.xml><?xml version="1.0" encoding="utf-8"?>
<ds:datastoreItem xmlns:ds="http://schemas.openxmlformats.org/officeDocument/2006/customXml" ds:itemID="{702B7280-2ACD-4A83-B240-351830CE0BBD}"/>
</file>

<file path=customXml/itemProps75.xml><?xml version="1.0" encoding="utf-8"?>
<ds:datastoreItem xmlns:ds="http://schemas.openxmlformats.org/officeDocument/2006/customXml" ds:itemID="{29FBC5D5-3862-481B-B10A-03CD790702BA}"/>
</file>

<file path=customXml/itemProps76.xml><?xml version="1.0" encoding="utf-8"?>
<ds:datastoreItem xmlns:ds="http://schemas.openxmlformats.org/officeDocument/2006/customXml" ds:itemID="{72A948B3-73E9-4031-AB07-5A4B94C3F4D4}"/>
</file>

<file path=customXml/itemProps77.xml><?xml version="1.0" encoding="utf-8"?>
<ds:datastoreItem xmlns:ds="http://schemas.openxmlformats.org/officeDocument/2006/customXml" ds:itemID="{65833AD9-B3F0-4901-A634-1FF7AA634F8B}"/>
</file>

<file path=customXml/itemProps78.xml><?xml version="1.0" encoding="utf-8"?>
<ds:datastoreItem xmlns:ds="http://schemas.openxmlformats.org/officeDocument/2006/customXml" ds:itemID="{DBBA05B0-F042-4DB6-A23A-434EFDC14A76}"/>
</file>

<file path=customXml/itemProps79.xml><?xml version="1.0" encoding="utf-8"?>
<ds:datastoreItem xmlns:ds="http://schemas.openxmlformats.org/officeDocument/2006/customXml" ds:itemID="{C2AB5264-C0C5-4249-9C9E-210BC83E7104}"/>
</file>

<file path=customXml/itemProps8.xml><?xml version="1.0" encoding="utf-8"?>
<ds:datastoreItem xmlns:ds="http://schemas.openxmlformats.org/officeDocument/2006/customXml" ds:itemID="{F2B2C582-9CF3-4FF7-A123-86CD62DFCF1C}"/>
</file>

<file path=customXml/itemProps80.xml><?xml version="1.0" encoding="utf-8"?>
<ds:datastoreItem xmlns:ds="http://schemas.openxmlformats.org/officeDocument/2006/customXml" ds:itemID="{8CA28038-4718-416B-9659-9BECC9970FF5}"/>
</file>

<file path=customXml/itemProps81.xml><?xml version="1.0" encoding="utf-8"?>
<ds:datastoreItem xmlns:ds="http://schemas.openxmlformats.org/officeDocument/2006/customXml" ds:itemID="{EABDC6EB-262D-4DB2-A0AE-6D1B5E3CD032}"/>
</file>

<file path=customXml/itemProps82.xml><?xml version="1.0" encoding="utf-8"?>
<ds:datastoreItem xmlns:ds="http://schemas.openxmlformats.org/officeDocument/2006/customXml" ds:itemID="{F1F79893-CB72-4C78-802F-A168948B2312}"/>
</file>

<file path=customXml/itemProps83.xml><?xml version="1.0" encoding="utf-8"?>
<ds:datastoreItem xmlns:ds="http://schemas.openxmlformats.org/officeDocument/2006/customXml" ds:itemID="{65416647-52D0-4127-8E9D-EF7B178FDB28}"/>
</file>

<file path=customXml/itemProps84.xml><?xml version="1.0" encoding="utf-8"?>
<ds:datastoreItem xmlns:ds="http://schemas.openxmlformats.org/officeDocument/2006/customXml" ds:itemID="{ED1A6365-38FA-4D71-A83F-AF98F89C2FF5}"/>
</file>

<file path=customXml/itemProps85.xml><?xml version="1.0" encoding="utf-8"?>
<ds:datastoreItem xmlns:ds="http://schemas.openxmlformats.org/officeDocument/2006/customXml" ds:itemID="{DD7F0D9C-7F28-4B1D-AF03-2E0B45FCA84F}"/>
</file>

<file path=customXml/itemProps86.xml><?xml version="1.0" encoding="utf-8"?>
<ds:datastoreItem xmlns:ds="http://schemas.openxmlformats.org/officeDocument/2006/customXml" ds:itemID="{A0F1A3DD-A4F4-4C93-97B6-C519230453B5}"/>
</file>

<file path=customXml/itemProps87.xml><?xml version="1.0" encoding="utf-8"?>
<ds:datastoreItem xmlns:ds="http://schemas.openxmlformats.org/officeDocument/2006/customXml" ds:itemID="{5899502C-82BA-43C1-89A6-2A03015E3713}"/>
</file>

<file path=customXml/itemProps88.xml><?xml version="1.0" encoding="utf-8"?>
<ds:datastoreItem xmlns:ds="http://schemas.openxmlformats.org/officeDocument/2006/customXml" ds:itemID="{CF94794C-B776-4D7D-A7F7-26AAB5797E79}"/>
</file>

<file path=customXml/itemProps89.xml><?xml version="1.0" encoding="utf-8"?>
<ds:datastoreItem xmlns:ds="http://schemas.openxmlformats.org/officeDocument/2006/customXml" ds:itemID="{2A1BCFAC-0874-474A-85BE-FE416411CFFB}"/>
</file>

<file path=customXml/itemProps9.xml><?xml version="1.0" encoding="utf-8"?>
<ds:datastoreItem xmlns:ds="http://schemas.openxmlformats.org/officeDocument/2006/customXml" ds:itemID="{0FC1D193-FA28-45A5-807B-3D843E5DC677}"/>
</file>

<file path=customXml/itemProps90.xml><?xml version="1.0" encoding="utf-8"?>
<ds:datastoreItem xmlns:ds="http://schemas.openxmlformats.org/officeDocument/2006/customXml" ds:itemID="{74942625-DC78-4F8C-A32D-FE6FD7746244}"/>
</file>

<file path=customXml/itemProps91.xml><?xml version="1.0" encoding="utf-8"?>
<ds:datastoreItem xmlns:ds="http://schemas.openxmlformats.org/officeDocument/2006/customXml" ds:itemID="{55AF091B-3C7A-41E3-B477-F2FDAA23CFDA}"/>
</file>

<file path=customXml/itemProps92.xml><?xml version="1.0" encoding="utf-8"?>
<ds:datastoreItem xmlns:ds="http://schemas.openxmlformats.org/officeDocument/2006/customXml" ds:itemID="{C2281790-74CD-4881-A080-3EBDA90C128C}"/>
</file>

<file path=customXml/itemProps93.xml><?xml version="1.0" encoding="utf-8"?>
<ds:datastoreItem xmlns:ds="http://schemas.openxmlformats.org/officeDocument/2006/customXml" ds:itemID="{81E62F7B-DEE1-46EF-BDC4-D2FAD7DDE79E}"/>
</file>

<file path=customXml/itemProps94.xml><?xml version="1.0" encoding="utf-8"?>
<ds:datastoreItem xmlns:ds="http://schemas.openxmlformats.org/officeDocument/2006/customXml" ds:itemID="{A73F90B6-D509-4337-99FB-D5470085B8FD}"/>
</file>

<file path=customXml/itemProps95.xml><?xml version="1.0" encoding="utf-8"?>
<ds:datastoreItem xmlns:ds="http://schemas.openxmlformats.org/officeDocument/2006/customXml" ds:itemID="{6148D71A-1C67-4F52-B90D-55312292CF26}"/>
</file>

<file path=customXml/itemProps96.xml><?xml version="1.0" encoding="utf-8"?>
<ds:datastoreItem xmlns:ds="http://schemas.openxmlformats.org/officeDocument/2006/customXml" ds:itemID="{2FFFE6F8-0624-4312-AB6F-30188ADD01DE}"/>
</file>

<file path=customXml/itemProps97.xml><?xml version="1.0" encoding="utf-8"?>
<ds:datastoreItem xmlns:ds="http://schemas.openxmlformats.org/officeDocument/2006/customXml" ds:itemID="{00E83A97-E268-4928-BB8C-B4289831D2B8}"/>
</file>

<file path=customXml/itemProps98.xml><?xml version="1.0" encoding="utf-8"?>
<ds:datastoreItem xmlns:ds="http://schemas.openxmlformats.org/officeDocument/2006/customXml" ds:itemID="{3C320577-34C2-4761-BB38-D02FFC34EAF7}"/>
</file>

<file path=customXml/itemProps99.xml><?xml version="1.0" encoding="utf-8"?>
<ds:datastoreItem xmlns:ds="http://schemas.openxmlformats.org/officeDocument/2006/customXml" ds:itemID="{68297754-1078-446D-B109-42B8E4F62CC0}"/>
</file>

<file path=docProps/app.xml><?xml version="1.0" encoding="utf-8"?>
<Properties xmlns="http://schemas.openxmlformats.org/officeDocument/2006/extended-properties" xmlns:vt="http://schemas.openxmlformats.org/officeDocument/2006/docPropsVTypes">
  <Template>Normal</Template>
  <TotalTime>9</TotalTime>
  <Pages>144</Pages>
  <Words>29284</Words>
  <Characters>166919</Characters>
  <Application>Microsoft Office Word</Application>
  <DocSecurity>0</DocSecurity>
  <Lines>1390</Lines>
  <Paragraphs>391</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195812</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Branislava Nikolić</dc:creator>
  <cp:keywords/>
  <cp:lastModifiedBy>Marko Vujakovic</cp:lastModifiedBy>
  <cp:revision>4</cp:revision>
  <cp:lastPrinted>2015-09-14T12:29:00Z</cp:lastPrinted>
  <dcterms:created xsi:type="dcterms:W3CDTF">2018-03-13T12:57:00Z</dcterms:created>
  <dcterms:modified xsi:type="dcterms:W3CDTF">2018-03-20T13:13:00Z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0x010100F371CB0048D47B4CBE618D0511E523D5</vt:lpwstr>
  </property>
</Properties>
</file>